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F6" w:rsidRPr="00A87A51" w:rsidRDefault="004D7E6D" w:rsidP="00B8493A">
      <w:pPr>
        <w:pStyle w:val="Heading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Sanket Jhunjhunwala </w:t>
      </w:r>
      <w:r w:rsidR="008F60F5" w:rsidRPr="00A87A51">
        <w:rPr>
          <w:rFonts w:ascii="Calibri" w:hAnsi="Calibri" w:cs="Calibri"/>
          <w:sz w:val="20"/>
          <w:szCs w:val="20"/>
        </w:rPr>
        <w:tab/>
      </w:r>
      <w:r w:rsidR="008F60F5" w:rsidRPr="00A87A51">
        <w:rPr>
          <w:rFonts w:ascii="Calibri" w:hAnsi="Calibri" w:cs="Calibri"/>
          <w:sz w:val="20"/>
          <w:szCs w:val="20"/>
        </w:rPr>
        <w:tab/>
      </w:r>
      <w:r w:rsidR="008F60F5" w:rsidRPr="00A87A51">
        <w:rPr>
          <w:rFonts w:ascii="Calibri" w:hAnsi="Calibri" w:cs="Calibri"/>
          <w:sz w:val="20"/>
          <w:szCs w:val="20"/>
        </w:rPr>
        <w:tab/>
      </w:r>
      <w:r w:rsidR="008F60F5" w:rsidRPr="00A87A51">
        <w:rPr>
          <w:rFonts w:ascii="Calibri" w:hAnsi="Calibri" w:cs="Calibri"/>
          <w:sz w:val="20"/>
          <w:szCs w:val="20"/>
        </w:rPr>
        <w:tab/>
      </w:r>
      <w:r w:rsidR="008F60F5" w:rsidRPr="00A87A5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E344F6" w:rsidRPr="00A87A51">
        <w:rPr>
          <w:rFonts w:ascii="Calibri" w:hAnsi="Calibri" w:cs="Calibri"/>
          <w:b w:val="0"/>
          <w:sz w:val="20"/>
          <w:szCs w:val="20"/>
        </w:rPr>
        <w:t>Email:</w:t>
      </w:r>
      <w:r>
        <w:rPr>
          <w:rFonts w:ascii="Calibri" w:hAnsi="Calibri" w:cs="Calibri"/>
          <w:b w:val="0"/>
          <w:sz w:val="20"/>
          <w:szCs w:val="20"/>
        </w:rPr>
        <w:t>sanket2809</w:t>
      </w:r>
      <w:r w:rsidR="00E344F6" w:rsidRPr="00A87A51">
        <w:rPr>
          <w:rFonts w:ascii="Calibri" w:hAnsi="Calibri" w:cs="Calibri"/>
          <w:b w:val="0"/>
          <w:sz w:val="20"/>
          <w:szCs w:val="20"/>
        </w:rPr>
        <w:t>@gmail.com</w:t>
      </w:r>
    </w:p>
    <w:p w:rsidR="005D47FA" w:rsidRDefault="008F60F5" w:rsidP="005D47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</w:rPr>
      </w:pPr>
      <w:r w:rsidRPr="00A87A51">
        <w:rPr>
          <w:rFonts w:ascii="Calibri" w:hAnsi="Calibri" w:cs="Calibri"/>
          <w:bCs/>
          <w:sz w:val="20"/>
          <w:szCs w:val="20"/>
        </w:rPr>
        <w:t>Bangalore</w:t>
      </w:r>
      <w:r w:rsidR="005D47FA">
        <w:rPr>
          <w:rFonts w:ascii="Calibri" w:hAnsi="Calibri" w:cs="Calibri"/>
          <w:bCs/>
          <w:sz w:val="20"/>
          <w:szCs w:val="20"/>
        </w:rPr>
        <w:tab/>
      </w:r>
      <w:r w:rsidR="005D47FA">
        <w:rPr>
          <w:rFonts w:ascii="Calibri" w:hAnsi="Calibri" w:cs="Calibri"/>
          <w:bCs/>
          <w:sz w:val="20"/>
          <w:szCs w:val="20"/>
        </w:rPr>
        <w:tab/>
      </w:r>
      <w:r w:rsidR="005D47FA">
        <w:rPr>
          <w:rFonts w:ascii="Calibri" w:hAnsi="Calibri" w:cs="Calibri"/>
          <w:bCs/>
          <w:sz w:val="20"/>
          <w:szCs w:val="20"/>
        </w:rPr>
        <w:tab/>
      </w:r>
      <w:r w:rsidR="005D47FA">
        <w:rPr>
          <w:rFonts w:ascii="Calibri" w:hAnsi="Calibri" w:cs="Calibri"/>
          <w:bCs/>
          <w:sz w:val="20"/>
          <w:szCs w:val="20"/>
        </w:rPr>
        <w:tab/>
      </w:r>
      <w:r w:rsidR="005D47FA">
        <w:rPr>
          <w:rFonts w:ascii="Calibri" w:hAnsi="Calibri" w:cs="Calibri"/>
          <w:bCs/>
          <w:sz w:val="20"/>
          <w:szCs w:val="20"/>
        </w:rPr>
        <w:tab/>
      </w:r>
      <w:r w:rsidR="005D47FA">
        <w:rPr>
          <w:rFonts w:ascii="Calibri" w:hAnsi="Calibri" w:cs="Calibri"/>
          <w:bCs/>
          <w:sz w:val="20"/>
          <w:szCs w:val="20"/>
        </w:rPr>
        <w:tab/>
      </w:r>
      <w:r w:rsidR="005D47FA">
        <w:rPr>
          <w:rFonts w:ascii="Calibri" w:hAnsi="Calibri" w:cs="Calibri"/>
          <w:bCs/>
          <w:sz w:val="20"/>
          <w:szCs w:val="20"/>
        </w:rPr>
        <w:tab/>
      </w:r>
      <w:r w:rsidR="005D47FA" w:rsidRPr="00A87A51">
        <w:rPr>
          <w:rFonts w:ascii="Calibri" w:hAnsi="Calibri" w:cs="Calibri"/>
          <w:bCs/>
          <w:sz w:val="20"/>
          <w:szCs w:val="20"/>
        </w:rPr>
        <w:t>Mobile: +91–</w:t>
      </w:r>
      <w:r w:rsidR="005D47FA">
        <w:rPr>
          <w:rFonts w:ascii="Calibri" w:hAnsi="Calibri" w:cs="Calibri"/>
          <w:bCs/>
          <w:sz w:val="20"/>
          <w:szCs w:val="20"/>
        </w:rPr>
        <w:t>8884764873</w:t>
      </w:r>
    </w:p>
    <w:p w:rsidR="005D47FA" w:rsidRDefault="005D47FA" w:rsidP="00B849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</w:rPr>
      </w:pPr>
    </w:p>
    <w:p w:rsidR="005D47FA" w:rsidRDefault="005D47FA" w:rsidP="00B849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Address </w:t>
      </w:r>
      <w:r w:rsidR="008D08FC">
        <w:rPr>
          <w:rFonts w:ascii="Calibri" w:hAnsi="Calibri" w:cs="Calibri"/>
          <w:bCs/>
          <w:sz w:val="20"/>
          <w:szCs w:val="20"/>
        </w:rPr>
        <w:t>of</w:t>
      </w:r>
      <w:r>
        <w:rPr>
          <w:rFonts w:ascii="Calibri" w:hAnsi="Calibri" w:cs="Calibri"/>
          <w:bCs/>
          <w:sz w:val="20"/>
          <w:szCs w:val="20"/>
        </w:rPr>
        <w:t xml:space="preserve"> the Employer:</w:t>
      </w:r>
    </w:p>
    <w:p w:rsidR="005D47FA" w:rsidRDefault="005D47FA" w:rsidP="00B849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Manhattan Associates</w:t>
      </w:r>
    </w:p>
    <w:p w:rsidR="005D47FA" w:rsidRDefault="005D47FA" w:rsidP="00B849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</w:rPr>
      </w:pPr>
      <w:r w:rsidRPr="005D47FA">
        <w:rPr>
          <w:rFonts w:ascii="Calibri" w:hAnsi="Calibri" w:cs="Calibri"/>
          <w:bCs/>
          <w:sz w:val="20"/>
          <w:szCs w:val="20"/>
        </w:rPr>
        <w:t>Plot 172, EPIP Zone Phase II,</w:t>
      </w:r>
    </w:p>
    <w:p w:rsidR="005D47FA" w:rsidRDefault="005D47FA" w:rsidP="00B849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</w:rPr>
      </w:pPr>
      <w:r w:rsidRPr="005D47FA">
        <w:rPr>
          <w:rFonts w:ascii="Calibri" w:hAnsi="Calibri" w:cs="Calibri"/>
          <w:bCs/>
          <w:sz w:val="20"/>
          <w:szCs w:val="20"/>
        </w:rPr>
        <w:t xml:space="preserve"> Whitefield Road, Bengaluru, </w:t>
      </w:r>
    </w:p>
    <w:p w:rsidR="00E344F6" w:rsidRPr="00A87A51" w:rsidRDefault="005D47FA" w:rsidP="00B849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 w:rsidRPr="005D47FA">
        <w:rPr>
          <w:rFonts w:ascii="Calibri" w:hAnsi="Calibri" w:cs="Calibri"/>
          <w:bCs/>
          <w:sz w:val="20"/>
          <w:szCs w:val="20"/>
        </w:rPr>
        <w:t>Karnataka 560066</w:t>
      </w:r>
      <w:r w:rsidR="008F60F5" w:rsidRPr="00A87A51">
        <w:rPr>
          <w:rFonts w:ascii="Calibri" w:hAnsi="Calibri" w:cs="Calibri"/>
          <w:bCs/>
          <w:sz w:val="20"/>
          <w:szCs w:val="20"/>
        </w:rPr>
        <w:tab/>
      </w:r>
      <w:r w:rsidR="008F60F5" w:rsidRPr="00A87A51">
        <w:rPr>
          <w:rFonts w:ascii="Calibri" w:hAnsi="Calibri" w:cs="Calibri"/>
          <w:bCs/>
          <w:sz w:val="20"/>
          <w:szCs w:val="20"/>
        </w:rPr>
        <w:tab/>
      </w:r>
      <w:r w:rsidR="008F60F5" w:rsidRPr="00A87A51">
        <w:rPr>
          <w:rFonts w:ascii="Calibri" w:hAnsi="Calibri" w:cs="Calibri"/>
          <w:bCs/>
          <w:sz w:val="20"/>
          <w:szCs w:val="20"/>
        </w:rPr>
        <w:tab/>
      </w:r>
      <w:r w:rsidR="008F60F5" w:rsidRPr="00A87A51">
        <w:rPr>
          <w:rFonts w:ascii="Calibri" w:hAnsi="Calibri" w:cs="Calibri"/>
          <w:bCs/>
          <w:sz w:val="20"/>
          <w:szCs w:val="20"/>
        </w:rPr>
        <w:tab/>
      </w:r>
      <w:r w:rsidR="008F60F5" w:rsidRPr="00A87A51">
        <w:rPr>
          <w:rFonts w:ascii="Calibri" w:hAnsi="Calibri" w:cs="Calibri"/>
          <w:bCs/>
          <w:sz w:val="20"/>
          <w:szCs w:val="20"/>
        </w:rPr>
        <w:tab/>
      </w:r>
      <w:r w:rsidR="008F60F5" w:rsidRPr="00A87A51">
        <w:rPr>
          <w:rFonts w:ascii="Calibri" w:hAnsi="Calibri" w:cs="Calibri"/>
          <w:bCs/>
          <w:sz w:val="20"/>
          <w:szCs w:val="20"/>
        </w:rPr>
        <w:tab/>
      </w:r>
      <w:r w:rsidR="00874EB8" w:rsidRPr="00A87A51">
        <w:rPr>
          <w:rFonts w:ascii="Calibri" w:hAnsi="Calibri" w:cs="Calibri"/>
          <w:b/>
          <w:bCs/>
          <w:sz w:val="20"/>
          <w:szCs w:val="20"/>
        </w:rPr>
        <w:tab/>
      </w:r>
      <w:r w:rsidR="00874EB8" w:rsidRPr="00A87A51">
        <w:rPr>
          <w:rFonts w:ascii="Calibri" w:hAnsi="Calibri" w:cs="Calibri"/>
          <w:b/>
          <w:bCs/>
          <w:sz w:val="20"/>
          <w:szCs w:val="20"/>
        </w:rPr>
        <w:tab/>
      </w:r>
    </w:p>
    <w:p w:rsidR="00ED52EC" w:rsidRPr="00A87A51" w:rsidRDefault="00ED52EC" w:rsidP="00B849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 w:rsidRPr="00A87A51">
        <w:rPr>
          <w:rFonts w:ascii="Calibri" w:hAnsi="Calibri" w:cs="Calibri"/>
          <w:b/>
          <w:bCs/>
          <w:sz w:val="20"/>
          <w:szCs w:val="20"/>
        </w:rPr>
        <w:tab/>
      </w:r>
      <w:r w:rsidRPr="00A87A51">
        <w:rPr>
          <w:rFonts w:ascii="Calibri" w:hAnsi="Calibri" w:cs="Calibri"/>
          <w:b/>
          <w:bCs/>
          <w:sz w:val="20"/>
          <w:szCs w:val="20"/>
        </w:rPr>
        <w:tab/>
      </w:r>
      <w:r w:rsidRPr="00A87A51">
        <w:rPr>
          <w:rFonts w:ascii="Calibri" w:hAnsi="Calibri" w:cs="Calibri"/>
          <w:b/>
          <w:bCs/>
          <w:sz w:val="20"/>
          <w:szCs w:val="20"/>
        </w:rPr>
        <w:tab/>
      </w:r>
      <w:r w:rsidRPr="00A87A51">
        <w:rPr>
          <w:rFonts w:ascii="Calibri" w:hAnsi="Calibri" w:cs="Calibri"/>
          <w:b/>
          <w:bCs/>
          <w:sz w:val="20"/>
          <w:szCs w:val="20"/>
        </w:rPr>
        <w:tab/>
        <w:t>JAVA/J2EE DEVELOPER</w:t>
      </w:r>
    </w:p>
    <w:p w:rsidR="00FD0EB9" w:rsidRPr="00A87A51" w:rsidRDefault="00FD0EB9" w:rsidP="00B8493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00790A" w:rsidRPr="00A87A51" w:rsidRDefault="00B11574" w:rsidP="00B8493A">
      <w:pPr>
        <w:pBdr>
          <w:bottom w:val="single" w:sz="4" w:space="1" w:color="auto"/>
        </w:pBdr>
        <w:shd w:val="clear" w:color="auto" w:fill="CCCCCC"/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</w:pPr>
      <w:r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  <w:t>Profile Summary</w:t>
      </w:r>
    </w:p>
    <w:p w:rsidR="0000790A" w:rsidRPr="00A87A51" w:rsidRDefault="00BC5350" w:rsidP="00B8493A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 years e</w:t>
      </w:r>
      <w:r w:rsidR="00B11574">
        <w:rPr>
          <w:rFonts w:ascii="Calibri" w:hAnsi="Calibri" w:cs="Calibri"/>
          <w:sz w:val="20"/>
          <w:szCs w:val="20"/>
        </w:rPr>
        <w:t>xperienced java Professional with experience in Warehouse Management Open System(WMOS) and Retail domain.</w:t>
      </w:r>
    </w:p>
    <w:p w:rsidR="00FD0EB9" w:rsidRPr="00A87A51" w:rsidRDefault="00FD0EB9" w:rsidP="00B8493A">
      <w:pPr>
        <w:jc w:val="both"/>
        <w:rPr>
          <w:rFonts w:ascii="Calibri" w:hAnsi="Calibri" w:cs="Calibri"/>
          <w:b/>
          <w:sz w:val="20"/>
          <w:szCs w:val="20"/>
        </w:rPr>
      </w:pPr>
    </w:p>
    <w:p w:rsidR="0000790A" w:rsidRPr="00A87A51" w:rsidRDefault="0000790A" w:rsidP="00B8493A">
      <w:pPr>
        <w:pBdr>
          <w:bottom w:val="single" w:sz="4" w:space="1" w:color="auto"/>
        </w:pBdr>
        <w:shd w:val="clear" w:color="auto" w:fill="CCCCCC"/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</w:pPr>
      <w:r w:rsidRPr="00A87A51"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  <w:t xml:space="preserve">Professional </w:t>
      </w:r>
      <w:r w:rsidR="00B11574"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  <w:t>Highlights</w:t>
      </w:r>
    </w:p>
    <w:p w:rsidR="00CB5EAC" w:rsidRPr="00A87A51" w:rsidRDefault="00CB5EAC" w:rsidP="00111A56">
      <w:pPr>
        <w:rPr>
          <w:rFonts w:ascii="Calibri" w:hAnsi="Calibri" w:cs="Calibri"/>
          <w:sz w:val="20"/>
          <w:szCs w:val="20"/>
        </w:rPr>
      </w:pPr>
    </w:p>
    <w:p w:rsidR="00B11574" w:rsidRDefault="00BC5350" w:rsidP="00B115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B11574" w:rsidRPr="00B11574">
        <w:rPr>
          <w:rFonts w:ascii="Calibri" w:hAnsi="Calibri" w:cs="Calibri"/>
          <w:sz w:val="20"/>
          <w:szCs w:val="20"/>
        </w:rPr>
        <w:t xml:space="preserve"> years of experience in Software Industry using </w:t>
      </w:r>
      <w:r w:rsidR="00B11574" w:rsidRPr="00B11574">
        <w:rPr>
          <w:rFonts w:ascii="Calibri" w:hAnsi="Calibri" w:cs="Calibri"/>
          <w:b/>
          <w:sz w:val="20"/>
          <w:szCs w:val="20"/>
        </w:rPr>
        <w:t>JAVA/J2EE technologies</w:t>
      </w:r>
      <w:r w:rsidR="00B11574" w:rsidRPr="00B11574">
        <w:rPr>
          <w:rFonts w:ascii="Calibri" w:hAnsi="Calibri" w:cs="Calibri"/>
          <w:sz w:val="20"/>
          <w:szCs w:val="20"/>
        </w:rPr>
        <w:t>.</w:t>
      </w:r>
    </w:p>
    <w:p w:rsidR="00235279" w:rsidRPr="00235279" w:rsidRDefault="00A33FA4" w:rsidP="00235279">
      <w:pPr>
        <w:numPr>
          <w:ilvl w:val="0"/>
          <w:numId w:val="3"/>
        </w:numPr>
        <w:tabs>
          <w:tab w:val="left" w:pos="435"/>
        </w:tabs>
        <w:suppressAutoHyphens/>
        <w:spacing w:after="60"/>
        <w:ind w:right="-278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 w:rsidR="00235279">
        <w:rPr>
          <w:rFonts w:ascii="Calibri" w:hAnsi="Calibri" w:cs="Calibri"/>
          <w:sz w:val="20"/>
          <w:szCs w:val="20"/>
        </w:rPr>
        <w:t xml:space="preserve"> years </w:t>
      </w:r>
      <w:r w:rsidR="00235279" w:rsidRPr="00A87A51">
        <w:rPr>
          <w:rFonts w:ascii="Calibri" w:hAnsi="Calibri" w:cs="Calibri"/>
          <w:sz w:val="20"/>
          <w:szCs w:val="20"/>
        </w:rPr>
        <w:t xml:space="preserve">of experience </w:t>
      </w:r>
      <w:r w:rsidR="005D47FA">
        <w:rPr>
          <w:rFonts w:ascii="Calibri" w:hAnsi="Calibri" w:cs="Calibri"/>
          <w:sz w:val="20"/>
          <w:szCs w:val="20"/>
        </w:rPr>
        <w:t>in</w:t>
      </w:r>
      <w:r w:rsidR="00FE30D9">
        <w:rPr>
          <w:rFonts w:ascii="Calibri" w:hAnsi="Calibri" w:cs="Calibri"/>
          <w:sz w:val="20"/>
          <w:szCs w:val="20"/>
        </w:rPr>
        <w:t xml:space="preserve"> </w:t>
      </w:r>
      <w:r w:rsidR="00235279" w:rsidRPr="00A87A51">
        <w:rPr>
          <w:rFonts w:ascii="Calibri" w:hAnsi="Calibri" w:cs="Calibri"/>
          <w:b/>
          <w:sz w:val="20"/>
          <w:szCs w:val="20"/>
        </w:rPr>
        <w:t>Manhattan W</w:t>
      </w:r>
      <w:r w:rsidR="005D47FA">
        <w:rPr>
          <w:rFonts w:ascii="Calibri" w:hAnsi="Calibri" w:cs="Calibri"/>
          <w:b/>
          <w:sz w:val="20"/>
          <w:szCs w:val="20"/>
        </w:rPr>
        <w:t>areHouse Management Open System</w:t>
      </w:r>
      <w:r w:rsidR="00235279">
        <w:rPr>
          <w:rFonts w:ascii="Calibri" w:hAnsi="Calibri" w:cs="Calibri"/>
          <w:b/>
          <w:sz w:val="20"/>
          <w:szCs w:val="20"/>
        </w:rPr>
        <w:t>.</w:t>
      </w:r>
    </w:p>
    <w:p w:rsidR="00235279" w:rsidRDefault="00235279" w:rsidP="00B115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Served as Senior Developer in the implementation of Retail and Ecom flow for clients like Nike, DKEY,</w:t>
      </w:r>
    </w:p>
    <w:p w:rsidR="00235279" w:rsidRPr="00B11574" w:rsidRDefault="00235279" w:rsidP="0023527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Men’s Wearhouse, contributing to the design and development of various critical modules.</w:t>
      </w:r>
    </w:p>
    <w:p w:rsidR="00963709" w:rsidRPr="00652854" w:rsidRDefault="00963709" w:rsidP="0065285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Proficient in </w:t>
      </w:r>
      <w:r w:rsidRPr="00652854">
        <w:rPr>
          <w:rFonts w:cs="Arial"/>
          <w:b/>
          <w:bCs/>
          <w:sz w:val="20"/>
        </w:rPr>
        <w:t>Spring MVC</w:t>
      </w:r>
      <w:r>
        <w:rPr>
          <w:rFonts w:cs="Arial"/>
          <w:bCs/>
          <w:sz w:val="20"/>
        </w:rPr>
        <w:t xml:space="preserve"> fram</w:t>
      </w:r>
      <w:r w:rsidR="00652854">
        <w:rPr>
          <w:rFonts w:cs="Arial"/>
          <w:bCs/>
          <w:sz w:val="20"/>
        </w:rPr>
        <w:t xml:space="preserve">ework including </w:t>
      </w:r>
      <w:r w:rsidR="00652854" w:rsidRPr="00652854">
        <w:rPr>
          <w:rFonts w:cs="Arial"/>
          <w:b/>
          <w:bCs/>
          <w:sz w:val="20"/>
        </w:rPr>
        <w:t>IOC,AOP</w:t>
      </w:r>
      <w:r w:rsidR="00652854">
        <w:rPr>
          <w:rFonts w:cs="Arial"/>
          <w:bCs/>
          <w:sz w:val="20"/>
        </w:rPr>
        <w:t xml:space="preserve"> modules, </w:t>
      </w:r>
      <w:r w:rsidR="00652854" w:rsidRPr="000035FB">
        <w:rPr>
          <w:rFonts w:cs="Arial"/>
          <w:bCs/>
          <w:sz w:val="20"/>
        </w:rPr>
        <w:t>with the ability to scope and execute projects efficiently and provide targeted analytical insights.</w:t>
      </w:r>
    </w:p>
    <w:p w:rsidR="00CB5EAC" w:rsidRPr="00AA2496" w:rsidRDefault="00CB5EAC" w:rsidP="00CB5EA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Good knowledge of </w:t>
      </w:r>
      <w:r w:rsidR="00963709">
        <w:rPr>
          <w:rFonts w:cs="Arial"/>
          <w:bCs/>
          <w:sz w:val="20"/>
        </w:rPr>
        <w:t xml:space="preserve">spring security, </w:t>
      </w:r>
      <w:r w:rsidR="00F52C3E">
        <w:rPr>
          <w:rFonts w:cs="Arial"/>
          <w:bCs/>
          <w:sz w:val="20"/>
        </w:rPr>
        <w:t xml:space="preserve">JSP, Core Java and SQL queries, </w:t>
      </w:r>
      <w:r w:rsidR="006B78E5">
        <w:rPr>
          <w:rFonts w:cs="Arial"/>
          <w:bCs/>
          <w:sz w:val="20"/>
        </w:rPr>
        <w:t xml:space="preserve">basics of UNIX, </w:t>
      </w:r>
      <w:r w:rsidR="00F52C3E">
        <w:rPr>
          <w:rFonts w:cs="Arial"/>
          <w:bCs/>
          <w:sz w:val="20"/>
        </w:rPr>
        <w:t>with exposure to version control system like GIT.</w:t>
      </w:r>
    </w:p>
    <w:p w:rsidR="00CB5EAC" w:rsidRDefault="00CB5EAC" w:rsidP="00CB5EAC">
      <w:pPr>
        <w:numPr>
          <w:ilvl w:val="0"/>
          <w:numId w:val="3"/>
        </w:numPr>
        <w:tabs>
          <w:tab w:val="left" w:pos="435"/>
        </w:tabs>
        <w:suppressAutoHyphens/>
        <w:spacing w:after="60"/>
        <w:ind w:right="-278"/>
        <w:jc w:val="both"/>
        <w:rPr>
          <w:rFonts w:ascii="Calibri" w:hAnsi="Calibri" w:cs="Calibri"/>
          <w:sz w:val="20"/>
          <w:szCs w:val="20"/>
        </w:rPr>
      </w:pPr>
      <w:r w:rsidRPr="00A87A51">
        <w:rPr>
          <w:rFonts w:ascii="Calibri" w:hAnsi="Calibri" w:cs="Calibri"/>
          <w:sz w:val="20"/>
          <w:szCs w:val="20"/>
        </w:rPr>
        <w:t xml:space="preserve">Experience in </w:t>
      </w:r>
      <w:r w:rsidRPr="00A87A51">
        <w:rPr>
          <w:rFonts w:ascii="Calibri" w:hAnsi="Calibri" w:cs="Calibri"/>
          <w:b/>
          <w:sz w:val="20"/>
          <w:szCs w:val="20"/>
        </w:rPr>
        <w:t>JSF</w:t>
      </w:r>
      <w:r w:rsidRPr="00A87A51">
        <w:rPr>
          <w:rFonts w:ascii="Calibri" w:hAnsi="Calibri" w:cs="Calibri"/>
          <w:sz w:val="20"/>
          <w:szCs w:val="20"/>
        </w:rPr>
        <w:t xml:space="preserve"> and </w:t>
      </w:r>
      <w:r w:rsidRPr="00A87A51">
        <w:rPr>
          <w:rFonts w:ascii="Calibri" w:hAnsi="Calibri" w:cs="Calibri"/>
          <w:b/>
          <w:sz w:val="20"/>
          <w:szCs w:val="20"/>
        </w:rPr>
        <w:t xml:space="preserve">Hibernate </w:t>
      </w:r>
      <w:r w:rsidRPr="00A87A51">
        <w:rPr>
          <w:rFonts w:ascii="Calibri" w:hAnsi="Calibri" w:cs="Calibri"/>
          <w:sz w:val="20"/>
          <w:szCs w:val="20"/>
        </w:rPr>
        <w:t>Framework.</w:t>
      </w:r>
    </w:p>
    <w:p w:rsidR="00235279" w:rsidRPr="000035FB" w:rsidRDefault="00235279" w:rsidP="0023527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>Have</w:t>
      </w:r>
      <w:r w:rsidRPr="000035FB">
        <w:rPr>
          <w:rFonts w:cs="Arial"/>
          <w:bCs/>
          <w:sz w:val="20"/>
        </w:rPr>
        <w:t xml:space="preserve"> good communication skills, inter-personal skills, Problem Solving Skills, dedication and      </w:t>
      </w:r>
    </w:p>
    <w:p w:rsidR="00235279" w:rsidRPr="00235279" w:rsidRDefault="00235279" w:rsidP="00235279">
      <w:pPr>
        <w:autoSpaceDE w:val="0"/>
        <w:autoSpaceDN w:val="0"/>
        <w:adjustRightInd w:val="0"/>
        <w:ind w:left="720"/>
        <w:jc w:val="both"/>
        <w:rPr>
          <w:rFonts w:cs="Arial"/>
          <w:bCs/>
          <w:sz w:val="20"/>
        </w:rPr>
      </w:pPr>
      <w:r w:rsidRPr="000035FB">
        <w:rPr>
          <w:rFonts w:cs="Arial"/>
          <w:bCs/>
          <w:sz w:val="20"/>
        </w:rPr>
        <w:t xml:space="preserve">Professionalism, seeks to enhance self-growth and contribute to the </w:t>
      </w:r>
      <w:r>
        <w:rPr>
          <w:rFonts w:cs="Arial"/>
          <w:bCs/>
          <w:sz w:val="20"/>
        </w:rPr>
        <w:t>growth and development of the</w:t>
      </w:r>
      <w:r w:rsidRPr="000035FB">
        <w:rPr>
          <w:rFonts w:cs="Arial"/>
          <w:bCs/>
          <w:sz w:val="20"/>
        </w:rPr>
        <w:t xml:space="preserve"> organization.</w:t>
      </w:r>
    </w:p>
    <w:p w:rsidR="00CB5EAC" w:rsidRPr="00A87A51" w:rsidRDefault="00CB5EAC" w:rsidP="00CB5EAC">
      <w:pPr>
        <w:tabs>
          <w:tab w:val="left" w:pos="435"/>
        </w:tabs>
        <w:suppressAutoHyphens/>
        <w:spacing w:after="60"/>
        <w:ind w:right="-278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2B3C52" w:rsidRPr="00A87A51" w:rsidRDefault="002B3C52" w:rsidP="00B8493A">
      <w:pPr>
        <w:tabs>
          <w:tab w:val="left" w:pos="435"/>
        </w:tabs>
        <w:suppressAutoHyphens/>
        <w:spacing w:after="60"/>
        <w:ind w:right="-278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F6644F" w:rsidRPr="00A87A51" w:rsidRDefault="00F6644F" w:rsidP="00B8493A">
      <w:pPr>
        <w:pBdr>
          <w:bottom w:val="single" w:sz="4" w:space="1" w:color="auto"/>
        </w:pBdr>
        <w:shd w:val="clear" w:color="auto" w:fill="CCCCCC"/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</w:pPr>
      <w:r w:rsidRPr="00A87A51"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  <w:t>Technical Skills</w:t>
      </w:r>
    </w:p>
    <w:p w:rsidR="000E6A04" w:rsidRPr="00A87A51" w:rsidRDefault="000E6A04" w:rsidP="00D80203">
      <w:pPr>
        <w:tabs>
          <w:tab w:val="left" w:pos="0"/>
        </w:tabs>
        <w:spacing w:after="60"/>
        <w:ind w:left="425" w:right="-278"/>
        <w:jc w:val="both"/>
        <w:rPr>
          <w:rFonts w:ascii="Calibri" w:hAnsi="Calibri" w:cs="Calibri"/>
          <w:sz w:val="20"/>
          <w:szCs w:val="20"/>
        </w:rPr>
      </w:pPr>
      <w:r w:rsidRPr="00A87A51">
        <w:rPr>
          <w:rFonts w:ascii="Calibri" w:hAnsi="Calibri" w:cs="Calibri"/>
          <w:bCs/>
          <w:sz w:val="20"/>
          <w:szCs w:val="20"/>
        </w:rPr>
        <w:t xml:space="preserve">Languages/Scripts    </w:t>
      </w:r>
      <w:r w:rsidRPr="00A87A51">
        <w:rPr>
          <w:rFonts w:ascii="Calibri" w:hAnsi="Calibri" w:cs="Calibri"/>
          <w:bCs/>
          <w:sz w:val="20"/>
          <w:szCs w:val="20"/>
        </w:rPr>
        <w:tab/>
      </w:r>
      <w:r w:rsidRPr="00A87A51">
        <w:rPr>
          <w:rFonts w:ascii="Calibri" w:hAnsi="Calibri" w:cs="Calibri"/>
          <w:bCs/>
          <w:sz w:val="20"/>
          <w:szCs w:val="20"/>
        </w:rPr>
        <w:tab/>
        <w:t xml:space="preserve">: </w:t>
      </w:r>
      <w:r w:rsidRPr="00A87A51">
        <w:rPr>
          <w:rFonts w:ascii="Calibri" w:hAnsi="Calibri" w:cs="Calibri"/>
          <w:bCs/>
          <w:sz w:val="20"/>
          <w:szCs w:val="20"/>
        </w:rPr>
        <w:tab/>
      </w:r>
      <w:r w:rsidR="00D80203" w:rsidRPr="00A87A51">
        <w:rPr>
          <w:rFonts w:ascii="Calibri" w:hAnsi="Calibri" w:cs="Calibri"/>
          <w:bCs/>
          <w:sz w:val="20"/>
          <w:szCs w:val="20"/>
        </w:rPr>
        <w:t xml:space="preserve">Core </w:t>
      </w:r>
      <w:r w:rsidR="004D7E6D">
        <w:rPr>
          <w:rFonts w:ascii="Calibri" w:hAnsi="Calibri" w:cs="Calibri"/>
          <w:bCs/>
          <w:sz w:val="20"/>
          <w:szCs w:val="20"/>
        </w:rPr>
        <w:t>Java, SQL, Spring framework</w:t>
      </w:r>
      <w:r w:rsidR="0097748A">
        <w:rPr>
          <w:rFonts w:ascii="Calibri" w:hAnsi="Calibri" w:cs="Calibri"/>
          <w:bCs/>
          <w:sz w:val="20"/>
          <w:szCs w:val="20"/>
        </w:rPr>
        <w:t>,</w:t>
      </w:r>
      <w:bookmarkStart w:id="0" w:name="_GoBack"/>
      <w:bookmarkEnd w:id="0"/>
      <w:r w:rsidR="00FE30D9">
        <w:rPr>
          <w:rFonts w:ascii="Calibri" w:hAnsi="Calibri" w:cs="Calibri"/>
          <w:bCs/>
          <w:sz w:val="20"/>
          <w:szCs w:val="20"/>
        </w:rPr>
        <w:t xml:space="preserve"> </w:t>
      </w:r>
      <w:r w:rsidR="003F55C9">
        <w:rPr>
          <w:rFonts w:ascii="Calibri" w:hAnsi="Calibri" w:cs="Calibri"/>
          <w:bCs/>
          <w:sz w:val="20"/>
          <w:szCs w:val="20"/>
        </w:rPr>
        <w:t>Spring boot, java 1.8</w:t>
      </w:r>
    </w:p>
    <w:p w:rsidR="000E6A04" w:rsidRPr="00A87A51" w:rsidRDefault="000E6A04" w:rsidP="00B8493A">
      <w:pPr>
        <w:tabs>
          <w:tab w:val="left" w:pos="0"/>
        </w:tabs>
        <w:spacing w:after="60"/>
        <w:ind w:left="425" w:right="-278"/>
        <w:jc w:val="both"/>
        <w:rPr>
          <w:rFonts w:ascii="Calibri" w:hAnsi="Calibri" w:cs="Calibri"/>
          <w:bCs/>
          <w:sz w:val="20"/>
          <w:szCs w:val="20"/>
        </w:rPr>
      </w:pPr>
      <w:r w:rsidRPr="00A87A51">
        <w:rPr>
          <w:rFonts w:ascii="Calibri" w:hAnsi="Calibri" w:cs="Calibri"/>
          <w:bCs/>
          <w:sz w:val="20"/>
          <w:szCs w:val="20"/>
        </w:rPr>
        <w:t xml:space="preserve">Application/Web Servers        </w:t>
      </w:r>
      <w:r w:rsidRPr="00A87A51">
        <w:rPr>
          <w:rFonts w:ascii="Calibri" w:hAnsi="Calibri" w:cs="Calibri"/>
          <w:bCs/>
          <w:sz w:val="20"/>
          <w:szCs w:val="20"/>
        </w:rPr>
        <w:tab/>
        <w:t>:</w:t>
      </w:r>
      <w:r w:rsidRPr="00A87A51">
        <w:rPr>
          <w:rFonts w:ascii="Calibri" w:hAnsi="Calibri" w:cs="Calibri"/>
          <w:bCs/>
          <w:sz w:val="20"/>
          <w:szCs w:val="20"/>
        </w:rPr>
        <w:tab/>
        <w:t>Apache Tomcat</w:t>
      </w:r>
      <w:r w:rsidR="00E3196D" w:rsidRPr="00A87A51">
        <w:rPr>
          <w:rFonts w:ascii="Calibri" w:hAnsi="Calibri" w:cs="Calibri"/>
          <w:bCs/>
          <w:sz w:val="20"/>
          <w:szCs w:val="20"/>
        </w:rPr>
        <w:t>, JBoss6</w:t>
      </w:r>
    </w:p>
    <w:p w:rsidR="000E6A04" w:rsidRPr="00A87A51" w:rsidRDefault="00F6644F" w:rsidP="00B8493A">
      <w:pPr>
        <w:tabs>
          <w:tab w:val="left" w:pos="0"/>
        </w:tabs>
        <w:spacing w:after="60"/>
        <w:ind w:left="425" w:right="-278"/>
        <w:jc w:val="both"/>
        <w:rPr>
          <w:rFonts w:ascii="Calibri" w:hAnsi="Calibri" w:cs="Calibri"/>
          <w:bCs/>
          <w:sz w:val="20"/>
          <w:szCs w:val="20"/>
        </w:rPr>
      </w:pPr>
      <w:r w:rsidRPr="00A87A51">
        <w:rPr>
          <w:rFonts w:ascii="Calibri" w:hAnsi="Calibri" w:cs="Calibri"/>
          <w:bCs/>
          <w:sz w:val="20"/>
          <w:szCs w:val="20"/>
        </w:rPr>
        <w:t>Frameworks</w:t>
      </w:r>
      <w:r w:rsidRPr="00A87A51">
        <w:rPr>
          <w:rFonts w:ascii="Calibri" w:hAnsi="Calibri" w:cs="Calibri"/>
          <w:bCs/>
          <w:sz w:val="20"/>
          <w:szCs w:val="20"/>
        </w:rPr>
        <w:tab/>
      </w:r>
      <w:r w:rsidRPr="00A87A51">
        <w:rPr>
          <w:rFonts w:ascii="Calibri" w:hAnsi="Calibri" w:cs="Calibri"/>
          <w:bCs/>
          <w:sz w:val="20"/>
          <w:szCs w:val="20"/>
        </w:rPr>
        <w:tab/>
      </w:r>
      <w:r w:rsidRPr="00A87A51">
        <w:rPr>
          <w:rFonts w:ascii="Calibri" w:hAnsi="Calibri" w:cs="Calibri"/>
          <w:bCs/>
          <w:sz w:val="20"/>
          <w:szCs w:val="20"/>
        </w:rPr>
        <w:tab/>
        <w:t>:</w:t>
      </w:r>
      <w:r w:rsidRPr="00A87A51">
        <w:rPr>
          <w:rFonts w:ascii="Calibri" w:hAnsi="Calibri" w:cs="Calibri"/>
          <w:bCs/>
          <w:sz w:val="20"/>
          <w:szCs w:val="20"/>
        </w:rPr>
        <w:tab/>
      </w:r>
      <w:r w:rsidR="000E6A04" w:rsidRPr="00A87A51">
        <w:rPr>
          <w:rFonts w:ascii="Calibri" w:hAnsi="Calibri" w:cs="Calibri"/>
          <w:bCs/>
          <w:sz w:val="20"/>
          <w:szCs w:val="20"/>
        </w:rPr>
        <w:t>Hibernate</w:t>
      </w:r>
      <w:r w:rsidR="00105108" w:rsidRPr="00A87A51">
        <w:rPr>
          <w:rFonts w:ascii="Calibri" w:hAnsi="Calibri" w:cs="Calibri"/>
          <w:bCs/>
          <w:sz w:val="20"/>
          <w:szCs w:val="20"/>
        </w:rPr>
        <w:t>-4.x</w:t>
      </w:r>
      <w:r w:rsidR="00710FBD" w:rsidRPr="00A87A51">
        <w:rPr>
          <w:rFonts w:ascii="Calibri" w:hAnsi="Calibri" w:cs="Calibri"/>
          <w:bCs/>
          <w:sz w:val="20"/>
          <w:szCs w:val="20"/>
        </w:rPr>
        <w:t>,</w:t>
      </w:r>
      <w:r w:rsidR="00FE30D9">
        <w:rPr>
          <w:rFonts w:ascii="Calibri" w:hAnsi="Calibri" w:cs="Calibri"/>
          <w:bCs/>
          <w:sz w:val="20"/>
          <w:szCs w:val="20"/>
        </w:rPr>
        <w:t xml:space="preserve"> </w:t>
      </w:r>
      <w:r w:rsidR="00710FBD" w:rsidRPr="00A87A51">
        <w:rPr>
          <w:rFonts w:ascii="Calibri" w:hAnsi="Calibri" w:cs="Calibri"/>
          <w:bCs/>
          <w:sz w:val="20"/>
          <w:szCs w:val="20"/>
        </w:rPr>
        <w:t>Spring</w:t>
      </w:r>
      <w:r w:rsidR="00105108" w:rsidRPr="00A87A51">
        <w:rPr>
          <w:rFonts w:ascii="Calibri" w:hAnsi="Calibri" w:cs="Calibri"/>
          <w:bCs/>
          <w:sz w:val="20"/>
          <w:szCs w:val="20"/>
        </w:rPr>
        <w:t>-3.x</w:t>
      </w:r>
      <w:r w:rsidR="00D80203" w:rsidRPr="00A87A51">
        <w:rPr>
          <w:rFonts w:ascii="Calibri" w:hAnsi="Calibri" w:cs="Calibri"/>
          <w:bCs/>
          <w:sz w:val="20"/>
          <w:szCs w:val="20"/>
        </w:rPr>
        <w:t>, JSF</w:t>
      </w:r>
    </w:p>
    <w:p w:rsidR="007E3E9B" w:rsidRPr="00A87A51" w:rsidRDefault="000E6A04" w:rsidP="00D80203">
      <w:pPr>
        <w:tabs>
          <w:tab w:val="left" w:pos="0"/>
        </w:tabs>
        <w:spacing w:after="60"/>
        <w:ind w:left="425" w:right="-278"/>
        <w:jc w:val="both"/>
        <w:rPr>
          <w:rFonts w:ascii="Calibri" w:hAnsi="Calibri" w:cs="Calibri"/>
          <w:bCs/>
          <w:sz w:val="20"/>
          <w:szCs w:val="20"/>
        </w:rPr>
      </w:pPr>
      <w:r w:rsidRPr="00A87A51">
        <w:rPr>
          <w:rFonts w:ascii="Calibri" w:hAnsi="Calibri" w:cs="Calibri"/>
          <w:bCs/>
          <w:sz w:val="20"/>
          <w:szCs w:val="20"/>
        </w:rPr>
        <w:t xml:space="preserve">Tools                                          </w:t>
      </w:r>
      <w:r w:rsidRPr="00A87A51">
        <w:rPr>
          <w:rFonts w:ascii="Calibri" w:hAnsi="Calibri" w:cs="Calibri"/>
          <w:bCs/>
          <w:sz w:val="20"/>
          <w:szCs w:val="20"/>
        </w:rPr>
        <w:tab/>
        <w:t>:</w:t>
      </w:r>
      <w:r w:rsidRPr="00A87A51">
        <w:rPr>
          <w:rFonts w:ascii="Calibri" w:hAnsi="Calibri" w:cs="Calibri"/>
          <w:bCs/>
          <w:sz w:val="20"/>
          <w:szCs w:val="20"/>
        </w:rPr>
        <w:tab/>
        <w:t xml:space="preserve">Eclipse, </w:t>
      </w:r>
      <w:r w:rsidR="0084351E">
        <w:rPr>
          <w:rFonts w:ascii="Calibri" w:hAnsi="Calibri" w:cs="Calibri"/>
          <w:bCs/>
          <w:sz w:val="20"/>
          <w:szCs w:val="20"/>
        </w:rPr>
        <w:t>SQL Developer</w:t>
      </w:r>
    </w:p>
    <w:p w:rsidR="006C2D41" w:rsidRPr="00A87A51" w:rsidRDefault="000E6A04" w:rsidP="00B8493A">
      <w:pPr>
        <w:tabs>
          <w:tab w:val="left" w:pos="435"/>
        </w:tabs>
        <w:suppressAutoHyphens/>
        <w:spacing w:after="60"/>
        <w:ind w:right="-278"/>
        <w:jc w:val="both"/>
        <w:rPr>
          <w:rFonts w:ascii="Calibri" w:hAnsi="Calibri" w:cs="Calibri"/>
          <w:sz w:val="20"/>
          <w:szCs w:val="20"/>
        </w:rPr>
      </w:pPr>
      <w:r w:rsidRPr="00A87A51">
        <w:rPr>
          <w:rFonts w:ascii="Calibri" w:hAnsi="Calibri" w:cs="Calibri"/>
          <w:bCs/>
          <w:sz w:val="20"/>
          <w:szCs w:val="20"/>
        </w:rPr>
        <w:t xml:space="preserve">RDBMS                                     </w:t>
      </w:r>
      <w:r w:rsidRPr="00A87A51">
        <w:rPr>
          <w:rFonts w:ascii="Calibri" w:hAnsi="Calibri" w:cs="Calibri"/>
          <w:bCs/>
          <w:sz w:val="20"/>
          <w:szCs w:val="20"/>
        </w:rPr>
        <w:tab/>
        <w:t>:</w:t>
      </w:r>
      <w:r w:rsidRPr="00A87A51">
        <w:rPr>
          <w:rFonts w:ascii="Calibri" w:hAnsi="Calibri" w:cs="Calibri"/>
          <w:bCs/>
          <w:sz w:val="20"/>
          <w:szCs w:val="20"/>
        </w:rPr>
        <w:tab/>
      </w:r>
      <w:r w:rsidR="004D7E6D">
        <w:rPr>
          <w:rFonts w:ascii="Calibri" w:hAnsi="Calibri" w:cs="Calibri"/>
          <w:bCs/>
          <w:sz w:val="20"/>
          <w:szCs w:val="20"/>
        </w:rPr>
        <w:t>Sql server,</w:t>
      </w:r>
      <w:r w:rsidR="00FE30D9">
        <w:rPr>
          <w:rFonts w:ascii="Calibri" w:hAnsi="Calibri" w:cs="Calibri"/>
          <w:bCs/>
          <w:sz w:val="20"/>
          <w:szCs w:val="20"/>
        </w:rPr>
        <w:t xml:space="preserve"> </w:t>
      </w:r>
      <w:r w:rsidRPr="00A87A51">
        <w:rPr>
          <w:rFonts w:ascii="Calibri" w:hAnsi="Calibri" w:cs="Calibri"/>
          <w:bCs/>
          <w:sz w:val="20"/>
          <w:szCs w:val="20"/>
        </w:rPr>
        <w:t>Oracle</w:t>
      </w:r>
    </w:p>
    <w:p w:rsidR="00D330A2" w:rsidRPr="00A87A51" w:rsidRDefault="00D330A2" w:rsidP="00B8493A">
      <w:pPr>
        <w:widowControl w:val="0"/>
        <w:spacing w:after="120"/>
        <w:ind w:right="-278"/>
        <w:jc w:val="both"/>
        <w:rPr>
          <w:rFonts w:ascii="Calibri" w:hAnsi="Calibri" w:cs="Calibri"/>
          <w:sz w:val="20"/>
          <w:szCs w:val="20"/>
        </w:rPr>
      </w:pPr>
    </w:p>
    <w:p w:rsidR="00D330A2" w:rsidRPr="00A87A51" w:rsidRDefault="00D330A2" w:rsidP="00B8493A">
      <w:pPr>
        <w:pBdr>
          <w:bottom w:val="single" w:sz="4" w:space="1" w:color="auto"/>
        </w:pBdr>
        <w:shd w:val="clear" w:color="auto" w:fill="CCCCCC"/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</w:pPr>
      <w:r w:rsidRPr="00A87A51"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  <w:t>Employment Summary</w:t>
      </w:r>
    </w:p>
    <w:p w:rsidR="002C12A2" w:rsidRDefault="002C12A2" w:rsidP="00D80203">
      <w:pPr>
        <w:tabs>
          <w:tab w:val="left" w:pos="0"/>
          <w:tab w:val="right" w:pos="426"/>
        </w:tabs>
        <w:suppressAutoHyphens/>
        <w:ind w:right="-279"/>
        <w:jc w:val="both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3600"/>
        <w:gridCol w:w="2700"/>
      </w:tblGrid>
      <w:tr w:rsidR="002C12A2" w:rsidTr="002C12A2">
        <w:tc>
          <w:tcPr>
            <w:tcW w:w="2340" w:type="dxa"/>
            <w:hideMark/>
          </w:tcPr>
          <w:p w:rsidR="002C12A2" w:rsidRPr="002C12A2" w:rsidRDefault="002C12A2" w:rsidP="002C12A2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 w:rsidRPr="002C12A2">
              <w:rPr>
                <w:rFonts w:ascii="Arial" w:hAnsi="Arial" w:cs="Arial"/>
                <w:b/>
                <w:bCs/>
                <w:sz w:val="20"/>
                <w:szCs w:val="20"/>
              </w:rPr>
              <w:t>Dates</w:t>
            </w:r>
          </w:p>
        </w:tc>
        <w:tc>
          <w:tcPr>
            <w:tcW w:w="3600" w:type="dxa"/>
            <w:hideMark/>
          </w:tcPr>
          <w:p w:rsidR="002C12A2" w:rsidRPr="002C12A2" w:rsidRDefault="002C12A2" w:rsidP="00C5212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 w:rsidRPr="002C12A2">
              <w:rPr>
                <w:rFonts w:ascii="Arial" w:hAnsi="Arial" w:cs="Arial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700" w:type="dxa"/>
            <w:hideMark/>
          </w:tcPr>
          <w:p w:rsidR="002C12A2" w:rsidRPr="002C12A2" w:rsidRDefault="002C12A2" w:rsidP="00C5212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Designation</w:t>
            </w:r>
          </w:p>
        </w:tc>
      </w:tr>
      <w:tr w:rsidR="002C12A2" w:rsidTr="002C12A2">
        <w:tc>
          <w:tcPr>
            <w:tcW w:w="2340" w:type="dxa"/>
            <w:hideMark/>
          </w:tcPr>
          <w:p w:rsidR="002C12A2" w:rsidRDefault="002C12A2" w:rsidP="00C5212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Aug 2015 – Till date</w:t>
            </w:r>
          </w:p>
        </w:tc>
        <w:tc>
          <w:tcPr>
            <w:tcW w:w="3600" w:type="dxa"/>
            <w:hideMark/>
          </w:tcPr>
          <w:p w:rsidR="002C12A2" w:rsidRDefault="002C12A2" w:rsidP="00C5212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Manhattan Associates</w:t>
            </w:r>
          </w:p>
        </w:tc>
        <w:tc>
          <w:tcPr>
            <w:tcW w:w="2700" w:type="dxa"/>
            <w:hideMark/>
          </w:tcPr>
          <w:p w:rsidR="002C12A2" w:rsidRDefault="002C12A2" w:rsidP="00C5212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Senior Software Engineer</w:t>
            </w:r>
          </w:p>
        </w:tc>
      </w:tr>
      <w:tr w:rsidR="002C12A2" w:rsidTr="002C12A2">
        <w:tc>
          <w:tcPr>
            <w:tcW w:w="2340" w:type="dxa"/>
            <w:hideMark/>
          </w:tcPr>
          <w:p w:rsidR="002C12A2" w:rsidRDefault="002C12A2" w:rsidP="00C5212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June 2012 – Aug 2015</w:t>
            </w:r>
          </w:p>
        </w:tc>
        <w:tc>
          <w:tcPr>
            <w:tcW w:w="3600" w:type="dxa"/>
            <w:hideMark/>
          </w:tcPr>
          <w:p w:rsidR="002C12A2" w:rsidRDefault="002C12A2" w:rsidP="00C5212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Tata Consultancy Services Limited</w:t>
            </w:r>
          </w:p>
        </w:tc>
        <w:tc>
          <w:tcPr>
            <w:tcW w:w="2700" w:type="dxa"/>
            <w:hideMark/>
          </w:tcPr>
          <w:p w:rsidR="002C12A2" w:rsidRDefault="002C12A2" w:rsidP="00C5212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</w:rPr>
              <w:t>Software Engineer</w:t>
            </w:r>
          </w:p>
        </w:tc>
      </w:tr>
    </w:tbl>
    <w:p w:rsidR="002C12A2" w:rsidRDefault="002C12A2" w:rsidP="00D80203">
      <w:pPr>
        <w:tabs>
          <w:tab w:val="left" w:pos="0"/>
          <w:tab w:val="right" w:pos="426"/>
        </w:tabs>
        <w:suppressAutoHyphens/>
        <w:ind w:right="-279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405DF7" w:rsidRPr="00A87A51" w:rsidRDefault="00405DF7" w:rsidP="00B8493A">
      <w:pPr>
        <w:tabs>
          <w:tab w:val="left" w:pos="0"/>
          <w:tab w:val="right" w:pos="426"/>
        </w:tabs>
        <w:suppressAutoHyphens/>
        <w:ind w:right="-279"/>
        <w:jc w:val="both"/>
        <w:rPr>
          <w:rFonts w:ascii="Calibri" w:hAnsi="Calibri" w:cs="Calibri"/>
          <w:bCs/>
          <w:sz w:val="20"/>
          <w:szCs w:val="20"/>
        </w:rPr>
      </w:pPr>
    </w:p>
    <w:p w:rsidR="00F6644F" w:rsidRPr="00A87A51" w:rsidRDefault="00A96F85" w:rsidP="00B8493A">
      <w:pPr>
        <w:pBdr>
          <w:bottom w:val="single" w:sz="4" w:space="1" w:color="auto"/>
        </w:pBdr>
        <w:shd w:val="clear" w:color="auto" w:fill="CCCCCC"/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</w:pPr>
      <w:r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  <w:t>Qualification</w:t>
      </w:r>
    </w:p>
    <w:p w:rsidR="006C2D41" w:rsidRDefault="006C2D41" w:rsidP="00B8493A">
      <w:pPr>
        <w:suppressAutoHyphens/>
        <w:spacing w:after="20"/>
        <w:rPr>
          <w:rFonts w:ascii="Calibri" w:hAnsi="Calibri" w:cs="Calibri"/>
          <w:sz w:val="20"/>
          <w:szCs w:val="20"/>
        </w:rPr>
      </w:pPr>
    </w:p>
    <w:tbl>
      <w:tblPr>
        <w:tblW w:w="9810" w:type="dxa"/>
        <w:tblInd w:w="108" w:type="dxa"/>
        <w:tblLayout w:type="fixed"/>
        <w:tblLook w:val="04A0"/>
      </w:tblPr>
      <w:tblGrid>
        <w:gridCol w:w="2340"/>
        <w:gridCol w:w="1890"/>
        <w:gridCol w:w="2070"/>
        <w:gridCol w:w="990"/>
        <w:gridCol w:w="2520"/>
      </w:tblGrid>
      <w:tr w:rsidR="00CB5EAC" w:rsidTr="00EC647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Examination/</w:t>
            </w:r>
          </w:p>
          <w:p w:rsidR="00CB5EAC" w:rsidRDefault="00CB5EAC" w:rsidP="00EC6478">
            <w:pPr>
              <w:pStyle w:val="western"/>
              <w:spacing w:line="30" w:lineRule="atLeast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Percentage Scored</w:t>
            </w:r>
          </w:p>
        </w:tc>
      </w:tr>
      <w:tr w:rsidR="00CB5EAC" w:rsidTr="00EC647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BTech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Institute of Technical Education &amp; Research,</w:t>
            </w:r>
          </w:p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Bhubaneswar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Siksha ‘O’ Anusandhan University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Cs/>
                <w:sz w:val="20"/>
                <w:szCs w:val="20"/>
              </w:rPr>
              <w:t>2012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Cs/>
                <w:sz w:val="20"/>
                <w:szCs w:val="20"/>
              </w:rPr>
              <w:t>7</w:t>
            </w:r>
            <w:r w:rsidR="00B11574">
              <w:rPr>
                <w:rFonts w:ascii="Palatino Linotype" w:hAnsi="Palatino Linotype" w:cs="Palatino Linotype"/>
                <w:bCs/>
                <w:sz w:val="20"/>
                <w:szCs w:val="20"/>
              </w:rPr>
              <w:t>2</w:t>
            </w:r>
            <w:r>
              <w:rPr>
                <w:rFonts w:ascii="Palatino Linotype" w:hAnsi="Palatino Linotype" w:cs="Palatino Linotype"/>
                <w:bCs/>
                <w:sz w:val="20"/>
                <w:szCs w:val="20"/>
              </w:rPr>
              <w:t>%</w:t>
            </w:r>
          </w:p>
        </w:tc>
      </w:tr>
      <w:tr w:rsidR="00CB5EAC" w:rsidTr="00EC647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12</w:t>
            </w:r>
            <w:r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Guru Nanak Public School, Sambalpur,Odisha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</w:rPr>
              <w:t>CBSE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Cs/>
                <w:sz w:val="20"/>
                <w:szCs w:val="20"/>
              </w:rPr>
              <w:t>2008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Cs/>
                <w:sz w:val="20"/>
                <w:szCs w:val="20"/>
              </w:rPr>
              <w:t>81 %</w:t>
            </w:r>
          </w:p>
        </w:tc>
      </w:tr>
      <w:tr w:rsidR="00CB5EAC" w:rsidTr="00EC647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10th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Guru Nanak Public School, Sambalpur,Odisha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</w:rPr>
              <w:t>CBSE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Cs/>
                <w:sz w:val="20"/>
                <w:szCs w:val="20"/>
              </w:rPr>
              <w:t>2006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B5EAC" w:rsidRDefault="00CB5EAC" w:rsidP="00EC6478">
            <w:pPr>
              <w:pStyle w:val="western"/>
              <w:snapToGrid w:val="0"/>
              <w:spacing w:line="30" w:lineRule="atLeast"/>
              <w:rPr>
                <w:rFonts w:ascii="Palatino Linotype" w:hAnsi="Palatino Linotype" w:cs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Cs/>
                <w:sz w:val="20"/>
                <w:szCs w:val="20"/>
              </w:rPr>
              <w:t>75 %</w:t>
            </w:r>
          </w:p>
        </w:tc>
      </w:tr>
    </w:tbl>
    <w:p w:rsidR="00A87A51" w:rsidRDefault="00A87A51" w:rsidP="00B8493A">
      <w:pPr>
        <w:suppressAutoHyphens/>
        <w:spacing w:after="20"/>
        <w:rPr>
          <w:rFonts w:ascii="Calibri" w:hAnsi="Calibri" w:cs="Calibri"/>
          <w:sz w:val="20"/>
          <w:szCs w:val="20"/>
        </w:rPr>
      </w:pPr>
    </w:p>
    <w:p w:rsidR="002E18FD" w:rsidRPr="00A87A51" w:rsidRDefault="002E18FD" w:rsidP="00B8493A">
      <w:pPr>
        <w:suppressAutoHyphens/>
        <w:spacing w:after="20"/>
        <w:rPr>
          <w:rFonts w:ascii="Calibri" w:hAnsi="Calibri" w:cs="Calibri"/>
          <w:sz w:val="20"/>
          <w:szCs w:val="20"/>
        </w:rPr>
      </w:pPr>
    </w:p>
    <w:p w:rsidR="00F6644F" w:rsidRPr="00A87A51" w:rsidRDefault="00F6644F" w:rsidP="00B8493A">
      <w:pPr>
        <w:pBdr>
          <w:bottom w:val="single" w:sz="4" w:space="1" w:color="auto"/>
        </w:pBdr>
        <w:shd w:val="clear" w:color="auto" w:fill="CCCCCC"/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</w:pPr>
      <w:r w:rsidRPr="00A87A51"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  <w:t>Professional Experience</w:t>
      </w:r>
    </w:p>
    <w:p w:rsidR="00B9216F" w:rsidRDefault="00B9216F" w:rsidP="00B9216F">
      <w:pPr>
        <w:suppressAutoHyphens/>
        <w:rPr>
          <w:rFonts w:ascii="Calibri" w:hAnsi="Calibri" w:cs="Calibri"/>
          <w:sz w:val="20"/>
          <w:szCs w:val="20"/>
        </w:rPr>
      </w:pPr>
    </w:p>
    <w:tbl>
      <w:tblPr>
        <w:tblW w:w="9781" w:type="dxa"/>
        <w:tblInd w:w="108" w:type="dxa"/>
        <w:tblLayout w:type="fixed"/>
        <w:tblLook w:val="04A0"/>
      </w:tblPr>
      <w:tblGrid>
        <w:gridCol w:w="3320"/>
        <w:gridCol w:w="6461"/>
      </w:tblGrid>
      <w:tr w:rsidR="002E18FD" w:rsidTr="00EC6478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</w:tcPr>
          <w:p w:rsidR="002E18FD" w:rsidRDefault="002E18FD" w:rsidP="00EC6478">
            <w:pPr>
              <w:snapToGri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Company Name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FD" w:rsidRDefault="00EC16D9" w:rsidP="00EC6478">
            <w:pPr>
              <w:snapToGrid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Manhattan Associates</w:t>
            </w:r>
          </w:p>
        </w:tc>
      </w:tr>
      <w:tr w:rsidR="002E18FD" w:rsidTr="00EC6478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Duration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A925A0" w:rsidRDefault="005D47FA" w:rsidP="00EC6478">
            <w:pPr>
              <w:snapToGrid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>17</w:t>
            </w:r>
            <w:r w:rsidRPr="005D47FA">
              <w:rPr>
                <w:bCs/>
                <w:sz w:val="20"/>
                <w:vertAlign w:val="superscript"/>
              </w:rPr>
              <w:t>th</w:t>
            </w:r>
            <w:r w:rsidR="002E18FD">
              <w:rPr>
                <w:bCs/>
                <w:sz w:val="20"/>
              </w:rPr>
              <w:t xml:space="preserve">Aug 2015 </w:t>
            </w:r>
            <w:r w:rsidR="002E18FD" w:rsidRPr="00A925A0">
              <w:rPr>
                <w:bCs/>
                <w:sz w:val="20"/>
              </w:rPr>
              <w:t xml:space="preserve"> to Till Date</w:t>
            </w:r>
          </w:p>
        </w:tc>
      </w:tr>
      <w:tr w:rsidR="002E18FD" w:rsidTr="00EC6478">
        <w:trPr>
          <w:trHeight w:val="665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About the project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A87A51" w:rsidRDefault="002E18FD" w:rsidP="00EC6478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ind w:right="480"/>
              <w:rPr>
                <w:rFonts w:ascii="Calibri" w:hAnsi="Calibri" w:cs="Calibri"/>
                <w:sz w:val="20"/>
                <w:szCs w:val="20"/>
              </w:rPr>
            </w:pPr>
            <w:r w:rsidRPr="00A87A51">
              <w:rPr>
                <w:rFonts w:ascii="Calibri" w:hAnsi="Calibri" w:cs="Calibri"/>
                <w:b/>
                <w:sz w:val="20"/>
                <w:szCs w:val="20"/>
              </w:rPr>
              <w:t>WMOS</w:t>
            </w:r>
            <w:r w:rsidRPr="00A87A51">
              <w:rPr>
                <w:rFonts w:ascii="Calibri" w:hAnsi="Calibri" w:cs="Calibri"/>
                <w:sz w:val="20"/>
                <w:szCs w:val="20"/>
              </w:rPr>
              <w:t>: A warehouse management open system (WMOS) is a product of the supply chain and primarily aims to control the movement and storage of materials within a warehouse and process the associated transactions, inc</w:t>
            </w:r>
            <w:r>
              <w:rPr>
                <w:rFonts w:ascii="Calibri" w:hAnsi="Calibri" w:cs="Calibri"/>
                <w:sz w:val="20"/>
                <w:szCs w:val="20"/>
              </w:rPr>
              <w:t>luding shipping, receiving, put</w:t>
            </w:r>
            <w:r w:rsidRPr="00A87A51">
              <w:rPr>
                <w:rFonts w:ascii="Calibri" w:hAnsi="Calibri" w:cs="Calibri"/>
                <w:sz w:val="20"/>
                <w:szCs w:val="20"/>
              </w:rPr>
              <w:t>away and MHE, packing. WMOS involves the receipt, storage and movement of goods, (normally finished goods), to intermediate storage locations or to a final customer</w:t>
            </w:r>
          </w:p>
          <w:p w:rsidR="002E18FD" w:rsidRPr="003F3F18" w:rsidRDefault="002E18FD" w:rsidP="00EC6478">
            <w:pPr>
              <w:shd w:val="clear" w:color="auto" w:fill="FFFFFF"/>
              <w:rPr>
                <w:strike/>
                <w:sz w:val="20"/>
              </w:rPr>
            </w:pPr>
          </w:p>
        </w:tc>
      </w:tr>
      <w:tr w:rsidR="002E18FD" w:rsidTr="00EC6478">
        <w:trPr>
          <w:trHeight w:val="27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Role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A925A0" w:rsidRDefault="002E18FD" w:rsidP="00EC6478">
            <w:pPr>
              <w:snapToGrid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Senior </w:t>
            </w:r>
            <w:r w:rsidRPr="00A925A0">
              <w:rPr>
                <w:bCs/>
                <w:sz w:val="20"/>
              </w:rPr>
              <w:t>Developer</w:t>
            </w:r>
          </w:p>
        </w:tc>
      </w:tr>
      <w:tr w:rsidR="002E18FD" w:rsidTr="00EC6478">
        <w:trPr>
          <w:trHeight w:val="485"/>
        </w:trPr>
        <w:tc>
          <w:tcPr>
            <w:tcW w:w="3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Activities</w:t>
            </w:r>
            <w:r w:rsidR="00A33FA4">
              <w:rPr>
                <w:bCs/>
                <w:sz w:val="22"/>
                <w:szCs w:val="22"/>
              </w:rPr>
              <w:t>/Responsibilities</w:t>
            </w:r>
          </w:p>
        </w:tc>
        <w:tc>
          <w:tcPr>
            <w:tcW w:w="6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Default="002E18FD" w:rsidP="00EC6478">
            <w:pPr>
              <w:snapToGrid w:val="0"/>
              <w:rPr>
                <w:bCs/>
                <w:sz w:val="20"/>
              </w:rPr>
            </w:pPr>
            <w:r w:rsidRPr="00A925A0">
              <w:rPr>
                <w:bCs/>
                <w:sz w:val="20"/>
              </w:rPr>
              <w:t xml:space="preserve">Team Member             </w:t>
            </w:r>
          </w:p>
          <w:p w:rsidR="002E18FD" w:rsidRPr="00533CDD" w:rsidRDefault="002E18FD" w:rsidP="00471166">
            <w:pPr>
              <w:numPr>
                <w:ilvl w:val="0"/>
                <w:numId w:val="4"/>
              </w:numPr>
              <w:suppressAutoHyphens/>
              <w:rPr>
                <w:rFonts w:ascii="Arial" w:hAnsi="Arial" w:cs="Arial"/>
                <w:bCs/>
                <w:sz w:val="20"/>
              </w:rPr>
            </w:pPr>
            <w:r w:rsidRPr="00533CDD">
              <w:rPr>
                <w:rFonts w:ascii="Arial" w:hAnsi="Arial" w:cs="Arial"/>
                <w:bCs/>
                <w:sz w:val="20"/>
                <w:szCs w:val="20"/>
              </w:rPr>
              <w:t>Requirement Analysis, Technical Design and Code review for associates</w:t>
            </w:r>
          </w:p>
          <w:p w:rsidR="002E18FD" w:rsidRDefault="00A73414" w:rsidP="00471166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Analyzing</w:t>
            </w:r>
            <w:r w:rsidR="002E18FD">
              <w:rPr>
                <w:rFonts w:cs="Arial"/>
                <w:bCs/>
                <w:sz w:val="20"/>
              </w:rPr>
              <w:t xml:space="preserve"> the requirements given by the client.</w:t>
            </w:r>
          </w:p>
          <w:p w:rsidR="002E18FD" w:rsidRDefault="002E18FD" w:rsidP="00471166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Design and development of the code.</w:t>
            </w:r>
          </w:p>
          <w:p w:rsidR="002E18FD" w:rsidRDefault="002E18FD" w:rsidP="00471166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Continuously looking for process improvements to increase the efficiency of the application and reduce any manual work.</w:t>
            </w:r>
          </w:p>
          <w:p w:rsidR="002E18FD" w:rsidRPr="00471166" w:rsidRDefault="00471166" w:rsidP="00471166">
            <w:pPr>
              <w:pStyle w:val="ListParagraph"/>
              <w:numPr>
                <w:ilvl w:val="0"/>
                <w:numId w:val="4"/>
              </w:numPr>
              <w:spacing w:before="40" w:after="40"/>
              <w:ind w:right="-11"/>
              <w:jc w:val="both"/>
              <w:rPr>
                <w:rFonts w:cs="Arial"/>
                <w:bCs/>
                <w:sz w:val="20"/>
              </w:rPr>
            </w:pPr>
            <w:r w:rsidRPr="00471166">
              <w:rPr>
                <w:rFonts w:cs="Arial"/>
                <w:bCs/>
                <w:sz w:val="20"/>
              </w:rPr>
              <w:t>Unit and Integration testing on Unix Box</w:t>
            </w:r>
          </w:p>
          <w:p w:rsidR="002E18FD" w:rsidRDefault="002E18FD" w:rsidP="00471166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A925A0">
              <w:rPr>
                <w:rFonts w:cs="Arial"/>
                <w:bCs/>
                <w:sz w:val="20"/>
              </w:rPr>
              <w:t>Fine tuning the queries and testing the code.</w:t>
            </w:r>
          </w:p>
          <w:p w:rsidR="00471166" w:rsidRPr="00471166" w:rsidRDefault="00471166" w:rsidP="00471166">
            <w:pPr>
              <w:pStyle w:val="ListParagraph"/>
              <w:numPr>
                <w:ilvl w:val="0"/>
                <w:numId w:val="4"/>
              </w:numPr>
              <w:spacing w:before="40" w:after="40"/>
              <w:ind w:right="-11"/>
              <w:jc w:val="both"/>
              <w:rPr>
                <w:rFonts w:cs="Arial"/>
                <w:bCs/>
                <w:sz w:val="20"/>
              </w:rPr>
            </w:pPr>
            <w:r w:rsidRPr="00471166">
              <w:rPr>
                <w:rFonts w:cs="Arial"/>
                <w:bCs/>
                <w:sz w:val="20"/>
              </w:rPr>
              <w:t>Subject Matter Expert of MHE, Packing, Putaway Transactions.</w:t>
            </w:r>
          </w:p>
          <w:p w:rsidR="00471166" w:rsidRPr="00471166" w:rsidRDefault="00471166" w:rsidP="00471166">
            <w:pPr>
              <w:pStyle w:val="ListParagraph"/>
              <w:numPr>
                <w:ilvl w:val="0"/>
                <w:numId w:val="4"/>
              </w:numPr>
              <w:spacing w:before="40" w:after="40"/>
              <w:ind w:right="-11"/>
              <w:jc w:val="both"/>
              <w:rPr>
                <w:rFonts w:cs="Arial"/>
                <w:bCs/>
                <w:sz w:val="20"/>
              </w:rPr>
            </w:pPr>
            <w:r w:rsidRPr="00471166">
              <w:rPr>
                <w:rFonts w:cs="Arial"/>
                <w:bCs/>
                <w:sz w:val="20"/>
              </w:rPr>
              <w:t>Development of extensions /Issue Resolving</w:t>
            </w:r>
          </w:p>
          <w:p w:rsidR="00471166" w:rsidRPr="00471166" w:rsidRDefault="00471166" w:rsidP="00471166">
            <w:pPr>
              <w:pStyle w:val="ListParagraph"/>
              <w:numPr>
                <w:ilvl w:val="0"/>
                <w:numId w:val="4"/>
              </w:numPr>
              <w:spacing w:before="40" w:after="40"/>
              <w:ind w:right="-11"/>
              <w:jc w:val="both"/>
              <w:rPr>
                <w:rFonts w:cs="Arial"/>
                <w:bCs/>
                <w:sz w:val="20"/>
              </w:rPr>
            </w:pPr>
            <w:r w:rsidRPr="00471166">
              <w:rPr>
                <w:rFonts w:cs="Arial"/>
                <w:bCs/>
                <w:sz w:val="20"/>
              </w:rPr>
              <w:t>Resolving the issues reported by QA/Client.</w:t>
            </w:r>
          </w:p>
          <w:p w:rsidR="00471166" w:rsidRPr="00471166" w:rsidRDefault="00471166" w:rsidP="00471166">
            <w:pPr>
              <w:pStyle w:val="ListParagraph"/>
              <w:numPr>
                <w:ilvl w:val="0"/>
                <w:numId w:val="4"/>
              </w:numPr>
              <w:spacing w:before="40" w:after="40"/>
              <w:ind w:right="-11"/>
              <w:jc w:val="both"/>
              <w:rPr>
                <w:rFonts w:cs="Arial"/>
                <w:bCs/>
                <w:sz w:val="20"/>
              </w:rPr>
            </w:pPr>
            <w:r w:rsidRPr="00471166">
              <w:rPr>
                <w:rFonts w:cs="Arial"/>
                <w:bCs/>
                <w:sz w:val="20"/>
              </w:rPr>
              <w:t>Point of contact from India Team/Onsite coordinator.</w:t>
            </w:r>
          </w:p>
          <w:p w:rsidR="00471166" w:rsidRPr="00471166" w:rsidRDefault="00471166" w:rsidP="00471166">
            <w:pPr>
              <w:pStyle w:val="ListParagraph"/>
              <w:numPr>
                <w:ilvl w:val="0"/>
                <w:numId w:val="4"/>
              </w:numPr>
              <w:spacing w:before="40" w:after="40"/>
              <w:ind w:right="-11"/>
              <w:jc w:val="both"/>
              <w:rPr>
                <w:rFonts w:cs="Arial"/>
                <w:bCs/>
                <w:sz w:val="20"/>
              </w:rPr>
            </w:pPr>
            <w:r w:rsidRPr="00471166">
              <w:rPr>
                <w:rFonts w:cs="Arial"/>
                <w:bCs/>
                <w:sz w:val="20"/>
              </w:rPr>
              <w:t>Supporting Go-Live and P1,P2 issues</w:t>
            </w:r>
          </w:p>
          <w:p w:rsidR="00471166" w:rsidRPr="00471166" w:rsidRDefault="00471166" w:rsidP="0047116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bCs/>
                <w:sz w:val="20"/>
              </w:rPr>
            </w:pPr>
            <w:r w:rsidRPr="00471166">
              <w:rPr>
                <w:rFonts w:cs="Arial"/>
                <w:bCs/>
                <w:sz w:val="20"/>
              </w:rPr>
              <w:t>SDN deployment for each modification.</w:t>
            </w:r>
          </w:p>
          <w:p w:rsidR="00471166" w:rsidRPr="00471166" w:rsidRDefault="00471166" w:rsidP="0047116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bCs/>
                <w:sz w:val="20"/>
              </w:rPr>
            </w:pPr>
            <w:r w:rsidRPr="00471166">
              <w:rPr>
                <w:rFonts w:cs="Arial"/>
                <w:bCs/>
                <w:sz w:val="20"/>
              </w:rPr>
              <w:t>Fixing the critical issues upfront.</w:t>
            </w:r>
          </w:p>
          <w:p w:rsidR="00471166" w:rsidRPr="00471166" w:rsidRDefault="00471166" w:rsidP="00471166">
            <w:pPr>
              <w:numPr>
                <w:ilvl w:val="0"/>
                <w:numId w:val="4"/>
              </w:numPr>
              <w:shd w:val="clear" w:color="auto" w:fill="FFFFFF"/>
              <w:ind w:right="240"/>
              <w:rPr>
                <w:rFonts w:cs="Arial"/>
                <w:bCs/>
                <w:sz w:val="20"/>
              </w:rPr>
            </w:pPr>
            <w:r w:rsidRPr="00471166">
              <w:rPr>
                <w:rFonts w:cs="Arial"/>
                <w:bCs/>
                <w:sz w:val="20"/>
              </w:rPr>
              <w:t>Subject Matter Expertise in WMOS MHE, Packing and Putaway customization and implemented user needs accordingly.</w:t>
            </w:r>
          </w:p>
          <w:p w:rsidR="00471166" w:rsidRPr="005229D1" w:rsidRDefault="00471166" w:rsidP="00471166">
            <w:pPr>
              <w:pStyle w:val="Header"/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ind w:left="720"/>
              <w:rPr>
                <w:rFonts w:cs="Arial"/>
                <w:bCs/>
                <w:sz w:val="20"/>
              </w:rPr>
            </w:pPr>
          </w:p>
          <w:p w:rsidR="002E18FD" w:rsidRPr="00A925A0" w:rsidRDefault="002E18FD" w:rsidP="00EC6478">
            <w:pPr>
              <w:pStyle w:val="Header"/>
              <w:snapToGrid w:val="0"/>
              <w:spacing w:before="20" w:after="20"/>
              <w:ind w:left="720"/>
              <w:rPr>
                <w:rFonts w:cs="Arial"/>
                <w:bCs/>
                <w:sz w:val="20"/>
              </w:rPr>
            </w:pPr>
          </w:p>
        </w:tc>
      </w:tr>
      <w:tr w:rsidR="002E18FD" w:rsidTr="00EC6478">
        <w:trPr>
          <w:trHeight w:val="332"/>
        </w:trPr>
        <w:tc>
          <w:tcPr>
            <w:tcW w:w="3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Achievements</w:t>
            </w:r>
          </w:p>
        </w:tc>
        <w:tc>
          <w:tcPr>
            <w:tcW w:w="6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A925A0" w:rsidRDefault="002E18FD" w:rsidP="00EC6478">
            <w:pPr>
              <w:snapToGrid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Got star performer of the </w:t>
            </w:r>
            <w:r w:rsidR="0097748A">
              <w:rPr>
                <w:bCs/>
                <w:sz w:val="20"/>
              </w:rPr>
              <w:t>quarter award twice</w:t>
            </w:r>
            <w:r>
              <w:rPr>
                <w:bCs/>
                <w:sz w:val="20"/>
              </w:rPr>
              <w:t xml:space="preserve"> and 2 on the spot awards</w:t>
            </w:r>
          </w:p>
        </w:tc>
      </w:tr>
    </w:tbl>
    <w:p w:rsidR="002E18FD" w:rsidRDefault="002E18FD" w:rsidP="00B9216F">
      <w:pPr>
        <w:suppressAutoHyphens/>
        <w:rPr>
          <w:rFonts w:ascii="Calibri" w:hAnsi="Calibri" w:cs="Calibri"/>
          <w:sz w:val="20"/>
          <w:szCs w:val="20"/>
        </w:rPr>
      </w:pPr>
    </w:p>
    <w:p w:rsidR="002E18FD" w:rsidRDefault="002E18FD" w:rsidP="00B9216F">
      <w:pPr>
        <w:suppressAutoHyphens/>
        <w:rPr>
          <w:rFonts w:ascii="Calibri" w:hAnsi="Calibri" w:cs="Calibri"/>
          <w:sz w:val="20"/>
          <w:szCs w:val="20"/>
        </w:rPr>
      </w:pPr>
    </w:p>
    <w:tbl>
      <w:tblPr>
        <w:tblW w:w="9781" w:type="dxa"/>
        <w:tblInd w:w="108" w:type="dxa"/>
        <w:tblLayout w:type="fixed"/>
        <w:tblLook w:val="04A0"/>
      </w:tblPr>
      <w:tblGrid>
        <w:gridCol w:w="3320"/>
        <w:gridCol w:w="6461"/>
      </w:tblGrid>
      <w:tr w:rsidR="009547ED" w:rsidTr="009547ED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</w:tcPr>
          <w:p w:rsidR="009547ED" w:rsidRDefault="009547ED" w:rsidP="00EC6478">
            <w:pPr>
              <w:snapToGri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Company Name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7ED" w:rsidRDefault="009547ED" w:rsidP="00EC6478">
            <w:pPr>
              <w:snapToGrid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TCS</w:t>
            </w:r>
          </w:p>
        </w:tc>
      </w:tr>
      <w:tr w:rsidR="002E18FD" w:rsidTr="009547ED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Duration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A925A0" w:rsidRDefault="002E18FD" w:rsidP="00EC6478">
            <w:pPr>
              <w:snapToGrid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June 2012 </w:t>
            </w:r>
            <w:r w:rsidRPr="00A925A0">
              <w:rPr>
                <w:bCs/>
                <w:sz w:val="20"/>
              </w:rPr>
              <w:t xml:space="preserve"> to </w:t>
            </w:r>
            <w:r w:rsidR="001C3A01">
              <w:rPr>
                <w:bCs/>
                <w:sz w:val="20"/>
              </w:rPr>
              <w:t>Aug 2015</w:t>
            </w:r>
          </w:p>
        </w:tc>
      </w:tr>
      <w:tr w:rsidR="002E18FD" w:rsidTr="009547ED">
        <w:trPr>
          <w:trHeight w:val="27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Customer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A925A0" w:rsidRDefault="002E18FD" w:rsidP="00EC6478">
            <w:pPr>
              <w:snapToGrid w:val="0"/>
              <w:rPr>
                <w:bCs/>
                <w:sz w:val="20"/>
              </w:rPr>
            </w:pPr>
            <w:r>
              <w:rPr>
                <w:bCs/>
                <w:sz w:val="20"/>
              </w:rPr>
              <w:t>XL Global Services</w:t>
            </w:r>
          </w:p>
        </w:tc>
      </w:tr>
      <w:tr w:rsidR="002E18FD" w:rsidTr="009547ED">
        <w:trPr>
          <w:trHeight w:val="665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About the project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2A5890" w:rsidRDefault="002E18FD" w:rsidP="002E18FD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2A5890">
              <w:rPr>
                <w:rFonts w:cs="Arial"/>
                <w:bCs/>
                <w:sz w:val="20"/>
              </w:rPr>
              <w:t>Global Asset Protection Services provides expert loss Prevention consulting and services. It provides fire protection design, industrial hygiene and other health and safety solutions.</w:t>
            </w:r>
          </w:p>
          <w:p w:rsidR="002E18FD" w:rsidRPr="009547ED" w:rsidRDefault="002E18FD" w:rsidP="009547ED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2A5890">
              <w:rPr>
                <w:rFonts w:cs="Arial"/>
                <w:bCs/>
                <w:sz w:val="20"/>
              </w:rPr>
              <w:t>It internally consists of five applications: a) Service Manager (b) Service Engine (c) InfoPath (d) Domino (e) MyAnalysis</w:t>
            </w:r>
          </w:p>
          <w:p w:rsidR="002E18FD" w:rsidRPr="007E038A" w:rsidRDefault="002E18FD" w:rsidP="002E18FD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7E038A">
              <w:rPr>
                <w:rFonts w:cs="Arial"/>
                <w:bCs/>
                <w:sz w:val="20"/>
              </w:rPr>
              <w:t xml:space="preserve">As with any company that provides services, GAPS too has marketing/sales associates called Principal Consultants (PCs). Once </w:t>
            </w:r>
            <w:r w:rsidRPr="007E038A">
              <w:rPr>
                <w:rFonts w:cs="Arial"/>
                <w:bCs/>
                <w:sz w:val="20"/>
              </w:rPr>
              <w:lastRenderedPageBreak/>
              <w:t>the PC finds a prospective customer who would need Loss Prevention Services, he/she captures it as a Prospect Account in an application called Service Manager (SM). Once the customer accepts the bid, the prospect becomes an account, and a contract is established in SM and the company structure is captured. Based on the contract negotiated, the type of service is assigned (a Service Level - SL is associated). Typically surveys are conducted on a regular basis, like twice or thrice a year.</w:t>
            </w:r>
          </w:p>
          <w:p w:rsidR="002E18FD" w:rsidRPr="003F3F18" w:rsidRDefault="002E18FD" w:rsidP="00EC6478">
            <w:pPr>
              <w:shd w:val="clear" w:color="auto" w:fill="FFFFFF"/>
              <w:rPr>
                <w:strike/>
                <w:sz w:val="20"/>
              </w:rPr>
            </w:pPr>
          </w:p>
        </w:tc>
      </w:tr>
      <w:tr w:rsidR="002E18FD" w:rsidTr="009547ED">
        <w:trPr>
          <w:trHeight w:val="27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lastRenderedPageBreak/>
              <w:t>Role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A925A0" w:rsidRDefault="002E18FD" w:rsidP="00EC6478">
            <w:pPr>
              <w:snapToGrid w:val="0"/>
              <w:rPr>
                <w:bCs/>
                <w:sz w:val="20"/>
              </w:rPr>
            </w:pPr>
            <w:r w:rsidRPr="00A925A0">
              <w:rPr>
                <w:bCs/>
                <w:sz w:val="20"/>
              </w:rPr>
              <w:t>Developer</w:t>
            </w:r>
          </w:p>
        </w:tc>
      </w:tr>
      <w:tr w:rsidR="002E18FD" w:rsidTr="009547ED">
        <w:trPr>
          <w:trHeight w:val="485"/>
        </w:trPr>
        <w:tc>
          <w:tcPr>
            <w:tcW w:w="3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Activities</w:t>
            </w:r>
          </w:p>
        </w:tc>
        <w:tc>
          <w:tcPr>
            <w:tcW w:w="6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A925A0" w:rsidRDefault="002E18FD" w:rsidP="00EC6478">
            <w:pPr>
              <w:snapToGrid w:val="0"/>
              <w:rPr>
                <w:bCs/>
                <w:sz w:val="20"/>
              </w:rPr>
            </w:pPr>
            <w:r w:rsidRPr="00A925A0">
              <w:rPr>
                <w:bCs/>
                <w:sz w:val="20"/>
              </w:rPr>
              <w:t xml:space="preserve">Team Member                                                  </w:t>
            </w:r>
          </w:p>
          <w:p w:rsidR="002E18FD" w:rsidRDefault="002E18FD" w:rsidP="002E18FD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Analysing the requirements given by the client.</w:t>
            </w:r>
          </w:p>
          <w:p w:rsidR="002E18FD" w:rsidRDefault="002E18FD" w:rsidP="002E18FD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Design and development of the code.</w:t>
            </w:r>
          </w:p>
          <w:p w:rsidR="002E18FD" w:rsidRDefault="002E18FD" w:rsidP="002E18FD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Continuously looking for process improvements to increase the efficiency of the application and reduce any manual work.</w:t>
            </w:r>
          </w:p>
          <w:p w:rsidR="002E18FD" w:rsidRPr="005229D1" w:rsidRDefault="002E18FD" w:rsidP="002E18FD">
            <w:pPr>
              <w:pStyle w:val="Header"/>
              <w:numPr>
                <w:ilvl w:val="0"/>
                <w:numId w:val="4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suppressAutoHyphens/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A925A0">
              <w:rPr>
                <w:rFonts w:cs="Arial"/>
                <w:bCs/>
                <w:sz w:val="20"/>
              </w:rPr>
              <w:t>Fine tuning the queries and testing the code.</w:t>
            </w:r>
          </w:p>
          <w:p w:rsidR="002E18FD" w:rsidRPr="00A925A0" w:rsidRDefault="002E18FD" w:rsidP="00EC6478">
            <w:pPr>
              <w:pStyle w:val="Header"/>
              <w:snapToGrid w:val="0"/>
              <w:spacing w:before="20" w:after="20"/>
              <w:ind w:left="720"/>
              <w:rPr>
                <w:rFonts w:cs="Arial"/>
                <w:bCs/>
                <w:sz w:val="20"/>
              </w:rPr>
            </w:pPr>
          </w:p>
        </w:tc>
      </w:tr>
      <w:tr w:rsidR="002E18FD" w:rsidTr="009547ED">
        <w:trPr>
          <w:trHeight w:val="332"/>
        </w:trPr>
        <w:tc>
          <w:tcPr>
            <w:tcW w:w="3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Achievements</w:t>
            </w:r>
          </w:p>
        </w:tc>
        <w:tc>
          <w:tcPr>
            <w:tcW w:w="6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Pr="00A925A0" w:rsidRDefault="002E18FD" w:rsidP="00EC6478">
            <w:pPr>
              <w:snapToGrid w:val="0"/>
              <w:rPr>
                <w:bCs/>
                <w:sz w:val="20"/>
              </w:rPr>
            </w:pPr>
            <w:r w:rsidRPr="00A925A0">
              <w:rPr>
                <w:bCs/>
                <w:sz w:val="20"/>
              </w:rPr>
              <w:t>I have got client appreciations for timely delivery.</w:t>
            </w:r>
          </w:p>
        </w:tc>
      </w:tr>
    </w:tbl>
    <w:p w:rsidR="00B9216F" w:rsidRPr="00A87A51" w:rsidRDefault="00B9216F" w:rsidP="00B9216F">
      <w:pPr>
        <w:suppressAutoHyphens/>
        <w:rPr>
          <w:rFonts w:ascii="Calibri" w:hAnsi="Calibri" w:cs="Calibri"/>
          <w:sz w:val="20"/>
          <w:szCs w:val="20"/>
        </w:rPr>
      </w:pPr>
    </w:p>
    <w:p w:rsidR="002E18FD" w:rsidRPr="00A87A51" w:rsidRDefault="002E18FD" w:rsidP="002E18FD">
      <w:pPr>
        <w:pBdr>
          <w:bottom w:val="single" w:sz="4" w:space="1" w:color="auto"/>
        </w:pBdr>
        <w:shd w:val="clear" w:color="auto" w:fill="CCCCCC"/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</w:pPr>
      <w:r>
        <w:rPr>
          <w:rFonts w:ascii="Calibri" w:hAnsi="Calibri" w:cs="Calibri"/>
          <w:b/>
          <w:sz w:val="20"/>
          <w:szCs w:val="20"/>
          <w:shd w:val="clear" w:color="auto" w:fill="CCCCCC"/>
          <w:lang w:val="en-GB"/>
        </w:rPr>
        <w:t>Personal Details :</w:t>
      </w:r>
    </w:p>
    <w:p w:rsidR="002E18FD" w:rsidRDefault="002E18FD" w:rsidP="002E18FD">
      <w:pPr>
        <w:tabs>
          <w:tab w:val="left" w:pos="2898"/>
          <w:tab w:val="left" w:pos="8838"/>
        </w:tabs>
        <w:spacing w:after="120"/>
        <w:rPr>
          <w:rFonts w:cs="Arial"/>
          <w:b/>
          <w:color w:val="305480"/>
          <w:sz w:val="22"/>
          <w:szCs w:val="22"/>
        </w:rPr>
      </w:pPr>
    </w:p>
    <w:tbl>
      <w:tblPr>
        <w:tblW w:w="9630" w:type="dxa"/>
        <w:tblInd w:w="18" w:type="dxa"/>
        <w:tblLayout w:type="fixed"/>
        <w:tblLook w:val="04A0"/>
      </w:tblPr>
      <w:tblGrid>
        <w:gridCol w:w="3298"/>
        <w:gridCol w:w="6332"/>
      </w:tblGrid>
      <w:tr w:rsidR="002E18FD" w:rsidTr="00EC6478">
        <w:trPr>
          <w:trHeight w:val="276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Date of Birth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28-SEP-1991</w:t>
            </w:r>
          </w:p>
        </w:tc>
      </w:tr>
      <w:tr w:rsidR="002E18FD" w:rsidTr="00EC6478">
        <w:trPr>
          <w:trHeight w:val="276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Nationality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Indian</w:t>
            </w:r>
          </w:p>
        </w:tc>
      </w:tr>
      <w:tr w:rsidR="002E18FD" w:rsidTr="00EC6478">
        <w:trPr>
          <w:trHeight w:val="276"/>
        </w:trPr>
        <w:tc>
          <w:tcPr>
            <w:tcW w:w="32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Languages Known</w:t>
            </w:r>
          </w:p>
        </w:tc>
        <w:tc>
          <w:tcPr>
            <w:tcW w:w="6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English, Hindi</w:t>
            </w:r>
          </w:p>
        </w:tc>
      </w:tr>
      <w:tr w:rsidR="002E18FD" w:rsidTr="00EC6478">
        <w:trPr>
          <w:trHeight w:val="276"/>
        </w:trPr>
        <w:tc>
          <w:tcPr>
            <w:tcW w:w="32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Gender</w:t>
            </w:r>
          </w:p>
        </w:tc>
        <w:tc>
          <w:tcPr>
            <w:tcW w:w="6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Male</w:t>
            </w:r>
          </w:p>
        </w:tc>
      </w:tr>
      <w:tr w:rsidR="002E18FD" w:rsidTr="00EC6478">
        <w:trPr>
          <w:trHeight w:val="276"/>
        </w:trPr>
        <w:tc>
          <w:tcPr>
            <w:tcW w:w="32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Marital Status</w:t>
            </w:r>
          </w:p>
        </w:tc>
        <w:tc>
          <w:tcPr>
            <w:tcW w:w="6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Default="002E18FD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Unmarried</w:t>
            </w:r>
          </w:p>
        </w:tc>
      </w:tr>
      <w:tr w:rsidR="002E18FD" w:rsidTr="00EC6478">
        <w:trPr>
          <w:trHeight w:val="276"/>
        </w:trPr>
        <w:tc>
          <w:tcPr>
            <w:tcW w:w="32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  <w:hideMark/>
          </w:tcPr>
          <w:p w:rsidR="002E18FD" w:rsidRDefault="00EC16D9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Passport Details</w:t>
            </w:r>
          </w:p>
        </w:tc>
        <w:tc>
          <w:tcPr>
            <w:tcW w:w="6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8FD" w:rsidRDefault="00EC16D9" w:rsidP="00EC6478">
            <w:pPr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Z4516178</w:t>
            </w:r>
          </w:p>
        </w:tc>
      </w:tr>
    </w:tbl>
    <w:p w:rsidR="002E18FD" w:rsidRPr="00A87A51" w:rsidRDefault="002E18FD" w:rsidP="00A33FE5">
      <w:pPr>
        <w:suppressAutoHyphens/>
        <w:rPr>
          <w:rFonts w:ascii="Calibri" w:hAnsi="Calibri" w:cs="Calibri"/>
          <w:sz w:val="20"/>
          <w:szCs w:val="20"/>
        </w:rPr>
      </w:pPr>
    </w:p>
    <w:sectPr w:rsidR="002E18FD" w:rsidRPr="00A87A51" w:rsidSect="00C8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D7C" w:rsidRDefault="00B96D7C" w:rsidP="00B701E6">
      <w:r>
        <w:separator/>
      </w:r>
    </w:p>
  </w:endnote>
  <w:endnote w:type="continuationSeparator" w:id="1">
    <w:p w:rsidR="00B96D7C" w:rsidRDefault="00B96D7C" w:rsidP="00B70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vLys 010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D7C" w:rsidRDefault="00B96D7C" w:rsidP="00B701E6">
      <w:r>
        <w:separator/>
      </w:r>
    </w:p>
  </w:footnote>
  <w:footnote w:type="continuationSeparator" w:id="1">
    <w:p w:rsidR="00B96D7C" w:rsidRDefault="00B96D7C" w:rsidP="00B701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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1A96155"/>
    <w:multiLevelType w:val="hybridMultilevel"/>
    <w:tmpl w:val="405EB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959561E"/>
    <w:multiLevelType w:val="hybridMultilevel"/>
    <w:tmpl w:val="1D1057B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166A0F88"/>
    <w:multiLevelType w:val="hybridMultilevel"/>
    <w:tmpl w:val="1D86EBF8"/>
    <w:lvl w:ilvl="0" w:tplc="79C61B3E">
      <w:start w:val="1"/>
      <w:numFmt w:val="bullet"/>
      <w:lvlText w:val="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462D8"/>
    <w:multiLevelType w:val="hybridMultilevel"/>
    <w:tmpl w:val="96D84032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76FD0"/>
    <w:multiLevelType w:val="hybridMultilevel"/>
    <w:tmpl w:val="AF7EFB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010F1"/>
    <w:multiLevelType w:val="hybridMultilevel"/>
    <w:tmpl w:val="63F4E358"/>
    <w:lvl w:ilvl="0" w:tplc="00000001">
      <w:start w:val="1"/>
      <w:numFmt w:val="bullet"/>
      <w:lvlText w:val=""/>
      <w:lvlJc w:val="left"/>
      <w:pPr>
        <w:ind w:left="81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CED3E3B"/>
    <w:multiLevelType w:val="hybridMultilevel"/>
    <w:tmpl w:val="531E3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2C045E"/>
    <w:multiLevelType w:val="hybridMultilevel"/>
    <w:tmpl w:val="61A6AE58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41D491B"/>
    <w:multiLevelType w:val="hybridMultilevel"/>
    <w:tmpl w:val="CF28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10F73"/>
    <w:multiLevelType w:val="hybridMultilevel"/>
    <w:tmpl w:val="AAC00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069E5"/>
    <w:multiLevelType w:val="hybridMultilevel"/>
    <w:tmpl w:val="723AA52C"/>
    <w:lvl w:ilvl="0" w:tplc="79C61B3E">
      <w:start w:val="1"/>
      <w:numFmt w:val="bullet"/>
      <w:lvlText w:val="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E7948"/>
    <w:multiLevelType w:val="hybridMultilevel"/>
    <w:tmpl w:val="35428DFA"/>
    <w:lvl w:ilvl="0" w:tplc="00000001">
      <w:start w:val="1"/>
      <w:numFmt w:val="bullet"/>
      <w:lvlText w:val="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A264F"/>
    <w:multiLevelType w:val="hybridMultilevel"/>
    <w:tmpl w:val="C68ED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F02EC4"/>
    <w:multiLevelType w:val="multilevel"/>
    <w:tmpl w:val="8FAE9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561A6CFB"/>
    <w:multiLevelType w:val="multilevel"/>
    <w:tmpl w:val="349A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2D0E98"/>
    <w:multiLevelType w:val="hybridMultilevel"/>
    <w:tmpl w:val="1E82E45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0">
    <w:nsid w:val="7168670D"/>
    <w:multiLevelType w:val="hybridMultilevel"/>
    <w:tmpl w:val="377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CC5C65"/>
    <w:multiLevelType w:val="hybridMultilevel"/>
    <w:tmpl w:val="BEB4AD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1"/>
  </w:num>
  <w:num w:numId="5">
    <w:abstractNumId w:val="19"/>
  </w:num>
  <w:num w:numId="6">
    <w:abstractNumId w:val="5"/>
  </w:num>
  <w:num w:numId="7">
    <w:abstractNumId w:val="0"/>
  </w:num>
  <w:num w:numId="8">
    <w:abstractNumId w:val="1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12"/>
  </w:num>
  <w:num w:numId="16">
    <w:abstractNumId w:val="2"/>
  </w:num>
  <w:num w:numId="17">
    <w:abstractNumId w:val="7"/>
  </w:num>
  <w:num w:numId="18">
    <w:abstractNumId w:val="7"/>
  </w:num>
  <w:num w:numId="19">
    <w:abstractNumId w:val="21"/>
  </w:num>
  <w:num w:numId="20">
    <w:abstractNumId w:val="20"/>
  </w:num>
  <w:num w:numId="21">
    <w:abstractNumId w:val="6"/>
  </w:num>
  <w:num w:numId="22">
    <w:abstractNumId w:val="14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44F6"/>
    <w:rsid w:val="00003487"/>
    <w:rsid w:val="00003C87"/>
    <w:rsid w:val="000052CD"/>
    <w:rsid w:val="00006617"/>
    <w:rsid w:val="00006D9C"/>
    <w:rsid w:val="0000790A"/>
    <w:rsid w:val="00011C24"/>
    <w:rsid w:val="00024CD5"/>
    <w:rsid w:val="000350D7"/>
    <w:rsid w:val="0003796C"/>
    <w:rsid w:val="00043AB5"/>
    <w:rsid w:val="00044728"/>
    <w:rsid w:val="00061EC6"/>
    <w:rsid w:val="00077009"/>
    <w:rsid w:val="00091A35"/>
    <w:rsid w:val="000A41F3"/>
    <w:rsid w:val="000B111C"/>
    <w:rsid w:val="000B224B"/>
    <w:rsid w:val="000B7E07"/>
    <w:rsid w:val="000C17F4"/>
    <w:rsid w:val="000C318E"/>
    <w:rsid w:val="000C3489"/>
    <w:rsid w:val="000D766E"/>
    <w:rsid w:val="000D7D22"/>
    <w:rsid w:val="000E0960"/>
    <w:rsid w:val="000E6A04"/>
    <w:rsid w:val="000F7C5C"/>
    <w:rsid w:val="001018E2"/>
    <w:rsid w:val="00104C2A"/>
    <w:rsid w:val="00105108"/>
    <w:rsid w:val="001066FC"/>
    <w:rsid w:val="00107DCD"/>
    <w:rsid w:val="0011147F"/>
    <w:rsid w:val="00111A56"/>
    <w:rsid w:val="001146A0"/>
    <w:rsid w:val="00121F87"/>
    <w:rsid w:val="00123B8B"/>
    <w:rsid w:val="0013139F"/>
    <w:rsid w:val="0013347B"/>
    <w:rsid w:val="00146B4A"/>
    <w:rsid w:val="00147DA8"/>
    <w:rsid w:val="00153551"/>
    <w:rsid w:val="001535D1"/>
    <w:rsid w:val="00156E7E"/>
    <w:rsid w:val="0016030D"/>
    <w:rsid w:val="00163603"/>
    <w:rsid w:val="0017532D"/>
    <w:rsid w:val="00176EDC"/>
    <w:rsid w:val="001843C0"/>
    <w:rsid w:val="00185923"/>
    <w:rsid w:val="00193620"/>
    <w:rsid w:val="00193B0D"/>
    <w:rsid w:val="001B0C29"/>
    <w:rsid w:val="001B2CB6"/>
    <w:rsid w:val="001B325C"/>
    <w:rsid w:val="001B45AA"/>
    <w:rsid w:val="001C3A01"/>
    <w:rsid w:val="001C4BA0"/>
    <w:rsid w:val="001C5B61"/>
    <w:rsid w:val="001C7A15"/>
    <w:rsid w:val="001D2AA6"/>
    <w:rsid w:val="001D62A7"/>
    <w:rsid w:val="001D6975"/>
    <w:rsid w:val="001E44C1"/>
    <w:rsid w:val="001E77EB"/>
    <w:rsid w:val="001F2A54"/>
    <w:rsid w:val="001F2B40"/>
    <w:rsid w:val="001F48DE"/>
    <w:rsid w:val="002000CD"/>
    <w:rsid w:val="00203698"/>
    <w:rsid w:val="002064D7"/>
    <w:rsid w:val="00223FA9"/>
    <w:rsid w:val="00235279"/>
    <w:rsid w:val="00243865"/>
    <w:rsid w:val="00251CA8"/>
    <w:rsid w:val="00256C35"/>
    <w:rsid w:val="00256F9B"/>
    <w:rsid w:val="00262F57"/>
    <w:rsid w:val="00263746"/>
    <w:rsid w:val="00273364"/>
    <w:rsid w:val="00276E42"/>
    <w:rsid w:val="00285C7C"/>
    <w:rsid w:val="00290A2B"/>
    <w:rsid w:val="00296ED5"/>
    <w:rsid w:val="002A0971"/>
    <w:rsid w:val="002A2D7D"/>
    <w:rsid w:val="002A488C"/>
    <w:rsid w:val="002B3C52"/>
    <w:rsid w:val="002B53D7"/>
    <w:rsid w:val="002C0D2E"/>
    <w:rsid w:val="002C12A2"/>
    <w:rsid w:val="002C5FA0"/>
    <w:rsid w:val="002C7282"/>
    <w:rsid w:val="002D0751"/>
    <w:rsid w:val="002D66FB"/>
    <w:rsid w:val="002D7422"/>
    <w:rsid w:val="002E18FD"/>
    <w:rsid w:val="002E1FB7"/>
    <w:rsid w:val="002E2439"/>
    <w:rsid w:val="002E3E25"/>
    <w:rsid w:val="002E44B0"/>
    <w:rsid w:val="002E5652"/>
    <w:rsid w:val="00316270"/>
    <w:rsid w:val="00317C5E"/>
    <w:rsid w:val="00341DED"/>
    <w:rsid w:val="00342316"/>
    <w:rsid w:val="00343368"/>
    <w:rsid w:val="003503DB"/>
    <w:rsid w:val="00355F8F"/>
    <w:rsid w:val="0035674C"/>
    <w:rsid w:val="003573CF"/>
    <w:rsid w:val="0036342A"/>
    <w:rsid w:val="00363F02"/>
    <w:rsid w:val="00366B88"/>
    <w:rsid w:val="00374176"/>
    <w:rsid w:val="00377396"/>
    <w:rsid w:val="00380A73"/>
    <w:rsid w:val="00383118"/>
    <w:rsid w:val="003969E8"/>
    <w:rsid w:val="003A161C"/>
    <w:rsid w:val="003A4260"/>
    <w:rsid w:val="003B1AD9"/>
    <w:rsid w:val="003B284A"/>
    <w:rsid w:val="003C754A"/>
    <w:rsid w:val="003D2175"/>
    <w:rsid w:val="003D4AA0"/>
    <w:rsid w:val="003D6A0C"/>
    <w:rsid w:val="003D6C11"/>
    <w:rsid w:val="003E054D"/>
    <w:rsid w:val="003E18B5"/>
    <w:rsid w:val="003E3ACF"/>
    <w:rsid w:val="003E4251"/>
    <w:rsid w:val="003E719E"/>
    <w:rsid w:val="003F55C9"/>
    <w:rsid w:val="00405DF7"/>
    <w:rsid w:val="00407A3D"/>
    <w:rsid w:val="004145B0"/>
    <w:rsid w:val="00420695"/>
    <w:rsid w:val="0043543D"/>
    <w:rsid w:val="00437E90"/>
    <w:rsid w:val="004419EF"/>
    <w:rsid w:val="004425DC"/>
    <w:rsid w:val="00446B2C"/>
    <w:rsid w:val="00452BE3"/>
    <w:rsid w:val="00453426"/>
    <w:rsid w:val="00457645"/>
    <w:rsid w:val="00462E34"/>
    <w:rsid w:val="00462EC5"/>
    <w:rsid w:val="00470FB6"/>
    <w:rsid w:val="00471166"/>
    <w:rsid w:val="00473390"/>
    <w:rsid w:val="00481860"/>
    <w:rsid w:val="004834ED"/>
    <w:rsid w:val="004868D2"/>
    <w:rsid w:val="00487251"/>
    <w:rsid w:val="004A3DD5"/>
    <w:rsid w:val="004B15B0"/>
    <w:rsid w:val="004B1CF2"/>
    <w:rsid w:val="004B70D9"/>
    <w:rsid w:val="004B722F"/>
    <w:rsid w:val="004C5EAF"/>
    <w:rsid w:val="004C75CA"/>
    <w:rsid w:val="004D7E6D"/>
    <w:rsid w:val="004F46FD"/>
    <w:rsid w:val="004F5173"/>
    <w:rsid w:val="00505371"/>
    <w:rsid w:val="00521621"/>
    <w:rsid w:val="00526EAB"/>
    <w:rsid w:val="00527041"/>
    <w:rsid w:val="00527352"/>
    <w:rsid w:val="00530DDA"/>
    <w:rsid w:val="00534A93"/>
    <w:rsid w:val="00534BAC"/>
    <w:rsid w:val="00543C40"/>
    <w:rsid w:val="00546FEB"/>
    <w:rsid w:val="00551ABB"/>
    <w:rsid w:val="00552262"/>
    <w:rsid w:val="00555E67"/>
    <w:rsid w:val="005607BE"/>
    <w:rsid w:val="00561CBA"/>
    <w:rsid w:val="005634F4"/>
    <w:rsid w:val="005709B9"/>
    <w:rsid w:val="00571516"/>
    <w:rsid w:val="0057455D"/>
    <w:rsid w:val="005760B0"/>
    <w:rsid w:val="00580ED6"/>
    <w:rsid w:val="005900DE"/>
    <w:rsid w:val="0059767A"/>
    <w:rsid w:val="005A7A2D"/>
    <w:rsid w:val="005C035F"/>
    <w:rsid w:val="005C0706"/>
    <w:rsid w:val="005C2FDA"/>
    <w:rsid w:val="005D3A31"/>
    <w:rsid w:val="005D47FA"/>
    <w:rsid w:val="005E0649"/>
    <w:rsid w:val="005E0F2B"/>
    <w:rsid w:val="005E30EF"/>
    <w:rsid w:val="005E6F46"/>
    <w:rsid w:val="00611B70"/>
    <w:rsid w:val="0061223F"/>
    <w:rsid w:val="00620335"/>
    <w:rsid w:val="00623E44"/>
    <w:rsid w:val="00631C81"/>
    <w:rsid w:val="0063302E"/>
    <w:rsid w:val="00652854"/>
    <w:rsid w:val="00663A0B"/>
    <w:rsid w:val="00663BDD"/>
    <w:rsid w:val="00674117"/>
    <w:rsid w:val="006A58F8"/>
    <w:rsid w:val="006A6359"/>
    <w:rsid w:val="006A78A4"/>
    <w:rsid w:val="006B13FD"/>
    <w:rsid w:val="006B78E5"/>
    <w:rsid w:val="006B7D65"/>
    <w:rsid w:val="006C2CA6"/>
    <w:rsid w:val="006C2D41"/>
    <w:rsid w:val="006C3046"/>
    <w:rsid w:val="006D3D0D"/>
    <w:rsid w:val="006E189B"/>
    <w:rsid w:val="006E419E"/>
    <w:rsid w:val="006F4FB0"/>
    <w:rsid w:val="006F7634"/>
    <w:rsid w:val="006F788F"/>
    <w:rsid w:val="00703916"/>
    <w:rsid w:val="007042D0"/>
    <w:rsid w:val="007054CB"/>
    <w:rsid w:val="00705996"/>
    <w:rsid w:val="00710FBD"/>
    <w:rsid w:val="00713AD0"/>
    <w:rsid w:val="00715B09"/>
    <w:rsid w:val="0071732D"/>
    <w:rsid w:val="00722AD3"/>
    <w:rsid w:val="00730600"/>
    <w:rsid w:val="00734A97"/>
    <w:rsid w:val="00735BFC"/>
    <w:rsid w:val="007409C8"/>
    <w:rsid w:val="00744137"/>
    <w:rsid w:val="00747030"/>
    <w:rsid w:val="00747E4D"/>
    <w:rsid w:val="0075306E"/>
    <w:rsid w:val="00753DD0"/>
    <w:rsid w:val="00757A5C"/>
    <w:rsid w:val="00762B0C"/>
    <w:rsid w:val="00764372"/>
    <w:rsid w:val="00770456"/>
    <w:rsid w:val="007708ED"/>
    <w:rsid w:val="00771D30"/>
    <w:rsid w:val="00772A15"/>
    <w:rsid w:val="007B09D3"/>
    <w:rsid w:val="007B4E9A"/>
    <w:rsid w:val="007B5619"/>
    <w:rsid w:val="007C633F"/>
    <w:rsid w:val="007D3C8A"/>
    <w:rsid w:val="007E2B3C"/>
    <w:rsid w:val="007E3E9B"/>
    <w:rsid w:val="007E4669"/>
    <w:rsid w:val="007E55E3"/>
    <w:rsid w:val="007F6444"/>
    <w:rsid w:val="008012F4"/>
    <w:rsid w:val="00804867"/>
    <w:rsid w:val="00807638"/>
    <w:rsid w:val="00834681"/>
    <w:rsid w:val="0084351E"/>
    <w:rsid w:val="00844444"/>
    <w:rsid w:val="00844FD5"/>
    <w:rsid w:val="00850F89"/>
    <w:rsid w:val="008548A1"/>
    <w:rsid w:val="00856EC8"/>
    <w:rsid w:val="00865D8A"/>
    <w:rsid w:val="008663E0"/>
    <w:rsid w:val="00872328"/>
    <w:rsid w:val="00874EB8"/>
    <w:rsid w:val="00880471"/>
    <w:rsid w:val="00883E49"/>
    <w:rsid w:val="0089204E"/>
    <w:rsid w:val="0089557D"/>
    <w:rsid w:val="008B3E15"/>
    <w:rsid w:val="008B3EEE"/>
    <w:rsid w:val="008C3E90"/>
    <w:rsid w:val="008C7A31"/>
    <w:rsid w:val="008D07C7"/>
    <w:rsid w:val="008D08FC"/>
    <w:rsid w:val="008E625E"/>
    <w:rsid w:val="008F1171"/>
    <w:rsid w:val="008F530F"/>
    <w:rsid w:val="008F60F5"/>
    <w:rsid w:val="00917B82"/>
    <w:rsid w:val="00920A68"/>
    <w:rsid w:val="00922914"/>
    <w:rsid w:val="00924EA1"/>
    <w:rsid w:val="00926911"/>
    <w:rsid w:val="00930CE6"/>
    <w:rsid w:val="00931DF2"/>
    <w:rsid w:val="00933131"/>
    <w:rsid w:val="00933B60"/>
    <w:rsid w:val="009344F2"/>
    <w:rsid w:val="00936317"/>
    <w:rsid w:val="00944F66"/>
    <w:rsid w:val="009547ED"/>
    <w:rsid w:val="00956DC7"/>
    <w:rsid w:val="00963709"/>
    <w:rsid w:val="0096498E"/>
    <w:rsid w:val="00964A0D"/>
    <w:rsid w:val="00976D3F"/>
    <w:rsid w:val="0097748A"/>
    <w:rsid w:val="00980A5A"/>
    <w:rsid w:val="009831F7"/>
    <w:rsid w:val="0098632C"/>
    <w:rsid w:val="00990335"/>
    <w:rsid w:val="00995A85"/>
    <w:rsid w:val="00995CB6"/>
    <w:rsid w:val="009A1F18"/>
    <w:rsid w:val="009A3884"/>
    <w:rsid w:val="009A4245"/>
    <w:rsid w:val="009A7F90"/>
    <w:rsid w:val="009C04AD"/>
    <w:rsid w:val="009C5F64"/>
    <w:rsid w:val="009E02AD"/>
    <w:rsid w:val="009E0473"/>
    <w:rsid w:val="009E4CA0"/>
    <w:rsid w:val="009F3B9B"/>
    <w:rsid w:val="009F4380"/>
    <w:rsid w:val="009F5B34"/>
    <w:rsid w:val="009F61F5"/>
    <w:rsid w:val="009F6B31"/>
    <w:rsid w:val="009F71C3"/>
    <w:rsid w:val="009F79B0"/>
    <w:rsid w:val="00A015C2"/>
    <w:rsid w:val="00A03CF2"/>
    <w:rsid w:val="00A14FFA"/>
    <w:rsid w:val="00A2152E"/>
    <w:rsid w:val="00A22981"/>
    <w:rsid w:val="00A24059"/>
    <w:rsid w:val="00A33FA4"/>
    <w:rsid w:val="00A33FE5"/>
    <w:rsid w:val="00A45197"/>
    <w:rsid w:val="00A53426"/>
    <w:rsid w:val="00A73414"/>
    <w:rsid w:val="00A7538D"/>
    <w:rsid w:val="00A87A51"/>
    <w:rsid w:val="00A90F75"/>
    <w:rsid w:val="00A931DB"/>
    <w:rsid w:val="00A96F85"/>
    <w:rsid w:val="00AA171D"/>
    <w:rsid w:val="00AA28B0"/>
    <w:rsid w:val="00AB0F54"/>
    <w:rsid w:val="00AB7DC5"/>
    <w:rsid w:val="00AC342A"/>
    <w:rsid w:val="00AC54B6"/>
    <w:rsid w:val="00AE0365"/>
    <w:rsid w:val="00AE3793"/>
    <w:rsid w:val="00AE3E32"/>
    <w:rsid w:val="00AE5923"/>
    <w:rsid w:val="00AF01F2"/>
    <w:rsid w:val="00AF7E8C"/>
    <w:rsid w:val="00B01635"/>
    <w:rsid w:val="00B029EF"/>
    <w:rsid w:val="00B044D7"/>
    <w:rsid w:val="00B051B0"/>
    <w:rsid w:val="00B11574"/>
    <w:rsid w:val="00B12BD4"/>
    <w:rsid w:val="00B12E60"/>
    <w:rsid w:val="00B164DC"/>
    <w:rsid w:val="00B17A40"/>
    <w:rsid w:val="00B17F4F"/>
    <w:rsid w:val="00B20BFD"/>
    <w:rsid w:val="00B3074E"/>
    <w:rsid w:val="00B32928"/>
    <w:rsid w:val="00B37C40"/>
    <w:rsid w:val="00B4183B"/>
    <w:rsid w:val="00B4234B"/>
    <w:rsid w:val="00B45909"/>
    <w:rsid w:val="00B516F6"/>
    <w:rsid w:val="00B579CD"/>
    <w:rsid w:val="00B626E4"/>
    <w:rsid w:val="00B640E1"/>
    <w:rsid w:val="00B663D3"/>
    <w:rsid w:val="00B701E6"/>
    <w:rsid w:val="00B7021A"/>
    <w:rsid w:val="00B8493A"/>
    <w:rsid w:val="00B85C53"/>
    <w:rsid w:val="00B90190"/>
    <w:rsid w:val="00B9216F"/>
    <w:rsid w:val="00B93824"/>
    <w:rsid w:val="00B96D7C"/>
    <w:rsid w:val="00BA270E"/>
    <w:rsid w:val="00BA45ED"/>
    <w:rsid w:val="00BA5CA9"/>
    <w:rsid w:val="00BB10F7"/>
    <w:rsid w:val="00BB1E2B"/>
    <w:rsid w:val="00BB6F05"/>
    <w:rsid w:val="00BC06E9"/>
    <w:rsid w:val="00BC2030"/>
    <w:rsid w:val="00BC256A"/>
    <w:rsid w:val="00BC47B9"/>
    <w:rsid w:val="00BC5350"/>
    <w:rsid w:val="00BC7A29"/>
    <w:rsid w:val="00BD1733"/>
    <w:rsid w:val="00BE24C1"/>
    <w:rsid w:val="00BF2514"/>
    <w:rsid w:val="00BF60D7"/>
    <w:rsid w:val="00BF669A"/>
    <w:rsid w:val="00C013FF"/>
    <w:rsid w:val="00C02733"/>
    <w:rsid w:val="00C0674D"/>
    <w:rsid w:val="00C068C9"/>
    <w:rsid w:val="00C131A3"/>
    <w:rsid w:val="00C16800"/>
    <w:rsid w:val="00C16926"/>
    <w:rsid w:val="00C23423"/>
    <w:rsid w:val="00C26B40"/>
    <w:rsid w:val="00C36FC0"/>
    <w:rsid w:val="00C47D8D"/>
    <w:rsid w:val="00C51323"/>
    <w:rsid w:val="00C55EAB"/>
    <w:rsid w:val="00C63A2E"/>
    <w:rsid w:val="00C64626"/>
    <w:rsid w:val="00C76BFA"/>
    <w:rsid w:val="00C80722"/>
    <w:rsid w:val="00C80FDB"/>
    <w:rsid w:val="00C817A6"/>
    <w:rsid w:val="00C848EE"/>
    <w:rsid w:val="00C8727F"/>
    <w:rsid w:val="00C87B3B"/>
    <w:rsid w:val="00C92314"/>
    <w:rsid w:val="00C92BA0"/>
    <w:rsid w:val="00C955F4"/>
    <w:rsid w:val="00CA0E76"/>
    <w:rsid w:val="00CB0B17"/>
    <w:rsid w:val="00CB1928"/>
    <w:rsid w:val="00CB5EAC"/>
    <w:rsid w:val="00CC47A9"/>
    <w:rsid w:val="00CC7B15"/>
    <w:rsid w:val="00CD6E75"/>
    <w:rsid w:val="00CE1126"/>
    <w:rsid w:val="00CE38FF"/>
    <w:rsid w:val="00CE3953"/>
    <w:rsid w:val="00CE3E48"/>
    <w:rsid w:val="00CE60C7"/>
    <w:rsid w:val="00D041E1"/>
    <w:rsid w:val="00D16899"/>
    <w:rsid w:val="00D179B3"/>
    <w:rsid w:val="00D25BE0"/>
    <w:rsid w:val="00D330A2"/>
    <w:rsid w:val="00D3454E"/>
    <w:rsid w:val="00D3559C"/>
    <w:rsid w:val="00D41D75"/>
    <w:rsid w:val="00D556F8"/>
    <w:rsid w:val="00D60831"/>
    <w:rsid w:val="00D65073"/>
    <w:rsid w:val="00D80203"/>
    <w:rsid w:val="00D82380"/>
    <w:rsid w:val="00D84100"/>
    <w:rsid w:val="00D85C15"/>
    <w:rsid w:val="00D92EA4"/>
    <w:rsid w:val="00D961AC"/>
    <w:rsid w:val="00DA4083"/>
    <w:rsid w:val="00DC429F"/>
    <w:rsid w:val="00DC6279"/>
    <w:rsid w:val="00DD00E8"/>
    <w:rsid w:val="00DD60D6"/>
    <w:rsid w:val="00DD60F5"/>
    <w:rsid w:val="00DE0E00"/>
    <w:rsid w:val="00DE19CB"/>
    <w:rsid w:val="00DE2575"/>
    <w:rsid w:val="00DE2E23"/>
    <w:rsid w:val="00DE430A"/>
    <w:rsid w:val="00DE5CC3"/>
    <w:rsid w:val="00DF53CF"/>
    <w:rsid w:val="00E034F9"/>
    <w:rsid w:val="00E05D01"/>
    <w:rsid w:val="00E1673C"/>
    <w:rsid w:val="00E2637B"/>
    <w:rsid w:val="00E3196D"/>
    <w:rsid w:val="00E31AA9"/>
    <w:rsid w:val="00E344F6"/>
    <w:rsid w:val="00E36129"/>
    <w:rsid w:val="00E41884"/>
    <w:rsid w:val="00E440FD"/>
    <w:rsid w:val="00E56ED3"/>
    <w:rsid w:val="00E60FA6"/>
    <w:rsid w:val="00E638F3"/>
    <w:rsid w:val="00E65238"/>
    <w:rsid w:val="00E67CF2"/>
    <w:rsid w:val="00E70E49"/>
    <w:rsid w:val="00E75944"/>
    <w:rsid w:val="00E77333"/>
    <w:rsid w:val="00E80355"/>
    <w:rsid w:val="00E85B01"/>
    <w:rsid w:val="00E879B4"/>
    <w:rsid w:val="00E87D29"/>
    <w:rsid w:val="00E87EC4"/>
    <w:rsid w:val="00E935E0"/>
    <w:rsid w:val="00E95B23"/>
    <w:rsid w:val="00E96376"/>
    <w:rsid w:val="00E97259"/>
    <w:rsid w:val="00E97643"/>
    <w:rsid w:val="00EA4003"/>
    <w:rsid w:val="00EA4423"/>
    <w:rsid w:val="00EA4B5A"/>
    <w:rsid w:val="00EB594A"/>
    <w:rsid w:val="00EC09DD"/>
    <w:rsid w:val="00EC1382"/>
    <w:rsid w:val="00EC16D9"/>
    <w:rsid w:val="00EC1AEA"/>
    <w:rsid w:val="00EC2250"/>
    <w:rsid w:val="00EC57EA"/>
    <w:rsid w:val="00EC6DF1"/>
    <w:rsid w:val="00EC7795"/>
    <w:rsid w:val="00ED2B34"/>
    <w:rsid w:val="00ED52EC"/>
    <w:rsid w:val="00ED5743"/>
    <w:rsid w:val="00EE2124"/>
    <w:rsid w:val="00EF0239"/>
    <w:rsid w:val="00EF2725"/>
    <w:rsid w:val="00F008A2"/>
    <w:rsid w:val="00F04604"/>
    <w:rsid w:val="00F11330"/>
    <w:rsid w:val="00F22D25"/>
    <w:rsid w:val="00F27D2D"/>
    <w:rsid w:val="00F37B72"/>
    <w:rsid w:val="00F45085"/>
    <w:rsid w:val="00F52C3E"/>
    <w:rsid w:val="00F5591D"/>
    <w:rsid w:val="00F570ED"/>
    <w:rsid w:val="00F62B0A"/>
    <w:rsid w:val="00F6644F"/>
    <w:rsid w:val="00F70E39"/>
    <w:rsid w:val="00F72932"/>
    <w:rsid w:val="00F73443"/>
    <w:rsid w:val="00F7462E"/>
    <w:rsid w:val="00F74D16"/>
    <w:rsid w:val="00F76CD9"/>
    <w:rsid w:val="00F80EC6"/>
    <w:rsid w:val="00F866F3"/>
    <w:rsid w:val="00F86960"/>
    <w:rsid w:val="00FA1299"/>
    <w:rsid w:val="00FA1B80"/>
    <w:rsid w:val="00FB1D05"/>
    <w:rsid w:val="00FB1F32"/>
    <w:rsid w:val="00FB6204"/>
    <w:rsid w:val="00FC29ED"/>
    <w:rsid w:val="00FC705F"/>
    <w:rsid w:val="00FD0DF8"/>
    <w:rsid w:val="00FD0EB9"/>
    <w:rsid w:val="00FD40B1"/>
    <w:rsid w:val="00FD4E7A"/>
    <w:rsid w:val="00FD5814"/>
    <w:rsid w:val="00FE1DCD"/>
    <w:rsid w:val="00FE30D9"/>
    <w:rsid w:val="00FE4021"/>
    <w:rsid w:val="00FF03F6"/>
    <w:rsid w:val="00FF1A5C"/>
    <w:rsid w:val="00FF37B5"/>
    <w:rsid w:val="00FF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4F6"/>
    <w:rPr>
      <w:rFonts w:ascii="Times New Roman" w:eastAsia="SimSun" w:hAnsi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42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344F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C63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F62B0A"/>
    <w:pPr>
      <w:suppressAutoHyphens/>
      <w:spacing w:before="240" w:after="60"/>
      <w:outlineLvl w:val="6"/>
    </w:pPr>
    <w:rPr>
      <w:rFonts w:ascii="Calibri" w:eastAsia="Times New Roman" w:hAnsi="Calibri"/>
      <w:b/>
      <w:bCs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E344F6"/>
    <w:rPr>
      <w:rFonts w:ascii="Arial" w:eastAsia="SimSun" w:hAnsi="Arial" w:cs="Arial"/>
      <w:b/>
      <w:bCs/>
      <w:sz w:val="26"/>
      <w:szCs w:val="26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E344F6"/>
    <w:rPr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E344F6"/>
    <w:rPr>
      <w:rFonts w:ascii="Times New Roman" w:eastAsia="SimSu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E344F6"/>
    <w:rPr>
      <w:color w:val="0000FF"/>
      <w:u w:val="single"/>
    </w:rPr>
  </w:style>
  <w:style w:type="paragraph" w:styleId="NoSpacing">
    <w:name w:val="No Spacing"/>
    <w:uiPriority w:val="1"/>
    <w:qFormat/>
    <w:rsid w:val="00E344F6"/>
    <w:rPr>
      <w:rFonts w:ascii="Times New Roman" w:eastAsia="SimSun" w:hAnsi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nhideWhenUsed/>
    <w:rsid w:val="00B701E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701E6"/>
    <w:rPr>
      <w:rFonts w:ascii="Times New Roman" w:eastAsia="SimSun" w:hAnsi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701E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B701E6"/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detailarticle1">
    <w:name w:val="detailarticle1"/>
    <w:rsid w:val="005C035F"/>
    <w:rPr>
      <w:rFonts w:ascii="Arial" w:hAnsi="Arial" w:cs="Arial" w:hint="default"/>
      <w:color w:val="3B3B3B"/>
      <w:sz w:val="17"/>
      <w:szCs w:val="17"/>
    </w:rPr>
  </w:style>
  <w:style w:type="character" w:customStyle="1" w:styleId="Heading5Char">
    <w:name w:val="Heading 5 Char"/>
    <w:link w:val="Heading5"/>
    <w:uiPriority w:val="99"/>
    <w:rsid w:val="007C633F"/>
    <w:rPr>
      <w:rFonts w:ascii="Times New Roman" w:eastAsia="SimSun" w:hAnsi="Times New Roman"/>
      <w:b/>
      <w:bCs/>
      <w:i/>
      <w:iCs/>
      <w:sz w:val="26"/>
      <w:szCs w:val="26"/>
      <w:lang w:val="en-US" w:eastAsia="zh-CN"/>
    </w:rPr>
  </w:style>
  <w:style w:type="paragraph" w:customStyle="1" w:styleId="Normalv">
    <w:name w:val="Normal+v"/>
    <w:basedOn w:val="Normal"/>
    <w:link w:val="NormalvChar"/>
    <w:rsid w:val="00EC1382"/>
    <w:pPr>
      <w:ind w:firstLine="720"/>
      <w:jc w:val="both"/>
    </w:pPr>
    <w:rPr>
      <w:rFonts w:eastAsia="Times New Roman" w:cs="Vrinda"/>
      <w:sz w:val="17"/>
      <w:szCs w:val="17"/>
      <w:lang w:eastAsia="en-US"/>
    </w:rPr>
  </w:style>
  <w:style w:type="character" w:customStyle="1" w:styleId="NormalvChar">
    <w:name w:val="Normal+v Char"/>
    <w:link w:val="Normalv"/>
    <w:rsid w:val="00EC1382"/>
    <w:rPr>
      <w:rFonts w:ascii="Times New Roman" w:eastAsia="Times New Roman" w:hAnsi="Times New Roman" w:cs="Vrinda"/>
      <w:sz w:val="17"/>
      <w:szCs w:val="17"/>
    </w:rPr>
  </w:style>
  <w:style w:type="character" w:customStyle="1" w:styleId="print1">
    <w:name w:val="print1"/>
    <w:rsid w:val="00E638F3"/>
    <w:rPr>
      <w:rFonts w:ascii="Verdana" w:hAnsi="Verdana" w:hint="default"/>
      <w:color w:val="333333"/>
      <w:sz w:val="18"/>
      <w:szCs w:val="18"/>
    </w:rPr>
  </w:style>
  <w:style w:type="character" w:customStyle="1" w:styleId="Heading7Char">
    <w:name w:val="Heading 7 Char"/>
    <w:link w:val="Heading7"/>
    <w:rsid w:val="00F62B0A"/>
    <w:rPr>
      <w:rFonts w:eastAsia="Times New Roman"/>
      <w:b/>
      <w:bCs/>
      <w:sz w:val="24"/>
      <w:szCs w:val="24"/>
      <w:lang w:val="en-US" w:eastAsia="ar-SA"/>
    </w:rPr>
  </w:style>
  <w:style w:type="paragraph" w:styleId="Caption">
    <w:name w:val="caption"/>
    <w:basedOn w:val="Normal"/>
    <w:qFormat/>
    <w:rsid w:val="00F62B0A"/>
    <w:pPr>
      <w:suppressLineNumbers/>
      <w:suppressAutoHyphens/>
      <w:spacing w:before="120" w:after="120"/>
    </w:pPr>
    <w:rPr>
      <w:rFonts w:ascii="DevLys 010" w:hAnsi="DevLys 010" w:cs="Lucidasans"/>
      <w:b/>
      <w:bCs/>
      <w:i/>
      <w:iCs/>
      <w:lang w:eastAsia="ar-SA"/>
    </w:rPr>
  </w:style>
  <w:style w:type="character" w:styleId="Emphasis">
    <w:name w:val="Emphasis"/>
    <w:qFormat/>
    <w:rsid w:val="00F62B0A"/>
    <w:rPr>
      <w:i/>
      <w:iCs/>
    </w:rPr>
  </w:style>
  <w:style w:type="character" w:customStyle="1" w:styleId="Heading1Char">
    <w:name w:val="Heading 1 Char"/>
    <w:link w:val="Heading1"/>
    <w:uiPriority w:val="9"/>
    <w:rsid w:val="002D7422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C16926"/>
    <w:pPr>
      <w:ind w:left="720"/>
      <w:contextualSpacing/>
    </w:pPr>
  </w:style>
  <w:style w:type="paragraph" w:customStyle="1" w:styleId="western">
    <w:name w:val="western"/>
    <w:basedOn w:val="Normal"/>
    <w:rsid w:val="00CB5EAC"/>
    <w:pPr>
      <w:suppressAutoHyphens/>
    </w:pPr>
    <w:rPr>
      <w:rFonts w:eastAsia="Times New Roman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ASUS</cp:lastModifiedBy>
  <cp:revision>2</cp:revision>
  <cp:lastPrinted>2014-09-29T13:09:00Z</cp:lastPrinted>
  <dcterms:created xsi:type="dcterms:W3CDTF">2018-10-03T17:21:00Z</dcterms:created>
  <dcterms:modified xsi:type="dcterms:W3CDTF">2018-10-03T17:21:00Z</dcterms:modified>
</cp:coreProperties>
</file>