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B45" w:rsidRDefault="00557287" w:rsidP="001B1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Deepak Vashishtha</w:t>
      </w:r>
    </w:p>
    <w:p w:rsidR="001B1B45" w:rsidRDefault="00557287" w:rsidP="001B1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</w:rPr>
        <w:t>WORK EX</w:t>
      </w:r>
      <w:r>
        <w:rPr>
          <w:rFonts w:ascii="Times New Roman" w:hAnsi="Times New Roman" w:cs="Times New Roman"/>
          <w:b/>
          <w:bCs/>
          <w:color w:val="000000"/>
        </w:rPr>
        <w:t xml:space="preserve">PERIENCE 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 xml:space="preserve">                      </w:t>
      </w:r>
      <w:r w:rsidRPr="00E348A6">
        <w:rPr>
          <w:rFonts w:ascii="Times New Roman" w:hAnsi="Times New Roman" w:cs="Times New Roman"/>
          <w:color w:val="000000"/>
        </w:rPr>
        <w:t>3 years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1B1B45" w:rsidRDefault="00557287" w:rsidP="001B1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</w:p>
    <w:p w:rsidR="001B1B45" w:rsidRPr="00E348A6" w:rsidRDefault="00557287" w:rsidP="001B1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348A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Rural Electrification Corporation, Delhi                         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r w:rsidRPr="00E348A6">
        <w:rPr>
          <w:rFonts w:ascii="Times New Roman" w:hAnsi="Times New Roman" w:cs="Times New Roman"/>
          <w:color w:val="000000"/>
          <w:sz w:val="24"/>
          <w:szCs w:val="24"/>
        </w:rPr>
        <w:t>Jan</w:t>
      </w:r>
      <w:r w:rsidRPr="00E348A6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E348A6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E348A6">
        <w:rPr>
          <w:rFonts w:ascii="Times New Roman" w:hAnsi="Times New Roman" w:cs="Times New Roman"/>
          <w:color w:val="000000"/>
          <w:sz w:val="24"/>
          <w:szCs w:val="24"/>
        </w:rPr>
        <w:t xml:space="preserve"> - Present</w:t>
      </w:r>
    </w:p>
    <w:p w:rsidR="001B1B45" w:rsidRDefault="00557287" w:rsidP="001B1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000000"/>
        </w:rPr>
      </w:pPr>
      <w:r w:rsidRPr="00E348A6">
        <w:rPr>
          <w:rFonts w:ascii="Times New Roman" w:hAnsi="Times New Roman" w:cs="Times New Roman"/>
          <w:b/>
          <w:bCs/>
          <w:iCs/>
          <w:color w:val="000000"/>
        </w:rPr>
        <w:t xml:space="preserve">Project Engineer: </w:t>
      </w:r>
      <w:r w:rsidRPr="00E348A6">
        <w:rPr>
          <w:rFonts w:ascii="Times New Roman" w:hAnsi="Times New Roman" w:cs="Times New Roman"/>
          <w:b/>
          <w:bCs/>
          <w:iCs/>
          <w:color w:val="000000"/>
        </w:rPr>
        <w:t>Renewable Energy Dept</w:t>
      </w:r>
      <w:r>
        <w:rPr>
          <w:rFonts w:ascii="Times New Roman" w:hAnsi="Times New Roman" w:cs="Times New Roman"/>
          <w:b/>
          <w:bCs/>
          <w:iCs/>
          <w:color w:val="000000"/>
        </w:rPr>
        <w:t>.</w:t>
      </w:r>
    </w:p>
    <w:p w:rsidR="00B92157" w:rsidRPr="00E348A6" w:rsidRDefault="00557287" w:rsidP="001B1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</w:rPr>
      </w:pPr>
    </w:p>
    <w:p w:rsidR="001B1B45" w:rsidRPr="00E348A6" w:rsidRDefault="00557287" w:rsidP="00E348A6">
      <w:pPr>
        <w:autoSpaceDE w:val="0"/>
        <w:autoSpaceDN w:val="0"/>
        <w:adjustRightInd w:val="0"/>
        <w:spacing w:after="0"/>
        <w:ind w:left="180" w:hanging="180"/>
        <w:rPr>
          <w:rFonts w:ascii="Times New Roman" w:hAnsi="Times New Roman" w:cs="Times New Roman"/>
          <w:color w:val="000000"/>
          <w:lang w:val="en-GB"/>
        </w:rPr>
      </w:pPr>
      <w:r w:rsidRPr="00E348A6">
        <w:rPr>
          <w:rFonts w:ascii="Wingdings" w:hAnsi="Wingdings" w:cs="Wingdings"/>
          <w:color w:val="000000"/>
        </w:rPr>
        <w:sym w:font="Wingdings" w:char="F0A7"/>
      </w:r>
      <w:r w:rsidRPr="00E348A6">
        <w:rPr>
          <w:rFonts w:ascii="Arial" w:hAnsi="Arial" w:cs="Arial"/>
          <w:color w:val="000000"/>
        </w:rPr>
        <w:t xml:space="preserve"> </w:t>
      </w:r>
      <w:r w:rsidRPr="00E348A6">
        <w:rPr>
          <w:rFonts w:ascii="Times New Roman" w:hAnsi="Times New Roman" w:cs="Times New Roman"/>
          <w:color w:val="000000"/>
        </w:rPr>
        <w:t xml:space="preserve">Responsible for </w:t>
      </w:r>
      <w:r w:rsidRPr="00E348A6">
        <w:rPr>
          <w:rFonts w:ascii="Times New Roman" w:hAnsi="Times New Roman" w:cs="Times New Roman"/>
          <w:color w:val="000000"/>
        </w:rPr>
        <w:t xml:space="preserve">Project Appraisal of </w:t>
      </w:r>
      <w:r w:rsidRPr="00E348A6">
        <w:rPr>
          <w:rFonts w:ascii="Times New Roman" w:hAnsi="Times New Roman" w:cs="Times New Roman"/>
          <w:color w:val="000000"/>
        </w:rPr>
        <w:t>Renewable Energy Projects (Solar, Wind, Biomass)</w:t>
      </w:r>
      <w:r w:rsidRPr="00E348A6">
        <w:rPr>
          <w:rFonts w:ascii="Times New Roman" w:hAnsi="Times New Roman" w:cs="Times New Roman"/>
          <w:color w:val="000000"/>
        </w:rPr>
        <w:t xml:space="preserve"> and preparing </w:t>
      </w:r>
      <w:r w:rsidRPr="00E348A6">
        <w:rPr>
          <w:rFonts w:ascii="Times New Roman" w:hAnsi="Times New Roman" w:cs="Times New Roman"/>
          <w:color w:val="000000"/>
        </w:rPr>
        <w:t xml:space="preserve">Techno- Economic Appraisal which includes </w:t>
      </w:r>
      <w:r w:rsidRPr="00E348A6">
        <w:rPr>
          <w:rFonts w:ascii="Times New Roman" w:hAnsi="Times New Roman" w:cs="Times New Roman"/>
          <w:color w:val="000000"/>
          <w:lang w:val="en-GB"/>
        </w:rPr>
        <w:t xml:space="preserve">Review of Energy Yield </w:t>
      </w:r>
      <w:r w:rsidRPr="00E348A6">
        <w:rPr>
          <w:rFonts w:ascii="Times New Roman" w:hAnsi="Times New Roman" w:cs="Times New Roman"/>
          <w:color w:val="000000"/>
          <w:lang w:val="en-GB"/>
        </w:rPr>
        <w:t>Estimation, WRA ,PV Syst Report</w:t>
      </w:r>
      <w:r w:rsidRPr="00E348A6">
        <w:rPr>
          <w:rFonts w:ascii="Times New Roman" w:hAnsi="Times New Roman" w:cs="Times New Roman"/>
          <w:color w:val="000000"/>
          <w:lang w:val="en-GB"/>
        </w:rPr>
        <w:t xml:space="preserve">, Preparation of Appraisal Report, Assessment of Different Contract Related to the project (EPC/ </w:t>
      </w:r>
      <w:r w:rsidRPr="00E348A6">
        <w:rPr>
          <w:rFonts w:ascii="Times New Roman" w:hAnsi="Times New Roman" w:cs="Times New Roman"/>
          <w:color w:val="000000"/>
          <w:lang w:val="en-GB"/>
        </w:rPr>
        <w:t>Constructi</w:t>
      </w:r>
      <w:r w:rsidRPr="00E348A6">
        <w:rPr>
          <w:rFonts w:ascii="Times New Roman" w:hAnsi="Times New Roman" w:cs="Times New Roman"/>
          <w:color w:val="000000"/>
          <w:lang w:val="en-GB"/>
        </w:rPr>
        <w:t>on, O&amp;M PPA terms and Conditions.</w:t>
      </w:r>
      <w:r w:rsidRPr="00E348A6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</w:p>
    <w:p w:rsidR="00970FD4" w:rsidRPr="00E348A6" w:rsidRDefault="00557287" w:rsidP="00E348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E348A6">
        <w:rPr>
          <w:rFonts w:ascii="Wingdings" w:hAnsi="Wingdings" w:cs="Wingdings"/>
          <w:color w:val="000000"/>
        </w:rPr>
        <w:sym w:font="Wingdings" w:char="F0A7"/>
      </w:r>
      <w:r w:rsidRPr="00E348A6">
        <w:rPr>
          <w:rFonts w:ascii="Arial" w:hAnsi="Arial" w:cs="Arial"/>
          <w:color w:val="000000"/>
        </w:rPr>
        <w:t xml:space="preserve"> </w:t>
      </w:r>
      <w:r w:rsidRPr="00E348A6">
        <w:rPr>
          <w:rFonts w:ascii="Times New Roman" w:hAnsi="Times New Roman" w:cs="Times New Roman"/>
          <w:color w:val="000000"/>
        </w:rPr>
        <w:t xml:space="preserve">Financial Appraisal Financial </w:t>
      </w:r>
      <w:r w:rsidRPr="00E348A6">
        <w:rPr>
          <w:rFonts w:ascii="Times New Roman" w:hAnsi="Times New Roman" w:cs="Times New Roman"/>
          <w:color w:val="000000"/>
        </w:rPr>
        <w:t>Modeling</w:t>
      </w:r>
      <w:r w:rsidRPr="00E348A6">
        <w:rPr>
          <w:rFonts w:ascii="Times New Roman" w:hAnsi="Times New Roman" w:cs="Times New Roman"/>
          <w:color w:val="000000"/>
        </w:rPr>
        <w:t xml:space="preserve"> in Excel, Financial Viability Check, Sensitivity Check </w:t>
      </w:r>
    </w:p>
    <w:p w:rsidR="00970FD4" w:rsidRPr="00E348A6" w:rsidRDefault="00557287" w:rsidP="00E348A6">
      <w:pPr>
        <w:pStyle w:val="ListParagraph"/>
        <w:numPr>
          <w:ilvl w:val="0"/>
          <w:numId w:val="3"/>
        </w:numPr>
        <w:tabs>
          <w:tab w:val="left" w:pos="630"/>
        </w:tabs>
        <w:autoSpaceDE w:val="0"/>
        <w:autoSpaceDN w:val="0"/>
        <w:adjustRightInd w:val="0"/>
        <w:spacing w:after="0"/>
        <w:ind w:left="180" w:hanging="180"/>
        <w:rPr>
          <w:rFonts w:ascii="Times New Roman" w:hAnsi="Times New Roman" w:cs="Times New Roman"/>
          <w:color w:val="000000"/>
        </w:rPr>
      </w:pPr>
      <w:r w:rsidRPr="00E348A6">
        <w:rPr>
          <w:rFonts w:ascii="Times New Roman" w:hAnsi="Times New Roman" w:cs="Times New Roman"/>
          <w:color w:val="000000"/>
        </w:rPr>
        <w:t>Sanctioning Process: Preparation of Terms and Conditions for sanction.</w:t>
      </w:r>
    </w:p>
    <w:p w:rsidR="00621456" w:rsidRPr="00E348A6" w:rsidRDefault="00557287" w:rsidP="00E348A6">
      <w:pPr>
        <w:numPr>
          <w:ilvl w:val="2"/>
          <w:numId w:val="1"/>
        </w:numPr>
        <w:tabs>
          <w:tab w:val="left" w:pos="180"/>
          <w:tab w:val="left" w:pos="288"/>
          <w:tab w:val="left" w:pos="450"/>
          <w:tab w:val="left" w:pos="540"/>
          <w:tab w:val="left" w:pos="1260"/>
        </w:tabs>
        <w:spacing w:after="0"/>
        <w:jc w:val="both"/>
        <w:rPr>
          <w:rFonts w:ascii="Times New Roman" w:hAnsi="Times New Roman" w:cs="Times New Roman"/>
          <w:color w:val="000000"/>
        </w:rPr>
      </w:pPr>
      <w:r w:rsidRPr="00E348A6">
        <w:rPr>
          <w:rFonts w:ascii="Times New Roman" w:hAnsi="Times New Roman" w:cs="Times New Roman"/>
          <w:color w:val="000000"/>
        </w:rPr>
        <w:t>Dis</w:t>
      </w:r>
      <w:r>
        <w:rPr>
          <w:rFonts w:ascii="Times New Roman" w:hAnsi="Times New Roman" w:cs="Times New Roman"/>
          <w:color w:val="000000"/>
        </w:rPr>
        <w:t>bursement and Claim Processing</w:t>
      </w:r>
      <w:r w:rsidRPr="00E348A6">
        <w:rPr>
          <w:rFonts w:ascii="Times New Roman" w:hAnsi="Times New Roman" w:cs="Times New Roman"/>
          <w:color w:val="000000"/>
        </w:rPr>
        <w:t>: Complian</w:t>
      </w:r>
      <w:r w:rsidRPr="00E348A6">
        <w:rPr>
          <w:rFonts w:ascii="Times New Roman" w:hAnsi="Times New Roman" w:cs="Times New Roman"/>
          <w:color w:val="000000"/>
        </w:rPr>
        <w:t>ce Check of Pr</w:t>
      </w:r>
      <w:r>
        <w:rPr>
          <w:rFonts w:ascii="Times New Roman" w:hAnsi="Times New Roman" w:cs="Times New Roman"/>
          <w:color w:val="000000"/>
        </w:rPr>
        <w:t xml:space="preserve">oject related to the respective </w:t>
      </w:r>
      <w:r w:rsidRPr="00E348A6">
        <w:rPr>
          <w:rFonts w:ascii="Times New Roman" w:hAnsi="Times New Roman" w:cs="Times New Roman"/>
          <w:color w:val="000000"/>
        </w:rPr>
        <w:t>disbursement</w:t>
      </w:r>
      <w:r>
        <w:rPr>
          <w:rFonts w:ascii="Times New Roman" w:hAnsi="Times New Roman" w:cs="Times New Roman"/>
          <w:color w:val="000000"/>
        </w:rPr>
        <w:t xml:space="preserve"> </w:t>
      </w:r>
      <w:r w:rsidRPr="00E348A6">
        <w:rPr>
          <w:rFonts w:ascii="Times New Roman" w:hAnsi="Times New Roman" w:cs="Times New Roman"/>
          <w:color w:val="000000"/>
        </w:rPr>
        <w:t xml:space="preserve">And Processing of claims in ERP. </w:t>
      </w:r>
    </w:p>
    <w:p w:rsidR="001B1B45" w:rsidRPr="00E348A6" w:rsidRDefault="00557287" w:rsidP="00E348A6">
      <w:pPr>
        <w:pStyle w:val="ListParagraph"/>
        <w:numPr>
          <w:ilvl w:val="2"/>
          <w:numId w:val="1"/>
        </w:numPr>
        <w:tabs>
          <w:tab w:val="left" w:pos="270"/>
        </w:tabs>
        <w:spacing w:before="80"/>
        <w:ind w:left="180" w:hanging="180"/>
        <w:rPr>
          <w:rFonts w:ascii="Times New Roman" w:hAnsi="Times New Roman" w:cs="Times New Roman"/>
          <w:color w:val="000000"/>
          <w:lang w:val="en-GB"/>
        </w:rPr>
      </w:pPr>
      <w:r w:rsidRPr="00E348A6">
        <w:rPr>
          <w:rFonts w:ascii="Times New Roman" w:hAnsi="Times New Roman" w:cs="Times New Roman"/>
          <w:color w:val="000000"/>
        </w:rPr>
        <w:t xml:space="preserve">Monitoring of projects: </w:t>
      </w:r>
      <w:r w:rsidRPr="00E348A6">
        <w:rPr>
          <w:rFonts w:ascii="Times New Roman" w:hAnsi="Times New Roman" w:cs="Times New Roman"/>
          <w:color w:val="000000"/>
          <w:lang w:val="en-GB"/>
        </w:rPr>
        <w:t xml:space="preserve">Regular TRA Monitoring of all projects (Quarterly), and Monitoring of generation data of projects </w:t>
      </w:r>
    </w:p>
    <w:p w:rsidR="001B1B45" w:rsidRDefault="00557287" w:rsidP="001B1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48A6">
        <w:rPr>
          <w:rFonts w:ascii="Times New Roman" w:hAnsi="Times New Roman" w:cs="Times New Roman"/>
          <w:b/>
          <w:bCs/>
          <w:color w:val="000000"/>
        </w:rPr>
        <w:t>Victora Auto Pvt. Ltd., Faridabad</w:t>
      </w:r>
      <w:r w:rsidRPr="00E348A6">
        <w:rPr>
          <w:rFonts w:ascii="Times New Roman" w:hAnsi="Times New Roman" w:cs="Times New Roman"/>
          <w:b/>
          <w:bCs/>
          <w:color w:val="000000"/>
        </w:rPr>
        <w:t xml:space="preserve">                                         </w:t>
      </w:r>
      <w:r w:rsidRPr="00E348A6">
        <w:rPr>
          <w:rFonts w:ascii="Times New Roman" w:hAnsi="Times New Roman" w:cs="Times New Roman"/>
          <w:color w:val="000000"/>
        </w:rPr>
        <w:t xml:space="preserve">                                          Aug15 – Jan 17</w:t>
      </w:r>
    </w:p>
    <w:p w:rsidR="00E348A6" w:rsidRPr="00E348A6" w:rsidRDefault="00557287" w:rsidP="001B1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B1B45" w:rsidRDefault="00557287" w:rsidP="0036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8A6">
        <w:rPr>
          <w:rFonts w:ascii="Times New Roman" w:hAnsi="Times New Roman" w:cs="Times New Roman"/>
          <w:i/>
          <w:iCs/>
          <w:color w:val="000000"/>
        </w:rPr>
        <w:t xml:space="preserve">Project Engineer: </w:t>
      </w:r>
      <w:r w:rsidRPr="00E348A6">
        <w:rPr>
          <w:rFonts w:ascii="Times New Roman" w:hAnsi="Times New Roman" w:cs="Times New Roman"/>
          <w:color w:val="000000"/>
        </w:rPr>
        <w:t>Worked</w:t>
      </w:r>
      <w:r w:rsidRPr="00E348A6">
        <w:rPr>
          <w:rFonts w:ascii="Times New Roman" w:hAnsi="Times New Roman" w:cs="Times New Roman"/>
          <w:color w:val="000000"/>
        </w:rPr>
        <w:t xml:space="preserve"> in the Maintenance department of the Company</w:t>
      </w:r>
      <w:r w:rsidRPr="00E348A6">
        <w:rPr>
          <w:rFonts w:ascii="Times New Roman" w:hAnsi="Times New Roman" w:cs="Times New Roman"/>
          <w:color w:val="000000"/>
        </w:rPr>
        <w:t xml:space="preserve"> on different CNC Machines</w:t>
      </w:r>
      <w:r w:rsidRPr="00E348A6">
        <w:rPr>
          <w:rFonts w:ascii="Times New Roman" w:hAnsi="Times New Roman" w:cs="Times New Roman"/>
          <w:color w:val="000000"/>
        </w:rPr>
        <w:t xml:space="preserve"> and the </w:t>
      </w:r>
      <w:r w:rsidRPr="00E348A6">
        <w:rPr>
          <w:rFonts w:ascii="Times New Roman" w:hAnsi="Times New Roman" w:cs="Times New Roman"/>
          <w:color w:val="000000"/>
        </w:rPr>
        <w:t xml:space="preserve">Robots of Yaskawa and the company </w:t>
      </w:r>
      <w:r w:rsidRPr="00E348A6">
        <w:rPr>
          <w:rFonts w:ascii="Times New Roman" w:hAnsi="Times New Roman" w:cs="Times New Roman"/>
          <w:color w:val="000000"/>
        </w:rPr>
        <w:t xml:space="preserve"> deals mainly in ma</w:t>
      </w:r>
      <w:r w:rsidRPr="00E348A6">
        <w:rPr>
          <w:rFonts w:ascii="Times New Roman" w:hAnsi="Times New Roman" w:cs="Times New Roman"/>
          <w:color w:val="000000"/>
        </w:rPr>
        <w:t>nufacturing the Exhaust Hangers and the other tube forming products for the renowned car manufactures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1B1B45" w:rsidRDefault="00557287" w:rsidP="001B1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</w:p>
    <w:p w:rsidR="009B506E" w:rsidRDefault="00557287" w:rsidP="00B9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EDUCATION</w:t>
      </w:r>
    </w:p>
    <w:p w:rsidR="001B1B45" w:rsidRDefault="00557287" w:rsidP="00B9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C559BF" w:rsidRPr="00E348A6" w:rsidRDefault="00557287" w:rsidP="00B9215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348A6">
        <w:rPr>
          <w:rFonts w:ascii="Wingdings" w:hAnsi="Wingdings" w:cs="Wingdings"/>
          <w:color w:val="000000"/>
        </w:rPr>
        <w:sym w:font="Wingdings" w:char="F0A7"/>
      </w:r>
      <w:r w:rsidRPr="00E348A6">
        <w:rPr>
          <w:rFonts w:ascii="Arial" w:hAnsi="Arial" w:cs="Arial"/>
          <w:color w:val="000000"/>
        </w:rPr>
        <w:t xml:space="preserve"> </w:t>
      </w:r>
      <w:r w:rsidRPr="00E348A6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E348A6">
        <w:rPr>
          <w:rFonts w:ascii="Times New Roman" w:hAnsi="Times New Roman" w:cs="Times New Roman"/>
          <w:b/>
          <w:bCs/>
          <w:color w:val="000000"/>
        </w:rPr>
        <w:t xml:space="preserve">  </w:t>
      </w:r>
      <w:r w:rsidRPr="00E348A6">
        <w:rPr>
          <w:rFonts w:ascii="Times New Roman" w:hAnsi="Times New Roman" w:cs="Times New Roman"/>
          <w:b/>
          <w:bCs/>
          <w:color w:val="000000"/>
        </w:rPr>
        <w:t xml:space="preserve">I.P. University, Delhi </w:t>
      </w:r>
      <w:r w:rsidRPr="00E348A6">
        <w:rPr>
          <w:rFonts w:ascii="Times New Roman" w:hAnsi="Times New Roman" w:cs="Times New Roman"/>
          <w:b/>
          <w:bCs/>
          <w:color w:val="000000"/>
        </w:rPr>
        <w:tab/>
      </w:r>
      <w:r w:rsidRPr="00E348A6">
        <w:rPr>
          <w:rFonts w:ascii="Times New Roman" w:hAnsi="Times New Roman" w:cs="Times New Roman"/>
          <w:b/>
          <w:bCs/>
          <w:color w:val="000000"/>
        </w:rPr>
        <w:tab/>
      </w:r>
      <w:r w:rsidRPr="00E348A6">
        <w:rPr>
          <w:rFonts w:ascii="Times New Roman" w:hAnsi="Times New Roman" w:cs="Times New Roman"/>
          <w:b/>
          <w:bCs/>
          <w:color w:val="000000"/>
        </w:rPr>
        <w:tab/>
      </w:r>
      <w:r w:rsidRPr="00E348A6"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 xml:space="preserve">              </w:t>
      </w:r>
      <w:r>
        <w:rPr>
          <w:rFonts w:ascii="Times New Roman" w:hAnsi="Times New Roman" w:cs="Times New Roman"/>
          <w:b/>
          <w:bCs/>
          <w:color w:val="000000"/>
        </w:rPr>
        <w:t xml:space="preserve">   </w:t>
      </w:r>
      <w:r w:rsidRPr="00E348A6">
        <w:rPr>
          <w:rFonts w:ascii="Times New Roman" w:hAnsi="Times New Roman" w:cs="Times New Roman"/>
          <w:bCs/>
          <w:color w:val="000000"/>
        </w:rPr>
        <w:t>2013-2015</w:t>
      </w:r>
    </w:p>
    <w:p w:rsidR="00AF73F6" w:rsidRPr="00E348A6" w:rsidRDefault="00557287" w:rsidP="007E597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348A6">
        <w:rPr>
          <w:rFonts w:ascii="Times New Roman" w:hAnsi="Times New Roman" w:cs="Times New Roman"/>
          <w:color w:val="000000"/>
        </w:rPr>
        <w:t>Completed</w:t>
      </w:r>
      <w:r w:rsidRPr="00E348A6">
        <w:rPr>
          <w:rFonts w:ascii="Times New Roman" w:hAnsi="Times New Roman" w:cs="Times New Roman"/>
          <w:i/>
          <w:iCs/>
          <w:color w:val="000000"/>
        </w:rPr>
        <w:t xml:space="preserve"> MBA  </w:t>
      </w:r>
      <w:r w:rsidRPr="00E348A6">
        <w:rPr>
          <w:rFonts w:ascii="Times New Roman" w:hAnsi="Times New Roman" w:cs="Times New Roman"/>
          <w:color w:val="000000"/>
        </w:rPr>
        <w:t>with</w:t>
      </w:r>
      <w:r w:rsidRPr="00E348A6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348A6">
        <w:rPr>
          <w:rFonts w:ascii="Times New Roman" w:hAnsi="Times New Roman" w:cs="Times New Roman"/>
          <w:b/>
          <w:bCs/>
          <w:i/>
          <w:iCs/>
          <w:color w:val="000000"/>
        </w:rPr>
        <w:t xml:space="preserve">CGPA </w:t>
      </w:r>
      <w:r w:rsidRPr="00E348A6">
        <w:rPr>
          <w:rFonts w:ascii="Times New Roman" w:hAnsi="Times New Roman" w:cs="Times New Roman"/>
          <w:i/>
          <w:iCs/>
          <w:color w:val="000000"/>
        </w:rPr>
        <w:t>of</w:t>
      </w:r>
      <w:r w:rsidRPr="00E348A6">
        <w:rPr>
          <w:rFonts w:ascii="Times New Roman" w:hAnsi="Times New Roman" w:cs="Times New Roman"/>
          <w:b/>
          <w:bCs/>
          <w:i/>
          <w:iCs/>
          <w:color w:val="000000"/>
        </w:rPr>
        <w:t xml:space="preserve"> 67%</w:t>
      </w:r>
      <w:r w:rsidRPr="00E348A6">
        <w:rPr>
          <w:rFonts w:ascii="Times New Roman" w:hAnsi="Times New Roman" w:cs="Times New Roman"/>
          <w:color w:val="000000"/>
        </w:rPr>
        <w:t xml:space="preserve"> </w:t>
      </w:r>
      <w:r w:rsidRPr="00E348A6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1B1B45" w:rsidRPr="00E348A6" w:rsidRDefault="00557287" w:rsidP="007E597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000000"/>
        </w:rPr>
      </w:pPr>
      <w:r w:rsidRPr="00E348A6">
        <w:rPr>
          <w:rFonts w:ascii="Times New Roman" w:hAnsi="Times New Roman" w:cs="Times New Roman"/>
          <w:bCs/>
          <w:color w:val="000000"/>
        </w:rPr>
        <w:t xml:space="preserve">Done the Two Months training on Consumer </w:t>
      </w:r>
      <w:r w:rsidRPr="00E348A6">
        <w:rPr>
          <w:rFonts w:ascii="Times New Roman" w:hAnsi="Times New Roman" w:cs="Times New Roman"/>
          <w:bCs/>
          <w:color w:val="000000"/>
        </w:rPr>
        <w:t>Behavior towards</w:t>
      </w:r>
      <w:r w:rsidRPr="00E348A6">
        <w:rPr>
          <w:rFonts w:ascii="Times New Roman" w:hAnsi="Times New Roman" w:cs="Times New Roman"/>
          <w:bCs/>
          <w:color w:val="000000"/>
        </w:rPr>
        <w:t xml:space="preserve"> Competitive Price in Marketing Dept. of Dish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E348A6">
        <w:rPr>
          <w:rFonts w:ascii="Times New Roman" w:hAnsi="Times New Roman" w:cs="Times New Roman"/>
          <w:bCs/>
          <w:color w:val="000000"/>
        </w:rPr>
        <w:t>Tv</w:t>
      </w:r>
      <w:r>
        <w:rPr>
          <w:rFonts w:ascii="Times New Roman" w:hAnsi="Times New Roman" w:cs="Times New Roman"/>
          <w:bCs/>
          <w:color w:val="000000"/>
        </w:rPr>
        <w:t>.</w:t>
      </w:r>
      <w:r w:rsidRPr="00E348A6">
        <w:rPr>
          <w:rFonts w:ascii="Times New Roman" w:hAnsi="Times New Roman" w:cs="Times New Roman"/>
          <w:bCs/>
          <w:color w:val="000000"/>
        </w:rPr>
        <w:t xml:space="preserve"> </w:t>
      </w:r>
      <w:r w:rsidRPr="00E348A6">
        <w:rPr>
          <w:rFonts w:ascii="Times New Roman" w:hAnsi="Times New Roman" w:cs="Times New Roman"/>
          <w:bCs/>
          <w:color w:val="000000"/>
        </w:rPr>
        <w:t xml:space="preserve">                                                                               </w:t>
      </w:r>
    </w:p>
    <w:p w:rsidR="001B1B45" w:rsidRPr="00E348A6" w:rsidRDefault="00557287" w:rsidP="007E59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</w:rPr>
      </w:pPr>
      <w:r w:rsidRPr="00E348A6">
        <w:rPr>
          <w:rFonts w:ascii="Times New Roman" w:hAnsi="Times New Roman" w:cs="Times New Roman"/>
          <w:b/>
          <w:bCs/>
          <w:color w:val="000000"/>
        </w:rPr>
        <w:t xml:space="preserve">Manav Rachna International University, Faridabad                                               </w:t>
      </w:r>
      <w:r>
        <w:rPr>
          <w:rFonts w:ascii="Times New Roman" w:hAnsi="Times New Roman" w:cs="Times New Roman"/>
          <w:b/>
          <w:bCs/>
          <w:color w:val="000000"/>
        </w:rPr>
        <w:t xml:space="preserve">        </w:t>
      </w:r>
      <w:r w:rsidRPr="00E348A6">
        <w:rPr>
          <w:rFonts w:ascii="Times New Roman" w:hAnsi="Times New Roman" w:cs="Times New Roman"/>
          <w:color w:val="000000"/>
        </w:rPr>
        <w:t>2009</w:t>
      </w:r>
      <w:r w:rsidRPr="00E348A6">
        <w:rPr>
          <w:rFonts w:ascii="Times New Roman" w:hAnsi="Times New Roman" w:cs="Times New Roman"/>
          <w:color w:val="000000"/>
        </w:rPr>
        <w:t xml:space="preserve"> - 2013</w:t>
      </w:r>
    </w:p>
    <w:p w:rsidR="00AF73F6" w:rsidRPr="00E348A6" w:rsidRDefault="00557287" w:rsidP="00AF73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E348A6">
        <w:rPr>
          <w:rFonts w:ascii="Wingdings" w:hAnsi="Wingdings" w:cs="Wingdings"/>
          <w:color w:val="000000"/>
        </w:rPr>
        <w:sym w:font="Wingdings" w:char="F0A7"/>
      </w:r>
      <w:r w:rsidRPr="00E348A6">
        <w:rPr>
          <w:rFonts w:ascii="Arial" w:hAnsi="Arial" w:cs="Arial"/>
          <w:color w:val="000000"/>
        </w:rPr>
        <w:t xml:space="preserve"> </w:t>
      </w:r>
      <w:r w:rsidRPr="00E348A6">
        <w:rPr>
          <w:rFonts w:ascii="Arial" w:hAnsi="Arial" w:cs="Arial"/>
          <w:color w:val="000000"/>
        </w:rPr>
        <w:t xml:space="preserve">   </w:t>
      </w:r>
      <w:r w:rsidRPr="00E348A6">
        <w:rPr>
          <w:rFonts w:ascii="Times New Roman" w:hAnsi="Times New Roman" w:cs="Times New Roman"/>
          <w:color w:val="000000"/>
        </w:rPr>
        <w:t>Completed</w:t>
      </w:r>
      <w:r w:rsidRPr="00E348A6">
        <w:rPr>
          <w:rFonts w:ascii="Times New Roman" w:hAnsi="Times New Roman" w:cs="Times New Roman"/>
          <w:i/>
          <w:iCs/>
          <w:color w:val="000000"/>
        </w:rPr>
        <w:t xml:space="preserve"> B.Tech in </w:t>
      </w:r>
      <w:r w:rsidRPr="00E348A6">
        <w:rPr>
          <w:rFonts w:ascii="Times New Roman" w:hAnsi="Times New Roman" w:cs="Times New Roman"/>
          <w:i/>
          <w:iCs/>
          <w:color w:val="000000"/>
        </w:rPr>
        <w:t>Electrical</w:t>
      </w:r>
      <w:r w:rsidRPr="00E348A6">
        <w:rPr>
          <w:rFonts w:ascii="Times New Roman" w:hAnsi="Times New Roman" w:cs="Times New Roman"/>
          <w:i/>
          <w:iCs/>
          <w:color w:val="000000"/>
        </w:rPr>
        <w:t xml:space="preserve"> Engineering </w:t>
      </w:r>
      <w:r w:rsidRPr="00E348A6">
        <w:rPr>
          <w:rFonts w:ascii="Times New Roman" w:hAnsi="Times New Roman" w:cs="Times New Roman"/>
          <w:color w:val="000000"/>
        </w:rPr>
        <w:t>with</w:t>
      </w:r>
      <w:r w:rsidRPr="00E348A6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348A6">
        <w:rPr>
          <w:rFonts w:ascii="Times New Roman" w:hAnsi="Times New Roman" w:cs="Times New Roman"/>
          <w:b/>
          <w:bCs/>
          <w:i/>
          <w:iCs/>
          <w:color w:val="000000"/>
        </w:rPr>
        <w:t xml:space="preserve">CGPA </w:t>
      </w:r>
      <w:r w:rsidRPr="00E348A6">
        <w:rPr>
          <w:rFonts w:ascii="Times New Roman" w:hAnsi="Times New Roman" w:cs="Times New Roman"/>
          <w:i/>
          <w:iCs/>
          <w:color w:val="000000"/>
        </w:rPr>
        <w:t>of</w:t>
      </w:r>
      <w:r w:rsidRPr="00E348A6">
        <w:rPr>
          <w:rFonts w:ascii="Times New Roman" w:hAnsi="Times New Roman" w:cs="Times New Roman"/>
          <w:b/>
          <w:bCs/>
          <w:i/>
          <w:iCs/>
          <w:color w:val="000000"/>
        </w:rPr>
        <w:t xml:space="preserve"> 6.70</w:t>
      </w:r>
      <w:r w:rsidRPr="00E348A6">
        <w:rPr>
          <w:rFonts w:ascii="Times New Roman" w:hAnsi="Times New Roman" w:cs="Times New Roman"/>
          <w:b/>
          <w:bCs/>
          <w:i/>
          <w:iCs/>
          <w:color w:val="000000"/>
        </w:rPr>
        <w:t>/10</w:t>
      </w:r>
      <w:r w:rsidRPr="00E348A6">
        <w:rPr>
          <w:rFonts w:ascii="Times New Roman" w:hAnsi="Times New Roman" w:cs="Times New Roman"/>
          <w:color w:val="000000"/>
        </w:rPr>
        <w:t xml:space="preserve"> </w:t>
      </w:r>
    </w:p>
    <w:p w:rsidR="00AF73F6" w:rsidRPr="00E348A6" w:rsidRDefault="00557287" w:rsidP="007E59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E348A6">
        <w:rPr>
          <w:rFonts w:ascii="Times New Roman" w:hAnsi="Times New Roman" w:cs="Times New Roman"/>
          <w:color w:val="000000"/>
        </w:rPr>
        <w:t>Six months Training at the SLDC and 400 and 220 KV Substation at Delhi Transco Limited</w:t>
      </w:r>
    </w:p>
    <w:p w:rsidR="00AF73F6" w:rsidRPr="00E348A6" w:rsidRDefault="00557287" w:rsidP="00AF73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</w:rPr>
      </w:pPr>
      <w:r w:rsidRPr="00E348A6">
        <w:rPr>
          <w:rFonts w:ascii="Times New Roman" w:hAnsi="Times New Roman" w:cs="Times New Roman"/>
          <w:b/>
          <w:color w:val="000000"/>
        </w:rPr>
        <w:t>12th from CBSE Board in 2009 (Scored 60 %)</w:t>
      </w:r>
    </w:p>
    <w:p w:rsidR="007E597D" w:rsidRPr="00E348A6" w:rsidRDefault="00557287" w:rsidP="00E348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</w:rPr>
      </w:pPr>
      <w:r w:rsidRPr="00E348A6">
        <w:rPr>
          <w:rFonts w:ascii="Times New Roman" w:hAnsi="Times New Roman" w:cs="Times New Roman"/>
          <w:b/>
          <w:color w:val="000000"/>
        </w:rPr>
        <w:t>10th from CBSE Board in 2006 (Scored 75 %)</w:t>
      </w:r>
    </w:p>
    <w:p w:rsidR="001B1B45" w:rsidRPr="00E348A6" w:rsidRDefault="00557287" w:rsidP="00AF73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E348A6">
        <w:rPr>
          <w:rFonts w:ascii="Wingdings" w:hAnsi="Wingdings" w:cs="Wingdings"/>
          <w:color w:val="000000"/>
        </w:rPr>
        <w:sym w:font="Wingdings" w:char="F0A7"/>
      </w:r>
      <w:r w:rsidRPr="00E348A6">
        <w:rPr>
          <w:rFonts w:ascii="Arial" w:hAnsi="Arial" w:cs="Arial"/>
          <w:color w:val="000000"/>
        </w:rPr>
        <w:t xml:space="preserve"> </w:t>
      </w:r>
      <w:r w:rsidRPr="00E348A6">
        <w:rPr>
          <w:rFonts w:ascii="Times New Roman" w:hAnsi="Times New Roman" w:cs="Times New Roman"/>
          <w:color w:val="000000"/>
        </w:rPr>
        <w:t>Proficient in Micro</w:t>
      </w:r>
      <w:r w:rsidRPr="00E348A6">
        <w:rPr>
          <w:rFonts w:ascii="Times New Roman" w:hAnsi="Times New Roman" w:cs="Times New Roman"/>
          <w:color w:val="000000"/>
        </w:rPr>
        <w:t>soft office packages: Excel</w:t>
      </w:r>
      <w:r>
        <w:rPr>
          <w:rFonts w:ascii="Times New Roman" w:hAnsi="Times New Roman" w:cs="Times New Roman"/>
          <w:color w:val="000000"/>
        </w:rPr>
        <w:t>,</w:t>
      </w:r>
      <w:r w:rsidRPr="00E348A6">
        <w:rPr>
          <w:rFonts w:ascii="Times New Roman" w:hAnsi="Times New Roman" w:cs="Times New Roman"/>
          <w:color w:val="000000"/>
        </w:rPr>
        <w:t xml:space="preserve"> Word, and Power Point </w:t>
      </w:r>
    </w:p>
    <w:p w:rsidR="001B1B45" w:rsidRPr="00E348A6" w:rsidRDefault="00557287" w:rsidP="00AF73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348A6">
        <w:rPr>
          <w:rFonts w:ascii="Wingdings" w:hAnsi="Wingdings" w:cs="Wingdings"/>
          <w:color w:val="000000"/>
        </w:rPr>
        <w:sym w:font="Wingdings" w:char="F0A7"/>
      </w:r>
      <w:r w:rsidRPr="00E348A6">
        <w:rPr>
          <w:rFonts w:ascii="Arial" w:hAnsi="Arial" w:cs="Arial"/>
          <w:color w:val="000000"/>
        </w:rPr>
        <w:t xml:space="preserve"> </w:t>
      </w:r>
      <w:r w:rsidRPr="00E348A6">
        <w:rPr>
          <w:rFonts w:ascii="Times New Roman" w:hAnsi="Times New Roman" w:cs="Times New Roman"/>
          <w:color w:val="000000"/>
        </w:rPr>
        <w:t>Languages</w:t>
      </w:r>
      <w:r w:rsidRPr="00E348A6">
        <w:rPr>
          <w:rFonts w:ascii="Times New Roman" w:hAnsi="Times New Roman" w:cs="Times New Roman"/>
          <w:color w:val="000000"/>
        </w:rPr>
        <w:t>: Hindi, English.</w:t>
      </w:r>
      <w:r w:rsidRPr="00E348A6">
        <w:rPr>
          <w:rFonts w:ascii="Times New Roman" w:hAnsi="Times New Roman" w:cs="Times New Roman"/>
          <w:color w:val="000000"/>
        </w:rPr>
        <w:t xml:space="preserve">  </w:t>
      </w:r>
    </w:p>
    <w:p w:rsidR="001B1B45" w:rsidRDefault="00557287" w:rsidP="001B1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</w:p>
    <w:p w:rsidR="001B1B45" w:rsidRDefault="00557287" w:rsidP="001B1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EXTRA CURRICULAR ACTIVITIES </w:t>
      </w:r>
    </w:p>
    <w:p w:rsidR="001B1B45" w:rsidRPr="00B92157" w:rsidRDefault="00557287" w:rsidP="001B1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15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Sports </w:t>
      </w:r>
    </w:p>
    <w:p w:rsidR="00B92157" w:rsidRDefault="00557287" w:rsidP="001B1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2157">
        <w:rPr>
          <w:rFonts w:ascii="Wingdings" w:hAnsi="Wingdings" w:cs="Wingdings"/>
          <w:color w:val="000000"/>
          <w:sz w:val="24"/>
          <w:szCs w:val="24"/>
        </w:rPr>
        <w:sym w:font="Wingdings" w:char="F0A7"/>
      </w:r>
      <w:r w:rsidRPr="00B9215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2157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State level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Badminton</w:t>
      </w:r>
      <w:r w:rsidRPr="00B9215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 w:rsidRPr="00B92157">
        <w:rPr>
          <w:rFonts w:ascii="Times New Roman" w:hAnsi="Times New Roman" w:cs="Times New Roman"/>
          <w:color w:val="000000"/>
          <w:sz w:val="24"/>
          <w:szCs w:val="24"/>
        </w:rPr>
        <w:t xml:space="preserve">Won individual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Silver Medal </w:t>
      </w:r>
      <w:r w:rsidRPr="00B92157">
        <w:rPr>
          <w:rFonts w:ascii="Times New Roman" w:hAnsi="Times New Roman" w:cs="Times New Roman"/>
          <w:color w:val="000000"/>
          <w:sz w:val="24"/>
          <w:szCs w:val="24"/>
        </w:rPr>
        <w:t xml:space="preserve">at district level </w:t>
      </w:r>
    </w:p>
    <w:p w:rsidR="001B1B45" w:rsidRPr="00B92157" w:rsidRDefault="00557287" w:rsidP="001B1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215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Interests</w:t>
      </w:r>
      <w:r w:rsidRPr="00B9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B1B45" w:rsidRPr="00B92157" w:rsidRDefault="00557287" w:rsidP="001B1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157">
        <w:rPr>
          <w:rFonts w:ascii="Wingdings" w:hAnsi="Wingdings" w:cs="Wingdings"/>
          <w:color w:val="000000"/>
          <w:sz w:val="24"/>
          <w:szCs w:val="24"/>
        </w:rPr>
        <w:sym w:font="Wingdings" w:char="F0A7"/>
      </w:r>
      <w:r w:rsidRPr="00B9215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2157">
        <w:rPr>
          <w:rFonts w:ascii="Times New Roman" w:hAnsi="Times New Roman" w:cs="Times New Roman"/>
          <w:color w:val="000000"/>
          <w:sz w:val="24"/>
          <w:szCs w:val="24"/>
        </w:rPr>
        <w:t xml:space="preserve">Travel, Reading, </w:t>
      </w:r>
    </w:p>
    <w:p w:rsidR="00871C9C" w:rsidRPr="00B92157" w:rsidRDefault="00557287" w:rsidP="001B1B45">
      <w:pPr>
        <w:rPr>
          <w:sz w:val="24"/>
          <w:szCs w:val="24"/>
        </w:rPr>
      </w:pPr>
      <w:r w:rsidRPr="00B9215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Contact:</w:t>
      </w:r>
      <w:r w:rsidRPr="00B9215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B92157">
        <w:rPr>
          <w:rFonts w:ascii="Times New Roman" w:hAnsi="Times New Roman" w:cs="Times New Roman"/>
          <w:color w:val="0000FF"/>
          <w:sz w:val="24"/>
          <w:szCs w:val="24"/>
        </w:rPr>
        <w:t>Deepakk.rec</w:t>
      </w:r>
      <w:r w:rsidRPr="00B92157">
        <w:rPr>
          <w:rFonts w:ascii="Times New Roman" w:hAnsi="Times New Roman" w:cs="Times New Roman"/>
          <w:color w:val="0000FF"/>
          <w:sz w:val="24"/>
          <w:szCs w:val="24"/>
        </w:rPr>
        <w:t>@gmail.com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r w:rsidRPr="00B92157">
        <w:rPr>
          <w:rFonts w:ascii="Times New Roman" w:hAnsi="Times New Roman" w:cs="Times New Roman"/>
          <w:color w:val="000000"/>
          <w:sz w:val="24"/>
          <w:szCs w:val="24"/>
        </w:rPr>
        <w:t>+91-</w:t>
      </w:r>
      <w:r w:rsidRPr="00B92157">
        <w:rPr>
          <w:rFonts w:ascii="Times New Roman" w:hAnsi="Times New Roman" w:cs="Times New Roman"/>
          <w:color w:val="000000"/>
          <w:sz w:val="24"/>
          <w:szCs w:val="24"/>
        </w:rPr>
        <w:t>9958259796</w:t>
      </w:r>
      <w:r w:rsidRPr="00B92157">
        <w:rPr>
          <w:rFonts w:ascii="Times New Roman" w:hAnsi="Times New Roman" w:cs="Times New Roman"/>
          <w:color w:val="000000"/>
          <w:sz w:val="24"/>
          <w:szCs w:val="24"/>
        </w:rPr>
        <w:t xml:space="preserve"> |  </w:t>
      </w:r>
      <w:bookmarkStart w:id="0" w:name="_GoBack"/>
      <w:bookmarkEnd w:id="0"/>
      <w:r w:rsidR="00A1268E" w:rsidRPr="00A1268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871C9C" w:rsidRPr="00B92157" w:rsidSect="00A1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76A2A226"/>
    <w:lvl w:ilvl="0" w:tplc="AB845C02">
      <w:start w:val="1"/>
      <w:numFmt w:val="bullet"/>
      <w:lvlText w:val="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</w:rPr>
    </w:lvl>
    <w:lvl w:ilvl="1" w:tplc="2258D3EA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373EA6EE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95DA733C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560C7618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D0CA8F7E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63ECDE9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D01EBE88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12465C72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481E50"/>
    <w:multiLevelType w:val="hybridMultilevel"/>
    <w:tmpl w:val="4CD4F9DE"/>
    <w:lvl w:ilvl="0" w:tplc="9D44B4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1563A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E8EC8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7295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80F4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CB82A4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86CD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8251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79A2D0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1665B2"/>
    <w:multiLevelType w:val="hybridMultilevel"/>
    <w:tmpl w:val="3D28B79A"/>
    <w:lvl w:ilvl="0" w:tplc="D374BC86">
      <w:start w:val="1"/>
      <w:numFmt w:val="bullet"/>
      <w:lvlText w:val="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</w:rPr>
    </w:lvl>
    <w:lvl w:ilvl="1" w:tplc="E9E0BD9C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hAnsi="Courier New" w:cs="Courier New" w:hint="default"/>
      </w:rPr>
    </w:lvl>
    <w:lvl w:ilvl="2" w:tplc="BAA03654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3" w:tplc="A236723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4FC09F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226653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7FEE51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54EBD3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094F30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B72722"/>
    <w:multiLevelType w:val="hybridMultilevel"/>
    <w:tmpl w:val="1A988C62"/>
    <w:lvl w:ilvl="0" w:tplc="1076F23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D6EF62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5D6EED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900A9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69066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38AB90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D83B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55A6F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8CA1B1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8213A2"/>
    <w:multiLevelType w:val="hybridMultilevel"/>
    <w:tmpl w:val="DC6E1AFE"/>
    <w:lvl w:ilvl="0" w:tplc="987A0DE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3EEC08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4ABC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D855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623D6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764C7D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DC868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CCBA5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B2473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CE6A75"/>
    <w:multiLevelType w:val="hybridMultilevel"/>
    <w:tmpl w:val="A4167516"/>
    <w:lvl w:ilvl="0" w:tplc="64B25D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4FA77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D0D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44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F6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6D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03A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4E9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DE7A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268E"/>
    <w:rsid w:val="00557287"/>
    <w:rsid w:val="00A1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c5183376418792baf85620e4e5388ce2134f530e18705c4458440321091b5b58150e100a12495e541b4d58515c424154181c084b281e0103030014415c5d0855580f1b425c4c01090340281e0103120a10455f5a0b4d584b50535a4f162e024b4340015f455044415f5f01591b100f175245435b5b0d5818460d47001345595a5c514d120a15551440585509594e420c160717465d595c51491758140410135a5e09074f130c110747445e580b51481701130a1412595a08074e450c170610440d590d501c125a15571612595408074e130d4206144409580e504e175810031753444f4a081e010303001042505c0b514f1b0e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Vashishtha</dc:creator>
  <cp:lastModifiedBy>Anand</cp:lastModifiedBy>
  <cp:revision>2</cp:revision>
  <dcterms:created xsi:type="dcterms:W3CDTF">2018-12-29T11:08:00Z</dcterms:created>
  <dcterms:modified xsi:type="dcterms:W3CDTF">2018-12-29T11:08:00Z</dcterms:modified>
</cp:coreProperties>
</file>