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rPr>
          <w:rFonts w:ascii="Calibri" w:cs="Calibri" w:hAnsi="Calibri"/>
          <w:color w:val="333333"/>
          <w:sz w:val="20"/>
          <w:szCs w:val="20"/>
        </w:rPr>
      </w:pPr>
      <w:r>
        <w:rPr>
          <w:rFonts w:ascii="Calibri" w:cs="Calibri" w:hAnsi="Calibri"/>
          <w:b/>
          <w:bCs/>
          <w:sz w:val="28"/>
          <w:szCs w:val="22"/>
        </w:rPr>
        <w:t>TARUN KANDPAL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iCs/>
          <w:color w:val="000000"/>
          <w:lang w:eastAsia="en-IN"/>
        </w:rPr>
      </w:pPr>
      <w:r>
        <w:rPr>
          <w:rFonts w:ascii="Times New Roman" w:eastAsia="Times New Roman" w:hAnsi="Times New Roman"/>
          <w:iCs/>
          <w:color w:val="000000"/>
          <w:lang w:val="en-US" w:eastAsia="en-IN"/>
        </w:rPr>
        <w:t>Galaxy North Avenue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iCs/>
          <w:color w:val="000000"/>
          <w:lang w:eastAsia="en-IN"/>
        </w:rPr>
      </w:pPr>
      <w:r>
        <w:rPr>
          <w:rFonts w:ascii="Times New Roman" w:eastAsia="Times New Roman" w:hAnsi="Times New Roman"/>
          <w:iCs/>
          <w:color w:val="000000"/>
          <w:lang w:val="en-US" w:eastAsia="en-IN"/>
        </w:rPr>
        <w:t>Gaur City-1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color w:val="000000"/>
          <w:lang w:eastAsia="en-IN"/>
        </w:rPr>
      </w:pPr>
      <w:r>
        <w:rPr>
          <w:rFonts w:ascii="Times New Roman" w:eastAsia="Times New Roman" w:hAnsi="Times New Roman"/>
          <w:b/>
          <w:bCs/>
          <w:iCs/>
          <w:color w:val="000000"/>
          <w:lang w:eastAsia="en-IN"/>
        </w:rPr>
        <w:t>Email Id:</w:t>
      </w:r>
      <w:r>
        <w:rPr>
          <w:rFonts w:ascii="Times New Roman" w:eastAsia="Times New Roman" w:hAnsi="Times New Roman"/>
          <w:b/>
          <w:bCs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lang w:eastAsia="en-IN"/>
        </w:rPr>
        <w:t>tarunkandpal</w:t>
      </w:r>
      <w:r>
        <w:rPr>
          <w:rFonts w:ascii="Times New Roman" w:eastAsia="Times New Roman" w:hAnsi="Times New Roman"/>
          <w:color w:val="000000"/>
          <w:lang w:eastAsia="en-IN"/>
        </w:rPr>
        <w:t>0020</w:t>
      </w:r>
      <w:r>
        <w:rPr>
          <w:rFonts w:ascii="Times New Roman" w:eastAsia="Times New Roman" w:hAnsi="Times New Roman"/>
          <w:iCs/>
          <w:color w:val="000000"/>
          <w:lang w:eastAsia="en-IN"/>
        </w:rPr>
        <w:t>@gmail.com</w:t>
      </w:r>
    </w:p>
    <w:p>
      <w:pPr>
        <w:pStyle w:val="style0"/>
        <w:spacing w:after="0"/>
        <w:rPr>
          <w:rFonts w:ascii="Times New Roman" w:eastAsia="Times New Roman" w:hAnsi="Times New Roman"/>
          <w:iCs/>
          <w:color w:val="000000"/>
          <w:lang w:eastAsia="en-IN"/>
        </w:rPr>
      </w:pPr>
      <w:r>
        <w:rPr>
          <w:rFonts w:ascii="Times New Roman" w:eastAsia="Times New Roman" w:hAnsi="Times New Roman"/>
          <w:b/>
          <w:bCs/>
          <w:iCs/>
          <w:color w:val="000000"/>
          <w:lang w:eastAsia="en-IN"/>
        </w:rPr>
        <w:t xml:space="preserve">Mobile: </w:t>
      </w:r>
      <w:r>
        <w:rPr>
          <w:rFonts w:ascii="Times New Roman" w:eastAsia="Times New Roman" w:hAnsi="Times New Roman"/>
          <w:iCs/>
          <w:color w:val="000000"/>
          <w:lang w:eastAsia="en-IN"/>
        </w:rPr>
        <w:t>+91-</w:t>
      </w:r>
      <w:r>
        <w:rPr>
          <w:rFonts w:ascii="Times New Roman" w:eastAsia="Times New Roman" w:hAnsi="Times New Roman"/>
          <w:iCs/>
          <w:color w:val="000000"/>
          <w:lang w:eastAsia="en-IN"/>
        </w:rPr>
        <w:t>8865000330</w:t>
      </w:r>
    </w:p>
    <w:p>
      <w:pPr>
        <w:pStyle w:val="style0"/>
        <w:spacing w:after="0"/>
        <w:rPr>
          <w:rFonts w:ascii="Times New Roman" w:eastAsia="Times New Roman" w:hAnsi="Times New Roman"/>
          <w:iCs/>
          <w:color w:val="000000"/>
          <w:lang w:eastAsia="en-IN"/>
        </w:rPr>
      </w:pPr>
      <w:r>
        <w:rPr>
          <w:rFonts w:ascii="Times New Roman" w:eastAsia="Times New Roman" w:hAnsi="Times New Roman"/>
          <w:iCs/>
          <w:color w:val="000000"/>
          <w:lang w:eastAsia="en-IN"/>
        </w:rPr>
        <w:t xml:space="preserve">               </w:t>
      </w:r>
    </w:p>
    <w:p>
      <w:pPr>
        <w:pStyle w:val="style0"/>
        <w:spacing w:after="0"/>
        <w:rPr>
          <w:rFonts w:ascii="Times New Roman" w:eastAsia="Times New Roman" w:hAnsi="Times New Roman"/>
          <w:iCs/>
          <w:color w:val="000000"/>
          <w:lang w:eastAsia="en-IN"/>
        </w:rPr>
      </w:pPr>
    </w:p>
    <w:p>
      <w:pPr>
        <w:pStyle w:val="style0"/>
        <w:rPr>
          <w:rFonts w:ascii="Arial" w:cs="Arial" w:hAnsi="Arial"/>
          <w:b/>
          <w:bCs/>
          <w:szCs w:val="20"/>
          <w:lang w:val="en-IN"/>
        </w:rPr>
      </w:pPr>
      <w:r>
        <w:rPr>
          <w:rFonts w:ascii="Arial" w:cs="Arial" w:hAnsi="Arial"/>
          <w:b/>
          <w:bCs/>
          <w:szCs w:val="20"/>
          <w:lang w:val="en-IN"/>
        </w:rPr>
        <w:t xml:space="preserve">                                    </w:t>
      </w:r>
    </w:p>
    <w:p>
      <w:pPr>
        <w:pStyle w:val="style0"/>
        <w:rPr>
          <w:rFonts w:ascii="Arial" w:cs="Arial" w:hAnsi="Arial"/>
          <w:b/>
          <w:bCs/>
          <w:szCs w:val="20"/>
          <w:lang w:val="en-GB"/>
        </w:rPr>
      </w:pPr>
      <w:r>
        <w:rPr>
          <w:rFonts w:ascii="Arial" w:cs="Arial" w:hAnsi="Arial"/>
          <w:b/>
          <w:bCs/>
          <w:szCs w:val="20"/>
          <w:lang w:val="en-IN"/>
        </w:rPr>
        <w:t xml:space="preserve">                                     </w:t>
      </w:r>
      <w:r>
        <w:rPr>
          <w:rFonts w:ascii="Arial" w:cs="Arial" w:hAnsi="Arial"/>
          <w:b/>
          <w:bCs/>
          <w:szCs w:val="20"/>
          <w:lang w:val="en-GB"/>
        </w:rPr>
        <w:t xml:space="preserve">~ Production Operations Professional ~ </w:t>
      </w:r>
    </w:p>
    <w:p>
      <w:pPr>
        <w:pStyle w:val="style0"/>
        <w:jc w:val="center"/>
        <w:rPr>
          <w:rFonts w:ascii="Arial" w:cs="Arial" w:hAnsi="Arial"/>
          <w:sz w:val="20"/>
          <w:szCs w:val="20"/>
          <w:lang w:val="en-IN"/>
        </w:rPr>
      </w:pPr>
      <w:r>
        <w:rPr>
          <w:rFonts w:ascii="Arial" w:cs="Arial" w:hAnsi="Arial"/>
          <w:sz w:val="20"/>
          <w:szCs w:val="20"/>
          <w:lang w:val="en-GB"/>
        </w:rPr>
        <w:t xml:space="preserve">With enriched experience of </w:t>
      </w:r>
      <w:r>
        <w:rPr>
          <w:rFonts w:ascii="Arial" w:cs="Arial" w:hAnsi="Arial"/>
          <w:sz w:val="20"/>
          <w:szCs w:val="20"/>
        </w:rPr>
        <w:t>2</w:t>
      </w:r>
      <w:r>
        <w:rPr>
          <w:rFonts w:ascii="Arial" w:cs="Arial" w:hAnsi="Arial"/>
          <w:sz w:val="20"/>
          <w:szCs w:val="20"/>
          <w:lang w:val="en-US"/>
        </w:rPr>
        <w:t>.7</w:t>
      </w:r>
      <w:r>
        <w:rPr>
          <w:rFonts w:ascii="Arial" w:cs="Arial" w:hAnsi="Arial"/>
          <w:sz w:val="20"/>
          <w:szCs w:val="20"/>
          <w:lang w:val="en-IN"/>
        </w:rPr>
        <w:t xml:space="preserve"> </w:t>
      </w:r>
      <w:r>
        <w:rPr>
          <w:rFonts w:ascii="Arial" w:cs="Arial" w:hAnsi="Arial"/>
          <w:sz w:val="20"/>
          <w:szCs w:val="20"/>
          <w:lang w:val="en-IN"/>
        </w:rPr>
        <w:t>years</w:t>
      </w:r>
      <w:r>
        <w:rPr>
          <w:rFonts w:ascii="Arial" w:cs="Arial" w:hAnsi="Arial"/>
          <w:b/>
          <w:sz w:val="20"/>
          <w:szCs w:val="20"/>
          <w:lang w:val="en-GB"/>
        </w:rPr>
        <w:t xml:space="preserve"> </w:t>
      </w:r>
      <w:r>
        <w:rPr>
          <w:rFonts w:ascii="Arial" w:cs="Arial" w:hAnsi="Arial"/>
          <w:sz w:val="20"/>
          <w:szCs w:val="20"/>
          <w:lang w:val="en-GB"/>
        </w:rPr>
        <w:t xml:space="preserve">in managing </w:t>
      </w:r>
      <w:r>
        <w:rPr>
          <w:rFonts w:ascii="Arial" w:cs="Arial" w:hAnsi="Arial"/>
          <w:b/>
          <w:sz w:val="20"/>
          <w:szCs w:val="20"/>
          <w:lang w:val="en-GB"/>
        </w:rPr>
        <w:t xml:space="preserve">Production &amp; Planning </w:t>
      </w:r>
      <w:r>
        <w:rPr>
          <w:rFonts w:ascii="Arial" w:cs="Arial" w:hAnsi="Arial"/>
          <w:b/>
          <w:sz w:val="20"/>
          <w:szCs w:val="20"/>
          <w:lang w:val="en-GB"/>
        </w:rPr>
        <w:t>O</w:t>
      </w:r>
      <w:r>
        <w:rPr>
          <w:rFonts w:ascii="Arial" w:cs="Arial" w:hAnsi="Arial"/>
          <w:b/>
          <w:sz w:val="20"/>
          <w:szCs w:val="20"/>
          <w:lang w:val="en-GB"/>
        </w:rPr>
        <w:t>perations</w:t>
      </w:r>
    </w:p>
    <w:p>
      <w:pPr>
        <w:pStyle w:val="style0"/>
        <w:rPr>
          <w:rFonts w:ascii="Arial" w:cs="Arial" w:hAnsi="Arial"/>
          <w:b/>
          <w:sz w:val="20"/>
          <w:szCs w:val="20"/>
          <w:lang w:val="en-GB"/>
        </w:rPr>
      </w:pPr>
      <w:r>
        <w:rPr>
          <w:rFonts w:ascii="Arial" w:cs="Arial" w:hAnsi="Arial"/>
          <w:b/>
          <w:sz w:val="20"/>
          <w:szCs w:val="20"/>
          <w:lang w:val="en-GB"/>
        </w:rPr>
        <w:t xml:space="preserve">                        </w:t>
      </w:r>
      <w:r>
        <w:rPr>
          <w:rFonts w:ascii="Verdana" w:hAnsi="Verdana"/>
          <w:b/>
          <w:sz w:val="18"/>
          <w:szCs w:val="18"/>
        </w:rPr>
        <w:pict>
          <v:shape id="1026" type="#_x0000_t75" filled="f" stroked="f" style="margin-left:0.0pt;margin-top:0.0pt;width:332.5pt;height:8.5pt;mso-wrap-distance-left:0.0pt;mso-wrap-distance-right:0.0pt;visibility:visible;" o:hr="t" o:hralign="center" o:hrpct="0.0">
            <v:imagedata r:id="rId2" embosscolor="white" o:title="BD21328_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</w:pict>
      </w:r>
      <w:r>
        <w:rPr>
          <w:rFonts w:ascii="Arial" w:cs="Arial" w:hAnsi="Arial"/>
          <w:b/>
          <w:sz w:val="20"/>
          <w:szCs w:val="20"/>
          <w:lang w:val="en-GB"/>
        </w:rPr>
        <w:t xml:space="preserve">                          </w:t>
      </w:r>
      <w:r>
        <w:rPr>
          <w:rFonts w:ascii="Times New Roman" w:eastAsia="Times New Roman" w:hAnsi="Times New Roman"/>
          <w:iCs/>
          <w:color w:val="000000"/>
          <w:lang w:eastAsia="en-IN"/>
        </w:rPr>
        <w:t xml:space="preserve">   </w:t>
      </w:r>
      <w:r>
        <w:rPr>
          <w:rFonts w:ascii="Times New Roman" w:hAnsi="Times New Roman"/>
          <w:noProof/>
          <w:sz w:val="32"/>
        </w:rPr>
        <w:drawing>
          <wp:inline distL="0" distT="0" distB="0" distR="0">
            <wp:extent cx="6659880" cy="114300"/>
            <wp:effectExtent l="0" t="0" r="0" b="0"/>
            <wp:docPr id="1027" name="Picture 1" descr="BD21338_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9880" cy="114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pBdr>
          <w:bottom w:val="single" w:sz="4" w:space="1" w:color="auto"/>
        </w:pBdr>
        <w:shd w:val="pct15" w:color="auto" w:fill="ffffff"/>
        <w:spacing w:after="200"/>
        <w:jc w:val="both"/>
        <w:rPr>
          <w:b/>
          <w:smallCaps/>
          <w:spacing w:val="24"/>
          <w:sz w:val="24"/>
        </w:rPr>
      </w:pPr>
      <w:r>
        <w:rPr>
          <w:b/>
          <w:smallCaps/>
          <w:spacing w:val="24"/>
          <w:sz w:val="24"/>
        </w:rPr>
        <w:t>CAREER OUTLOOK</w:t>
      </w:r>
    </w:p>
    <w:p>
      <w:pPr>
        <w:pStyle w:val="style179"/>
        <w:numPr>
          <w:ilvl w:val="0"/>
          <w:numId w:val="2"/>
        </w:numPr>
        <w:rPr/>
      </w:pPr>
      <w:r>
        <w:t>Intend to build a career in a leading corporate environment with committed and dedicated   expertise, which will help me to explore my technical knowledge along with communicational, organizational, leadership skills and innovative ideas to contribute the organization</w:t>
      </w:r>
      <w:r>
        <w:t xml:space="preserve"> to the upmost point</w:t>
      </w:r>
      <w:r>
        <w:t>.</w:t>
      </w:r>
    </w:p>
    <w:p>
      <w:pPr>
        <w:pStyle w:val="style0"/>
        <w:spacing w:after="0" w:lineRule="auto" w:line="240"/>
        <w:ind w:left="720"/>
        <w:jc w:val="both"/>
        <w:rPr>
          <w:rFonts w:ascii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2"/>
          <w:szCs w:val="22"/>
        </w:rPr>
      </w:pPr>
      <w:r>
        <w:rPr>
          <w:b/>
          <w:smallCaps/>
          <w:spacing w:val="24"/>
          <w:sz w:val="22"/>
          <w:szCs w:val="22"/>
        </w:rPr>
        <w:t>EXPERIENCE</w:t>
      </w:r>
      <w:r>
        <w:rPr>
          <w:b/>
          <w:smallCaps/>
          <w:spacing w:val="24"/>
          <w:sz w:val="22"/>
          <w:szCs w:val="22"/>
        </w:rPr>
        <w:tab/>
      </w:r>
    </w:p>
    <w:p>
      <w:pPr>
        <w:pStyle w:val="style179"/>
        <w:numPr>
          <w:ilvl w:val="0"/>
          <w:numId w:val="20"/>
        </w:numPr>
        <w:suppressAutoHyphens w:val="false"/>
        <w:ind w:left="714" w:hanging="357"/>
        <w:contextualSpacing/>
        <w:rPr/>
      </w:pPr>
      <w:r>
        <w:t>Presently Working</w:t>
      </w:r>
      <w:r>
        <w:rPr>
          <w:lang w:val="en-US"/>
        </w:rPr>
        <w:t xml:space="preserve"> in</w:t>
      </w:r>
      <w:r>
        <w:t xml:space="preserve"> </w:t>
      </w:r>
      <w:r>
        <w:rPr>
          <w:b/>
        </w:rPr>
        <w:t>Production Planning and</w:t>
      </w:r>
      <w:r>
        <w:rPr>
          <w:b/>
          <w:lang w:val="en-US"/>
        </w:rPr>
        <w:t xml:space="preserve"> </w:t>
      </w:r>
      <w:r>
        <w:rPr>
          <w:b/>
        </w:rPr>
        <w:t>Control (PPC)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at</w:t>
      </w:r>
      <w:r>
        <w:t xml:space="preserve"> Hitachi Astemo Gurugram Powertrain Systems Pvt. Ltd. </w:t>
      </w:r>
      <w:r>
        <w:t>f</w:t>
      </w:r>
      <w:r>
        <w:t>ormerly known as ( KEIHIN</w:t>
      </w:r>
      <w:r>
        <w:t xml:space="preserve"> INDIA MANUFACTURING PVT. LTD</w:t>
      </w:r>
      <w:r>
        <w:t xml:space="preserve"> )</w:t>
      </w:r>
      <w:r>
        <w:t xml:space="preserve"> A1-A2,</w:t>
      </w:r>
      <w:r>
        <w:t xml:space="preserve"> </w:t>
      </w:r>
      <w:r>
        <w:t>SEC-81,</w:t>
      </w:r>
      <w:r>
        <w:t xml:space="preserve"> </w:t>
      </w:r>
      <w:r>
        <w:t xml:space="preserve">NOIDA PHASE-2 </w:t>
      </w:r>
      <w:r>
        <w:t xml:space="preserve">from </w:t>
      </w:r>
      <w:r>
        <w:rPr>
          <w:b/>
          <w:bCs/>
        </w:rPr>
        <w:t>02</w:t>
      </w:r>
      <w:r>
        <w:rPr>
          <w:b/>
          <w:bCs/>
        </w:rPr>
        <w:t>.0</w:t>
      </w:r>
      <w:r>
        <w:rPr>
          <w:b/>
          <w:bCs/>
        </w:rPr>
        <w:t>2</w:t>
      </w:r>
      <w:r>
        <w:rPr>
          <w:b/>
          <w:bCs/>
        </w:rPr>
        <w:t>.201</w:t>
      </w:r>
      <w:r>
        <w:rPr>
          <w:b/>
          <w:bCs/>
        </w:rPr>
        <w:t>9</w:t>
      </w:r>
      <w:r>
        <w:t xml:space="preserve"> to till date.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2"/>
          <w:szCs w:val="22"/>
        </w:rPr>
      </w:pPr>
      <w:r>
        <w:rPr>
          <w:b/>
          <w:smallCaps/>
          <w:spacing w:val="24"/>
          <w:sz w:val="22"/>
          <w:szCs w:val="22"/>
        </w:rPr>
        <w:t>TECHNICAL EXPERTISE</w:t>
      </w:r>
      <w:r>
        <w:rPr>
          <w:b/>
          <w:smallCaps/>
          <w:spacing w:val="24"/>
          <w:sz w:val="22"/>
          <w:szCs w:val="22"/>
        </w:rPr>
        <w:tab/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hd w:val="clear" w:color="auto" w:fill="ffffff"/>
        </w:rPr>
        <w:t xml:space="preserve">Functional </w:t>
      </w:r>
      <w:r>
        <w:rPr>
          <w:rFonts w:ascii="Times New Roman" w:hAnsi="Times New Roman"/>
          <w:bCs/>
        </w:rPr>
        <w:t>knowledge</w:t>
      </w:r>
      <w:r>
        <w:rPr>
          <w:rFonts w:ascii="Times New Roman" w:hAnsi="Times New Roman"/>
          <w:bCs/>
          <w:shd w:val="clear" w:color="auto" w:fill="ffffff"/>
        </w:rPr>
        <w:t xml:space="preserve"> of</w:t>
      </w:r>
      <w:r>
        <w:rPr>
          <w:rFonts w:ascii="Times New Roman" w:hAnsi="Times New Roman"/>
          <w:bCs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SA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P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PP MODULE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</w:rPr>
        <w:t xml:space="preserve">                                          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Work</w:t>
      </w:r>
      <w:r>
        <w:rPr>
          <w:rFonts w:ascii="Times New Roman" w:hAnsi="Times New Roman"/>
          <w:bCs/>
        </w:rPr>
        <w:t>ing</w:t>
      </w:r>
      <w:r>
        <w:rPr>
          <w:rFonts w:ascii="Times New Roman" w:hAnsi="Times New Roman"/>
          <w:bCs/>
        </w:rPr>
        <w:t xml:space="preserve"> on SAP</w:t>
      </w:r>
      <w:r>
        <w:rPr>
          <w:rFonts w:ascii="Times New Roman" w:hAnsi="Times New Roman"/>
          <w:bCs/>
        </w:rPr>
        <w:t xml:space="preserve"> S/4 HANA </w:t>
      </w:r>
      <w:r>
        <w:rPr>
          <w:rFonts w:ascii="Times New Roman" w:hAnsi="Times New Roman"/>
          <w:bCs/>
        </w:rPr>
        <w:t>to maintain the</w:t>
      </w:r>
      <w:r>
        <w:rPr>
          <w:rFonts w:ascii="Times New Roman" w:hAnsi="Times New Roman"/>
          <w:bCs/>
        </w:rPr>
        <w:t xml:space="preserve"> Production Data and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I</w:t>
      </w:r>
      <w:r>
        <w:rPr>
          <w:rFonts w:ascii="Times New Roman" w:hAnsi="Times New Roman"/>
          <w:bCs/>
        </w:rPr>
        <w:t xml:space="preserve">nventory </w:t>
      </w:r>
      <w:r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>tock</w:t>
      </w:r>
      <w:r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 xml:space="preserve"> 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Handling day to day activity related to Production &amp; Planning in SAP like - Material Issuance, Production Confirmation, Stock Reconciliation.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Create Production Orders and follow up with the Production Department for Order Confirmation.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Invoice &amp; E-WAY BILL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creation through SAP and making the FG ready with all Packing Standards</w:t>
      </w:r>
      <w:r>
        <w:rPr>
          <w:rFonts w:ascii="Times New Roman" w:hAnsi="Times New Roman"/>
          <w:bCs/>
        </w:rPr>
        <w:t xml:space="preserve"> ready for DISPATCH</w:t>
      </w:r>
      <w:r>
        <w:rPr>
          <w:rFonts w:ascii="Times New Roman" w:hAnsi="Times New Roman"/>
          <w:bCs/>
        </w:rPr>
        <w:t>.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Material management activities such as clear the </w:t>
      </w:r>
      <w:r>
        <w:rPr>
          <w:rFonts w:ascii="Times New Roman" w:hAnsi="Times New Roman"/>
          <w:bCs/>
        </w:rPr>
        <w:t>Reserva</w:t>
      </w:r>
      <w:r>
        <w:rPr>
          <w:rFonts w:ascii="Times New Roman" w:hAnsi="Times New Roman"/>
          <w:bCs/>
        </w:rPr>
        <w:t>t</w:t>
      </w:r>
      <w:r>
        <w:rPr>
          <w:rFonts w:ascii="Times New Roman" w:hAnsi="Times New Roman"/>
          <w:bCs/>
        </w:rPr>
        <w:t>ion</w:t>
      </w:r>
      <w:r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transfer material from one location to another location</w:t>
      </w:r>
      <w:r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receiving the material as per GRN </w:t>
      </w:r>
      <w:r>
        <w:rPr>
          <w:rFonts w:ascii="Times New Roman" w:hAnsi="Times New Roman"/>
          <w:bCs/>
        </w:rPr>
        <w:t>in SAP.</w:t>
      </w:r>
    </w:p>
    <w:p>
      <w:pPr>
        <w:pStyle w:val="style0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T-code used in SAP</w:t>
      </w:r>
      <w:r>
        <w:rPr>
          <w:rFonts w:ascii="Times New Roman" w:hAnsi="Times New Roman"/>
          <w:bCs/>
        </w:rPr>
        <w:t xml:space="preserve"> such as MD01, MD04,</w:t>
      </w:r>
      <w:r>
        <w:rPr>
          <w:rFonts w:ascii="Times New Roman" w:hAnsi="Times New Roman"/>
          <w:bCs/>
        </w:rPr>
        <w:t xml:space="preserve"> VL10D, ME21N, VF01, VF02, </w:t>
      </w:r>
      <w:r>
        <w:rPr>
          <w:rFonts w:ascii="Times New Roman" w:hAnsi="Times New Roman"/>
          <w:bCs/>
        </w:rPr>
        <w:t>MB51, MB52,</w:t>
      </w:r>
      <w:r>
        <w:rPr>
          <w:rFonts w:ascii="Times New Roman" w:hAnsi="Times New Roman"/>
          <w:bCs/>
        </w:rPr>
        <w:t xml:space="preserve"> MMBE,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MB21</w:t>
      </w:r>
      <w:r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MB25, MIGO etc</w:t>
      </w:r>
      <w:r>
        <w:rPr>
          <w:rFonts w:ascii="Times New Roman" w:hAnsi="Times New Roman"/>
          <w:bCs/>
        </w:rPr>
        <w:t>.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ind w:left="714" w:hanging="357"/>
        <w:contextualSpacing/>
        <w:rPr>
          <w:bCs/>
          <w:sz w:val="22"/>
          <w:szCs w:val="22"/>
        </w:rPr>
      </w:pPr>
      <w:r>
        <w:rPr>
          <w:bCs/>
        </w:rPr>
        <w:t>Documentation Tools : MS-</w:t>
      </w:r>
      <w:r>
        <w:rPr>
          <w:bCs/>
        </w:rPr>
        <w:t>Excel</w:t>
      </w:r>
      <w:r>
        <w:rPr>
          <w:bCs/>
        </w:rPr>
        <w:t>, MS- PowerPoint, MS-</w:t>
      </w:r>
      <w:r>
        <w:rPr>
          <w:bCs/>
        </w:rPr>
        <w:t>Word</w:t>
      </w:r>
      <w:r>
        <w:rPr>
          <w:bCs/>
          <w:sz w:val="22"/>
          <w:szCs w:val="22"/>
        </w:rPr>
        <w:t>.</w:t>
      </w: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2"/>
          <w:szCs w:val="22"/>
        </w:rPr>
      </w:pPr>
      <w:r>
        <w:rPr>
          <w:b/>
          <w:smallCaps/>
          <w:spacing w:val="24"/>
          <w:sz w:val="22"/>
          <w:szCs w:val="22"/>
        </w:rPr>
        <w:t>Roles and Responsibilities</w:t>
      </w:r>
      <w:r>
        <w:rPr>
          <w:b/>
          <w:smallCaps/>
          <w:spacing w:val="24"/>
          <w:sz w:val="22"/>
          <w:szCs w:val="22"/>
        </w:rPr>
        <w:t xml:space="preserve"> </w:t>
      </w:r>
      <w:r>
        <w:rPr>
          <w:b/>
          <w:smallCaps/>
          <w:spacing w:val="24"/>
          <w:sz w:val="22"/>
          <w:szCs w:val="22"/>
        </w:rPr>
        <w:t>(</w:t>
      </w:r>
      <w:r>
        <w:rPr>
          <w:b/>
          <w:smallCaps/>
          <w:spacing w:val="24"/>
          <w:sz w:val="22"/>
          <w:szCs w:val="22"/>
        </w:rPr>
        <w:t>KEIHIN INDIA MANUFACTURING PVT</w:t>
      </w:r>
      <w:r>
        <w:rPr>
          <w:b/>
          <w:smallCaps/>
          <w:spacing w:val="24"/>
          <w:sz w:val="22"/>
          <w:szCs w:val="22"/>
        </w:rPr>
        <w:t>.LTD.)</w:t>
      </w:r>
      <w:r>
        <w:rPr>
          <w:b/>
          <w:smallCaps/>
          <w:spacing w:val="24"/>
          <w:sz w:val="22"/>
          <w:szCs w:val="22"/>
        </w:rPr>
        <w:tab/>
      </w:r>
    </w:p>
    <w:p>
      <w:pPr>
        <w:pStyle w:val="style82"/>
        <w:numPr>
          <w:ilvl w:val="0"/>
          <w:numId w:val="27"/>
        </w:numPr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Production planning as per customer schedule with Production team.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Planning day-to-day activities as per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ustomer schedules for all assembly line, Planning Assembly Lines with single piece flow, and also follow up the Production Dep. against Plan and Control the Quality and Inventory </w:t>
      </w:r>
      <w:r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>co-ordination with the Production</w:t>
      </w:r>
      <w:r>
        <w:rPr>
          <w:rFonts w:ascii="Times New Roman" w:hAnsi="Times New Roman"/>
        </w:rPr>
        <w:t xml:space="preserve"> team</w:t>
      </w:r>
      <w:r>
        <w:rPr>
          <w:rFonts w:ascii="Times New Roman" w:hAnsi="Times New Roman"/>
        </w:rPr>
        <w:t xml:space="preserve"> regarding Production.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To check shortage of material.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Co-ordinate with</w:t>
      </w:r>
      <w:r>
        <w:rPr>
          <w:rFonts w:ascii="Times New Roman" w:hAnsi="Times New Roman"/>
        </w:rPr>
        <w:t xml:space="preserve"> Warehouse</w:t>
      </w:r>
      <w:r>
        <w:rPr>
          <w:rFonts w:ascii="Times New Roman" w:hAnsi="Times New Roman"/>
        </w:rPr>
        <w:t xml:space="preserve"> regarding</w:t>
      </w:r>
      <w:r>
        <w:rPr>
          <w:rFonts w:ascii="Times New Roman" w:hAnsi="Times New Roman"/>
        </w:rPr>
        <w:t xml:space="preserve"> Material</w:t>
      </w:r>
      <w:r>
        <w:rPr>
          <w:rFonts w:ascii="Times New Roman" w:hAnsi="Times New Roman"/>
        </w:rPr>
        <w:t>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WIP control in Work Shop and reduce the dead</w:t>
      </w:r>
      <w:r>
        <w:rPr>
          <w:rFonts w:ascii="Times New Roman" w:hAnsi="Times New Roman"/>
        </w:rPr>
        <w:t xml:space="preserve"> stock.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Audit of material in </w:t>
      </w:r>
      <w:r>
        <w:rPr>
          <w:rFonts w:ascii="Times New Roman" w:hAnsi="Times New Roman"/>
        </w:rPr>
        <w:t xml:space="preserve">Shop-floor </w:t>
      </w:r>
      <w:r>
        <w:rPr>
          <w:rFonts w:ascii="Times New Roman" w:hAnsi="Times New Roman"/>
        </w:rPr>
        <w:t>on regular basis.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Monitor production activity and </w:t>
      </w:r>
      <w:r>
        <w:rPr>
          <w:rFonts w:ascii="Times New Roman" w:hAnsi="Times New Roman"/>
        </w:rPr>
        <w:t>analyze</w:t>
      </w:r>
      <w:r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production data so that the flow of materials is timed meet production requirements.</w:t>
      </w:r>
    </w:p>
    <w:p>
      <w:pPr>
        <w:pStyle w:val="style0"/>
        <w:numPr>
          <w:ilvl w:val="0"/>
          <w:numId w:val="27"/>
        </w:numPr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Support production in term of materials </w:t>
      </w:r>
      <w:r>
        <w:rPr>
          <w:rFonts w:ascii="Times New Roman" w:hAnsi="Times New Roman"/>
          <w:b/>
        </w:rPr>
        <w:t xml:space="preserve">planning, inventory control, </w:t>
      </w:r>
      <w:r>
        <w:rPr>
          <w:rFonts w:ascii="Times New Roman" w:hAnsi="Times New Roman"/>
        </w:rPr>
        <w:t>base</w:t>
      </w:r>
      <w:r>
        <w:rPr>
          <w:rFonts w:ascii="Times New Roman" w:hAnsi="Times New Roman"/>
        </w:rPr>
        <w:t xml:space="preserve">d </w:t>
      </w:r>
      <w:r>
        <w:rPr>
          <w:rFonts w:ascii="Times New Roman" w:hAnsi="Times New Roman"/>
        </w:rPr>
        <w:t>on the available capacity and at the same time maintaining the inventory of raw materials and components at the minimum safety level.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ind w:left="714" w:hanging="357"/>
        <w:contextualSpacing/>
        <w:rPr>
          <w:sz w:val="22"/>
          <w:szCs w:val="22"/>
        </w:rPr>
      </w:pPr>
      <w:r>
        <w:rPr>
          <w:sz w:val="22"/>
          <w:szCs w:val="22"/>
        </w:rPr>
        <w:t>Handling production planning for shop floor manufacturing and to make the plan according</w:t>
      </w:r>
      <w:r>
        <w:rPr>
          <w:sz w:val="22"/>
          <w:szCs w:val="22"/>
        </w:rPr>
        <w:t xml:space="preserve"> to the </w:t>
      </w:r>
      <w:r>
        <w:rPr>
          <w:sz w:val="22"/>
          <w:szCs w:val="22"/>
        </w:rPr>
        <w:t>availability of material.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ind w:left="714" w:hanging="357"/>
        <w:contextualSpacing/>
        <w:rPr>
          <w:sz w:val="22"/>
          <w:szCs w:val="22"/>
        </w:rPr>
      </w:pPr>
      <w:r>
        <w:rPr>
          <w:sz w:val="22"/>
          <w:szCs w:val="22"/>
        </w:rPr>
        <w:t>Managing proper raw material and other requirements to in</w:t>
      </w:r>
      <w:r>
        <w:rPr>
          <w:sz w:val="22"/>
          <w:szCs w:val="22"/>
        </w:rPr>
        <w:t>crease</w:t>
      </w:r>
      <w:r>
        <w:rPr>
          <w:sz w:val="22"/>
          <w:szCs w:val="22"/>
        </w:rPr>
        <w:t xml:space="preserve"> the production.  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ind w:left="714" w:hanging="357"/>
        <w:contextualSpacing/>
        <w:rPr>
          <w:sz w:val="22"/>
          <w:szCs w:val="22"/>
        </w:rPr>
      </w:pPr>
      <w:r>
        <w:rPr>
          <w:sz w:val="22"/>
          <w:szCs w:val="22"/>
        </w:rPr>
        <w:t>Familiar</w:t>
      </w:r>
      <w:r>
        <w:rPr>
          <w:sz w:val="22"/>
          <w:szCs w:val="22"/>
        </w:rPr>
        <w:t xml:space="preserve"> with Automotive Parts like ECU, NGV,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INMANI</w:t>
      </w:r>
      <w:r>
        <w:rPr>
          <w:sz w:val="22"/>
          <w:szCs w:val="22"/>
        </w:rPr>
        <w:t xml:space="preserve"> ASSY, INJECTORS.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contextualSpacing/>
        <w:rPr>
          <w:sz w:val="22"/>
          <w:szCs w:val="22"/>
        </w:rPr>
      </w:pPr>
      <w:r>
        <w:rPr>
          <w:sz w:val="22"/>
          <w:szCs w:val="22"/>
        </w:rPr>
        <w:t>To arrange, monitor and evaluate the work of operators.</w:t>
      </w:r>
    </w:p>
    <w:p>
      <w:pPr>
        <w:pStyle w:val="style82"/>
        <w:numPr>
          <w:ilvl w:val="0"/>
          <w:numId w:val="21"/>
        </w:numPr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all records related to production.</w:t>
      </w:r>
    </w:p>
    <w:p>
      <w:pPr>
        <w:pStyle w:val="style82"/>
        <w:numPr>
          <w:ilvl w:val="0"/>
          <w:numId w:val="21"/>
        </w:numPr>
        <w:spacing w:after="0" w:lineRule="auto" w: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Daily monitoring of production, shortfalls recovery, maintaining of buffer stock, analysis for defects, control of rejection etc.</w:t>
      </w:r>
    </w:p>
    <w:p>
      <w:pPr>
        <w:pStyle w:val="style82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Coordination with </w:t>
      </w:r>
      <w:r>
        <w:rPr>
          <w:rFonts w:ascii="Times New Roman" w:hAnsi="Times New Roman"/>
          <w:b/>
          <w:sz w:val="20"/>
          <w:szCs w:val="20"/>
        </w:rPr>
        <w:t>Purchase &amp; Store</w:t>
      </w:r>
      <w:r>
        <w:rPr>
          <w:rFonts w:ascii="Times New Roman" w:hAnsi="Times New Roman"/>
          <w:sz w:val="20"/>
          <w:szCs w:val="20"/>
        </w:rPr>
        <w:t xml:space="preserve"> regarding raw material</w:t>
      </w:r>
    </w:p>
    <w:p>
      <w:pPr>
        <w:pStyle w:val="style82"/>
        <w:numPr>
          <w:ilvl w:val="0"/>
          <w:numId w:val="21"/>
        </w:numPr>
        <w:spacing w:after="0" w:lineRule="auto" w:line="2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Optimum utilization of resources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Man, Machine, Material method)</w:t>
      </w:r>
    </w:p>
    <w:p>
      <w:pPr>
        <w:pStyle w:val="style94"/>
        <w:numPr>
          <w:ilvl w:val="0"/>
          <w:numId w:val="21"/>
        </w:numPr>
        <w:spacing w:before="0" w:beforeAutospacing="false" w:after="0" w:afterAutospacing="false"/>
        <w:ind w:left="714" w:hanging="357"/>
        <w:contextualSpacing/>
        <w:rPr>
          <w:sz w:val="22"/>
          <w:szCs w:val="22"/>
        </w:rPr>
      </w:pPr>
      <w:r>
        <w:rPr>
          <w:sz w:val="22"/>
          <w:szCs w:val="22"/>
        </w:rPr>
        <w:t>Maintain</w:t>
      </w:r>
      <w:r>
        <w:rPr>
          <w:sz w:val="22"/>
          <w:szCs w:val="22"/>
        </w:rPr>
        <w:t>in</w:t>
      </w:r>
      <w:r>
        <w:rPr>
          <w:sz w:val="22"/>
          <w:szCs w:val="22"/>
        </w:rPr>
        <w:t>g the FIFO of the FG before issuing it to the customer.</w:t>
      </w:r>
    </w:p>
    <w:p>
      <w:pPr>
        <w:pStyle w:val="style94"/>
        <w:spacing w:before="0" w:beforeAutospacing="false" w:after="0" w:afterAutospacing="false"/>
        <w:ind w:left="714"/>
        <w:contextualSpacing/>
        <w:rPr>
          <w:sz w:val="22"/>
          <w:szCs w:val="22"/>
        </w:rPr>
      </w:pPr>
    </w:p>
    <w:p>
      <w:pPr>
        <w:pStyle w:val="style94"/>
        <w:spacing w:before="0" w:beforeAutospacing="false" w:after="0" w:afterAutospacing="false"/>
        <w:contextualSpacing/>
        <w:rPr/>
      </w:pPr>
    </w:p>
    <w:p>
      <w:pPr>
        <w:pStyle w:val="style94"/>
        <w:spacing w:before="0" w:beforeAutospacing="false" w:after="0" w:afterAutospacing="false"/>
        <w:contextualSpacing/>
        <w:rPr>
          <w:rFonts w:ascii="Calibri" w:cs="Calibri" w:hAnsi="Calibri"/>
        </w:rPr>
      </w:pPr>
    </w:p>
    <w:p>
      <w:pPr>
        <w:pStyle w:val="style94"/>
        <w:spacing w:before="0" w:beforeAutospacing="false" w:after="0" w:afterAutospacing="false"/>
        <w:contextualSpacing/>
        <w:rPr>
          <w:rFonts w:ascii="Calibri" w:cs="Calibri" w:hAnsi="Calibri"/>
        </w:rPr>
      </w:pPr>
    </w:p>
    <w:p>
      <w:pPr>
        <w:pStyle w:val="style94"/>
        <w:spacing w:before="0" w:beforeAutospacing="false" w:after="0" w:afterAutospacing="false"/>
        <w:contextualSpacing/>
        <w:rPr>
          <w:sz w:val="22"/>
          <w:szCs w:val="22"/>
        </w:rPr>
      </w:pPr>
    </w:p>
    <w:p>
      <w:pPr>
        <w:pStyle w:val="style94"/>
        <w:spacing w:before="0" w:beforeAutospacing="false" w:after="0" w:afterAutospacing="false"/>
        <w:ind w:left="720"/>
        <w:contextualSpacing/>
        <w:rPr>
          <w:sz w:val="22"/>
          <w:szCs w:val="22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4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4"/>
        </w:rPr>
      </w:pPr>
      <w:r>
        <w:rPr>
          <w:b/>
          <w:smallCaps/>
          <w:spacing w:val="24"/>
          <w:sz w:val="24"/>
        </w:rPr>
        <w:t>Academic qualification</w:t>
      </w:r>
      <w:r>
        <w:rPr>
          <w:b/>
          <w:smallCaps/>
          <w:spacing w:val="24"/>
          <w:sz w:val="24"/>
        </w:rPr>
        <w:tab/>
      </w: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8"/>
        <w:gridCol w:w="2522"/>
        <w:gridCol w:w="2423"/>
        <w:gridCol w:w="1439"/>
        <w:gridCol w:w="1631"/>
      </w:tblGrid>
      <w:tr>
        <w:trPr>
          <w:trHeight w:val="400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University / Institute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Degree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Marks in %</w:t>
            </w:r>
          </w:p>
        </w:tc>
      </w:tr>
      <w:tr>
        <w:tblPrEx/>
        <w:trPr>
          <w:trHeight w:val="333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JAYCEES PUBLIC SCHOOL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CBSE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>
              <w:rPr>
                <w:rFonts w:ascii="Times New Roman" w:hAnsi="Times New Roman"/>
                <w:sz w:val="20"/>
                <w:vertAlign w:val="superscript"/>
              </w:rPr>
              <w:t>th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%</w:t>
            </w:r>
          </w:p>
        </w:tc>
      </w:tr>
      <w:tr>
        <w:tblPrEx/>
        <w:trPr>
          <w:trHeight w:val="333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N.I.O.S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NIOS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</w:t>
            </w:r>
            <w:r>
              <w:rPr>
                <w:rFonts w:ascii="Times New Roman" w:hAnsi="Times New Roman"/>
                <w:sz w:val="20"/>
                <w:vertAlign w:val="superscript"/>
              </w:rPr>
              <w:t>th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5</w:t>
            </w:r>
            <w:r>
              <w:rPr>
                <w:rFonts w:ascii="Times New Roman" w:hAnsi="Times New Roman"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t>%</w:t>
            </w:r>
          </w:p>
        </w:tc>
      </w:tr>
      <w:tr>
        <w:tblPrEx/>
        <w:trPr>
          <w:trHeight w:val="333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15</w:t>
            </w:r>
            <w:r>
              <w:rPr>
                <w:rFonts w:ascii="Times New Roman" w:hAnsi="Times New Roman"/>
                <w:sz w:val="20"/>
              </w:rPr>
              <w:t>-201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U.B.T.ER, UTTARAKHAND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Branch</w:t>
            </w:r>
            <w:r>
              <w:rPr>
                <w:rFonts w:ascii="Times New Roman" w:hAnsi="Times New Roman"/>
                <w:sz w:val="20"/>
              </w:rPr>
              <w:t>: Electr</w:t>
            </w:r>
            <w:r>
              <w:rPr>
                <w:rFonts w:ascii="Times New Roman" w:hAnsi="Times New Roman"/>
                <w:sz w:val="20"/>
              </w:rPr>
              <w:t>ical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Engineering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Diploma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78</w:t>
            </w:r>
            <w:r>
              <w:rPr>
                <w:rFonts w:ascii="Times New Roman" w:hAnsi="Times New Roman"/>
                <w:sz w:val="20"/>
              </w:rPr>
              <w:t>%</w:t>
            </w:r>
          </w:p>
        </w:tc>
      </w:tr>
    </w:tbl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SUMMER TRAINING</w:t>
      </w:r>
    </w:p>
    <w:p>
      <w:pPr>
        <w:pStyle w:val="style0"/>
        <w:numPr>
          <w:ilvl w:val="0"/>
          <w:numId w:val="2"/>
        </w:numPr>
        <w:tabs>
          <w:tab w:val="left" w:leader="none" w:pos="1830"/>
        </w:tabs>
        <w:rPr>
          <w:rFonts w:ascii="Times New Roman" w:hAnsi="Times New Roman"/>
          <w:b/>
        </w:rPr>
      </w:pPr>
      <w:r>
        <w:rPr>
          <w:rFonts w:ascii="Times New Roman" w:eastAsia="Microsoft YaHei" w:hAnsi="Times New Roman"/>
        </w:rPr>
        <w:t>Attended</w:t>
      </w:r>
      <w:r>
        <w:rPr>
          <w:rFonts w:ascii="Times New Roman" w:eastAsia="Microsoft YaHei" w:hAnsi="Times New Roman"/>
        </w:rPr>
        <w:t xml:space="preserve"> </w:t>
      </w:r>
      <w:r>
        <w:rPr>
          <w:rFonts w:ascii="Times New Roman" w:eastAsia="Microsoft YaHei" w:hAnsi="Times New Roman"/>
        </w:rPr>
        <w:t xml:space="preserve">Industrial Training Program of </w:t>
      </w:r>
      <w:r>
        <w:rPr>
          <w:rFonts w:ascii="Times New Roman" w:eastAsia="Microsoft YaHei" w:hAnsi="Times New Roman"/>
        </w:rPr>
        <w:t>1 month</w:t>
      </w:r>
      <w:r>
        <w:rPr>
          <w:rFonts w:ascii="Times New Roman" w:eastAsia="Microsoft YaHei" w:hAnsi="Times New Roman"/>
        </w:rPr>
        <w:t xml:space="preserve"> from</w:t>
      </w:r>
      <w:r>
        <w:rPr>
          <w:rFonts w:ascii="Times New Roman" w:eastAsia="Microsoft YaHei" w:hAnsi="Times New Roman"/>
        </w:rPr>
        <w:t>“</w:t>
      </w:r>
      <w:r>
        <w:rPr>
          <w:rFonts w:ascii="Times New Roman" w:eastAsia="Microsoft YaHei" w:hAnsi="Times New Roman"/>
          <w:b/>
        </w:rPr>
        <w:t>JBM GROUP</w:t>
      </w:r>
      <w:r>
        <w:rPr>
          <w:rFonts w:ascii="Times New Roman" w:eastAsia="Microsoft YaHei" w:hAnsi="Times New Roman"/>
          <w:b/>
        </w:rPr>
        <w:t xml:space="preserve">”, </w:t>
      </w:r>
      <w:r>
        <w:rPr>
          <w:rFonts w:ascii="Times New Roman" w:eastAsia="Microsoft YaHei" w:hAnsi="Times New Roman"/>
          <w:b/>
        </w:rPr>
        <w:t>PANTNAGAR</w:t>
      </w:r>
      <w:r>
        <w:rPr>
          <w:rFonts w:ascii="Times New Roman" w:eastAsia="Microsoft YaHei" w:hAnsi="Times New Roman"/>
          <w:b/>
        </w:rPr>
        <w:t>, UTTARAKHAND</w:t>
      </w:r>
      <w:r>
        <w:rPr>
          <w:rFonts w:ascii="Times New Roman" w:eastAsia="Microsoft YaHei" w:hAnsi="Times New Roman"/>
          <w:b/>
        </w:rPr>
        <w:t>.</w:t>
      </w: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z w:val="24"/>
          <w:szCs w:val="24"/>
        </w:rPr>
      </w:pPr>
      <w:r>
        <w:rPr>
          <w:b/>
          <w:smallCaps/>
          <w:spacing w:val="24"/>
          <w:sz w:val="24"/>
        </w:rPr>
        <w:t>PROFESSIONAL TRAINING</w:t>
      </w:r>
    </w:p>
    <w:p>
      <w:pPr>
        <w:pStyle w:val="style0"/>
        <w:numPr>
          <w:ilvl w:val="0"/>
          <w:numId w:val="19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5 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KAIZEN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3M  ACTIVITY.</w:t>
      </w:r>
    </w:p>
    <w:p>
      <w:pPr>
        <w:pStyle w:val="style0"/>
        <w:numPr>
          <w:ilvl w:val="0"/>
          <w:numId w:val="19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SAFETY AWERENESS TRAINING.</w:t>
      </w:r>
    </w:p>
    <w:p>
      <w:pPr>
        <w:pStyle w:val="style0"/>
        <w:numPr>
          <w:ilvl w:val="0"/>
          <w:numId w:val="19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SEVEN QC TOOLS </w:t>
      </w:r>
    </w:p>
    <w:p>
      <w:pPr>
        <w:pStyle w:val="style0"/>
        <w:spacing w:after="0" w:lineRule="auto" w:line="240"/>
        <w:ind w:left="426"/>
        <w:rPr>
          <w:rFonts w:ascii="Times New Roman" w:hAnsi="Times New Roman"/>
        </w:rPr>
      </w:pPr>
    </w:p>
    <w:p>
      <w:pPr>
        <w:pStyle w:val="style0"/>
        <w:spacing w:after="0" w:lineRule="auto" w:line="240"/>
        <w:ind w:left="786"/>
        <w:rPr>
          <w:rFonts w:ascii="Times New Roman" w:eastAsia="Times New Roman" w:hAnsi="Times New Roman"/>
          <w:color w:val="000000"/>
          <w:lang w:eastAsia="en-I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4"/>
        </w:rPr>
      </w:pPr>
      <w:r>
        <w:rPr>
          <w:b/>
          <w:smallCaps/>
          <w:spacing w:val="24"/>
          <w:sz w:val="24"/>
        </w:rPr>
        <w:t>Academic project</w:t>
      </w:r>
      <w:r>
        <w:rPr>
          <w:b/>
          <w:smallCaps/>
          <w:spacing w:val="24"/>
          <w:sz w:val="24"/>
        </w:rPr>
        <w:tab/>
      </w:r>
    </w:p>
    <w:p>
      <w:pPr>
        <w:pStyle w:val="style0"/>
        <w:numPr>
          <w:ilvl w:val="0"/>
          <w:numId w:val="4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Project-: </w:t>
      </w:r>
      <w:r>
        <w:rPr>
          <w:rFonts w:ascii="Times New Roman" w:hAnsi="Times New Roman"/>
          <w:b/>
        </w:rPr>
        <w:t>WORLDWIDE CONTROLLING OF ELECTRICAL APPLIANCES.</w:t>
      </w:r>
    </w:p>
    <w:p>
      <w:pPr>
        <w:pStyle w:val="style0"/>
        <w:tabs>
          <w:tab w:val="left" w:leader="none" w:pos="786"/>
        </w:tabs>
        <w:spacing w:after="0" w:lineRule="auto" w:line="240"/>
        <w:ind w:left="786"/>
        <w:rPr>
          <w:rFonts w:ascii="Times New Roman" w:hAnsi="Times New Roman"/>
        </w:rPr>
      </w:pPr>
    </w:p>
    <w:p>
      <w:pPr>
        <w:pStyle w:val="style0"/>
        <w:tabs>
          <w:tab w:val="left" w:leader="none" w:pos="786"/>
        </w:tabs>
        <w:spacing w:after="0" w:lineRule="auto" w:line="240"/>
        <w:ind w:left="786"/>
        <w:rPr>
          <w:rFonts w:ascii="Times New Roman" w:hAnsi="Times New Roma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tabs>
          <w:tab w:val="left" w:leader="none" w:pos="4905"/>
        </w:tabs>
        <w:spacing w:after="200"/>
        <w:jc w:val="both"/>
        <w:rPr>
          <w:b/>
          <w:smallCaps/>
          <w:spacing w:val="24"/>
          <w:sz w:val="24"/>
        </w:rPr>
      </w:pPr>
      <w:r>
        <w:rPr>
          <w:b/>
          <w:smallCaps/>
          <w:spacing w:val="24"/>
          <w:sz w:val="24"/>
        </w:rPr>
        <w:t xml:space="preserve"> Software Knowledge</w:t>
      </w:r>
      <w:r>
        <w:rPr>
          <w:b/>
          <w:smallCaps/>
          <w:spacing w:val="24"/>
          <w:sz w:val="24"/>
        </w:rPr>
        <w:tab/>
      </w:r>
    </w:p>
    <w:p>
      <w:pPr>
        <w:pStyle w:val="style0"/>
        <w:numPr>
          <w:ilvl w:val="0"/>
          <w:numId w:val="23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Efficient to work on MS-Office.</w:t>
      </w:r>
    </w:p>
    <w:p>
      <w:pPr>
        <w:pStyle w:val="style0"/>
        <w:numPr>
          <w:ilvl w:val="0"/>
          <w:numId w:val="23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Worked on SAP to make reservation and to check the warehouse stock.</w:t>
      </w:r>
    </w:p>
    <w:p>
      <w:pPr>
        <w:pStyle w:val="style0"/>
        <w:numPr>
          <w:ilvl w:val="0"/>
          <w:numId w:val="23"/>
        </w:numPr>
        <w:spacing w:after="0" w:lineRule="auto" w:line="24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Efficient to work on SAP.</w:t>
      </w:r>
    </w:p>
    <w:p>
      <w:pPr>
        <w:pStyle w:val="style0"/>
        <w:spacing w:after="0" w:lineRule="auto" w:line="240"/>
        <w:ind w:left="720"/>
        <w:jc w:val="both"/>
        <w:rPr>
          <w:rFonts w:ascii="Times New Roman" w:hAnsi="Times New Roman"/>
          <w:b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spacing w:after="200"/>
        <w:jc w:val="both"/>
        <w:rPr>
          <w:b/>
          <w:smallCaps/>
          <w:sz w:val="24"/>
        </w:rPr>
      </w:pPr>
      <w:r>
        <w:rPr>
          <w:b/>
          <w:smallCaps/>
          <w:sz w:val="24"/>
        </w:rPr>
        <w:t>Strengths</w:t>
      </w:r>
    </w:p>
    <w:p>
      <w:pPr>
        <w:pStyle w:val="style66"/>
        <w:numPr>
          <w:ilvl w:val="0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Ability to work in groups.</w:t>
      </w:r>
    </w:p>
    <w:p>
      <w:pPr>
        <w:pStyle w:val="style66"/>
        <w:numPr>
          <w:ilvl w:val="0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Self-motivation, discipline and aiming high.</w:t>
      </w:r>
    </w:p>
    <w:p>
      <w:pPr>
        <w:pStyle w:val="style66"/>
        <w:numPr>
          <w:ilvl w:val="0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Capable of accepting challenging tasks.</w:t>
      </w:r>
    </w:p>
    <w:p>
      <w:pPr>
        <w:pStyle w:val="style66"/>
        <w:numPr>
          <w:ilvl w:val="0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>Ability to motivate a group.</w:t>
      </w:r>
    </w:p>
    <w:p>
      <w:pPr>
        <w:pStyle w:val="style66"/>
        <w:numPr>
          <w:ilvl w:val="0"/>
          <w:numId w:val="6"/>
        </w:numPr>
        <w:spacing w:after="0"/>
        <w:jc w:val="both"/>
        <w:rPr>
          <w:color w:val="000000"/>
        </w:rPr>
      </w:pPr>
      <w:r>
        <w:rPr>
          <w:color w:val="000000"/>
        </w:rPr>
        <w:t xml:space="preserve">Good </w:t>
      </w:r>
      <w:r>
        <w:rPr>
          <w:color w:val="000000"/>
        </w:rPr>
        <w:t>C</w:t>
      </w:r>
      <w:r>
        <w:rPr>
          <w:color w:val="000000"/>
        </w:rPr>
        <w:t>ommunic</w:t>
      </w:r>
      <w:r>
        <w:rPr>
          <w:color w:val="000000"/>
        </w:rPr>
        <w:t xml:space="preserve">ation skills </w:t>
      </w:r>
      <w:r>
        <w:rPr>
          <w:color w:val="000000"/>
          <w:lang w:val="en-US"/>
        </w:rPr>
        <w:t>and a good Anchor.</w:t>
      </w:r>
    </w:p>
    <w:p>
      <w:pPr>
        <w:pStyle w:val="style20"/>
        <w:numPr>
          <w:ilvl w:val="0"/>
          <w:numId w:val="0"/>
        </w:numPr>
        <w:spacing w:after="0"/>
        <w:jc w:val="both"/>
        <w:rPr>
          <w:color w:val="000000"/>
        </w:rPr>
      </w:pPr>
    </w:p>
    <w:p>
      <w:pPr>
        <w:pStyle w:val="style0"/>
        <w:rPr>
          <w:rFonts w:ascii="Times New Roman" w:hAnsi="Times New Roman"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spacing w:after="200"/>
        <w:jc w:val="both"/>
        <w:rPr>
          <w:b/>
          <w:smallCaps/>
          <w:sz w:val="24"/>
        </w:rPr>
      </w:pPr>
      <w:r>
        <w:rPr>
          <w:b/>
          <w:smallCaps/>
          <w:sz w:val="24"/>
        </w:rPr>
        <w:t>PROFESSIONAL ACHIEVEMENTS</w:t>
      </w:r>
    </w:p>
    <w:p>
      <w:pPr>
        <w:pStyle w:val="style0"/>
        <w:numPr>
          <w:ilvl w:val="0"/>
          <w:numId w:val="24"/>
        </w:numPr>
        <w:spacing w:after="0" w:lineRule="auto" w:line="2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Awarded for best Kaizen.</w:t>
      </w:r>
    </w:p>
    <w:p>
      <w:pPr>
        <w:pStyle w:val="style31"/>
        <w:tabs>
          <w:tab w:val="clear" w:pos="4320"/>
          <w:tab w:val="clear" w:pos="8640"/>
        </w:tabs>
        <w:rPr>
          <w:bCs/>
          <w:iCs/>
        </w:rPr>
      </w:pPr>
    </w:p>
    <w:p>
      <w:pPr>
        <w:pStyle w:val="style2"/>
        <w:pBdr>
          <w:bottom w:val="single" w:sz="4" w:space="1" w:color="auto"/>
        </w:pBdr>
        <w:shd w:val="pct15" w:color="auto" w:fill="ffffff"/>
        <w:spacing w:after="200"/>
        <w:jc w:val="both"/>
        <w:rPr>
          <w:b/>
          <w:smallCaps/>
          <w:sz w:val="24"/>
        </w:rPr>
      </w:pPr>
      <w:r>
        <w:rPr>
          <w:b/>
          <w:smallCaps/>
          <w:sz w:val="24"/>
        </w:rPr>
        <w:t>Personal Details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Birth       </w:t>
      </w:r>
      <w:r>
        <w:rPr>
          <w:rFonts w:ascii="Times New Roman" w:hAnsi="Times New Roman"/>
        </w:rPr>
        <w:t xml:space="preserve">-  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 MAR 1995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Father’s Name   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     Mr.</w:t>
      </w:r>
      <w:r>
        <w:rPr>
          <w:rFonts w:ascii="Times New Roman" w:hAnsi="Times New Roman"/>
        </w:rPr>
        <w:t xml:space="preserve"> Banshidhar Kandpal</w:t>
      </w:r>
    </w:p>
    <w:p>
      <w:pPr>
        <w:pStyle w:val="style0"/>
        <w:numPr>
          <w:ilvl w:val="0"/>
          <w:numId w:val="8"/>
        </w:numPr>
        <w:spacing w:after="0" w:lineRule="auto" w:line="24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lang w:eastAsia="en-IN"/>
        </w:rPr>
        <w:t>Mother’s Name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 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-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    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lang w:eastAsia="en-IN"/>
        </w:rPr>
        <w:t>Mrs.</w:t>
      </w:r>
      <w:r>
        <w:rPr>
          <w:rFonts w:ascii="Times New Roman" w:eastAsia="Times New Roman" w:hAnsi="Times New Roman"/>
          <w:color w:val="000000"/>
          <w:lang w:eastAsia="en-IN"/>
        </w:rPr>
        <w:t xml:space="preserve"> Geeta Kandpal</w:t>
      </w:r>
    </w:p>
    <w:p>
      <w:pPr>
        <w:pStyle w:val="style0"/>
        <w:spacing w:after="0" w:lineRule="auto" w:line="240"/>
        <w:ind w:left="720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iCs/>
          <w:color w:val="000000"/>
          <w:lang w:eastAsia="en-IN"/>
        </w:rPr>
        <w:t>I hereby undertake that the information furnished above is true to the best of my knowledge</w:t>
      </w:r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  <w:t>.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……………</w:t>
      </w: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b/>
        </w:rPr>
        <w:t>(TARUN</w:t>
      </w:r>
      <w:r>
        <w:rPr>
          <w:rFonts w:ascii="Times New Roman" w:hAnsi="Times New Roman"/>
          <w:b/>
          <w:bCs/>
        </w:rPr>
        <w:t xml:space="preserve"> KANDPAL</w:t>
      </w:r>
      <w:r>
        <w:rPr>
          <w:rFonts w:ascii="Times New Roman" w:hAnsi="Times New Roman"/>
          <w:b/>
          <w:bCs/>
        </w:rPr>
        <w:t>)</w:t>
      </w:r>
    </w:p>
    <w:p>
      <w:pPr>
        <w:pStyle w:val="style0"/>
        <w:spacing w:after="0" w:lineRule="auto" w:line="240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en-IN"/>
        </w:rPr>
        <w:t xml:space="preserve">         </w:t>
      </w:r>
    </w:p>
    <w:p>
      <w:pPr>
        <w:pStyle w:val="style0"/>
        <w:spacing w:after="0" w:lineRule="auto" w:line="240"/>
        <w:rPr>
          <w:rFonts w:ascii="Times New Roman" w:hAnsi="Times New Roman"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Arial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D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6C4B8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C426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hybridMultilevel"/>
    <w:tmpl w:val="01D00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>
    <w:nsid w:val="00000009"/>
    <w:multiLevelType w:val="hybridMultilevel"/>
    <w:tmpl w:val="CB96DB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FA04DFA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90"/>
        </w:tabs>
        <w:ind w:left="18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610"/>
        </w:tabs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330"/>
        </w:tabs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050"/>
        </w:tabs>
        <w:ind w:left="405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770"/>
        </w:tabs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490"/>
        </w:tabs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210"/>
        </w:tabs>
        <w:ind w:left="621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930"/>
        </w:tabs>
        <w:ind w:left="693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EF85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4407C4A"/>
    <w:lvl w:ilvl="0" w:tplc="04090001">
      <w:start w:val="1"/>
      <w:numFmt w:val="bullet"/>
      <w:lvlText w:val=""/>
      <w:lvlJc w:val="left"/>
      <w:pPr>
        <w:tabs>
          <w:tab w:val="left" w:leader="none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6"/>
        </w:tabs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9C0C812"/>
    <w:lvl w:ilvl="0" w:tplc="04090001">
      <w:start w:val="1"/>
      <w:numFmt w:val="bullet"/>
      <w:lvlText w:val=""/>
      <w:lvlJc w:val="left"/>
      <w:pPr>
        <w:tabs>
          <w:tab w:val="left" w:leader="none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6"/>
        </w:tabs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2007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A34E90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hybridMultilevel"/>
    <w:tmpl w:val="B9406F4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A0A3588"/>
    <w:lvl w:ilvl="0" w:tplc="04090001">
      <w:start w:val="1"/>
      <w:numFmt w:val="bullet"/>
      <w:lvlText w:val=""/>
      <w:lvlJc w:val="left"/>
      <w:pPr>
        <w:tabs>
          <w:tab w:val="left" w:leader="none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506"/>
        </w:tabs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226"/>
        </w:tabs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946"/>
        </w:tabs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66"/>
        </w:tabs>
        <w:ind w:left="366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86"/>
        </w:tabs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106"/>
        </w:tabs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826"/>
        </w:tabs>
        <w:ind w:left="582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546"/>
        </w:tabs>
        <w:ind w:left="6546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E54D7BA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Marlett" w:hAnsi="Marlett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Marlett" w:hAnsi="Marlett" w:hint="default"/>
      </w:rPr>
    </w:lvl>
  </w:abstractNum>
  <w:abstractNum w:abstractNumId="19">
    <w:nsid w:val="00000013"/>
    <w:multiLevelType w:val="hybridMultilevel"/>
    <w:tmpl w:val="F1F25608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01A722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795C2B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6"/>
    <w:multiLevelType w:val="hybridMultilevel"/>
    <w:tmpl w:val="D1F64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C0CCD416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3CDC4B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0000019"/>
    <w:multiLevelType w:val="multilevel"/>
    <w:tmpl w:val="CC0ECF8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0000001A"/>
    <w:multiLevelType w:val="hybridMultilevel"/>
    <w:tmpl w:val="70140AC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3A4A28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0000001C"/>
    <w:multiLevelType w:val="singleLevel"/>
    <w:tmpl w:val="D8F61768"/>
    <w:lvl w:ilvl="0">
      <w:start w:val="1"/>
      <w:numFmt w:val="bullet"/>
      <w:pStyle w:val="style48"/>
      <w:lvlText w:val=""/>
      <w:lvlJc w:val="left"/>
      <w:pPr>
        <w:ind w:left="389" w:hanging="360"/>
      </w:pPr>
      <w:rPr>
        <w:rFonts w:ascii="Wingdings 3" w:hAnsi="Wingdings 3" w:hint="default"/>
        <w:caps w:val="false"/>
        <w:vanish w:val="false"/>
        <w:webHidden w:val="false"/>
        <w:color w:val="858585"/>
        <w:u w:val="none"/>
        <w:effect w:val="none"/>
        <w:vertAlign w:val="baseline"/>
        <w:specVanish w:val="false"/>
      </w:rPr>
    </w:lvl>
  </w:abstractNum>
  <w:abstractNum w:abstractNumId="29">
    <w:nsid w:val="0000001D"/>
    <w:multiLevelType w:val="hybridMultilevel"/>
    <w:tmpl w:val="FDAA0354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0"/>
  </w:num>
  <w:num w:numId="4">
    <w:abstractNumId w:val="12"/>
  </w:num>
  <w:num w:numId="5">
    <w:abstractNumId w:val="10"/>
  </w:num>
  <w:num w:numId="6">
    <w:abstractNumId w:val="17"/>
  </w:num>
  <w:num w:numId="7">
    <w:abstractNumId w:val="23"/>
  </w:num>
  <w:num w:numId="8">
    <w:abstractNumId w:val="13"/>
  </w:num>
  <w:num w:numId="9">
    <w:abstractNumId w:val="20"/>
  </w:num>
  <w:num w:numId="10">
    <w:abstractNumId w:val="27"/>
  </w:num>
  <w:num w:numId="11">
    <w:abstractNumId w:val="15"/>
  </w:num>
  <w:num w:numId="12">
    <w:abstractNumId w:val="21"/>
  </w:num>
  <w:num w:numId="13">
    <w:abstractNumId w:val="11"/>
  </w:num>
  <w:num w:numId="14">
    <w:abstractNumId w:val="24"/>
  </w:num>
  <w:num w:numId="15">
    <w:abstractNumId w:val="25"/>
  </w:num>
  <w:num w:numId="16">
    <w:abstractNumId w:val="7"/>
  </w:num>
  <w:num w:numId="17">
    <w:abstractNumId w:val="11"/>
  </w:num>
  <w:num w:numId="18">
    <w:abstractNumId w:val="16"/>
  </w:num>
  <w:num w:numId="19">
    <w:abstractNumId w:val="26"/>
  </w:num>
  <w:num w:numId="20">
    <w:abstractNumId w:val="2"/>
  </w:num>
  <w:num w:numId="21">
    <w:abstractNumId w:val="4"/>
  </w:num>
  <w:num w:numId="22">
    <w:abstractNumId w:val="3"/>
  </w:num>
  <w:num w:numId="23">
    <w:abstractNumId w:val="5"/>
  </w:num>
  <w:num w:numId="24">
    <w:abstractNumId w:val="1"/>
  </w:num>
  <w:num w:numId="25">
    <w:abstractNumId w:val="22"/>
  </w:num>
  <w:num w:numId="26">
    <w:abstractNumId w:val="14"/>
  </w:num>
  <w:num w:numId="27">
    <w:abstractNumId w:val="19"/>
  </w:num>
  <w:num w:numId="28">
    <w:abstractNumId w:val="9"/>
  </w:num>
  <w:num w:numId="29">
    <w:abstractNumId w:val="18"/>
  </w:num>
  <w:num w:numId="30">
    <w:abstractNumId w:val="8"/>
  </w:num>
  <w:num w:numId="31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 w:val="22"/>
      <w:szCs w:val="2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spacing w:after="0" w:lineRule="auto" w:line="240"/>
      <w:outlineLvl w:val="1"/>
    </w:pPr>
    <w:rPr>
      <w:rFonts w:ascii="Times New Roman" w:hAnsi="Times New Roman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d575d06c-cfbb-47d9-881d-aa5336eae983"/>
    <w:next w:val="style4097"/>
    <w:link w:val="style2"/>
    <w:rPr>
      <w:rFonts w:ascii="Times New Roman" w:cs="Times New Roman" w:hAnsi="Times New Roman"/>
      <w:sz w:val="20"/>
      <w:szCs w:val="20"/>
      <w:lang w:val="en-US"/>
    </w:rPr>
  </w:style>
  <w:style w:type="paragraph" w:styleId="style31">
    <w:name w:val="header"/>
    <w:basedOn w:val="style0"/>
    <w:next w:val="style31"/>
    <w:link w:val="style4098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hAnsi="Times New Roman"/>
      <w:sz w:val="24"/>
      <w:szCs w:val="24"/>
    </w:rPr>
  </w:style>
  <w:style w:type="character" w:customStyle="1" w:styleId="style4098">
    <w:name w:val="Header Char_11c1aeb9-205e-4ac2-bf4c-8690746cdce9"/>
    <w:next w:val="style4098"/>
    <w:link w:val="style31"/>
    <w:rPr>
      <w:rFonts w:ascii="Times New Roman" w:cs="Times New Roman" w:hAnsi="Times New Roman"/>
      <w:sz w:val="24"/>
      <w:szCs w:val="24"/>
      <w:lang w:val="en-US"/>
    </w:rPr>
  </w:style>
  <w:style w:type="paragraph" w:styleId="style153">
    <w:name w:val="Balloon Text"/>
    <w:basedOn w:val="style0"/>
    <w:next w:val="style153"/>
    <w:link w:val="style4099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099">
    <w:name w:val="Balloon Text Char"/>
    <w:next w:val="style4099"/>
    <w:link w:val="style153"/>
    <w:rPr>
      <w:rFonts w:ascii="Tahoma" w:cs="Tahoma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pPr>
      <w:suppressAutoHyphens/>
      <w:spacing w:after="0" w:lineRule="auto" w:line="240"/>
      <w:ind w:left="720"/>
    </w:pPr>
    <w:rPr>
      <w:rFonts w:ascii="Times New Roman" w:hAnsi="Times New Roman"/>
      <w:sz w:val="24"/>
      <w:szCs w:val="24"/>
      <w:lang w:eastAsia="ar-SA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513"/>
        <w:tab w:val="right" w:leader="none" w:pos="9026"/>
      </w:tabs>
    </w:pPr>
    <w:rPr/>
  </w:style>
  <w:style w:type="character" w:customStyle="1" w:styleId="style4100">
    <w:name w:val="Footer Char_25ebd0a2-5223-4b61-9dbf-59875fc8176e"/>
    <w:next w:val="style4100"/>
    <w:link w:val="style32"/>
    <w:rPr>
      <w:rFonts w:cs="Times New Roman"/>
      <w:sz w:val="22"/>
      <w:szCs w:val="22"/>
      <w:lang w:val="en-US" w:eastAsia="en-US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120"/>
      <w:ind w:left="360"/>
      <w:contextualSpacing/>
    </w:pPr>
    <w:rPr>
      <w:rFonts w:ascii="Trebuchet MS" w:eastAsia="Trebuchet MS" w:hAnsi="Trebuchet MS"/>
      <w:color w:val="000000"/>
      <w:sz w:val="20"/>
      <w:szCs w:val="20"/>
      <w:lang w:eastAsia="ja-JP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</w:rPr>
  </w:style>
  <w:style w:type="paragraph" w:styleId="style66">
    <w:name w:val="Body Text"/>
    <w:basedOn w:val="style0"/>
    <w:next w:val="style20"/>
    <w:link w:val="style4101"/>
    <w:pPr>
      <w:spacing w:after="120" w:lineRule="auto" w:line="240"/>
    </w:pPr>
    <w:rPr>
      <w:rFonts w:ascii="Times New Roman" w:eastAsia="Times New Roman" w:hAnsi="Times New Roman"/>
      <w:sz w:val="24"/>
      <w:szCs w:val="24"/>
      <w:lang w:bidi="or-IN" w:eastAsia="en-IN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4"/>
      <w:lang w:bidi="or-IN" w:eastAsia="en-IN"/>
    </w:rPr>
  </w:style>
  <w:style w:type="paragraph" w:styleId="style20">
    <w:name w:val="toc 2"/>
    <w:basedOn w:val="style0"/>
    <w:next w:val="style0"/>
    <w:pPr>
      <w:spacing w:after="100"/>
      <w:ind w:left="220"/>
    </w:pPr>
    <w:rPr/>
  </w:style>
  <w:style w:type="paragraph" w:styleId="style82">
    <w:name w:val="Body Text Indent 2"/>
    <w:basedOn w:val="style0"/>
    <w:next w:val="style82"/>
    <w:link w:val="style4102"/>
    <w:uiPriority w:val="99"/>
    <w:pPr>
      <w:spacing w:after="120" w:lineRule="auto" w:line="480"/>
      <w:ind w:left="283"/>
    </w:pPr>
    <w:rPr/>
  </w:style>
  <w:style w:type="character" w:customStyle="1" w:styleId="style4102">
    <w:name w:val="Body Text Indent 2 Char"/>
    <w:basedOn w:val="style65"/>
    <w:next w:val="style4102"/>
    <w:link w:val="style82"/>
    <w:uiPriority w:val="99"/>
    <w:rPr>
      <w:rFonts w:cs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Words>632</Words>
  <Pages>4</Pages>
  <Characters>3695</Characters>
  <Application>WPS Office</Application>
  <DocSecurity>0</DocSecurity>
  <Paragraphs>134</Paragraphs>
  <ScaleCrop>false</ScaleCrop>
  <Company>&lt;arabianhorse&gt;</Company>
  <LinksUpToDate>false</LinksUpToDate>
  <CharactersWithSpaces>4576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2021-02-16T15:40:00Z</dcterms:created>
  <dc:creator>welcome</dc:creator>
  <lastModifiedBy>POCO X2</lastModifiedBy>
  <dcterms:modified xsi:type="dcterms:W3CDTF">2021-08-08T07:29:24Z</dcterms:modified>
  <revision>14</revision>
  <dc:title>Q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