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:        Lalit Jain                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1377311" cy="8694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311" cy="86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104900" cy="1276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Kubernetes Administrator(ID: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LF-jq8selv4ro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Certified Devops Engineer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( ID: KD5M40TCFM11QE9H)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Certified Solutions architect- 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(ID: AWS-ASA-20054)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7+ years of experience into DevOps with a demonstrated history of working in the information technology and services industry. I am exposed to architecture, engineering, integration, implementation, Migration and administration of various highly-available infrastructure, visualization platforms and cloud infrastructure.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Azure, AWS, GCP, K8S, AKS, EKS, Terraform, Helm, Ansible, Splunk, Prometheus, Grafana, Jenkins CI/CD Pipelines, Jenkins-X , Vagrant, Packer, Ansible Tower, Docker, Dynatrace, Splunk, Helm Charts, Infrastructure as Code, Zabbix, ELK, Grafana with Prometheus /Elasticsearch, Linux, Shell Scripting, Python, Subversion, Apache Webserver, Load Balancing, HA Proxy, Apache Tomcat.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5948"/>
        <w:tblGridChange w:id="0">
          <w:tblGrid>
            <w:gridCol w:w="2800"/>
            <w:gridCol w:w="5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Linux (Redhat, Centos and Ubuntu), CoreOS and Windows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CM Tools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 services Orchestration Tools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Kubernetes(AKS and EKS), Helm, Docker Compose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Subversion, 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Maven,  Ant, Gradle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CI/CD Tools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Jenkins (Pipeline as code), Bamboo, GO CD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Cloud Computing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AWS, GCP, Azure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Private Cloud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VMWare, Hyper-V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IAAC Tools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Packer, Terraform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Scripting Languages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Unix shell scripting, YAML, Powershell, Python(Basics)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Servers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IIS, Apache Web Server, nginx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Application Servers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Apache Tomcat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Monitoring and Logging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Dynatrace and Splunk, ELK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Platform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Solr with Zookeeper and Elasticsearch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CDN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Akamai and AWS Cloudfront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MySQL, MSSQL, PostgreSQL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Summary: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Around 7+ years of experience into DevOps with strong experience in Kubernetes, Helm, Azure/AWS, Ansible, Terraform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applications and the systems highly available with zero-downtime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experience in windows server environment and handling of ASP.net applications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and comprehensive experience with various Operating Systems such 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distributions as Red Hat, Centos, Ubuntu, etc. Windows Server 2012, 2008 &amp; 2003 Active Directory, Group Policies, DHCP, DNS, WDS, and other Roles and Feature Management.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tools like Prometheus, Grafana, ELK stack, Kibana etc.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automation using shell scripting.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Docker and Kubernetes for container management and integrated with Jenkins CI/CD pipelines.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Linux operating Systems (RHEL, CentOS, Ubuntu) including user access management (ACL’s), Firewalls, LVM (Logical Volume Management), Performance Tuning, Cron jobs etc.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in Docker with orchestration using Kubernetes(K8S).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setting up the end-to-end CI/CD for the containers with Jenkins Pipeline as Code and Kubernetes.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experience in managing Infrastructure as Code using Packer and Terraform for multiple cloud providers like AWS, Azure and GCP.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3D">
      <w:pPr>
        <w:spacing w:after="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Point India Pvt Ltd, Jaipur</w:t>
      </w:r>
    </w:p>
    <w:p w:rsidR="00000000" w:rsidDel="00000000" w:rsidP="00000000" w:rsidRDefault="00000000" w:rsidRPr="00000000" w14:paraId="0000003E">
      <w:pPr>
        <w:spacing w:after="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Duration: Feb 2018 to till now</w:t>
      </w:r>
    </w:p>
    <w:p w:rsidR="00000000" w:rsidDel="00000000" w:rsidP="00000000" w:rsidRDefault="00000000" w:rsidRPr="00000000" w14:paraId="0000003F">
      <w:pPr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Designation: Senior Systems Engineer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and Responsibilities: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Azure and AKS clusters.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the end-to-end infrastructure provisioning with Terraform, configuration management with Ansible and application deployments using Helm and CI/CD with Jenkins pipeline as code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and managing CI/CD tools:- Jenkins, Azure Devops , gitlab etc.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and comprehensive experience with various Operating Systems such 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distributions as Red Hat, Centos, Ubuntu, etc. Windows Server 2012, 2008 &amp; 2003 Active Directory, Group Policies, DHCP, DNS, WDS, and other Roles and Feature Management.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tools like Prometheus, Grafana, ELK stack, Kibana etc.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automation using shell scripting.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Docker and Kubernetes for container management and integrated with Jenkins CI/CD pipelines.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the monitoring for the entire infrastructure (Private Cloud) using ELK/Grafana and Prometheus.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Python scripts to manage few services based on the requirement on AWS.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Jenkins-X to setup staging environments for the developers to test their code before pushing the code to stable branches in GIT.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Helm charts to manage the Kubernetes applications.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 end-to end CI/CD pipeline with Jenkins, Docker, Kubernetes (K8S).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and managing Infrastructure as a Code using Packer and Terraform to manage the entire infrastructure hosted in AWS.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the end-to-end Continuous Integration and Continuous Deployment CI/CD Pipelines in Jenkins with Pipeline as code.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Administered the GIT and managed the access for users of the GIT repositories.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the complete SDLC from lower environments to till production.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Kubernetes with Traefik for load-balancing and HTTP reverse proxy to deploy microservices with ease.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ELK for managing the server/application logs and server metrics by creating multiple dashboards in Kibana.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360" w:right="-18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CI-as-a-Service with Docker and Jenkins.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 &amp; Languages: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GIT, Jenkins, , Shell, YAML, Tomcat, IIS , Apache Webserver, Windows Server 2012, 2016, NGINX, RHEL7, CentOS, Ant, Artifactory, Docker, Kubernetes, Consul, ELK,  Packer, Terraform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59">
      <w:pPr>
        <w:spacing w:after="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Colnovation Technologies Pvt Ltd, Jaipur</w:t>
      </w:r>
    </w:p>
    <w:p w:rsidR="00000000" w:rsidDel="00000000" w:rsidP="00000000" w:rsidRDefault="00000000" w:rsidRPr="00000000" w14:paraId="0000005A">
      <w:pPr>
        <w:spacing w:after="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Duration: June 2012 to Jan-2018</w:t>
      </w:r>
    </w:p>
    <w:p w:rsidR="00000000" w:rsidDel="00000000" w:rsidP="00000000" w:rsidRDefault="00000000" w:rsidRPr="00000000" w14:paraId="0000005B">
      <w:pPr>
        <w:spacing w:after="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Designation: Senior Systems Engineer</w:t>
      </w:r>
    </w:p>
    <w:p w:rsidR="00000000" w:rsidDel="00000000" w:rsidP="00000000" w:rsidRDefault="00000000" w:rsidRPr="00000000" w14:paraId="0000005C">
      <w:pPr>
        <w:spacing w:after="0" w:line="240" w:lineRule="auto"/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Subversion, WINSCP, SSH, Mysql, MSSQL, Active Directory, Repository, Linux (RHEL and CentOS), Windows 2003 server , Windows 2008  </w:t>
      </w:r>
    </w:p>
    <w:p w:rsidR="00000000" w:rsidDel="00000000" w:rsidP="00000000" w:rsidRDefault="00000000" w:rsidRPr="00000000" w14:paraId="0000005E">
      <w:pPr>
        <w:ind w:right="-18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900" w:top="900" w:left="1512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="2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3210"/>
              <wp:effectExtent b="0" l="0" r="0" t="0"/>
              <wp:wrapNone/>
              <wp:docPr descr="{&quot;HashCode&quot;:-980460767,&quot;Height&quot;:792.0,&quot;Width&quot;:612.0,&quot;Placement&quot;:&quot;Header&quot;,&quot;Index&quot;:&quot;Primary&quot;,&quot;Section&quot;:1,&quot;Top&quot;:0.0,&quot;Left&quot;:0.0}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643158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91425" spcFirstLastPara="1" rIns="254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3210"/>
              <wp:effectExtent b="0" l="0" r="0" t="0"/>
              <wp:wrapNone/>
              <wp:docPr descr="{&quot;HashCode&quot;:-980460767,&quot;Height&quot;:792.0,&quot;Width&quot;:612.0,&quot;Placement&quot;:&quot;Header&quot;,&quot;Index&quot;:&quot;Primary&quot;,&quot;Section&quot;:1,&quot;Top&quot;:0.0,&quot;Left&quot;:0.0}" id="1" name="image3.png"/>
              <a:graphic>
                <a:graphicData uri="http://schemas.openxmlformats.org/drawingml/2006/picture">
                  <pic:pic>
                    <pic:nvPicPr>
                      <pic:cNvPr descr="{&quot;HashCode&quot;:-980460767,&quot;Height&quot;:792.0,&quot;Width&quot;:612.0,&quot;Placement&quot;:&quot;Header&quot;,&quot;Index&quot;:&quot;Primary&quot;,&quot;Section&quot;:1,&quot;Top&quot;:0.0,&quot;Left&quot;:0.0}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83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734" w:space="1" w:sz="12" w:val="single"/>
      </w:pBdr>
      <w:spacing w:before="400" w:lineRule="auto"/>
      <w:jc w:val="center"/>
    </w:pPr>
    <w:rPr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before="400" w:lineRule="auto"/>
      <w:jc w:val="center"/>
    </w:pPr>
    <w:rPr>
      <w:smallCaps w:val="1"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before="300" w:lineRule="auto"/>
      <w:jc w:val="center"/>
    </w:pPr>
    <w:rPr>
      <w:smallCaps w:val="1"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943734" w:space="1" w:sz="4" w:val="dotted"/>
      </w:pBdr>
      <w:spacing w:after="120" w:lineRule="auto"/>
      <w:jc w:val="center"/>
    </w:pPr>
    <w:rPr>
      <w:smallCaps w:val="1"/>
      <w:color w:val="622423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622423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943734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="240" w:lineRule="auto"/>
      <w:jc w:val="center"/>
    </w:pPr>
    <w:rPr>
      <w:smallCaps w:val="1"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 w:val="1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Name">
    <vt:lpwstr>Restricted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SetDate">
    <vt:lpwstr>2018-08-24T07:33:04.9112168Z</vt:lpwstr>
  </property>
  <property fmtid="{D5CDD505-2E9C-101B-9397-08002B2CF9AE}" pid="5" name="MSIP_Label_d2db9220-a04a-4f06-aab9-80cbe5287fb3_Extended_MSFT_Method">
    <vt:lpwstr>Automatic</vt:lpwstr>
  </property>
  <property fmtid="{D5CDD505-2E9C-101B-9397-08002B2CF9AE}" pid="6" name="Sensitivity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TitusGUID">
    <vt:lpwstr>ba5bbf9e-1daa-46a9-be6c-d8c99a514af9</vt:lpwstr>
  </property>
  <property fmtid="{D5CDD505-2E9C-101B-9397-08002B2CF9AE}" pid="9" name="CLASSIFICATION">
    <vt:lpwstr>RESTRICTED</vt:lpwstr>
  </property>
  <property fmtid="{D5CDD505-2E9C-101B-9397-08002B2CF9AE}" pid="10" name="MSIP_Label_d2db9220-a04a-4f06-aab9-80cbe5287fb3_Enabled">
    <vt:lpwstr>True</vt:lpwstr>
  </property>
  <property fmtid="{D5CDD505-2E9C-101B-9397-08002B2CF9AE}" pid="11" name="MSIP_Label_d2db9220-a04a-4f06-aab9-80cbe5287fb3_Owner">
    <vt:lpwstr>charan.kumarbr@amadeus.com</vt:lpwstr>
  </property>
  <property fmtid="{D5CDD505-2E9C-101B-9397-08002B2CF9AE}" pid="12" name="OriginatingUser">
    <vt:lpwstr>ckumarbr</vt:lpwstr>
  </property>
</Properties>
</file>