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17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70"/>
        <w:gridCol w:w="5103"/>
        <w:tblGridChange w:id="0">
          <w:tblGrid>
            <w:gridCol w:w="5070"/>
            <w:gridCol w:w="5103"/>
          </w:tblGrid>
        </w:tblGridChange>
      </w:tblGrid>
      <w:tr>
        <w:trPr>
          <w:cantSplit w:val="0"/>
          <w:trHeight w:val="421" w:hRule="atLeast"/>
          <w:tblHeader w:val="0"/>
        </w:trPr>
        <w:tc>
          <w:tcPr>
            <w:vAlign w:val="center"/>
          </w:tcPr>
          <w:p w:rsidR="00000000" w:rsidDel="00000000" w:rsidP="00000000" w:rsidRDefault="00000000" w:rsidRPr="00000000" w14:paraId="00000002">
            <w:pPr>
              <w:spacing w:line="480" w:lineRule="auto"/>
              <w:jc w:val="both"/>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tl w:val="0"/>
              </w:rPr>
              <w:t xml:space="preserve">Anustup Gangopadhayay</w:t>
            </w:r>
          </w:p>
        </w:tc>
        <w:tc>
          <w:tcPr>
            <w:vAlign w:val="center"/>
          </w:tcPr>
          <w:p w:rsidR="00000000" w:rsidDel="00000000" w:rsidP="00000000" w:rsidRDefault="00000000" w:rsidRPr="00000000" w14:paraId="00000003">
            <w:pPr>
              <w:spacing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Phone: - 7890099909, 8209028986</w:t>
            </w:r>
          </w:p>
        </w:tc>
      </w:tr>
      <w:tr>
        <w:trPr>
          <w:cantSplit w:val="0"/>
          <w:trHeight w:val="421" w:hRule="atLeast"/>
          <w:tblHeader w:val="0"/>
        </w:trPr>
        <w:tc>
          <w:tcPr>
            <w:vAlign w:val="center"/>
          </w:tcPr>
          <w:p w:rsidR="00000000" w:rsidDel="00000000" w:rsidP="00000000" w:rsidRDefault="00000000" w:rsidRPr="00000000" w14:paraId="00000004">
            <w:pPr>
              <w:spacing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BSc / MBA</w:t>
            </w:r>
          </w:p>
        </w:tc>
        <w:tc>
          <w:tcPr>
            <w:vAlign w:val="center"/>
          </w:tcPr>
          <w:p w:rsidR="00000000" w:rsidDel="00000000" w:rsidP="00000000" w:rsidRDefault="00000000" w:rsidRPr="00000000" w14:paraId="00000005">
            <w:pPr>
              <w:spacing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Email: - </w:t>
            </w:r>
            <w:hyperlink r:id="rId6">
              <w:r w:rsidDel="00000000" w:rsidR="00000000" w:rsidRPr="00000000">
                <w:rPr>
                  <w:rFonts w:ascii="Arial" w:cs="Arial" w:eastAsia="Arial" w:hAnsi="Arial"/>
                  <w:i w:val="1"/>
                  <w:color w:val="000000"/>
                  <w:sz w:val="20"/>
                  <w:szCs w:val="20"/>
                  <w:u w:val="single"/>
                  <w:rtl w:val="0"/>
                </w:rPr>
                <w:t xml:space="preserve">anustup11@gmail.com</w:t>
              </w:r>
            </w:hyperlink>
            <w:r w:rsidDel="00000000" w:rsidR="00000000" w:rsidRPr="00000000">
              <w:rPr>
                <w:rtl w:val="0"/>
              </w:rPr>
            </w:r>
          </w:p>
        </w:tc>
      </w:tr>
    </w:tbl>
    <w:p w:rsidR="00000000" w:rsidDel="00000000" w:rsidP="00000000" w:rsidRDefault="00000000" w:rsidRPr="00000000" w14:paraId="00000006">
      <w:pPr>
        <w:spacing w:before="120" w:line="480" w:lineRule="auto"/>
        <w:jc w:val="both"/>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07">
      <w:pPr>
        <w:spacing w:before="120" w:line="480" w:lineRule="auto"/>
        <w:jc w:val="both"/>
        <w:rPr>
          <w:rFonts w:ascii="Arial" w:cs="Arial" w:eastAsia="Arial" w:hAnsi="Arial"/>
          <w:b w:val="1"/>
          <w:i w:val="1"/>
          <w:color w:val="0070c0"/>
          <w:sz w:val="20"/>
          <w:szCs w:val="20"/>
          <w:u w:val="single"/>
        </w:rPr>
      </w:pPr>
      <w:r w:rsidDel="00000000" w:rsidR="00000000" w:rsidRPr="00000000">
        <w:rPr>
          <w:rFonts w:ascii="Arial" w:cs="Arial" w:eastAsia="Arial" w:hAnsi="Arial"/>
          <w:b w:val="1"/>
          <w:i w:val="1"/>
          <w:color w:val="0070c0"/>
          <w:sz w:val="20"/>
          <w:szCs w:val="20"/>
          <w:u w:val="single"/>
          <w:rtl w:val="0"/>
        </w:rPr>
        <w:t xml:space="preserve">Profile Summary</w:t>
      </w:r>
    </w:p>
    <w:p w:rsidR="00000000" w:rsidDel="00000000" w:rsidP="00000000" w:rsidRDefault="00000000" w:rsidRPr="00000000" w14:paraId="00000008">
      <w:pPr>
        <w:spacing w:before="120" w:line="480" w:lineRule="auto"/>
        <w:jc w:val="both"/>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 w:before="0" w:line="480" w:lineRule="auto"/>
        <w:ind w:left="0" w:right="0" w:firstLine="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years of Work Experience on SAP HCM</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 w:before="0" w:line="480" w:lineRule="auto"/>
        <w:ind w:left="0" w:right="0" w:firstLine="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Technical background in ERP, Cloud, SAP and Success Factors HXM in Project/Product Management, and Operations Management areas to assist companies in ERP, HRIS, HR Shared Services and Delivery Management.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 w:before="0" w:line="480" w:lineRule="auto"/>
        <w:ind w:left="0" w:right="0" w:firstLine="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Competent Senior Consultant with diverse experience implementing and managing HR Shared Services and support in Configuration of HRIS, Cloud HCM,SAP, Success factors PMGM, Employee Central, Succession Planning, Learning management systems, Success factors other modules, SAP and ERP Cloud HCM.</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 w:before="0" w:line="480" w:lineRule="auto"/>
        <w:ind w:left="0" w:right="0" w:firstLine="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in Project/Product Management and Delivery Manager Role for Cloud HCM, SAP HCM &amp; Success factors.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 w:before="0" w:line="480" w:lineRule="auto"/>
        <w:ind w:left="0" w:right="0" w:firstLine="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Forecasting financial and operational performance metrics, Scoping &amp; Budgeting, Project Charter, including cloud renewal rates, sales productivity, operating profit, and provide LoB leadership with insight into sales forecast/sales KPIs, Annual Contract Value Bookings for SAP ECC Functional Modules, S4 HANA &amp; Success factors.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 w:before="0" w:line="480" w:lineRule="auto"/>
        <w:ind w:left="0" w:right="0" w:firstLine="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Ensuring HR service delivery is compliant with the standards, SLAs and KPIs and friction-free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 w:before="0" w:line="480" w:lineRule="auto"/>
        <w:ind w:left="0" w:right="0" w:firstLine="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and maintain the capability to cover colleagues in the Operations Specialist team through knowledge and support of another area of My HR (Success Factors) and related processes eg Recruiting, Employee Central, Onboarding.</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 w:before="0" w:line="480" w:lineRule="auto"/>
        <w:ind w:left="0" w:right="0" w:firstLine="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SKILLS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ERP, SAP ECC EHP8, SAP S4 HANA 1909, Success factors, ERP,HONO AI, JIRA, Cloud HCM, HRIS.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48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480" w:lineRule="auto"/>
        <w:ind w:left="0" w:right="0" w:firstLine="0"/>
        <w:jc w:val="both"/>
        <w:rPr>
          <w:rFonts w:ascii="Arial" w:cs="Arial" w:eastAsia="Arial" w:hAnsi="Arial"/>
          <w:b w:val="1"/>
          <w:i w:val="1"/>
          <w:smallCaps w:val="0"/>
          <w:strike w:val="0"/>
          <w:color w:val="0070c0"/>
          <w:sz w:val="20"/>
          <w:szCs w:val="20"/>
          <w:u w:val="single"/>
          <w:shd w:fill="auto" w:val="clear"/>
          <w:vertAlign w:val="baseline"/>
        </w:rPr>
      </w:pPr>
      <w:r w:rsidDel="00000000" w:rsidR="00000000" w:rsidRPr="00000000">
        <w:rPr>
          <w:rFonts w:ascii="Arial" w:cs="Arial" w:eastAsia="Arial" w:hAnsi="Arial"/>
          <w:b w:val="1"/>
          <w:i w:val="1"/>
          <w:smallCaps w:val="0"/>
          <w:strike w:val="0"/>
          <w:color w:val="0070c0"/>
          <w:sz w:val="20"/>
          <w:szCs w:val="20"/>
          <w:u w:val="single"/>
          <w:shd w:fill="auto" w:val="clear"/>
          <w:vertAlign w:val="baseline"/>
          <w:rtl w:val="0"/>
        </w:rPr>
        <w:t xml:space="preserve">Work Experience</w:t>
      </w:r>
    </w:p>
    <w:p w:rsidR="00000000" w:rsidDel="00000000" w:rsidP="00000000" w:rsidRDefault="00000000" w:rsidRPr="00000000" w14:paraId="000000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 w:before="0" w:line="480"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Nihira Business Solutions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Apollo Munich, Volvo Cars, Spencer’s, Nature’s Basket, Agile Indigo Airlines).</w:t>
      </w:r>
    </w:p>
    <w:p w:rsidR="00000000" w:rsidDel="00000000" w:rsidP="00000000" w:rsidRDefault="00000000" w:rsidRPr="00000000" w14:paraId="00000014">
      <w:pPr>
        <w:spacing w:line="48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Responsibilities</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15">
      <w:pPr>
        <w:numPr>
          <w:ilvl w:val="0"/>
          <w:numId w:val="2"/>
        </w:numPr>
        <w:shd w:fill="ffffff" w:val="clear"/>
        <w:spacing w:after="0" w:before="280" w:line="480" w:lineRule="auto"/>
        <w:ind w:left="1080" w:hanging="360"/>
        <w:jc w:val="both"/>
        <w:rPr>
          <w:sz w:val="20"/>
          <w:szCs w:val="20"/>
        </w:rPr>
      </w:pPr>
      <w:r w:rsidDel="00000000" w:rsidR="00000000" w:rsidRPr="00000000">
        <w:rPr>
          <w:rFonts w:ascii="Arial" w:cs="Arial" w:eastAsia="Arial" w:hAnsi="Arial"/>
          <w:sz w:val="20"/>
          <w:szCs w:val="20"/>
          <w:rtl w:val="0"/>
        </w:rPr>
        <w:t xml:space="preserve">Experienced in Configuration of SAP HCM – OM, PA, Time Mgmt &amp; Payroll and configuring and administering ESS/MSS and PCR (Personnel change request) Management, Organizational Management (OM) and Personnel Administration modules.HR testing experience – Integration Testing, Unit Testing, Parallel Testing, User Acceptance Testing, writing Test cases and used eCATT for testing external tools.</w:t>
      </w:r>
    </w:p>
    <w:p w:rsidR="00000000" w:rsidDel="00000000" w:rsidP="00000000" w:rsidRDefault="00000000" w:rsidRPr="00000000" w14:paraId="00000016">
      <w:pPr>
        <w:numPr>
          <w:ilvl w:val="0"/>
          <w:numId w:val="2"/>
        </w:numPr>
        <w:shd w:fill="ffffff" w:val="clear"/>
        <w:spacing w:after="0" w:before="0" w:line="480" w:lineRule="auto"/>
        <w:ind w:left="1080" w:hanging="360"/>
        <w:jc w:val="both"/>
        <w:rPr>
          <w:sz w:val="20"/>
          <w:szCs w:val="20"/>
        </w:rPr>
      </w:pPr>
      <w:r w:rsidDel="00000000" w:rsidR="00000000" w:rsidRPr="00000000">
        <w:rPr>
          <w:rFonts w:ascii="Arial" w:cs="Arial" w:eastAsia="Arial" w:hAnsi="Arial"/>
          <w:sz w:val="20"/>
          <w:szCs w:val="20"/>
          <w:rtl w:val="0"/>
        </w:rPr>
        <w:t xml:space="preserve">User access through role-based permissions in Success factors modules, Foundational Objects Configuration, Configured Self Service (MSS / ESS) Transactions, Workflow Configuration, EC Position Management, EC Timesheets.</w:t>
      </w:r>
    </w:p>
    <w:p w:rsidR="00000000" w:rsidDel="00000000" w:rsidP="00000000" w:rsidRDefault="00000000" w:rsidRPr="00000000" w14:paraId="00000017">
      <w:pPr>
        <w:numPr>
          <w:ilvl w:val="0"/>
          <w:numId w:val="2"/>
        </w:numPr>
        <w:shd w:fill="ffffff" w:val="clear"/>
        <w:spacing w:after="0" w:before="0" w:line="480" w:lineRule="auto"/>
        <w:ind w:left="1080" w:hanging="360"/>
        <w:jc w:val="both"/>
        <w:rPr>
          <w:sz w:val="20"/>
          <w:szCs w:val="20"/>
        </w:rPr>
      </w:pPr>
      <w:r w:rsidDel="00000000" w:rsidR="00000000" w:rsidRPr="00000000">
        <w:rPr>
          <w:rFonts w:ascii="Arial" w:cs="Arial" w:eastAsia="Arial" w:hAnsi="Arial"/>
          <w:sz w:val="20"/>
          <w:szCs w:val="20"/>
          <w:rtl w:val="0"/>
        </w:rPr>
        <w:t xml:space="preserve">Configuring Time off, Proxy management, Import and Export Data, Configure Object Definitions, Holiday Calendars, Work Schedules, Scales, Route Maps, Performance Management &amp; Goal Management, Template Management, 360 Review and Calibration, Form Settings, for Iteration 1, 2 and 3, testing and deployment. </w:t>
      </w:r>
    </w:p>
    <w:p w:rsidR="00000000" w:rsidDel="00000000" w:rsidP="00000000" w:rsidRDefault="00000000" w:rsidRPr="00000000" w14:paraId="00000018">
      <w:pPr>
        <w:numPr>
          <w:ilvl w:val="0"/>
          <w:numId w:val="2"/>
        </w:numPr>
        <w:shd w:fill="ffffff" w:val="clear"/>
        <w:spacing w:after="0" w:before="0" w:line="480" w:lineRule="auto"/>
        <w:ind w:left="1080" w:hanging="360"/>
        <w:jc w:val="both"/>
        <w:rPr>
          <w:sz w:val="20"/>
          <w:szCs w:val="20"/>
        </w:rPr>
      </w:pPr>
      <w:r w:rsidDel="00000000" w:rsidR="00000000" w:rsidRPr="00000000">
        <w:rPr>
          <w:rFonts w:ascii="Arial" w:cs="Arial" w:eastAsia="Arial" w:hAnsi="Arial"/>
          <w:sz w:val="20"/>
          <w:szCs w:val="20"/>
          <w:rtl w:val="0"/>
        </w:rPr>
        <w:t xml:space="preserve">Ensuring delivery of efficient and highly customer focused HR transactional and administrative service.</w:t>
      </w:r>
    </w:p>
    <w:p w:rsidR="00000000" w:rsidDel="00000000" w:rsidP="00000000" w:rsidRDefault="00000000" w:rsidRPr="00000000" w14:paraId="00000019">
      <w:pPr>
        <w:numPr>
          <w:ilvl w:val="0"/>
          <w:numId w:val="2"/>
        </w:numPr>
        <w:shd w:fill="ffffff" w:val="clear"/>
        <w:spacing w:after="0" w:before="0" w:line="480" w:lineRule="auto"/>
        <w:ind w:left="1080" w:hanging="360"/>
        <w:jc w:val="both"/>
        <w:rPr>
          <w:sz w:val="20"/>
          <w:szCs w:val="20"/>
        </w:rPr>
      </w:pPr>
      <w:r w:rsidDel="00000000" w:rsidR="00000000" w:rsidRPr="00000000">
        <w:rPr>
          <w:rFonts w:ascii="Arial" w:cs="Arial" w:eastAsia="Arial" w:hAnsi="Arial"/>
          <w:sz w:val="20"/>
          <w:szCs w:val="20"/>
          <w:rtl w:val="0"/>
        </w:rPr>
        <w:t xml:space="preserve">Leading the implementation of Cloud HCM, SAP HCM, Success factors, Employee Central, Performance &amp; Goals, and Learning Management in projects for Financial Services, Hospitality and Manufacturing sectors.</w:t>
      </w:r>
    </w:p>
    <w:p w:rsidR="00000000" w:rsidDel="00000000" w:rsidP="00000000" w:rsidRDefault="00000000" w:rsidRPr="00000000" w14:paraId="0000001A">
      <w:pPr>
        <w:numPr>
          <w:ilvl w:val="0"/>
          <w:numId w:val="2"/>
        </w:numPr>
        <w:shd w:fill="ffffff" w:val="clear"/>
        <w:spacing w:after="0" w:before="0" w:line="480" w:lineRule="auto"/>
        <w:ind w:left="1080" w:hanging="360"/>
        <w:jc w:val="both"/>
        <w:rPr>
          <w:sz w:val="20"/>
          <w:szCs w:val="20"/>
        </w:rPr>
      </w:pPr>
      <w:r w:rsidDel="00000000" w:rsidR="00000000" w:rsidRPr="00000000">
        <w:rPr>
          <w:rFonts w:ascii="Arial" w:cs="Arial" w:eastAsia="Arial" w:hAnsi="Arial"/>
          <w:sz w:val="20"/>
          <w:szCs w:val="20"/>
          <w:rtl w:val="0"/>
        </w:rPr>
        <w:t xml:space="preserve">Responsible for developing a strategy for the service to achieve excellence through continuous improvement for services and able to articulate change, process improvement to HR team members and business customers.</w:t>
      </w:r>
    </w:p>
    <w:p w:rsidR="00000000" w:rsidDel="00000000" w:rsidP="00000000" w:rsidRDefault="00000000" w:rsidRPr="00000000" w14:paraId="0000001B">
      <w:pPr>
        <w:numPr>
          <w:ilvl w:val="0"/>
          <w:numId w:val="2"/>
        </w:numPr>
        <w:shd w:fill="ffffff" w:val="clear"/>
        <w:spacing w:after="0" w:before="0" w:line="480" w:lineRule="auto"/>
        <w:ind w:left="1080" w:hanging="360"/>
        <w:jc w:val="both"/>
        <w:rPr>
          <w:sz w:val="20"/>
          <w:szCs w:val="20"/>
        </w:rPr>
      </w:pPr>
      <w:r w:rsidDel="00000000" w:rsidR="00000000" w:rsidRPr="00000000">
        <w:rPr>
          <w:rFonts w:ascii="Arial" w:cs="Arial" w:eastAsia="Arial" w:hAnsi="Arial"/>
          <w:sz w:val="20"/>
          <w:szCs w:val="20"/>
          <w:rtl w:val="0"/>
        </w:rPr>
        <w:t xml:space="preserve">Ensuring that the HR data and administrative services follow standardized process and policy efficiently and effectively to meet business requirements and SLAs, optimizing and continuously simplifying the service user interface.</w:t>
      </w:r>
    </w:p>
    <w:p w:rsidR="00000000" w:rsidDel="00000000" w:rsidP="00000000" w:rsidRDefault="00000000" w:rsidRPr="00000000" w14:paraId="0000001C">
      <w:pPr>
        <w:numPr>
          <w:ilvl w:val="0"/>
          <w:numId w:val="2"/>
        </w:numPr>
        <w:shd w:fill="ffffff" w:val="clear"/>
        <w:spacing w:after="0" w:before="0" w:line="480" w:lineRule="auto"/>
        <w:ind w:left="1080" w:hanging="360"/>
        <w:jc w:val="both"/>
        <w:rPr>
          <w:sz w:val="20"/>
          <w:szCs w:val="20"/>
        </w:rPr>
      </w:pPr>
      <w:r w:rsidDel="00000000" w:rsidR="00000000" w:rsidRPr="00000000">
        <w:rPr>
          <w:rFonts w:ascii="Arial" w:cs="Arial" w:eastAsia="Arial" w:hAnsi="Arial"/>
          <w:sz w:val="20"/>
          <w:szCs w:val="20"/>
          <w:rtl w:val="0"/>
        </w:rPr>
        <w:t xml:space="preserve">Interact with customer business SME’s, Project Managers and Users at different stages of engagement and </w:t>
      </w:r>
      <w:r w:rsidDel="00000000" w:rsidR="00000000" w:rsidRPr="00000000">
        <w:rPr>
          <w:rFonts w:ascii="Arial" w:cs="Arial" w:eastAsia="Arial" w:hAnsi="Arial"/>
          <w:sz w:val="20"/>
          <w:szCs w:val="20"/>
          <w:highlight w:val="white"/>
          <w:rtl w:val="0"/>
        </w:rPr>
        <w:t xml:space="preserve">to test the prototype developed for Success factors , resulting in a smooth deployment with minor issues to be resolved following go live.</w:t>
      </w:r>
      <w:r w:rsidDel="00000000" w:rsidR="00000000" w:rsidRPr="00000000">
        <w:rPr>
          <w:rtl w:val="0"/>
        </w:rPr>
      </w:r>
    </w:p>
    <w:p w:rsidR="00000000" w:rsidDel="00000000" w:rsidP="00000000" w:rsidRDefault="00000000" w:rsidRPr="00000000" w14:paraId="0000001D">
      <w:pPr>
        <w:numPr>
          <w:ilvl w:val="0"/>
          <w:numId w:val="2"/>
        </w:numPr>
        <w:shd w:fill="ffffff" w:val="clear"/>
        <w:spacing w:after="0" w:before="0" w:line="480" w:lineRule="auto"/>
        <w:ind w:left="1080" w:hanging="360"/>
        <w:jc w:val="both"/>
        <w:rPr>
          <w:sz w:val="20"/>
          <w:szCs w:val="20"/>
        </w:rPr>
      </w:pPr>
      <w:r w:rsidDel="00000000" w:rsidR="00000000" w:rsidRPr="00000000">
        <w:rPr>
          <w:rFonts w:ascii="Arial" w:cs="Arial" w:eastAsia="Arial" w:hAnsi="Arial"/>
          <w:sz w:val="20"/>
          <w:szCs w:val="20"/>
          <w:rtl w:val="0"/>
        </w:rPr>
        <w:t xml:space="preserve">Manage escalation points/helpdesk for the end customer to escalate issues and continuously support and develop Peers and Analysts and employee self-reliance, and work with Corporate HR teams through continuous improvement mechanisms to automate and optimize processes.</w:t>
      </w:r>
    </w:p>
    <w:p w:rsidR="00000000" w:rsidDel="00000000" w:rsidP="00000000" w:rsidRDefault="00000000" w:rsidRPr="00000000" w14:paraId="0000001E">
      <w:pPr>
        <w:numPr>
          <w:ilvl w:val="0"/>
          <w:numId w:val="2"/>
        </w:numPr>
        <w:shd w:fill="ffffff" w:val="clear"/>
        <w:spacing w:after="0" w:before="0" w:line="480" w:lineRule="auto"/>
        <w:ind w:left="1080" w:hanging="360"/>
        <w:jc w:val="both"/>
        <w:rPr>
          <w:sz w:val="20"/>
          <w:szCs w:val="20"/>
        </w:rPr>
      </w:pPr>
      <w:r w:rsidDel="00000000" w:rsidR="00000000" w:rsidRPr="00000000">
        <w:rPr>
          <w:rFonts w:ascii="Arial" w:cs="Arial" w:eastAsia="Arial" w:hAnsi="Arial"/>
          <w:sz w:val="20"/>
          <w:szCs w:val="20"/>
          <w:rtl w:val="0"/>
        </w:rPr>
        <w:t xml:space="preserve">Maintain and improve performance on KPIs to ensure continuous improvement of service and data quality.</w:t>
      </w:r>
    </w:p>
    <w:p w:rsidR="00000000" w:rsidDel="00000000" w:rsidP="00000000" w:rsidRDefault="00000000" w:rsidRPr="00000000" w14:paraId="0000001F">
      <w:pPr>
        <w:numPr>
          <w:ilvl w:val="0"/>
          <w:numId w:val="2"/>
        </w:numPr>
        <w:shd w:fill="ffffff" w:val="clear"/>
        <w:spacing w:after="0" w:before="0" w:line="480" w:lineRule="auto"/>
        <w:ind w:left="1080" w:hanging="360"/>
        <w:jc w:val="both"/>
        <w:rPr>
          <w:sz w:val="20"/>
          <w:szCs w:val="20"/>
        </w:rPr>
      </w:pPr>
      <w:r w:rsidDel="00000000" w:rsidR="00000000" w:rsidRPr="00000000">
        <w:rPr>
          <w:rFonts w:ascii="Arial" w:cs="Arial" w:eastAsia="Arial" w:hAnsi="Arial"/>
          <w:sz w:val="20"/>
          <w:szCs w:val="20"/>
          <w:rtl w:val="0"/>
        </w:rPr>
        <w:t xml:space="preserve">Responsible for conducting where necessary the recruitment, training, standardization and performance evaluation of executives and team leaders.</w:t>
      </w:r>
    </w:p>
    <w:p w:rsidR="00000000" w:rsidDel="00000000" w:rsidP="00000000" w:rsidRDefault="00000000" w:rsidRPr="00000000" w14:paraId="00000020">
      <w:pPr>
        <w:numPr>
          <w:ilvl w:val="0"/>
          <w:numId w:val="2"/>
        </w:numPr>
        <w:shd w:fill="ffffff" w:val="clear"/>
        <w:spacing w:after="0" w:before="0" w:line="480" w:lineRule="auto"/>
        <w:ind w:left="1080" w:hanging="360"/>
        <w:jc w:val="both"/>
        <w:rPr>
          <w:sz w:val="20"/>
          <w:szCs w:val="20"/>
        </w:rPr>
      </w:pPr>
      <w:r w:rsidDel="00000000" w:rsidR="00000000" w:rsidRPr="00000000">
        <w:rPr>
          <w:rFonts w:ascii="Arial" w:cs="Arial" w:eastAsia="Arial" w:hAnsi="Arial"/>
          <w:sz w:val="20"/>
          <w:szCs w:val="20"/>
          <w:rtl w:val="0"/>
        </w:rPr>
        <w:t xml:space="preserve"> Configuring solution requirements on the products; understand if any issues, diagnose the root-cause of such issues, seek clarifications, and then identify and shortlist solution alternatives.</w:t>
      </w:r>
    </w:p>
    <w:p w:rsidR="00000000" w:rsidDel="00000000" w:rsidP="00000000" w:rsidRDefault="00000000" w:rsidRPr="00000000" w14:paraId="00000021">
      <w:pPr>
        <w:numPr>
          <w:ilvl w:val="0"/>
          <w:numId w:val="2"/>
        </w:numPr>
        <w:shd w:fill="ffffff" w:val="clear"/>
        <w:spacing w:after="280" w:before="0" w:line="480" w:lineRule="auto"/>
        <w:ind w:left="1080" w:hanging="360"/>
        <w:jc w:val="both"/>
        <w:rPr>
          <w:sz w:val="20"/>
          <w:szCs w:val="20"/>
        </w:rPr>
      </w:pPr>
      <w:r w:rsidDel="00000000" w:rsidR="00000000" w:rsidRPr="00000000">
        <w:rPr>
          <w:rFonts w:ascii="Arial" w:cs="Arial" w:eastAsia="Arial" w:hAnsi="Arial"/>
          <w:sz w:val="20"/>
          <w:szCs w:val="20"/>
          <w:rtl w:val="0"/>
        </w:rPr>
        <w:t xml:space="preserve">Understanding requirements, develop detailed requirements, develop a business case, and develop Functional requirements.</w:t>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280" w:before="280" w:line="480" w:lineRule="auto"/>
        <w:ind w:left="70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State Street Corporation (US) | IBM (India)</w:t>
      </w:r>
      <w:r w:rsidDel="00000000" w:rsidR="00000000" w:rsidRPr="00000000">
        <w:rPr>
          <w:rtl w:val="0"/>
        </w:rPr>
      </w:r>
    </w:p>
    <w:p w:rsidR="00000000" w:rsidDel="00000000" w:rsidP="00000000" w:rsidRDefault="00000000" w:rsidRPr="00000000" w14:paraId="00000023">
      <w:pPr>
        <w:shd w:fill="ffffff" w:val="clear"/>
        <w:spacing w:after="280" w:before="280" w:line="480" w:lineRule="auto"/>
        <w:ind w:firstLine="72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Responsibilities</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24">
      <w:pPr>
        <w:numPr>
          <w:ilvl w:val="0"/>
          <w:numId w:val="3"/>
        </w:numPr>
        <w:spacing w:line="480" w:lineRule="auto"/>
        <w:ind w:left="1080" w:hanging="360"/>
        <w:jc w:val="both"/>
        <w:rPr>
          <w:color w:val="303030"/>
          <w:sz w:val="20"/>
          <w:szCs w:val="20"/>
        </w:rPr>
      </w:pPr>
      <w:r w:rsidDel="00000000" w:rsidR="00000000" w:rsidRPr="00000000">
        <w:rPr>
          <w:rFonts w:ascii="Arial" w:cs="Arial" w:eastAsia="Arial" w:hAnsi="Arial"/>
          <w:color w:val="303030"/>
          <w:sz w:val="20"/>
          <w:szCs w:val="20"/>
          <w:rtl w:val="0"/>
        </w:rPr>
        <w:t xml:space="preserve">Worked as SME - Senior Specialist in ITSM Service Desk Management, leading team of 20 resolving and managing the Ticket Volume, Ticket Distribution, Response Time Management and SAP End-user Support.</w:t>
      </w:r>
    </w:p>
    <w:p w:rsidR="00000000" w:rsidDel="00000000" w:rsidP="00000000" w:rsidRDefault="00000000" w:rsidRPr="00000000" w14:paraId="00000025">
      <w:pPr>
        <w:numPr>
          <w:ilvl w:val="0"/>
          <w:numId w:val="3"/>
        </w:numPr>
        <w:shd w:fill="ffffff" w:val="clear"/>
        <w:spacing w:after="0" w:before="0" w:line="480" w:lineRule="auto"/>
        <w:ind w:left="1080" w:hanging="360"/>
        <w:jc w:val="both"/>
        <w:rPr>
          <w:color w:val="000000"/>
          <w:sz w:val="20"/>
          <w:szCs w:val="20"/>
        </w:rPr>
      </w:pPr>
      <w:r w:rsidDel="00000000" w:rsidR="00000000" w:rsidRPr="00000000">
        <w:rPr>
          <w:rFonts w:ascii="Arial" w:cs="Arial" w:eastAsia="Arial" w:hAnsi="Arial"/>
          <w:color w:val="000000"/>
          <w:sz w:val="20"/>
          <w:szCs w:val="20"/>
          <w:rtl w:val="0"/>
        </w:rPr>
        <w:t xml:space="preserve">Plan work schedules for global help desk operations and assign staff to accomplish daily work by providing for variations in workload.</w:t>
      </w:r>
    </w:p>
    <w:p w:rsidR="00000000" w:rsidDel="00000000" w:rsidP="00000000" w:rsidRDefault="00000000" w:rsidRPr="00000000" w14:paraId="00000026">
      <w:pPr>
        <w:numPr>
          <w:ilvl w:val="0"/>
          <w:numId w:val="3"/>
        </w:numPr>
        <w:shd w:fill="ffffff" w:val="clear"/>
        <w:spacing w:after="0" w:before="0" w:line="480" w:lineRule="auto"/>
        <w:ind w:left="1080" w:hanging="360"/>
        <w:jc w:val="both"/>
        <w:rPr>
          <w:color w:val="000000"/>
          <w:sz w:val="20"/>
          <w:szCs w:val="20"/>
        </w:rPr>
      </w:pPr>
      <w:r w:rsidDel="00000000" w:rsidR="00000000" w:rsidRPr="00000000">
        <w:rPr>
          <w:rFonts w:ascii="Arial" w:cs="Arial" w:eastAsia="Arial" w:hAnsi="Arial"/>
          <w:color w:val="000000"/>
          <w:sz w:val="20"/>
          <w:szCs w:val="20"/>
          <w:rtl w:val="0"/>
        </w:rPr>
        <w:t xml:space="preserve">Manages the overall Service Desk performance for the region of responsibility as well as the performance of individual Team Leads and Analysts.</w:t>
      </w:r>
    </w:p>
    <w:p w:rsidR="00000000" w:rsidDel="00000000" w:rsidP="00000000" w:rsidRDefault="00000000" w:rsidRPr="00000000" w14:paraId="00000027">
      <w:pPr>
        <w:numPr>
          <w:ilvl w:val="0"/>
          <w:numId w:val="3"/>
        </w:numPr>
        <w:shd w:fill="ffffff" w:val="clear"/>
        <w:spacing w:after="0" w:before="0" w:line="480" w:lineRule="auto"/>
        <w:ind w:left="1080" w:hanging="360"/>
        <w:jc w:val="both"/>
        <w:rPr>
          <w:color w:val="000000"/>
          <w:sz w:val="20"/>
          <w:szCs w:val="20"/>
        </w:rPr>
      </w:pPr>
      <w:r w:rsidDel="00000000" w:rsidR="00000000" w:rsidRPr="00000000">
        <w:rPr>
          <w:rFonts w:ascii="Arial" w:cs="Arial" w:eastAsia="Arial" w:hAnsi="Arial"/>
          <w:color w:val="000000"/>
          <w:sz w:val="20"/>
          <w:szCs w:val="20"/>
          <w:rtl w:val="0"/>
        </w:rPr>
        <w:t xml:space="preserve">Monitors and measures the performance and results of IT Service Desk resources and provides direct and timely performance feedback.</w:t>
      </w:r>
    </w:p>
    <w:p w:rsidR="00000000" w:rsidDel="00000000" w:rsidP="00000000" w:rsidRDefault="00000000" w:rsidRPr="00000000" w14:paraId="00000028">
      <w:pPr>
        <w:numPr>
          <w:ilvl w:val="0"/>
          <w:numId w:val="3"/>
        </w:numPr>
        <w:shd w:fill="ffffff" w:val="clear"/>
        <w:spacing w:after="0" w:before="0" w:line="480" w:lineRule="auto"/>
        <w:ind w:left="1080" w:hanging="360"/>
        <w:jc w:val="both"/>
        <w:rPr>
          <w:color w:val="000000"/>
          <w:sz w:val="20"/>
          <w:szCs w:val="20"/>
        </w:rPr>
      </w:pPr>
      <w:r w:rsidDel="00000000" w:rsidR="00000000" w:rsidRPr="00000000">
        <w:rPr>
          <w:rFonts w:ascii="Arial" w:cs="Arial" w:eastAsia="Arial" w:hAnsi="Arial"/>
          <w:color w:val="000000"/>
          <w:sz w:val="20"/>
          <w:szCs w:val="20"/>
          <w:rtl w:val="0"/>
        </w:rPr>
        <w:t xml:space="preserve">Provide superior communications to management, business partners and other stakeholders regarding IS performance.</w:t>
      </w:r>
    </w:p>
    <w:p w:rsidR="00000000" w:rsidDel="00000000" w:rsidP="00000000" w:rsidRDefault="00000000" w:rsidRPr="00000000" w14:paraId="00000029">
      <w:pPr>
        <w:numPr>
          <w:ilvl w:val="0"/>
          <w:numId w:val="3"/>
        </w:numPr>
        <w:shd w:fill="ffffff" w:val="clear"/>
        <w:spacing w:after="0" w:before="0" w:line="480" w:lineRule="auto"/>
        <w:ind w:left="1080" w:hanging="360"/>
        <w:jc w:val="both"/>
        <w:rPr>
          <w:color w:val="000000"/>
          <w:sz w:val="20"/>
          <w:szCs w:val="20"/>
        </w:rPr>
      </w:pPr>
      <w:r w:rsidDel="00000000" w:rsidR="00000000" w:rsidRPr="00000000">
        <w:rPr>
          <w:rFonts w:ascii="Arial" w:cs="Arial" w:eastAsia="Arial" w:hAnsi="Arial"/>
          <w:color w:val="000000"/>
          <w:sz w:val="20"/>
          <w:szCs w:val="20"/>
          <w:rtl w:val="0"/>
        </w:rPr>
        <w:t xml:space="preserve">Review, assign, reconcile and support the management of tickets throughout their lifecycle.</w:t>
      </w:r>
    </w:p>
    <w:p w:rsidR="00000000" w:rsidDel="00000000" w:rsidP="00000000" w:rsidRDefault="00000000" w:rsidRPr="00000000" w14:paraId="0000002A">
      <w:pPr>
        <w:numPr>
          <w:ilvl w:val="0"/>
          <w:numId w:val="3"/>
        </w:numPr>
        <w:shd w:fill="ffffff" w:val="clear"/>
        <w:spacing w:after="0" w:before="0" w:line="480" w:lineRule="auto"/>
        <w:ind w:left="1080" w:hanging="360"/>
        <w:jc w:val="both"/>
        <w:rPr>
          <w:color w:val="000000"/>
          <w:sz w:val="20"/>
          <w:szCs w:val="20"/>
        </w:rPr>
      </w:pPr>
      <w:r w:rsidDel="00000000" w:rsidR="00000000" w:rsidRPr="00000000">
        <w:rPr>
          <w:rFonts w:ascii="Arial" w:cs="Arial" w:eastAsia="Arial" w:hAnsi="Arial"/>
          <w:color w:val="000000"/>
          <w:sz w:val="20"/>
          <w:szCs w:val="20"/>
          <w:rtl w:val="0"/>
        </w:rPr>
        <w:t xml:space="preserve">Monitor and support ticket workflows.</w:t>
      </w:r>
    </w:p>
    <w:p w:rsidR="00000000" w:rsidDel="00000000" w:rsidP="00000000" w:rsidRDefault="00000000" w:rsidRPr="00000000" w14:paraId="0000002B">
      <w:pPr>
        <w:numPr>
          <w:ilvl w:val="0"/>
          <w:numId w:val="3"/>
        </w:numPr>
        <w:shd w:fill="ffffff" w:val="clear"/>
        <w:spacing w:after="0" w:before="0" w:line="480" w:lineRule="auto"/>
        <w:ind w:left="1080" w:hanging="360"/>
        <w:jc w:val="both"/>
        <w:rPr>
          <w:color w:val="000000"/>
          <w:sz w:val="20"/>
          <w:szCs w:val="20"/>
        </w:rPr>
      </w:pPr>
      <w:r w:rsidDel="00000000" w:rsidR="00000000" w:rsidRPr="00000000">
        <w:rPr>
          <w:rFonts w:ascii="Arial" w:cs="Arial" w:eastAsia="Arial" w:hAnsi="Arial"/>
          <w:color w:val="000000"/>
          <w:sz w:val="20"/>
          <w:szCs w:val="20"/>
          <w:rtl w:val="0"/>
        </w:rPr>
        <w:t xml:space="preserve">Helps coordinate with IT service providers and communicates outages and plans for recovery.</w:t>
      </w:r>
    </w:p>
    <w:p w:rsidR="00000000" w:rsidDel="00000000" w:rsidP="00000000" w:rsidRDefault="00000000" w:rsidRPr="00000000" w14:paraId="0000002C">
      <w:pPr>
        <w:numPr>
          <w:ilvl w:val="0"/>
          <w:numId w:val="3"/>
        </w:numPr>
        <w:shd w:fill="ffffff" w:val="clear"/>
        <w:spacing w:after="280" w:before="0" w:line="480" w:lineRule="auto"/>
        <w:ind w:left="1080" w:hanging="360"/>
        <w:jc w:val="both"/>
        <w:rPr>
          <w:color w:val="000000"/>
          <w:sz w:val="20"/>
          <w:szCs w:val="20"/>
        </w:rPr>
      </w:pPr>
      <w:r w:rsidDel="00000000" w:rsidR="00000000" w:rsidRPr="00000000">
        <w:rPr>
          <w:rFonts w:ascii="Arial" w:cs="Arial" w:eastAsia="Arial" w:hAnsi="Arial"/>
          <w:color w:val="000000"/>
          <w:sz w:val="20"/>
          <w:szCs w:val="20"/>
          <w:rtl w:val="0"/>
        </w:rPr>
        <w:t xml:space="preserve">Install and provide desktop support for Windows Operating System, Microsoft Office and Adobe software.</w:t>
      </w:r>
    </w:p>
    <w:p w:rsidR="00000000" w:rsidDel="00000000" w:rsidP="00000000" w:rsidRDefault="00000000" w:rsidRPr="00000000" w14:paraId="000000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851" w:right="0" w:hanging="360"/>
        <w:jc w:val="both"/>
        <w:rPr>
          <w:rFonts w:ascii="Arial" w:cs="Arial" w:eastAsia="Arial" w:hAnsi="Arial"/>
          <w:b w:val="0"/>
          <w:i w:val="0"/>
          <w:smallCaps w:val="0"/>
          <w:strike w:val="0"/>
          <w:color w:val="30303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Astrol Info Technologies </w:t>
      </w:r>
      <w:r w:rsidDel="00000000" w:rsidR="00000000" w:rsidRPr="00000000">
        <w:rPr>
          <w:rtl w:val="0"/>
        </w:rPr>
      </w:r>
    </w:p>
    <w:p w:rsidR="00000000" w:rsidDel="00000000" w:rsidP="00000000" w:rsidRDefault="00000000" w:rsidRPr="00000000" w14:paraId="0000002E">
      <w:pPr>
        <w:spacing w:line="48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Responsibilities</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 within the team framework created by management and collaborate work with team members on assigned projects.</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Assist in maintaining software and workstation image management, including the use of image deployment software to perform imaging tasks for workstations.</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assistance by phone, GoTo Assist, in person, and using the Manage Engine ticket system.</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Assist in providing support to project managers to integrate and transition projects or new technology efforts to the production support environment.</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Assist with management of IT resources including workstations, laptops, projectors and their inventory.</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Assist Manager (or other supervisor as assigned) with project management and execution.</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Operates personal computer terminals and LAN attached to workstations to perform job function and general clerical/administrative work.</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851"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Dell (US) | Wipro (India)</w:t>
      </w:r>
    </w:p>
    <w:p w:rsidR="00000000" w:rsidDel="00000000" w:rsidP="00000000" w:rsidRDefault="00000000" w:rsidRPr="00000000" w14:paraId="00000038">
      <w:pPr>
        <w:spacing w:line="48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Responsibilities</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spacing w:after="0" w:before="0" w:line="480" w:lineRule="auto"/>
        <w:ind w:left="720" w:right="0" w:hanging="360"/>
        <w:jc w:val="both"/>
        <w:rPr>
          <w:b w:val="0"/>
          <w:i w:val="0"/>
          <w:smallCaps w:val="0"/>
          <w:strike w:val="0"/>
          <w:color w:val="303030"/>
          <w:sz w:val="20"/>
          <w:szCs w:val="20"/>
          <w:u w:val="none"/>
          <w:shd w:fill="auto" w:val="clear"/>
          <w:vertAlign w:val="baseline"/>
        </w:rPr>
      </w:pPr>
      <w:r w:rsidDel="00000000" w:rsidR="00000000" w:rsidRPr="00000000">
        <w:rPr>
          <w:rFonts w:ascii="Arial" w:cs="Arial" w:eastAsia="Arial" w:hAnsi="Arial"/>
          <w:b w:val="0"/>
          <w:i w:val="0"/>
          <w:smallCaps w:val="0"/>
          <w:strike w:val="0"/>
          <w:color w:val="303030"/>
          <w:sz w:val="20"/>
          <w:szCs w:val="20"/>
          <w:u w:val="none"/>
          <w:shd w:fill="auto" w:val="clear"/>
          <w:vertAlign w:val="baseline"/>
          <w:rtl w:val="0"/>
        </w:rPr>
        <w:t xml:space="preserve">Reporting and troubleshooting issues in Service Desk and Incident Management Systems, BMC REMEDY and maintaining high level of Customer service and adhering to customer service parameters and Troubleshooting issues for Dell Laptops and Technical Support and Troubleshooting issues with Remote Access. </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spacing w:after="0" w:before="0" w:line="480" w:lineRule="auto"/>
        <w:ind w:left="720" w:right="0" w:hanging="360"/>
        <w:jc w:val="both"/>
        <w:rPr>
          <w:b w:val="0"/>
          <w:i w:val="0"/>
          <w:smallCaps w:val="0"/>
          <w:strike w:val="0"/>
          <w:color w:val="303030"/>
          <w:sz w:val="20"/>
          <w:szCs w:val="20"/>
          <w:u w:val="none"/>
          <w:shd w:fill="auto" w:val="clear"/>
          <w:vertAlign w:val="baseline"/>
        </w:rPr>
      </w:pPr>
      <w:r w:rsidDel="00000000" w:rsidR="00000000" w:rsidRPr="00000000">
        <w:rPr>
          <w:rFonts w:ascii="Arial" w:cs="Arial" w:eastAsia="Arial" w:hAnsi="Arial"/>
          <w:b w:val="0"/>
          <w:i w:val="0"/>
          <w:smallCaps w:val="0"/>
          <w:strike w:val="0"/>
          <w:color w:val="303030"/>
          <w:sz w:val="20"/>
          <w:szCs w:val="20"/>
          <w:u w:val="none"/>
          <w:shd w:fill="auto" w:val="clear"/>
          <w:vertAlign w:val="baseline"/>
          <w:rtl w:val="0"/>
        </w:rPr>
        <w:t xml:space="preserve">Worked and agreed on new auto ticketing rules to be applied based on current rules, polling classes and input from Operations teams and Liaise with Level 3 teams to complete configuration of new Event Management systems.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720" w:top="220" w:left="1134" w:right="1183" w:header="284" w:footer="3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Regd. Add: - S-704, Regency Garden, Sec-6, Plot-10, Kharghar, Navi Mumbai – 410 210. Ph: - +91 22 2774 3786</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TekPhor Confidential </w:t>
      <w:tab/>
    </w:r>
    <w:hyperlink r:id="rId1">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www.tekphor.com</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0" cy="601980"/>
          <wp:effectExtent b="0" l="0" r="0" t="0"/>
          <wp:docPr descr="C:\Users\ADMIN\Desktop\logo-new (1).png" id="1" name="image1.png"/>
          <a:graphic>
            <a:graphicData uri="http://schemas.openxmlformats.org/drawingml/2006/picture">
              <pic:pic>
                <pic:nvPicPr>
                  <pic:cNvPr descr="C:\Users\ADMIN\Desktop\logo-new (1).png" id="0" name="image1.png"/>
                  <pic:cNvPicPr preferRelativeResize="0"/>
                </pic:nvPicPr>
                <pic:blipFill>
                  <a:blip r:embed="rId1"/>
                  <a:srcRect b="0" l="0" r="0" t="0"/>
                  <a:stretch>
                    <a:fillRect/>
                  </a:stretch>
                </pic:blipFill>
                <pic:spPr>
                  <a:xfrm>
                    <a:off x="0" y="0"/>
                    <a:ext cx="1905000" cy="60198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Noto Sans Symbols" w:cs="Noto Sans Symbols" w:eastAsia="Noto Sans Symbols" w:hAnsi="Noto Sans Symbols"/>
        <w:sz w:val="16"/>
        <w:szCs w:val="16"/>
      </w:rPr>
    </w:lvl>
    <w:lvl w:ilvl="1">
      <w:start w:val="1"/>
      <w:numFmt w:val="lowerLetter"/>
      <w:lvlText w:val="%2."/>
      <w:lvlJc w:val="left"/>
      <w:pPr>
        <w:ind w:left="1080" w:hanging="360"/>
      </w:pPr>
      <w:rPr/>
    </w:lvl>
    <w:lvl w:ilvl="2">
      <w:start w:val="1"/>
      <w:numFmt w:val="decimal"/>
      <w:lvlText w:val="%3."/>
      <w:lvlJc w:val="left"/>
      <w:pPr>
        <w:ind w:left="1980" w:hanging="36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w:cs="Times" w:eastAsia="Times" w:hAnsi="Times"/>
      <w:b w:val="1"/>
      <w:sz w:val="27"/>
      <w:szCs w:val="27"/>
    </w:rPr>
  </w:style>
  <w:style w:type="paragraph" w:styleId="Heading2">
    <w:name w:val="heading 2"/>
    <w:basedOn w:val="Normal"/>
    <w:next w:val="Normal"/>
    <w:pPr>
      <w:keepNext w:val="1"/>
      <w:keepLines w:val="1"/>
    </w:pPr>
    <w:rPr>
      <w:rFonts w:ascii="Times" w:cs="Times" w:eastAsia="Times" w:hAnsi="Times"/>
      <w:b w:val="1"/>
      <w:sz w:val="23"/>
      <w:szCs w:val="23"/>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ustup11@gmail.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tekpho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