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4"/>
          <w:szCs w:val="24"/>
          <w:u w:val="single"/>
        </w:rPr>
      </w:pPr>
      <w:r w:rsidDel="00000000" w:rsidR="00000000" w:rsidRPr="00000000">
        <w:rPr>
          <w:rFonts w:ascii="Arial" w:cs="Arial" w:eastAsia="Arial" w:hAnsi="Arial"/>
          <w:b w:val="1"/>
          <w:color w:val="00b0f0"/>
          <w:sz w:val="24"/>
          <w:szCs w:val="24"/>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Sandeep Shivagan</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~6</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Fonts w:ascii="Arial" w:cs="Arial" w:eastAsia="Arial" w:hAnsi="Arial"/>
          <w:sz w:val="20"/>
          <w:szCs w:val="20"/>
          <w:rtl w:val="0"/>
        </w:rPr>
        <w:t xml:space="preserve">VB.NET / C# / ASP.NET / Ado.Net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r>
      <w:r w:rsidDel="00000000" w:rsidR="00000000" w:rsidRPr="00000000">
        <w:rPr>
          <w:rFonts w:ascii="Arial" w:cs="Arial" w:eastAsia="Arial" w:hAnsi="Arial"/>
          <w:sz w:val="20"/>
          <w:szCs w:val="20"/>
          <w:rtl w:val="0"/>
        </w:rPr>
        <w:t xml:space="preserve">Html, Ajax, Xml, JQuery, Ajax, Java Script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RDBMS                                       </w:t>
        <w:tab/>
        <w:t xml:space="preserve">:</w:t>
        <w:tab/>
      </w:r>
      <w:r w:rsidDel="00000000" w:rsidR="00000000" w:rsidRPr="00000000">
        <w:rPr>
          <w:rFonts w:ascii="Arial" w:cs="Arial" w:eastAsia="Arial" w:hAnsi="Arial"/>
          <w:sz w:val="20"/>
          <w:szCs w:val="20"/>
          <w:rtl w:val="0"/>
        </w:rPr>
        <w:t xml:space="preserve">SQL Server 2005, 2008</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hanging="72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Others</w:t>
        <w:tab/>
        <w:tab/>
        <w:tab/>
        <w:tab/>
        <w:tab/>
        <w:t xml:space="preserve">:</w:t>
        <w:tab/>
        <w:t xml:space="preserve">Framework, </w:t>
      </w:r>
      <w:r w:rsidDel="00000000" w:rsidR="00000000" w:rsidRPr="00000000">
        <w:rPr>
          <w:rFonts w:ascii="Arial" w:cs="Arial" w:eastAsia="Arial" w:hAnsi="Arial"/>
          <w:sz w:val="20"/>
          <w:szCs w:val="20"/>
          <w:rtl w:val="0"/>
        </w:rPr>
        <w:t xml:space="preserve">MS Visual studio 2008/2010/2012/2017,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VB.NET, C#, Confluence, Jira, Git, RabbitMq, Kafka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Professional Scrum Master -1</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6"/>
          <w:szCs w:val="26"/>
        </w:rPr>
      </w:pPr>
      <w:r w:rsidDel="00000000" w:rsidR="00000000" w:rsidRPr="00000000">
        <w:rPr>
          <w:rFonts w:ascii="Arial" w:cs="Arial" w:eastAsia="Arial" w:hAnsi="Arial"/>
          <w:b w:val="1"/>
          <w:i w:val="1"/>
          <w:color w:val="0070c0"/>
          <w:sz w:val="26"/>
          <w:szCs w:val="26"/>
          <w:rtl w:val="0"/>
        </w:rPr>
        <w:t xml:space="preserve">Work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Bookmyshow (Sep ’16 to date)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t xml:space="preserve">Data Engine (bookmyshow)</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Fetching data from client and creating our own DB of movies / shows / prices</w:t>
      </w:r>
    </w:p>
    <w:p w:rsidR="00000000" w:rsidDel="00000000" w:rsidP="00000000" w:rsidRDefault="00000000" w:rsidRPr="00000000" w14:paraId="00000021">
      <w:pPr>
        <w:widowControl w:val="0"/>
        <w:tabs>
          <w:tab w:val="left" w:leader="none" w:pos="323"/>
        </w:tabs>
        <w:spacing w:after="0" w:before="43"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This platform is focused to provide client data to internal teams.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Responsibilities: -</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573" w:lineRule="auto"/>
        <w:ind w:left="880" w:right="252"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Dashboard for operations / tech support team to verify data </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1" w:line="240" w:lineRule="auto"/>
        <w:ind w:left="8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and working with different teams for incorporating new changes in their system without affecting existing functionality</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42" w:line="240" w:lineRule="auto"/>
        <w:ind w:left="8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Taking all changes through release manage.</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43" w:line="240" w:lineRule="auto"/>
        <w:ind w:left="8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to end testing by creating testing environment.</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43" w:line="240" w:lineRule="auto"/>
        <w:ind w:left="8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Peer code review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Tahoma" w:cs="Tahoma" w:eastAsia="Tahoma" w:hAnsi="Tahom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t xml:space="preserve">Loyalty (bookmyshow)</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Superstar is a program which is added to Bookmyshow app/website. This program 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focused to exclusive customers based on their past transactions. Through this program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we are providing various features like free coupons of different food outlets, ticket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cancellation, etc.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3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Responsibilities: -</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880" w:right="0" w:hanging="170.99999999999994"/>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Changes to existing functionality and adding new functions to integrate the changes with current system</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880" w:right="0" w:hanging="170.99999999999994"/>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the application end to   end</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880" w:right="0" w:hanging="170.99999999999994"/>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and working with different teams for incorporating new changes in their system without affecting existing functionality</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880" w:right="0" w:hanging="170.99999999999994"/>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Attend all scrum ceremonies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3"/>
        </w:tabs>
        <w:spacing w:after="0" w:before="0" w:line="240" w:lineRule="auto"/>
        <w:ind w:left="880" w:right="0" w:hanging="170.99999999999994"/>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maintenance and support to the product</w:t>
      </w:r>
    </w:p>
    <w:p w:rsidR="00000000" w:rsidDel="00000000" w:rsidP="00000000" w:rsidRDefault="00000000" w:rsidRPr="00000000" w14:paraId="0000003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39">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Responsible for creating End to End product, including Requirement Gathering (need basis), Designing, Development, Testing, deployment and Prod Support.</w:t>
      </w:r>
      <w:r w:rsidDel="00000000" w:rsidR="00000000" w:rsidRPr="00000000">
        <w:rPr>
          <w:rtl w:val="0"/>
        </w:rPr>
      </w:r>
    </w:p>
    <w:p w:rsidR="00000000" w:rsidDel="00000000" w:rsidP="00000000" w:rsidRDefault="00000000" w:rsidRPr="00000000" w14:paraId="0000003A">
      <w:pPr>
        <w:spacing w:after="0" w:lineRule="auto"/>
        <w:jc w:val="both"/>
        <w:rPr>
          <w:rFonts w:ascii="Arial" w:cs="Arial" w:eastAsia="Arial" w:hAnsi="Arial"/>
          <w:b w:val="1"/>
          <w:color w:val="ffffff"/>
          <w:sz w:val="20"/>
          <w:szCs w:val="20"/>
        </w:rPr>
      </w:pPr>
      <w:bookmarkStart w:colFirst="0" w:colLast="0" w:name="_30j0zll" w:id="1"/>
      <w:bookmarkEnd w:id="1"/>
      <w:r w:rsidDel="00000000" w:rsidR="00000000" w:rsidRPr="00000000">
        <w:rPr>
          <w:rFonts w:ascii="Arial" w:cs="Arial" w:eastAsia="Arial" w:hAnsi="Arial"/>
          <w:b w:val="1"/>
          <w:color w:val="ffffff"/>
          <w:sz w:val="20"/>
          <w:szCs w:val="20"/>
          <w:rtl w:val="0"/>
        </w:rPr>
        <w:t xml:space="preserve">Dell Int</w:t>
      </w:r>
    </w:p>
    <w:p w:rsidR="00000000" w:rsidDel="00000000" w:rsidP="00000000" w:rsidRDefault="00000000" w:rsidRPr="00000000" w14:paraId="0000003B">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3C">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3D">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CORE</w:t>
      </w:r>
    </w:p>
    <w:p w:rsidR="00000000" w:rsidDel="00000000" w:rsidP="00000000" w:rsidRDefault="00000000" w:rsidRPr="00000000" w14:paraId="0000003E">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MVC</w:t>
      </w:r>
    </w:p>
    <w:p w:rsidR="00000000" w:rsidDel="00000000" w:rsidP="00000000" w:rsidRDefault="00000000" w:rsidRPr="00000000" w14:paraId="0000003F">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w:t>
      </w:r>
    </w:p>
    <w:p w:rsidR="00000000" w:rsidDel="00000000" w:rsidP="00000000" w:rsidRDefault="00000000" w:rsidRPr="00000000" w14:paraId="00000040">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Redis </w:t>
      </w:r>
    </w:p>
    <w:p w:rsidR="00000000" w:rsidDel="00000000" w:rsidP="00000000" w:rsidRDefault="00000000" w:rsidRPr="00000000" w14:paraId="00000041">
      <w:pPr>
        <w:spacing w:after="0" w:lineRule="auto"/>
        <w:ind w:firstLine="720"/>
        <w:jc w:val="both"/>
        <w:rPr>
          <w:rFonts w:ascii="Arial" w:cs="Arial" w:eastAsia="Arial" w:hAnsi="Arial"/>
          <w:b w:val="1"/>
          <w:color w:val="ffffff"/>
          <w:sz w:val="20"/>
          <w:szCs w:val="20"/>
        </w:rPr>
      </w:pPr>
      <w:r w:rsidDel="00000000" w:rsidR="00000000" w:rsidRPr="00000000">
        <w:rPr>
          <w:rFonts w:ascii="Arial" w:cs="Arial" w:eastAsia="Arial" w:hAnsi="Arial"/>
          <w:b w:val="1"/>
          <w:sz w:val="20"/>
          <w:szCs w:val="20"/>
          <w:rtl w:val="0"/>
        </w:rPr>
        <w:t xml:space="preserve">mongo db</w:t>
      </w:r>
      <w:r w:rsidDel="00000000" w:rsidR="00000000" w:rsidRPr="00000000">
        <w:rPr>
          <w:rFonts w:ascii="Arial" w:cs="Arial" w:eastAsia="Arial" w:hAnsi="Arial"/>
          <w:b w:val="1"/>
          <w:color w:val="ffffff"/>
          <w:sz w:val="20"/>
          <w:szCs w:val="20"/>
          <w:rtl w:val="0"/>
        </w:rPr>
        <w:t xml:space="preserve">’16 – Dec ’16)</w:t>
      </w:r>
    </w:p>
    <w:p w:rsidR="00000000" w:rsidDel="00000000" w:rsidP="00000000" w:rsidRDefault="00000000" w:rsidRPr="00000000" w14:paraId="00000042">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Banking Solutions (TCS - Allahabad Bank)</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0"/>
        <w:tabs>
          <w:tab w:val="left" w:leader="none" w:pos="374"/>
        </w:tabs>
        <w:spacing w:after="0" w:before="76" w:line="288" w:lineRule="auto"/>
        <w:ind w:left="720" w:right="675" w:firstLine="0"/>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anchor allowOverlap="1" behindDoc="0" distB="0" distT="0" distL="114300" distR="114300" hidden="0" layoutInCell="1" locked="0" relativeHeight="0" simplePos="0">
                <wp:simplePos x="0" y="0"/>
                <wp:positionH relativeFrom="page">
                  <wp:posOffset>6851650</wp:posOffset>
                </wp:positionH>
                <wp:positionV relativeFrom="page">
                  <wp:posOffset>3727450</wp:posOffset>
                </wp:positionV>
                <wp:extent cx="12700" cy="12700"/>
                <wp:effectExtent b="0" l="0" r="0" t="0"/>
                <wp:wrapNone/>
                <wp:docPr id="2" name=""/>
                <a:graphic>
                  <a:graphicData uri="http://schemas.microsoft.com/office/word/2010/wordprocessingShape">
                    <wps:wsp>
                      <wps:cNvCnPr/>
                      <wps:spPr>
                        <a:xfrm>
                          <a:off x="5346000" y="3780000"/>
                          <a:ext cx="0" cy="0"/>
                        </a:xfrm>
                        <a:prstGeom prst="straightConnector1">
                          <a:avLst/>
                        </a:prstGeom>
                        <a:noFill/>
                        <a:ln cap="flat" cmpd="sng" w="12700">
                          <a:solidFill>
                            <a:srgbClr val="CCCCCC"/>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6851650</wp:posOffset>
                </wp:positionH>
                <wp:positionV relativeFrom="page">
                  <wp:posOffset>3727450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Arial" w:cs="Arial" w:eastAsia="Arial" w:hAnsi="Arial"/>
          <w:sz w:val="20"/>
          <w:szCs w:val="20"/>
        </w:rPr>
        <mc:AlternateContent>
          <mc:Choice Requires="wpg">
            <w:drawing>
              <wp:anchor allowOverlap="1" behindDoc="0" distB="0" distT="0" distL="114300" distR="114300" hidden="0" layoutInCell="1" locked="0" relativeHeight="0" simplePos="0">
                <wp:simplePos x="0" y="0"/>
                <wp:positionH relativeFrom="page">
                  <wp:posOffset>6851650</wp:posOffset>
                </wp:positionH>
                <wp:positionV relativeFrom="page">
                  <wp:posOffset>6343650</wp:posOffset>
                </wp:positionV>
                <wp:extent cx="12700" cy="12700"/>
                <wp:effectExtent b="0" l="0" r="0" t="0"/>
                <wp:wrapNone/>
                <wp:docPr id="3" name=""/>
                <a:graphic>
                  <a:graphicData uri="http://schemas.microsoft.com/office/word/2010/wordprocessingShape">
                    <wps:wsp>
                      <wps:cNvCnPr/>
                      <wps:spPr>
                        <a:xfrm>
                          <a:off x="5346000" y="3780000"/>
                          <a:ext cx="0" cy="0"/>
                        </a:xfrm>
                        <a:prstGeom prst="straightConnector1">
                          <a:avLst/>
                        </a:prstGeom>
                        <a:noFill/>
                        <a:ln cap="flat" cmpd="sng" w="12700">
                          <a:solidFill>
                            <a:srgbClr val="CCCCCC"/>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6851650</wp:posOffset>
                </wp:positionH>
                <wp:positionV relativeFrom="page">
                  <wp:posOffset>6343650</wp:posOffset>
                </wp:positionV>
                <wp:extent cx="12700" cy="127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The project is a Core Banking System solution which provides centralized system where customers may access their bank account and perform transactions from any of the member branch offices. Application that is used by bankers for day to day purpose such as creating accounts, checking balance, etc. of customers in  branch.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 w:line="276" w:lineRule="auto"/>
        <w:ind w:left="0" w:right="0" w:firstLine="0"/>
        <w:jc w:val="left"/>
        <w:rPr>
          <w:rFonts w:ascii="Tahoma" w:cs="Tahoma" w:eastAsia="Tahoma" w:hAnsi="Tahom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7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3"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requirements from functional requirement document</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3"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complete development life cycle and maintenance.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2"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Solving day to day issues.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3"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deployment and code distribution</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3"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deployment procedure and deploy the web site on development server Test.</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3"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 status to the team leader on every day basis</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42" w:line="240" w:lineRule="auto"/>
        <w:ind w:left="850" w:right="0" w:hanging="21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 with the clients and onsite coordinator for any queries and requirement change.</w:t>
      </w:r>
    </w:p>
    <w:p w:rsidR="00000000" w:rsidDel="00000000" w:rsidP="00000000" w:rsidRDefault="00000000" w:rsidRPr="00000000" w14:paraId="0000004F">
      <w:pPr>
        <w:spacing w:after="0" w:lineRule="auto"/>
        <w:ind w:firstLine="72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0">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51">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52">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CORE</w:t>
      </w:r>
    </w:p>
    <w:p w:rsidR="00000000" w:rsidDel="00000000" w:rsidP="00000000" w:rsidRDefault="00000000" w:rsidRPr="00000000" w14:paraId="00000053">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MVC</w:t>
      </w:r>
    </w:p>
    <w:p w:rsidR="00000000" w:rsidDel="00000000" w:rsidP="00000000" w:rsidRDefault="00000000" w:rsidRPr="00000000" w14:paraId="00000054">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w:t>
      </w:r>
    </w:p>
    <w:p w:rsidR="00000000" w:rsidDel="00000000" w:rsidP="00000000" w:rsidRDefault="00000000" w:rsidRPr="00000000" w14:paraId="00000055">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Redis </w:t>
      </w:r>
    </w:p>
    <w:p w:rsidR="00000000" w:rsidDel="00000000" w:rsidP="00000000" w:rsidRDefault="00000000" w:rsidRPr="00000000" w14:paraId="00000056">
      <w:pPr>
        <w:spacing w:after="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TCS (Mar ’08 – Dec ’15)</w:t>
      </w:r>
    </w:p>
    <w:sectPr>
      <w:headerReference r:id="rId9" w:type="default"/>
      <w:footerReference r:id="rId10"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4"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60" w:hanging="214"/>
      </w:pPr>
      <w:rPr>
        <w:rFonts w:ascii="Tahoma" w:cs="Tahoma" w:eastAsia="Tahoma" w:hAnsi="Tahoma"/>
        <w:sz w:val="18"/>
        <w:szCs w:val="18"/>
      </w:rPr>
    </w:lvl>
    <w:lvl w:ilvl="1">
      <w:start w:val="0"/>
      <w:numFmt w:val="bullet"/>
      <w:lvlText w:val="•"/>
      <w:lvlJc w:val="left"/>
      <w:pPr>
        <w:ind w:left="1068" w:hanging="214"/>
      </w:pPr>
      <w:rPr/>
    </w:lvl>
    <w:lvl w:ilvl="2">
      <w:start w:val="0"/>
      <w:numFmt w:val="bullet"/>
      <w:lvlText w:val="•"/>
      <w:lvlJc w:val="left"/>
      <w:pPr>
        <w:ind w:left="1976" w:hanging="214"/>
      </w:pPr>
      <w:rPr/>
    </w:lvl>
    <w:lvl w:ilvl="3">
      <w:start w:val="0"/>
      <w:numFmt w:val="bullet"/>
      <w:lvlText w:val="•"/>
      <w:lvlJc w:val="left"/>
      <w:pPr>
        <w:ind w:left="2884" w:hanging="214"/>
      </w:pPr>
      <w:rPr/>
    </w:lvl>
    <w:lvl w:ilvl="4">
      <w:start w:val="0"/>
      <w:numFmt w:val="bullet"/>
      <w:lvlText w:val="•"/>
      <w:lvlJc w:val="left"/>
      <w:pPr>
        <w:ind w:left="3792" w:hanging="214"/>
      </w:pPr>
      <w:rPr/>
    </w:lvl>
    <w:lvl w:ilvl="5">
      <w:start w:val="0"/>
      <w:numFmt w:val="bullet"/>
      <w:lvlText w:val="•"/>
      <w:lvlJc w:val="left"/>
      <w:pPr>
        <w:ind w:left="4700" w:hanging="214"/>
      </w:pPr>
      <w:rPr/>
    </w:lvl>
    <w:lvl w:ilvl="6">
      <w:start w:val="0"/>
      <w:numFmt w:val="bullet"/>
      <w:lvlText w:val="•"/>
      <w:lvlJc w:val="left"/>
      <w:pPr>
        <w:ind w:left="5608" w:hanging="214"/>
      </w:pPr>
      <w:rPr/>
    </w:lvl>
    <w:lvl w:ilvl="7">
      <w:start w:val="0"/>
      <w:numFmt w:val="bullet"/>
      <w:lvlText w:val="•"/>
      <w:lvlJc w:val="left"/>
      <w:pPr>
        <w:ind w:left="6516" w:hanging="214"/>
      </w:pPr>
      <w:rPr/>
    </w:lvl>
    <w:lvl w:ilvl="8">
      <w:start w:val="0"/>
      <w:numFmt w:val="bullet"/>
      <w:lvlText w:val="•"/>
      <w:lvlJc w:val="left"/>
      <w:pPr>
        <w:ind w:left="7424" w:hanging="214"/>
      </w:pPr>
      <w:rPr/>
    </w:lvl>
  </w:abstractNum>
  <w:abstractNum w:abstractNumId="3">
    <w:lvl w:ilvl="0">
      <w:start w:val="0"/>
      <w:numFmt w:val="bullet"/>
      <w:lvlText w:val="-"/>
      <w:lvlJc w:val="left"/>
      <w:pPr>
        <w:ind w:left="880" w:hanging="360"/>
      </w:pPr>
      <w:rPr>
        <w:rFonts w:ascii="Arial" w:cs="Arial" w:eastAsia="Arial" w:hAnsi="Arial"/>
      </w:rPr>
    </w:lvl>
    <w:lvl w:ilvl="1">
      <w:start w:val="1"/>
      <w:numFmt w:val="bullet"/>
      <w:lvlText w:val="o"/>
      <w:lvlJc w:val="left"/>
      <w:pPr>
        <w:ind w:left="1600" w:hanging="360"/>
      </w:pPr>
      <w:rPr>
        <w:rFonts w:ascii="Courier New" w:cs="Courier New" w:eastAsia="Courier New" w:hAnsi="Courier New"/>
      </w:rPr>
    </w:lvl>
    <w:lvl w:ilvl="2">
      <w:start w:val="1"/>
      <w:numFmt w:val="bullet"/>
      <w:lvlText w:val="▪"/>
      <w:lvlJc w:val="left"/>
      <w:pPr>
        <w:ind w:left="2320" w:hanging="360"/>
      </w:pPr>
      <w:rPr>
        <w:rFonts w:ascii="Noto Sans Symbols" w:cs="Noto Sans Symbols" w:eastAsia="Noto Sans Symbols" w:hAnsi="Noto Sans Symbols"/>
      </w:rPr>
    </w:lvl>
    <w:lvl w:ilvl="3">
      <w:start w:val="1"/>
      <w:numFmt w:val="bullet"/>
      <w:lvlText w:val="●"/>
      <w:lvlJc w:val="left"/>
      <w:pPr>
        <w:ind w:left="3040" w:hanging="360"/>
      </w:pPr>
      <w:rPr>
        <w:rFonts w:ascii="Noto Sans Symbols" w:cs="Noto Sans Symbols" w:eastAsia="Noto Sans Symbols" w:hAnsi="Noto Sans Symbols"/>
      </w:rPr>
    </w:lvl>
    <w:lvl w:ilvl="4">
      <w:start w:val="1"/>
      <w:numFmt w:val="bullet"/>
      <w:lvlText w:val="o"/>
      <w:lvlJc w:val="left"/>
      <w:pPr>
        <w:ind w:left="3760" w:hanging="360"/>
      </w:pPr>
      <w:rPr>
        <w:rFonts w:ascii="Courier New" w:cs="Courier New" w:eastAsia="Courier New" w:hAnsi="Courier New"/>
      </w:rPr>
    </w:lvl>
    <w:lvl w:ilvl="5">
      <w:start w:val="1"/>
      <w:numFmt w:val="bullet"/>
      <w:lvlText w:val="▪"/>
      <w:lvlJc w:val="left"/>
      <w:pPr>
        <w:ind w:left="4480" w:hanging="360"/>
      </w:pPr>
      <w:rPr>
        <w:rFonts w:ascii="Noto Sans Symbols" w:cs="Noto Sans Symbols" w:eastAsia="Noto Sans Symbols" w:hAnsi="Noto Sans Symbols"/>
      </w:rPr>
    </w:lvl>
    <w:lvl w:ilvl="6">
      <w:start w:val="1"/>
      <w:numFmt w:val="bullet"/>
      <w:lvlText w:val="●"/>
      <w:lvlJc w:val="left"/>
      <w:pPr>
        <w:ind w:left="5200" w:hanging="360"/>
      </w:pPr>
      <w:rPr>
        <w:rFonts w:ascii="Noto Sans Symbols" w:cs="Noto Sans Symbols" w:eastAsia="Noto Sans Symbols" w:hAnsi="Noto Sans Symbols"/>
      </w:rPr>
    </w:lvl>
    <w:lvl w:ilvl="7">
      <w:start w:val="1"/>
      <w:numFmt w:val="bullet"/>
      <w:lvlText w:val="o"/>
      <w:lvlJc w:val="left"/>
      <w:pPr>
        <w:ind w:left="5920" w:hanging="360"/>
      </w:pPr>
      <w:rPr>
        <w:rFonts w:ascii="Courier New" w:cs="Courier New" w:eastAsia="Courier New" w:hAnsi="Courier New"/>
      </w:rPr>
    </w:lvl>
    <w:lvl w:ilvl="8">
      <w:start w:val="1"/>
      <w:numFmt w:val="bullet"/>
      <w:lvlText w:val="▪"/>
      <w:lvlJc w:val="left"/>
      <w:pPr>
        <w:ind w:left="66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