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C583D3" w14:textId="77777777" w:rsidR="00263CDE" w:rsidRPr="00561A2D" w:rsidRDefault="00000000">
      <w:pPr>
        <w:jc w:val="center"/>
        <w:rPr>
          <w:lang w:val="ru-RU"/>
        </w:rPr>
      </w:pPr>
      <w:r w:rsidRPr="00561A2D">
        <w:rPr>
          <w:b/>
          <w:lang w:val="ru-RU"/>
        </w:rPr>
        <w:t xml:space="preserve">Колледж </w:t>
      </w:r>
      <w:r>
        <w:rPr>
          <w:b/>
        </w:rPr>
        <w:t>IThub</w:t>
      </w:r>
    </w:p>
    <w:p w14:paraId="1A5F030E" w14:textId="77777777" w:rsidR="00263CDE" w:rsidRPr="00561A2D" w:rsidRDefault="00000000">
      <w:pPr>
        <w:jc w:val="right"/>
        <w:rPr>
          <w:lang w:val="ru-RU"/>
        </w:rPr>
      </w:pPr>
      <w:r w:rsidRPr="00561A2D">
        <w:rPr>
          <w:lang w:val="ru-RU"/>
        </w:rPr>
        <w:t>УТВЕРЖДЕНО</w:t>
      </w:r>
    </w:p>
    <w:p w14:paraId="4A04FBEA" w14:textId="77777777" w:rsidR="00263CDE" w:rsidRPr="00561A2D" w:rsidRDefault="00000000">
      <w:pPr>
        <w:jc w:val="right"/>
        <w:rPr>
          <w:lang w:val="ru-RU"/>
        </w:rPr>
      </w:pPr>
      <w:r>
        <w:t>TcpNotes</w:t>
      </w:r>
      <w:r w:rsidRPr="00561A2D">
        <w:rPr>
          <w:lang w:val="ru-RU"/>
        </w:rPr>
        <w:t>.ТЗ.01</w:t>
      </w:r>
    </w:p>
    <w:p w14:paraId="3C4112F4" w14:textId="77777777" w:rsidR="00263CDE" w:rsidRPr="00561A2D" w:rsidRDefault="00263CDE">
      <w:pPr>
        <w:rPr>
          <w:lang w:val="ru-RU"/>
        </w:rPr>
      </w:pPr>
    </w:p>
    <w:p w14:paraId="2780F767" w14:textId="77777777" w:rsidR="00263CDE" w:rsidRPr="00561A2D" w:rsidRDefault="00263CDE">
      <w:pPr>
        <w:rPr>
          <w:lang w:val="ru-RU"/>
        </w:rPr>
      </w:pPr>
    </w:p>
    <w:p w14:paraId="199FFF50" w14:textId="77777777" w:rsidR="00263CDE" w:rsidRPr="00561A2D" w:rsidRDefault="00263CDE">
      <w:pPr>
        <w:rPr>
          <w:lang w:val="ru-RU"/>
        </w:rPr>
      </w:pPr>
    </w:p>
    <w:p w14:paraId="2A127230" w14:textId="77777777" w:rsidR="00263CDE" w:rsidRPr="00561A2D" w:rsidRDefault="00000000">
      <w:pPr>
        <w:jc w:val="center"/>
        <w:rPr>
          <w:lang w:val="ru-RU"/>
        </w:rPr>
      </w:pPr>
      <w:r w:rsidRPr="00561A2D">
        <w:rPr>
          <w:b/>
          <w:sz w:val="40"/>
          <w:lang w:val="ru-RU"/>
        </w:rPr>
        <w:t>ПРОГРАММА «</w:t>
      </w:r>
      <w:r>
        <w:rPr>
          <w:b/>
          <w:sz w:val="40"/>
        </w:rPr>
        <w:t>TCPNOTES</w:t>
      </w:r>
      <w:r w:rsidRPr="00561A2D">
        <w:rPr>
          <w:b/>
          <w:sz w:val="40"/>
          <w:lang w:val="ru-RU"/>
        </w:rPr>
        <w:t>»</w:t>
      </w:r>
    </w:p>
    <w:p w14:paraId="20B351EA" w14:textId="77777777" w:rsidR="00263CDE" w:rsidRPr="00561A2D" w:rsidRDefault="00000000">
      <w:pPr>
        <w:jc w:val="center"/>
        <w:rPr>
          <w:lang w:val="ru-RU"/>
        </w:rPr>
      </w:pPr>
      <w:r w:rsidRPr="00561A2D">
        <w:rPr>
          <w:b/>
          <w:sz w:val="40"/>
          <w:lang w:val="ru-RU"/>
        </w:rPr>
        <w:t>ТЕХНИЧЕСКОЕ ЗАДАНИЕ</w:t>
      </w:r>
    </w:p>
    <w:p w14:paraId="1A5A3382" w14:textId="77777777" w:rsidR="00263CDE" w:rsidRPr="00561A2D" w:rsidRDefault="00000000">
      <w:pPr>
        <w:jc w:val="center"/>
        <w:rPr>
          <w:lang w:val="ru-RU"/>
        </w:rPr>
      </w:pPr>
      <w:r w:rsidRPr="00561A2D">
        <w:rPr>
          <w:lang w:val="ru-RU"/>
        </w:rPr>
        <w:t>ГОСТ 19.201-78</w:t>
      </w:r>
    </w:p>
    <w:p w14:paraId="1176D03B" w14:textId="77777777" w:rsidR="00263CDE" w:rsidRPr="00561A2D" w:rsidRDefault="00263CDE">
      <w:pPr>
        <w:rPr>
          <w:lang w:val="ru-RU"/>
        </w:rPr>
      </w:pPr>
    </w:p>
    <w:p w14:paraId="161F1E49" w14:textId="77777777" w:rsidR="00263CDE" w:rsidRPr="00561A2D" w:rsidRDefault="00263CDE">
      <w:pPr>
        <w:rPr>
          <w:lang w:val="ru-RU"/>
        </w:rPr>
      </w:pPr>
    </w:p>
    <w:p w14:paraId="42D9887F" w14:textId="77777777" w:rsidR="00263CDE" w:rsidRPr="00561A2D" w:rsidRDefault="00000000">
      <w:pPr>
        <w:jc w:val="center"/>
        <w:rPr>
          <w:lang w:val="ru-RU"/>
        </w:rPr>
      </w:pPr>
      <w:r w:rsidRPr="00561A2D">
        <w:rPr>
          <w:lang w:val="ru-RU"/>
        </w:rPr>
        <w:t>Редакция 1.0</w:t>
      </w:r>
    </w:p>
    <w:p w14:paraId="2E564FE5" w14:textId="77777777" w:rsidR="00263CDE" w:rsidRPr="00561A2D" w:rsidRDefault="00000000">
      <w:pPr>
        <w:jc w:val="center"/>
        <w:rPr>
          <w:lang w:val="ru-RU"/>
        </w:rPr>
      </w:pPr>
      <w:r w:rsidRPr="00561A2D">
        <w:rPr>
          <w:lang w:val="ru-RU"/>
        </w:rPr>
        <w:t>Дата: 28.09.2026</w:t>
      </w:r>
    </w:p>
    <w:p w14:paraId="4043E347" w14:textId="77777777" w:rsidR="00263CDE" w:rsidRPr="00561A2D" w:rsidRDefault="00263CDE">
      <w:pPr>
        <w:rPr>
          <w:lang w:val="ru-RU"/>
        </w:rPr>
      </w:pPr>
    </w:p>
    <w:p w14:paraId="0772E187" w14:textId="77777777" w:rsidR="00263CDE" w:rsidRPr="00561A2D" w:rsidRDefault="00000000">
      <w:pPr>
        <w:jc w:val="center"/>
        <w:rPr>
          <w:lang w:val="ru-RU"/>
        </w:rPr>
      </w:pPr>
      <w:r w:rsidRPr="00561A2D">
        <w:rPr>
          <w:lang w:val="ru-RU"/>
        </w:rPr>
        <w:t>Листов: 8</w:t>
      </w:r>
    </w:p>
    <w:p w14:paraId="5D42BD80" w14:textId="77777777" w:rsidR="00263CDE" w:rsidRPr="00561A2D" w:rsidRDefault="00263CDE">
      <w:pPr>
        <w:rPr>
          <w:lang w:val="ru-RU"/>
        </w:rPr>
      </w:pPr>
    </w:p>
    <w:p w14:paraId="646CBFF3" w14:textId="77777777" w:rsidR="00263CDE" w:rsidRPr="00561A2D" w:rsidRDefault="00000000">
      <w:pPr>
        <w:jc w:val="center"/>
        <w:rPr>
          <w:lang w:val="ru-RU"/>
        </w:rPr>
      </w:pPr>
      <w:r w:rsidRPr="00561A2D">
        <w:rPr>
          <w:lang w:val="ru-RU"/>
        </w:rPr>
        <w:t>2026</w:t>
      </w:r>
    </w:p>
    <w:p w14:paraId="3B0CAF0F" w14:textId="77777777" w:rsidR="00263CDE" w:rsidRPr="00561A2D" w:rsidRDefault="00000000">
      <w:pPr>
        <w:spacing w:line="240" w:lineRule="auto"/>
        <w:jc w:val="center"/>
        <w:rPr>
          <w:lang w:val="ru-RU"/>
        </w:rPr>
      </w:pPr>
      <w:r w:rsidRPr="00561A2D">
        <w:rPr>
          <w:sz w:val="24"/>
          <w:lang w:val="ru-RU"/>
        </w:rPr>
        <w:t>Дисциплина: Основы работы с технической документацией</w:t>
      </w:r>
    </w:p>
    <w:p w14:paraId="70A4ADDC" w14:textId="77777777" w:rsidR="00263CDE" w:rsidRPr="00561A2D" w:rsidRDefault="00000000">
      <w:pPr>
        <w:spacing w:line="240" w:lineRule="auto"/>
        <w:jc w:val="center"/>
        <w:rPr>
          <w:lang w:val="ru-RU"/>
        </w:rPr>
      </w:pPr>
      <w:r w:rsidRPr="00561A2D">
        <w:rPr>
          <w:sz w:val="24"/>
          <w:lang w:val="ru-RU"/>
        </w:rPr>
        <w:t>Практическая работа КТ1</w:t>
      </w:r>
    </w:p>
    <w:p w14:paraId="78AEC1D6" w14:textId="77777777" w:rsidR="00263CDE" w:rsidRPr="00561A2D" w:rsidRDefault="00000000">
      <w:pPr>
        <w:spacing w:line="240" w:lineRule="auto"/>
        <w:jc w:val="center"/>
        <w:rPr>
          <w:lang w:val="ru-RU"/>
        </w:rPr>
      </w:pPr>
      <w:r w:rsidRPr="00561A2D">
        <w:rPr>
          <w:sz w:val="24"/>
          <w:lang w:val="ru-RU"/>
        </w:rPr>
        <w:t>Исполнитель: Д. М. Максимов</w:t>
      </w:r>
    </w:p>
    <w:p w14:paraId="634F24C1" w14:textId="77777777" w:rsidR="00263CDE" w:rsidRPr="00561A2D" w:rsidRDefault="00000000">
      <w:pPr>
        <w:spacing w:line="240" w:lineRule="auto"/>
        <w:jc w:val="center"/>
        <w:rPr>
          <w:lang w:val="ru-RU"/>
        </w:rPr>
      </w:pPr>
      <w:r w:rsidRPr="00561A2D">
        <w:rPr>
          <w:sz w:val="24"/>
          <w:lang w:val="ru-RU"/>
        </w:rPr>
        <w:t>Группа: _______________________</w:t>
      </w:r>
    </w:p>
    <w:p w14:paraId="6E41DD3F" w14:textId="77777777" w:rsidR="00263CDE" w:rsidRPr="00561A2D" w:rsidRDefault="00000000">
      <w:pPr>
        <w:spacing w:line="240" w:lineRule="auto"/>
        <w:jc w:val="center"/>
        <w:rPr>
          <w:lang w:val="ru-RU"/>
        </w:rPr>
      </w:pPr>
      <w:r w:rsidRPr="00561A2D">
        <w:rPr>
          <w:sz w:val="24"/>
          <w:lang w:val="ru-RU"/>
        </w:rPr>
        <w:t>Руководитель: _______________________</w:t>
      </w:r>
    </w:p>
    <w:p w14:paraId="6FD1B19F" w14:textId="77777777" w:rsidR="00263CDE" w:rsidRPr="00561A2D" w:rsidRDefault="00000000">
      <w:pPr>
        <w:spacing w:line="240" w:lineRule="auto"/>
        <w:jc w:val="center"/>
        <w:rPr>
          <w:lang w:val="ru-RU"/>
        </w:rPr>
      </w:pPr>
      <w:r w:rsidRPr="00561A2D">
        <w:rPr>
          <w:sz w:val="24"/>
          <w:lang w:val="ru-RU"/>
        </w:rPr>
        <w:t>Подпись: _______________________</w:t>
      </w:r>
    </w:p>
    <w:p w14:paraId="5A9804A4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br w:type="page"/>
      </w:r>
    </w:p>
    <w:p w14:paraId="14F6E65E" w14:textId="77777777" w:rsidR="00263CDE" w:rsidRPr="00561A2D" w:rsidRDefault="00000000">
      <w:pPr>
        <w:pStyle w:val="1"/>
        <w:rPr>
          <w:lang w:val="ru-RU"/>
        </w:rPr>
      </w:pPr>
      <w:r w:rsidRPr="00561A2D">
        <w:rPr>
          <w:lang w:val="ru-RU"/>
        </w:rPr>
        <w:lastRenderedPageBreak/>
        <w:t>СОДЕРЖАНИЕ</w:t>
      </w:r>
    </w:p>
    <w:p w14:paraId="5EF04F02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1. Введение</w:t>
      </w:r>
    </w:p>
    <w:p w14:paraId="4413D5AB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2. Основания для разработки</w:t>
      </w:r>
    </w:p>
    <w:p w14:paraId="47F8E813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3. Назначение разработки</w:t>
      </w:r>
    </w:p>
    <w:p w14:paraId="32EBEA68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4. Требования к программе</w:t>
      </w:r>
    </w:p>
    <w:p w14:paraId="1F8C78E4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5. Требования к программной документации</w:t>
      </w:r>
    </w:p>
    <w:p w14:paraId="6B0685E3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6. Технико-экономические показатели</w:t>
      </w:r>
    </w:p>
    <w:p w14:paraId="744B451B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7. Стадии и этапы разработки</w:t>
      </w:r>
    </w:p>
    <w:p w14:paraId="06A70F61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8. Порядок контроля и приёмки</w:t>
      </w:r>
    </w:p>
    <w:p w14:paraId="5205A560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br w:type="page"/>
      </w:r>
    </w:p>
    <w:p w14:paraId="3DA62300" w14:textId="77777777" w:rsidR="00263CDE" w:rsidRPr="00561A2D" w:rsidRDefault="00000000">
      <w:pPr>
        <w:pStyle w:val="1"/>
        <w:rPr>
          <w:lang w:val="ru-RU"/>
        </w:rPr>
      </w:pPr>
      <w:r w:rsidRPr="00561A2D">
        <w:rPr>
          <w:lang w:val="ru-RU"/>
        </w:rPr>
        <w:lastRenderedPageBreak/>
        <w:t>1. Введение</w:t>
      </w:r>
    </w:p>
    <w:p w14:paraId="299989A6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1.1. Наименование</w:t>
      </w:r>
    </w:p>
    <w:p w14:paraId="02426632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Полное наименование: «</w:t>
      </w:r>
      <w:r>
        <w:t>TcpNotes</w:t>
      </w:r>
      <w:r w:rsidRPr="00561A2D">
        <w:rPr>
          <w:lang w:val="ru-RU"/>
        </w:rPr>
        <w:t xml:space="preserve"> — клиент-серверная программа обмена заметками по </w:t>
      </w:r>
      <w:r>
        <w:t>TCP</w:t>
      </w:r>
      <w:r w:rsidRPr="00561A2D">
        <w:rPr>
          <w:lang w:val="ru-RU"/>
        </w:rPr>
        <w:t>». Краткое наименование: «</w:t>
      </w:r>
      <w:r>
        <w:t>TcpNotes</w:t>
      </w:r>
      <w:r w:rsidRPr="00561A2D">
        <w:rPr>
          <w:lang w:val="ru-RU"/>
        </w:rPr>
        <w:t>».</w:t>
      </w:r>
    </w:p>
    <w:p w14:paraId="48574B2E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1.2. Область применения</w:t>
      </w:r>
    </w:p>
    <w:p w14:paraId="57EBF456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 xml:space="preserve">Программа предназначена для учебной демонстрации клиент-серверной архитектуры, </w:t>
      </w:r>
      <w:r>
        <w:t>TCP</w:t>
      </w:r>
      <w:r w:rsidRPr="00561A2D">
        <w:rPr>
          <w:lang w:val="ru-RU"/>
        </w:rPr>
        <w:t xml:space="preserve">-соединений, асинхронного ввода-вывода и общего потокобезопасного состояния. Эксплуатация предусмотрена на одном компьютере через интерфейс обратной петли </w:t>
      </w:r>
      <w:r w:rsidRPr="00561A2D">
        <w:rPr>
          <w:rFonts w:ascii="Courier New" w:hAnsi="Courier New"/>
          <w:sz w:val="22"/>
          <w:lang w:val="ru-RU"/>
        </w:rPr>
        <w:t>127.0.0.1</w:t>
      </w:r>
      <w:r w:rsidRPr="00561A2D">
        <w:rPr>
          <w:lang w:val="ru-RU"/>
        </w:rPr>
        <w:t>.</w:t>
      </w:r>
    </w:p>
    <w:p w14:paraId="120962CF" w14:textId="77777777" w:rsidR="00263CDE" w:rsidRPr="00561A2D" w:rsidRDefault="00000000">
      <w:pPr>
        <w:pStyle w:val="1"/>
        <w:rPr>
          <w:lang w:val="ru-RU"/>
        </w:rPr>
      </w:pPr>
      <w:r w:rsidRPr="00561A2D">
        <w:rPr>
          <w:lang w:val="ru-RU"/>
        </w:rPr>
        <w:t>2. Основания для разработки</w:t>
      </w:r>
    </w:p>
    <w:p w14:paraId="0D205154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 xml:space="preserve">Основанием служит учебное задание на разработку приложения «Заметки», состоящего из </w:t>
      </w:r>
      <w:r>
        <w:t>TCP</w:t>
      </w:r>
      <w:r w:rsidRPr="00561A2D">
        <w:rPr>
          <w:lang w:val="ru-RU"/>
        </w:rPr>
        <w:t xml:space="preserve">-сервера и консольного клиента. Документ разработан по ГОСТ 19.201-78 с учётом фактической реализации репозитория </w:t>
      </w:r>
      <w:r>
        <w:t>TcpNotes</w:t>
      </w:r>
      <w:r w:rsidRPr="00561A2D">
        <w:rPr>
          <w:lang w:val="ru-RU"/>
        </w:rPr>
        <w:t>.</w:t>
      </w:r>
    </w:p>
    <w:p w14:paraId="2BDCCAD9" w14:textId="77777777" w:rsidR="00263CDE" w:rsidRPr="00561A2D" w:rsidRDefault="00000000">
      <w:pPr>
        <w:pStyle w:val="1"/>
        <w:rPr>
          <w:lang w:val="ru-RU"/>
        </w:rPr>
      </w:pPr>
      <w:r w:rsidRPr="00561A2D">
        <w:rPr>
          <w:lang w:val="ru-RU"/>
        </w:rPr>
        <w:t>3. Назначение разработки</w:t>
      </w:r>
    </w:p>
    <w:p w14:paraId="505EBDAC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3.1. Функциональное назначение</w:t>
      </w:r>
    </w:p>
    <w:p w14:paraId="5D9F5D54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Программа должна позволять нескольким экземплярам клиента:</w:t>
      </w:r>
    </w:p>
    <w:p w14:paraId="45CC444B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1.</w:t>
      </w:r>
      <w:r w:rsidRPr="00561A2D">
        <w:rPr>
          <w:lang w:val="ru-RU"/>
        </w:rPr>
        <w:tab/>
        <w:t xml:space="preserve">подключаться к серверу по </w:t>
      </w:r>
      <w:r>
        <w:t>TCP</w:t>
      </w:r>
      <w:r w:rsidRPr="00561A2D">
        <w:rPr>
          <w:lang w:val="ru-RU"/>
        </w:rPr>
        <w:t>;</w:t>
      </w:r>
    </w:p>
    <w:p w14:paraId="4864D6D9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2.</w:t>
      </w:r>
      <w:r w:rsidRPr="00561A2D">
        <w:rPr>
          <w:lang w:val="ru-RU"/>
        </w:rPr>
        <w:tab/>
        <w:t>добавлять непустые текстовые заметки;</w:t>
      </w:r>
    </w:p>
    <w:p w14:paraId="5F93285C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3.</w:t>
      </w:r>
      <w:r w:rsidRPr="00561A2D">
        <w:rPr>
          <w:lang w:val="ru-RU"/>
        </w:rPr>
        <w:tab/>
        <w:t>получать единый нумерованный список заметок в порядке добавления;</w:t>
      </w:r>
    </w:p>
    <w:p w14:paraId="2B802FFC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4.</w:t>
      </w:r>
      <w:r w:rsidRPr="00561A2D">
        <w:rPr>
          <w:lang w:val="ru-RU"/>
        </w:rPr>
        <w:tab/>
        <w:t>завершать клиентский сеанс без остановки сервера.</w:t>
      </w:r>
    </w:p>
    <w:p w14:paraId="6FBD92DD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3.2. Эксплуатационное назначение</w:t>
      </w:r>
    </w:p>
    <w:p w14:paraId="56B80A97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 xml:space="preserve">Программа применяется в локальной учебной среде. Сервер запускается до клиентов и работает до нажатия </w:t>
      </w:r>
      <w:r>
        <w:rPr>
          <w:rFonts w:ascii="Courier New" w:hAnsi="Courier New"/>
          <w:sz w:val="22"/>
        </w:rPr>
        <w:t>Ctrl</w:t>
      </w:r>
      <w:r w:rsidRPr="00561A2D">
        <w:rPr>
          <w:rFonts w:ascii="Courier New" w:hAnsi="Courier New"/>
          <w:sz w:val="22"/>
          <w:lang w:val="ru-RU"/>
        </w:rPr>
        <w:t>+</w:t>
      </w:r>
      <w:r>
        <w:rPr>
          <w:rFonts w:ascii="Courier New" w:hAnsi="Courier New"/>
          <w:sz w:val="22"/>
        </w:rPr>
        <w:t>C</w:t>
      </w:r>
      <w:r w:rsidRPr="00561A2D">
        <w:rPr>
          <w:lang w:val="ru-RU"/>
        </w:rPr>
        <w:t>. Клиент управляется командами из терминала.</w:t>
      </w:r>
    </w:p>
    <w:p w14:paraId="6D7B28AE" w14:textId="77777777" w:rsidR="00263CDE" w:rsidRPr="00561A2D" w:rsidRDefault="00000000">
      <w:pPr>
        <w:pStyle w:val="1"/>
        <w:rPr>
          <w:lang w:val="ru-RU"/>
        </w:rPr>
      </w:pPr>
      <w:r w:rsidRPr="00561A2D">
        <w:rPr>
          <w:lang w:val="ru-RU"/>
        </w:rPr>
        <w:lastRenderedPageBreak/>
        <w:t>4. Требования к программе</w:t>
      </w:r>
    </w:p>
    <w:p w14:paraId="28D495A5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4.1. Требования к функциональным характеристикам</w:t>
      </w:r>
    </w:p>
    <w:p w14:paraId="7E7DAD22" w14:textId="77777777" w:rsidR="00263CDE" w:rsidRDefault="00000000">
      <w:pPr>
        <w:pStyle w:val="31"/>
      </w:pPr>
      <w:r>
        <w:t>4.1.1. Сервер</w:t>
      </w:r>
    </w:p>
    <w:p w14:paraId="3667FB85" w14:textId="77777777" w:rsidR="00263CDE" w:rsidRDefault="00000000">
      <w:r>
        <w:t>Сервер должен:</w:t>
      </w:r>
    </w:p>
    <w:p w14:paraId="4E28F50F" w14:textId="77777777" w:rsidR="00263CDE" w:rsidRDefault="00000000">
      <w:pPr>
        <w:pStyle w:val="a0"/>
      </w:pPr>
      <w:r>
        <w:t xml:space="preserve">прослушивать </w:t>
      </w:r>
      <w:r>
        <w:rPr>
          <w:rFonts w:ascii="Courier New" w:hAnsi="Courier New"/>
          <w:sz w:val="22"/>
        </w:rPr>
        <w:t>127.0.0.1:5000</w:t>
      </w:r>
      <w:r>
        <w:t>;</w:t>
      </w:r>
    </w:p>
    <w:p w14:paraId="144E0ED4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принимать несколько </w:t>
      </w:r>
      <w:r>
        <w:t>TCP</w:t>
      </w:r>
      <w:r w:rsidRPr="00561A2D">
        <w:rPr>
          <w:lang w:val="ru-RU"/>
        </w:rPr>
        <w:t>-подключений без последовательной блокировки приёма;</w:t>
      </w:r>
    </w:p>
    <w:p w14:paraId="119B8E58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читать по одной строке </w:t>
      </w:r>
      <w:r>
        <w:t>UTF</w:t>
      </w:r>
      <w:r w:rsidRPr="00561A2D">
        <w:rPr>
          <w:lang w:val="ru-RU"/>
        </w:rPr>
        <w:t>-8;</w:t>
      </w:r>
    </w:p>
    <w:p w14:paraId="17B089B5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обрабатывать </w:t>
      </w:r>
      <w:r>
        <w:rPr>
          <w:rFonts w:ascii="Courier New" w:hAnsi="Courier New"/>
          <w:sz w:val="22"/>
        </w:rPr>
        <w:t>ADD</w:t>
      </w:r>
      <w:r w:rsidRPr="00561A2D">
        <w:rPr>
          <w:rFonts w:ascii="Courier New" w:hAnsi="Courier New"/>
          <w:sz w:val="22"/>
          <w:lang w:val="ru-RU"/>
        </w:rPr>
        <w:t xml:space="preserve"> &lt;текст&gt;</w:t>
      </w:r>
      <w:r w:rsidRPr="00561A2D">
        <w:rPr>
          <w:lang w:val="ru-RU"/>
        </w:rPr>
        <w:t xml:space="preserve"> без учёта регистра имени команды;</w:t>
      </w:r>
    </w:p>
    <w:p w14:paraId="6A9FA005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обрабатывать </w:t>
      </w:r>
      <w:r>
        <w:rPr>
          <w:rFonts w:ascii="Courier New" w:hAnsi="Courier New"/>
          <w:sz w:val="22"/>
        </w:rPr>
        <w:t>LIST</w:t>
      </w:r>
      <w:r w:rsidRPr="00561A2D">
        <w:rPr>
          <w:lang w:val="ru-RU"/>
        </w:rPr>
        <w:t xml:space="preserve"> без учёта регистра;</w:t>
      </w:r>
    </w:p>
    <w:p w14:paraId="08CAD3A9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хранить заметки только в оперативной памяти;</w:t>
      </w:r>
    </w:p>
    <w:p w14:paraId="6826A6D3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синхронизировать доступ к общему списку;</w:t>
      </w:r>
    </w:p>
    <w:p w14:paraId="2DDAE1D7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отвечать одной строкой с префиксом </w:t>
      </w:r>
      <w:r>
        <w:rPr>
          <w:rFonts w:ascii="Courier New" w:hAnsi="Courier New"/>
          <w:sz w:val="22"/>
        </w:rPr>
        <w:t>OK</w:t>
      </w:r>
      <w:r w:rsidRPr="00561A2D">
        <w:rPr>
          <w:lang w:val="ru-RU"/>
        </w:rPr>
        <w:t xml:space="preserve">, </w:t>
      </w:r>
      <w:r>
        <w:rPr>
          <w:rFonts w:ascii="Courier New" w:hAnsi="Courier New"/>
          <w:sz w:val="22"/>
        </w:rPr>
        <w:t>NOTES</w:t>
      </w:r>
      <w:r w:rsidRPr="00561A2D">
        <w:rPr>
          <w:lang w:val="ru-RU"/>
        </w:rPr>
        <w:t xml:space="preserve"> или </w:t>
      </w:r>
      <w:r>
        <w:rPr>
          <w:rFonts w:ascii="Courier New" w:hAnsi="Courier New"/>
          <w:sz w:val="22"/>
        </w:rPr>
        <w:t>ERROR</w:t>
      </w:r>
      <w:r w:rsidRPr="00561A2D">
        <w:rPr>
          <w:lang w:val="ru-RU"/>
        </w:rPr>
        <w:t>;</w:t>
      </w:r>
    </w:p>
    <w:p w14:paraId="4116D23E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освобождать сетевые ресурсы при остановке.</w:t>
      </w:r>
    </w:p>
    <w:p w14:paraId="238C65E6" w14:textId="77777777" w:rsidR="00263CDE" w:rsidRDefault="00000000">
      <w:pPr>
        <w:pStyle w:val="31"/>
      </w:pPr>
      <w:r>
        <w:t>4.1.2. Клиент</w:t>
      </w:r>
    </w:p>
    <w:p w14:paraId="5C2DE612" w14:textId="77777777" w:rsidR="00263CDE" w:rsidRDefault="00000000">
      <w:r>
        <w:t>Клиент должен:</w:t>
      </w:r>
    </w:p>
    <w:p w14:paraId="67E01F3F" w14:textId="77777777" w:rsidR="00263CDE" w:rsidRDefault="00000000">
      <w:pPr>
        <w:pStyle w:val="a0"/>
      </w:pPr>
      <w:r>
        <w:t xml:space="preserve">подключаться к </w:t>
      </w:r>
      <w:r>
        <w:rPr>
          <w:rFonts w:ascii="Courier New" w:hAnsi="Courier New"/>
          <w:sz w:val="22"/>
        </w:rPr>
        <w:t>127.0.0.1:5000</w:t>
      </w:r>
      <w:r>
        <w:t>;</w:t>
      </w:r>
    </w:p>
    <w:p w14:paraId="1C1BA482" w14:textId="77777777" w:rsidR="00263CDE" w:rsidRDefault="00000000">
      <w:pPr>
        <w:pStyle w:val="a0"/>
      </w:pPr>
      <w:r>
        <w:t>показывать доступные команды;</w:t>
      </w:r>
    </w:p>
    <w:p w14:paraId="6B82C2ED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отправлять непустую введённую строку серверу;</w:t>
      </w:r>
    </w:p>
    <w:p w14:paraId="127CE4AD" w14:textId="77777777" w:rsidR="00263CDE" w:rsidRDefault="00000000">
      <w:pPr>
        <w:pStyle w:val="a0"/>
      </w:pPr>
      <w:r>
        <w:t>выводить полученный однострочный ответ;</w:t>
      </w:r>
    </w:p>
    <w:p w14:paraId="5C5D8DF3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завершаться по </w:t>
      </w:r>
      <w:r>
        <w:rPr>
          <w:rFonts w:ascii="Courier New" w:hAnsi="Courier New"/>
          <w:sz w:val="22"/>
        </w:rPr>
        <w:t>EXIT</w:t>
      </w:r>
      <w:r w:rsidRPr="00561A2D">
        <w:rPr>
          <w:lang w:val="ru-RU"/>
        </w:rPr>
        <w:t xml:space="preserve"> или окончанию стандартного ввода;</w:t>
      </w:r>
    </w:p>
    <w:p w14:paraId="0C1B7999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сообщать о недоступности сервера и разрыве соединения.</w:t>
      </w:r>
    </w:p>
    <w:p w14:paraId="15149FA7" w14:textId="77777777" w:rsidR="00263CDE" w:rsidRDefault="00000000">
      <w:pPr>
        <w:pStyle w:val="31"/>
      </w:pPr>
      <w:r>
        <w:t>4.1.3. Протокол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8"/>
        <w:gridCol w:w="3297"/>
        <w:gridCol w:w="3290"/>
      </w:tblGrid>
      <w:tr w:rsidR="00263CDE" w14:paraId="204E892D" w14:textId="77777777">
        <w:trPr>
          <w:jc w:val="center"/>
        </w:trPr>
        <w:tc>
          <w:tcPr>
            <w:tcW w:w="3324" w:type="dxa"/>
            <w:shd w:val="clear" w:color="auto" w:fill="DCE6F1"/>
          </w:tcPr>
          <w:p w14:paraId="533D7E91" w14:textId="77777777" w:rsidR="00263CDE" w:rsidRDefault="00000000">
            <w:r>
              <w:rPr>
                <w:b/>
              </w:rPr>
              <w:t>Запрос</w:t>
            </w:r>
          </w:p>
        </w:tc>
        <w:tc>
          <w:tcPr>
            <w:tcW w:w="3324" w:type="dxa"/>
            <w:shd w:val="clear" w:color="auto" w:fill="DCE6F1"/>
          </w:tcPr>
          <w:p w14:paraId="792D63A7" w14:textId="77777777" w:rsidR="00263CDE" w:rsidRDefault="00000000">
            <w:r>
              <w:rPr>
                <w:b/>
              </w:rPr>
              <w:t>Ограничение</w:t>
            </w:r>
          </w:p>
        </w:tc>
        <w:tc>
          <w:tcPr>
            <w:tcW w:w="3324" w:type="dxa"/>
            <w:shd w:val="clear" w:color="auto" w:fill="DCE6F1"/>
          </w:tcPr>
          <w:p w14:paraId="5D54FBD9" w14:textId="77777777" w:rsidR="00263CDE" w:rsidRDefault="00000000">
            <w:r>
              <w:rPr>
                <w:b/>
              </w:rPr>
              <w:t>Ответ</w:t>
            </w:r>
          </w:p>
        </w:tc>
      </w:tr>
      <w:tr w:rsidR="00263CDE" w:rsidRPr="00561A2D" w14:paraId="394691DA" w14:textId="77777777">
        <w:trPr>
          <w:jc w:val="center"/>
        </w:trPr>
        <w:tc>
          <w:tcPr>
            <w:tcW w:w="3324" w:type="dxa"/>
          </w:tcPr>
          <w:p w14:paraId="7FF158EA" w14:textId="77777777" w:rsidR="00263CDE" w:rsidRDefault="00000000">
            <w:r>
              <w:rPr>
                <w:rFonts w:ascii="Courier New" w:hAnsi="Courier New"/>
                <w:sz w:val="22"/>
              </w:rPr>
              <w:t>ADD &lt;текст&gt;</w:t>
            </w:r>
          </w:p>
        </w:tc>
        <w:tc>
          <w:tcPr>
            <w:tcW w:w="3324" w:type="dxa"/>
          </w:tcPr>
          <w:p w14:paraId="68ECF37B" w14:textId="77777777" w:rsidR="00263CDE" w:rsidRPr="00561A2D" w:rsidRDefault="00000000">
            <w:pPr>
              <w:rPr>
                <w:lang w:val="ru-RU"/>
              </w:rPr>
            </w:pPr>
            <w:r w:rsidRPr="00561A2D">
              <w:rPr>
                <w:lang w:val="ru-RU"/>
              </w:rPr>
              <w:t xml:space="preserve">После удаления внешних пробелов текст должен быть непустым и </w:t>
            </w:r>
            <w:r w:rsidRPr="00561A2D">
              <w:rPr>
                <w:lang w:val="ru-RU"/>
              </w:rPr>
              <w:lastRenderedPageBreak/>
              <w:t xml:space="preserve">не содержать </w:t>
            </w:r>
            <w:r w:rsidRPr="00561A2D">
              <w:rPr>
                <w:rFonts w:ascii="Courier New" w:hAnsi="Courier New"/>
                <w:sz w:val="22"/>
                <w:lang w:val="ru-RU"/>
              </w:rPr>
              <w:t>\</w:t>
            </w:r>
            <w:r>
              <w:rPr>
                <w:rFonts w:ascii="Courier New" w:hAnsi="Courier New"/>
                <w:sz w:val="22"/>
              </w:rPr>
              <w:t>r</w:t>
            </w:r>
            <w:r w:rsidRPr="00561A2D">
              <w:rPr>
                <w:lang w:val="ru-RU"/>
              </w:rPr>
              <w:t xml:space="preserve"> или </w:t>
            </w:r>
            <w:r w:rsidRPr="00561A2D">
              <w:rPr>
                <w:rFonts w:ascii="Courier New" w:hAnsi="Courier New"/>
                <w:sz w:val="22"/>
                <w:lang w:val="ru-RU"/>
              </w:rPr>
              <w:t>\</w:t>
            </w:r>
            <w:r>
              <w:rPr>
                <w:rFonts w:ascii="Courier New" w:hAnsi="Courier New"/>
                <w:sz w:val="22"/>
              </w:rPr>
              <w:t>n</w:t>
            </w:r>
          </w:p>
        </w:tc>
        <w:tc>
          <w:tcPr>
            <w:tcW w:w="3324" w:type="dxa"/>
          </w:tcPr>
          <w:p w14:paraId="654593DE" w14:textId="77777777" w:rsidR="00263CDE" w:rsidRPr="00561A2D" w:rsidRDefault="00000000">
            <w:pPr>
              <w:rPr>
                <w:lang w:val="ru-RU"/>
              </w:rPr>
            </w:pPr>
            <w:r>
              <w:rPr>
                <w:rFonts w:ascii="Courier New" w:hAnsi="Courier New"/>
                <w:sz w:val="22"/>
              </w:rPr>
              <w:lastRenderedPageBreak/>
              <w:t>OK</w:t>
            </w:r>
            <w:r w:rsidRPr="00561A2D">
              <w:rPr>
                <w:rFonts w:ascii="Courier New" w:hAnsi="Courier New"/>
                <w:sz w:val="22"/>
                <w:lang w:val="ru-RU"/>
              </w:rPr>
              <w:t xml:space="preserve"> Заметка добавлена. Всего заметок: </w:t>
            </w:r>
            <w:r>
              <w:rPr>
                <w:rFonts w:ascii="Courier New" w:hAnsi="Courier New"/>
                <w:sz w:val="22"/>
              </w:rPr>
              <w:t>N</w:t>
            </w:r>
            <w:r w:rsidRPr="00561A2D">
              <w:rPr>
                <w:rFonts w:ascii="Courier New" w:hAnsi="Courier New"/>
                <w:sz w:val="22"/>
                <w:lang w:val="ru-RU"/>
              </w:rPr>
              <w:t>.</w:t>
            </w:r>
          </w:p>
        </w:tc>
      </w:tr>
      <w:tr w:rsidR="00263CDE" w:rsidRPr="00561A2D" w14:paraId="2E6764B6" w14:textId="77777777">
        <w:trPr>
          <w:jc w:val="center"/>
        </w:trPr>
        <w:tc>
          <w:tcPr>
            <w:tcW w:w="3324" w:type="dxa"/>
          </w:tcPr>
          <w:p w14:paraId="635628BE" w14:textId="77777777" w:rsidR="00263CDE" w:rsidRDefault="00000000">
            <w:r>
              <w:rPr>
                <w:rFonts w:ascii="Courier New" w:hAnsi="Courier New"/>
                <w:sz w:val="22"/>
              </w:rPr>
              <w:t>LIST</w:t>
            </w:r>
          </w:p>
        </w:tc>
        <w:tc>
          <w:tcPr>
            <w:tcW w:w="3324" w:type="dxa"/>
          </w:tcPr>
          <w:p w14:paraId="7B65E4F9" w14:textId="77777777" w:rsidR="00263CDE" w:rsidRDefault="00000000">
            <w:r>
              <w:t>Дополнительные аргументы не допускаются</w:t>
            </w:r>
          </w:p>
        </w:tc>
        <w:tc>
          <w:tcPr>
            <w:tcW w:w="3324" w:type="dxa"/>
          </w:tcPr>
          <w:p w14:paraId="0F0E3080" w14:textId="77777777" w:rsidR="00263CDE" w:rsidRPr="00561A2D" w:rsidRDefault="00000000">
            <w:pPr>
              <w:rPr>
                <w:lang w:val="ru-RU"/>
              </w:rPr>
            </w:pPr>
            <w:r>
              <w:rPr>
                <w:rFonts w:ascii="Courier New" w:hAnsi="Courier New"/>
                <w:sz w:val="22"/>
              </w:rPr>
              <w:t>NOTES</w:t>
            </w:r>
            <w:r w:rsidRPr="00561A2D">
              <w:rPr>
                <w:rFonts w:ascii="Courier New" w:hAnsi="Courier New"/>
                <w:sz w:val="22"/>
                <w:lang w:val="ru-RU"/>
              </w:rPr>
              <w:t xml:space="preserve"> (список пуст)</w:t>
            </w:r>
            <w:r w:rsidRPr="00561A2D">
              <w:rPr>
                <w:lang w:val="ru-RU"/>
              </w:rPr>
              <w:t xml:space="preserve"> либо нумерованный список через </w:t>
            </w:r>
            <w:r w:rsidRPr="00561A2D">
              <w:rPr>
                <w:rFonts w:ascii="Courier New" w:hAnsi="Courier New"/>
                <w:sz w:val="22"/>
                <w:lang w:val="ru-RU"/>
              </w:rPr>
              <w:t xml:space="preserve"> | </w:t>
            </w:r>
          </w:p>
        </w:tc>
      </w:tr>
      <w:tr w:rsidR="00263CDE" w:rsidRPr="00561A2D" w14:paraId="39FC240D" w14:textId="77777777">
        <w:trPr>
          <w:jc w:val="center"/>
        </w:trPr>
        <w:tc>
          <w:tcPr>
            <w:tcW w:w="3324" w:type="dxa"/>
          </w:tcPr>
          <w:p w14:paraId="4F8F5529" w14:textId="77777777" w:rsidR="00263CDE" w:rsidRDefault="00000000">
            <w:r>
              <w:t>Иная строка</w:t>
            </w:r>
          </w:p>
        </w:tc>
        <w:tc>
          <w:tcPr>
            <w:tcW w:w="3324" w:type="dxa"/>
          </w:tcPr>
          <w:p w14:paraId="48C2E4D4" w14:textId="77777777" w:rsidR="00263CDE" w:rsidRDefault="00000000">
            <w:r>
              <w:t>—</w:t>
            </w:r>
          </w:p>
        </w:tc>
        <w:tc>
          <w:tcPr>
            <w:tcW w:w="3324" w:type="dxa"/>
          </w:tcPr>
          <w:p w14:paraId="77D1782C" w14:textId="77777777" w:rsidR="00263CDE" w:rsidRPr="00561A2D" w:rsidRDefault="00000000">
            <w:pPr>
              <w:rPr>
                <w:lang w:val="ru-RU"/>
              </w:rPr>
            </w:pPr>
            <w:r>
              <w:rPr>
                <w:rFonts w:ascii="Courier New" w:hAnsi="Courier New"/>
                <w:sz w:val="22"/>
              </w:rPr>
              <w:t>ERROR</w:t>
            </w:r>
            <w:r w:rsidRPr="00561A2D">
              <w:rPr>
                <w:rFonts w:ascii="Courier New" w:hAnsi="Courier New"/>
                <w:sz w:val="22"/>
                <w:lang w:val="ru-RU"/>
              </w:rPr>
              <w:t xml:space="preserve"> Неизвестная команда. Используйте: </w:t>
            </w:r>
            <w:r>
              <w:rPr>
                <w:rFonts w:ascii="Courier New" w:hAnsi="Courier New"/>
                <w:sz w:val="22"/>
              </w:rPr>
              <w:t>ADD</w:t>
            </w:r>
            <w:r w:rsidRPr="00561A2D">
              <w:rPr>
                <w:rFonts w:ascii="Courier New" w:hAnsi="Courier New"/>
                <w:sz w:val="22"/>
                <w:lang w:val="ru-RU"/>
              </w:rPr>
              <w:t xml:space="preserve"> &lt;текст&gt; или </w:t>
            </w:r>
            <w:r>
              <w:rPr>
                <w:rFonts w:ascii="Courier New" w:hAnsi="Courier New"/>
                <w:sz w:val="22"/>
              </w:rPr>
              <w:t>LIST</w:t>
            </w:r>
            <w:r w:rsidRPr="00561A2D">
              <w:rPr>
                <w:rFonts w:ascii="Courier New" w:hAnsi="Courier New"/>
                <w:sz w:val="22"/>
                <w:lang w:val="ru-RU"/>
              </w:rPr>
              <w:t>.</w:t>
            </w:r>
          </w:p>
        </w:tc>
      </w:tr>
    </w:tbl>
    <w:p w14:paraId="18FFC823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 xml:space="preserve">Максимальный размер строки отдельно не ограничен реализацией и зависит от доступной памяти. Символ перевода строки является границей сообщения. Публичный клиентский </w:t>
      </w:r>
      <w:r>
        <w:t>API</w:t>
      </w:r>
      <w:r w:rsidRPr="00561A2D">
        <w:rPr>
          <w:lang w:val="ru-RU"/>
        </w:rPr>
        <w:t xml:space="preserve"> отклоняет встроенные </w:t>
      </w:r>
      <w:r w:rsidRPr="00561A2D">
        <w:rPr>
          <w:rFonts w:ascii="Courier New" w:hAnsi="Courier New"/>
          <w:sz w:val="22"/>
          <w:lang w:val="ru-RU"/>
        </w:rPr>
        <w:t>\</w:t>
      </w:r>
      <w:r>
        <w:rPr>
          <w:rFonts w:ascii="Courier New" w:hAnsi="Courier New"/>
          <w:sz w:val="22"/>
        </w:rPr>
        <w:t>r</w:t>
      </w:r>
      <w:r w:rsidRPr="00561A2D">
        <w:rPr>
          <w:lang w:val="ru-RU"/>
        </w:rPr>
        <w:t xml:space="preserve"> и </w:t>
      </w:r>
      <w:r w:rsidRPr="00561A2D">
        <w:rPr>
          <w:rFonts w:ascii="Courier New" w:hAnsi="Courier New"/>
          <w:sz w:val="22"/>
          <w:lang w:val="ru-RU"/>
        </w:rPr>
        <w:t>\</w:t>
      </w:r>
      <w:r>
        <w:rPr>
          <w:rFonts w:ascii="Courier New" w:hAnsi="Courier New"/>
          <w:sz w:val="22"/>
        </w:rPr>
        <w:t>n</w:t>
      </w:r>
      <w:r w:rsidRPr="00561A2D">
        <w:rPr>
          <w:lang w:val="ru-RU"/>
        </w:rPr>
        <w:t>, чтобы один вызов не мог сформировать несколько команд и рассинхронизировать ответы.</w:t>
      </w:r>
    </w:p>
    <w:p w14:paraId="27ADB025" w14:textId="77777777" w:rsidR="00263CDE" w:rsidRDefault="00000000">
      <w:pPr>
        <w:pStyle w:val="21"/>
      </w:pPr>
      <w:r>
        <w:t>4.2. Требования к надёжности</w:t>
      </w:r>
    </w:p>
    <w:p w14:paraId="4D4B5594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Ошибка ввода пользователя не должна аварийно завершать сервер.</w:t>
      </w:r>
    </w:p>
    <w:p w14:paraId="5E1EFC4F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Отключение одного клиента не должно препятствовать работе остальных.</w:t>
      </w:r>
    </w:p>
    <w:p w14:paraId="65C251F7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Доступ к списку должен оставаться согласованным при конкурентных запросах.</w:t>
      </w:r>
    </w:p>
    <w:p w14:paraId="6ACF66D1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При отмене сервер должен прекратить приём подключений и завершить активные обработчики.</w:t>
      </w:r>
    </w:p>
    <w:p w14:paraId="31A843F5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После перезапуска сервера восстановление заметок не требуется.</w:t>
      </w:r>
    </w:p>
    <w:p w14:paraId="1F43D45D" w14:textId="77777777" w:rsidR="00263CDE" w:rsidRDefault="00000000">
      <w:pPr>
        <w:pStyle w:val="21"/>
      </w:pPr>
      <w:r>
        <w:t>4.3. Условия эксплуатации</w:t>
      </w:r>
    </w:p>
    <w:p w14:paraId="0836BCC5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Операционная система: </w:t>
      </w:r>
      <w:r>
        <w:t>Windows</w:t>
      </w:r>
      <w:r w:rsidRPr="00561A2D">
        <w:rPr>
          <w:lang w:val="ru-RU"/>
        </w:rPr>
        <w:t xml:space="preserve">, </w:t>
      </w:r>
      <w:r>
        <w:t>Linux</w:t>
      </w:r>
      <w:r w:rsidRPr="00561A2D">
        <w:rPr>
          <w:lang w:val="ru-RU"/>
        </w:rPr>
        <w:t xml:space="preserve"> или </w:t>
      </w:r>
      <w:r>
        <w:t>macOS</w:t>
      </w:r>
      <w:r w:rsidRPr="00561A2D">
        <w:rPr>
          <w:lang w:val="ru-RU"/>
        </w:rPr>
        <w:t xml:space="preserve"> с поддержкой .</w:t>
      </w:r>
      <w:r>
        <w:t>NET</w:t>
      </w:r>
      <w:r w:rsidRPr="00561A2D">
        <w:rPr>
          <w:lang w:val="ru-RU"/>
        </w:rPr>
        <w:t xml:space="preserve"> 10.</w:t>
      </w:r>
    </w:p>
    <w:p w14:paraId="36F481E5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Режим работы: локальный интерактивный запуск из терминала.</w:t>
      </w:r>
    </w:p>
    <w:p w14:paraId="5D280E19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Специальная квалификация пользователя не требуется; необходимы базовые навыки командной строки.</w:t>
      </w:r>
    </w:p>
    <w:p w14:paraId="64B1C21A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Сервер и клиенты должны запускаться от обычной учётной записи.</w:t>
      </w:r>
    </w:p>
    <w:p w14:paraId="1270444D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4.4. Требования к составу и параметрам технических средств</w:t>
      </w:r>
    </w:p>
    <w:p w14:paraId="77F9042D" w14:textId="77777777" w:rsidR="00263CDE" w:rsidRDefault="00000000">
      <w:pPr>
        <w:pStyle w:val="a0"/>
      </w:pPr>
      <w:r>
        <w:t>64-разрядный процессор, поддерживаемый .NET 10;</w:t>
      </w:r>
    </w:p>
    <w:p w14:paraId="27223A1F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не менее 256 Мбайт свободной оперативной памяти;</w:t>
      </w:r>
    </w:p>
    <w:p w14:paraId="671C6FD5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lastRenderedPageBreak/>
        <w:t xml:space="preserve">не менее 200 Мбайт свободного места для </w:t>
      </w:r>
      <w:r>
        <w:t>SDK</w:t>
      </w:r>
      <w:r w:rsidRPr="00561A2D">
        <w:rPr>
          <w:lang w:val="ru-RU"/>
        </w:rPr>
        <w:t xml:space="preserve"> и сборки;</w:t>
      </w:r>
    </w:p>
    <w:p w14:paraId="48FB1D8A" w14:textId="77777777" w:rsidR="00263CDE" w:rsidRDefault="00000000">
      <w:pPr>
        <w:pStyle w:val="a0"/>
      </w:pPr>
      <w:r>
        <w:t>сетевой стек TCP/IP;</w:t>
      </w:r>
    </w:p>
    <w:p w14:paraId="64A904D5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свободный порт </w:t>
      </w:r>
      <w:r w:rsidRPr="00561A2D">
        <w:rPr>
          <w:rFonts w:ascii="Courier New" w:hAnsi="Courier New"/>
          <w:sz w:val="22"/>
          <w:lang w:val="ru-RU"/>
        </w:rPr>
        <w:t>5000</w:t>
      </w:r>
      <w:r w:rsidRPr="00561A2D">
        <w:rPr>
          <w:lang w:val="ru-RU"/>
        </w:rPr>
        <w:t xml:space="preserve"> на интерфейсе обратной петли.</w:t>
      </w:r>
    </w:p>
    <w:p w14:paraId="432B4714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4.5. Требования к информационной и программной совместимости</w:t>
      </w:r>
    </w:p>
    <w:p w14:paraId="6E52B316" w14:textId="77777777" w:rsidR="00263CDE" w:rsidRDefault="00000000">
      <w:pPr>
        <w:pStyle w:val="a0"/>
      </w:pPr>
      <w:r>
        <w:t>язык реализации: C#;</w:t>
      </w:r>
    </w:p>
    <w:p w14:paraId="75AD579D" w14:textId="77777777" w:rsidR="00263CDE" w:rsidRDefault="00000000">
      <w:pPr>
        <w:pStyle w:val="a0"/>
      </w:pPr>
      <w:r>
        <w:t xml:space="preserve">целевая платформа: </w:t>
      </w:r>
      <w:r>
        <w:rPr>
          <w:rFonts w:ascii="Courier New" w:hAnsi="Courier New"/>
          <w:sz w:val="22"/>
        </w:rPr>
        <w:t>.NET 10</w:t>
      </w:r>
      <w:r>
        <w:t xml:space="preserve"> (</w:t>
      </w:r>
      <w:r>
        <w:rPr>
          <w:rFonts w:ascii="Courier New" w:hAnsi="Courier New"/>
          <w:sz w:val="22"/>
        </w:rPr>
        <w:t>net10.0</w:t>
      </w:r>
      <w:r>
        <w:t>);</w:t>
      </w:r>
    </w:p>
    <w:p w14:paraId="16070F35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кодировка сетевых данных: </w:t>
      </w:r>
      <w:r>
        <w:t>UTF</w:t>
      </w:r>
      <w:r w:rsidRPr="00561A2D">
        <w:rPr>
          <w:lang w:val="ru-RU"/>
        </w:rPr>
        <w:t xml:space="preserve">-8 без </w:t>
      </w:r>
      <w:r>
        <w:t>BOM</w:t>
      </w:r>
      <w:r w:rsidRPr="00561A2D">
        <w:rPr>
          <w:lang w:val="ru-RU"/>
        </w:rPr>
        <w:t>;</w:t>
      </w:r>
    </w:p>
    <w:p w14:paraId="27DF30C2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сборка: .</w:t>
      </w:r>
      <w:r>
        <w:t>NET</w:t>
      </w:r>
      <w:r w:rsidRPr="00561A2D">
        <w:rPr>
          <w:lang w:val="ru-RU"/>
        </w:rPr>
        <w:t xml:space="preserve"> </w:t>
      </w:r>
      <w:r>
        <w:t>SDK</w:t>
      </w:r>
      <w:r w:rsidRPr="00561A2D">
        <w:rPr>
          <w:lang w:val="ru-RU"/>
        </w:rPr>
        <w:t xml:space="preserve"> </w:t>
      </w:r>
      <w:r w:rsidRPr="00561A2D">
        <w:rPr>
          <w:rFonts w:ascii="Courier New" w:hAnsi="Courier New"/>
          <w:sz w:val="22"/>
          <w:lang w:val="ru-RU"/>
        </w:rPr>
        <w:t>10.0.401</w:t>
      </w:r>
      <w:r w:rsidRPr="00561A2D">
        <w:rPr>
          <w:lang w:val="ru-RU"/>
        </w:rPr>
        <w:t xml:space="preserve"> или совместимый </w:t>
      </w:r>
      <w:r>
        <w:t>SDK</w:t>
      </w:r>
      <w:r w:rsidRPr="00561A2D">
        <w:rPr>
          <w:lang w:val="ru-RU"/>
        </w:rPr>
        <w:t xml:space="preserve"> 10.0;</w:t>
      </w:r>
    </w:p>
    <w:p w14:paraId="385E4769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внешняя база данных и веб-сервер не используются;</w:t>
      </w:r>
    </w:p>
    <w:p w14:paraId="13E6652F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сетевой формат </w:t>
      </w:r>
      <w:r>
        <w:rPr>
          <w:rFonts w:ascii="Courier New" w:hAnsi="Courier New"/>
          <w:sz w:val="22"/>
        </w:rPr>
        <w:t>ADD</w:t>
      </w:r>
      <w:r w:rsidRPr="00561A2D">
        <w:rPr>
          <w:lang w:val="ru-RU"/>
        </w:rPr>
        <w:t>/</w:t>
      </w:r>
      <w:r>
        <w:rPr>
          <w:rFonts w:ascii="Courier New" w:hAnsi="Courier New"/>
          <w:sz w:val="22"/>
        </w:rPr>
        <w:t>LIST</w:t>
      </w:r>
      <w:r w:rsidRPr="00561A2D">
        <w:rPr>
          <w:lang w:val="ru-RU"/>
        </w:rPr>
        <w:t xml:space="preserve"> должен сохраняться при изменениях реализации.</w:t>
      </w:r>
    </w:p>
    <w:p w14:paraId="08C46DFB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4.6. Требования к маркировке и упаковке</w:t>
      </w:r>
    </w:p>
    <w:p w14:paraId="72BBE89C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 xml:space="preserve">Электронная поставка должна содержать исходный код, файл решения, документацию и лицензию. Каталоги сборки </w:t>
      </w:r>
      <w:r>
        <w:rPr>
          <w:rFonts w:ascii="Courier New" w:hAnsi="Courier New"/>
          <w:sz w:val="22"/>
        </w:rPr>
        <w:t>bin</w:t>
      </w:r>
      <w:r w:rsidRPr="00561A2D">
        <w:rPr>
          <w:lang w:val="ru-RU"/>
        </w:rPr>
        <w:t xml:space="preserve"> и </w:t>
      </w:r>
      <w:r>
        <w:rPr>
          <w:rFonts w:ascii="Courier New" w:hAnsi="Courier New"/>
          <w:sz w:val="22"/>
        </w:rPr>
        <w:t>obj</w:t>
      </w:r>
      <w:r w:rsidRPr="00561A2D">
        <w:rPr>
          <w:lang w:val="ru-RU"/>
        </w:rPr>
        <w:t>, временные файлы и конфиденциальные данные в поставку не включаются.</w:t>
      </w:r>
    </w:p>
    <w:p w14:paraId="2DD78BE1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4.7. Требования к транспортированию и хранению</w:t>
      </w:r>
    </w:p>
    <w:p w14:paraId="411DFD19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 xml:space="preserve">Исходные файлы хранятся в </w:t>
      </w:r>
      <w:r>
        <w:t>Git</w:t>
      </w:r>
      <w:r w:rsidRPr="00561A2D">
        <w:rPr>
          <w:lang w:val="ru-RU"/>
        </w:rPr>
        <w:t xml:space="preserve">-репозитории или </w:t>
      </w:r>
      <w:r>
        <w:t>ZIP</w:t>
      </w:r>
      <w:r w:rsidRPr="00561A2D">
        <w:rPr>
          <w:lang w:val="ru-RU"/>
        </w:rPr>
        <w:t xml:space="preserve">-архиве. При передаче должны сохраняться имена, кодировка </w:t>
      </w:r>
      <w:r>
        <w:t>UTF</w:t>
      </w:r>
      <w:r w:rsidRPr="00561A2D">
        <w:rPr>
          <w:lang w:val="ru-RU"/>
        </w:rPr>
        <w:t xml:space="preserve">-8 и структура каталогов. Контроль целостности архива выполняется по </w:t>
      </w:r>
      <w:r>
        <w:t>SHA</w:t>
      </w:r>
      <w:r w:rsidRPr="00561A2D">
        <w:rPr>
          <w:lang w:val="ru-RU"/>
        </w:rPr>
        <w:t>-256.</w:t>
      </w:r>
    </w:p>
    <w:p w14:paraId="36837110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4.8. Специальные требования</w:t>
      </w:r>
    </w:p>
    <w:p w14:paraId="6B954981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 xml:space="preserve">Программа не предназначена для открытой сети: в ней отсутствуют аутентификация, шифрование и долговременное хранение. Для учебного локального применения сервер привязан только к </w:t>
      </w:r>
      <w:r w:rsidRPr="00561A2D">
        <w:rPr>
          <w:rFonts w:ascii="Courier New" w:hAnsi="Courier New"/>
          <w:sz w:val="22"/>
          <w:lang w:val="ru-RU"/>
        </w:rPr>
        <w:t>127.0.0.1</w:t>
      </w:r>
      <w:r w:rsidRPr="00561A2D">
        <w:rPr>
          <w:lang w:val="ru-RU"/>
        </w:rPr>
        <w:t>.</w:t>
      </w:r>
    </w:p>
    <w:p w14:paraId="5931B9C5" w14:textId="77777777" w:rsidR="00263CDE" w:rsidRPr="00561A2D" w:rsidRDefault="00000000">
      <w:pPr>
        <w:pStyle w:val="1"/>
        <w:rPr>
          <w:lang w:val="ru-RU"/>
        </w:rPr>
      </w:pPr>
      <w:r w:rsidRPr="00561A2D">
        <w:rPr>
          <w:lang w:val="ru-RU"/>
        </w:rPr>
        <w:t>5. Требования к программной документации</w:t>
      </w:r>
    </w:p>
    <w:p w14:paraId="63B0A796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Комплект должен включать:</w:t>
      </w:r>
    </w:p>
    <w:p w14:paraId="0B1A0A59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1.</w:t>
      </w:r>
      <w:r w:rsidRPr="00561A2D">
        <w:rPr>
          <w:lang w:val="ru-RU"/>
        </w:rPr>
        <w:tab/>
        <w:t xml:space="preserve">корневой </w:t>
      </w:r>
      <w:r>
        <w:rPr>
          <w:rFonts w:ascii="Courier New" w:hAnsi="Courier New"/>
          <w:sz w:val="22"/>
        </w:rPr>
        <w:t>README</w:t>
      </w:r>
      <w:r w:rsidRPr="00561A2D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md</w:t>
      </w:r>
      <w:r w:rsidRPr="00561A2D">
        <w:rPr>
          <w:lang w:val="ru-RU"/>
        </w:rPr>
        <w:t xml:space="preserve"> с установкой, запуском и использованием;</w:t>
      </w:r>
    </w:p>
    <w:p w14:paraId="010BBE8B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2.</w:t>
      </w:r>
      <w:r w:rsidRPr="00561A2D">
        <w:rPr>
          <w:lang w:val="ru-RU"/>
        </w:rPr>
        <w:tab/>
        <w:t>настоящее техническое задание;</w:t>
      </w:r>
    </w:p>
    <w:p w14:paraId="3A99958A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lastRenderedPageBreak/>
        <w:t>3.</w:t>
      </w:r>
      <w:r w:rsidRPr="00561A2D">
        <w:rPr>
          <w:lang w:val="ru-RU"/>
        </w:rPr>
        <w:tab/>
        <w:t>руководство оператора по ГОСТ 19.505-79;</w:t>
      </w:r>
    </w:p>
    <w:p w14:paraId="310AAE12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4.</w:t>
      </w:r>
      <w:r w:rsidRPr="00561A2D">
        <w:rPr>
          <w:lang w:val="ru-RU"/>
        </w:rPr>
        <w:tab/>
        <w:t xml:space="preserve">диаграммы классов и последовательности в форматах </w:t>
      </w:r>
      <w:r w:rsidRPr="00561A2D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drawio</w:t>
      </w:r>
      <w:r w:rsidRPr="00561A2D">
        <w:rPr>
          <w:lang w:val="ru-RU"/>
        </w:rPr>
        <w:t xml:space="preserve"> и </w:t>
      </w:r>
      <w:r w:rsidRPr="00561A2D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png</w:t>
      </w:r>
      <w:r w:rsidRPr="00561A2D">
        <w:rPr>
          <w:lang w:val="ru-RU"/>
        </w:rPr>
        <w:t>;</w:t>
      </w:r>
    </w:p>
    <w:p w14:paraId="01C4ACCE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5.</w:t>
      </w:r>
      <w:r w:rsidRPr="00561A2D">
        <w:rPr>
          <w:lang w:val="ru-RU"/>
        </w:rPr>
        <w:tab/>
      </w:r>
      <w:r>
        <w:t>XML</w:t>
      </w:r>
      <w:r w:rsidRPr="00561A2D">
        <w:rPr>
          <w:lang w:val="ru-RU"/>
        </w:rPr>
        <w:t xml:space="preserve">-документацию публичного </w:t>
      </w:r>
      <w:r>
        <w:t>API</w:t>
      </w:r>
      <w:r w:rsidRPr="00561A2D">
        <w:rPr>
          <w:lang w:val="ru-RU"/>
        </w:rPr>
        <w:t xml:space="preserve"> рядом с </w:t>
      </w:r>
      <w:r>
        <w:t>DLL</w:t>
      </w:r>
      <w:r w:rsidRPr="00561A2D">
        <w:rPr>
          <w:lang w:val="ru-RU"/>
        </w:rPr>
        <w:t xml:space="preserve"> после сборки;</w:t>
      </w:r>
    </w:p>
    <w:p w14:paraId="7125FA27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6.</w:t>
      </w:r>
      <w:r w:rsidRPr="00561A2D">
        <w:rPr>
          <w:lang w:val="ru-RU"/>
        </w:rPr>
        <w:tab/>
        <w:t>файл лицензии.</w:t>
      </w:r>
    </w:p>
    <w:p w14:paraId="58FAA786" w14:textId="77777777" w:rsidR="00263CDE" w:rsidRPr="00561A2D" w:rsidRDefault="00000000">
      <w:pPr>
        <w:pStyle w:val="1"/>
        <w:rPr>
          <w:lang w:val="ru-RU"/>
        </w:rPr>
      </w:pPr>
      <w:r w:rsidRPr="00561A2D">
        <w:rPr>
          <w:lang w:val="ru-RU"/>
        </w:rPr>
        <w:t>6. Технико-экономические показатели</w:t>
      </w:r>
    </w:p>
    <w:p w14:paraId="22F9AC1A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Разработка не требует платных серверов, СУБД или библиотек. Используются .</w:t>
      </w:r>
      <w:r>
        <w:t>NET</w:t>
      </w:r>
      <w:r w:rsidRPr="00561A2D">
        <w:rPr>
          <w:lang w:val="ru-RU"/>
        </w:rPr>
        <w:t xml:space="preserve"> </w:t>
      </w:r>
      <w:r>
        <w:t>SDK</w:t>
      </w:r>
      <w:r w:rsidRPr="00561A2D">
        <w:rPr>
          <w:lang w:val="ru-RU"/>
        </w:rPr>
        <w:t xml:space="preserve"> и стандартные сетевые классы. Эффект состоит в наглядной демонстрации </w:t>
      </w:r>
      <w:r>
        <w:t>TCP</w:t>
      </w:r>
      <w:r w:rsidRPr="00561A2D">
        <w:rPr>
          <w:lang w:val="ru-RU"/>
        </w:rPr>
        <w:t>-протокола и сокращении объёма инфраструктуры учебного примера.</w:t>
      </w:r>
    </w:p>
    <w:p w14:paraId="5F4C34EA" w14:textId="77777777" w:rsidR="00263CDE" w:rsidRPr="00561A2D" w:rsidRDefault="00000000">
      <w:pPr>
        <w:pStyle w:val="1"/>
        <w:rPr>
          <w:lang w:val="ru-RU"/>
        </w:rPr>
      </w:pPr>
      <w:r w:rsidRPr="00561A2D">
        <w:rPr>
          <w:lang w:val="ru-RU"/>
        </w:rPr>
        <w:t>7. Стадии и этапы разработки</w:t>
      </w:r>
    </w:p>
    <w:p w14:paraId="0996DC30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1.</w:t>
      </w:r>
      <w:r w:rsidRPr="00561A2D">
        <w:rPr>
          <w:lang w:val="ru-RU"/>
        </w:rPr>
        <w:tab/>
        <w:t>Анализ исходной реализации и протокола.</w:t>
      </w:r>
    </w:p>
    <w:p w14:paraId="7B89D57B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2.</w:t>
      </w:r>
      <w:r w:rsidRPr="00561A2D">
        <w:rPr>
          <w:lang w:val="ru-RU"/>
        </w:rPr>
        <w:tab/>
        <w:t xml:space="preserve">Проектирование публичного </w:t>
      </w:r>
      <w:r>
        <w:t>API</w:t>
      </w:r>
      <w:r w:rsidRPr="00561A2D">
        <w:rPr>
          <w:lang w:val="ru-RU"/>
        </w:rPr>
        <w:t xml:space="preserve"> и диаграмм.</w:t>
      </w:r>
    </w:p>
    <w:p w14:paraId="71CFCACA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3.</w:t>
      </w:r>
      <w:r w:rsidRPr="00561A2D">
        <w:rPr>
          <w:lang w:val="ru-RU"/>
        </w:rPr>
        <w:tab/>
        <w:t xml:space="preserve">Реализация сервера, клиента и </w:t>
      </w:r>
      <w:r>
        <w:t>XML</w:t>
      </w:r>
      <w:r w:rsidRPr="00561A2D">
        <w:rPr>
          <w:lang w:val="ru-RU"/>
        </w:rPr>
        <w:t>-документации.</w:t>
      </w:r>
    </w:p>
    <w:p w14:paraId="4BA39201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4.</w:t>
      </w:r>
      <w:r w:rsidRPr="00561A2D">
        <w:rPr>
          <w:lang w:val="ru-RU"/>
        </w:rPr>
        <w:tab/>
        <w:t>Разработка модульных и интеграционных проверок.</w:t>
      </w:r>
    </w:p>
    <w:p w14:paraId="5D251C7C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5.</w:t>
      </w:r>
      <w:r w:rsidRPr="00561A2D">
        <w:rPr>
          <w:lang w:val="ru-RU"/>
        </w:rPr>
        <w:tab/>
        <w:t>Подготовка эксплуатационной документации.</w:t>
      </w:r>
    </w:p>
    <w:p w14:paraId="73C29F01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6.</w:t>
      </w:r>
      <w:r w:rsidRPr="00561A2D">
        <w:rPr>
          <w:lang w:val="ru-RU"/>
        </w:rPr>
        <w:tab/>
        <w:t>Сборка, испытания и комплектование поставки.</w:t>
      </w:r>
    </w:p>
    <w:p w14:paraId="0C5AE107" w14:textId="77777777" w:rsidR="00263CDE" w:rsidRPr="00561A2D" w:rsidRDefault="00000000">
      <w:pPr>
        <w:pStyle w:val="1"/>
        <w:rPr>
          <w:lang w:val="ru-RU"/>
        </w:rPr>
      </w:pPr>
      <w:r w:rsidRPr="00561A2D">
        <w:rPr>
          <w:lang w:val="ru-RU"/>
        </w:rPr>
        <w:t>8. Порядок контроля и приёмки</w:t>
      </w:r>
    </w:p>
    <w:p w14:paraId="1577802B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8.1. Виды испытаний</w:t>
      </w:r>
    </w:p>
    <w:p w14:paraId="247CB50F" w14:textId="77777777" w:rsidR="00263CDE" w:rsidRDefault="00000000">
      <w:pPr>
        <w:pStyle w:val="a0"/>
      </w:pPr>
      <w:r>
        <w:t>чистое восстановление пакетов;</w:t>
      </w:r>
    </w:p>
    <w:p w14:paraId="5F3AC635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сборка </w:t>
      </w:r>
      <w:r>
        <w:t>Release</w:t>
      </w:r>
      <w:r w:rsidRPr="00561A2D">
        <w:rPr>
          <w:lang w:val="ru-RU"/>
        </w:rPr>
        <w:t xml:space="preserve"> без предупреждений и ошибок;</w:t>
      </w:r>
    </w:p>
    <w:p w14:paraId="6CD2BD36" w14:textId="77777777" w:rsidR="00263CDE" w:rsidRDefault="00000000">
      <w:pPr>
        <w:pStyle w:val="a0"/>
      </w:pPr>
      <w:r>
        <w:t>запуск автоматических проверок;</w:t>
      </w:r>
    </w:p>
    <w:p w14:paraId="6BB1B846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запуск сервера и двух экземпляров клиента;</w:t>
      </w:r>
    </w:p>
    <w:p w14:paraId="1BF758C8" w14:textId="77777777" w:rsidR="00263CDE" w:rsidRDefault="00000000">
      <w:pPr>
        <w:pStyle w:val="a0"/>
      </w:pPr>
      <w:r>
        <w:t>добавление заметки каждым клиентом;</w:t>
      </w:r>
    </w:p>
    <w:p w14:paraId="7B15B42A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получение обоих текстов командой </w:t>
      </w:r>
      <w:r>
        <w:rPr>
          <w:rFonts w:ascii="Courier New" w:hAnsi="Courier New"/>
          <w:sz w:val="22"/>
        </w:rPr>
        <w:t>LIST</w:t>
      </w:r>
      <w:r w:rsidRPr="00561A2D">
        <w:rPr>
          <w:lang w:val="ru-RU"/>
        </w:rPr>
        <w:t>;</w:t>
      </w:r>
    </w:p>
    <w:p w14:paraId="0AADA25A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>проверка ошибок для пустой и неизвестной команд;</w:t>
      </w:r>
    </w:p>
    <w:p w14:paraId="423A0A2C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проверка наличия </w:t>
      </w:r>
      <w:r>
        <w:t>XML</w:t>
      </w:r>
      <w:r w:rsidRPr="00561A2D">
        <w:rPr>
          <w:lang w:val="ru-RU"/>
        </w:rPr>
        <w:t xml:space="preserve">-файлов рядом с </w:t>
      </w:r>
      <w:r>
        <w:t>DLL</w:t>
      </w:r>
      <w:r w:rsidRPr="00561A2D">
        <w:rPr>
          <w:lang w:val="ru-RU"/>
        </w:rPr>
        <w:t>;</w:t>
      </w:r>
    </w:p>
    <w:p w14:paraId="47A50BA8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lastRenderedPageBreak/>
        <w:t xml:space="preserve">проверка открытия </w:t>
      </w:r>
      <w:r>
        <w:t>DOCX</w:t>
      </w:r>
      <w:r w:rsidRPr="00561A2D">
        <w:rPr>
          <w:lang w:val="ru-RU"/>
        </w:rPr>
        <w:t xml:space="preserve">, </w:t>
      </w:r>
      <w:r>
        <w:t>PNG</w:t>
      </w:r>
      <w:r w:rsidRPr="00561A2D">
        <w:rPr>
          <w:lang w:val="ru-RU"/>
        </w:rPr>
        <w:t xml:space="preserve"> и исходников </w:t>
      </w:r>
      <w:r>
        <w:t>diagrams</w:t>
      </w:r>
      <w:r w:rsidRPr="00561A2D">
        <w:rPr>
          <w:lang w:val="ru-RU"/>
        </w:rPr>
        <w:t>.</w:t>
      </w:r>
      <w:r>
        <w:t>net</w:t>
      </w:r>
      <w:r w:rsidRPr="00561A2D">
        <w:rPr>
          <w:lang w:val="ru-RU"/>
        </w:rPr>
        <w:t>;</w:t>
      </w:r>
    </w:p>
    <w:p w14:paraId="21BD056C" w14:textId="77777777" w:rsidR="00263CDE" w:rsidRPr="00561A2D" w:rsidRDefault="00000000">
      <w:pPr>
        <w:pStyle w:val="a0"/>
        <w:rPr>
          <w:lang w:val="ru-RU"/>
        </w:rPr>
      </w:pPr>
      <w:r w:rsidRPr="00561A2D">
        <w:rPr>
          <w:lang w:val="ru-RU"/>
        </w:rPr>
        <w:t xml:space="preserve">проверка ссылок </w:t>
      </w:r>
      <w:r>
        <w:t>README</w:t>
      </w:r>
      <w:r w:rsidRPr="00561A2D">
        <w:rPr>
          <w:lang w:val="ru-RU"/>
        </w:rPr>
        <w:t xml:space="preserve"> и состава </w:t>
      </w:r>
      <w:r>
        <w:t>ZIP</w:t>
      </w:r>
      <w:r w:rsidRPr="00561A2D">
        <w:rPr>
          <w:lang w:val="ru-RU"/>
        </w:rPr>
        <w:t>.</w:t>
      </w:r>
    </w:p>
    <w:p w14:paraId="6B85CE75" w14:textId="77777777" w:rsidR="00263CDE" w:rsidRPr="00561A2D" w:rsidRDefault="00000000">
      <w:pPr>
        <w:pStyle w:val="21"/>
        <w:rPr>
          <w:lang w:val="ru-RU"/>
        </w:rPr>
      </w:pPr>
      <w:r w:rsidRPr="00561A2D">
        <w:rPr>
          <w:lang w:val="ru-RU"/>
        </w:rPr>
        <w:t>8.2. Критерии приёмки</w:t>
      </w:r>
    </w:p>
    <w:p w14:paraId="074E50A0" w14:textId="77777777" w:rsidR="00263CDE" w:rsidRPr="00561A2D" w:rsidRDefault="00000000">
      <w:pPr>
        <w:rPr>
          <w:lang w:val="ru-RU"/>
        </w:rPr>
      </w:pPr>
      <w:r w:rsidRPr="00561A2D">
        <w:rPr>
          <w:lang w:val="ru-RU"/>
        </w:rPr>
        <w:t>Программа принимается, если:</w:t>
      </w:r>
    </w:p>
    <w:p w14:paraId="6277AFD0" w14:textId="77777777" w:rsidR="00263CDE" w:rsidRDefault="00000000">
      <w:pPr>
        <w:tabs>
          <w:tab w:val="left" w:pos="720"/>
        </w:tabs>
        <w:ind w:left="720" w:hanging="720"/>
      </w:pPr>
      <w:r>
        <w:t>1.</w:t>
      </w:r>
      <w:r>
        <w:tab/>
      </w:r>
      <w:r>
        <w:rPr>
          <w:rFonts w:ascii="Courier New" w:hAnsi="Courier New"/>
          <w:sz w:val="22"/>
        </w:rPr>
        <w:t>dotnet restore</w:t>
      </w:r>
      <w:r>
        <w:t xml:space="preserve">, </w:t>
      </w:r>
      <w:r>
        <w:rPr>
          <w:rFonts w:ascii="Courier New" w:hAnsi="Courier New"/>
          <w:sz w:val="22"/>
        </w:rPr>
        <w:t>dotnet build</w:t>
      </w:r>
      <w:r>
        <w:t xml:space="preserve"> и </w:t>
      </w:r>
      <w:r>
        <w:rPr>
          <w:rFonts w:ascii="Courier New" w:hAnsi="Courier New"/>
          <w:sz w:val="22"/>
        </w:rPr>
        <w:t>dotnet test</w:t>
      </w:r>
      <w:r>
        <w:t xml:space="preserve"> завершаются успешно;</w:t>
      </w:r>
    </w:p>
    <w:p w14:paraId="24A0A66A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2.</w:t>
      </w:r>
      <w:r w:rsidRPr="00561A2D">
        <w:rPr>
          <w:lang w:val="ru-RU"/>
        </w:rPr>
        <w:tab/>
        <w:t>все автоматические проверки пройдены;</w:t>
      </w:r>
    </w:p>
    <w:p w14:paraId="421D00E8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3.</w:t>
      </w:r>
      <w:r w:rsidRPr="00561A2D">
        <w:rPr>
          <w:lang w:val="ru-RU"/>
        </w:rPr>
        <w:tab/>
        <w:t>два клиента видят общий список в правильном порядке;</w:t>
      </w:r>
    </w:p>
    <w:p w14:paraId="6DB89A4C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4.</w:t>
      </w:r>
      <w:r w:rsidRPr="00561A2D">
        <w:rPr>
          <w:lang w:val="ru-RU"/>
        </w:rPr>
        <w:tab/>
        <w:t>остановка клиента не останавливает сервер;</w:t>
      </w:r>
    </w:p>
    <w:p w14:paraId="5E044387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5.</w:t>
      </w:r>
      <w:r w:rsidRPr="00561A2D">
        <w:rPr>
          <w:lang w:val="ru-RU"/>
        </w:rPr>
        <w:tab/>
        <w:t>документация соответствует фактическим командам, типам и структуре;</w:t>
      </w:r>
    </w:p>
    <w:p w14:paraId="649F7DDD" w14:textId="77777777" w:rsidR="00263CDE" w:rsidRPr="00561A2D" w:rsidRDefault="00000000">
      <w:pPr>
        <w:tabs>
          <w:tab w:val="left" w:pos="720"/>
        </w:tabs>
        <w:ind w:left="720" w:hanging="720"/>
        <w:rPr>
          <w:lang w:val="ru-RU"/>
        </w:rPr>
      </w:pPr>
      <w:r w:rsidRPr="00561A2D">
        <w:rPr>
          <w:lang w:val="ru-RU"/>
        </w:rPr>
        <w:t>6.</w:t>
      </w:r>
      <w:r w:rsidRPr="00561A2D">
        <w:rPr>
          <w:lang w:val="ru-RU"/>
        </w:rPr>
        <w:tab/>
        <w:t>поставка не содержит каталогов сборки, временных файлов и конфиденциальных данных.</w:t>
      </w:r>
    </w:p>
    <w:sectPr w:rsidR="00263CDE" w:rsidRPr="00561A2D" w:rsidSect="00034616">
      <w:headerReference w:type="default" r:id="rId8"/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690444" w14:textId="77777777" w:rsidR="00CB7AD6" w:rsidRDefault="00CB7AD6">
      <w:pPr>
        <w:spacing w:line="240" w:lineRule="auto"/>
      </w:pPr>
      <w:r>
        <w:separator/>
      </w:r>
    </w:p>
  </w:endnote>
  <w:endnote w:type="continuationSeparator" w:id="0">
    <w:p w14:paraId="031F1841" w14:textId="77777777" w:rsidR="00CB7AD6" w:rsidRDefault="00CB7A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E6E488" w14:textId="77777777" w:rsidR="00263CD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421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EB22D6" w14:textId="77777777" w:rsidR="00CB7AD6" w:rsidRDefault="00CB7AD6">
      <w:pPr>
        <w:spacing w:line="240" w:lineRule="auto"/>
      </w:pPr>
      <w:r>
        <w:separator/>
      </w:r>
    </w:p>
  </w:footnote>
  <w:footnote w:type="continuationSeparator" w:id="0">
    <w:p w14:paraId="0000B100" w14:textId="77777777" w:rsidR="00CB7AD6" w:rsidRDefault="00CB7A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27C4FD" w14:textId="77777777" w:rsidR="00263CDE" w:rsidRDefault="00000000">
    <w:pPr>
      <w:pStyle w:val="a5"/>
      <w:jc w:val="right"/>
    </w:pPr>
    <w:proofErr w:type="spellStart"/>
    <w:r>
      <w:rPr>
        <w:sz w:val="20"/>
      </w:rPr>
      <w:t>TcpNotes</w:t>
    </w:r>
    <w:proofErr w:type="spellEnd"/>
    <w:r>
      <w:rPr>
        <w:sz w:val="20"/>
      </w:rPr>
      <w:t xml:space="preserve">. </w:t>
    </w:r>
    <w:proofErr w:type="spellStart"/>
    <w:r>
      <w:rPr>
        <w:sz w:val="20"/>
      </w:rPr>
      <w:t>Техническое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задание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400234">
    <w:abstractNumId w:val="8"/>
  </w:num>
  <w:num w:numId="2" w16cid:durableId="274138949">
    <w:abstractNumId w:val="6"/>
  </w:num>
  <w:num w:numId="3" w16cid:durableId="1958102983">
    <w:abstractNumId w:val="5"/>
  </w:num>
  <w:num w:numId="4" w16cid:durableId="116218123">
    <w:abstractNumId w:val="4"/>
  </w:num>
  <w:num w:numId="5" w16cid:durableId="1227037063">
    <w:abstractNumId w:val="7"/>
  </w:num>
  <w:num w:numId="6" w16cid:durableId="129520282">
    <w:abstractNumId w:val="3"/>
  </w:num>
  <w:num w:numId="7" w16cid:durableId="47652431">
    <w:abstractNumId w:val="2"/>
  </w:num>
  <w:num w:numId="8" w16cid:durableId="1004743138">
    <w:abstractNumId w:val="1"/>
  </w:num>
  <w:num w:numId="9" w16cid:durableId="4506338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CDE"/>
    <w:rsid w:val="0029639D"/>
    <w:rsid w:val="00326F90"/>
    <w:rsid w:val="00561A2D"/>
    <w:rsid w:val="009D34AF"/>
    <w:rsid w:val="00AA1D8D"/>
    <w:rsid w:val="00B421D8"/>
    <w:rsid w:val="00B47730"/>
    <w:rsid w:val="00CB0664"/>
    <w:rsid w:val="00CB7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47533"/>
  <w14:defaultImageDpi w14:val="300"/>
  <w15:docId w15:val="{2E0DAD2C-E85C-8F40-A7D2-AD34C823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TcpNotes. Техническое задание</dc:title>
  <dc:subject>Техническое задание по ГОСТ 19.201-78</dc:subject>
  <dc:creator>Даниил Максимов</dc:creator>
  <cp:keywords>TcpNotes, TCP, техническое задание, ГОСТ 19.201-78</cp:keywords>
  <dc:description>Техническая документация TcpNotes</dc:description>
  <cp:lastModifiedBy>Даниил Максимов</cp:lastModifiedBy>
  <cp:revision>3</cp:revision>
  <dcterms:created xsi:type="dcterms:W3CDTF">2026-10-06T16:02:00Z</dcterms:created>
  <dcterms:modified xsi:type="dcterms:W3CDTF">2026-10-06T16:05:00Z</dcterms:modified>
  <cp:category/>
</cp:coreProperties>
</file>