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謀反・離反（都市の独立）アルゴリズム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​同一コミュニティ内であっても、中央（首都）と地方セルの間で消費満足度・自然条件・ストックの格差が広がり、不満度が累積すると離反が発生します。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​U &gt; \text{歴史変容耐性 } \phi_{\text{history}} に達した瞬間、該当セルのノードが物理的に切断され、新興勢力として独立（外交状態は即座に「紛争中」へ遷移）します。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