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魔素生理学</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1　神経伝達物質（化学レベル）</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脳の情報は 化学物質 で伝わる。</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グルタミン酸（興奮）</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GABA（抑制）</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ドーパミン（報酬）</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セロトニン（気分）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アセチルコリン（記憶）</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ノルアドレナリン（覚醒）</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これらはすべて 有機化合物（C・H・O・N）。</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魔素物理学的には有機化合物の電子準位・結合エネルギー→に魔素が作用しやすい性質を持つ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4. 神経の電気信号（原子・電荷レベル）</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神経は 電気信号（活動電位） を使う。</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仕組みは、Na⁺ が流入し脱分極し、K⁺ が流出し再分極し、Ca²⁺ がシナプスで放出を誘導する。</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魔素物理学においては、電荷の移動（Lv1魔法）電場の方向転換（Lv2魔法）、シナプスの化学変化（Lv3魔法）とそれぞれの魔法レベルに対応する</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魔法の発動が「脳の魔素受容体」に依存する理由として、神経の電気信号機構と魔法の発動機構が相性が非常に良いためである。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5. 他の主要臓器の構成</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脳以外の臓器も魔法との相性や干渉にそれぞれ特徴がある。</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・心臓</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筋肉（タンパク質）</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イオンチャネル（Na⁺, K⁺, Ca²⁺）</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ミトコンドリアが非常に多い</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魔素による干渉を受けやすいが、その分魔素対抗力が高い臓器</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・肝臓</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タンパク質合成工場</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解毒酵素（シトクロムP450）</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魔素による干渉を常に受ける。だが、高い回復力および高い魔素対抗力がある臓器である。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・筋肉</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アクチン・ミオシン（タンパク質）</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Ca²⁺ による収縮制御</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魔素の干渉はあまり受けない。強い魔素や魔素波を受けると激しく反応する臓器。</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・骨</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リン酸カルシウム（Ca₁₀(PO₄)₆(OH)₂）</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コラーゲン（タンパク質）</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魔素の干渉はあまり受けない。</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魔素の干渉により様々な変化が生じる臓器</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4. 脳・神経タンパク質と魔素の関係</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脳はタンパク質の塊である。</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特に魔素が影響するのは、受容体タンパク質（GPCR）イオンチャネル（Na⁺/K⁺/Ca²⁺）神経伝達物質合成酵素シナプス構造タンパク質である。</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魔素がタンパク質の折り畳みに干渉する。</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その結果、魔素受容体の形状が変わる。</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まず、魔素を“感じる”能力に差が出る</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特に種族によって特徴的なタンパク質のパターンがあり、魔素感受性に差が出る。種族差（エルフ＞人間＞ドワーフ）</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イオンチャネルの開閉速度が変わることで、神経伝達速度が変わり、魔法発動速度に個体差が生じる</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シナプスの可塑性が変わる事で、魔法の習熟速度が変わり、天才型の魔法使いが生まれる事もある</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