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8671560</wp:posOffset>
                </wp:positionV>
                <wp:extent cx="5059680" cy="487680"/>
                <wp:effectExtent l="0" t="0" r="0" b="0"/>
                <wp:wrapNone/>
                <wp:docPr id="4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090" y="9189720"/>
                          <a:ext cx="505968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top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val="en-US" w:eastAsia="zh-CN"/>
                              </w:rPr>
                              <w:t>寻梦环游记</w:t>
                            </w: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val="en-US" w:eastAsia="zh-CN"/>
                              </w:rPr>
                              <w:t>期终影评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56.15pt;margin-top:682.8pt;height:38.4pt;width:398.4pt;z-index:251662336;mso-width-relative:page;mso-height-relative:page;" filled="f" stroked="f" coordsize="21600,21600" o:gfxdata="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qXo29sAAAAOAQAADwAAAAAAAAABACAAAAAiAAAAZHJzL2Rvd25yZXYueG1sUEsB&#10;AhQAFAAAAAgAh07iQHG1YvW5AQAAVAMAAA4AAAAAAAAAAQAgAAAAK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top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eastAsia="zh-CN"/>
                        </w:rPr>
                        <w:t>《</w:t>
                      </w: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val="en-US" w:eastAsia="zh-CN"/>
                        </w:rPr>
                        <w:t>寻梦环游记</w:t>
                      </w: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eastAsia="zh-CN"/>
                        </w:rPr>
                        <w:t>》</w:t>
                      </w: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val="en-US" w:eastAsia="zh-CN"/>
                        </w:rPr>
                        <w:t>期终影评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7226935</wp:posOffset>
                </wp:positionV>
                <wp:extent cx="5753735" cy="1280160"/>
                <wp:effectExtent l="0" t="0" r="0" b="0"/>
                <wp:wrapNone/>
                <wp:docPr id="3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405" y="8328660"/>
                          <a:ext cx="5753735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eastAsia="微软雅黑 Light"/>
                                <w:b/>
                                <w:color w:val="5AB59E"/>
                                <w:kern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56"/>
                                <w:szCs w:val="56"/>
                              </w:rPr>
                              <w:t>Course Film Review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48.6pt;margin-top:569.05pt;height:100.8pt;width:453.05pt;z-index:251661312;mso-width-relative:page;mso-height-relative:page;" filled="f" stroked="f" coordsize="21600,21600" o:gfxdata="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wNFm2gAAAA0BAAAPAAAAAAAAAAEAIAAAACIAAABkcnMvZG93bnJldi54bWxQSwEC&#10;FAAUAAAACACHTuJAuSlyB7kBAABV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eastAsia="微软雅黑 Light"/>
                          <w:b/>
                          <w:color w:val="5AB59E"/>
                          <w:kern w:val="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56"/>
                          <w:szCs w:val="56"/>
                        </w:rPr>
                        <w:t>Course Film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7968615</wp:posOffset>
                </wp:positionV>
                <wp:extent cx="5128895" cy="487680"/>
                <wp:effectExtent l="0" t="0" r="0" b="0"/>
                <wp:wrapNone/>
                <wp:docPr id="3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090" y="8749665"/>
                          <a:ext cx="51288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指导老师：杨晓林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学号：2151299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姓名：苏家铭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8pt;margin-top:627.45pt;height:38.4pt;width:403.85pt;z-index:251660288;mso-width-relative:page;mso-height-relative:page;" filled="f" stroked="f" coordsize="21600,21600" o:gfxdata="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X3eitoAAAANAQAADwAAAAAAAAABACAAAAAiAAAAZHJz&#10;L2Rvd25yZXYueG1sUEsBAhQAFAAAAAgAh07iQJJ1ZgHJAQAAag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指导老师：杨晓林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学号：2151299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姓名：苏家铭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-1185545</wp:posOffset>
            </wp:positionH>
            <wp:positionV relativeFrom="paragraph">
              <wp:posOffset>-967105</wp:posOffset>
            </wp:positionV>
            <wp:extent cx="7667625" cy="10841355"/>
            <wp:effectExtent l="0" t="0" r="0" b="7620"/>
            <wp:wrapNone/>
            <wp:docPr id="1" name="图片 1" descr="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084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5300980</wp:posOffset>
                </wp:positionV>
                <wp:extent cx="5440045" cy="2072640"/>
                <wp:effectExtent l="0" t="0" r="0" b="0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425" y="6535420"/>
                          <a:ext cx="5440045" cy="2072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/>
                              <w:jc w:val="left"/>
                              <w:textAlignment w:val="auto"/>
                              <w:rPr>
                                <w:rFonts w:hint="eastAsia" w:ascii="Times New Roman" w:hAnsiTheme="minorBidi"/>
                                <w:color w:val="5AB59E"/>
                                <w:kern w:val="24"/>
                                <w:sz w:val="120"/>
                                <w:szCs w:val="1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Theme="minorBidi"/>
                                <w:color w:val="5AB59E"/>
                                <w:kern w:val="24"/>
                                <w:sz w:val="120"/>
                                <w:szCs w:val="120"/>
                                <w:lang w:val="en-US" w:eastAsia="zh-CN"/>
                              </w:rPr>
                              <w:t>动画名片鉴赏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/>
                              <w:jc w:val="left"/>
                              <w:textAlignment w:val="auto"/>
                              <w:rPr>
                                <w:rFonts w:hint="default" w:ascii="Times New Roman" w:hAnsiTheme="minorBidi"/>
                                <w:color w:val="5AB59E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Theme="minorBidi"/>
                                <w:color w:val="5AB59E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  <w:t>课程影评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2.25pt;margin-top:417.4pt;height:163.2pt;width:428.35pt;z-index:251659264;mso-width-relative:page;mso-height-relative:page;" filled="f" stroked="f" coordsize="21600,21600" o:gfxdata="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xzb/2gAAAA0BAAAPAAAAAAAAAAEAIAAAACIAAABkcnMv&#10;ZG93bnJldi54bWxQSwECFAAUAAAACACHTuJAa3iWo8gBAABr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/>
                        <w:jc w:val="left"/>
                        <w:textAlignment w:val="auto"/>
                        <w:rPr>
                          <w:rFonts w:hint="eastAsia" w:ascii="Times New Roman" w:hAnsiTheme="minorBidi"/>
                          <w:color w:val="5AB59E"/>
                          <w:kern w:val="24"/>
                          <w:sz w:val="120"/>
                          <w:szCs w:val="1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Theme="minorBidi"/>
                          <w:color w:val="5AB59E"/>
                          <w:kern w:val="24"/>
                          <w:sz w:val="120"/>
                          <w:szCs w:val="120"/>
                          <w:lang w:val="en-US" w:eastAsia="zh-CN"/>
                        </w:rPr>
                        <w:t>动画名片鉴赏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/>
                        <w:jc w:val="left"/>
                        <w:textAlignment w:val="auto"/>
                        <w:rPr>
                          <w:rFonts w:hint="default" w:ascii="Times New Roman" w:hAnsiTheme="minorBidi"/>
                          <w:color w:val="5AB59E"/>
                          <w:kern w:val="24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Theme="minorBidi"/>
                          <w:color w:val="5AB59E"/>
                          <w:kern w:val="24"/>
                          <w:sz w:val="72"/>
                          <w:szCs w:val="72"/>
                          <w:lang w:val="en-US" w:eastAsia="zh-CN"/>
                        </w:rPr>
                        <w:t>课程影评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《寻梦环游记》（2017）：音律之梦，心灵之旅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无尽的星空中，每颗星辰都是一个故事的记忆，而在Pixar的魔法手笔下，一颗星辰破碎，引领我们踏上一场音符的冒险之旅。《寻梦环游记》如同一首动人的交响曲，将观众带入一个充满奇迹和回忆的音律之海。在这片海洋中，音符是梦的指南针，每一个旋律都是一个心灵的故事，而我们，则沐浴在这梦幻的音符雨中，探寻那被深埋的、自己深藏的、那无法忘却的记忆。让我们共同驶入这片梦幻之海，让音符的波涛摇曳着我们的心弦，探寻那缠绵悱恻的旋律，漫游在墨西哥文化的独特底蕴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体悟心灵的奇遇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音符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之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境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音符，那些飘荡在空气中的音调，它们如同穿越时空的精灵，悄然而至，为《寻梦环游记》揭开了梦幕。米格尔的吉他弹奏成为这场梦幻旅程的引子，仿佛是一道璀璨的光芒，将我们带入一个旋律与梦想相交织的世界。米格尔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那把吉他，奏响着他内心深处的激情、渴望和矛盾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，一次次将观众沉浸于梦境世界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电影中的原声音乐展现了墨西哥传统音乐的魅力。通过原声音乐，观众仿佛被带入了墨西哥的亡灵节庆典中。其中，旋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律优美的吉他演奏、激情四溢的墨西哥传统歌曲，使整个电影充满了浓厚的文化氛围。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诸如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在米格尔穿越到亡灵国度的场景中，传统的墨西哥音乐《Un Poco Loco》通过欢快的旋律表达了欢庆和热情，使观众不禁沉浸在这个充满活力的音乐之中。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电影中主题曲《Remember Me》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已俨然成为一代佳作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这首歌曲不仅仅是一首旋律悠扬的乐曲，更是观众心头永恒的记忆。当米格尔在吉他的伴奏下轻声吟唱时，那份深深的思念仿佛在空气中弥漫。歌词中蕴含的对逝去亲人的思念之情触动着每个观众的心弦，唤起了对亲情深处的独特回忆。这首歌曲通过简单却深情的旋律，表达了对逝去亲人的深切思念。影片中不同角色和场景的演唱版本，如吉他手海克托与米格尔的温馨合奏，以及影片高潮时的歌唱，使这首歌曲既成为故事情感的抒发，又成为观众与影片之间的情感纽带。这种音乐元素的巧妙运用让观众在电影中产生更加深刻的共鸣。这首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初闻只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是一曲动人的旋律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，细品后明白这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是一个家庭、一个家族的深沉寄托。当音符在空中飘荡时，仿佛是逝者灵魂的翅膀，在观众心间升腾，散发着温馨而深情的光辉。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此外，影片中的音乐与情节相辅相成，形成了一种独特的情感共鸣。例如，当米格尔弹唱《Remember Me》给曾祖父埃克托听时，既揭示了埃克托的真实身份，又表达了米格尔对家庭的思念之情。这种音乐和情感的交融，使得观众在音乐中更加深刻地感受到了故事的情感起伏。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音乐是一种跨越时空的魔法，它有着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令人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无法抗拒的力量。在《寻梦环游记》中，音符们成为了一个奇妙的梦境导航仪，引领观众穿越在梦想与现实的边缘。每一场演奏都是一个冒险的开始，每一次弹唱都是对内心深处真实情感的释放。电影中音乐和动画画面的完美融合，为观众呈现了一场视听盛宴。例如，米格尔穿越到亡灵国度的场景中，音乐与丰富多彩的动画画面相得益彰，营造出一个充满魔幻色彩的世界。音乐不仅仅是陪衬，更是推动着故事情节的发展，使得观众在欣赏视觉奇观的同时，也被音乐所打动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这个音符梦境中，观众仿佛成为了旅行者，漫步在旋律的小径上。音符在耳边轻语，带着观众进入一个光怪陆离的音乐仙境。音符梦境中的每一个瞬间都是如诗如画的存在，让人在旋律的包围下沉醉，感受到内心深处的共鸣。正如音符在梦境中舞动，观众的情感也在音乐的陪伴下激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主人公共同品味着那些关于家庭、梦想和自由的美好瞬间。每一个音符都是一个梦的碎片，拼凑出属于米格尔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与你我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的音乐童话。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文化绚烂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《寻梦环游记》以墨西哥亡灵节为背景，将观众带入了这个古老而神秘的文化传统之中。一切五光十色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的景象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，如同一副绚烂的画卷，勾勒出了亡灵节独特而迷人的文化风情。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观众仿佛在观看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一场视觉的饕餮盛宴，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享受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一次心灵的深度沉浸。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电影中五彩缤纷的亡灵面具如同精灵的微笑，勾画出一个古老而神秘的墨西哥文化画卷。这些面具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是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艺术的杰作，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也是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传承千年的文化精髓。它们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既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是五光十色的装饰品，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又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是生者对逝者的敬仰，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更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是对生命和死亡的一种赞美。每一个亡灵面具都仿佛是一个个小小的神话，诉说着逝者的故事，为观众呈现了一个美丽而神秘的亡灵节仪式。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烛火映照下的骷髅图案是一种独特的艺术表达，炽热的火光仿佛点亮了逝者的回忆，将骷髅形象注入了温馨和生机。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骷髅在当地文化中代表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对逝去亲人的纪念，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同时也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是对死亡的一种美好诠释。影片中墨西哥文化的这一元素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给观众带来了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视觉上的冲击，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也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在灯光的交错中唤起了观众对生命脆弱而宝贵的思考。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祭坛上洒满花瓣的情景仿佛是一场花海的盛宴，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表达了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对亲人深深怀念，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也与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墨西哥文化中“死亡不是结束，而是另一种开始”的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内涵相照应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。每一片花瓣都是一段回忆的化身，每一朵花都是对逝者深切的思念。观众在这个祭坛前，仿佛穿越到了一个充满感恩和敬意的花海仙境，不禁沉浸在对逝去亲人深深的眷恋之中。</w:t>
      </w:r>
    </w:p>
    <w:p>
      <w:pPr>
        <w:spacing w:line="360" w:lineRule="auto"/>
        <w:ind w:firstLine="420" w:firstLineChars="20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2"/>
          <w:szCs w:val="12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而影片通过对家族历史的揭示，更是将墨西哥文化融入到了故事情节和角色性格的铺陈中。墨西哥人对家庭的珍视几乎是刻在骨子里的，而亡灵节则成为了传承家族情感的载体。电影通过主人公米格尔对家族历史的追寻，勾画出了一幅关于家庭、责任和理解的画卷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观闭，合眸回味之时，更让人平添几分感动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也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让人对家庭的珍贵有了更深层次的认识。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影片中音乐元素的融入更是为墨西哥文化增色不少。米格尔通过音乐与祖父骨灰盒交流，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体现了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对逝去亲人的怀念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对传统音乐文化的传承。音符如同文化的信使，穿越时光，让观众在旋律中感受到墨西哥传统文化的深远内涵。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在这个充满文化张力的画卷中，观众仿佛穿梭在时空的隧道里，感受到了一个古老而神秘的文化传统。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影片的每一个细节无不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是对墨西哥文化的深刻致敬，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也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是对观众心灵的温柔呵护。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导演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如同一位魔法师，用文化的法杖为观众打开了一扇通往奇幻境地的大门。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寻梦虽终曲，心灵仍交响。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《寻梦环游记》如一曲动人的交响乐，音符在梦境中流淌，墨西哥文化在画面中绽放。这部电影以其独特的音乐元素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墨西哥文化的敬意，为观众呈现了一场美妙的音律之旅。在这片音符的海洋里，我们找到了对家庭的思念，对文化的尊敬，以及对梦想的追求。电影的终曲如梦般终结，留下观众在音律中徜徉的余韵。寻梦旋律，梦回音符的海洋，我们共同揭开了心灵奇遇的序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粗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06956059"/>
    <w:rsid w:val="0842480A"/>
    <w:rsid w:val="0A6F565E"/>
    <w:rsid w:val="0FB50351"/>
    <w:rsid w:val="0FCC70AF"/>
    <w:rsid w:val="12F232D0"/>
    <w:rsid w:val="15E96C0C"/>
    <w:rsid w:val="1B561F50"/>
    <w:rsid w:val="1BE65ECA"/>
    <w:rsid w:val="1CFF6D16"/>
    <w:rsid w:val="1D74500E"/>
    <w:rsid w:val="1DD27F86"/>
    <w:rsid w:val="20600289"/>
    <w:rsid w:val="209F7872"/>
    <w:rsid w:val="226A144B"/>
    <w:rsid w:val="246F4FE7"/>
    <w:rsid w:val="2C385DA0"/>
    <w:rsid w:val="2D2B1856"/>
    <w:rsid w:val="34CE54F3"/>
    <w:rsid w:val="3B183024"/>
    <w:rsid w:val="3BD66A3C"/>
    <w:rsid w:val="412D208A"/>
    <w:rsid w:val="429D02B3"/>
    <w:rsid w:val="446A6F83"/>
    <w:rsid w:val="4C2A705C"/>
    <w:rsid w:val="4E7150E0"/>
    <w:rsid w:val="4FED43FD"/>
    <w:rsid w:val="55466588"/>
    <w:rsid w:val="55B17EA6"/>
    <w:rsid w:val="57D61E46"/>
    <w:rsid w:val="58C4462C"/>
    <w:rsid w:val="5A4532B2"/>
    <w:rsid w:val="5E9F1F4D"/>
    <w:rsid w:val="617050B9"/>
    <w:rsid w:val="62B965EC"/>
    <w:rsid w:val="63C26C83"/>
    <w:rsid w:val="65AF6DA2"/>
    <w:rsid w:val="67F3434E"/>
    <w:rsid w:val="728753DC"/>
    <w:rsid w:val="75C54870"/>
    <w:rsid w:val="76B64EC4"/>
    <w:rsid w:val="78BE5F5A"/>
    <w:rsid w:val="78DA7590"/>
    <w:rsid w:val="79951709"/>
    <w:rsid w:val="7AAC0428"/>
    <w:rsid w:val="7DDA593C"/>
    <w:rsid w:val="7E5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rPr>
      <w:rFonts w:eastAsia="汉仪粗黑简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商务风个人作品集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2021-06-17T06:54:00Z</dcterms:created>
  <dc:creator>3</dc:creator>
  <cp:lastModifiedBy>梦溪凤翔</cp:lastModifiedBy>
  <dcterms:modified xsi:type="dcterms:W3CDTF">2023-12-28T05:56:41Z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7D1959EF45814BFB8564C28EC35CF99B</vt:lpwstr>
  </property>
  <property fmtid="{D5CDD505-2E9C-101B-9397-08002B2CF9AE}" pid="4" name="KSOSaveFontToCloudKey">
    <vt:lpwstr>590610_btnclosed</vt:lpwstr>
  </property>
</Properties>
</file>