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62336" behindDoc="0" locked="0" layoutInCell="1" allowOverlap="1">
                <wp:simplePos x="0" y="0"/>
                <wp:positionH relativeFrom="column">
                  <wp:posOffset>-713105</wp:posOffset>
                </wp:positionH>
                <wp:positionV relativeFrom="paragraph">
                  <wp:posOffset>8671560</wp:posOffset>
                </wp:positionV>
                <wp:extent cx="5059680" cy="487680"/>
                <wp:effectExtent l="0" t="0" r="0" b="0"/>
                <wp:wrapNone/>
                <wp:docPr id="42" name="文本框 41"/>
                <wp:cNvGraphicFramePr/>
                <a:graphic xmlns:a="http://schemas.openxmlformats.org/drawingml/2006/main">
                  <a:graphicData uri="http://schemas.microsoft.com/office/word/2010/wordprocessingShape">
                    <wps:wsp>
                      <wps:cNvSpPr txBox="1"/>
                      <wps:spPr>
                        <a:xfrm>
                          <a:off x="593090" y="9189720"/>
                          <a:ext cx="5059680" cy="487680"/>
                        </a:xfrm>
                        <a:prstGeom prst="rect">
                          <a:avLst/>
                        </a:prstGeom>
                      </wps:spPr>
                      <wps:txbx>
                        <w:txbxContent>
                          <w:p>
                            <w:pPr>
                              <w:keepNext w:val="0"/>
                              <w:keepLines w:val="0"/>
                              <w:pageBreakBefore w:val="0"/>
                              <w:widowControl/>
                              <w:numPr>
                                <w:ilvl w:val="0"/>
                                <w:numId w:val="0"/>
                              </w:numPr>
                              <w:kinsoku/>
                              <w:wordWrap/>
                              <w:overflowPunct/>
                              <w:topLinePunct w:val="0"/>
                              <w:autoSpaceDE/>
                              <w:autoSpaceDN/>
                              <w:bidi w:val="0"/>
                              <w:adjustRightInd/>
                              <w:snapToGrid w:val="0"/>
                              <w:spacing w:line="240" w:lineRule="auto"/>
                              <w:textAlignment w:val="top"/>
                              <w:rPr>
                                <w:rFonts w:hint="default" w:eastAsiaTheme="minorEastAsia"/>
                                <w:lang w:val="en-US" w:eastAsia="zh-CN"/>
                              </w:rPr>
                            </w:pPr>
                            <w:r>
                              <w:rPr>
                                <w:rFonts w:hint="eastAsia" w:ascii="Times New Roman" w:eastAsia="微软雅黑 Light"/>
                                <w:b/>
                                <w:color w:val="5AB59E"/>
                                <w:kern w:val="0"/>
                                <w:sz w:val="36"/>
                                <w:szCs w:val="36"/>
                                <w:lang w:eastAsia="zh-CN"/>
                              </w:rPr>
                              <w:t>《</w:t>
                            </w:r>
                            <w:r>
                              <w:rPr>
                                <w:rFonts w:hint="eastAsia" w:ascii="Times New Roman" w:eastAsia="微软雅黑 Light"/>
                                <w:b/>
                                <w:color w:val="5AB59E"/>
                                <w:kern w:val="0"/>
                                <w:sz w:val="36"/>
                                <w:szCs w:val="36"/>
                                <w:lang w:val="en-US" w:eastAsia="zh-CN"/>
                              </w:rPr>
                              <w:t>玩具总动员</w:t>
                            </w:r>
                            <w:r>
                              <w:rPr>
                                <w:rFonts w:hint="eastAsia" w:ascii="Times New Roman" w:eastAsia="微软雅黑 Light"/>
                                <w:b/>
                                <w:color w:val="5AB59E"/>
                                <w:kern w:val="0"/>
                                <w:sz w:val="36"/>
                                <w:szCs w:val="36"/>
                                <w:lang w:eastAsia="zh-CN"/>
                              </w:rPr>
                              <w:t>》</w:t>
                            </w:r>
                            <w:r>
                              <w:rPr>
                                <w:rFonts w:hint="eastAsia" w:ascii="Times New Roman" w:eastAsia="微软雅黑 Light"/>
                                <w:b/>
                                <w:color w:val="5AB59E"/>
                                <w:kern w:val="0"/>
                                <w:sz w:val="36"/>
                                <w:szCs w:val="36"/>
                                <w:lang w:val="en-US" w:eastAsia="zh-CN"/>
                              </w:rPr>
                              <w:t>短影评</w:t>
                            </w:r>
                          </w:p>
                        </w:txbxContent>
                      </wps:txbx>
                      <wps:bodyPr wrap="square">
                        <a:spAutoFit/>
                      </wps:bodyPr>
                    </wps:wsp>
                  </a:graphicData>
                </a:graphic>
              </wp:anchor>
            </w:drawing>
          </mc:Choice>
          <mc:Fallback>
            <w:pict>
              <v:shape id="文本框 41" o:spid="_x0000_s1026" o:spt="202" type="#_x0000_t202" style="position:absolute;left:0pt;margin-left:-56.15pt;margin-top:682.8pt;height:38.4pt;width:398.4pt;z-index:251662336;mso-width-relative:page;mso-height-relative:page;" filled="f" stroked="f" coordsize="21600,21600" o:gfxdata="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6qXo29sAAAAOAQAADwAAAAAAAAABACAAAAAiAAAAZHJzL2Rvd25yZXYueG1sUEsB&#10;AhQAFAAAAAgAh07iQHG1YvW5AQAAVAMAAA4AAAAAAAAAAQAgAAAAKgEAAGRycy9lMm9Eb2MueG1s&#10;UEsFBgAAAAAGAAYAWQEAAFUFAAAAAA==&#10;">
                <v:fill on="f" focussize="0,0"/>
                <v:stroke on="f"/>
                <v:imagedata o:title=""/>
                <o:lock v:ext="edit" aspectratio="f"/>
                <v:textbox style="mso-fit-shape-to-text:t;">
                  <w:txbxContent>
                    <w:p>
                      <w:pPr>
                        <w:keepNext w:val="0"/>
                        <w:keepLines w:val="0"/>
                        <w:pageBreakBefore w:val="0"/>
                        <w:widowControl/>
                        <w:numPr>
                          <w:ilvl w:val="0"/>
                          <w:numId w:val="0"/>
                        </w:numPr>
                        <w:kinsoku/>
                        <w:wordWrap/>
                        <w:overflowPunct/>
                        <w:topLinePunct w:val="0"/>
                        <w:autoSpaceDE/>
                        <w:autoSpaceDN/>
                        <w:bidi w:val="0"/>
                        <w:adjustRightInd/>
                        <w:snapToGrid w:val="0"/>
                        <w:spacing w:line="240" w:lineRule="auto"/>
                        <w:textAlignment w:val="top"/>
                        <w:rPr>
                          <w:rFonts w:hint="default" w:eastAsiaTheme="minorEastAsia"/>
                          <w:lang w:val="en-US" w:eastAsia="zh-CN"/>
                        </w:rPr>
                      </w:pPr>
                      <w:r>
                        <w:rPr>
                          <w:rFonts w:hint="eastAsia" w:ascii="Times New Roman" w:eastAsia="微软雅黑 Light"/>
                          <w:b/>
                          <w:color w:val="5AB59E"/>
                          <w:kern w:val="0"/>
                          <w:sz w:val="36"/>
                          <w:szCs w:val="36"/>
                          <w:lang w:eastAsia="zh-CN"/>
                        </w:rPr>
                        <w:t>《</w:t>
                      </w:r>
                      <w:r>
                        <w:rPr>
                          <w:rFonts w:hint="eastAsia" w:ascii="Times New Roman" w:eastAsia="微软雅黑 Light"/>
                          <w:b/>
                          <w:color w:val="5AB59E"/>
                          <w:kern w:val="0"/>
                          <w:sz w:val="36"/>
                          <w:szCs w:val="36"/>
                          <w:lang w:val="en-US" w:eastAsia="zh-CN"/>
                        </w:rPr>
                        <w:t>玩具总动员</w:t>
                      </w:r>
                      <w:r>
                        <w:rPr>
                          <w:rFonts w:hint="eastAsia" w:ascii="Times New Roman" w:eastAsia="微软雅黑 Light"/>
                          <w:b/>
                          <w:color w:val="5AB59E"/>
                          <w:kern w:val="0"/>
                          <w:sz w:val="36"/>
                          <w:szCs w:val="36"/>
                          <w:lang w:eastAsia="zh-CN"/>
                        </w:rPr>
                        <w:t>》</w:t>
                      </w:r>
                      <w:r>
                        <w:rPr>
                          <w:rFonts w:hint="eastAsia" w:ascii="Times New Roman" w:eastAsia="微软雅黑 Light"/>
                          <w:b/>
                          <w:color w:val="5AB59E"/>
                          <w:kern w:val="0"/>
                          <w:sz w:val="36"/>
                          <w:szCs w:val="36"/>
                          <w:lang w:val="en-US" w:eastAsia="zh-CN"/>
                        </w:rPr>
                        <w:t>短影评</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-617220</wp:posOffset>
                </wp:positionH>
                <wp:positionV relativeFrom="paragraph">
                  <wp:posOffset>7226935</wp:posOffset>
                </wp:positionV>
                <wp:extent cx="5753735" cy="1280160"/>
                <wp:effectExtent l="0" t="0" r="0" b="0"/>
                <wp:wrapNone/>
                <wp:docPr id="39" name="文本框 38"/>
                <wp:cNvGraphicFramePr/>
                <a:graphic xmlns:a="http://schemas.openxmlformats.org/drawingml/2006/main">
                  <a:graphicData uri="http://schemas.microsoft.com/office/word/2010/wordprocessingShape">
                    <wps:wsp>
                      <wps:cNvSpPr txBox="1"/>
                      <wps:spPr>
                        <a:xfrm>
                          <a:off x="573405" y="8328660"/>
                          <a:ext cx="5753735" cy="1280160"/>
                        </a:xfrm>
                        <a:prstGeom prst="rect">
                          <a:avLst/>
                        </a:prstGeom>
                      </wps:spPr>
                      <wps:txbx>
                        <w:txbxContent>
                          <w:p>
                            <w:pPr>
                              <w:rPr>
                                <w:rFonts w:ascii="Times New Roman" w:eastAsia="微软雅黑 Light"/>
                                <w:b/>
                                <w:color w:val="5AB59E"/>
                                <w:kern w:val="0"/>
                                <w:sz w:val="56"/>
                                <w:szCs w:val="56"/>
                              </w:rPr>
                            </w:pPr>
                            <w:r>
                              <w:rPr>
                                <w:rFonts w:hint="eastAsia" w:ascii="Times New Roman" w:eastAsia="微软雅黑 Light"/>
                                <w:b/>
                                <w:color w:val="5AB59E"/>
                                <w:kern w:val="0"/>
                                <w:sz w:val="56"/>
                                <w:szCs w:val="56"/>
                              </w:rPr>
                              <w:t>Course Film Review</w:t>
                            </w:r>
                          </w:p>
                        </w:txbxContent>
                      </wps:txbx>
                      <wps:bodyPr wrap="square">
                        <a:spAutoFit/>
                      </wps:bodyPr>
                    </wps:wsp>
                  </a:graphicData>
                </a:graphic>
              </wp:anchor>
            </w:drawing>
          </mc:Choice>
          <mc:Fallback>
            <w:pict>
              <v:shape id="文本框 38" o:spid="_x0000_s1026" o:spt="202" type="#_x0000_t202" style="position:absolute;left:0pt;margin-left:-48.6pt;margin-top:569.05pt;height:100.8pt;width:453.05pt;z-index:251661312;mso-width-relative:page;mso-height-relative:page;" filled="f" stroked="f" coordsize="21600,21600" o:gfxdata="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RwNFm2gAAAA0BAAAPAAAAAAAAAAEAIAAAACIAAABkcnMvZG93bnJldi54bWxQSwEC&#10;FAAUAAAACACHTuJAuSlyB7kBAABVAwAADgAAAAAAAAABACAAAAApAQAAZHJzL2Uyb0RvYy54bWxQ&#10;SwUGAAAAAAYABgBZAQAAVAUAAAAA&#10;">
                <v:fill on="f" focussize="0,0"/>
                <v:stroke on="f"/>
                <v:imagedata o:title=""/>
                <o:lock v:ext="edit" aspectratio="f"/>
                <v:textbox style="mso-fit-shape-to-text:t;">
                  <w:txbxContent>
                    <w:p>
                      <w:pPr>
                        <w:rPr>
                          <w:rFonts w:ascii="Times New Roman" w:eastAsia="微软雅黑 Light"/>
                          <w:b/>
                          <w:color w:val="5AB59E"/>
                          <w:kern w:val="0"/>
                          <w:sz w:val="56"/>
                          <w:szCs w:val="56"/>
                        </w:rPr>
                      </w:pPr>
                      <w:r>
                        <w:rPr>
                          <w:rFonts w:hint="eastAsia" w:ascii="Times New Roman" w:eastAsia="微软雅黑 Light"/>
                          <w:b/>
                          <w:color w:val="5AB59E"/>
                          <w:kern w:val="0"/>
                          <w:sz w:val="56"/>
                          <w:szCs w:val="56"/>
                        </w:rPr>
                        <w:t>Course Film Review</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-607060</wp:posOffset>
                </wp:positionH>
                <wp:positionV relativeFrom="paragraph">
                  <wp:posOffset>7968615</wp:posOffset>
                </wp:positionV>
                <wp:extent cx="5128895" cy="487680"/>
                <wp:effectExtent l="0" t="0" r="0" b="0"/>
                <wp:wrapNone/>
                <wp:docPr id="38" name="文本框 37"/>
                <wp:cNvGraphicFramePr/>
                <a:graphic xmlns:a="http://schemas.openxmlformats.org/drawingml/2006/main">
                  <a:graphicData uri="http://schemas.microsoft.com/office/word/2010/wordprocessingShape">
                    <wps:wsp>
                      <wps:cNvSpPr txBox="1"/>
                      <wps:spPr>
                        <a:xfrm>
                          <a:off x="593090" y="8749665"/>
                          <a:ext cx="5128895" cy="487680"/>
                        </a:xfrm>
                        <a:prstGeom prst="rect">
                          <a:avLst/>
                        </a:prstGeom>
                        <a:noFill/>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黑体" w:hAnsi="黑体" w:eastAsia="黑体" w:cs="黑体"/>
                                <w:lang w:val="en-US" w:eastAsia="zh-CN"/>
                              </w:rPr>
                            </w:pPr>
                            <w:r>
                              <w:rPr>
                                <w:rFonts w:hint="eastAsia" w:ascii="黑体" w:hAnsi="黑体" w:eastAsia="黑体" w:cs="黑体"/>
                                <w:lang w:val="en-US" w:eastAsia="zh-CN"/>
                              </w:rPr>
                              <w:t>指导老师：杨晓林</w:t>
                            </w:r>
                          </w:p>
                          <w:p>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黑体" w:hAnsi="黑体" w:eastAsia="黑体" w:cs="黑体"/>
                                <w:lang w:val="en-US" w:eastAsia="zh-CN"/>
                              </w:rPr>
                            </w:pPr>
                            <w:r>
                              <w:rPr>
                                <w:rFonts w:hint="eastAsia" w:ascii="黑体" w:hAnsi="黑体" w:eastAsia="黑体" w:cs="黑体"/>
                                <w:lang w:val="en-US" w:eastAsia="zh-CN"/>
                              </w:rPr>
                              <w:t>学号：2151299</w:t>
                            </w:r>
                          </w:p>
                          <w:p>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黑体" w:hAnsi="黑体" w:eastAsia="黑体" w:cs="黑体"/>
                                <w:lang w:val="en-US" w:eastAsia="zh-CN"/>
                              </w:rPr>
                            </w:pPr>
                            <w:r>
                              <w:rPr>
                                <w:rFonts w:hint="eastAsia" w:ascii="黑体" w:hAnsi="黑体" w:eastAsia="黑体" w:cs="黑体"/>
                                <w:lang w:val="en-US" w:eastAsia="zh-CN"/>
                              </w:rPr>
                              <w:t>姓名：苏家铭</w:t>
                            </w:r>
                          </w:p>
                        </w:txbxContent>
                      </wps:txbx>
                      <wps:bodyPr wrap="square" rtlCol="0">
                        <a:spAutoFit/>
                      </wps:bodyPr>
                    </wps:wsp>
                  </a:graphicData>
                </a:graphic>
              </wp:anchor>
            </w:drawing>
          </mc:Choice>
          <mc:Fallback>
            <w:pict>
              <v:shape id="文本框 37" o:spid="_x0000_s1026" o:spt="202" type="#_x0000_t202" style="position:absolute;left:0pt;margin-left:-47.8pt;margin-top:627.45pt;height:38.4pt;width:403.85pt;z-index:251660288;mso-width-relative:page;mso-height-relative:page;" filled="f" stroked="f" coordsize="21600,21600" o:gfxdata="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X3eitoAAAANAQAADwAAAAAAAAABACAAAAAiAAAAZHJz&#10;L2Rvd25yZXYueG1sUEsBAhQAFAAAAAgAh07iQJJ1ZgHJAQAAagMAAA4AAAAAAAAAAQAgAAAAKQEA&#10;AGRycy9lMm9Eb2MueG1sUEsFBgAAAAAGAAYAWQEAAGQFAAAAAA==&#10;">
                <v:fill on="f" focussize="0,0"/>
                <v:stroke on="f"/>
                <v:imagedata o:title=""/>
                <o:lock v:ext="edit" aspectratio="f"/>
                <v:textbox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黑体" w:hAnsi="黑体" w:eastAsia="黑体" w:cs="黑体"/>
                          <w:lang w:val="en-US" w:eastAsia="zh-CN"/>
                        </w:rPr>
                      </w:pPr>
                      <w:r>
                        <w:rPr>
                          <w:rFonts w:hint="eastAsia" w:ascii="黑体" w:hAnsi="黑体" w:eastAsia="黑体" w:cs="黑体"/>
                          <w:lang w:val="en-US" w:eastAsia="zh-CN"/>
                        </w:rPr>
                        <w:t>指导老师：杨晓林</w:t>
                      </w:r>
                    </w:p>
                    <w:p>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黑体" w:hAnsi="黑体" w:eastAsia="黑体" w:cs="黑体"/>
                          <w:lang w:val="en-US" w:eastAsia="zh-CN"/>
                        </w:rPr>
                      </w:pPr>
                      <w:r>
                        <w:rPr>
                          <w:rFonts w:hint="eastAsia" w:ascii="黑体" w:hAnsi="黑体" w:eastAsia="黑体" w:cs="黑体"/>
                          <w:lang w:val="en-US" w:eastAsia="zh-CN"/>
                        </w:rPr>
                        <w:t>学号：2151299</w:t>
                      </w:r>
                    </w:p>
                    <w:p>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黑体" w:hAnsi="黑体" w:eastAsia="黑体" w:cs="黑体"/>
                          <w:lang w:val="en-US" w:eastAsia="zh-CN"/>
                        </w:rPr>
                      </w:pPr>
                      <w:r>
                        <w:rPr>
                          <w:rFonts w:hint="eastAsia" w:ascii="黑体" w:hAnsi="黑体" w:eastAsia="黑体" w:cs="黑体"/>
                          <w:lang w:val="en-US" w:eastAsia="zh-CN"/>
                        </w:rPr>
                        <w:t>姓名：苏家铭</w:t>
                      </w:r>
                    </w:p>
                  </w:txbxContent>
                </v:textbox>
              </v:shape>
            </w:pict>
          </mc:Fallback>
        </mc:AlternateContent>
      </w:r>
      <w:r>
        <w:drawing>
          <wp:anchor distT="0" distB="0" distL="114300" distR="114300" simplePos="0" relativeHeight="251660288" behindDoc="1" locked="0" layoutInCell="1" allowOverlap="1">
            <wp:simplePos x="0" y="0"/>
            <wp:positionH relativeFrom="column">
              <wp:posOffset>-1185545</wp:posOffset>
            </wp:positionH>
            <wp:positionV relativeFrom="paragraph">
              <wp:posOffset>-967105</wp:posOffset>
            </wp:positionV>
            <wp:extent cx="7667625" cy="10841355"/>
            <wp:effectExtent l="0" t="0" r="0" b="7620"/>
            <wp:wrapNone/>
            <wp:docPr id="1" name="图片 1" descr="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39"/>
                    <pic:cNvPicPr>
                      <a:picLocks noChangeAspect="1"/>
                    </pic:cNvPicPr>
                  </pic:nvPicPr>
                  <pic:blipFill>
                    <a:blip r:embed="rId4"/>
                    <a:stretch>
                      <a:fillRect/>
                    </a:stretch>
                  </pic:blipFill>
                  <pic:spPr>
                    <a:xfrm>
                      <a:off x="0" y="0"/>
                      <a:ext cx="7667625" cy="10841355"/>
                    </a:xfrm>
                    <a:prstGeom prst="rect">
                      <a:avLst/>
                    </a:prstGeom>
                  </pic:spPr>
                </pic:pic>
              </a:graphicData>
            </a:graphic>
          </wp:anchor>
        </w:drawing>
      </w:r>
      <w:r>
        <w:rPr>
          <w:sz w:val="21"/>
        </w:rPr>
        <mc:AlternateContent>
          <mc:Choice Requires="wps">
            <w:drawing>
              <wp:anchor distT="0" distB="0" distL="114300" distR="114300" simplePos="0" relativeHeight="251659264" behindDoc="0" locked="0" layoutInCell="1" allowOverlap="1">
                <wp:simplePos x="0" y="0"/>
                <wp:positionH relativeFrom="column">
                  <wp:posOffset>-663575</wp:posOffset>
                </wp:positionH>
                <wp:positionV relativeFrom="paragraph">
                  <wp:posOffset>5300980</wp:posOffset>
                </wp:positionV>
                <wp:extent cx="5440045" cy="2072640"/>
                <wp:effectExtent l="0" t="0" r="0" b="0"/>
                <wp:wrapNone/>
                <wp:docPr id="36" name="文本框 35"/>
                <wp:cNvGraphicFramePr/>
                <a:graphic xmlns:a="http://schemas.openxmlformats.org/drawingml/2006/main">
                  <a:graphicData uri="http://schemas.microsoft.com/office/word/2010/wordprocessingShape">
                    <wps:wsp>
                      <wps:cNvSpPr txBox="1"/>
                      <wps:spPr>
                        <a:xfrm>
                          <a:off x="479425" y="6535420"/>
                          <a:ext cx="5440045" cy="2072640"/>
                        </a:xfrm>
                        <a:prstGeom prst="rect">
                          <a:avLst/>
                        </a:prstGeom>
                        <a:noFill/>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0"/>
                              <w:jc w:val="left"/>
                              <w:textAlignment w:val="auto"/>
                              <w:rPr>
                                <w:rFonts w:hint="eastAsia" w:ascii="Times New Roman" w:hAnsiTheme="minorBidi"/>
                                <w:color w:val="5AB59E"/>
                                <w:kern w:val="24"/>
                                <w:sz w:val="120"/>
                                <w:szCs w:val="120"/>
                                <w:lang w:val="en-US" w:eastAsia="zh-CN"/>
                              </w:rPr>
                            </w:pPr>
                            <w:r>
                              <w:rPr>
                                <w:rFonts w:hint="eastAsia" w:ascii="Times New Roman" w:hAnsiTheme="minorBidi"/>
                                <w:color w:val="5AB59E"/>
                                <w:kern w:val="24"/>
                                <w:sz w:val="120"/>
                                <w:szCs w:val="120"/>
                                <w:lang w:val="en-US" w:eastAsia="zh-CN"/>
                              </w:rPr>
                              <w:t>动画名片鉴赏</w:t>
                            </w:r>
                          </w:p>
                          <w:p>
                            <w:pPr>
                              <w:pStyle w:val="5"/>
                              <w:keepNext w:val="0"/>
                              <w:keepLines w:val="0"/>
                              <w:pageBreakBefore w:val="0"/>
                              <w:widowControl w:val="0"/>
                              <w:kinsoku/>
                              <w:wordWrap/>
                              <w:overflowPunct/>
                              <w:topLinePunct w:val="0"/>
                              <w:autoSpaceDE/>
                              <w:autoSpaceDN/>
                              <w:bidi w:val="0"/>
                              <w:adjustRightInd/>
                              <w:snapToGrid w:val="0"/>
                              <w:spacing w:line="240" w:lineRule="auto"/>
                              <w:ind w:left="0"/>
                              <w:jc w:val="left"/>
                              <w:textAlignment w:val="auto"/>
                              <w:rPr>
                                <w:rFonts w:hint="default" w:ascii="Times New Roman" w:hAnsiTheme="minorBidi"/>
                                <w:color w:val="5AB59E"/>
                                <w:kern w:val="24"/>
                                <w:sz w:val="72"/>
                                <w:szCs w:val="72"/>
                                <w:lang w:val="en-US" w:eastAsia="zh-CN"/>
                              </w:rPr>
                            </w:pPr>
                            <w:r>
                              <w:rPr>
                                <w:rFonts w:hint="eastAsia" w:ascii="Times New Roman" w:hAnsiTheme="minorBidi"/>
                                <w:color w:val="5AB59E"/>
                                <w:kern w:val="24"/>
                                <w:sz w:val="72"/>
                                <w:szCs w:val="72"/>
                                <w:lang w:val="en-US" w:eastAsia="zh-CN"/>
                              </w:rPr>
                              <w:t>课程影评</w:t>
                            </w:r>
                          </w:p>
                        </w:txbxContent>
                      </wps:txbx>
                      <wps:bodyPr wrap="square" rtlCol="0">
                        <a:spAutoFit/>
                      </wps:bodyPr>
                    </wps:wsp>
                  </a:graphicData>
                </a:graphic>
              </wp:anchor>
            </w:drawing>
          </mc:Choice>
          <mc:Fallback>
            <w:pict>
              <v:shape id="文本框 35" o:spid="_x0000_s1026" o:spt="202" type="#_x0000_t202" style="position:absolute;left:0pt;margin-left:-52.25pt;margin-top:417.4pt;height:163.2pt;width:428.35pt;z-index:251659264;mso-width-relative:page;mso-height-relative:page;" filled="f" stroked="f" coordsize="21600,21600" o:gfxdata="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cxzb/2gAAAA0BAAAPAAAAAAAAAAEAIAAAACIAAABkcnMv&#10;ZG93bnJldi54bWxQSwECFAAUAAAACACHTuJAa3iWo8gBAABrAwAADgAAAAAAAAABACAAAAApAQAA&#10;ZHJzL2Uyb0RvYy54bWxQSwUGAAAAAAYABgBZAQAAYwUAAAAA&#10;">
                <v:fill on="f" focussize="0,0"/>
                <v:stroke on="f"/>
                <v:imagedata o:title=""/>
                <o:lock v:ext="edit" aspectratio="f"/>
                <v:textbox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0"/>
                        <w:jc w:val="left"/>
                        <w:textAlignment w:val="auto"/>
                        <w:rPr>
                          <w:rFonts w:hint="eastAsia" w:ascii="Times New Roman" w:hAnsiTheme="minorBidi"/>
                          <w:color w:val="5AB59E"/>
                          <w:kern w:val="24"/>
                          <w:sz w:val="120"/>
                          <w:szCs w:val="120"/>
                          <w:lang w:val="en-US" w:eastAsia="zh-CN"/>
                        </w:rPr>
                      </w:pPr>
                      <w:r>
                        <w:rPr>
                          <w:rFonts w:hint="eastAsia" w:ascii="Times New Roman" w:hAnsiTheme="minorBidi"/>
                          <w:color w:val="5AB59E"/>
                          <w:kern w:val="24"/>
                          <w:sz w:val="120"/>
                          <w:szCs w:val="120"/>
                          <w:lang w:val="en-US" w:eastAsia="zh-CN"/>
                        </w:rPr>
                        <w:t>动画名片鉴赏</w:t>
                      </w:r>
                    </w:p>
                    <w:p>
                      <w:pPr>
                        <w:pStyle w:val="5"/>
                        <w:keepNext w:val="0"/>
                        <w:keepLines w:val="0"/>
                        <w:pageBreakBefore w:val="0"/>
                        <w:widowControl w:val="0"/>
                        <w:kinsoku/>
                        <w:wordWrap/>
                        <w:overflowPunct/>
                        <w:topLinePunct w:val="0"/>
                        <w:autoSpaceDE/>
                        <w:autoSpaceDN/>
                        <w:bidi w:val="0"/>
                        <w:adjustRightInd/>
                        <w:snapToGrid w:val="0"/>
                        <w:spacing w:line="240" w:lineRule="auto"/>
                        <w:ind w:left="0"/>
                        <w:jc w:val="left"/>
                        <w:textAlignment w:val="auto"/>
                        <w:rPr>
                          <w:rFonts w:hint="default" w:ascii="Times New Roman" w:hAnsiTheme="minorBidi"/>
                          <w:color w:val="5AB59E"/>
                          <w:kern w:val="24"/>
                          <w:sz w:val="72"/>
                          <w:szCs w:val="72"/>
                          <w:lang w:val="en-US" w:eastAsia="zh-CN"/>
                        </w:rPr>
                      </w:pPr>
                      <w:r>
                        <w:rPr>
                          <w:rFonts w:hint="eastAsia" w:ascii="Times New Roman" w:hAnsiTheme="minorBidi"/>
                          <w:color w:val="5AB59E"/>
                          <w:kern w:val="24"/>
                          <w:sz w:val="72"/>
                          <w:szCs w:val="72"/>
                          <w:lang w:val="en-US" w:eastAsia="zh-CN"/>
                        </w:rPr>
                        <w:t>课程影评</w:t>
                      </w:r>
                    </w:p>
                  </w:txbxContent>
                </v:textbox>
              </v:shape>
            </w:pict>
          </mc:Fallback>
        </mc:AlternateContent>
      </w:r>
    </w:p>
    <w:p>
      <w:pPr>
        <w:pStyle w:val="2"/>
        <w:bidi w:val="0"/>
        <w:rPr>
          <w:rFonts w:hint="eastAsia"/>
        </w:rPr>
        <w:sectPr>
          <w:pgSz w:w="11906" w:h="16838"/>
          <w:pgMar w:top="1440" w:right="1800" w:bottom="1440" w:left="1800" w:header="851" w:footer="992" w:gutter="0"/>
          <w:cols w:space="425" w:num="1"/>
          <w:docGrid w:type="lines" w:linePitch="312" w:charSpace="0"/>
        </w:sectPr>
      </w:pPr>
    </w:p>
    <w:p>
      <w:pPr>
        <w:spacing w:line="360" w:lineRule="auto"/>
        <w:rPr>
          <w:rFonts w:hint="eastAsia"/>
          <w:sz w:val="21"/>
        </w:rPr>
      </w:pPr>
      <w:r>
        <w:rPr>
          <w:rFonts w:hint="eastAsia"/>
          <w:b/>
          <w:bCs/>
          <w:sz w:val="21"/>
        </w:rPr>
        <w:t>《玩具总动员》</w:t>
      </w:r>
      <w:r>
        <w:rPr>
          <w:rFonts w:hint="eastAsia"/>
          <w:b/>
          <w:bCs/>
          <w:sz w:val="21"/>
          <w:lang w:eastAsia="zh-CN"/>
        </w:rPr>
        <w:t>（</w:t>
      </w:r>
      <w:r>
        <w:rPr>
          <w:rFonts w:hint="eastAsia"/>
          <w:b/>
          <w:bCs/>
          <w:sz w:val="21"/>
          <w:lang w:val="en-US" w:eastAsia="zh-CN"/>
        </w:rPr>
        <w:t>1995</w:t>
      </w:r>
      <w:r>
        <w:rPr>
          <w:rFonts w:hint="eastAsia"/>
          <w:b/>
          <w:bCs/>
          <w:sz w:val="21"/>
          <w:lang w:eastAsia="zh-CN"/>
        </w:rPr>
        <w:t>）</w:t>
      </w:r>
      <w:r>
        <w:rPr>
          <w:rFonts w:hint="eastAsia"/>
          <w:b/>
          <w:bCs/>
          <w:sz w:val="21"/>
        </w:rPr>
        <w:t>：童心未泯，友谊永恒的动画经典</w:t>
      </w:r>
    </w:p>
    <w:p>
      <w:pPr>
        <w:spacing w:line="360" w:lineRule="auto"/>
        <w:ind w:firstLine="420" w:firstLineChars="200"/>
        <w:rPr>
          <w:rFonts w:hint="eastAsia"/>
          <w:sz w:val="21"/>
        </w:rPr>
      </w:pPr>
      <w:r>
        <w:rPr>
          <w:rFonts w:hint="eastAsia"/>
          <w:sz w:val="21"/>
        </w:rPr>
        <w:t>在电影的世界里，有一部作品能够</w:t>
      </w:r>
      <w:r>
        <w:rPr>
          <w:rFonts w:hint="eastAsia"/>
          <w:sz w:val="21"/>
          <w:lang w:val="en-US" w:eastAsia="zh-CN"/>
        </w:rPr>
        <w:t>跨越时光</w:t>
      </w:r>
      <w:r>
        <w:rPr>
          <w:rFonts w:hint="eastAsia"/>
          <w:sz w:val="21"/>
        </w:rPr>
        <w:t>，触动人心，留下深刻的印记。这就是约翰·拉塞特执导的《玩具总动员》。这部经典之作通过深度的友情描绘和生命的成长主题，为观众呈现了一场感动人心的冒险。让我们走进这个让人难以忘怀的动画经典，品味其中的欢笑、泪水，以及那份关于成长的深层思考。</w:t>
      </w:r>
    </w:p>
    <w:p>
      <w:pPr>
        <w:spacing w:line="360" w:lineRule="auto"/>
        <w:rPr>
          <w:rFonts w:hint="eastAsia"/>
          <w:sz w:val="21"/>
        </w:rPr>
      </w:pPr>
      <w:r>
        <w:rPr>
          <w:rFonts w:hint="eastAsia"/>
          <w:b/>
          <w:bCs/>
          <w:sz w:val="21"/>
          <w:lang w:val="en-US" w:eastAsia="zh-CN"/>
        </w:rPr>
        <w:t>一、关于</w:t>
      </w:r>
      <w:r>
        <w:rPr>
          <w:rFonts w:hint="eastAsia"/>
          <w:b/>
          <w:bCs/>
          <w:sz w:val="21"/>
        </w:rPr>
        <w:t>友情的</w:t>
      </w:r>
      <w:r>
        <w:rPr>
          <w:rFonts w:hint="eastAsia"/>
          <w:b/>
          <w:bCs/>
          <w:sz w:val="21"/>
          <w:lang w:val="en-US" w:eastAsia="zh-CN"/>
        </w:rPr>
        <w:t>情感共鸣</w:t>
      </w:r>
    </w:p>
    <w:p>
      <w:pPr>
        <w:bidi w:val="0"/>
        <w:spacing w:line="360" w:lineRule="auto"/>
        <w:ind w:firstLine="420" w:firstLineChars="200"/>
        <w:rPr>
          <w:rFonts w:hint="eastAsia"/>
          <w:lang w:val="en-US" w:eastAsia="zh-CN"/>
        </w:rPr>
      </w:pPr>
      <w:r>
        <w:t>影片</w:t>
      </w:r>
      <w:r>
        <w:rPr>
          <w:rFonts w:hint="eastAsia"/>
          <w:lang w:val="en-US" w:eastAsia="zh-CN"/>
        </w:rPr>
        <w:t>中</w:t>
      </w:r>
      <w:r>
        <w:t>每一个玩具角色都展现出令人动容的情感，从它们在困境中相互扶持到在安迪的成长过程中对友情的理解，</w:t>
      </w:r>
      <w:r>
        <w:rPr>
          <w:rFonts w:hint="eastAsia"/>
          <w:lang w:val="en-US" w:eastAsia="zh-CN"/>
        </w:rPr>
        <w:t>这种真挚的友情贯穿整个故事，为影片赋予了深厚的情感内核。</w:t>
      </w:r>
    </w:p>
    <w:p>
      <w:pPr>
        <w:bidi w:val="0"/>
        <w:spacing w:line="360" w:lineRule="auto"/>
        <w:ind w:firstLine="420" w:firstLineChars="200"/>
        <w:rPr>
          <w:rFonts w:hint="eastAsia"/>
          <w:lang w:val="en-US" w:eastAsia="zh-CN"/>
        </w:rPr>
      </w:pPr>
      <w:r>
        <w:rPr>
          <w:rFonts w:hint="eastAsia"/>
          <w:lang w:val="en-US" w:eastAsia="zh-CN"/>
        </w:rPr>
        <w:t>牛仔警长是安迪最钟爱的玩具，他代表了忠诚、责任和勇敢。而巴斯光年是一位来自太空的玩具，他与牛仔警长形成了截然不同却又互补的友情。两者在冒险中相互扶持，共同克服困难的默契和合作不仅展现了友谊的真谛，也为观众呈现了一种深刻的友情关系。影片中的木头牛铃也是友情的生动代表。他乐观、善良，始终保持对玩具们的信任。他的态度传递给观众关于友情的重要启示：真正的友谊是建立在信任和包容的基础上的。他的角色在影片中为观众呈现了一种理想中的友谊模式，让人不禁为这份纯真的友情所感动。</w:t>
      </w:r>
    </w:p>
    <w:p>
      <w:pPr>
        <w:bidi w:val="0"/>
        <w:spacing w:line="360" w:lineRule="auto"/>
        <w:ind w:firstLine="420" w:firstLineChars="200"/>
        <w:rPr>
          <w:rFonts w:hint="eastAsia"/>
          <w:sz w:val="21"/>
        </w:rPr>
      </w:pPr>
      <w:r>
        <w:rPr>
          <w:rFonts w:hint="eastAsia"/>
          <w:lang w:val="en-US" w:eastAsia="zh-CN"/>
        </w:rPr>
        <w:t>《玩具总动员》通过角色之间的默契、合作，以及对主人的无私奉献，深刻地描绘了友情的真挚和坚韧，为观众呈现了一场真正触动心灵的友情之旅。</w:t>
      </w:r>
    </w:p>
    <w:p>
      <w:pPr>
        <w:spacing w:line="360" w:lineRule="auto"/>
        <w:rPr>
          <w:rFonts w:hint="eastAsia"/>
          <w:sz w:val="21"/>
        </w:rPr>
      </w:pPr>
      <w:r>
        <w:rPr>
          <w:rFonts w:hint="eastAsia"/>
          <w:b/>
          <w:bCs/>
          <w:sz w:val="21"/>
          <w:lang w:val="en-US" w:eastAsia="zh-CN"/>
        </w:rPr>
        <w:t>二、</w:t>
      </w:r>
      <w:r>
        <w:rPr>
          <w:rFonts w:hint="eastAsia"/>
          <w:b/>
          <w:bCs/>
          <w:sz w:val="21"/>
        </w:rPr>
        <w:t>成长与告别的主题</w:t>
      </w:r>
    </w:p>
    <w:p>
      <w:pPr>
        <w:spacing w:line="360" w:lineRule="auto"/>
        <w:ind w:firstLine="420" w:firstLineChars="200"/>
        <w:rPr>
          <w:rFonts w:hint="eastAsia"/>
          <w:sz w:val="21"/>
        </w:rPr>
      </w:pPr>
      <w:r>
        <w:rPr>
          <w:rFonts w:hint="eastAsia"/>
          <w:sz w:val="21"/>
        </w:rPr>
        <w:t>电影以主人安迪的成长为主线，巧妙地融入了成长与告别的主题。观众通过安迪逐渐长大对玩具们的态度的变化，感受到了时光流转和生命成长的无常。这种细腻的情感描写让影片不仅仅是一部娱乐作品，更是一次感慨生命变迁的深层体验。</w:t>
      </w:r>
    </w:p>
    <w:p>
      <w:pPr>
        <w:bidi w:val="0"/>
        <w:spacing w:line="360" w:lineRule="auto"/>
        <w:ind w:firstLine="420" w:firstLineChars="200"/>
        <w:rPr>
          <w:rFonts w:hint="eastAsia"/>
        </w:rPr>
      </w:pPr>
      <w:r>
        <w:rPr>
          <w:rFonts w:hint="default"/>
        </w:rPr>
        <w:t>在影片中，观众可以清晰地看到主人安迪由一个年幼无知的男孩逐渐成长为一个即将迈入青春期的少年。</w:t>
      </w:r>
      <w:r>
        <w:rPr>
          <w:rFonts w:hint="eastAsia"/>
          <w:lang w:val="en-US" w:eastAsia="zh-CN"/>
        </w:rPr>
        <w:t>然而</w:t>
      </w:r>
      <w:r>
        <w:rPr>
          <w:rFonts w:hint="default"/>
        </w:rPr>
        <w:t>成长伴随着不可避免的告别。随着安迪逐渐长大，他与曾经陪伴自己的玩具们告别成为故事发展的高潮。这一过程并非仅仅</w:t>
      </w:r>
      <w:bookmarkStart w:id="0" w:name="_GoBack"/>
      <w:bookmarkEnd w:id="0"/>
      <w:r>
        <w:rPr>
          <w:rFonts w:hint="default"/>
        </w:rPr>
        <w:t>是物理上的离别，更是对纯真、天真岁月的告别。安迪在即将离开家去大学时，面对玩具们做出了分别</w:t>
      </w:r>
      <w:r>
        <w:rPr>
          <w:rFonts w:hint="eastAsia"/>
          <w:lang w:val="en-US" w:eastAsia="zh-CN"/>
        </w:rPr>
        <w:t>的</w:t>
      </w:r>
      <w:r>
        <w:rPr>
          <w:rFonts w:hint="default"/>
        </w:rPr>
        <w:t>场面既是成年仪式的象征，也是对曾经无私陪伴的玩具们的告别。观众在这一瞬间与影片中的角色共情，深切感受到了生命中离别的无奈和必然。</w:t>
      </w:r>
    </w:p>
    <w:p>
      <w:pPr>
        <w:spacing w:line="360" w:lineRule="auto"/>
        <w:ind w:firstLine="420" w:firstLineChars="200"/>
        <w:rPr>
          <w:rFonts w:hint="eastAsia" w:asciiTheme="minorHAnsi" w:hAnsiTheme="minorHAnsi" w:eastAsiaTheme="minorEastAsia" w:cstheme="minorBidi"/>
          <w:b w:val="0"/>
          <w:kern w:val="2"/>
          <w:sz w:val="21"/>
          <w:szCs w:val="24"/>
          <w:lang w:val="en-US" w:eastAsia="zh-CN" w:bidi="ar-SA"/>
        </w:rPr>
      </w:pPr>
      <w:r>
        <w:rPr>
          <w:rFonts w:hint="eastAsia"/>
          <w:sz w:val="21"/>
        </w:rPr>
        <w:t>当影片最后的画面渐行渐远，留下的不仅是对经典之作的怀念，更是对生活中每个瞬间的珍惜。在告别的时刻，我们或许会像玩具们一样，默默地告别过去，迎接未知的明天，因为成长的旅程永远在继续。这不只是一场动画电影，更是一部陪伴我们走过时光河流的珍贵之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粗黑简">
    <w:altName w:val="黑体"/>
    <w:panose1 w:val="02010600000101010101"/>
    <w:charset w:val="86"/>
    <w:family w:val="auto"/>
    <w:pitch w:val="default"/>
    <w:sig w:usb0="00000000" w:usb1="00000000" w:usb2="00000002" w:usb3="00000000" w:csb0="00040000"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1B561F50"/>
    <w:rsid w:val="31897D10"/>
    <w:rsid w:val="446A6F83"/>
    <w:rsid w:val="4FED43FD"/>
    <w:rsid w:val="58C4462C"/>
    <w:rsid w:val="764A3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rPr>
      <w:rFonts w:eastAsia="汉仪粗黑简"/>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商务风个人作品集"/>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2021-06-17T06:54:00Z</dcterms:created>
  <dc:creator>3</dc:creator>
  <cp:lastModifiedBy>梦溪凤翔</cp:lastModifiedBy>
  <dcterms:modified xsi:type="dcterms:W3CDTF">2023-11-24T12:00:28Z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7D1959EF45814BFB8564C28EC35CF99B</vt:lpwstr>
  </property>
  <property fmtid="{D5CDD505-2E9C-101B-9397-08002B2CF9AE}" pid="4" name="KSOSaveFontToCloudKey">
    <vt:lpwstr>590610_btnclosed</vt:lpwstr>
  </property>
</Properties>
</file>