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before="480" w:after="480" w:line="288" w:lineRule="auto"/>
        <w:ind w:left="0"/>
      </w:pPr>
      <w:r>
        <w:rPr>
          <w:rFonts w:eastAsia="等线" w:ascii="Arial" w:cs="Arial" w:hAnsi="Arial"/>
          <w:b w:val="true"/>
          <w:sz w:val="52"/>
        </w:rPr>
        <w:t>Lab15_RIP 动态路由配置实验项目</w:t>
      </w:r>
    </w:p>
    <w:p>
      <w:pPr>
        <w:spacing w:before="120" w:after="120" w:line="288" w:lineRule="auto"/>
        <w:ind w:left="0" w:firstLine="0"/>
        <w:jc w:val="left"/>
      </w:pPr>
      <w:r>
        <w:rPr>
          <w:rFonts w:eastAsia="等线" w:ascii="Arial" w:cs="Arial" w:hAnsi="Arial"/>
          <w:color w:val="1f2329"/>
          <w:sz w:val="22"/>
        </w:rPr>
        <w:t>学生姓名：苏家铭 合作学生：莫益萌</w:t>
      </w:r>
    </w:p>
    <w:p>
      <w:pPr>
        <w:spacing w:before="120" w:after="120" w:line="288" w:lineRule="auto"/>
        <w:ind w:left="0" w:firstLine="0"/>
        <w:jc w:val="left"/>
      </w:pPr>
      <w:r>
        <w:rPr>
          <w:rFonts w:eastAsia="等线" w:ascii="Arial" w:cs="Arial" w:hAnsi="Arial"/>
          <w:color w:val="1f2329"/>
          <w:sz w:val="22"/>
        </w:rPr>
        <w:t xml:space="preserve">实验地点：济世楼 330 实验时间：2023 年 11 月 15 日 </w:t>
      </w:r>
    </w:p>
    <w:p>
      <w:pPr>
        <w:pStyle w:val="2"/>
        <w:spacing w:before="320" w:after="120" w:line="288" w:lineRule="auto"/>
        <w:ind w:left="0"/>
        <w:jc w:val="left"/>
        <w:outlineLvl w:val="1"/>
      </w:pPr>
      <w:bookmarkStart w:name="heading_0" w:id="0"/>
      <w:r>
        <w:rPr>
          <w:rFonts w:eastAsia="等线" w:ascii="Arial" w:cs="Arial" w:hAnsi="Arial"/>
          <w:b w:val="true"/>
          <w:color w:val="1f2329"/>
          <w:sz w:val="32"/>
        </w:rPr>
        <w:t>【实验目的】</w:t>
      </w:r>
      <w:bookmarkEnd w:id="0"/>
    </w:p>
    <w:p>
      <w:pPr>
        <w:spacing w:before="120" w:after="120" w:line="288" w:lineRule="auto"/>
        <w:ind w:left="0" w:firstLine="0"/>
        <w:jc w:val="left"/>
      </w:pPr>
      <w:r>
        <w:rPr>
          <w:rFonts w:eastAsia="等线" w:ascii="Arial" w:cs="Arial" w:hAnsi="Arial"/>
          <w:color w:val="1f2329"/>
          <w:sz w:val="22"/>
        </w:rPr>
        <w:t>通过 RIP 路由配置实验，可以让学生在除了静态路由之外，还可以通过其他方式配置路由，从而进一步理解 RIP 协议的基本原理和工作机制。可以让学生进一步学习如何配置和管理 RIP 路由，掌握 RIP 路由的自动更新和传递过程。</w:t>
      </w:r>
    </w:p>
    <w:p>
      <w:pPr>
        <w:pStyle w:val="2"/>
        <w:spacing w:before="320" w:after="120" w:line="288" w:lineRule="auto"/>
        <w:ind w:left="0"/>
        <w:jc w:val="left"/>
        <w:outlineLvl w:val="1"/>
      </w:pPr>
      <w:bookmarkStart w:name="heading_1" w:id="1"/>
      <w:r>
        <w:rPr>
          <w:rFonts w:eastAsia="等线" w:ascii="Arial" w:cs="Arial" w:hAnsi="Arial"/>
          <w:b w:val="true"/>
          <w:color w:val="1f2329"/>
          <w:sz w:val="32"/>
        </w:rPr>
        <w:t xml:space="preserve">【实验原理】 </w:t>
      </w:r>
      <w:bookmarkEnd w:id="1"/>
    </w:p>
    <w:p>
      <w:pPr>
        <w:spacing w:before="120" w:after="120" w:line="288" w:lineRule="auto"/>
        <w:ind w:left="0" w:firstLine="0"/>
        <w:jc w:val="left"/>
      </w:pPr>
      <w:r>
        <w:rPr>
          <w:rFonts w:eastAsia="等线" w:ascii="Arial" w:cs="Arial" w:hAnsi="Arial"/>
          <w:color w:val="1f2329"/>
          <w:sz w:val="22"/>
        </w:rPr>
        <w:t>RIP（</w:t>
      </w:r>
      <w:r>
        <w:rPr>
          <w:rFonts w:eastAsia="等线" w:ascii="Arial" w:cs="Arial" w:hAnsi="Arial"/>
          <w:color w:val="1f2329"/>
          <w:sz w:val="22"/>
        </w:rPr>
        <w:t>Routing Information Protocol</w:t>
      </w:r>
      <w:r>
        <w:rPr>
          <w:rFonts w:eastAsia="等线" w:ascii="Arial" w:cs="Arial" w:hAnsi="Arial"/>
          <w:color w:val="1f2329"/>
          <w:sz w:val="22"/>
        </w:rPr>
        <w:t>）是一种距离矢量协议，用于在小型同类网络中进行内部</w:t>
      </w:r>
      <w:r>
        <w:rPr>
          <w:rFonts w:eastAsia="等线" w:ascii="Arial" w:cs="Arial" w:hAnsi="Arial"/>
          <w:color w:val="1f2329"/>
          <w:sz w:val="22"/>
        </w:rPr>
        <w:t>网关</w:t>
      </w:r>
      <w:r>
        <w:rPr>
          <w:rFonts w:eastAsia="等线" w:ascii="Arial" w:cs="Arial" w:hAnsi="Arial"/>
          <w:color w:val="1f2329"/>
          <w:sz w:val="22"/>
        </w:rPr>
        <w:t>路由。它是早期广泛使用的</w:t>
      </w:r>
      <w:r>
        <w:rPr>
          <w:rFonts w:eastAsia="等线" w:ascii="Arial" w:cs="Arial" w:hAnsi="Arial"/>
          <w:color w:val="1f2329"/>
          <w:sz w:val="22"/>
        </w:rPr>
        <w:t>内部网关协议</w:t>
      </w:r>
      <w:r>
        <w:rPr>
          <w:rFonts w:eastAsia="等线" w:ascii="Arial" w:cs="Arial" w:hAnsi="Arial"/>
          <w:color w:val="1f2329"/>
          <w:sz w:val="22"/>
        </w:rPr>
        <w:t>之一。</w:t>
      </w:r>
    </w:p>
    <w:p>
      <w:pPr>
        <w:spacing w:before="120" w:after="120" w:line="288" w:lineRule="auto"/>
        <w:ind w:left="0" w:firstLine="0"/>
        <w:jc w:val="left"/>
      </w:pPr>
      <w:r>
        <w:rPr>
          <w:rFonts w:eastAsia="等线" w:ascii="Arial" w:cs="Arial" w:hAnsi="Arial"/>
          <w:color w:val="1f2329"/>
          <w:sz w:val="22"/>
        </w:rPr>
        <w:t>RIP 使用跳数作为衡量路径开销的指标，即将跳数视为到达目标网络所需的开销。每个路由器在传递路由信息时，将自己到达目标网络的跳数加 1，然后将此跳数更新到路由表中。RIP 协议规定最大跳数为 15，因此，在使用 RIP 时，任何超过 15 跳的路径将被认为是不可达的。</w:t>
      </w:r>
    </w:p>
    <w:p>
      <w:pPr>
        <w:spacing w:before="120" w:after="120" w:line="288" w:lineRule="auto"/>
        <w:ind w:left="0" w:firstLine="0"/>
        <w:jc w:val="left"/>
      </w:pPr>
      <w:r>
        <w:rPr>
          <w:rFonts w:eastAsia="等线" w:ascii="Arial" w:cs="Arial" w:hAnsi="Arial"/>
          <w:color w:val="1f2329"/>
          <w:sz w:val="22"/>
        </w:rPr>
        <w:t>RIP 通过定期交换路由表信息来实现路由更新。每隔一定时间，路由器将其当前的路由表广播给相邻的路由器，同时接收并更新来自相邻路由器的路由表信息。这种周期性的路由信息交换确保了网络中的所有路由器都能了解到最新的路由信息。</w:t>
      </w:r>
    </w:p>
    <w:p>
      <w:pPr>
        <w:spacing w:before="120" w:after="120" w:line="288" w:lineRule="auto"/>
        <w:ind w:left="0" w:firstLine="0"/>
        <w:jc w:val="left"/>
      </w:pPr>
      <w:r>
        <w:rPr>
          <w:rFonts w:eastAsia="等线" w:ascii="Arial" w:cs="Arial" w:hAnsi="Arial"/>
          <w:color w:val="1f2329"/>
          <w:sz w:val="22"/>
        </w:rPr>
        <w:t>然而，尽管 RIP 协议简单易用，但它也存在一些限制。距离矢量协议的工作方式使得它对网络中的任何变化反应较慢，因为每个路由器只知道自己相邻路由器的信息，并且需要等待周期性的路由表交换才能获得其他路由器的更新。此外，RIP 协议在计算路径开销时只考虑跳数，而不考虑具体的带宽、延迟等因素，这可能导致不够准确的路由选择。</w:t>
      </w:r>
    </w:p>
    <w:p>
      <w:pPr>
        <w:spacing w:before="120" w:after="120" w:line="288" w:lineRule="auto"/>
        <w:ind w:left="0" w:firstLine="0"/>
        <w:jc w:val="left"/>
      </w:pPr>
      <w:r>
        <w:rPr>
          <w:rFonts w:eastAsia="等线" w:ascii="Arial" w:cs="Arial" w:hAnsi="Arial"/>
          <w:color w:val="1f2329"/>
          <w:sz w:val="22"/>
        </w:rPr>
        <w:t>RIPv1 和 RIPv2 是 RIP 协议的两个版本，它们在功能和特性上有所区别。</w:t>
      </w:r>
    </w:p>
    <w:p>
      <w:pPr>
        <w:numPr>
          <w:numId w:val="1"/>
        </w:numPr>
        <w:spacing w:before="120" w:after="120" w:line="288" w:lineRule="auto"/>
        <w:ind w:left="0"/>
        <w:jc w:val="left"/>
      </w:pPr>
      <w:r>
        <w:rPr>
          <w:rFonts w:eastAsia="等线" w:ascii="Arial" w:cs="Arial" w:hAnsi="Arial"/>
          <w:color w:val="1f2329"/>
          <w:sz w:val="22"/>
        </w:rPr>
        <w:t>RIPv1 是早期版本的 RIP 协议，属于有类路由协议。它不支持可变长度子网掩码（VLSM），这意味着在使用 RIPv1 时，所有的子网必须使用相同的子网掩码。此外，RIPv1 使用广播形式进行路由信息的更新。每隔 30 秒，路由器会将自己的路由表以广播的方式发送给网络中的所有路由器。这样的更新方式在大型网络中会导致较大的网络开销。</w:t>
      </w:r>
    </w:p>
    <w:p>
      <w:pPr>
        <w:numPr>
          <w:numId w:val="2"/>
        </w:numPr>
        <w:spacing w:before="120" w:after="120" w:line="288" w:lineRule="auto"/>
        <w:ind w:left="0"/>
        <w:jc w:val="left"/>
      </w:pPr>
      <w:r>
        <w:rPr>
          <w:rFonts w:eastAsia="等线" w:ascii="Arial" w:cs="Arial" w:hAnsi="Arial"/>
          <w:color w:val="1f2329"/>
          <w:sz w:val="22"/>
        </w:rPr>
        <w:t>为了克服 RIPv1 的一些限制，RIPv2 被引入。RIPv2 是无类路由协议，支持可变长度子网掩码（VLSM）。VLSM 允许网络管理员对不同的子网使用不同的子网掩码，提供了更大的灵活性。此外，RIPv2 使用组播形式进行路由更新，只向特定的组播地址发送更新信息，减少了广播带来的网络开销。</w:t>
      </w:r>
    </w:p>
    <w:p>
      <w:pPr>
        <w:numPr>
          <w:numId w:val="3"/>
        </w:numPr>
        <w:spacing w:before="120" w:after="120" w:line="288" w:lineRule="auto"/>
        <w:ind w:left="0"/>
        <w:jc w:val="left"/>
      </w:pPr>
      <w:r>
        <w:rPr>
          <w:rFonts w:eastAsia="等线" w:ascii="Arial" w:cs="Arial" w:hAnsi="Arial"/>
          <w:color w:val="1f2329"/>
          <w:sz w:val="22"/>
        </w:rPr>
        <w:t>除了支持 VLSM 和使用组播更新，RIPv2 还引入了一些其他的特性，例如认证和无类路由（CIDR）等。认证可以增加路由信息的安全性，确保只有经过授权的路由器才能参与到 RIP 协议的路由交换中。CIDR 允许将多个连续的 IP 地址块聚合成一个较大的网络，减少了路由表的规模。</w:t>
      </w:r>
    </w:p>
    <w:p>
      <w:pPr>
        <w:pStyle w:val="2"/>
        <w:spacing w:before="320" w:after="120" w:line="288" w:lineRule="auto"/>
        <w:ind w:left="0"/>
        <w:jc w:val="left"/>
        <w:outlineLvl w:val="1"/>
      </w:pPr>
      <w:bookmarkStart w:name="heading_2" w:id="2"/>
      <w:r>
        <w:rPr>
          <w:rFonts w:eastAsia="等线" w:ascii="Arial" w:cs="Arial" w:hAnsi="Arial"/>
          <w:b w:val="true"/>
          <w:color w:val="1f2329"/>
          <w:sz w:val="32"/>
        </w:rPr>
        <w:t xml:space="preserve">【实验设备】 </w:t>
      </w:r>
      <w:bookmarkEnd w:id="2"/>
    </w:p>
    <w:p>
      <w:pPr>
        <w:spacing w:before="120" w:after="120" w:line="288" w:lineRule="auto"/>
        <w:ind w:left="0" w:firstLine="0"/>
        <w:jc w:val="left"/>
      </w:pPr>
      <w:r>
        <w:rPr>
          <w:rFonts w:eastAsia="等线" w:ascii="Arial" w:cs="Arial" w:hAnsi="Arial"/>
          <w:color w:val="1f2329"/>
          <w:sz w:val="22"/>
        </w:rPr>
        <w:t>两台路由器，使用串行线将两个 0 串口对接；两台计算机作为操作平台；一台交换机担当网络连接。</w:t>
      </w:r>
    </w:p>
    <w:p>
      <w:pPr>
        <w:pStyle w:val="2"/>
        <w:spacing w:before="320" w:after="120" w:line="288" w:lineRule="auto"/>
        <w:ind w:left="0"/>
        <w:jc w:val="left"/>
        <w:outlineLvl w:val="1"/>
      </w:pPr>
      <w:bookmarkStart w:name="heading_3" w:id="3"/>
      <w:r>
        <w:rPr>
          <w:rFonts w:eastAsia="等线" w:ascii="Arial" w:cs="Arial" w:hAnsi="Arial"/>
          <w:b w:val="true"/>
          <w:color w:val="1f2329"/>
          <w:sz w:val="32"/>
        </w:rPr>
        <w:t xml:space="preserve">【实验步骤】 </w:t>
      </w:r>
      <w:bookmarkEnd w:id="3"/>
    </w:p>
    <w:p>
      <w:pPr>
        <w:spacing w:before="120" w:after="120" w:line="288" w:lineRule="auto"/>
        <w:ind w:left="0" w:firstLine="0"/>
        <w:jc w:val="left"/>
      </w:pPr>
      <w:r>
        <w:rPr>
          <w:rFonts w:eastAsia="等线" w:ascii="Arial" w:cs="Arial" w:hAnsi="Arial"/>
          <w:color w:val="1f2329"/>
          <w:sz w:val="22"/>
        </w:rPr>
        <w:t>方案一：使用 Cisco Packet Tracer 软件</w:t>
      </w:r>
    </w:p>
    <w:p>
      <w:pPr>
        <w:numPr>
          <w:numId w:val="4"/>
        </w:numPr>
        <w:spacing w:before="120" w:after="120" w:line="288" w:lineRule="auto"/>
        <w:ind w:left="0"/>
        <w:jc w:val="left"/>
      </w:pPr>
      <w:r>
        <w:rPr>
          <w:rFonts w:eastAsia="等线" w:ascii="Arial" w:cs="Arial" w:hAnsi="Arial"/>
          <w:color w:val="1f2329"/>
          <w:sz w:val="22"/>
        </w:rPr>
        <w:t>按照 PPT 提示，在 Cisco 软件中配置好网络设备以及连线。</w:t>
      </w:r>
    </w:p>
    <w:p>
      <w:pPr>
        <w:numPr>
          <w:numId w:val="5"/>
        </w:numPr>
        <w:spacing w:before="120" w:after="120" w:line="288" w:lineRule="auto"/>
        <w:ind w:left="0"/>
        <w:jc w:val="left"/>
      </w:pPr>
      <w:r>
        <w:rPr>
          <w:rFonts w:eastAsia="等线" w:ascii="Arial" w:cs="Arial" w:hAnsi="Arial"/>
          <w:color w:val="1f2329"/>
          <w:sz w:val="22"/>
        </w:rPr>
        <w:t>按照下图配置网络 IP 地址、子网掩码以及网关。</w:t>
      </w:r>
    </w:p>
    <w:p>
      <w:pPr>
        <w:spacing w:before="120" w:after="120" w:line="288" w:lineRule="auto"/>
        <w:ind w:left="0"/>
        <w:jc w:val="center"/>
      </w:pPr>
      <w:r>
        <w:drawing>
          <wp:inline distT="0" distR="0" distB="0" distL="0">
            <wp:extent cx="5257800" cy="300037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stretch>
                      <a:fillRect/>
                    </a:stretch>
                  </pic:blipFill>
                  <pic:spPr>
                    <a:xfrm>
                      <a:off x="0" y="0"/>
                      <a:ext cx="5257800" cy="3000375"/>
                    </a:xfrm>
                    <a:prstGeom prst="rect">
                      <a:avLst/>
                    </a:prstGeom>
                  </pic:spPr>
                </pic:pic>
              </a:graphicData>
            </a:graphic>
          </wp:inline>
        </w:drawing>
      </w:r>
    </w:p>
    <w:p>
      <w:pPr>
        <w:spacing w:before="120" w:after="120" w:line="288" w:lineRule="auto"/>
        <w:ind w:left="0" w:firstLine="0"/>
        <w:jc w:val="center"/>
      </w:pPr>
      <w:r>
        <w:rPr>
          <w:rFonts w:eastAsia="等线" w:ascii="Arial" w:cs="Arial" w:hAnsi="Arial"/>
          <w:color w:val="1f2329"/>
          <w:sz w:val="22"/>
        </w:rPr>
        <w:t>网络地址配置图</w:t>
      </w:r>
    </w:p>
    <w:p>
      <w:pPr>
        <w:numPr>
          <w:numId w:val="6"/>
        </w:numPr>
        <w:spacing w:before="120" w:after="120" w:line="288" w:lineRule="auto"/>
        <w:ind w:left="0"/>
        <w:jc w:val="left"/>
      </w:pPr>
      <w:r>
        <w:rPr>
          <w:rFonts w:eastAsia="等线" w:ascii="Arial" w:cs="Arial" w:hAnsi="Arial"/>
          <w:color w:val="1f2329"/>
          <w:sz w:val="22"/>
        </w:rPr>
        <w:t>配置 RIP 之前检查 PC 之间是否能相互 ping 通，记录实验现象。</w:t>
      </w:r>
    </w:p>
    <w:p>
      <w:pPr>
        <w:numPr>
          <w:numId w:val="7"/>
        </w:numPr>
        <w:spacing w:before="120" w:after="120" w:line="288" w:lineRule="auto"/>
        <w:ind w:left="0"/>
        <w:jc w:val="left"/>
      </w:pPr>
      <w:r>
        <w:rPr>
          <w:rFonts w:eastAsia="等线" w:ascii="Arial" w:cs="Arial" w:hAnsi="Arial"/>
          <w:color w:val="1f2329"/>
          <w:sz w:val="22"/>
        </w:rPr>
        <w:t>在第一台路由器上配置 RIP；在第二台路由器上配置 RIP。</w:t>
      </w:r>
    </w:p>
    <w:p>
      <w:pPr>
        <w:numPr>
          <w:numId w:val="8"/>
        </w:numPr>
        <w:spacing w:before="120" w:after="120" w:line="288" w:lineRule="auto"/>
        <w:ind w:left="0"/>
        <w:jc w:val="left"/>
      </w:pPr>
      <w:r>
        <w:rPr>
          <w:rFonts w:eastAsia="等线" w:ascii="Arial" w:cs="Arial" w:hAnsi="Arial"/>
          <w:color w:val="1f2329"/>
          <w:sz w:val="22"/>
        </w:rPr>
        <w:t>然后再检查 PC 之间是否能 ping 同。</w:t>
      </w:r>
    </w:p>
    <w:p>
      <w:pPr>
        <w:numPr>
          <w:numId w:val="9"/>
        </w:numPr>
        <w:spacing w:before="120" w:after="120" w:line="288" w:lineRule="auto"/>
        <w:ind w:left="0"/>
        <w:jc w:val="left"/>
      </w:pPr>
      <w:r>
        <w:rPr>
          <w:rFonts w:eastAsia="等线" w:ascii="Arial" w:cs="Arial" w:hAnsi="Arial"/>
          <w:color w:val="1f2329"/>
          <w:sz w:val="22"/>
        </w:rPr>
        <w:t>增加第三台路由器并连接到 PC，配置网络 IP 地址、子网掩码以及网关和 RIP，检查是否可以 ping 通。</w:t>
      </w:r>
    </w:p>
    <w:p>
      <w:pPr>
        <w:spacing w:before="120" w:after="120" w:line="288" w:lineRule="auto"/>
        <w:ind w:left="0" w:firstLine="0"/>
        <w:jc w:val="left"/>
      </w:pPr>
      <w:r>
        <w:rPr>
          <w:rFonts w:eastAsia="等线" w:ascii="Arial" w:cs="Arial" w:hAnsi="Arial"/>
          <w:b w:val="true"/>
          <w:color w:val="1f2329"/>
          <w:sz w:val="22"/>
        </w:rPr>
        <w:t>方案二：使用 Hyper Terminal 软件</w:t>
      </w:r>
    </w:p>
    <w:p>
      <w:pPr>
        <w:numPr>
          <w:numId w:val="10"/>
        </w:numPr>
        <w:spacing w:before="120" w:after="120" w:line="288" w:lineRule="auto"/>
        <w:ind w:left="0"/>
        <w:jc w:val="left"/>
      </w:pPr>
      <w:r>
        <w:rPr>
          <w:rFonts w:eastAsia="等线" w:ascii="Arial" w:cs="Arial" w:hAnsi="Arial"/>
          <w:color w:val="1f2329"/>
          <w:sz w:val="22"/>
        </w:rPr>
        <w:t>连接路由器</w:t>
      </w:r>
    </w:p>
    <w:p>
      <w:pPr>
        <w:numPr>
          <w:numId w:val="11"/>
        </w:numPr>
        <w:spacing w:before="120" w:after="120" w:line="288" w:lineRule="auto"/>
        <w:ind w:left="453"/>
        <w:jc w:val="left"/>
      </w:pPr>
      <w:r>
        <w:rPr>
          <w:rFonts w:eastAsia="等线" w:ascii="Arial" w:cs="Arial" w:hAnsi="Arial"/>
          <w:color w:val="1f2329"/>
          <w:sz w:val="22"/>
        </w:rPr>
        <w:t>打开路由器电源</w:t>
      </w:r>
    </w:p>
    <w:p>
      <w:pPr>
        <w:numPr>
          <w:numId w:val="12"/>
        </w:numPr>
        <w:spacing w:before="120" w:after="120" w:line="288" w:lineRule="auto"/>
        <w:ind w:left="453"/>
        <w:jc w:val="left"/>
      </w:pPr>
      <w:r>
        <w:rPr>
          <w:rFonts w:eastAsia="等线" w:ascii="Arial" w:cs="Arial" w:hAnsi="Arial"/>
          <w:color w:val="1f2329"/>
          <w:sz w:val="22"/>
        </w:rPr>
        <w:t>使用 console 线将计算机串口 com1 与路由器 console 口直接相连；</w:t>
      </w:r>
    </w:p>
    <w:p>
      <w:pPr>
        <w:numPr>
          <w:numId w:val="13"/>
        </w:numPr>
        <w:spacing w:before="120" w:after="120" w:line="288" w:lineRule="auto"/>
        <w:ind w:left="453"/>
        <w:jc w:val="left"/>
      </w:pPr>
      <w:r>
        <w:rPr>
          <w:rFonts w:eastAsia="等线" w:ascii="Arial" w:cs="Arial" w:hAnsi="Arial"/>
          <w:color w:val="1f2329"/>
          <w:sz w:val="22"/>
        </w:rPr>
        <w:t>建立 HyperTerminal：开始程序附件通讯超级终端名称=</w:t>
      </w:r>
      <w:r>
        <w:rPr>
          <w:rFonts w:eastAsia="等线" w:ascii="Arial" w:cs="Arial" w:hAnsi="Arial"/>
          <w:color w:val="1f2329"/>
          <w:sz w:val="22"/>
        </w:rPr>
        <w:t>router</w:t>
      </w:r>
      <w:r>
        <w:rPr>
          <w:rFonts w:eastAsia="等线" w:ascii="Arial" w:cs="Arial" w:hAnsi="Arial"/>
          <w:color w:val="1f2329"/>
          <w:sz w:val="22"/>
        </w:rPr>
        <w:t xml:space="preserve"> 连接=com1Baut Rate=9600，8，no </w:t>
      </w:r>
      <w:r>
        <w:rPr>
          <w:rFonts w:eastAsia="等线" w:ascii="Arial" w:cs="Arial" w:hAnsi="Arial"/>
          <w:color w:val="1f2329"/>
          <w:sz w:val="22"/>
        </w:rPr>
        <w:t>parity</w:t>
      </w:r>
      <w:r>
        <w:rPr>
          <w:rFonts w:eastAsia="等线" w:ascii="Arial" w:cs="Arial" w:hAnsi="Arial"/>
          <w:color w:val="1f2329"/>
          <w:sz w:val="22"/>
        </w:rPr>
        <w:t>， 1 stop bit；</w:t>
      </w:r>
    </w:p>
    <w:p>
      <w:pPr>
        <w:numPr>
          <w:numId w:val="14"/>
        </w:numPr>
        <w:spacing w:before="120" w:after="120" w:line="288" w:lineRule="auto"/>
        <w:ind w:left="453"/>
        <w:jc w:val="left"/>
      </w:pPr>
      <w:r>
        <w:rPr>
          <w:rFonts w:eastAsia="等线" w:ascii="Arial" w:cs="Arial" w:hAnsi="Arial"/>
          <w:color w:val="1f2329"/>
          <w:sz w:val="22"/>
        </w:rPr>
        <w:t>进入特权模式：router01&gt;en（able） ，Enable Secret Password=cisco</w:t>
      </w:r>
    </w:p>
    <w:p>
      <w:pPr>
        <w:numPr>
          <w:numId w:val="15"/>
        </w:numPr>
        <w:spacing w:before="120" w:after="120" w:line="288" w:lineRule="auto"/>
        <w:ind w:left="0"/>
        <w:jc w:val="left"/>
      </w:pPr>
      <w:r>
        <w:rPr>
          <w:rFonts w:eastAsia="等线" w:ascii="Arial" w:cs="Arial" w:hAnsi="Arial"/>
          <w:color w:val="1f2329"/>
          <w:sz w:val="22"/>
        </w:rPr>
        <w:t>查看</w:t>
      </w:r>
      <w:r>
        <w:rPr>
          <w:rFonts w:eastAsia="等线" w:ascii="Arial" w:cs="Arial" w:hAnsi="Arial"/>
          <w:color w:val="1f2329"/>
          <w:sz w:val="22"/>
        </w:rPr>
        <w:t>端口</w:t>
      </w:r>
      <w:r>
        <w:rPr>
          <w:rFonts w:eastAsia="等线" w:ascii="Arial" w:cs="Arial" w:hAnsi="Arial"/>
          <w:color w:val="1f2329"/>
          <w:sz w:val="22"/>
        </w:rPr>
        <w:t>状态：router01# sh interface</w:t>
      </w:r>
    </w:p>
    <w:p>
      <w:pPr>
        <w:numPr>
          <w:numId w:val="16"/>
        </w:numPr>
        <w:spacing w:before="120" w:after="120" w:line="288" w:lineRule="auto"/>
        <w:ind w:left="453"/>
        <w:jc w:val="left"/>
      </w:pPr>
      <w:r>
        <w:rPr>
          <w:rFonts w:eastAsia="等线" w:ascii="Arial" w:cs="Arial" w:hAnsi="Arial"/>
          <w:color w:val="1f2329"/>
          <w:sz w:val="22"/>
        </w:rPr>
        <w:t xml:space="preserve">记录 </w:t>
      </w:r>
      <w:r>
        <w:rPr>
          <w:rFonts w:eastAsia="等线" w:ascii="Arial" w:cs="Arial" w:hAnsi="Arial"/>
          <w:color w:val="1f2329"/>
          <w:sz w:val="22"/>
        </w:rPr>
        <w:t>IP</w:t>
      </w:r>
      <w:r>
        <w:rPr>
          <w:rFonts w:eastAsia="等线" w:ascii="Arial" w:cs="Arial" w:hAnsi="Arial"/>
          <w:color w:val="1f2329"/>
          <w:sz w:val="22"/>
        </w:rPr>
        <w:t xml:space="preserve"> 地址；</w:t>
      </w:r>
    </w:p>
    <w:p>
      <w:pPr>
        <w:numPr>
          <w:numId w:val="17"/>
        </w:numPr>
        <w:spacing w:before="120" w:after="120" w:line="288" w:lineRule="auto"/>
        <w:ind w:left="0"/>
        <w:jc w:val="left"/>
      </w:pPr>
      <w:r>
        <w:rPr>
          <w:rFonts w:eastAsia="等线" w:ascii="Arial" w:cs="Arial" w:hAnsi="Arial"/>
          <w:color w:val="1f2329"/>
          <w:sz w:val="22"/>
        </w:rPr>
        <w:t>配置快速</w:t>
      </w:r>
      <w:r>
        <w:rPr>
          <w:rFonts w:eastAsia="等线" w:ascii="Arial" w:cs="Arial" w:hAnsi="Arial"/>
          <w:color w:val="1f2329"/>
          <w:sz w:val="22"/>
        </w:rPr>
        <w:t>以太网</w:t>
      </w:r>
      <w:r>
        <w:rPr>
          <w:rFonts w:eastAsia="等线" w:ascii="Arial" w:cs="Arial" w:hAnsi="Arial"/>
          <w:color w:val="1f2329"/>
          <w:sz w:val="22"/>
        </w:rPr>
        <w:t xml:space="preserve"> f0/0</w:t>
      </w:r>
    </w:p>
    <w:p>
      <w:pPr>
        <w:numPr>
          <w:numId w:val="18"/>
        </w:numPr>
        <w:spacing w:before="120" w:after="120" w:line="288" w:lineRule="auto"/>
        <w:ind w:left="453"/>
        <w:jc w:val="left"/>
      </w:pPr>
      <w:r>
        <w:rPr>
          <w:rFonts w:eastAsia="等线" w:ascii="Arial" w:cs="Arial" w:hAnsi="Arial"/>
          <w:color w:val="1f2329"/>
          <w:sz w:val="22"/>
        </w:rPr>
        <w:t>进入配置模式：router01#config t</w:t>
      </w:r>
    </w:p>
    <w:p>
      <w:pPr>
        <w:numPr>
          <w:numId w:val="19"/>
        </w:numPr>
        <w:spacing w:before="120" w:after="120" w:line="288" w:lineRule="auto"/>
        <w:ind w:left="453"/>
        <w:jc w:val="left"/>
      </w:pPr>
      <w:r>
        <w:rPr>
          <w:rFonts w:eastAsia="等线" w:ascii="Arial" w:cs="Arial" w:hAnsi="Arial"/>
          <w:color w:val="1f2329"/>
          <w:sz w:val="22"/>
        </w:rPr>
        <w:t>进入以太口：router01（config）#in f0/0</w:t>
      </w:r>
    </w:p>
    <w:p>
      <w:pPr>
        <w:numPr>
          <w:numId w:val="20"/>
        </w:numPr>
        <w:spacing w:before="120" w:after="120" w:line="288" w:lineRule="auto"/>
        <w:ind w:left="453"/>
        <w:jc w:val="left"/>
      </w:pPr>
      <w:r>
        <w:rPr>
          <w:rFonts w:eastAsia="等线" w:ascii="Arial" w:cs="Arial" w:hAnsi="Arial"/>
          <w:color w:val="1f2329"/>
          <w:sz w:val="22"/>
        </w:rPr>
        <w:t xml:space="preserve">删除旧 </w:t>
      </w:r>
      <w:r>
        <w:rPr>
          <w:rFonts w:eastAsia="等线" w:ascii="Arial" w:cs="Arial" w:hAnsi="Arial"/>
          <w:color w:val="1f2329"/>
          <w:sz w:val="22"/>
        </w:rPr>
        <w:t>IP</w:t>
      </w:r>
      <w:r>
        <w:rPr>
          <w:rFonts w:eastAsia="等线" w:ascii="Arial" w:cs="Arial" w:hAnsi="Arial"/>
          <w:color w:val="1f2329"/>
          <w:sz w:val="22"/>
        </w:rPr>
        <w:t xml:space="preserve"> 地址： router01（config-if）#no ip address &lt;ipaddress&gt;&lt;</w:t>
      </w:r>
      <w:r>
        <w:rPr>
          <w:rFonts w:eastAsia="等线" w:ascii="Arial" w:cs="Arial" w:hAnsi="Arial"/>
          <w:color w:val="1f2329"/>
          <w:sz w:val="22"/>
        </w:rPr>
        <w:t>subnet mask</w:t>
      </w:r>
      <w:r>
        <w:rPr>
          <w:rFonts w:eastAsia="等线" w:ascii="Arial" w:cs="Arial" w:hAnsi="Arial"/>
          <w:color w:val="1f2329"/>
          <w:sz w:val="22"/>
        </w:rPr>
        <w:t>&gt;</w:t>
      </w:r>
    </w:p>
    <w:p>
      <w:pPr>
        <w:numPr>
          <w:numId w:val="21"/>
        </w:numPr>
        <w:spacing w:before="120" w:after="120" w:line="288" w:lineRule="auto"/>
        <w:ind w:left="453"/>
        <w:jc w:val="left"/>
      </w:pPr>
      <w:r>
        <w:rPr>
          <w:rFonts w:eastAsia="等线" w:ascii="Arial" w:cs="Arial" w:hAnsi="Arial"/>
          <w:color w:val="1f2329"/>
          <w:sz w:val="22"/>
        </w:rPr>
        <w:t xml:space="preserve">添加 </w:t>
      </w:r>
      <w:r>
        <w:rPr>
          <w:rFonts w:eastAsia="等线" w:ascii="Arial" w:cs="Arial" w:hAnsi="Arial"/>
          <w:color w:val="1f2329"/>
          <w:sz w:val="22"/>
        </w:rPr>
        <w:t>IP</w:t>
      </w:r>
      <w:r>
        <w:rPr>
          <w:rFonts w:eastAsia="等线" w:ascii="Arial" w:cs="Arial" w:hAnsi="Arial"/>
          <w:color w:val="1f2329"/>
          <w:sz w:val="22"/>
        </w:rPr>
        <w:t xml:space="preserve"> 地址： router01（config-if）#ip address &lt;ipaddress&gt;&lt;</w:t>
      </w:r>
      <w:r>
        <w:rPr>
          <w:rFonts w:eastAsia="等线" w:ascii="Arial" w:cs="Arial" w:hAnsi="Arial"/>
          <w:color w:val="1f2329"/>
          <w:sz w:val="22"/>
        </w:rPr>
        <w:t>subnet mask</w:t>
      </w:r>
      <w:r>
        <w:rPr>
          <w:rFonts w:eastAsia="等线" w:ascii="Arial" w:cs="Arial" w:hAnsi="Arial"/>
          <w:color w:val="1f2329"/>
          <w:sz w:val="22"/>
        </w:rPr>
        <w:t>&gt;</w:t>
      </w:r>
    </w:p>
    <w:p>
      <w:pPr>
        <w:numPr>
          <w:numId w:val="22"/>
        </w:numPr>
        <w:spacing w:before="120" w:after="120" w:line="288" w:lineRule="auto"/>
        <w:ind w:left="453"/>
        <w:jc w:val="left"/>
      </w:pPr>
      <w:r>
        <w:rPr>
          <w:rFonts w:eastAsia="等线" w:ascii="Arial" w:cs="Arial" w:hAnsi="Arial"/>
          <w:color w:val="1f2329"/>
          <w:sz w:val="22"/>
        </w:rPr>
        <w:t>开启</w:t>
      </w:r>
      <w:r>
        <w:rPr>
          <w:rFonts w:eastAsia="等线" w:ascii="Arial" w:cs="Arial" w:hAnsi="Arial"/>
          <w:color w:val="1f2329"/>
          <w:sz w:val="22"/>
        </w:rPr>
        <w:t>端口</w:t>
      </w:r>
      <w:r>
        <w:rPr>
          <w:rFonts w:eastAsia="等线" w:ascii="Arial" w:cs="Arial" w:hAnsi="Arial"/>
          <w:color w:val="1f2329"/>
          <w:sz w:val="22"/>
        </w:rPr>
        <w:t>功能：router01（config-if）#no shut</w:t>
      </w:r>
    </w:p>
    <w:p>
      <w:pPr>
        <w:numPr>
          <w:numId w:val="23"/>
        </w:numPr>
        <w:spacing w:before="120" w:after="120" w:line="288" w:lineRule="auto"/>
        <w:ind w:left="0"/>
        <w:jc w:val="left"/>
      </w:pPr>
      <w:r>
        <w:rPr>
          <w:rFonts w:eastAsia="等线" w:ascii="Arial" w:cs="Arial" w:hAnsi="Arial"/>
          <w:color w:val="1f2329"/>
          <w:sz w:val="22"/>
        </w:rPr>
        <w:t>配置</w:t>
      </w:r>
      <w:r>
        <w:rPr>
          <w:rFonts w:eastAsia="等线" w:ascii="Arial" w:cs="Arial" w:hAnsi="Arial"/>
          <w:color w:val="1f2329"/>
          <w:sz w:val="22"/>
        </w:rPr>
        <w:t>串口</w:t>
      </w:r>
      <w:r>
        <w:rPr>
          <w:rFonts w:eastAsia="等线" w:ascii="Arial" w:cs="Arial" w:hAnsi="Arial"/>
          <w:color w:val="1f2329"/>
          <w:sz w:val="22"/>
        </w:rPr>
        <w:t xml:space="preserve"> s0/0</w:t>
      </w:r>
    </w:p>
    <w:p>
      <w:pPr>
        <w:numPr>
          <w:numId w:val="24"/>
        </w:numPr>
        <w:spacing w:before="120" w:after="120" w:line="288" w:lineRule="auto"/>
        <w:ind w:left="453"/>
        <w:jc w:val="left"/>
      </w:pPr>
      <w:r>
        <w:rPr>
          <w:rFonts w:eastAsia="等线" w:ascii="Arial" w:cs="Arial" w:hAnsi="Arial"/>
          <w:color w:val="1f2329"/>
          <w:sz w:val="22"/>
        </w:rPr>
        <w:t>退到配置模式：router01（config-if）#exit</w:t>
      </w:r>
    </w:p>
    <w:p>
      <w:pPr>
        <w:numPr>
          <w:numId w:val="25"/>
        </w:numPr>
        <w:spacing w:before="120" w:after="120" w:line="288" w:lineRule="auto"/>
        <w:ind w:left="453"/>
        <w:jc w:val="left"/>
      </w:pPr>
      <w:r>
        <w:rPr>
          <w:rFonts w:eastAsia="等线" w:ascii="Arial" w:cs="Arial" w:hAnsi="Arial"/>
          <w:color w:val="1f2329"/>
          <w:sz w:val="22"/>
        </w:rPr>
        <w:t>进入</w:t>
      </w:r>
      <w:r>
        <w:rPr>
          <w:rFonts w:eastAsia="等线" w:ascii="Arial" w:cs="Arial" w:hAnsi="Arial"/>
          <w:color w:val="1f2329"/>
          <w:sz w:val="22"/>
        </w:rPr>
        <w:t>串口</w:t>
      </w:r>
      <w:r>
        <w:rPr>
          <w:rFonts w:eastAsia="等线" w:ascii="Arial" w:cs="Arial" w:hAnsi="Arial"/>
          <w:color w:val="1f2329"/>
          <w:sz w:val="22"/>
        </w:rPr>
        <w:t>：router01（config）#in s0/0</w:t>
      </w:r>
    </w:p>
    <w:p>
      <w:pPr>
        <w:numPr>
          <w:numId w:val="26"/>
        </w:numPr>
        <w:spacing w:before="120" w:after="120" w:line="288" w:lineRule="auto"/>
        <w:ind w:left="453"/>
        <w:jc w:val="left"/>
      </w:pPr>
      <w:r>
        <w:rPr>
          <w:rFonts w:eastAsia="等线" w:ascii="Arial" w:cs="Arial" w:hAnsi="Arial"/>
          <w:color w:val="1f2329"/>
          <w:sz w:val="22"/>
        </w:rPr>
        <w:t xml:space="preserve">设置 </w:t>
      </w:r>
      <w:r>
        <w:rPr>
          <w:rFonts w:eastAsia="等线" w:ascii="Arial" w:cs="Arial" w:hAnsi="Arial"/>
          <w:color w:val="1f2329"/>
          <w:sz w:val="22"/>
        </w:rPr>
        <w:t>IP</w:t>
      </w:r>
      <w:r>
        <w:rPr>
          <w:rFonts w:eastAsia="等线" w:ascii="Arial" w:cs="Arial" w:hAnsi="Arial"/>
          <w:color w:val="1f2329"/>
          <w:sz w:val="22"/>
        </w:rPr>
        <w:t xml:space="preserve"> 地址： router01（config-if）#ip addr 202.168.1.1 255.255.255.0</w:t>
      </w:r>
    </w:p>
    <w:p>
      <w:pPr>
        <w:numPr>
          <w:numId w:val="27"/>
        </w:numPr>
        <w:spacing w:before="120" w:after="120" w:line="288" w:lineRule="auto"/>
        <w:ind w:left="0"/>
        <w:jc w:val="left"/>
      </w:pPr>
      <w:r>
        <w:rPr>
          <w:rFonts w:eastAsia="等线" w:ascii="Arial" w:cs="Arial" w:hAnsi="Arial"/>
          <w:color w:val="1f2329"/>
          <w:sz w:val="22"/>
        </w:rPr>
        <w:t>配置</w:t>
      </w:r>
      <w:r>
        <w:rPr>
          <w:rFonts w:eastAsia="等线" w:ascii="Arial" w:cs="Arial" w:hAnsi="Arial"/>
          <w:color w:val="1f2329"/>
          <w:sz w:val="22"/>
        </w:rPr>
        <w:t>串口</w:t>
      </w:r>
      <w:r>
        <w:rPr>
          <w:rFonts w:eastAsia="等线" w:ascii="Arial" w:cs="Arial" w:hAnsi="Arial"/>
          <w:color w:val="1f2329"/>
          <w:sz w:val="22"/>
        </w:rPr>
        <w:t xml:space="preserve"> s0/1</w:t>
      </w:r>
    </w:p>
    <w:p>
      <w:pPr>
        <w:numPr>
          <w:numId w:val="28"/>
        </w:numPr>
        <w:spacing w:before="120" w:after="120" w:line="288" w:lineRule="auto"/>
        <w:ind w:left="453"/>
        <w:jc w:val="left"/>
      </w:pPr>
      <w:r>
        <w:rPr>
          <w:rFonts w:eastAsia="等线" w:ascii="Arial" w:cs="Arial" w:hAnsi="Arial"/>
          <w:color w:val="1f2329"/>
          <w:sz w:val="22"/>
        </w:rPr>
        <w:t>退到配置模式：router01（config-if）#exit</w:t>
      </w:r>
    </w:p>
    <w:p>
      <w:pPr>
        <w:numPr>
          <w:numId w:val="29"/>
        </w:numPr>
        <w:spacing w:before="120" w:after="120" w:line="288" w:lineRule="auto"/>
        <w:ind w:left="453"/>
        <w:jc w:val="left"/>
      </w:pPr>
      <w:r>
        <w:rPr>
          <w:rFonts w:eastAsia="等线" w:ascii="Arial" w:cs="Arial" w:hAnsi="Arial"/>
          <w:color w:val="1f2329"/>
          <w:sz w:val="22"/>
        </w:rPr>
        <w:t>进入</w:t>
      </w:r>
      <w:r>
        <w:rPr>
          <w:rFonts w:eastAsia="等线" w:ascii="Arial" w:cs="Arial" w:hAnsi="Arial"/>
          <w:color w:val="1f2329"/>
          <w:sz w:val="22"/>
        </w:rPr>
        <w:t>串口</w:t>
      </w:r>
      <w:r>
        <w:rPr>
          <w:rFonts w:eastAsia="等线" w:ascii="Arial" w:cs="Arial" w:hAnsi="Arial"/>
          <w:color w:val="1f2329"/>
          <w:sz w:val="22"/>
        </w:rPr>
        <w:t>：router01（config）#in s0/1</w:t>
      </w:r>
    </w:p>
    <w:p>
      <w:pPr>
        <w:numPr>
          <w:numId w:val="30"/>
        </w:numPr>
        <w:spacing w:before="120" w:after="120" w:line="288" w:lineRule="auto"/>
        <w:ind w:left="453"/>
        <w:jc w:val="left"/>
      </w:pPr>
      <w:r>
        <w:rPr>
          <w:rFonts w:eastAsia="等线" w:ascii="Arial" w:cs="Arial" w:hAnsi="Arial"/>
          <w:color w:val="1f2329"/>
          <w:sz w:val="22"/>
        </w:rPr>
        <w:t xml:space="preserve">设置 </w:t>
      </w:r>
      <w:r>
        <w:rPr>
          <w:rFonts w:eastAsia="等线" w:ascii="Arial" w:cs="Arial" w:hAnsi="Arial"/>
          <w:color w:val="1f2329"/>
          <w:sz w:val="22"/>
        </w:rPr>
        <w:t>IP</w:t>
      </w:r>
      <w:r>
        <w:rPr>
          <w:rFonts w:eastAsia="等线" w:ascii="Arial" w:cs="Arial" w:hAnsi="Arial"/>
          <w:color w:val="1f2329"/>
          <w:sz w:val="22"/>
        </w:rPr>
        <w:t xml:space="preserve"> 地址： router01（config-if）#ip addr 202.168.2.1 255.255.255.0</w:t>
      </w:r>
    </w:p>
    <w:p>
      <w:pPr>
        <w:numPr>
          <w:numId w:val="31"/>
        </w:numPr>
        <w:spacing w:before="120" w:after="120" w:line="288" w:lineRule="auto"/>
        <w:ind w:left="453"/>
        <w:jc w:val="left"/>
      </w:pPr>
      <w:r>
        <w:rPr>
          <w:rFonts w:eastAsia="等线" w:ascii="Arial" w:cs="Arial" w:hAnsi="Arial"/>
          <w:color w:val="1f2329"/>
          <w:sz w:val="22"/>
        </w:rPr>
        <w:t>设置带宽： router01（config-if）#band 256</w:t>
      </w:r>
    </w:p>
    <w:p>
      <w:pPr>
        <w:numPr>
          <w:numId w:val="32"/>
        </w:numPr>
        <w:spacing w:before="120" w:after="120" w:line="288" w:lineRule="auto"/>
        <w:ind w:left="0"/>
        <w:jc w:val="left"/>
      </w:pPr>
      <w:r>
        <w:rPr>
          <w:rFonts w:eastAsia="等线" w:ascii="Arial" w:cs="Arial" w:hAnsi="Arial"/>
          <w:color w:val="1f2329"/>
          <w:sz w:val="22"/>
        </w:rPr>
        <w:t xml:space="preserve">配置 RIP </w:t>
      </w:r>
      <w:r>
        <w:rPr>
          <w:rFonts w:eastAsia="等线" w:ascii="Arial" w:cs="Arial" w:hAnsi="Arial"/>
          <w:color w:val="1f2329"/>
          <w:sz w:val="22"/>
        </w:rPr>
        <w:t>动态路由</w:t>
      </w:r>
    </w:p>
    <w:p>
      <w:pPr>
        <w:numPr>
          <w:numId w:val="33"/>
        </w:numPr>
        <w:spacing w:before="120" w:after="120" w:line="288" w:lineRule="auto"/>
        <w:ind w:left="453"/>
        <w:jc w:val="left"/>
      </w:pPr>
      <w:r>
        <w:rPr>
          <w:rFonts w:eastAsia="等线" w:ascii="Arial" w:cs="Arial" w:hAnsi="Arial"/>
          <w:color w:val="1f2329"/>
          <w:sz w:val="22"/>
        </w:rPr>
        <w:t>添加 RIP： router01（config）#</w:t>
      </w:r>
      <w:r>
        <w:rPr>
          <w:rFonts w:eastAsia="等线" w:ascii="Arial" w:cs="Arial" w:hAnsi="Arial"/>
          <w:color w:val="1f2329"/>
          <w:sz w:val="22"/>
        </w:rPr>
        <w:t>router</w:t>
      </w:r>
      <w:r>
        <w:rPr>
          <w:rFonts w:eastAsia="等线" w:ascii="Arial" w:cs="Arial" w:hAnsi="Arial"/>
          <w:color w:val="1f2329"/>
          <w:sz w:val="22"/>
        </w:rPr>
        <w:t xml:space="preserve"> rip #如果路由功能关闭，rip 必须重新配置；</w:t>
      </w:r>
    </w:p>
    <w:p>
      <w:pPr>
        <w:numPr>
          <w:numId w:val="34"/>
        </w:numPr>
        <w:spacing w:before="120" w:after="120" w:line="288" w:lineRule="auto"/>
        <w:ind w:left="453"/>
        <w:jc w:val="left"/>
      </w:pPr>
      <w:r>
        <w:rPr>
          <w:rFonts w:eastAsia="等线" w:ascii="Arial" w:cs="Arial" w:hAnsi="Arial"/>
          <w:color w:val="1f2329"/>
          <w:sz w:val="22"/>
        </w:rPr>
        <w:t>指定邻居网络：</w:t>
      </w:r>
    </w:p>
    <w:p>
      <w:pPr>
        <w:numPr>
          <w:numId w:val="35"/>
        </w:numPr>
        <w:spacing w:before="120" w:after="120" w:line="288" w:lineRule="auto"/>
        <w:ind w:left="907"/>
        <w:jc w:val="left"/>
      </w:pPr>
      <w:r>
        <w:rPr>
          <w:rFonts w:eastAsia="等线" w:ascii="Arial" w:cs="Arial" w:hAnsi="Arial"/>
          <w:color w:val="1f2329"/>
          <w:sz w:val="22"/>
        </w:rPr>
        <w:t>router01(config-router)# network 192.168.1.0</w:t>
      </w:r>
    </w:p>
    <w:p>
      <w:pPr>
        <w:numPr>
          <w:numId w:val="36"/>
        </w:numPr>
        <w:spacing w:before="120" w:after="120" w:line="288" w:lineRule="auto"/>
        <w:ind w:left="907"/>
        <w:jc w:val="left"/>
      </w:pPr>
      <w:r>
        <w:rPr>
          <w:rFonts w:eastAsia="等线" w:ascii="Arial" w:cs="Arial" w:hAnsi="Arial"/>
          <w:color w:val="1f2329"/>
          <w:sz w:val="22"/>
        </w:rPr>
        <w:t>router01(config-router)# network 202.168.1.0</w:t>
      </w:r>
    </w:p>
    <w:p>
      <w:pPr>
        <w:numPr>
          <w:numId w:val="37"/>
        </w:numPr>
        <w:spacing w:before="120" w:after="120" w:line="288" w:lineRule="auto"/>
        <w:ind w:left="907"/>
        <w:jc w:val="left"/>
      </w:pPr>
      <w:r>
        <w:rPr>
          <w:rFonts w:eastAsia="等线" w:ascii="Arial" w:cs="Arial" w:hAnsi="Arial"/>
          <w:color w:val="1f2329"/>
          <w:sz w:val="22"/>
        </w:rPr>
        <w:t>router01(config-router)# network 202.168.2.0</w:t>
      </w:r>
    </w:p>
    <w:p>
      <w:pPr>
        <w:numPr>
          <w:numId w:val="38"/>
        </w:numPr>
        <w:spacing w:before="120" w:after="120" w:line="288" w:lineRule="auto"/>
        <w:ind w:left="453"/>
        <w:jc w:val="left"/>
      </w:pPr>
      <w:r>
        <w:rPr>
          <w:rFonts w:eastAsia="等线" w:ascii="Arial" w:cs="Arial" w:hAnsi="Arial"/>
          <w:color w:val="1f2329"/>
          <w:sz w:val="22"/>
        </w:rPr>
        <w:t xml:space="preserve">查看 RIP </w:t>
      </w:r>
      <w:r>
        <w:rPr>
          <w:rFonts w:eastAsia="等线" w:ascii="Arial" w:cs="Arial" w:hAnsi="Arial"/>
          <w:color w:val="1f2329"/>
          <w:sz w:val="22"/>
        </w:rPr>
        <w:t>路由表</w:t>
      </w:r>
      <w:r>
        <w:rPr>
          <w:rFonts w:eastAsia="等线" w:ascii="Arial" w:cs="Arial" w:hAnsi="Arial"/>
          <w:color w:val="1f2329"/>
          <w:sz w:val="22"/>
        </w:rPr>
        <w:t xml:space="preserve">：router01# sh </w:t>
      </w:r>
      <w:r>
        <w:rPr>
          <w:rFonts w:eastAsia="等线" w:ascii="Arial" w:cs="Arial" w:hAnsi="Arial"/>
          <w:color w:val="1f2329"/>
          <w:sz w:val="22"/>
        </w:rPr>
        <w:t>ip</w:t>
      </w:r>
      <w:r>
        <w:rPr>
          <w:rFonts w:eastAsia="等线" w:ascii="Arial" w:cs="Arial" w:hAnsi="Arial"/>
          <w:color w:val="1f2329"/>
          <w:sz w:val="22"/>
        </w:rPr>
        <w:t xml:space="preserve"> route rip </w:t>
      </w:r>
    </w:p>
    <w:p>
      <w:pPr>
        <w:numPr>
          <w:numId w:val="39"/>
        </w:numPr>
        <w:spacing w:before="120" w:after="120" w:line="288" w:lineRule="auto"/>
        <w:ind w:left="0"/>
        <w:jc w:val="left"/>
      </w:pPr>
      <w:r>
        <w:rPr>
          <w:rFonts w:eastAsia="等线" w:ascii="Arial" w:cs="Arial" w:hAnsi="Arial"/>
          <w:color w:val="1f2329"/>
          <w:sz w:val="22"/>
        </w:rPr>
        <w:t>测试</w:t>
      </w:r>
    </w:p>
    <w:p>
      <w:pPr>
        <w:numPr>
          <w:numId w:val="40"/>
        </w:numPr>
        <w:spacing w:before="120" w:after="120" w:line="288" w:lineRule="auto"/>
        <w:ind w:left="453"/>
        <w:jc w:val="left"/>
      </w:pPr>
      <w:r>
        <w:rPr>
          <w:rFonts w:eastAsia="等线" w:ascii="Arial" w:cs="Arial" w:hAnsi="Arial"/>
          <w:color w:val="1f2329"/>
          <w:sz w:val="22"/>
        </w:rPr>
        <w:t xml:space="preserve">配置计算机 </w:t>
      </w:r>
      <w:r>
        <w:rPr>
          <w:rFonts w:eastAsia="等线" w:ascii="Arial" w:cs="Arial" w:hAnsi="Arial"/>
          <w:color w:val="1f2329"/>
          <w:sz w:val="22"/>
        </w:rPr>
        <w:t>IP</w:t>
      </w:r>
      <w:r>
        <w:rPr>
          <w:rFonts w:eastAsia="等线" w:ascii="Arial" w:cs="Arial" w:hAnsi="Arial"/>
          <w:color w:val="1f2329"/>
          <w:sz w:val="22"/>
        </w:rPr>
        <w:t xml:space="preserve"> 地址：192.168.x.254</w:t>
      </w:r>
    </w:p>
    <w:p>
      <w:pPr>
        <w:numPr>
          <w:numId w:val="41"/>
        </w:numPr>
        <w:spacing w:before="120" w:after="120" w:line="288" w:lineRule="auto"/>
        <w:ind w:left="453"/>
        <w:jc w:val="left"/>
      </w:pPr>
      <w:r>
        <w:rPr>
          <w:rFonts w:eastAsia="等线" w:ascii="Arial" w:cs="Arial" w:hAnsi="Arial"/>
          <w:color w:val="1f2329"/>
          <w:sz w:val="22"/>
        </w:rPr>
        <w:t>router01#no ip domain-lookup</w:t>
      </w:r>
    </w:p>
    <w:p>
      <w:pPr>
        <w:numPr>
          <w:numId w:val="42"/>
        </w:numPr>
        <w:spacing w:before="120" w:after="120" w:line="288" w:lineRule="auto"/>
        <w:ind w:left="453"/>
        <w:jc w:val="left"/>
      </w:pPr>
      <w:r>
        <w:rPr>
          <w:rFonts w:eastAsia="等线" w:ascii="Arial" w:cs="Arial" w:hAnsi="Arial"/>
          <w:color w:val="1f2329"/>
          <w:sz w:val="22"/>
        </w:rPr>
        <w:t>router01#trace ip 192.168.2.250</w:t>
      </w:r>
    </w:p>
    <w:p>
      <w:pPr>
        <w:numPr>
          <w:numId w:val="43"/>
        </w:numPr>
        <w:spacing w:before="120" w:after="120" w:line="288" w:lineRule="auto"/>
        <w:ind w:left="0"/>
        <w:jc w:val="left"/>
      </w:pPr>
      <w:r>
        <w:rPr>
          <w:rFonts w:eastAsia="等线" w:ascii="Arial" w:cs="Arial" w:hAnsi="Arial"/>
          <w:color w:val="1f2329"/>
          <w:sz w:val="22"/>
        </w:rPr>
        <w:t>跟踪调试</w:t>
      </w:r>
    </w:p>
    <w:p>
      <w:pPr>
        <w:numPr>
          <w:numId w:val="44"/>
        </w:numPr>
        <w:spacing w:before="120" w:after="120" w:line="288" w:lineRule="auto"/>
        <w:ind w:left="453"/>
        <w:jc w:val="left"/>
      </w:pPr>
      <w:r>
        <w:rPr>
          <w:rFonts w:eastAsia="等线" w:ascii="Arial" w:cs="Arial" w:hAnsi="Arial"/>
          <w:color w:val="1f2329"/>
          <w:sz w:val="22"/>
        </w:rPr>
        <w:t>router01#debug ip rip#查看信息发送端口</w:t>
      </w:r>
    </w:p>
    <w:p>
      <w:pPr>
        <w:numPr>
          <w:numId w:val="45"/>
        </w:numPr>
        <w:spacing w:before="120" w:after="120" w:line="288" w:lineRule="auto"/>
        <w:ind w:left="0"/>
        <w:jc w:val="left"/>
      </w:pPr>
      <w:r>
        <w:rPr>
          <w:rFonts w:eastAsia="等线" w:ascii="Arial" w:cs="Arial" w:hAnsi="Arial"/>
          <w:color w:val="1f2329"/>
          <w:sz w:val="22"/>
        </w:rPr>
        <w:t xml:space="preserve">被动接口设置 </w:t>
      </w:r>
    </w:p>
    <w:p>
      <w:pPr>
        <w:numPr>
          <w:numId w:val="46"/>
        </w:numPr>
        <w:spacing w:before="120" w:after="120" w:line="288" w:lineRule="auto"/>
        <w:ind w:left="453"/>
        <w:jc w:val="left"/>
      </w:pPr>
      <w:r>
        <w:rPr>
          <w:rFonts w:eastAsia="等线" w:ascii="Arial" w:cs="Arial" w:hAnsi="Arial"/>
          <w:color w:val="1f2329"/>
          <w:sz w:val="22"/>
        </w:rPr>
        <w:t>进入 RIP 设置： router01（config）#</w:t>
      </w:r>
      <w:r>
        <w:rPr>
          <w:rFonts w:eastAsia="等线" w:ascii="Arial" w:cs="Arial" w:hAnsi="Arial"/>
          <w:color w:val="1f2329"/>
          <w:sz w:val="22"/>
        </w:rPr>
        <w:t>router</w:t>
      </w:r>
      <w:r>
        <w:rPr>
          <w:rFonts w:eastAsia="等线" w:ascii="Arial" w:cs="Arial" w:hAnsi="Arial"/>
          <w:color w:val="1f2329"/>
          <w:sz w:val="22"/>
        </w:rPr>
        <w:t xml:space="preserve"> rip</w:t>
      </w:r>
    </w:p>
    <w:p>
      <w:pPr>
        <w:numPr>
          <w:numId w:val="47"/>
        </w:numPr>
        <w:spacing w:before="120" w:after="120" w:line="288" w:lineRule="auto"/>
        <w:ind w:left="453"/>
        <w:jc w:val="left"/>
      </w:pPr>
      <w:r>
        <w:rPr>
          <w:rFonts w:eastAsia="等线" w:ascii="Arial" w:cs="Arial" w:hAnsi="Arial"/>
          <w:color w:val="1f2329"/>
          <w:sz w:val="22"/>
        </w:rPr>
        <w:t>以太网</w:t>
      </w:r>
      <w:r>
        <w:rPr>
          <w:rFonts w:eastAsia="等线" w:ascii="Arial" w:cs="Arial" w:hAnsi="Arial"/>
          <w:color w:val="1f2329"/>
          <w:sz w:val="22"/>
        </w:rPr>
        <w:t>端口</w:t>
      </w:r>
      <w:r>
        <w:rPr>
          <w:rFonts w:eastAsia="等线" w:ascii="Arial" w:cs="Arial" w:hAnsi="Arial"/>
          <w:color w:val="1f2329"/>
          <w:sz w:val="22"/>
        </w:rPr>
        <w:t>配置成被动模式： router01（config-router）#passive-interface f0/0</w:t>
      </w:r>
    </w:p>
    <w:p>
      <w:pPr>
        <w:numPr>
          <w:numId w:val="48"/>
        </w:numPr>
        <w:spacing w:before="120" w:after="120" w:line="288" w:lineRule="auto"/>
        <w:ind w:left="453"/>
        <w:jc w:val="left"/>
      </w:pPr>
      <w:r>
        <w:rPr>
          <w:rFonts w:eastAsia="等线" w:ascii="Arial" w:cs="Arial" w:hAnsi="Arial"/>
          <w:color w:val="1f2329"/>
          <w:sz w:val="22"/>
        </w:rPr>
        <w:t>查看调试：以太口不再发送</w:t>
      </w:r>
    </w:p>
    <w:p>
      <w:pPr>
        <w:pStyle w:val="2"/>
        <w:spacing w:before="320" w:after="120" w:line="288" w:lineRule="auto"/>
        <w:ind w:left="0"/>
        <w:jc w:val="left"/>
        <w:outlineLvl w:val="1"/>
      </w:pPr>
      <w:bookmarkStart w:name="heading_4" w:id="4"/>
      <w:r>
        <w:rPr>
          <w:rFonts w:eastAsia="等线" w:ascii="Arial" w:cs="Arial" w:hAnsi="Arial"/>
          <w:b w:val="true"/>
          <w:color w:val="1f2329"/>
          <w:sz w:val="32"/>
        </w:rPr>
        <w:t xml:space="preserve">【实验现象】 </w:t>
      </w:r>
      <w:bookmarkEnd w:id="4"/>
    </w:p>
    <w:p>
      <w:pPr>
        <w:spacing w:before="120" w:after="120" w:line="288" w:lineRule="auto"/>
        <w:ind w:left="0"/>
        <w:jc w:val="center"/>
      </w:pPr>
      <w:r>
        <w:drawing>
          <wp:inline distT="0" distR="0" distB="0" distL="0">
            <wp:extent cx="5257800" cy="374332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5257800" cy="3743325"/>
                    </a:xfrm>
                    <a:prstGeom prst="rect">
                      <a:avLst/>
                    </a:prstGeom>
                  </pic:spPr>
                </pic:pic>
              </a:graphicData>
            </a:graphic>
          </wp:inline>
        </w:drawing>
      </w:r>
    </w:p>
    <w:p>
      <w:pPr>
        <w:spacing w:before="120" w:after="120" w:line="288" w:lineRule="auto"/>
        <w:ind w:left="0" w:firstLine="0"/>
        <w:jc w:val="center"/>
      </w:pPr>
      <w:r>
        <w:rPr>
          <w:rFonts w:eastAsia="等线" w:ascii="Arial" w:cs="Arial" w:hAnsi="Arial"/>
          <w:color w:val="1f2329"/>
          <w:sz w:val="22"/>
        </w:rPr>
        <w:t>网络拓扑</w:t>
      </w:r>
      <w:r>
        <w:rPr>
          <w:rFonts w:eastAsia="等线" w:ascii="Arial" w:cs="Arial" w:hAnsi="Arial"/>
          <w:color w:val="1f2329"/>
          <w:sz w:val="22"/>
        </w:rPr>
        <w:t>图</w:t>
      </w:r>
    </w:p>
    <w:p>
      <w:pPr>
        <w:spacing w:before="120" w:after="120" w:line="288" w:lineRule="auto"/>
        <w:ind w:left="0"/>
        <w:jc w:val="center"/>
      </w:pPr>
      <w:r>
        <w:drawing>
          <wp:inline distT="0" distR="0" distB="0" distL="0">
            <wp:extent cx="5257800" cy="348615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5257800" cy="3486150"/>
                    </a:xfrm>
                    <a:prstGeom prst="rect">
                      <a:avLst/>
                    </a:prstGeom>
                  </pic:spPr>
                </pic:pic>
              </a:graphicData>
            </a:graphic>
          </wp:inline>
        </w:drawing>
      </w:r>
    </w:p>
    <w:p>
      <w:pPr>
        <w:spacing w:before="120" w:after="120" w:line="288" w:lineRule="auto"/>
        <w:ind w:left="0" w:firstLine="0"/>
        <w:jc w:val="center"/>
      </w:pPr>
      <w:r>
        <w:rPr>
          <w:rFonts w:eastAsia="等线" w:ascii="Arial" w:cs="Arial" w:hAnsi="Arial"/>
          <w:color w:val="1f2329"/>
          <w:sz w:val="22"/>
        </w:rPr>
        <w:t xml:space="preserve">PC1、PC2 配置 </w:t>
      </w:r>
      <w:r>
        <w:rPr>
          <w:rFonts w:eastAsia="等线" w:ascii="Arial" w:cs="Arial" w:hAnsi="Arial"/>
          <w:color w:val="1f2329"/>
          <w:sz w:val="22"/>
        </w:rPr>
        <w:t>IP</w:t>
      </w:r>
      <w:r>
        <w:rPr>
          <w:rFonts w:eastAsia="等线" w:ascii="Arial" w:cs="Arial" w:hAnsi="Arial"/>
          <w:color w:val="1f2329"/>
          <w:sz w:val="22"/>
        </w:rPr>
        <w:t xml:space="preserve"> 地址</w:t>
      </w:r>
    </w:p>
    <w:p>
      <w:pPr>
        <w:spacing w:before="120" w:after="120" w:line="288" w:lineRule="auto"/>
        <w:ind w:left="0"/>
        <w:jc w:val="center"/>
      </w:pPr>
      <w:r>
        <w:drawing>
          <wp:inline distT="0" distR="0" distB="0" distL="0">
            <wp:extent cx="5257800" cy="342900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5257800" cy="3429000"/>
                    </a:xfrm>
                    <a:prstGeom prst="rect">
                      <a:avLst/>
                    </a:prstGeom>
                  </pic:spPr>
                </pic:pic>
              </a:graphicData>
            </a:graphic>
          </wp:inline>
        </w:drawing>
      </w:r>
    </w:p>
    <w:p>
      <w:pPr>
        <w:spacing w:before="120" w:after="120" w:line="288" w:lineRule="auto"/>
        <w:ind w:left="0" w:firstLine="0"/>
        <w:jc w:val="center"/>
      </w:pPr>
      <w:r>
        <w:rPr>
          <w:rFonts w:eastAsia="等线" w:ascii="Arial" w:cs="Arial" w:hAnsi="Arial"/>
          <w:color w:val="1f2329"/>
          <w:sz w:val="22"/>
        </w:rPr>
        <w:t>PC3</w:t>
      </w:r>
      <w:r>
        <w:rPr>
          <w:rFonts w:eastAsia="等线" w:ascii="Arial" w:cs="Arial" w:hAnsi="Arial"/>
          <w:color w:val="1f2329"/>
          <w:sz w:val="22"/>
        </w:rPr>
        <w:t xml:space="preserve">、PC4 配置 </w:t>
      </w:r>
      <w:r>
        <w:rPr>
          <w:rFonts w:eastAsia="等线" w:ascii="Arial" w:cs="Arial" w:hAnsi="Arial"/>
          <w:color w:val="1f2329"/>
          <w:sz w:val="22"/>
        </w:rPr>
        <w:t>IP</w:t>
      </w:r>
      <w:r>
        <w:rPr>
          <w:rFonts w:eastAsia="等线" w:ascii="Arial" w:cs="Arial" w:hAnsi="Arial"/>
          <w:color w:val="1f2329"/>
          <w:sz w:val="22"/>
        </w:rPr>
        <w:t xml:space="preserve"> 地址</w:t>
      </w:r>
    </w:p>
    <w:p>
      <w:pPr>
        <w:spacing w:before="120" w:after="120" w:line="288" w:lineRule="auto"/>
        <w:ind w:left="0"/>
        <w:jc w:val="center"/>
      </w:pPr>
      <w:r>
        <w:drawing>
          <wp:inline distT="0" distR="0" distB="0" distL="0">
            <wp:extent cx="5257800" cy="2152650"/>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5257800" cy="2152650"/>
                    </a:xfrm>
                    <a:prstGeom prst="rect">
                      <a:avLst/>
                    </a:prstGeom>
                  </pic:spPr>
                </pic:pic>
              </a:graphicData>
            </a:graphic>
          </wp:inline>
        </w:drawing>
      </w:r>
    </w:p>
    <w:p>
      <w:pPr>
        <w:spacing w:before="120" w:after="120" w:line="288" w:lineRule="auto"/>
        <w:ind w:left="0" w:firstLine="0"/>
        <w:jc w:val="center"/>
      </w:pPr>
      <w:r>
        <w:rPr>
          <w:rFonts w:eastAsia="等线" w:ascii="Arial" w:cs="Arial" w:hAnsi="Arial"/>
          <w:color w:val="1f2329"/>
          <w:sz w:val="22"/>
        </w:rPr>
        <w:t>路由器配置 FastEthernet0/0</w:t>
      </w:r>
      <w:r>
        <w:rPr>
          <w:rFonts w:eastAsia="等线" w:ascii="Arial" w:cs="Arial" w:hAnsi="Arial"/>
          <w:color w:val="1f2329"/>
          <w:sz w:val="22"/>
        </w:rPr>
        <w:t>IP</w:t>
      </w:r>
      <w:r>
        <w:rPr>
          <w:rFonts w:eastAsia="等线" w:ascii="Arial" w:cs="Arial" w:hAnsi="Arial"/>
          <w:color w:val="1f2329"/>
          <w:sz w:val="22"/>
        </w:rPr>
        <w:t xml:space="preserve"> 地址</w:t>
      </w:r>
    </w:p>
    <w:p>
      <w:pPr>
        <w:spacing w:before="120" w:after="120" w:line="288" w:lineRule="auto"/>
        <w:ind w:left="0" w:firstLine="0"/>
        <w:jc w:val="center"/>
      </w:pPr>
    </w:p>
    <w:p>
      <w:pPr>
        <w:spacing w:before="120" w:after="120" w:line="288" w:lineRule="auto"/>
        <w:ind w:left="0"/>
        <w:jc w:val="center"/>
      </w:pPr>
      <w:r>
        <w:drawing>
          <wp:inline distT="0" distR="0" distB="0" distL="0">
            <wp:extent cx="5257800" cy="2171700"/>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5257800" cy="2171700"/>
                    </a:xfrm>
                    <a:prstGeom prst="rect">
                      <a:avLst/>
                    </a:prstGeom>
                  </pic:spPr>
                </pic:pic>
              </a:graphicData>
            </a:graphic>
          </wp:inline>
        </w:drawing>
      </w:r>
    </w:p>
    <w:p>
      <w:pPr>
        <w:spacing w:before="120" w:after="120" w:line="288" w:lineRule="auto"/>
        <w:ind w:left="0" w:firstLine="0"/>
        <w:jc w:val="center"/>
      </w:pPr>
      <w:r>
        <w:rPr>
          <w:rFonts w:eastAsia="等线" w:ascii="Arial" w:cs="Arial" w:hAnsi="Arial"/>
          <w:color w:val="1f2329"/>
          <w:sz w:val="22"/>
        </w:rPr>
        <w:t>路由器配置 FastEthernet0/1</w:t>
      </w:r>
      <w:r>
        <w:rPr>
          <w:rFonts w:eastAsia="等线" w:ascii="Arial" w:cs="Arial" w:hAnsi="Arial"/>
          <w:color w:val="1f2329"/>
          <w:sz w:val="22"/>
        </w:rPr>
        <w:t>IP</w:t>
      </w:r>
      <w:r>
        <w:rPr>
          <w:rFonts w:eastAsia="等线" w:ascii="Arial" w:cs="Arial" w:hAnsi="Arial"/>
          <w:color w:val="1f2329"/>
          <w:sz w:val="22"/>
        </w:rPr>
        <w:t xml:space="preserve"> 地址</w:t>
      </w:r>
    </w:p>
    <w:p>
      <w:pPr>
        <w:spacing w:before="120" w:after="120" w:line="288" w:lineRule="auto"/>
        <w:ind w:left="0"/>
        <w:jc w:val="center"/>
      </w:pPr>
      <w:r>
        <w:drawing>
          <wp:inline distT="0" distR="0" distB="0" distL="0">
            <wp:extent cx="5257800" cy="217170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5257800" cy="2171700"/>
                    </a:xfrm>
                    <a:prstGeom prst="rect">
                      <a:avLst/>
                    </a:prstGeom>
                  </pic:spPr>
                </pic:pic>
              </a:graphicData>
            </a:graphic>
          </wp:inline>
        </w:drawing>
      </w:r>
    </w:p>
    <w:p>
      <w:pPr>
        <w:spacing w:before="120" w:after="120" w:line="288" w:lineRule="auto"/>
        <w:ind w:left="0" w:firstLine="0"/>
        <w:jc w:val="center"/>
      </w:pPr>
      <w:r>
        <w:rPr>
          <w:rFonts w:eastAsia="等线" w:ascii="Arial" w:cs="Arial" w:hAnsi="Arial"/>
          <w:color w:val="1f2329"/>
          <w:sz w:val="22"/>
        </w:rPr>
        <w:t>路由器配置</w:t>
      </w:r>
      <w:r>
        <w:rPr>
          <w:rFonts w:eastAsia="等线" w:ascii="Arial" w:cs="Arial" w:hAnsi="Arial"/>
          <w:color w:val="1f2329"/>
          <w:sz w:val="22"/>
        </w:rPr>
        <w:t>串口</w:t>
      </w:r>
      <w:r>
        <w:rPr>
          <w:rFonts w:eastAsia="等线" w:ascii="Arial" w:cs="Arial" w:hAnsi="Arial"/>
          <w:color w:val="1f2329"/>
          <w:sz w:val="22"/>
        </w:rPr>
        <w:t xml:space="preserve"> </w:t>
      </w:r>
      <w:r>
        <w:rPr>
          <w:rFonts w:eastAsia="等线" w:ascii="Arial" w:cs="Arial" w:hAnsi="Arial"/>
          <w:color w:val="1f2329"/>
          <w:sz w:val="22"/>
        </w:rPr>
        <w:t>IP</w:t>
      </w:r>
      <w:r>
        <w:rPr>
          <w:rFonts w:eastAsia="等线" w:ascii="Arial" w:cs="Arial" w:hAnsi="Arial"/>
          <w:color w:val="1f2329"/>
          <w:sz w:val="22"/>
        </w:rPr>
        <w:t xml:space="preserve"> 地址</w:t>
      </w:r>
    </w:p>
    <w:p>
      <w:pPr>
        <w:spacing w:before="120" w:after="120" w:line="288" w:lineRule="auto"/>
        <w:ind w:left="0"/>
        <w:jc w:val="center"/>
      </w:pPr>
      <w:r>
        <w:drawing>
          <wp:inline distT="0" distR="0" distB="0" distL="0">
            <wp:extent cx="5257800" cy="3486150"/>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stretch>
                      <a:fillRect/>
                    </a:stretch>
                  </pic:blipFill>
                  <pic:spPr>
                    <a:xfrm>
                      <a:off x="0" y="0"/>
                      <a:ext cx="5257800" cy="3486150"/>
                    </a:xfrm>
                    <a:prstGeom prst="rect">
                      <a:avLst/>
                    </a:prstGeom>
                  </pic:spPr>
                </pic:pic>
              </a:graphicData>
            </a:graphic>
          </wp:inline>
        </w:drawing>
      </w:r>
    </w:p>
    <w:p>
      <w:pPr>
        <w:spacing w:before="120" w:after="120" w:line="288" w:lineRule="auto"/>
        <w:ind w:left="0" w:firstLine="0"/>
        <w:jc w:val="center"/>
      </w:pPr>
      <w:r>
        <w:rPr>
          <w:rFonts w:eastAsia="等线" w:ascii="Arial" w:cs="Arial" w:hAnsi="Arial"/>
          <w:color w:val="1f2329"/>
          <w:sz w:val="22"/>
        </w:rPr>
        <w:t xml:space="preserve">PC1、PC2 配置 RIP 之前检查是否相互 </w:t>
      </w:r>
      <w:r>
        <w:rPr>
          <w:rFonts w:eastAsia="等线" w:ascii="Arial" w:cs="Arial" w:hAnsi="Arial"/>
          <w:color w:val="1f2329"/>
          <w:sz w:val="22"/>
        </w:rPr>
        <w:t>ping</w:t>
      </w:r>
      <w:r>
        <w:rPr>
          <w:rFonts w:eastAsia="等线" w:ascii="Arial" w:cs="Arial" w:hAnsi="Arial"/>
          <w:color w:val="1f2329"/>
          <w:sz w:val="22"/>
        </w:rPr>
        <w:t xml:space="preserve"> 通</w:t>
      </w:r>
    </w:p>
    <w:p>
      <w:pPr>
        <w:spacing w:before="120" w:after="120" w:line="288" w:lineRule="auto"/>
        <w:ind w:left="0"/>
        <w:jc w:val="center"/>
      </w:pPr>
      <w:r>
        <w:drawing>
          <wp:inline distT="0" distR="0" distB="0" distL="0">
            <wp:extent cx="5257800" cy="3448050"/>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stretch>
                      <a:fillRect/>
                    </a:stretch>
                  </pic:blipFill>
                  <pic:spPr>
                    <a:xfrm>
                      <a:off x="0" y="0"/>
                      <a:ext cx="5257800" cy="3448050"/>
                    </a:xfrm>
                    <a:prstGeom prst="rect">
                      <a:avLst/>
                    </a:prstGeom>
                  </pic:spPr>
                </pic:pic>
              </a:graphicData>
            </a:graphic>
          </wp:inline>
        </w:drawing>
      </w:r>
    </w:p>
    <w:p>
      <w:pPr>
        <w:spacing w:before="120" w:after="120" w:line="288" w:lineRule="auto"/>
        <w:ind w:left="0" w:firstLine="0"/>
        <w:jc w:val="center"/>
      </w:pPr>
      <w:r>
        <w:rPr>
          <w:rFonts w:eastAsia="等线" w:ascii="Arial" w:cs="Arial" w:hAnsi="Arial"/>
          <w:color w:val="1f2329"/>
          <w:sz w:val="22"/>
        </w:rPr>
        <w:t>PC3</w:t>
      </w:r>
      <w:r>
        <w:rPr>
          <w:rFonts w:eastAsia="等线" w:ascii="Arial" w:cs="Arial" w:hAnsi="Arial"/>
          <w:color w:val="1f2329"/>
          <w:sz w:val="22"/>
        </w:rPr>
        <w:t xml:space="preserve">、PC4 配置 RIP 之前检查是否相互 </w:t>
      </w:r>
      <w:r>
        <w:rPr>
          <w:rFonts w:eastAsia="等线" w:ascii="Arial" w:cs="Arial" w:hAnsi="Arial"/>
          <w:color w:val="1f2329"/>
          <w:sz w:val="22"/>
        </w:rPr>
        <w:t>ping</w:t>
      </w:r>
      <w:r>
        <w:rPr>
          <w:rFonts w:eastAsia="等线" w:ascii="Arial" w:cs="Arial" w:hAnsi="Arial"/>
          <w:color w:val="1f2329"/>
          <w:sz w:val="22"/>
        </w:rPr>
        <w:t xml:space="preserve"> 通</w:t>
      </w:r>
    </w:p>
    <w:p>
      <w:pPr>
        <w:spacing w:before="120" w:after="120" w:line="288" w:lineRule="auto"/>
        <w:ind w:left="0"/>
        <w:jc w:val="center"/>
      </w:pPr>
      <w:r>
        <w:drawing>
          <wp:inline distT="0" distR="0" distB="0" distL="0">
            <wp:extent cx="5257800" cy="2181225"/>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4"/>
                    <a:stretch>
                      <a:fillRect/>
                    </a:stretch>
                  </pic:blipFill>
                  <pic:spPr>
                    <a:xfrm>
                      <a:off x="0" y="0"/>
                      <a:ext cx="5257800" cy="2181225"/>
                    </a:xfrm>
                    <a:prstGeom prst="rect">
                      <a:avLst/>
                    </a:prstGeom>
                  </pic:spPr>
                </pic:pic>
              </a:graphicData>
            </a:graphic>
          </wp:inline>
        </w:drawing>
      </w:r>
    </w:p>
    <w:p>
      <w:pPr>
        <w:spacing w:before="120" w:after="120" w:line="288" w:lineRule="auto"/>
        <w:ind w:left="0" w:firstLine="0"/>
        <w:jc w:val="center"/>
      </w:pPr>
      <w:r>
        <w:rPr>
          <w:rFonts w:eastAsia="等线" w:ascii="Arial" w:cs="Arial" w:hAnsi="Arial"/>
          <w:color w:val="1f2329"/>
          <w:sz w:val="22"/>
        </w:rPr>
        <w:t>配置 RIP</w:t>
      </w:r>
    </w:p>
    <w:p>
      <w:pPr>
        <w:spacing w:before="120" w:after="120" w:line="288" w:lineRule="auto"/>
        <w:ind w:left="0"/>
        <w:jc w:val="center"/>
      </w:pPr>
      <w:r>
        <w:drawing>
          <wp:inline distT="0" distR="0" distB="0" distL="0">
            <wp:extent cx="5257800" cy="2162175"/>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5"/>
                    <a:stretch>
                      <a:fillRect/>
                    </a:stretch>
                  </pic:blipFill>
                  <pic:spPr>
                    <a:xfrm>
                      <a:off x="0" y="0"/>
                      <a:ext cx="5257800" cy="2162175"/>
                    </a:xfrm>
                    <a:prstGeom prst="rect">
                      <a:avLst/>
                    </a:prstGeom>
                  </pic:spPr>
                </pic:pic>
              </a:graphicData>
            </a:graphic>
          </wp:inline>
        </w:drawing>
      </w:r>
    </w:p>
    <w:p>
      <w:pPr>
        <w:spacing w:before="120" w:after="120" w:line="288" w:lineRule="auto"/>
        <w:ind w:left="0" w:firstLine="0"/>
        <w:jc w:val="center"/>
      </w:pPr>
      <w:r>
        <w:rPr>
          <w:rFonts w:eastAsia="等线" w:ascii="Arial" w:cs="Arial" w:hAnsi="Arial"/>
          <w:color w:val="1f2329"/>
          <w:sz w:val="22"/>
        </w:rPr>
        <w:t>查看路由器配置 RIP</w:t>
      </w:r>
    </w:p>
    <w:p>
      <w:pPr>
        <w:spacing w:before="120" w:after="120" w:line="288" w:lineRule="auto"/>
        <w:ind w:left="0"/>
        <w:jc w:val="center"/>
      </w:pPr>
      <w:r>
        <w:drawing>
          <wp:inline distT="0" distR="0" distB="0" distL="0">
            <wp:extent cx="5257800" cy="3495675"/>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6"/>
                    <a:stretch>
                      <a:fillRect/>
                    </a:stretch>
                  </pic:blipFill>
                  <pic:spPr>
                    <a:xfrm>
                      <a:off x="0" y="0"/>
                      <a:ext cx="5257800" cy="3495675"/>
                    </a:xfrm>
                    <a:prstGeom prst="rect">
                      <a:avLst/>
                    </a:prstGeom>
                  </pic:spPr>
                </pic:pic>
              </a:graphicData>
            </a:graphic>
          </wp:inline>
        </w:drawing>
      </w:r>
    </w:p>
    <w:p>
      <w:pPr>
        <w:spacing w:before="120" w:after="120" w:line="288" w:lineRule="auto"/>
        <w:ind w:left="0" w:firstLine="0"/>
        <w:jc w:val="center"/>
      </w:pPr>
      <w:r>
        <w:rPr>
          <w:rFonts w:eastAsia="等线" w:ascii="Arial" w:cs="Arial" w:hAnsi="Arial"/>
          <w:color w:val="1f2329"/>
          <w:sz w:val="22"/>
        </w:rPr>
        <w:t xml:space="preserve">PC1、PC2 配置 RIP 后检查是否相互 </w:t>
      </w:r>
      <w:r>
        <w:rPr>
          <w:rFonts w:eastAsia="等线" w:ascii="Arial" w:cs="Arial" w:hAnsi="Arial"/>
          <w:color w:val="1f2329"/>
          <w:sz w:val="22"/>
        </w:rPr>
        <w:t>ping</w:t>
      </w:r>
      <w:r>
        <w:rPr>
          <w:rFonts w:eastAsia="等线" w:ascii="Arial" w:cs="Arial" w:hAnsi="Arial"/>
          <w:color w:val="1f2329"/>
          <w:sz w:val="22"/>
        </w:rPr>
        <w:t xml:space="preserve"> 通</w:t>
      </w:r>
    </w:p>
    <w:p>
      <w:pPr>
        <w:spacing w:before="120" w:after="120" w:line="288" w:lineRule="auto"/>
        <w:ind w:left="0"/>
        <w:jc w:val="center"/>
      </w:pPr>
      <w:r>
        <w:drawing>
          <wp:inline distT="0" distR="0" distB="0" distL="0">
            <wp:extent cx="5257800" cy="3457575"/>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7"/>
                    <a:stretch>
                      <a:fillRect/>
                    </a:stretch>
                  </pic:blipFill>
                  <pic:spPr>
                    <a:xfrm>
                      <a:off x="0" y="0"/>
                      <a:ext cx="5257800" cy="3457575"/>
                    </a:xfrm>
                    <a:prstGeom prst="rect">
                      <a:avLst/>
                    </a:prstGeom>
                  </pic:spPr>
                </pic:pic>
              </a:graphicData>
            </a:graphic>
          </wp:inline>
        </w:drawing>
      </w:r>
    </w:p>
    <w:p>
      <w:pPr>
        <w:spacing w:before="120" w:after="120" w:line="288" w:lineRule="auto"/>
        <w:ind w:left="0" w:firstLine="0"/>
        <w:jc w:val="center"/>
      </w:pPr>
      <w:r>
        <w:rPr>
          <w:rFonts w:eastAsia="等线" w:ascii="Arial" w:cs="Arial" w:hAnsi="Arial"/>
          <w:color w:val="1f2329"/>
          <w:sz w:val="22"/>
        </w:rPr>
        <w:t>PC3</w:t>
      </w:r>
      <w:r>
        <w:rPr>
          <w:rFonts w:eastAsia="等线" w:ascii="Arial" w:cs="Arial" w:hAnsi="Arial"/>
          <w:color w:val="1f2329"/>
          <w:sz w:val="22"/>
        </w:rPr>
        <w:t xml:space="preserve">、PC4 配置 RIP 之后检查是否相互 </w:t>
      </w:r>
      <w:r>
        <w:rPr>
          <w:rFonts w:eastAsia="等线" w:ascii="Arial" w:cs="Arial" w:hAnsi="Arial"/>
          <w:color w:val="1f2329"/>
          <w:sz w:val="22"/>
        </w:rPr>
        <w:t>ping</w:t>
      </w:r>
      <w:r>
        <w:rPr>
          <w:rFonts w:eastAsia="等线" w:ascii="Arial" w:cs="Arial" w:hAnsi="Arial"/>
          <w:color w:val="1f2329"/>
          <w:sz w:val="22"/>
        </w:rPr>
        <w:t xml:space="preserve"> 通</w:t>
      </w:r>
    </w:p>
    <w:p>
      <w:pPr>
        <w:spacing w:before="120" w:after="120" w:line="288" w:lineRule="auto"/>
        <w:ind w:left="0"/>
        <w:jc w:val="center"/>
      </w:pPr>
      <w:r>
        <w:drawing>
          <wp:inline distT="0" distR="0" distB="0" distL="0">
            <wp:extent cx="5257800" cy="3619500"/>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8"/>
                    <a:stretch>
                      <a:fillRect/>
                    </a:stretch>
                  </pic:blipFill>
                  <pic:spPr>
                    <a:xfrm>
                      <a:off x="0" y="0"/>
                      <a:ext cx="5257800" cy="3619500"/>
                    </a:xfrm>
                    <a:prstGeom prst="rect">
                      <a:avLst/>
                    </a:prstGeom>
                  </pic:spPr>
                </pic:pic>
              </a:graphicData>
            </a:graphic>
          </wp:inline>
        </w:drawing>
      </w:r>
    </w:p>
    <w:p>
      <w:pPr>
        <w:spacing w:before="120" w:after="120" w:line="288" w:lineRule="auto"/>
        <w:ind w:left="0" w:firstLine="0"/>
        <w:jc w:val="center"/>
      </w:pPr>
      <w:r>
        <w:rPr>
          <w:rFonts w:eastAsia="等线" w:ascii="Arial" w:cs="Arial" w:hAnsi="Arial"/>
          <w:color w:val="1f2329"/>
          <w:sz w:val="22"/>
        </w:rPr>
        <w:t>增加第三台路由器网路拓扑图</w:t>
      </w:r>
    </w:p>
    <w:p>
      <w:pPr>
        <w:spacing w:before="120" w:after="120" w:line="288" w:lineRule="auto"/>
        <w:ind w:left="0"/>
        <w:jc w:val="center"/>
      </w:pPr>
      <w:r>
        <w:drawing>
          <wp:inline distT="0" distR="0" distB="0" distL="0">
            <wp:extent cx="5257800" cy="2752725"/>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19"/>
                    <a:stretch>
                      <a:fillRect/>
                    </a:stretch>
                  </pic:blipFill>
                  <pic:spPr>
                    <a:xfrm>
                      <a:off x="0" y="0"/>
                      <a:ext cx="5257800" cy="2752725"/>
                    </a:xfrm>
                    <a:prstGeom prst="rect">
                      <a:avLst/>
                    </a:prstGeom>
                  </pic:spPr>
                </pic:pic>
              </a:graphicData>
            </a:graphic>
          </wp:inline>
        </w:drawing>
      </w:r>
    </w:p>
    <w:p>
      <w:pPr>
        <w:spacing w:before="120" w:after="120" w:line="288" w:lineRule="auto"/>
        <w:ind w:left="0" w:firstLine="0"/>
        <w:jc w:val="center"/>
      </w:pPr>
      <w:r>
        <w:rPr>
          <w:rFonts w:eastAsia="等线" w:ascii="Arial" w:cs="Arial" w:hAnsi="Arial"/>
          <w:color w:val="1f2329"/>
          <w:sz w:val="22"/>
        </w:rPr>
        <w:t>PC6 配置</w:t>
      </w:r>
      <w:r>
        <w:rPr>
          <w:rFonts w:eastAsia="等线" w:ascii="Arial" w:cs="Arial" w:hAnsi="Arial"/>
          <w:color w:val="1f2329"/>
          <w:sz w:val="22"/>
        </w:rPr>
        <w:t>网关</w:t>
      </w:r>
      <w:r>
        <w:rPr>
          <w:rFonts w:eastAsia="等线" w:ascii="Arial" w:cs="Arial" w:hAnsi="Arial"/>
          <w:color w:val="1f2329"/>
          <w:sz w:val="22"/>
        </w:rPr>
        <w:t>、</w:t>
      </w:r>
      <w:r>
        <w:rPr>
          <w:rFonts w:eastAsia="等线" w:ascii="Arial" w:cs="Arial" w:hAnsi="Arial"/>
          <w:color w:val="1f2329"/>
          <w:sz w:val="22"/>
        </w:rPr>
        <w:t>IP</w:t>
      </w:r>
      <w:r>
        <w:rPr>
          <w:rFonts w:eastAsia="等线" w:ascii="Arial" w:cs="Arial" w:hAnsi="Arial"/>
          <w:color w:val="1f2329"/>
          <w:sz w:val="22"/>
        </w:rPr>
        <w:t xml:space="preserve"> 地址以及</w:t>
      </w:r>
      <w:r>
        <w:rPr>
          <w:rFonts w:eastAsia="等线" w:ascii="Arial" w:cs="Arial" w:hAnsi="Arial"/>
          <w:color w:val="1f2329"/>
          <w:sz w:val="22"/>
        </w:rPr>
        <w:t>子网掩码</w:t>
      </w:r>
    </w:p>
    <w:p>
      <w:pPr>
        <w:spacing w:before="120" w:after="120" w:line="288" w:lineRule="auto"/>
        <w:ind w:left="0"/>
        <w:jc w:val="center"/>
      </w:pPr>
      <w:r>
        <w:drawing>
          <wp:inline distT="0" distR="0" distB="0" distL="0">
            <wp:extent cx="5257800" cy="4305300"/>
            <wp:docPr id="15"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0"/>
                    <a:stretch>
                      <a:fillRect/>
                    </a:stretch>
                  </pic:blipFill>
                  <pic:spPr>
                    <a:xfrm>
                      <a:off x="0" y="0"/>
                      <a:ext cx="5257800" cy="4305300"/>
                    </a:xfrm>
                    <a:prstGeom prst="rect">
                      <a:avLst/>
                    </a:prstGeom>
                  </pic:spPr>
                </pic:pic>
              </a:graphicData>
            </a:graphic>
          </wp:inline>
        </w:drawing>
      </w:r>
    </w:p>
    <w:p>
      <w:pPr>
        <w:spacing w:before="120" w:after="120" w:line="288" w:lineRule="auto"/>
        <w:ind w:left="0" w:firstLine="0"/>
        <w:jc w:val="center"/>
      </w:pPr>
      <w:r>
        <w:rPr>
          <w:rFonts w:eastAsia="等线" w:ascii="Arial" w:cs="Arial" w:hAnsi="Arial"/>
          <w:color w:val="1f2329"/>
          <w:sz w:val="22"/>
        </w:rPr>
        <w:t>路由器配置</w:t>
      </w:r>
      <w:r>
        <w:rPr>
          <w:rFonts w:eastAsia="等线" w:ascii="Arial" w:cs="Arial" w:hAnsi="Arial"/>
          <w:color w:val="1f2329"/>
          <w:sz w:val="22"/>
        </w:rPr>
        <w:t>串口</w:t>
      </w:r>
      <w:r>
        <w:rPr>
          <w:rFonts w:eastAsia="等线" w:ascii="Arial" w:cs="Arial" w:hAnsi="Arial"/>
          <w:color w:val="1f2329"/>
          <w:sz w:val="22"/>
        </w:rPr>
        <w:t>连接</w:t>
      </w:r>
    </w:p>
    <w:p>
      <w:pPr>
        <w:spacing w:before="120" w:after="120" w:line="288" w:lineRule="auto"/>
        <w:ind w:left="0"/>
        <w:jc w:val="center"/>
      </w:pPr>
      <w:r>
        <w:drawing>
          <wp:inline distT="0" distR="0" distB="0" distL="0">
            <wp:extent cx="5257800" cy="4295775"/>
            <wp:docPr id="16"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1"/>
                    <a:stretch>
                      <a:fillRect/>
                    </a:stretch>
                  </pic:blipFill>
                  <pic:spPr>
                    <a:xfrm>
                      <a:off x="0" y="0"/>
                      <a:ext cx="5257800" cy="4295775"/>
                    </a:xfrm>
                    <a:prstGeom prst="rect">
                      <a:avLst/>
                    </a:prstGeom>
                  </pic:spPr>
                </pic:pic>
              </a:graphicData>
            </a:graphic>
          </wp:inline>
        </w:drawing>
      </w:r>
    </w:p>
    <w:p>
      <w:pPr>
        <w:spacing w:before="120" w:after="120" w:line="288" w:lineRule="auto"/>
        <w:ind w:left="0" w:firstLine="0"/>
        <w:jc w:val="center"/>
      </w:pPr>
      <w:r>
        <w:rPr>
          <w:rFonts w:eastAsia="等线" w:ascii="Arial" w:cs="Arial" w:hAnsi="Arial"/>
          <w:color w:val="1f2329"/>
          <w:sz w:val="22"/>
        </w:rPr>
        <w:t>路由器配置 RIP</w:t>
      </w:r>
    </w:p>
    <w:p>
      <w:pPr>
        <w:spacing w:before="120" w:after="120" w:line="288" w:lineRule="auto"/>
        <w:ind w:left="0"/>
        <w:jc w:val="center"/>
      </w:pPr>
      <w:r>
        <w:drawing>
          <wp:inline distT="0" distR="0" distB="0" distL="0">
            <wp:extent cx="5257800" cy="4257675"/>
            <wp:docPr id="17"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2"/>
                    <a:stretch>
                      <a:fillRect/>
                    </a:stretch>
                  </pic:blipFill>
                  <pic:spPr>
                    <a:xfrm>
                      <a:off x="0" y="0"/>
                      <a:ext cx="5257800" cy="4257675"/>
                    </a:xfrm>
                    <a:prstGeom prst="rect">
                      <a:avLst/>
                    </a:prstGeom>
                  </pic:spPr>
                </pic:pic>
              </a:graphicData>
            </a:graphic>
          </wp:inline>
        </w:drawing>
      </w:r>
    </w:p>
    <w:p>
      <w:pPr>
        <w:spacing w:before="120" w:after="120" w:line="288" w:lineRule="auto"/>
        <w:ind w:left="0" w:firstLine="0"/>
        <w:jc w:val="center"/>
      </w:pPr>
      <w:r>
        <w:rPr>
          <w:rFonts w:eastAsia="等线" w:ascii="Arial" w:cs="Arial" w:hAnsi="Arial"/>
          <w:color w:val="1f2329"/>
          <w:sz w:val="22"/>
        </w:rPr>
        <w:t>增加第二台路由器的 RIP 配置</w:t>
      </w:r>
    </w:p>
    <w:p>
      <w:pPr>
        <w:spacing w:before="120" w:after="120" w:line="288" w:lineRule="auto"/>
        <w:ind w:left="0"/>
        <w:jc w:val="center"/>
      </w:pPr>
      <w:r>
        <w:drawing>
          <wp:inline distT="0" distR="0" distB="0" distL="0">
            <wp:extent cx="5257800" cy="9324975"/>
            <wp:docPr id="18"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3"/>
                    <a:stretch>
                      <a:fillRect/>
                    </a:stretch>
                  </pic:blipFill>
                  <pic:spPr>
                    <a:xfrm>
                      <a:off x="0" y="0"/>
                      <a:ext cx="5257800" cy="9324975"/>
                    </a:xfrm>
                    <a:prstGeom prst="rect">
                      <a:avLst/>
                    </a:prstGeom>
                  </pic:spPr>
                </pic:pic>
              </a:graphicData>
            </a:graphic>
          </wp:inline>
        </w:drawing>
      </w:r>
    </w:p>
    <w:p>
      <w:pPr>
        <w:spacing w:before="120" w:after="120" w:line="288" w:lineRule="auto"/>
        <w:ind w:left="0" w:firstLine="0"/>
        <w:jc w:val="center"/>
      </w:pPr>
      <w:r>
        <w:rPr>
          <w:rFonts w:eastAsia="等线" w:ascii="Arial" w:cs="Arial" w:hAnsi="Arial"/>
          <w:color w:val="1f2329"/>
          <w:sz w:val="22"/>
        </w:rPr>
        <w:t>PC6ping 其他电脑</w:t>
      </w:r>
    </w:p>
    <w:p>
      <w:pPr>
        <w:pStyle w:val="2"/>
        <w:spacing w:before="320" w:after="120" w:line="288" w:lineRule="auto"/>
        <w:ind w:left="0"/>
        <w:jc w:val="left"/>
        <w:outlineLvl w:val="1"/>
      </w:pPr>
      <w:bookmarkStart w:name="heading_5" w:id="5"/>
      <w:r>
        <w:rPr>
          <w:rFonts w:eastAsia="等线" w:ascii="Arial" w:cs="Arial" w:hAnsi="Arial"/>
          <w:b w:val="true"/>
          <w:color w:val="1f2329"/>
          <w:sz w:val="32"/>
        </w:rPr>
        <w:t xml:space="preserve">【分析讨论】 </w:t>
      </w:r>
      <w:bookmarkEnd w:id="5"/>
    </w:p>
    <w:p>
      <w:pPr>
        <w:spacing w:before="120" w:after="120" w:line="288" w:lineRule="auto"/>
        <w:ind w:left="0" w:firstLine="0"/>
        <w:jc w:val="left"/>
      </w:pPr>
      <w:r>
        <w:rPr>
          <w:rFonts w:eastAsia="等线" w:ascii="Arial" w:cs="Arial" w:hAnsi="Arial"/>
          <w:sz w:val="22"/>
        </w:rPr>
        <w:t xml:space="preserve">通过实验，我们观察到在配置 RIP 之前，不同路由器连接的电脑之间是无法相互 </w:t>
      </w:r>
      <w:r>
        <w:rPr>
          <w:rFonts w:eastAsia="等线" w:ascii="Arial" w:cs="Arial" w:hAnsi="Arial"/>
          <w:sz w:val="22"/>
        </w:rPr>
        <w:t>ping</w:t>
      </w:r>
      <w:r>
        <w:rPr>
          <w:rFonts w:eastAsia="等线" w:ascii="Arial" w:cs="Arial" w:hAnsi="Arial"/>
          <w:sz w:val="22"/>
        </w:rPr>
        <w:t xml:space="preserve"> 通的，只有通过同一台路由器连接的电脑才可以成功进行 ping 通的操作。这突显了 RIP 在路由器之间建立相互连接的重要作用。RIP（</w:t>
      </w:r>
      <w:r>
        <w:rPr>
          <w:rFonts w:eastAsia="等线" w:ascii="Arial" w:cs="Arial" w:hAnsi="Arial"/>
          <w:sz w:val="22"/>
        </w:rPr>
        <w:t>Routing Information Protocol</w:t>
      </w:r>
      <w:r>
        <w:rPr>
          <w:rFonts w:eastAsia="等线" w:ascii="Arial" w:cs="Arial" w:hAnsi="Arial"/>
          <w:sz w:val="22"/>
        </w:rPr>
        <w:t>）的引入实现了</w:t>
      </w:r>
      <w:r>
        <w:rPr>
          <w:rFonts w:eastAsia="等线" w:ascii="Arial" w:cs="Arial" w:hAnsi="Arial"/>
          <w:sz w:val="22"/>
        </w:rPr>
        <w:t>动态路由</w:t>
      </w:r>
      <w:r>
        <w:rPr>
          <w:rFonts w:eastAsia="等线" w:ascii="Arial" w:cs="Arial" w:hAnsi="Arial"/>
          <w:sz w:val="22"/>
        </w:rPr>
        <w:t>的自动配置，为网络中的设备提供了更加灵活和自适应的路由选择机制。</w:t>
      </w:r>
    </w:p>
    <w:p>
      <w:pPr>
        <w:spacing w:before="120" w:after="120" w:line="288" w:lineRule="auto"/>
        <w:ind w:left="0"/>
        <w:jc w:val="left"/>
      </w:pPr>
      <w:r>
        <w:rPr>
          <w:rFonts w:eastAsia="等线" w:ascii="Arial" w:cs="Arial" w:hAnsi="Arial"/>
          <w:sz w:val="22"/>
        </w:rPr>
        <w:t>相较于</w:t>
      </w:r>
      <w:r>
        <w:rPr>
          <w:rFonts w:eastAsia="等线" w:ascii="Arial" w:cs="Arial" w:hAnsi="Arial"/>
          <w:sz w:val="22"/>
        </w:rPr>
        <w:t>静态路由</w:t>
      </w:r>
      <w:r>
        <w:rPr>
          <w:rFonts w:eastAsia="等线" w:ascii="Arial" w:cs="Arial" w:hAnsi="Arial"/>
          <w:sz w:val="22"/>
        </w:rPr>
        <w:t xml:space="preserve">的方法，RIP 的优势在于其灵活性。通过简单地将路由器所连接的电脑 </w:t>
      </w:r>
      <w:r>
        <w:rPr>
          <w:rFonts w:eastAsia="等线" w:ascii="Arial" w:cs="Arial" w:hAnsi="Arial"/>
          <w:sz w:val="22"/>
        </w:rPr>
        <w:t>IP</w:t>
      </w:r>
      <w:r>
        <w:rPr>
          <w:rFonts w:eastAsia="等线" w:ascii="Arial" w:cs="Arial" w:hAnsi="Arial"/>
          <w:sz w:val="22"/>
        </w:rPr>
        <w:t xml:space="preserve"> 地址以及自身的 IP 地址加入 RIP 中，就能够实现自动的路由配置。这大大简化了网络配置的过程，使得管理者无需手动干预每一台路由器的</w:t>
      </w:r>
      <w:r>
        <w:rPr>
          <w:rFonts w:eastAsia="等线" w:ascii="Arial" w:cs="Arial" w:hAnsi="Arial"/>
          <w:sz w:val="22"/>
        </w:rPr>
        <w:t>路由表</w:t>
      </w:r>
      <w:r>
        <w:rPr>
          <w:rFonts w:eastAsia="等线" w:ascii="Arial" w:cs="Arial" w:hAnsi="Arial"/>
          <w:sz w:val="22"/>
        </w:rPr>
        <w:t>，提高了配置的便捷性。</w:t>
      </w:r>
    </w:p>
    <w:p>
      <w:pPr>
        <w:spacing w:before="120" w:after="120" w:line="288" w:lineRule="auto"/>
        <w:ind w:left="0"/>
        <w:jc w:val="left"/>
      </w:pPr>
      <w:r>
        <w:rPr>
          <w:rFonts w:eastAsia="等线" w:ascii="Arial" w:cs="Arial" w:hAnsi="Arial"/>
          <w:sz w:val="22"/>
        </w:rPr>
        <w:t xml:space="preserve">同时，当增加第三台路由器时，我们面临了初始时无法 </w:t>
      </w:r>
      <w:r>
        <w:rPr>
          <w:rFonts w:eastAsia="等线" w:ascii="Arial" w:cs="Arial" w:hAnsi="Arial"/>
          <w:sz w:val="22"/>
        </w:rPr>
        <w:t>ping</w:t>
      </w:r>
      <w:r>
        <w:rPr>
          <w:rFonts w:eastAsia="等线" w:ascii="Arial" w:cs="Arial" w:hAnsi="Arial"/>
          <w:sz w:val="22"/>
        </w:rPr>
        <w:t xml:space="preserve"> 通的问题。这是因为在增加新的路由器的同时，还需要修改第三台路由器连接的第二台路由器的 RIP 配置，添加第三台路由器的信息。这一步骤的完成是确保网络正常通信的关键。RIP 的动态性使得</w:t>
      </w:r>
      <w:r>
        <w:rPr>
          <w:rFonts w:eastAsia="等线" w:ascii="Arial" w:cs="Arial" w:hAnsi="Arial"/>
          <w:sz w:val="22"/>
        </w:rPr>
        <w:t>网络拓扑结构</w:t>
      </w:r>
      <w:r>
        <w:rPr>
          <w:rFonts w:eastAsia="等线" w:ascii="Arial" w:cs="Arial" w:hAnsi="Arial"/>
          <w:sz w:val="22"/>
        </w:rPr>
        <w:t>的变化能够被自动感知和适应，为网络扩展提供了更大的灵活性。</w:t>
      </w:r>
    </w:p>
    <w:p>
      <w:pPr>
        <w:spacing w:before="120" w:after="120" w:line="288" w:lineRule="auto"/>
        <w:ind w:left="0" w:firstLine="0"/>
        <w:jc w:val="left"/>
      </w:pPr>
      <w:r>
        <w:rPr>
          <w:rFonts w:eastAsia="等线" w:ascii="Arial" w:cs="Arial" w:hAnsi="Arial"/>
          <w:sz w:val="22"/>
        </w:rPr>
        <w:t>通过这次实验，我深刻认识到了 RIP 协议在</w:t>
      </w:r>
      <w:r>
        <w:rPr>
          <w:rFonts w:eastAsia="等线" w:ascii="Arial" w:cs="Arial" w:hAnsi="Arial"/>
          <w:sz w:val="22"/>
        </w:rPr>
        <w:t>动态路由</w:t>
      </w:r>
      <w:r>
        <w:rPr>
          <w:rFonts w:eastAsia="等线" w:ascii="Arial" w:cs="Arial" w:hAnsi="Arial"/>
          <w:sz w:val="22"/>
        </w:rPr>
        <w:t>中的作用和优势。它不仅简化了路由配置的流程，还能够适应网络结构的变化，为网络</w:t>
      </w:r>
      <w:r>
        <w:rPr>
          <w:rFonts w:eastAsia="等线" w:ascii="Arial" w:cs="Arial" w:hAnsi="Arial"/>
          <w:sz w:val="22"/>
        </w:rPr>
        <w:t>管理员</w:t>
      </w:r>
      <w:r>
        <w:rPr>
          <w:rFonts w:eastAsia="等线" w:ascii="Arial" w:cs="Arial" w:hAnsi="Arial"/>
          <w:sz w:val="22"/>
        </w:rPr>
        <w:t>提供了更为便捷和高效的管理手段。这对于今后在网络配置和管理中的实际工作中将是一个宝贵的经验。</w:t>
      </w:r>
    </w:p>
    <w:sectPr>
      <w:footerReference w:type="default" r:id="rId3"/>
      <w:headerReference w:type="default" r:id="rId24"/>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97771">
    <w:lvl>
      <w:numFmt w:val="bullet"/>
      <w:suff w:val="tab"/>
      <w:lvlText w:val="•"/>
      <w:rPr>
        <w:color w:val="3370ff"/>
      </w:rPr>
    </w:lvl>
  </w:abstractNum>
  <w:abstractNum w:abstractNumId="97772">
    <w:lvl>
      <w:numFmt w:val="bullet"/>
      <w:suff w:val="tab"/>
      <w:lvlText w:val="•"/>
      <w:rPr>
        <w:color w:val="3370ff"/>
      </w:rPr>
    </w:lvl>
  </w:abstractNum>
  <w:abstractNum w:abstractNumId="97773">
    <w:lvl>
      <w:numFmt w:val="bullet"/>
      <w:suff w:val="tab"/>
      <w:lvlText w:val="•"/>
      <w:rPr>
        <w:color w:val="3370ff"/>
      </w:rPr>
    </w:lvl>
  </w:abstractNum>
  <w:abstractNum w:abstractNumId="97774">
    <w:lvl>
      <w:start w:val="1"/>
      <w:numFmt w:val="decimal"/>
      <w:suff w:val="tab"/>
      <w:lvlText w:val="%1."/>
      <w:rPr>
        <w:color w:val="3370ff"/>
      </w:rPr>
    </w:lvl>
  </w:abstractNum>
  <w:abstractNum w:abstractNumId="97775">
    <w:lvl>
      <w:start w:val="2"/>
      <w:numFmt w:val="decimal"/>
      <w:suff w:val="tab"/>
      <w:lvlText w:val="%1."/>
      <w:rPr>
        <w:color w:val="3370ff"/>
      </w:rPr>
    </w:lvl>
  </w:abstractNum>
  <w:abstractNum w:abstractNumId="97776">
    <w:lvl>
      <w:start w:val="3"/>
      <w:numFmt w:val="decimal"/>
      <w:suff w:val="tab"/>
      <w:lvlText w:val="%1."/>
      <w:rPr>
        <w:color w:val="3370ff"/>
      </w:rPr>
    </w:lvl>
  </w:abstractNum>
  <w:abstractNum w:abstractNumId="97777">
    <w:lvl>
      <w:start w:val="4"/>
      <w:numFmt w:val="decimal"/>
      <w:suff w:val="tab"/>
      <w:lvlText w:val="%1."/>
      <w:rPr>
        <w:color w:val="3370ff"/>
      </w:rPr>
    </w:lvl>
  </w:abstractNum>
  <w:abstractNum w:abstractNumId="97778">
    <w:lvl>
      <w:start w:val="5"/>
      <w:numFmt w:val="decimal"/>
      <w:suff w:val="tab"/>
      <w:lvlText w:val="%1."/>
      <w:rPr>
        <w:color w:val="3370ff"/>
      </w:rPr>
    </w:lvl>
  </w:abstractNum>
  <w:abstractNum w:abstractNumId="97779">
    <w:lvl>
      <w:start w:val="6"/>
      <w:numFmt w:val="decimal"/>
      <w:suff w:val="tab"/>
      <w:lvlText w:val="%1."/>
      <w:rPr>
        <w:color w:val="3370ff"/>
      </w:rPr>
    </w:lvl>
  </w:abstractNum>
  <w:abstractNum w:abstractNumId="97780">
    <w:lvl>
      <w:start w:val="1"/>
      <w:numFmt w:val="decimal"/>
      <w:suff w:val="tab"/>
      <w:lvlText w:val="%1."/>
      <w:rPr>
        <w:color w:val="3370ff"/>
      </w:rPr>
    </w:lvl>
  </w:abstractNum>
  <w:abstractNum w:abstractNumId="97781">
    <w:lvl>
      <w:start w:val="1"/>
      <w:numFmt w:val="lowerLetter"/>
      <w:suff w:val="tab"/>
      <w:lvlText w:val="%1."/>
      <w:rPr>
        <w:color w:val="3370ff"/>
      </w:rPr>
    </w:lvl>
  </w:abstractNum>
  <w:abstractNum w:abstractNumId="97782">
    <w:lvl>
      <w:start w:val="2"/>
      <w:numFmt w:val="lowerLetter"/>
      <w:suff w:val="tab"/>
      <w:lvlText w:val="%1."/>
      <w:rPr>
        <w:color w:val="3370ff"/>
      </w:rPr>
    </w:lvl>
  </w:abstractNum>
  <w:abstractNum w:abstractNumId="97783">
    <w:lvl>
      <w:start w:val="3"/>
      <w:numFmt w:val="lowerLetter"/>
      <w:suff w:val="tab"/>
      <w:lvlText w:val="%1."/>
      <w:rPr>
        <w:color w:val="3370ff"/>
      </w:rPr>
    </w:lvl>
  </w:abstractNum>
  <w:abstractNum w:abstractNumId="97784">
    <w:lvl>
      <w:start w:val="4"/>
      <w:numFmt w:val="lowerLetter"/>
      <w:suff w:val="tab"/>
      <w:lvlText w:val="%1."/>
      <w:rPr>
        <w:color w:val="3370ff"/>
      </w:rPr>
    </w:lvl>
  </w:abstractNum>
  <w:abstractNum w:abstractNumId="97785">
    <w:lvl>
      <w:start w:val="2"/>
      <w:numFmt w:val="decimal"/>
      <w:suff w:val="tab"/>
      <w:lvlText w:val="%1."/>
      <w:rPr>
        <w:color w:val="3370ff"/>
      </w:rPr>
    </w:lvl>
  </w:abstractNum>
  <w:abstractNum w:abstractNumId="97786">
    <w:lvl>
      <w:start w:val="1"/>
      <w:numFmt w:val="lowerLetter"/>
      <w:suff w:val="tab"/>
      <w:lvlText w:val="%1."/>
      <w:rPr>
        <w:color w:val="3370ff"/>
      </w:rPr>
    </w:lvl>
  </w:abstractNum>
  <w:abstractNum w:abstractNumId="97787">
    <w:lvl>
      <w:start w:val="3"/>
      <w:numFmt w:val="decimal"/>
      <w:suff w:val="tab"/>
      <w:lvlText w:val="%1."/>
      <w:rPr>
        <w:color w:val="3370ff"/>
      </w:rPr>
    </w:lvl>
  </w:abstractNum>
  <w:abstractNum w:abstractNumId="97788">
    <w:lvl>
      <w:start w:val="1"/>
      <w:numFmt w:val="lowerLetter"/>
      <w:suff w:val="tab"/>
      <w:lvlText w:val="%1."/>
      <w:rPr>
        <w:color w:val="3370ff"/>
      </w:rPr>
    </w:lvl>
  </w:abstractNum>
  <w:abstractNum w:abstractNumId="97789">
    <w:lvl>
      <w:start w:val="2"/>
      <w:numFmt w:val="lowerLetter"/>
      <w:suff w:val="tab"/>
      <w:lvlText w:val="%1."/>
      <w:rPr>
        <w:color w:val="3370ff"/>
      </w:rPr>
    </w:lvl>
  </w:abstractNum>
  <w:abstractNum w:abstractNumId="97790">
    <w:lvl>
      <w:start w:val="3"/>
      <w:numFmt w:val="lowerLetter"/>
      <w:suff w:val="tab"/>
      <w:lvlText w:val="%1."/>
      <w:rPr>
        <w:color w:val="3370ff"/>
      </w:rPr>
    </w:lvl>
  </w:abstractNum>
  <w:abstractNum w:abstractNumId="97791">
    <w:lvl>
      <w:start w:val="4"/>
      <w:numFmt w:val="lowerLetter"/>
      <w:suff w:val="tab"/>
      <w:lvlText w:val="%1."/>
      <w:rPr>
        <w:color w:val="3370ff"/>
      </w:rPr>
    </w:lvl>
  </w:abstractNum>
  <w:abstractNum w:abstractNumId="97792">
    <w:lvl>
      <w:start w:val="5"/>
      <w:numFmt w:val="lowerLetter"/>
      <w:suff w:val="tab"/>
      <w:lvlText w:val="%1."/>
      <w:rPr>
        <w:color w:val="3370ff"/>
      </w:rPr>
    </w:lvl>
  </w:abstractNum>
  <w:abstractNum w:abstractNumId="97793">
    <w:lvl>
      <w:start w:val="4"/>
      <w:numFmt w:val="decimal"/>
      <w:suff w:val="tab"/>
      <w:lvlText w:val="%1."/>
      <w:rPr>
        <w:color w:val="3370ff"/>
      </w:rPr>
    </w:lvl>
  </w:abstractNum>
  <w:abstractNum w:abstractNumId="97794">
    <w:lvl>
      <w:start w:val="1"/>
      <w:numFmt w:val="lowerLetter"/>
      <w:suff w:val="tab"/>
      <w:lvlText w:val="%1."/>
      <w:rPr>
        <w:color w:val="3370ff"/>
      </w:rPr>
    </w:lvl>
  </w:abstractNum>
  <w:abstractNum w:abstractNumId="97795">
    <w:lvl>
      <w:start w:val="2"/>
      <w:numFmt w:val="lowerLetter"/>
      <w:suff w:val="tab"/>
      <w:lvlText w:val="%1."/>
      <w:rPr>
        <w:color w:val="3370ff"/>
      </w:rPr>
    </w:lvl>
  </w:abstractNum>
  <w:abstractNum w:abstractNumId="97796">
    <w:lvl>
      <w:start w:val="3"/>
      <w:numFmt w:val="lowerLetter"/>
      <w:suff w:val="tab"/>
      <w:lvlText w:val="%1."/>
      <w:rPr>
        <w:color w:val="3370ff"/>
      </w:rPr>
    </w:lvl>
  </w:abstractNum>
  <w:abstractNum w:abstractNumId="97797">
    <w:lvl>
      <w:start w:val="5"/>
      <w:numFmt w:val="decimal"/>
      <w:suff w:val="tab"/>
      <w:lvlText w:val="%1."/>
      <w:rPr>
        <w:color w:val="3370ff"/>
      </w:rPr>
    </w:lvl>
  </w:abstractNum>
  <w:abstractNum w:abstractNumId="97798">
    <w:lvl>
      <w:start w:val="1"/>
      <w:numFmt w:val="lowerLetter"/>
      <w:suff w:val="tab"/>
      <w:lvlText w:val="%1."/>
      <w:rPr>
        <w:color w:val="3370ff"/>
      </w:rPr>
    </w:lvl>
  </w:abstractNum>
  <w:abstractNum w:abstractNumId="97799">
    <w:lvl>
      <w:start w:val="2"/>
      <w:numFmt w:val="lowerLetter"/>
      <w:suff w:val="tab"/>
      <w:lvlText w:val="%1."/>
      <w:rPr>
        <w:color w:val="3370ff"/>
      </w:rPr>
    </w:lvl>
  </w:abstractNum>
  <w:abstractNum w:abstractNumId="97800">
    <w:lvl>
      <w:start w:val="3"/>
      <w:numFmt w:val="lowerLetter"/>
      <w:suff w:val="tab"/>
      <w:lvlText w:val="%1."/>
      <w:rPr>
        <w:color w:val="3370ff"/>
      </w:rPr>
    </w:lvl>
  </w:abstractNum>
  <w:abstractNum w:abstractNumId="97801">
    <w:lvl>
      <w:start w:val="4"/>
      <w:numFmt w:val="lowerLetter"/>
      <w:suff w:val="tab"/>
      <w:lvlText w:val="%1."/>
      <w:rPr>
        <w:color w:val="3370ff"/>
      </w:rPr>
    </w:lvl>
  </w:abstractNum>
  <w:abstractNum w:abstractNumId="97802">
    <w:lvl>
      <w:start w:val="6"/>
      <w:numFmt w:val="decimal"/>
      <w:suff w:val="tab"/>
      <w:lvlText w:val="%1."/>
      <w:rPr>
        <w:color w:val="3370ff"/>
      </w:rPr>
    </w:lvl>
  </w:abstractNum>
  <w:abstractNum w:abstractNumId="97803">
    <w:lvl>
      <w:start w:val="1"/>
      <w:numFmt w:val="lowerLetter"/>
      <w:suff w:val="tab"/>
      <w:lvlText w:val="%1."/>
      <w:rPr>
        <w:color w:val="3370ff"/>
      </w:rPr>
    </w:lvl>
  </w:abstractNum>
  <w:abstractNum w:abstractNumId="97804">
    <w:lvl>
      <w:start w:val="2"/>
      <w:numFmt w:val="lowerLetter"/>
      <w:suff w:val="tab"/>
      <w:lvlText w:val="%1."/>
      <w:rPr>
        <w:color w:val="3370ff"/>
      </w:rPr>
    </w:lvl>
  </w:abstractNum>
  <w:abstractNum w:abstractNumId="97805">
    <w:lvl>
      <w:numFmt w:val="bullet"/>
      <w:suff w:val="tab"/>
      <w:lvlText w:val="▪"/>
      <w:rPr>
        <w:color w:val="3370ff"/>
        <w:sz w:val="11"/>
      </w:rPr>
    </w:lvl>
  </w:abstractNum>
  <w:abstractNum w:abstractNumId="97806">
    <w:lvl>
      <w:numFmt w:val="bullet"/>
      <w:suff w:val="tab"/>
      <w:lvlText w:val="▪"/>
      <w:rPr>
        <w:color w:val="3370ff"/>
        <w:sz w:val="11"/>
      </w:rPr>
    </w:lvl>
  </w:abstractNum>
  <w:abstractNum w:abstractNumId="97807">
    <w:lvl>
      <w:numFmt w:val="bullet"/>
      <w:suff w:val="tab"/>
      <w:lvlText w:val="▪"/>
      <w:rPr>
        <w:color w:val="3370ff"/>
        <w:sz w:val="11"/>
      </w:rPr>
    </w:lvl>
  </w:abstractNum>
  <w:abstractNum w:abstractNumId="97808">
    <w:lvl>
      <w:start w:val="3"/>
      <w:numFmt w:val="lowerLetter"/>
      <w:suff w:val="tab"/>
      <w:lvlText w:val="%1."/>
      <w:rPr>
        <w:color w:val="3370ff"/>
      </w:rPr>
    </w:lvl>
  </w:abstractNum>
  <w:abstractNum w:abstractNumId="97809">
    <w:lvl>
      <w:start w:val="7"/>
      <w:numFmt w:val="decimal"/>
      <w:suff w:val="tab"/>
      <w:lvlText w:val="%1."/>
      <w:rPr>
        <w:color w:val="3370ff"/>
      </w:rPr>
    </w:lvl>
  </w:abstractNum>
  <w:abstractNum w:abstractNumId="97810">
    <w:lvl>
      <w:start w:val="1"/>
      <w:numFmt w:val="lowerLetter"/>
      <w:suff w:val="tab"/>
      <w:lvlText w:val="%1."/>
      <w:rPr>
        <w:color w:val="3370ff"/>
      </w:rPr>
    </w:lvl>
  </w:abstractNum>
  <w:abstractNum w:abstractNumId="97811">
    <w:lvl>
      <w:start w:val="2"/>
      <w:numFmt w:val="lowerLetter"/>
      <w:suff w:val="tab"/>
      <w:lvlText w:val="%1."/>
      <w:rPr>
        <w:color w:val="3370ff"/>
      </w:rPr>
    </w:lvl>
  </w:abstractNum>
  <w:abstractNum w:abstractNumId="97812">
    <w:lvl>
      <w:start w:val="3"/>
      <w:numFmt w:val="lowerLetter"/>
      <w:suff w:val="tab"/>
      <w:lvlText w:val="%1."/>
      <w:rPr>
        <w:color w:val="3370ff"/>
      </w:rPr>
    </w:lvl>
  </w:abstractNum>
  <w:abstractNum w:abstractNumId="97813">
    <w:lvl>
      <w:start w:val="8"/>
      <w:numFmt w:val="decimal"/>
      <w:suff w:val="tab"/>
      <w:lvlText w:val="%1."/>
      <w:rPr>
        <w:color w:val="3370ff"/>
      </w:rPr>
    </w:lvl>
  </w:abstractNum>
  <w:abstractNum w:abstractNumId="97814">
    <w:lvl>
      <w:start w:val="1"/>
      <w:numFmt w:val="lowerLetter"/>
      <w:suff w:val="tab"/>
      <w:lvlText w:val="%1."/>
      <w:rPr>
        <w:color w:val="3370ff"/>
      </w:rPr>
    </w:lvl>
  </w:abstractNum>
  <w:abstractNum w:abstractNumId="97815">
    <w:lvl>
      <w:start w:val="9"/>
      <w:numFmt w:val="decimal"/>
      <w:suff w:val="tab"/>
      <w:lvlText w:val="%1."/>
      <w:rPr>
        <w:color w:val="3370ff"/>
      </w:rPr>
    </w:lvl>
  </w:abstractNum>
  <w:abstractNum w:abstractNumId="97816">
    <w:lvl>
      <w:start w:val="1"/>
      <w:numFmt w:val="lowerLetter"/>
      <w:suff w:val="tab"/>
      <w:lvlText w:val="%1."/>
      <w:rPr>
        <w:color w:val="3370ff"/>
      </w:rPr>
    </w:lvl>
  </w:abstractNum>
  <w:abstractNum w:abstractNumId="97817">
    <w:lvl>
      <w:start w:val="2"/>
      <w:numFmt w:val="lowerLetter"/>
      <w:suff w:val="tab"/>
      <w:lvlText w:val="%1."/>
      <w:rPr>
        <w:color w:val="3370ff"/>
      </w:rPr>
    </w:lvl>
  </w:abstractNum>
  <w:abstractNum w:abstractNumId="97818">
    <w:lvl>
      <w:start w:val="3"/>
      <w:numFmt w:val="lowerLetter"/>
      <w:suff w:val="tab"/>
      <w:lvlText w:val="%1."/>
      <w:rPr>
        <w:color w:val="3370ff"/>
      </w:rPr>
    </w:lvl>
  </w:abstractNum>
  <w:num w:numId="1">
    <w:abstractNumId w:val="97771"/>
  </w:num>
  <w:num w:numId="2">
    <w:abstractNumId w:val="97772"/>
  </w:num>
  <w:num w:numId="3">
    <w:abstractNumId w:val="97773"/>
  </w:num>
  <w:num w:numId="4">
    <w:abstractNumId w:val="97774"/>
  </w:num>
  <w:num w:numId="5">
    <w:abstractNumId w:val="97775"/>
  </w:num>
  <w:num w:numId="6">
    <w:abstractNumId w:val="97776"/>
  </w:num>
  <w:num w:numId="7">
    <w:abstractNumId w:val="97777"/>
  </w:num>
  <w:num w:numId="8">
    <w:abstractNumId w:val="97778"/>
  </w:num>
  <w:num w:numId="9">
    <w:abstractNumId w:val="97779"/>
  </w:num>
  <w:num w:numId="10">
    <w:abstractNumId w:val="97780"/>
  </w:num>
  <w:num w:numId="11">
    <w:abstractNumId w:val="97781"/>
  </w:num>
  <w:num w:numId="12">
    <w:abstractNumId w:val="97782"/>
  </w:num>
  <w:num w:numId="13">
    <w:abstractNumId w:val="97783"/>
  </w:num>
  <w:num w:numId="14">
    <w:abstractNumId w:val="97784"/>
  </w:num>
  <w:num w:numId="15">
    <w:abstractNumId w:val="97785"/>
  </w:num>
  <w:num w:numId="16">
    <w:abstractNumId w:val="97786"/>
  </w:num>
  <w:num w:numId="17">
    <w:abstractNumId w:val="97787"/>
  </w:num>
  <w:num w:numId="18">
    <w:abstractNumId w:val="97788"/>
  </w:num>
  <w:num w:numId="19">
    <w:abstractNumId w:val="97789"/>
  </w:num>
  <w:num w:numId="20">
    <w:abstractNumId w:val="97790"/>
  </w:num>
  <w:num w:numId="21">
    <w:abstractNumId w:val="97791"/>
  </w:num>
  <w:num w:numId="22">
    <w:abstractNumId w:val="97792"/>
  </w:num>
  <w:num w:numId="23">
    <w:abstractNumId w:val="97793"/>
  </w:num>
  <w:num w:numId="24">
    <w:abstractNumId w:val="97794"/>
  </w:num>
  <w:num w:numId="25">
    <w:abstractNumId w:val="97795"/>
  </w:num>
  <w:num w:numId="26">
    <w:abstractNumId w:val="97796"/>
  </w:num>
  <w:num w:numId="27">
    <w:abstractNumId w:val="97797"/>
  </w:num>
  <w:num w:numId="28">
    <w:abstractNumId w:val="97798"/>
  </w:num>
  <w:num w:numId="29">
    <w:abstractNumId w:val="97799"/>
  </w:num>
  <w:num w:numId="30">
    <w:abstractNumId w:val="97800"/>
  </w:num>
  <w:num w:numId="31">
    <w:abstractNumId w:val="97801"/>
  </w:num>
  <w:num w:numId="32">
    <w:abstractNumId w:val="97802"/>
  </w:num>
  <w:num w:numId="33">
    <w:abstractNumId w:val="97803"/>
  </w:num>
  <w:num w:numId="34">
    <w:abstractNumId w:val="97804"/>
  </w:num>
  <w:num w:numId="35">
    <w:abstractNumId w:val="97805"/>
  </w:num>
  <w:num w:numId="36">
    <w:abstractNumId w:val="97806"/>
  </w:num>
  <w:num w:numId="37">
    <w:abstractNumId w:val="97807"/>
  </w:num>
  <w:num w:numId="38">
    <w:abstractNumId w:val="97808"/>
  </w:num>
  <w:num w:numId="39">
    <w:abstractNumId w:val="97809"/>
  </w:num>
  <w:num w:numId="40">
    <w:abstractNumId w:val="97810"/>
  </w:num>
  <w:num w:numId="41">
    <w:abstractNumId w:val="97811"/>
  </w:num>
  <w:num w:numId="42">
    <w:abstractNumId w:val="97812"/>
  </w:num>
  <w:num w:numId="43">
    <w:abstractNumId w:val="97813"/>
  </w:num>
  <w:num w:numId="44">
    <w:abstractNumId w:val="97814"/>
  </w:num>
  <w:num w:numId="45">
    <w:abstractNumId w:val="97815"/>
  </w:num>
  <w:num w:numId="46">
    <w:abstractNumId w:val="97816"/>
  </w:num>
  <w:num w:numId="47">
    <w:abstractNumId w:val="97817"/>
  </w:num>
  <w:num w:numId="48">
    <w:abstractNumId w:val="97818"/>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media/image8.png" Type="http://schemas.openxmlformats.org/officeDocument/2006/relationships/image"/><Relationship Id="rId13" Target="media/image9.png" Type="http://schemas.openxmlformats.org/officeDocument/2006/relationships/image"/><Relationship Id="rId14" Target="media/image10.png" Type="http://schemas.openxmlformats.org/officeDocument/2006/relationships/image"/><Relationship Id="rId15" Target="media/image11.png" Type="http://schemas.openxmlformats.org/officeDocument/2006/relationships/image"/><Relationship Id="rId16" Target="media/image12.png" Type="http://schemas.openxmlformats.org/officeDocument/2006/relationships/image"/><Relationship Id="rId17" Target="media/image13.png" Type="http://schemas.openxmlformats.org/officeDocument/2006/relationships/image"/><Relationship Id="rId18" Target="media/image14.png" Type="http://schemas.openxmlformats.org/officeDocument/2006/relationships/image"/><Relationship Id="rId19" Target="media/image15.png" Type="http://schemas.openxmlformats.org/officeDocument/2006/relationships/image"/><Relationship Id="rId2" Target="styles.xml" Type="http://schemas.openxmlformats.org/officeDocument/2006/relationships/styles"/><Relationship Id="rId20" Target="media/image16.png" Type="http://schemas.openxmlformats.org/officeDocument/2006/relationships/image"/><Relationship Id="rId21" Target="media/image17.png" Type="http://schemas.openxmlformats.org/officeDocument/2006/relationships/image"/><Relationship Id="rId22" Target="media/image18.png" Type="http://schemas.openxmlformats.org/officeDocument/2006/relationships/image"/><Relationship Id="rId23" Target="media/image19.png" Type="http://schemas.openxmlformats.org/officeDocument/2006/relationships/image"/><Relationship Id="rId24" Target="header1.xml" Type="http://schemas.openxmlformats.org/officeDocument/2006/relationships/header"/><Relationship Id="rId3" Target="footer1.xml" Type="http://schemas.openxmlformats.org/officeDocument/2006/relationships/footer"/><Relationship Id="rId4" Target="numbering.xml" Type="http://schemas.openxmlformats.org/officeDocument/2006/relationships/numbering"/><Relationship Id="rId5" Target="media/image1.png" Type="http://schemas.openxmlformats.org/officeDocument/2006/relationships/image"/><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2023-12-29T16:38:49Z</dcterms:created>
  <dc:creator>Apache POI</dc:creator>
</cp:coreProperties>
</file>