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br/>
        <w:t xml:space="preserve">        解放军和武警部队代表团分组审议政府工作报告时表示 深入贯彻习近平强军思想 打好实现建军一百年奋斗目标攻坚战 - 中华人民共和国国防部</w:t>
        <w:br/>
        <w:t xml:space="preserve">    </w:t>
      </w:r>
    </w:p>
    <w:p>
      <w:r>
        <w:rPr>
          <w:rFonts w:ascii="Arial" w:hAnsi="Arial"/>
          <w:b w:val="0"/>
          <w:sz w:val="24"/>
        </w:rPr>
        <w:t>新华社北京3月6日电（记者张汨汨、梅常伟）出席十四届全国人大二次会议的解放军和武警部队代表团6日继续分组审议政府工作报告。代表们表示，政府工作报告深入贯彻习近平新时代中国特色社会主义思想，全面贯彻党中央一系列重大决策部署，聚焦高质量发展这个首要任务，围绕推进中国式现代化谋篇布局，提振信心、温暖民心、凝聚人心。</w:t>
      </w:r>
    </w:p>
    <w:p>
      <w:r>
        <w:rPr>
          <w:rFonts w:ascii="Arial" w:hAnsi="Arial"/>
          <w:b w:val="0"/>
          <w:sz w:val="24"/>
        </w:rPr>
        <w:t>中央军委委员、军委联合参谋部参谋长刘振立说，过去一年，党中央、习主席审时度势、驾驭全局、从容应对，推动中国式现代化由“愿景图”向“实景图”扎实迈进。事实雄辩地证明，“两个确立”是应对一切不确定性的最大确定性、最大底气、最大保证。要结合实际抓好大会精神贯彻落实，深入贯彻习近平强军思想，全面深入贯彻军委主席负责制，锚定建军一百年奋斗目标，全力以赴打好攻坚战，坚定灵活开展军事斗争，扭住关键加强军事治理，深入推进政治整训、正风反腐，坚决完成党中央、中央军委和习主席赋予的各项任务，坚决捍卫国家主权、安全、发展利益。</w:t>
      </w:r>
    </w:p>
    <w:p>
      <w:r>
        <w:rPr>
          <w:rFonts w:ascii="Arial" w:hAnsi="Arial"/>
          <w:b w:val="0"/>
          <w:sz w:val="24"/>
        </w:rPr>
        <w:t>中央军委委员、军委纪律检查委员会书记张升民说，政府工作报告是一个把握大势、凝心聚力、务实创新的好报告。去年面对多重挑战考验，以习近平同志为核心的党中央带领全党全国各族人民攻坚奋进，取得来之不易、举世瞩目的重大成就，从中获得的坚定信念和信心、探索形成的理论和实践成果弥足珍贵。要更加深刻领悟“两个确立”的决定性意义，坚持不懈用习近平新时代中国特色社会主义思想凝心铸魂，聚焦做到“两个维护”、贯彻军委主席负责制强化政治监督，坚决打赢反腐败斗争攻坚战持久战，为实现建军一百年奋斗目标提供坚强作风和纪律保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