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br/>
        <w:t xml:space="preserve">        解放军和武警部队代表团分组审议政府工作报告时表示 锚定建军一百年奋斗目标全力攻坚 不断开创新时代新征程强军事业新局面 - 中华人民共和国国防部</w:t>
        <w:br/>
        <w:t xml:space="preserve">    </w:t>
      </w:r>
    </w:p>
    <w:p>
      <w:r>
        <w:rPr>
          <w:rFonts w:ascii="Arial" w:hAnsi="Arial"/>
          <w:b w:val="0"/>
          <w:sz w:val="24"/>
        </w:rPr>
        <w:t>解放军和武警部队代表团分组审议政府工作报告时表示</w:t>
      </w:r>
    </w:p>
    <w:p>
      <w:r>
        <w:rPr>
          <w:rFonts w:ascii="Arial" w:hAnsi="Arial"/>
          <w:b w:val="0"/>
          <w:sz w:val="24"/>
        </w:rPr>
        <w:t>锚定建军一百年奋斗目标全力攻坚 不断开创新时代新征程强军事业新局面</w:t>
      </w:r>
    </w:p>
    <w:p>
      <w:r>
        <w:rPr>
          <w:rFonts w:ascii="Arial" w:hAnsi="Arial"/>
          <w:b w:val="0"/>
          <w:sz w:val="24"/>
        </w:rPr>
        <w:t>解放军报北京3月5日电 记者费士廷报道：今天下午，出席十四届全国人大二次会议的解放军和武警部队代表团，开始分组审议李强总理作的政府工作报告。大家在发言中表示，要更加紧密地团结在以习近平同志为核心的党中央周围，高举中国特色社会主义伟大旗帜，以习近平新时代中国特色社会主义思想为指导，全面贯彻落实党的二十大和二十届二中全会精神，深入贯彻习近平强军思想，贯彻新时代军事战略方针，坚持党对人民军队的绝对领导，全面深入贯彻军委主席负责制，全面加强练兵备战， 构建现代军事治理体系，巩固提高一体化国家战略体系和能力，打好实现建军一百年奋斗目标攻坚战，不断开创新时代新征程强军事业新局面。</w:t>
      </w:r>
    </w:p>
    <w:p>
      <w:r>
        <w:rPr>
          <w:rFonts w:ascii="Arial" w:hAnsi="Arial"/>
          <w:b w:val="0"/>
          <w:sz w:val="24"/>
        </w:rPr>
        <w:t>代表们谈到，政府工作报告总结发展成就令人振奋，谋划目标政策稳中求进，部署攻坚任务变革开新，是一个高举旗帜、接续奋进、真抓实干的好报告。去年以来，党中央、习主席团结带领全党全军全国各族人民，顶住外部压力、克服内部困难，推动我国经济总体回升向好，全面建设社会主义现代化国家迈出坚实步伐，国际影响力塑造力显著提升。人民军队全面加强练兵备战，忠实履行职能使命，出色完成军事斗争和抢险救灾、维和撤侨等重大任务，有力捍卫国家主权、安全、发展利益。这些成就来之不易，根本在于习主席领航掌舵，在于习近平新时代中国特色社会主义思想科学指引。</w:t>
      </w:r>
    </w:p>
    <w:p>
      <w:r>
        <w:rPr>
          <w:rFonts w:ascii="Arial" w:hAnsi="Arial"/>
          <w:b w:val="0"/>
          <w:sz w:val="24"/>
        </w:rPr>
        <w:t>代表们表示，今年是中华人民共和国成立75周年，是实现“十四五”规划目标任务的关键一年。要深刻把握党和国家工作大局，锚定建军一百年奋斗目标全力攻坚，坚决完成党和人民赋予的使命任务。要坚持学思想铸忠诚，深入学习贯彻习近平新时代中国特色社会主义思想，自觉用以改造思想、改造实践。要全面深入贯彻军委主席负责制，抓组织强功能，抓好民主集中制贯彻执行，推进政治整训走深走实，把全面从严治党要求落到实处。要加紧练兵备战，深化运筹谋划，破解训练难题，加强重大任务战建备统筹，加快网络信息体系建设运用，提高捍卫国家主权、安全、发展利益战略能力。要推动军队高质量发展，加快军队建设“十四五”规划落实，持续深化改革创新，提升军事治理水平，夯实基层建设基础。要巩固提高一体化国家战略体系和能力，统合军地重要力量资源，提高共建共用共享水平，加快重大项目建设和先进战斗力有效供给，更好依托国家综合实力推进国防和军队现代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