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404D51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  <w:lang w:val="en-US"/>
        </w:rPr>
        <w:t>es</w:t>
      </w:r>
      <w:r w:rsidR="00955604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Pr="006A2CF5" w:rsidRDefault="00955604" w:rsidP="006A2CF5">
      <w:pPr>
        <w:spacing w:after="218"/>
        <w:ind w:left="10" w:right="4" w:hanging="10"/>
        <w:jc w:val="center"/>
        <w:rPr>
          <w:rFonts w:ascii="Times New Roman" w:hAnsi="Times New Roman" w:cs="Times New Roman"/>
          <w:b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Тема: «</w:t>
      </w:r>
      <w:r w:rsidR="002B5E4E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Индивидуальный вариант по конструкции </w:t>
      </w:r>
      <w:r w:rsidR="002B5E4E"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  <w:t>if</w:t>
      </w:r>
      <w:r w:rsidR="002B5E4E" w:rsidRPr="002B5E4E">
        <w:rPr>
          <w:rFonts w:ascii="Times New Roman" w:hAnsi="Times New Roman" w:cs="Times New Roman"/>
          <w:b/>
          <w:color w:val="212121"/>
          <w:sz w:val="28"/>
          <w:szCs w:val="28"/>
        </w:rPr>
        <w:t>-</w:t>
      </w:r>
      <w:r w:rsidR="002B5E4E"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  <w:t>else</w:t>
      </w:r>
      <w:r>
        <w:rPr>
          <w:rFonts w:ascii="Times New Roman" w:eastAsia="Times New Roman" w:hAnsi="Times New Roman" w:cs="Times New Roman"/>
          <w:sz w:val="28"/>
        </w:rPr>
        <w:t>»</w:t>
      </w:r>
      <w:r w:rsidR="006A2CF5">
        <w:rPr>
          <w:rFonts w:ascii="Times New Roman" w:eastAsia="Times New Roman" w:hAnsi="Times New Roman" w:cs="Times New Roman"/>
          <w:sz w:val="28"/>
        </w:rPr>
        <w:t>.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4E5AFD">
        <w:rPr>
          <w:noProof/>
        </w:rPr>
      </w:r>
      <w:r w:rsidR="004E5AFD" w:rsidRPr="004E5AFD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5604" w:rsidRPr="002B5E4E" w:rsidRDefault="006A2CF5" w:rsidP="002B5E4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</w:t>
      </w:r>
      <w:r w:rsidR="00955604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  <w:r w:rsidR="002B5E4E" w:rsidRPr="002B5E4E">
        <w:rPr>
          <w:rFonts w:ascii="Times New Roman" w:hAnsi="Times New Roman" w:cs="Times New Roman"/>
          <w:sz w:val="28"/>
          <w:szCs w:val="28"/>
        </w:rPr>
        <w:t>Даны три вещественных числа. Выбрать из них те, которые принадлежат интервалу (-1, 1).</w:t>
      </w:r>
    </w:p>
    <w:p w:rsidR="00955604" w:rsidRDefault="00955604" w:rsidP="002B5E4E">
      <w:pPr>
        <w:spacing w:after="0" w:line="360" w:lineRule="auto"/>
        <w:ind w:left="708" w:firstLine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="006A2C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E4E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2B5E4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B5E4E" w:rsidRPr="002B5E4E">
        <w:rPr>
          <w:rFonts w:ascii="Times New Roman" w:hAnsi="Times New Roman" w:cs="Times New Roman"/>
          <w:sz w:val="28"/>
          <w:szCs w:val="28"/>
        </w:rPr>
        <w:t xml:space="preserve">, </w:t>
      </w:r>
      <w:r w:rsidR="002B5E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5E4E" w:rsidRPr="002B5E4E">
        <w:rPr>
          <w:rFonts w:ascii="Times New Roman" w:hAnsi="Times New Roman" w:cs="Times New Roman"/>
          <w:sz w:val="28"/>
          <w:szCs w:val="28"/>
        </w:rPr>
        <w:t xml:space="preserve">, </w:t>
      </w:r>
      <w:r w:rsidR="002B5E4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5E4E">
        <w:rPr>
          <w:rFonts w:ascii="Times New Roman" w:hAnsi="Times New Roman" w:cs="Times New Roman"/>
          <w:sz w:val="28"/>
          <w:szCs w:val="28"/>
        </w:rPr>
        <w:t>, задаваемые пользователем.</w:t>
      </w:r>
      <w:r w:rsidR="002B5E4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Default="00955604" w:rsidP="006A2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 w:rsidR="00F9316C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F9316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9316C" w:rsidRPr="00F9316C">
        <w:rPr>
          <w:rFonts w:ascii="Times New Roman" w:hAnsi="Times New Roman" w:cs="Times New Roman"/>
          <w:sz w:val="28"/>
          <w:szCs w:val="28"/>
        </w:rPr>
        <w:t xml:space="preserve">, </w:t>
      </w:r>
      <w:r w:rsidR="00F9316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316C" w:rsidRPr="00F9316C">
        <w:rPr>
          <w:rFonts w:ascii="Times New Roman" w:hAnsi="Times New Roman" w:cs="Times New Roman"/>
          <w:sz w:val="28"/>
          <w:szCs w:val="28"/>
        </w:rPr>
        <w:t xml:space="preserve">, </w:t>
      </w:r>
      <w:r w:rsidR="00F931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316C">
        <w:rPr>
          <w:rFonts w:ascii="Times New Roman" w:hAnsi="Times New Roman" w:cs="Times New Roman"/>
          <w:sz w:val="28"/>
          <w:szCs w:val="28"/>
        </w:rPr>
        <w:t>. Определяется принадлежат ли они промежутку   (-1</w:t>
      </w:r>
      <w:r w:rsidR="00F9316C" w:rsidRPr="00F9316C">
        <w:rPr>
          <w:rFonts w:ascii="Times New Roman" w:hAnsi="Times New Roman" w:cs="Times New Roman"/>
          <w:sz w:val="28"/>
          <w:szCs w:val="28"/>
        </w:rPr>
        <w:t>;1).</w:t>
      </w:r>
    </w:p>
    <w:p w:rsidR="00F9316C" w:rsidRDefault="00F9316C" w:rsidP="00F93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16C">
        <w:rPr>
          <w:rFonts w:ascii="Times New Roman" w:hAnsi="Times New Roman" w:cs="Times New Roman"/>
          <w:b/>
          <w:sz w:val="28"/>
          <w:szCs w:val="28"/>
        </w:rPr>
        <w:t>Контр</w:t>
      </w:r>
      <w:r>
        <w:rPr>
          <w:rFonts w:ascii="Times New Roman" w:hAnsi="Times New Roman" w:cs="Times New Roman"/>
          <w:b/>
          <w:sz w:val="28"/>
          <w:szCs w:val="28"/>
        </w:rPr>
        <w:t xml:space="preserve">ольный пример: </w:t>
      </w:r>
      <w:r>
        <w:rPr>
          <w:rFonts w:ascii="Times New Roman" w:hAnsi="Times New Roman" w:cs="Times New Roman"/>
          <w:sz w:val="28"/>
          <w:szCs w:val="28"/>
        </w:rPr>
        <w:t>0, 0.2, 3</w:t>
      </w:r>
    </w:p>
    <w:p w:rsidR="00F9316C" w:rsidRPr="00F9316C" w:rsidRDefault="00F9316C" w:rsidP="00F93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16C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отрезку, число Х принадлежит отрезку,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не принадлежит отрезку.</w:t>
      </w:r>
    </w:p>
    <w:p w:rsidR="00A73FAF" w:rsidRPr="002B5E4E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F931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F9316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программы</w:t>
      </w: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программы</w:t>
      </w:r>
      <w:r w:rsidR="00563A81">
        <w:rPr>
          <w:rFonts w:ascii="Times New Roman" w:hAnsi="Times New Roman" w:cs="Times New Roman"/>
          <w:sz w:val="28"/>
          <w:szCs w:val="28"/>
        </w:rPr>
        <w:t>.</w:t>
      </w:r>
    </w:p>
    <w:p w:rsidR="001801E9" w:rsidRPr="00681031" w:rsidRDefault="00681031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525" cy="5153025"/>
            <wp:effectExtent l="19050" t="0" r="9525" b="0"/>
            <wp:docPr id="17" name="Рисунок 17" descr="C:\Users\росен\Downloads\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росен\Downloads\Диаграмма без названия.drawio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71" w:rsidRPr="00EF5152" w:rsidRDefault="00EF5152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563A81" w:rsidRDefault="00563A81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031" w:rsidRDefault="00681031" w:rsidP="006810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1B45F8" w:rsidRDefault="001801E9" w:rsidP="006810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B45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F9316C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&lt;stdio.h&gt;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&lt;locale.h&gt;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main()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{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setlocale(</w:t>
      </w:r>
      <w:r w:rsidRPr="00F9316C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LC_ALL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, 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"RUS"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float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z, X, c;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  <w:t>puts(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"\nвведите числа"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scanf(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"%f%f%f"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, &amp;z, &amp;X, &amp;c);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"введены числа z=%g, X=%g, c=%g"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, z, X, c);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if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(z &gt; -1 &amp;&amp; z &lt; 1)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  <w:t>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"\nЧисло z принадлежит отрезку (-1,1)"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else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"Число z не принадлежит отрезку"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if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(X &gt; -1 &amp;&amp; X &lt; 1)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  <w:t>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"\nЧисло X принадлежит отрезку (-1,1)"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else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"Число X не принадлежит отрезку"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if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(c &gt; -1 &amp;&amp; c &lt; 1)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  <w:t>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"\nЧисло c принадлежит отрезку (-1,1)"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6E3938" w:rsidRDefault="00F9316C" w:rsidP="00F9316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else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"Число c не принадлежит отрезку"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}</w:t>
      </w: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F9316C" w:rsidRDefault="00F9316C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Результат работы программы</w:t>
      </w:r>
    </w:p>
    <w:p w:rsid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EF5152" w:rsidRPr="00563A81" w:rsidRDefault="00681031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5019675" cy="7715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2" w:rsidRP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2 – Программа </w:t>
      </w:r>
    </w:p>
    <w:p w:rsidR="006E3938" w:rsidRDefault="006E3938" w:rsidP="006E3938">
      <w:pPr>
        <w:spacing w:after="0" w:line="360" w:lineRule="auto"/>
        <w:jc w:val="both"/>
        <w:rPr>
          <w:noProof/>
        </w:rPr>
      </w:pPr>
    </w:p>
    <w:p w:rsidR="00EF5152" w:rsidRP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36C" w:rsidRDefault="0066436C" w:rsidP="00955604">
      <w:pPr>
        <w:spacing w:after="0" w:line="240" w:lineRule="auto"/>
      </w:pPr>
      <w:r>
        <w:separator/>
      </w:r>
    </w:p>
  </w:endnote>
  <w:endnote w:type="continuationSeparator" w:id="1">
    <w:p w:rsidR="0066436C" w:rsidRDefault="0066436C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4E5AFD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681031">
          <w:rPr>
            <w:noProof/>
          </w:rPr>
          <w:t>5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36C" w:rsidRDefault="0066436C" w:rsidP="00955604">
      <w:pPr>
        <w:spacing w:after="0" w:line="240" w:lineRule="auto"/>
      </w:pPr>
      <w:r>
        <w:separator/>
      </w:r>
    </w:p>
  </w:footnote>
  <w:footnote w:type="continuationSeparator" w:id="1">
    <w:p w:rsidR="0066436C" w:rsidRDefault="0066436C" w:rsidP="00955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801E9"/>
    <w:rsid w:val="001B45F8"/>
    <w:rsid w:val="002B5E4E"/>
    <w:rsid w:val="00404D51"/>
    <w:rsid w:val="00412B0E"/>
    <w:rsid w:val="00441ED7"/>
    <w:rsid w:val="004E5AFD"/>
    <w:rsid w:val="00563A81"/>
    <w:rsid w:val="00601C8F"/>
    <w:rsid w:val="0066436C"/>
    <w:rsid w:val="00681031"/>
    <w:rsid w:val="006A2CF5"/>
    <w:rsid w:val="006E3938"/>
    <w:rsid w:val="00796B5B"/>
    <w:rsid w:val="00903F3A"/>
    <w:rsid w:val="009413E2"/>
    <w:rsid w:val="00955604"/>
    <w:rsid w:val="00A73FAF"/>
    <w:rsid w:val="00C91AC2"/>
    <w:rsid w:val="00CD3162"/>
    <w:rsid w:val="00EF1F71"/>
    <w:rsid w:val="00EF5152"/>
    <w:rsid w:val="00F93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1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9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5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2022-10-15T14:31:00Z</dcterms:created>
  <dcterms:modified xsi:type="dcterms:W3CDTF">2022-10-15T14:31:00Z</dcterms:modified>
</cp:coreProperties>
</file>