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C5" w:rsidRPr="00B05DC5" w:rsidRDefault="00B05DC5" w:rsidP="00F562DA">
      <w:pPr>
        <w:pStyle w:val="NoSpacing"/>
      </w:pPr>
      <w:r w:rsidRPr="00B05DC5">
        <w:t>Nested logic</w:t>
      </w:r>
    </w:p>
    <w:p w:rsidR="00B05DC5" w:rsidRPr="00B05DC5" w:rsidRDefault="00B05DC5" w:rsidP="00F562DA">
      <w:pPr>
        <w:pStyle w:val="NoSpacing"/>
      </w:pPr>
      <w:bookmarkStart w:id="0" w:name="_GoBack"/>
      <w:bookmarkEnd w:id="0"/>
    </w:p>
    <w:p w:rsidR="00B05DC5" w:rsidRPr="00B05DC5" w:rsidRDefault="00B05DC5" w:rsidP="00F562DA">
      <w:pPr>
        <w:pStyle w:val="NoSpacing"/>
      </w:pPr>
      <w:r w:rsidRPr="00B05DC5">
        <w:t>Distinct first person and other subject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>We first extract</w:t>
      </w:r>
    </w:p>
    <w:p w:rsidR="00B05DC5" w:rsidRPr="00B05DC5" w:rsidRDefault="00B05DC5" w:rsidP="00F562DA">
      <w:pPr>
        <w:pStyle w:val="NoSpacing"/>
      </w:pPr>
      <w:proofErr w:type="gramStart"/>
      <w:r w:rsidRPr="00B05DC5">
        <w:t>sentiment-bearing</w:t>
      </w:r>
      <w:proofErr w:type="gramEnd"/>
      <w:r w:rsidRPr="00B05DC5">
        <w:t xml:space="preserve"> words (including adjectives, verbs, nouns, and adverbs), and use</w:t>
      </w:r>
    </w:p>
    <w:p w:rsidR="00B05DC5" w:rsidRPr="00B05DC5" w:rsidRDefault="00B05DC5" w:rsidP="00F562DA">
      <w:pPr>
        <w:pStyle w:val="NoSpacing"/>
      </w:pPr>
      <w:proofErr w:type="gramStart"/>
      <w:r w:rsidRPr="00B05DC5">
        <w:t>them</w:t>
      </w:r>
      <w:proofErr w:type="gramEnd"/>
      <w:r w:rsidRPr="00B05DC5">
        <w:t xml:space="preserve"> to calculate semantic orientation, taking into account valence shifters (intensifiers,</w:t>
      </w:r>
    </w:p>
    <w:p w:rsidR="00B05DC5" w:rsidRPr="00B05DC5" w:rsidRDefault="00B05DC5" w:rsidP="00F562DA">
      <w:pPr>
        <w:pStyle w:val="NoSpacing"/>
      </w:pPr>
      <w:proofErr w:type="spellStart"/>
      <w:proofErr w:type="gramStart"/>
      <w:r w:rsidRPr="00B05DC5">
        <w:t>downtoners</w:t>
      </w:r>
      <w:proofErr w:type="spellEnd"/>
      <w:proofErr w:type="gramEnd"/>
      <w:r w:rsidRPr="00B05DC5">
        <w:t xml:space="preserve">, negation, and </w:t>
      </w:r>
      <w:proofErr w:type="spellStart"/>
      <w:r w:rsidRPr="00B05DC5">
        <w:t>irrealis</w:t>
      </w:r>
      <w:proofErr w:type="spellEnd"/>
      <w:r w:rsidRPr="00B05DC5">
        <w:t xml:space="preserve"> markers). We show that this lexicon-based method</w:t>
      </w:r>
    </w:p>
    <w:p w:rsidR="00B05DC5" w:rsidRPr="00B05DC5" w:rsidRDefault="00B05DC5" w:rsidP="00F562DA">
      <w:pPr>
        <w:pStyle w:val="NoSpacing"/>
      </w:pPr>
      <w:proofErr w:type="gramStart"/>
      <w:r w:rsidRPr="00B05DC5">
        <w:t>performs</w:t>
      </w:r>
      <w:proofErr w:type="gramEnd"/>
      <w:r w:rsidRPr="00B05DC5">
        <w:t xml:space="preserve"> well, and that it is robust across domains and texts. One of the criticisms</w:t>
      </w:r>
    </w:p>
    <w:p w:rsidR="00B05DC5" w:rsidRPr="00B05DC5" w:rsidRDefault="00B05DC5" w:rsidP="00F562DA">
      <w:pPr>
        <w:pStyle w:val="NoSpacing"/>
      </w:pPr>
      <w:proofErr w:type="gramStart"/>
      <w:r w:rsidRPr="00B05DC5">
        <w:t>raised</w:t>
      </w:r>
      <w:proofErr w:type="gramEnd"/>
      <w:r w:rsidRPr="00B05DC5">
        <w:t xml:space="preserve"> against lexicon-based methods is that the dictionaries are unreliable, as they</w:t>
      </w:r>
    </w:p>
    <w:p w:rsidR="00B05DC5" w:rsidRPr="00B05DC5" w:rsidRDefault="00B05DC5" w:rsidP="00F562DA">
      <w:pPr>
        <w:pStyle w:val="NoSpacing"/>
      </w:pPr>
      <w:proofErr w:type="gramStart"/>
      <w:r w:rsidRPr="00B05DC5">
        <w:t>are</w:t>
      </w:r>
      <w:proofErr w:type="gramEnd"/>
      <w:r w:rsidRPr="00B05DC5">
        <w:t xml:space="preserve"> either built automatically or hand-ranked by humans (</w:t>
      </w:r>
      <w:proofErr w:type="spellStart"/>
      <w:r w:rsidRPr="00B05DC5">
        <w:t>Andreevskaia</w:t>
      </w:r>
      <w:proofErr w:type="spellEnd"/>
      <w:r w:rsidRPr="00B05DC5">
        <w:t xml:space="preserve"> and </w:t>
      </w:r>
      <w:proofErr w:type="spellStart"/>
      <w:r w:rsidRPr="00B05DC5">
        <w:t>Bergler</w:t>
      </w:r>
      <w:proofErr w:type="spellEnd"/>
    </w:p>
    <w:p w:rsidR="00B05DC5" w:rsidRPr="00B05DC5" w:rsidRDefault="00B05DC5" w:rsidP="00F562DA">
      <w:pPr>
        <w:pStyle w:val="NoSpacing"/>
      </w:pPr>
      <w:r w:rsidRPr="00B05DC5">
        <w:t>2008).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prior</w:t>
      </w:r>
      <w:proofErr w:type="gramEnd"/>
      <w:r w:rsidRPr="00B05DC5">
        <w:t xml:space="preserve"> polarity, that is, a semantic orientation that is independent of context;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albeit</w:t>
      </w:r>
      <w:proofErr w:type="gramEnd"/>
      <w:r w:rsidRPr="00B05DC5">
        <w:t xml:space="preserve"> with some exceptions,</w:t>
      </w:r>
    </w:p>
    <w:p w:rsidR="00B05DC5" w:rsidRPr="00B05DC5" w:rsidRDefault="00B05DC5" w:rsidP="00F562DA">
      <w:pPr>
        <w:pStyle w:val="NoSpacing"/>
      </w:pPr>
      <w:proofErr w:type="gramStart"/>
      <w:r w:rsidRPr="00B05DC5">
        <w:t>especially</w:t>
      </w:r>
      <w:proofErr w:type="gramEnd"/>
      <w:r w:rsidRPr="00B05DC5">
        <w:t xml:space="preserve"> more recently, which have also included the use of adverbs (</w:t>
      </w:r>
      <w:proofErr w:type="spellStart"/>
      <w:r w:rsidRPr="00B05DC5">
        <w:t>Benamara</w:t>
      </w:r>
      <w:proofErr w:type="spellEnd"/>
    </w:p>
    <w:p w:rsidR="00B05DC5" w:rsidRPr="00B05DC5" w:rsidRDefault="00B05DC5" w:rsidP="00F562DA">
      <w:pPr>
        <w:pStyle w:val="NoSpacing"/>
      </w:pPr>
      <w:r w:rsidRPr="00B05DC5">
        <w:t xml:space="preserve">et al. 2007); adjectives and verbs (Kim and </w:t>
      </w:r>
      <w:proofErr w:type="spellStart"/>
      <w:r w:rsidRPr="00B05DC5">
        <w:t>Hovy</w:t>
      </w:r>
      <w:proofErr w:type="spellEnd"/>
      <w:r w:rsidRPr="00B05DC5">
        <w:t xml:space="preserve"> 2004); adjective phrases (Whitelaw,</w:t>
      </w:r>
    </w:p>
    <w:p w:rsidR="00B05DC5" w:rsidRPr="00B05DC5" w:rsidRDefault="00B05DC5" w:rsidP="00F562DA">
      <w:pPr>
        <w:pStyle w:val="NoSpacing"/>
      </w:pPr>
      <w:proofErr w:type="spellStart"/>
      <w:r w:rsidRPr="00B05DC5">
        <w:t>Garg</w:t>
      </w:r>
      <w:proofErr w:type="spellEnd"/>
      <w:r w:rsidRPr="00B05DC5">
        <w:t xml:space="preserve">, and </w:t>
      </w:r>
      <w:proofErr w:type="spellStart"/>
      <w:r w:rsidRPr="00B05DC5">
        <w:t>Argamon</w:t>
      </w:r>
      <w:proofErr w:type="spellEnd"/>
      <w:r w:rsidRPr="00B05DC5">
        <w:t xml:space="preserve"> 2005); two-word phrases (</w:t>
      </w:r>
      <w:proofErr w:type="spellStart"/>
      <w:r w:rsidRPr="00B05DC5">
        <w:t>Turney</w:t>
      </w:r>
      <w:proofErr w:type="spellEnd"/>
      <w:r w:rsidRPr="00B05DC5">
        <w:t xml:space="preserve"> 2002; </w:t>
      </w:r>
      <w:proofErr w:type="spellStart"/>
      <w:r w:rsidRPr="00B05DC5">
        <w:t>Turney</w:t>
      </w:r>
      <w:proofErr w:type="spellEnd"/>
      <w:r w:rsidRPr="00B05DC5">
        <w:t xml:space="preserve"> and Littman 2003);</w:t>
      </w:r>
    </w:p>
    <w:p w:rsidR="00B05DC5" w:rsidRPr="00B05DC5" w:rsidRDefault="00B05DC5" w:rsidP="00F562DA">
      <w:pPr>
        <w:pStyle w:val="NoSpacing"/>
      </w:pPr>
      <w:proofErr w:type="gramStart"/>
      <w:r w:rsidRPr="00B05DC5">
        <w:t>adjectives</w:t>
      </w:r>
      <w:proofErr w:type="gramEnd"/>
      <w:r w:rsidRPr="00B05DC5">
        <w:t>, verbs, and adverbs (</w:t>
      </w:r>
      <w:proofErr w:type="spellStart"/>
      <w:r w:rsidRPr="00B05DC5">
        <w:t>Subrahmanian</w:t>
      </w:r>
      <w:proofErr w:type="spellEnd"/>
      <w:r w:rsidRPr="00B05DC5">
        <w:t xml:space="preserve"> and </w:t>
      </w:r>
      <w:proofErr w:type="spellStart"/>
      <w:r w:rsidRPr="00B05DC5">
        <w:t>Reforgiato</w:t>
      </w:r>
      <w:proofErr w:type="spellEnd"/>
      <w:r w:rsidRPr="00B05DC5">
        <w:t xml:space="preserve"> 2008); the exclusive use</w:t>
      </w:r>
    </w:p>
    <w:p w:rsidR="00B05DC5" w:rsidRPr="00B05DC5" w:rsidRDefault="00B05DC5" w:rsidP="00F562DA">
      <w:pPr>
        <w:pStyle w:val="NoSpacing"/>
      </w:pPr>
      <w:proofErr w:type="gramStart"/>
      <w:r w:rsidRPr="00B05DC5">
        <w:t>of</w:t>
      </w:r>
      <w:proofErr w:type="gramEnd"/>
      <w:r w:rsidRPr="00B05DC5">
        <w:t xml:space="preserve"> verbs (</w:t>
      </w:r>
      <w:proofErr w:type="spellStart"/>
      <w:r w:rsidRPr="00B05DC5">
        <w:t>Sokolova</w:t>
      </w:r>
      <w:proofErr w:type="spellEnd"/>
      <w:r w:rsidRPr="00B05DC5">
        <w:t xml:space="preserve"> and Lapalme 2008); the use of non-affective adjectives and adverbs</w:t>
      </w:r>
    </w:p>
    <w:p w:rsidR="00B05DC5" w:rsidRPr="00B05DC5" w:rsidRDefault="00B05DC5" w:rsidP="00F562DA">
      <w:pPr>
        <w:pStyle w:val="NoSpacing"/>
      </w:pPr>
      <w:r w:rsidRPr="00B05DC5">
        <w:t>(</w:t>
      </w:r>
      <w:proofErr w:type="spellStart"/>
      <w:r w:rsidRPr="00B05DC5">
        <w:t>Sokolova</w:t>
      </w:r>
      <w:proofErr w:type="spellEnd"/>
      <w:r w:rsidRPr="00B05DC5">
        <w:t xml:space="preserve"> and Lapalme 2009a, 2009b); or rationales, words and phrases selected by</w:t>
      </w:r>
    </w:p>
    <w:p w:rsidR="00B05DC5" w:rsidRPr="00B05DC5" w:rsidRDefault="00B05DC5" w:rsidP="00F562DA">
      <w:pPr>
        <w:pStyle w:val="NoSpacing"/>
      </w:pPr>
      <w:proofErr w:type="gramStart"/>
      <w:r w:rsidRPr="00B05DC5">
        <w:t>human</w:t>
      </w:r>
      <w:proofErr w:type="gramEnd"/>
      <w:r w:rsidRPr="00B05DC5">
        <w:t xml:space="preserve"> annotators (</w:t>
      </w:r>
      <w:proofErr w:type="spellStart"/>
      <w:r w:rsidRPr="00B05DC5">
        <w:t>Zaidan</w:t>
      </w:r>
      <w:proofErr w:type="spellEnd"/>
      <w:r w:rsidRPr="00B05DC5">
        <w:t xml:space="preserve"> and Eisner 2008). In general, the SO of an entire document</w:t>
      </w:r>
    </w:p>
    <w:p w:rsidR="00B05DC5" w:rsidRPr="00B05DC5" w:rsidRDefault="00B05DC5" w:rsidP="00F562DA">
      <w:pPr>
        <w:pStyle w:val="NoSpacing"/>
      </w:pPr>
      <w:proofErr w:type="gramStart"/>
      <w:r w:rsidRPr="00B05DC5">
        <w:t>is</w:t>
      </w:r>
      <w:proofErr w:type="gramEnd"/>
      <w:r w:rsidRPr="00B05DC5">
        <w:t xml:space="preserve"> the combined effect of the adjectives or relevant words found within, based upon a</w:t>
      </w:r>
    </w:p>
    <w:p w:rsidR="00B05DC5" w:rsidRPr="00B05DC5" w:rsidRDefault="00B05DC5" w:rsidP="00F562DA">
      <w:pPr>
        <w:pStyle w:val="NoSpacing"/>
      </w:pPr>
      <w:proofErr w:type="gramStart"/>
      <w:r w:rsidRPr="00B05DC5">
        <w:t>dictionary</w:t>
      </w:r>
      <w:proofErr w:type="gramEnd"/>
      <w:r w:rsidRPr="00B05DC5">
        <w:t xml:space="preserve"> of word rankings (scores).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were</w:t>
      </w:r>
      <w:proofErr w:type="gramEnd"/>
      <w:r w:rsidRPr="00B05DC5">
        <w:t xml:space="preserve"> decided on the basis of the word’s prior polarity, that</w:t>
      </w:r>
    </w:p>
    <w:p w:rsidR="00B05DC5" w:rsidRPr="00B05DC5" w:rsidRDefault="00B05DC5" w:rsidP="00F562DA">
      <w:pPr>
        <w:pStyle w:val="NoSpacing"/>
      </w:pPr>
      <w:proofErr w:type="gramStart"/>
      <w:r w:rsidRPr="00B05DC5">
        <w:t>is</w:t>
      </w:r>
      <w:proofErr w:type="gramEnd"/>
      <w:r w:rsidRPr="00B05DC5">
        <w:t>, its meaning in most contexts.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 xml:space="preserve">The association is usually calculated following </w:t>
      </w:r>
      <w:proofErr w:type="spellStart"/>
      <w:r w:rsidRPr="00B05DC5">
        <w:t>Turney’s</w:t>
      </w:r>
      <w:proofErr w:type="spellEnd"/>
    </w:p>
    <w:p w:rsidR="00B05DC5" w:rsidRPr="00B05DC5" w:rsidRDefault="00B05DC5" w:rsidP="00F562DA">
      <w:pPr>
        <w:pStyle w:val="NoSpacing"/>
      </w:pPr>
      <w:proofErr w:type="gramStart"/>
      <w:r w:rsidRPr="00B05DC5">
        <w:t>method</w:t>
      </w:r>
      <w:proofErr w:type="gramEnd"/>
      <w:r w:rsidRPr="00B05DC5">
        <w:t xml:space="preserve"> for computing mutual information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 xml:space="preserve">In the following example, adapted from Polanyi and </w:t>
      </w:r>
      <w:proofErr w:type="spellStart"/>
      <w:r w:rsidRPr="00B05DC5">
        <w:t>Zaenen</w:t>
      </w:r>
      <w:proofErr w:type="spellEnd"/>
      <w:r w:rsidRPr="00B05DC5">
        <w:t xml:space="preserve"> (2006), we see that lexical</w:t>
      </w:r>
    </w:p>
    <w:p w:rsidR="00B05DC5" w:rsidRPr="00B05DC5" w:rsidRDefault="00B05DC5" w:rsidP="00F562DA">
      <w:pPr>
        <w:pStyle w:val="NoSpacing"/>
      </w:pPr>
      <w:proofErr w:type="gramStart"/>
      <w:r w:rsidRPr="00B05DC5">
        <w:t>items</w:t>
      </w:r>
      <w:proofErr w:type="gramEnd"/>
      <w:r w:rsidRPr="00B05DC5">
        <w:t xml:space="preserve"> other than adjectives can carry important semantic polarity information.</w:t>
      </w:r>
    </w:p>
    <w:p w:rsidR="00B05DC5" w:rsidRPr="00B05DC5" w:rsidRDefault="00B05DC5" w:rsidP="00F562DA">
      <w:pPr>
        <w:pStyle w:val="NoSpacing"/>
      </w:pPr>
      <w:r w:rsidRPr="00B05DC5">
        <w:t xml:space="preserve">(1) </w:t>
      </w:r>
      <w:proofErr w:type="gramStart"/>
      <w:r w:rsidRPr="00B05DC5">
        <w:t>a</w:t>
      </w:r>
      <w:proofErr w:type="gramEnd"/>
      <w:r w:rsidRPr="00B05DC5">
        <w:t>. The young man strolled+ purposefully+ through his neighborhood+.</w:t>
      </w:r>
    </w:p>
    <w:p w:rsidR="00B05DC5" w:rsidRPr="00B05DC5" w:rsidRDefault="00B05DC5" w:rsidP="00F562DA">
      <w:pPr>
        <w:pStyle w:val="NoSpacing"/>
      </w:pPr>
      <w:r w:rsidRPr="00B05DC5">
        <w:t>b. The teenaged male strutted− cockily− through his turf−.</w:t>
      </w:r>
    </w:p>
    <w:p w:rsidR="00B05DC5" w:rsidRPr="00B05DC5" w:rsidRDefault="00B05DC5" w:rsidP="00F562DA">
      <w:pPr>
        <w:pStyle w:val="NoSpacing"/>
      </w:pPr>
      <w:r w:rsidRPr="00B05DC5">
        <w:t>Although the sentences have comparable literal meanings, the plus-marked nouns,</w:t>
      </w:r>
    </w:p>
    <w:p w:rsidR="00B05DC5" w:rsidRPr="00B05DC5" w:rsidRDefault="00B05DC5" w:rsidP="00F562DA">
      <w:pPr>
        <w:pStyle w:val="NoSpacing"/>
      </w:pPr>
      <w:proofErr w:type="gramStart"/>
      <w:r w:rsidRPr="00B05DC5">
        <w:t>verbs</w:t>
      </w:r>
      <w:proofErr w:type="gramEnd"/>
      <w:r w:rsidRPr="00B05DC5">
        <w:t>, and adverbs in Example (1a) indicate the positive orientation of the speaker</w:t>
      </w:r>
    </w:p>
    <w:p w:rsidR="00B05DC5" w:rsidRPr="00B05DC5" w:rsidRDefault="00B05DC5" w:rsidP="00F562DA">
      <w:pPr>
        <w:pStyle w:val="NoSpacing"/>
      </w:pPr>
      <w:proofErr w:type="gramStart"/>
      <w:r w:rsidRPr="00B05DC5">
        <w:t>towards</w:t>
      </w:r>
      <w:proofErr w:type="gramEnd"/>
      <w:r w:rsidRPr="00B05DC5">
        <w:t xml:space="preserve"> the situation, whereas the minus-marked words in Example (1b) have the</w:t>
      </w:r>
    </w:p>
    <w:p w:rsidR="00B05DC5" w:rsidRPr="00B05DC5" w:rsidRDefault="00B05DC5" w:rsidP="00F562DA">
      <w:pPr>
        <w:pStyle w:val="NoSpacing"/>
      </w:pPr>
      <w:proofErr w:type="gramStart"/>
      <w:r w:rsidRPr="00B05DC5">
        <w:t>opposite</w:t>
      </w:r>
      <w:proofErr w:type="gramEnd"/>
      <w:r w:rsidRPr="00B05DC5">
        <w:t xml:space="preserve"> effect. It is the combination of </w:t>
      </w:r>
      <w:proofErr w:type="spellStart"/>
      <w:r w:rsidRPr="00B05DC5">
        <w:t>thesewords</w:t>
      </w:r>
      <w:proofErr w:type="spellEnd"/>
      <w:r w:rsidRPr="00B05DC5">
        <w:t xml:space="preserve"> in each of the sentences that conveys</w:t>
      </w:r>
    </w:p>
    <w:p w:rsidR="00B05DC5" w:rsidRPr="00B05DC5" w:rsidRDefault="00B05DC5" w:rsidP="00F562DA">
      <w:pPr>
        <w:pStyle w:val="NoSpacing"/>
      </w:pPr>
      <w:proofErr w:type="gramStart"/>
      <w:r w:rsidRPr="00B05DC5">
        <w:t>the</w:t>
      </w:r>
      <w:proofErr w:type="gramEnd"/>
      <w:r w:rsidRPr="00B05DC5">
        <w:t xml:space="preserve"> semantic orientation for the entire sentence.5</w:t>
      </w:r>
    </w:p>
    <w:p w:rsidR="00B05DC5" w:rsidRPr="00B05DC5" w:rsidRDefault="00B05DC5" w:rsidP="00F562DA">
      <w:pPr>
        <w:pStyle w:val="NoSpacing"/>
      </w:pPr>
      <w:r w:rsidRPr="00B05DC5">
        <w:t xml:space="preserve">In order </w:t>
      </w:r>
      <w:proofErr w:type="spellStart"/>
      <w:r w:rsidRPr="00B05DC5">
        <w:t>tomake</w:t>
      </w:r>
      <w:proofErr w:type="spellEnd"/>
      <w:r w:rsidRPr="00B05DC5">
        <w:t xml:space="preserve"> use of this additional information, we created separate noun, verb,</w:t>
      </w:r>
    </w:p>
    <w:p w:rsidR="00B05DC5" w:rsidRPr="00B05DC5" w:rsidRDefault="00B05DC5" w:rsidP="00F562DA">
      <w:pPr>
        <w:pStyle w:val="NoSpacing"/>
      </w:pPr>
      <w:proofErr w:type="gramStart"/>
      <w:r w:rsidRPr="00B05DC5">
        <w:t>and</w:t>
      </w:r>
      <w:proofErr w:type="gramEnd"/>
      <w:r w:rsidRPr="00B05DC5">
        <w:t xml:space="preserve"> adverb dictionaries, hand-ranked using the same +5 to −5 scale as our adjective</w:t>
      </w:r>
    </w:p>
    <w:p w:rsidR="00B05DC5" w:rsidRPr="00B05DC5" w:rsidRDefault="00B05DC5" w:rsidP="00F562DA">
      <w:pPr>
        <w:pStyle w:val="NoSpacing"/>
      </w:pPr>
      <w:proofErr w:type="gramStart"/>
      <w:r w:rsidRPr="00B05DC5">
        <w:t>dictionary</w:t>
      </w:r>
      <w:proofErr w:type="gramEnd"/>
      <w:r w:rsidRPr="00B05DC5">
        <w:t>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a</w:t>
      </w:r>
      <w:proofErr w:type="gramEnd"/>
      <w:r w:rsidRPr="00B05DC5">
        <w:t xml:space="preserve"> 100-text subset of the 2,000 movie reviews in the Polarity</w:t>
      </w:r>
    </w:p>
    <w:p w:rsidR="00B05DC5" w:rsidRPr="00B05DC5" w:rsidRDefault="00B05DC5" w:rsidP="00F562DA">
      <w:pPr>
        <w:pStyle w:val="NoSpacing"/>
      </w:pPr>
      <w:r w:rsidRPr="00B05DC5">
        <w:t xml:space="preserve">Dataset (Pang, Lee, and </w:t>
      </w:r>
      <w:proofErr w:type="spellStart"/>
      <w:r w:rsidRPr="00B05DC5">
        <w:t>Vaithyanathan</w:t>
      </w:r>
      <w:proofErr w:type="spellEnd"/>
      <w:r w:rsidRPr="00B05DC5">
        <w:t xml:space="preserve"> 2002; Pang and Lee 2004, 2005)</w:t>
      </w:r>
      <w:proofErr w:type="gramStart"/>
      <w:r w:rsidRPr="00B05DC5">
        <w:t>;7</w:t>
      </w:r>
      <w:proofErr w:type="gramEnd"/>
      <w:r w:rsidRPr="00B05DC5">
        <w:t xml:space="preserve"> and positive</w:t>
      </w:r>
    </w:p>
    <w:p w:rsidR="00B05DC5" w:rsidRPr="00B05DC5" w:rsidRDefault="00B05DC5" w:rsidP="00F562DA">
      <w:pPr>
        <w:pStyle w:val="NoSpacing"/>
      </w:pPr>
      <w:proofErr w:type="gramStart"/>
      <w:r w:rsidRPr="00B05DC5">
        <w:t>and</w:t>
      </w:r>
      <w:proofErr w:type="gramEnd"/>
      <w:r w:rsidRPr="00B05DC5">
        <w:t xml:space="preserve"> </w:t>
      </w:r>
      <w:proofErr w:type="spellStart"/>
      <w:r w:rsidRPr="00B05DC5">
        <w:t>negativewords</w:t>
      </w:r>
      <w:proofErr w:type="spellEnd"/>
      <w:r w:rsidRPr="00B05DC5">
        <w:t xml:space="preserve"> from the General Inquirer dictionary (Stone et al. 1966; Stone 1997).8</w:t>
      </w:r>
    </w:p>
    <w:p w:rsidR="00B05DC5" w:rsidRPr="00B05DC5" w:rsidRDefault="00B05DC5" w:rsidP="00F562DA">
      <w:pPr>
        <w:pStyle w:val="NoSpacing"/>
      </w:pPr>
      <w:r w:rsidRPr="00B05DC5">
        <w:lastRenderedPageBreak/>
        <w:t xml:space="preserve">The sources provide a fairly good range in terms of register: The </w:t>
      </w:r>
      <w:proofErr w:type="spellStart"/>
      <w:r w:rsidRPr="00B05DC5">
        <w:t>Epinions</w:t>
      </w:r>
      <w:proofErr w:type="spellEnd"/>
      <w:r w:rsidRPr="00B05DC5">
        <w:t xml:space="preserve"> and movie</w:t>
      </w:r>
    </w:p>
    <w:p w:rsidR="00B05DC5" w:rsidRPr="00B05DC5" w:rsidRDefault="00B05DC5" w:rsidP="00F562DA">
      <w:pPr>
        <w:pStyle w:val="NoSpacing"/>
      </w:pPr>
      <w:proofErr w:type="gramStart"/>
      <w:r w:rsidRPr="00B05DC5">
        <w:t>reviews</w:t>
      </w:r>
      <w:proofErr w:type="gramEnd"/>
      <w:r w:rsidRPr="00B05DC5">
        <w:t xml:space="preserve"> represent informal language, with words such as ass-kicking and nifty; at the</w:t>
      </w:r>
    </w:p>
    <w:p w:rsidR="00B05DC5" w:rsidRPr="00B05DC5" w:rsidRDefault="00B05DC5" w:rsidP="00F562DA">
      <w:pPr>
        <w:pStyle w:val="NoSpacing"/>
      </w:pPr>
      <w:proofErr w:type="gramStart"/>
      <w:r w:rsidRPr="00B05DC5">
        <w:t>other</w:t>
      </w:r>
      <w:proofErr w:type="gramEnd"/>
      <w:r w:rsidRPr="00B05DC5">
        <w:t xml:space="preserve"> end of the spectrum, the General Inquirer was clearly built from much more</w:t>
      </w:r>
    </w:p>
    <w:p w:rsidR="00B05DC5" w:rsidRPr="00B05DC5" w:rsidRDefault="00B05DC5" w:rsidP="00F562DA">
      <w:pPr>
        <w:pStyle w:val="NoSpacing"/>
      </w:pPr>
      <w:proofErr w:type="gramStart"/>
      <w:r w:rsidRPr="00B05DC5">
        <w:t>formal</w:t>
      </w:r>
      <w:proofErr w:type="gramEnd"/>
      <w:r w:rsidRPr="00B05DC5">
        <w:t xml:space="preserve"> texts, and contributed words such as adroit and jubilant, which may be more</w:t>
      </w:r>
    </w:p>
    <w:p w:rsidR="00AF2E10" w:rsidRDefault="00B05DC5" w:rsidP="00F562DA">
      <w:pPr>
        <w:pStyle w:val="NoSpacing"/>
      </w:pPr>
      <w:proofErr w:type="gramStart"/>
      <w:r w:rsidRPr="00B05DC5">
        <w:t>useful</w:t>
      </w:r>
      <w:proofErr w:type="gramEnd"/>
      <w:r w:rsidRPr="00B05DC5">
        <w:t xml:space="preserve"> in the processing of literary reviews</w:t>
      </w:r>
    </w:p>
    <w:p w:rsidR="00AF2E10" w:rsidRDefault="00AF2E10" w:rsidP="00F562DA">
      <w:pPr>
        <w:pStyle w:val="NoSpacing"/>
      </w:pPr>
      <w:r>
        <w:t xml:space="preserve">One difﬁculty with nouns and verbs is that they often have both neutral and </w:t>
      </w:r>
      <w:proofErr w:type="spellStart"/>
      <w:r>
        <w:t>nonneutral</w:t>
      </w:r>
      <w:proofErr w:type="spellEnd"/>
      <w:r>
        <w:t xml:space="preserve"> connotations. In the case of inspire (or determination), there is a very positive</w:t>
      </w:r>
    </w:p>
    <w:p w:rsidR="00AF2E10" w:rsidRPr="00B05DC5" w:rsidRDefault="00AF2E10" w:rsidP="00F562DA">
      <w:pPr>
        <w:pStyle w:val="NoSpacing"/>
      </w:pPr>
      <w:proofErr w:type="gramStart"/>
      <w:r>
        <w:t>meaning</w:t>
      </w:r>
      <w:proofErr w:type="gramEnd"/>
      <w:r>
        <w:t xml:space="preserve"> (Example (2)) as well as a rather neutral meaning (Example (3)).</w:t>
      </w:r>
    </w:p>
    <w:sectPr w:rsidR="00AF2E10" w:rsidRPr="00B05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13"/>
    <w:rsid w:val="00216D13"/>
    <w:rsid w:val="004A1C27"/>
    <w:rsid w:val="00AF2E10"/>
    <w:rsid w:val="00B05DC5"/>
    <w:rsid w:val="00EA15FD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0C4CF-3E6B-462F-B3FA-F017E9C6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2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56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</dc:creator>
  <cp:keywords/>
  <dc:description/>
  <cp:lastModifiedBy>mvi</cp:lastModifiedBy>
  <cp:revision>4</cp:revision>
  <dcterms:created xsi:type="dcterms:W3CDTF">2013-01-26T05:59:00Z</dcterms:created>
  <dcterms:modified xsi:type="dcterms:W3CDTF">2013-01-26T10:17:00Z</dcterms:modified>
</cp:coreProperties>
</file>