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E2D7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镜头组：</w:t>
      </w:r>
    </w:p>
    <w:p w14:paraId="0001D62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遗漏一个环岛罚30s </w:t>
      </w:r>
    </w:p>
    <w:p w14:paraId="14050E7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行驶过程中撞击红砖但是能继续前进罚15s  拿走红砖则罚30s</w:t>
      </w:r>
    </w:p>
    <w:p w14:paraId="5207BEF6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电磁组：</w:t>
      </w:r>
    </w:p>
    <w:p w14:paraId="4B9199C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遗漏一个环岛罚30s</w:t>
      </w:r>
    </w:p>
    <w:p w14:paraId="13E4F312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惯导组：</w:t>
      </w:r>
    </w:p>
    <w:p w14:paraId="1F6C6CE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遗漏一个锥桶罚30s</w:t>
      </w:r>
    </w:p>
    <w:p w14:paraId="2D8FFEA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撞击锥桶但无明显位移罚1s</w:t>
      </w:r>
    </w:p>
    <w:p w14:paraId="2CD4015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撞击锥桶且发生明显位移或撞到罚3s</w:t>
      </w:r>
    </w:p>
    <w:p w14:paraId="54292220">
      <w:pPr>
        <w:rPr>
          <w:rFonts w:hint="eastAsia"/>
          <w:b w:val="0"/>
          <w:bCs w:val="0"/>
          <w:lang w:val="en-US" w:eastAsia="zh-CN"/>
        </w:rPr>
      </w:pPr>
    </w:p>
    <w:p w14:paraId="3D8E413B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成绩无效标准：</w:t>
      </w:r>
    </w:p>
    <w:p w14:paraId="2A333FA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</w:t>
      </w:r>
      <w:r>
        <w:rPr>
          <w:rFonts w:hint="eastAsia"/>
          <w:b/>
          <w:bCs/>
          <w:lang w:val="en-US" w:eastAsia="zh-CN"/>
        </w:rPr>
        <w:t>镜头组和电磁组</w:t>
      </w:r>
      <w:r>
        <w:rPr>
          <w:rFonts w:hint="eastAsia"/>
          <w:b w:val="0"/>
          <w:bCs w:val="0"/>
          <w:lang w:val="en-US" w:eastAsia="zh-CN"/>
        </w:rPr>
        <w:t>，循迹过程中最多允许一个轮胎投影完全在边线外，两个及以上轮胎投影若都在边线外，则判定此次发车成绩无效（电磁组红砖区段除外）；十字路口未通过则比赛失败，成绩无效；停车未完全经过斑马线或明显超出1m则成绩无效。</w:t>
      </w:r>
    </w:p>
    <w:p w14:paraId="7078DB7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</w:t>
      </w:r>
      <w:r>
        <w:rPr>
          <w:rFonts w:hint="eastAsia"/>
          <w:b/>
          <w:bCs/>
          <w:lang w:val="en-US" w:eastAsia="zh-CN"/>
        </w:rPr>
        <w:t>惯导组</w:t>
      </w:r>
      <w:r>
        <w:rPr>
          <w:rFonts w:hint="eastAsia"/>
          <w:b w:val="0"/>
          <w:bCs w:val="0"/>
          <w:lang w:val="en-US" w:eastAsia="zh-CN"/>
        </w:rPr>
        <w:t>，车模在中途停止运行10s以上则此次发车成绩无效，不做停车要求。</w:t>
      </w:r>
    </w:p>
    <w:p w14:paraId="555BFEE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注：以上规则适用于资格赛，后续盲盒任务可能存在部分改动，将在临近预赛时公布。</w:t>
      </w:r>
    </w:p>
    <w:p w14:paraId="521F78DF">
      <w:pPr>
        <w:rPr>
          <w:rFonts w:hint="eastAsia"/>
          <w:b w:val="0"/>
          <w:bCs w:val="0"/>
          <w:lang w:val="en-US" w:eastAsia="zh-CN"/>
        </w:rPr>
      </w:pPr>
    </w:p>
    <w:p w14:paraId="1E44FF5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对于镜头组和电磁组，在资格赛和预决赛时，需在有限时间内上场完成发车并记录成绩。若仅调试，则此次发车计时不计入成绩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；若需要计入成绩，则需向裁判示意，并且最多只能记录3次有效成绩，不可主动放弃有效成绩，不能中途手动停车，若此次发车成绩无效则不计入成绩。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76389"/>
    <w:rsid w:val="036D6800"/>
    <w:rsid w:val="079E1B1B"/>
    <w:rsid w:val="104264F0"/>
    <w:rsid w:val="1A4A30AE"/>
    <w:rsid w:val="28F25E73"/>
    <w:rsid w:val="358E124A"/>
    <w:rsid w:val="39B65203"/>
    <w:rsid w:val="4DBC730A"/>
    <w:rsid w:val="505774D1"/>
    <w:rsid w:val="64527AE1"/>
    <w:rsid w:val="6FC91072"/>
    <w:rsid w:val="7248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391</Words>
  <Characters>406</Characters>
  <Lines>0</Lines>
  <Paragraphs>0</Paragraphs>
  <TotalTime>21</TotalTime>
  <ScaleCrop>false</ScaleCrop>
  <LinksUpToDate>false</LinksUpToDate>
  <CharactersWithSpaces>409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2026-09-29T14:51:00Z</dcterms:created>
  <dc:creator>86185</dc:creator>
  <cp:lastModifiedBy>崔余卓</cp:lastModifiedBy>
  <dcterms:modified xsi:type="dcterms:W3CDTF">2026-09-29T15:30:02Z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eyJoZGlkIjoiYTI2NGQ4ZTdhNDBmZDkxMWVmMzA2MGQ1MTJjNTRmMTciLCJ1c2VySWQiOiIxNTM5NjU5MDg0In0=</vt:lpwstr>
  </property>
  <property fmtid="{D5CDD505-2E9C-101B-9397-08002B2CF9AE}" pid="4" name="ICV">
    <vt:lpwstr>891042442D164AF9971C648D618334DF_13</vt:lpwstr>
  </property>
</Properties>
</file>