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03B4D" w14:textId="04519F51" w:rsidR="008D1B4A" w:rsidRPr="008D1B4A" w:rsidRDefault="008D1B4A" w:rsidP="008D1B4A">
      <w:pPr>
        <w:rPr>
          <w:rFonts w:ascii="Times New Roman" w:hAnsi="Times New Roman" w:cs="Times New Roman"/>
        </w:rPr>
      </w:pPr>
      <w:r w:rsidRPr="008D1B4A">
        <w:rPr>
          <w:rFonts w:ascii="Times New Roman" w:hAnsi="Times New Roman" w:cs="Times New Roman"/>
          <w:b/>
          <w:bCs/>
        </w:rPr>
        <w:t>Zadatak</w:t>
      </w:r>
      <w:r w:rsidRPr="008D1B4A">
        <w:rPr>
          <w:rFonts w:ascii="Times New Roman" w:hAnsi="Times New Roman" w:cs="Times New Roman"/>
        </w:rPr>
        <w:t>: Nacrtati šemu veze za konfiguraciiju sviča preko konzolnog porta i telnet protokola. Predvideti računar za testiranje i ruter za povezivanje sa drugim mrežama.</w:t>
      </w:r>
    </w:p>
    <w:p w14:paraId="5AFFB091" w14:textId="77777777" w:rsidR="008D1B4A" w:rsidRPr="008D1B4A" w:rsidRDefault="008D1B4A" w:rsidP="008D1B4A">
      <w:pPr>
        <w:rPr>
          <w:rFonts w:ascii="Times New Roman" w:hAnsi="Times New Roman" w:cs="Times New Roman"/>
        </w:rPr>
      </w:pPr>
      <w:r w:rsidRPr="008D1B4A">
        <w:rPr>
          <w:rFonts w:ascii="Times New Roman" w:hAnsi="Times New Roman" w:cs="Times New Roman"/>
        </w:rPr>
        <w:t>a) Napisati deo konfiguracije kojom se imenuje svič i dodeljuje IP adresa za pristup sviču. Konzole sviča i rutera zaštiti od neovlašćenog pristupa i omogućiti pristup uređajima preko telneta i ssh protokola. Podesiti baner i motd na oba uređaja.</w:t>
      </w:r>
    </w:p>
    <w:p w14:paraId="24E2144F" w14:textId="1E25A257" w:rsidR="00C5101B" w:rsidRPr="008D1B4A" w:rsidRDefault="008D1B4A" w:rsidP="008D1B4A">
      <w:pPr>
        <w:rPr>
          <w:rFonts w:ascii="Times New Roman" w:hAnsi="Times New Roman" w:cs="Times New Roman"/>
        </w:rPr>
      </w:pPr>
      <w:r w:rsidRPr="008D1B4A">
        <w:rPr>
          <w:rFonts w:ascii="Times New Roman" w:hAnsi="Times New Roman" w:cs="Times New Roman"/>
        </w:rPr>
        <w:t>b) Port sviča na kom se nalazi računar za testiranje mreže zaštiti po MAC adresi statički, a ostale portove zaštiti sticky tehnikom. U slučaju nedozvoljene MAC adrese na port, port isključiti. Maksimalan broj računara na portu je 4. Predvideti hub za testiranje port-security.</w:t>
      </w:r>
    </w:p>
    <w:sectPr w:rsidR="00C5101B" w:rsidRPr="008D1B4A" w:rsidSect="008D1B4A">
      <w:pgSz w:w="11906" w:h="16838" w:code="9"/>
      <w:pgMar w:top="720" w:right="720" w:bottom="720" w:left="720" w:header="144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4A"/>
    <w:rsid w:val="0035626D"/>
    <w:rsid w:val="008D1B4A"/>
    <w:rsid w:val="00B75D87"/>
    <w:rsid w:val="00C5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4C142C"/>
  <w14:defaultImageDpi w14:val="32767"/>
  <w15:chartTrackingRefBased/>
  <w15:docId w15:val="{6C980A7C-A8EC-46FB-B40A-B9266C21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Aleksić</dc:creator>
  <cp:keywords/>
  <dc:description/>
  <cp:lastModifiedBy>Stefan Aleksić</cp:lastModifiedBy>
  <cp:revision>1</cp:revision>
  <dcterms:created xsi:type="dcterms:W3CDTF">2021-11-01T20:00:00Z</dcterms:created>
  <dcterms:modified xsi:type="dcterms:W3CDTF">2021-11-01T20:02:00Z</dcterms:modified>
</cp:coreProperties>
</file>