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F6E36" w14:textId="77777777" w:rsidR="008A34A5" w:rsidRPr="00AD5CD8" w:rsidRDefault="00000000">
      <w:pPr>
        <w:pStyle w:val="Title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0" w:name="_pdj38pbgtono" w:colFirst="0" w:colLast="0"/>
      <w:bookmarkEnd w:id="0"/>
      <w:r w:rsidRPr="00AD5CD8">
        <w:rPr>
          <w:rFonts w:ascii="Times New Roman" w:hAnsi="Times New Roman" w:cs="Times New Roman"/>
          <w:noProof/>
          <w:color w:val="000000" w:themeColor="text1"/>
        </w:rPr>
        <w:drawing>
          <wp:anchor distT="57150" distB="57150" distL="57150" distR="57150" simplePos="0" relativeHeight="251658240" behindDoc="0" locked="0" layoutInCell="1" hidden="0" allowOverlap="1" wp14:anchorId="39A1C579" wp14:editId="0E217DAA">
            <wp:simplePos x="0" y="0"/>
            <wp:positionH relativeFrom="column">
              <wp:posOffset>4408640</wp:posOffset>
            </wp:positionH>
            <wp:positionV relativeFrom="paragraph">
              <wp:posOffset>57150</wp:posOffset>
            </wp:positionV>
            <wp:extent cx="1323892" cy="1323892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892" cy="1323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D5CD8">
        <w:rPr>
          <w:rFonts w:ascii="Times New Roman" w:hAnsi="Times New Roman" w:cs="Times New Roman"/>
          <w:noProof/>
          <w:color w:val="000000" w:themeColor="text1"/>
        </w:rPr>
        <w:drawing>
          <wp:anchor distT="57150" distB="57150" distL="57150" distR="57150" simplePos="0" relativeHeight="251659264" behindDoc="0" locked="0" layoutInCell="1" hidden="0" allowOverlap="1" wp14:anchorId="35DE99E8" wp14:editId="37C32722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1058700" cy="105870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700" cy="105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3C463" w14:textId="77777777" w:rsidR="008A34A5" w:rsidRPr="00AD5CD8" w:rsidRDefault="008A34A5">
      <w:pPr>
        <w:pStyle w:val="Title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1" w:name="_t21tulq6rvgc" w:colFirst="0" w:colLast="0"/>
      <w:bookmarkEnd w:id="1"/>
    </w:p>
    <w:p w14:paraId="221201B4" w14:textId="77777777" w:rsidR="008A34A5" w:rsidRPr="00AD5CD8" w:rsidRDefault="008A34A5">
      <w:pPr>
        <w:pStyle w:val="Title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2" w:name="_4x32am25rm1u" w:colFirst="0" w:colLast="0"/>
      <w:bookmarkEnd w:id="2"/>
    </w:p>
    <w:p w14:paraId="27D813E9" w14:textId="77777777" w:rsidR="008A34A5" w:rsidRPr="00AD5CD8" w:rsidRDefault="008A34A5">
      <w:pPr>
        <w:rPr>
          <w:rFonts w:ascii="Times New Roman" w:eastAsia="Times New Roman" w:hAnsi="Times New Roman" w:cs="Times New Roman"/>
          <w:color w:val="000000" w:themeColor="text1"/>
        </w:rPr>
      </w:pPr>
      <w:bookmarkStart w:id="3" w:name="_g0oxwrcckycl" w:colFirst="0" w:colLast="0"/>
      <w:bookmarkEnd w:id="3"/>
    </w:p>
    <w:p w14:paraId="278089FE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93A9F88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2906D81C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69D6A64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600724FD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D22F3A0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10E90251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60A91F3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6E8DFDC7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84DA7B7" w14:textId="1F8BBF7E" w:rsidR="008A34A5" w:rsidRPr="00AD5CD8" w:rsidRDefault="007A5A7B">
      <w:pPr>
        <w:pStyle w:val="Title"/>
        <w:jc w:val="center"/>
        <w:rPr>
          <w:rFonts w:ascii="Times New Roman" w:eastAsia="Times New Roman" w:hAnsi="Times New Roman" w:cs="Times New Roman"/>
          <w:b/>
          <w:color w:val="000000" w:themeColor="text1"/>
          <w:sz w:val="60"/>
          <w:szCs w:val="60"/>
        </w:rPr>
      </w:pPr>
      <w:bookmarkStart w:id="4" w:name="_fu3nfek2cl8v" w:colFirst="0" w:colLast="0"/>
      <w:bookmarkEnd w:id="4"/>
      <w:r w:rsidRPr="00AD5CD8">
        <w:rPr>
          <w:rFonts w:ascii="Times New Roman" w:eastAsia="Times New Roman" w:hAnsi="Times New Roman" w:cs="Times New Roman"/>
          <w:b/>
          <w:color w:val="000000" w:themeColor="text1"/>
          <w:sz w:val="60"/>
          <w:szCs w:val="60"/>
        </w:rPr>
        <w:t>Projekat</w:t>
      </w:r>
    </w:p>
    <w:p w14:paraId="3627EB07" w14:textId="0C85F3DC" w:rsidR="008A34A5" w:rsidRPr="00AD5CD8" w:rsidRDefault="00000000">
      <w:pPr>
        <w:pStyle w:val="Title"/>
        <w:jc w:val="center"/>
        <w:rPr>
          <w:rFonts w:ascii="Times New Roman" w:eastAsia="Times New Roman" w:hAnsi="Times New Roman" w:cs="Times New Roman"/>
          <w:i/>
          <w:color w:val="000000" w:themeColor="text1"/>
          <w:sz w:val="60"/>
          <w:szCs w:val="60"/>
        </w:rPr>
      </w:pPr>
      <w:bookmarkStart w:id="5" w:name="_r72d0nbjv8ae" w:colFirst="0" w:colLast="0"/>
      <w:bookmarkEnd w:id="5"/>
      <w:r w:rsidRPr="00AD5CD8">
        <w:rPr>
          <w:rFonts w:ascii="Times New Roman" w:eastAsia="Times New Roman" w:hAnsi="Times New Roman" w:cs="Times New Roman"/>
          <w:color w:val="000000" w:themeColor="text1"/>
          <w:sz w:val="60"/>
          <w:szCs w:val="60"/>
        </w:rPr>
        <w:t xml:space="preserve">Tema: </w:t>
      </w:r>
      <w:r w:rsidR="007A5A7B" w:rsidRPr="00AD5CD8">
        <w:rPr>
          <w:rFonts w:ascii="Times New Roman" w:eastAsia="Times New Roman" w:hAnsi="Times New Roman" w:cs="Times New Roman"/>
          <w:i/>
          <w:color w:val="000000" w:themeColor="text1"/>
          <w:sz w:val="60"/>
          <w:szCs w:val="60"/>
        </w:rPr>
        <w:t>Analiza poljoprivrednih podataka</w:t>
      </w:r>
    </w:p>
    <w:p w14:paraId="34703353" w14:textId="77777777" w:rsidR="008A34A5" w:rsidRPr="00AD5CD8" w:rsidRDefault="008A34A5">
      <w:pPr>
        <w:pStyle w:val="Title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6" w:name="_ettw8n5hi9cz" w:colFirst="0" w:colLast="0"/>
      <w:bookmarkEnd w:id="6"/>
    </w:p>
    <w:p w14:paraId="3F81A5A6" w14:textId="0631F318" w:rsidR="008A34A5" w:rsidRPr="00AD5CD8" w:rsidRDefault="00000000" w:rsidP="00BE5CFE">
      <w:pPr>
        <w:pStyle w:val="Title"/>
        <w:jc w:val="center"/>
        <w:rPr>
          <w:rFonts w:ascii="Times New Roman" w:eastAsia="Times New Roman" w:hAnsi="Times New Roman" w:cs="Times New Roman"/>
          <w:i/>
          <w:color w:val="000000" w:themeColor="text1"/>
          <w:sz w:val="48"/>
          <w:szCs w:val="48"/>
        </w:rPr>
      </w:pPr>
      <w:bookmarkStart w:id="7" w:name="_9kei9ct3fkgf" w:colFirst="0" w:colLast="0"/>
      <w:bookmarkEnd w:id="7"/>
      <w:r w:rsidRPr="00AD5CD8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Predmet: </w:t>
      </w:r>
      <w:r w:rsidR="00EE6B92" w:rsidRPr="00AD5CD8">
        <w:rPr>
          <w:rFonts w:ascii="Times New Roman" w:eastAsia="Times New Roman" w:hAnsi="Times New Roman" w:cs="Times New Roman"/>
          <w:i/>
          <w:color w:val="000000" w:themeColor="text1"/>
          <w:sz w:val="48"/>
          <w:szCs w:val="48"/>
        </w:rPr>
        <w:t>Arhitekture sistema velikih skupova podataka</w:t>
      </w:r>
    </w:p>
    <w:p w14:paraId="45479A2A" w14:textId="66F20ACE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6E9580F6" w14:textId="78814E6E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13AAD5EA" w14:textId="1BDD208A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5C8F38B8" w14:textId="7D7FD1F1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2BA6085B" w14:textId="1B9B6400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1FDA230F" w14:textId="0E7FC0DC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561660FB" w14:textId="33936BB4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3997AF29" w14:textId="58A7FBAE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3F6F29E9" w14:textId="77777777" w:rsidR="007A5A7B" w:rsidRPr="00AD5CD8" w:rsidRDefault="007A5A7B" w:rsidP="007A5A7B">
      <w:pPr>
        <w:rPr>
          <w:rFonts w:ascii="Times New Roman" w:hAnsi="Times New Roman" w:cs="Times New Roman"/>
          <w:color w:val="000000" w:themeColor="text1"/>
        </w:rPr>
      </w:pPr>
    </w:p>
    <w:p w14:paraId="044316AF" w14:textId="0A7E3E85" w:rsidR="007A5A7B" w:rsidRPr="00AD5CD8" w:rsidRDefault="007A5A7B" w:rsidP="007A5A7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5C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</w:t>
      </w:r>
    </w:p>
    <w:p w14:paraId="28312459" w14:textId="36CFB037" w:rsidR="007A5A7B" w:rsidRPr="00AD5CD8" w:rsidRDefault="007A5A7B" w:rsidP="007A5A7B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D5CD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Stefan Aleksić E2-42-2022</w:t>
      </w:r>
    </w:p>
    <w:p w14:paraId="6BBCA1C6" w14:textId="77777777" w:rsidR="004F017F" w:rsidRPr="00AD5CD8" w:rsidRDefault="004F017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3371AD06" w14:textId="77777777" w:rsidR="00142CC2" w:rsidRPr="00AD5CD8" w:rsidRDefault="00142CC2" w:rsidP="004F017F">
      <w:pPr>
        <w:rPr>
          <w:rFonts w:ascii="Times New Roman" w:hAnsi="Times New Roman" w:cs="Times New Roman"/>
          <w:color w:val="000000" w:themeColor="text1"/>
        </w:rPr>
        <w:sectPr w:rsidR="00142CC2" w:rsidRPr="00AD5CD8" w:rsidSect="007A5A7B">
          <w:footerReference w:type="default" r:id="rId10"/>
          <w:type w:val="continuous"/>
          <w:pgSz w:w="11906" w:h="16838"/>
          <w:pgMar w:top="1440" w:right="1440" w:bottom="1440" w:left="1440" w:header="720" w:footer="720" w:gutter="0"/>
          <w:cols w:space="720"/>
        </w:sectPr>
      </w:pPr>
      <w:bookmarkStart w:id="8" w:name="_s7sabcghx48s" w:colFirst="0" w:colLast="0"/>
      <w:bookmarkEnd w:id="8"/>
    </w:p>
    <w:p w14:paraId="2B079413" w14:textId="77777777" w:rsidR="008A34A5" w:rsidRPr="00AD5CD8" w:rsidRDefault="00000000">
      <w:pPr>
        <w:pStyle w:val="Title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9" w:name="_e6146bj81ogx" w:colFirst="0" w:colLast="0"/>
      <w:bookmarkEnd w:id="9"/>
      <w:r w:rsidRPr="00AD5CD8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Sadržaj</w:t>
      </w:r>
    </w:p>
    <w:p w14:paraId="5CC86F06" w14:textId="77777777" w:rsidR="00AB174B" w:rsidRPr="00AD5CD8" w:rsidRDefault="00000000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pict w14:anchorId="6CED20F1">
          <v:rect id="_x0000_i1026" style="width:0;height:1.5pt" o:hralign="center" o:hrstd="t" o:hr="t" fillcolor="#a0a0a0" stroked="f"/>
        </w:pict>
      </w:r>
    </w:p>
    <w:sdt>
      <w:sdtPr>
        <w:rPr>
          <w:rFonts w:ascii="Times New Roman" w:eastAsia="Arial" w:hAnsi="Times New Roman" w:cs="Times New Roman"/>
          <w:color w:val="000000" w:themeColor="text1"/>
          <w:sz w:val="22"/>
          <w:szCs w:val="22"/>
          <w:lang w:val="sr-Latn-RS" w:eastAsia="sr-Latn-RS"/>
        </w:rPr>
        <w:id w:val="-1893331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581605" w14:textId="77777777" w:rsidR="00AB174B" w:rsidRPr="00AD5CD8" w:rsidRDefault="00AB174B">
          <w:pPr>
            <w:pStyle w:val="TOCHeading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sr-Latn-RS"/>
            </w:rPr>
          </w:pPr>
        </w:p>
        <w:p w14:paraId="36888481" w14:textId="777B9E40" w:rsidR="00AD5CD8" w:rsidRPr="00AD5CD8" w:rsidRDefault="00AB174B">
          <w:pPr>
            <w:pStyle w:val="TOC1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r w:rsidRPr="00AD5CD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AD5CD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AD5CD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23212210" w:history="1">
            <w:r w:rsidR="00AD5CD8" w:rsidRPr="00AD5CD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Specifikacija projekta</w:t>
            </w:r>
            <w:r w:rsidR="00AD5CD8"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D5CD8"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D5CD8"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_Toc123212210 \h </w:instrText>
            </w:r>
            <w:r w:rsidR="00AD5CD8" w:rsidRPr="00AD5CD8">
              <w:rPr>
                <w:rFonts w:ascii="Times New Roman" w:hAnsi="Times New Roman" w:cs="Times New Roman"/>
                <w:noProof/>
                <w:webHidden/>
              </w:rPr>
            </w:r>
            <w:r w:rsidR="00AD5CD8"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D5CD8"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501B96" w14:textId="38FB019C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1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_Toc123212211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3F1159" w14:textId="22DBD818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2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Domen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_Toc123212212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896496" w14:textId="313CB9C0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3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Motivacija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_Toc123212213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4C5DB" w14:textId="28DF9065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4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Ciljevi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_Toc123212214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872399" w14:textId="2D83C900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5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Pitanja i odgovori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_Toc123212215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6D718A" w14:textId="54845FF1" w:rsidR="00AD5CD8" w:rsidRPr="00AD5CD8" w:rsidRDefault="00AD5CD8">
          <w:pPr>
            <w:pStyle w:val="TOC1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6" w:history="1">
            <w:r w:rsidRPr="00AD5C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Arhitektura sistema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_Toc123212216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A95D27" w14:textId="3A056474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7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Definicija jezera podataka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_Toc123212217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67667A" w14:textId="17A05A9E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8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Specifikacija modula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_Toc123212218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D330D5" w14:textId="72DB6E99" w:rsidR="00AD5CD8" w:rsidRPr="00AD5CD8" w:rsidRDefault="00AD5CD8">
          <w:pPr>
            <w:pStyle w:val="TOC3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19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Sloj prihvatanja podataka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_Toc123212219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054567" w14:textId="08C3975D" w:rsidR="00AD5CD8" w:rsidRPr="00AD5CD8" w:rsidRDefault="00AD5CD8">
          <w:pPr>
            <w:pStyle w:val="TOC3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20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Jezero podataka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_Toc123212220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445B28" w14:textId="574AD5CC" w:rsidR="00AD5CD8" w:rsidRPr="00AD5CD8" w:rsidRDefault="00AD5CD8">
          <w:pPr>
            <w:pStyle w:val="TOC1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21" w:history="1">
            <w:r w:rsidRPr="00AD5C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Obrada podataka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_Toc123212221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69E61A" w14:textId="224B1BE3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22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Paketna obrada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_Toc123212222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D1B61" w14:textId="7322F037" w:rsidR="00AD5CD8" w:rsidRPr="00AD5CD8" w:rsidRDefault="00AD5CD8">
          <w:pPr>
            <w:pStyle w:val="TOC2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23" w:history="1">
            <w:r w:rsidRPr="00AD5CD8">
              <w:rPr>
                <w:rStyle w:val="Hyperlink"/>
                <w:rFonts w:ascii="Times New Roman" w:hAnsi="Times New Roman" w:cs="Times New Roman"/>
                <w:noProof/>
              </w:rPr>
              <w:t>Obrada tokova podataka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_Toc123212223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005153" w14:textId="58592CF2" w:rsidR="00AD5CD8" w:rsidRPr="00AD5CD8" w:rsidRDefault="00AD5CD8">
          <w:pPr>
            <w:pStyle w:val="TOC1"/>
            <w:tabs>
              <w:tab w:val="right" w:leader="dot" w:pos="901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212224" w:history="1">
            <w:r w:rsidRPr="00AD5C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instrText xml:space="preserve"> PAGEREF _Toc123212224 \h </w:instrTex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C091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D5C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8756C4" w14:textId="183CA503" w:rsidR="00AB174B" w:rsidRPr="00AD5CD8" w:rsidRDefault="00AB174B">
          <w:pPr>
            <w:rPr>
              <w:rFonts w:ascii="Times New Roman" w:hAnsi="Times New Roman" w:cs="Times New Roman"/>
              <w:color w:val="000000" w:themeColor="text1"/>
            </w:rPr>
          </w:pPr>
          <w:r w:rsidRPr="00AD5CD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491867C2" w14:textId="77777777" w:rsidR="008A34A5" w:rsidRPr="00AD5CD8" w:rsidRDefault="008A34A5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48514D0D" w14:textId="77777777" w:rsidR="008A34A5" w:rsidRPr="00AD5CD8" w:rsidRDefault="008A34A5">
      <w:pPr>
        <w:rPr>
          <w:rFonts w:ascii="Times New Roman" w:eastAsia="Times New Roman" w:hAnsi="Times New Roman" w:cs="Times New Roman"/>
          <w:color w:val="000000" w:themeColor="text1"/>
        </w:rPr>
        <w:sectPr w:rsidR="008A34A5" w:rsidRPr="00AD5CD8">
          <w:headerReference w:type="default" r:id="rId11"/>
          <w:footerReference w:type="default" r:id="rId12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7205C1D0" w14:textId="7D426644" w:rsidR="008A34A5" w:rsidRPr="00AD5CD8" w:rsidRDefault="00CC0402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0" w:name="_Toc123212210"/>
      <w:r w:rsidRPr="00AD5CD8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Specifikacija projekta</w:t>
      </w:r>
      <w:bookmarkEnd w:id="10"/>
    </w:p>
    <w:p w14:paraId="61E93D73" w14:textId="77777777" w:rsidR="008A34A5" w:rsidRPr="00AD5CD8" w:rsidRDefault="00000000">
      <w:pPr>
        <w:rPr>
          <w:rFonts w:ascii="Times New Roman" w:eastAsia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pict w14:anchorId="6015BC8D">
          <v:rect id="_x0000_i1027" style="width:0;height:1.5pt" o:hralign="center" o:hrstd="t" o:hr="t" fillcolor="#a0a0a0" stroked="f"/>
        </w:pict>
      </w:r>
    </w:p>
    <w:p w14:paraId="2F0D8EE5" w14:textId="4D7025B1" w:rsidR="0081234C" w:rsidRPr="00AD5CD8" w:rsidRDefault="0081234C" w:rsidP="006343EF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262DD6D" w14:textId="5D27EEBA" w:rsidR="00F37E83" w:rsidRPr="00AD5CD8" w:rsidRDefault="00F37E83" w:rsidP="00F37E83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1" w:name="_Toc123212211"/>
      <w:r w:rsidRPr="00AD5CD8">
        <w:rPr>
          <w:rFonts w:ascii="Times New Roman" w:hAnsi="Times New Roman" w:cs="Times New Roman"/>
          <w:color w:val="000000" w:themeColor="text1"/>
        </w:rPr>
        <w:t>Uvod</w:t>
      </w:r>
      <w:bookmarkEnd w:id="11"/>
    </w:p>
    <w:p w14:paraId="375C0A93" w14:textId="5EAE69A2" w:rsidR="00F37E83" w:rsidRPr="00AD5CD8" w:rsidRDefault="00F37E83" w:rsidP="00F37E83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Poljoprivreda ili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agrokultura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je praksa uzgoja biljaka i stoke.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 </w:t>
      </w:r>
      <w:r w:rsidRPr="00AD5CD8">
        <w:rPr>
          <w:rFonts w:ascii="Times New Roman" w:hAnsi="Times New Roman" w:cs="Times New Roman"/>
          <w:color w:val="000000" w:themeColor="text1"/>
        </w:rPr>
        <w:t xml:space="preserve">Poljoprivreda je bila ključni razvoj u usponu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sedelačke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ljudske civilizacije, pri čemu je poljoprivreda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domaćih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vrsta stvarala viškove hrane koja je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omogućavala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ljudima da žive u gradovima. Istorija poljoprivrede počela je pre više hiljada godina. Nakon što su sakupljali divlje žitarice pre najmanje 105.000 godina, poljoprivrednici u nastajanju počeli su da ih sade pre oko 11.500 godina. Ovce, koze, svinje i goveda pripitomljeni su pre više od 10.000 godina. Biljke su samostalno uzgajane u najmanje 11 regiona sveta. Industrijska poljoprivreda zasnovana na monokulturi velikih razmera u dvadesetom veku počela je da dominira poljoprivrednom proizvodnjom, iako je oko 2 milijarde ljudi i dalje zavisilo od poljoprivrede za samostalne potrebe.</w:t>
      </w:r>
    </w:p>
    <w:p w14:paraId="610E7082" w14:textId="77777777" w:rsidR="00F37E83" w:rsidRPr="00AD5CD8" w:rsidRDefault="00F37E83" w:rsidP="00F37E83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01FF1388" w14:textId="77777777" w:rsidR="00F37E83" w:rsidRPr="00AD5CD8" w:rsidRDefault="00F37E83" w:rsidP="00F37E83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Glavni poljoprivredni proizvodi mogu se široko grupisati u hranu, vlakna, goriva i sirovine (kao što je guma). Klase hrane uključuju žitarice (zrna),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povrće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voće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, ulja za kuvanje, meso, mleko, jaja i gljive. Preko jedne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trećine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svetskih radnika zaposleno je u poljoprivredi, odmah iza uslužnog sektora, iako se poslednjih decenija nastavlja globalni trend smanjenja broja poljoprivrednih radnika, posebno u zemljama u razvoju, gde male posede preuzima industrijska poljoprivreda. i mehanizacija koja donosi enormno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povećanje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prinosa.</w:t>
      </w:r>
    </w:p>
    <w:p w14:paraId="319CF5E4" w14:textId="77777777" w:rsidR="00F37E83" w:rsidRPr="00AD5CD8" w:rsidRDefault="00F37E83" w:rsidP="00F37E83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D91E91F" w14:textId="77777777" w:rsidR="00F37E83" w:rsidRPr="00AD5CD8" w:rsidRDefault="00F37E83" w:rsidP="00F37E83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Savremena agronomija, oplemenjivanje biljaka,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agrohemikalije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kao što su pesticidi i đubriva, i tehnološki razvoj naglo su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povećali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prinose useva, ali uzrokuju ekološku i ekološku štetu. Selektivni uzgoj i moderne prakse u stočarstvu su na sličan način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povećale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proizvodnju mesa, ali su izazvale zabrinutost za dobrobit životinja i štetu po životnu sredinu. Pitanja životne sredine uključuju doprinose globalnom zagrevanju, iscrpljivanju vodonosnih slojeva, krčenju šuma, otpornosti na antibiotike i drugom poljoprivrednom zagađenju. Poljoprivreda je i uzrok i osetljiva na degradaciju životne sredine, kao što je gubitak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biodiverziteta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dezertifikacija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, degradacija zemljišta i globalno zagrevanje, što sve može da izazove smanjenje prinosa useva. Genetski modifikovani organizmi se široko koriste, iako su neki zabranjeni u određenim zemljama.</w:t>
      </w:r>
    </w:p>
    <w:p w14:paraId="5FFE3C4C" w14:textId="77777777" w:rsidR="00F37E83" w:rsidRPr="00AD5CD8" w:rsidRDefault="00F37E83" w:rsidP="00F37E83">
      <w:pPr>
        <w:rPr>
          <w:rFonts w:ascii="Times New Roman" w:hAnsi="Times New Roman" w:cs="Times New Roman"/>
          <w:color w:val="000000" w:themeColor="text1"/>
        </w:rPr>
      </w:pPr>
    </w:p>
    <w:p w14:paraId="421173B6" w14:textId="21E61F18" w:rsidR="00D72C23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2" w:name="_Toc123212212"/>
      <w:r w:rsidRPr="00AD5CD8">
        <w:rPr>
          <w:rFonts w:ascii="Times New Roman" w:hAnsi="Times New Roman" w:cs="Times New Roman"/>
          <w:color w:val="000000" w:themeColor="text1"/>
        </w:rPr>
        <w:t>Domen</w:t>
      </w:r>
      <w:bookmarkEnd w:id="12"/>
    </w:p>
    <w:p w14:paraId="28289517" w14:textId="1613AC4C" w:rsidR="00013875" w:rsidRPr="00AD5CD8" w:rsidRDefault="00F37E83" w:rsidP="00013875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Domen </w:t>
      </w:r>
      <w:r w:rsidR="002E27E8" w:rsidRPr="00AD5CD8">
        <w:rPr>
          <w:rFonts w:ascii="Times New Roman" w:hAnsi="Times New Roman" w:cs="Times New Roman"/>
          <w:color w:val="000000" w:themeColor="text1"/>
        </w:rPr>
        <w:t xml:space="preserve">projekta u širem kontekstu predstavlja poljoprivreda odnosno </w:t>
      </w:r>
      <w:proofErr w:type="spellStart"/>
      <w:r w:rsidR="002E27E8" w:rsidRPr="00AD5CD8">
        <w:rPr>
          <w:rFonts w:ascii="Times New Roman" w:hAnsi="Times New Roman" w:cs="Times New Roman"/>
          <w:color w:val="000000" w:themeColor="text1"/>
        </w:rPr>
        <w:t>agrokultura</w:t>
      </w:r>
      <w:proofErr w:type="spellEnd"/>
      <w:r w:rsidR="002E27E8" w:rsidRPr="00AD5CD8">
        <w:rPr>
          <w:rFonts w:ascii="Times New Roman" w:hAnsi="Times New Roman" w:cs="Times New Roman"/>
          <w:color w:val="000000" w:themeColor="text1"/>
        </w:rPr>
        <w:t xml:space="preserve">. Poljoprivreda je jedna od 5 grana privrede i predstavlja praksu uzgoja biljaka i stoke. </w:t>
      </w:r>
      <w:r w:rsidR="00013875" w:rsidRPr="00AD5CD8">
        <w:rPr>
          <w:rFonts w:ascii="Times New Roman" w:hAnsi="Times New Roman" w:cs="Times New Roman"/>
          <w:color w:val="000000" w:themeColor="text1"/>
        </w:rPr>
        <w:t xml:space="preserve">Podaci koji će biti obrađeni su skinuti sa zvaničnog sajta statističkih podataka o hrani i </w:t>
      </w:r>
      <w:proofErr w:type="spellStart"/>
      <w:r w:rsidR="00013875" w:rsidRPr="00AD5CD8">
        <w:rPr>
          <w:rFonts w:ascii="Times New Roman" w:hAnsi="Times New Roman" w:cs="Times New Roman"/>
          <w:color w:val="000000" w:themeColor="text1"/>
        </w:rPr>
        <w:t>argokulturi</w:t>
      </w:r>
      <w:proofErr w:type="spellEnd"/>
      <w:r w:rsidR="00013875" w:rsidRPr="00AD5CD8">
        <w:rPr>
          <w:rFonts w:ascii="Times New Roman" w:hAnsi="Times New Roman" w:cs="Times New Roman"/>
          <w:color w:val="000000" w:themeColor="text1"/>
        </w:rPr>
        <w:t xml:space="preserve"> Ujedinjenih Nacija (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Food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and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Argiculture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Organization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of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United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>Nations</w:t>
      </w:r>
      <w:proofErr w:type="spellEnd"/>
      <w:r w:rsidR="00013875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– FAO</w:t>
      </w:r>
      <w:r w:rsidR="00013875" w:rsidRPr="00AD5CD8">
        <w:rPr>
          <w:rFonts w:ascii="Times New Roman" w:hAnsi="Times New Roman" w:cs="Times New Roman"/>
          <w:color w:val="000000" w:themeColor="text1"/>
        </w:rPr>
        <w:t>)</w:t>
      </w:r>
      <w:r w:rsidR="000C5D4F" w:rsidRPr="00AD5CD8">
        <w:rPr>
          <w:rFonts w:ascii="Times New Roman" w:hAnsi="Times New Roman" w:cs="Times New Roman"/>
          <w:color w:val="000000" w:themeColor="text1"/>
        </w:rPr>
        <w:t xml:space="preserve"> [</w:t>
      </w:r>
      <w:hyperlink r:id="rId13" w:anchor="data/QCL" w:history="1">
        <w:r w:rsidR="000C5D4F" w:rsidRPr="00AD5CD8">
          <w:rPr>
            <w:rStyle w:val="Hyperlink"/>
            <w:rFonts w:ascii="Times New Roman" w:hAnsi="Times New Roman" w:cs="Times New Roman"/>
            <w:color w:val="000000" w:themeColor="text1"/>
          </w:rPr>
          <w:t>FAOSTAT</w:t>
        </w:r>
      </w:hyperlink>
      <w:r w:rsidR="000C5D4F" w:rsidRPr="00AD5CD8">
        <w:rPr>
          <w:rFonts w:ascii="Times New Roman" w:hAnsi="Times New Roman" w:cs="Times New Roman"/>
          <w:color w:val="000000" w:themeColor="text1"/>
        </w:rPr>
        <w:t>]</w:t>
      </w:r>
      <w:r w:rsidR="00013875" w:rsidRPr="00AD5CD8">
        <w:rPr>
          <w:rFonts w:ascii="Times New Roman" w:hAnsi="Times New Roman" w:cs="Times New Roman"/>
          <w:color w:val="000000" w:themeColor="text1"/>
        </w:rPr>
        <w:t>.</w:t>
      </w:r>
    </w:p>
    <w:p w14:paraId="1BCDC0A2" w14:textId="77777777" w:rsidR="002E27E8" w:rsidRPr="00AD5CD8" w:rsidRDefault="002E27E8" w:rsidP="00013875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4438F1F" w14:textId="433EC8A4" w:rsidR="00F37E83" w:rsidRPr="00AD5CD8" w:rsidRDefault="002E27E8" w:rsidP="00013875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Drugi aspekt ovog projekta jeste analiza podataka o cenama žitarica na tržištu.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 Ovi podaci su dostupni od strane departmana za poljoprivredu Sjedinjenih Američkih Država (</w:t>
      </w:r>
      <w:proofErr w:type="spellStart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>United</w:t>
      </w:r>
      <w:proofErr w:type="spellEnd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>States</w:t>
      </w:r>
      <w:proofErr w:type="spellEnd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Departman </w:t>
      </w:r>
      <w:proofErr w:type="spellStart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>of</w:t>
      </w:r>
      <w:proofErr w:type="spellEnd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6B33AC" w:rsidRPr="00AD5CD8">
        <w:rPr>
          <w:rFonts w:ascii="Times New Roman" w:hAnsi="Times New Roman" w:cs="Times New Roman"/>
          <w:i/>
          <w:iCs/>
          <w:color w:val="000000" w:themeColor="text1"/>
        </w:rPr>
        <w:t>Agriculture</w:t>
      </w:r>
      <w:proofErr w:type="spellEnd"/>
      <w:r w:rsidR="006B33AC" w:rsidRPr="00AD5CD8">
        <w:rPr>
          <w:rFonts w:ascii="Times New Roman" w:hAnsi="Times New Roman" w:cs="Times New Roman"/>
          <w:color w:val="000000" w:themeColor="text1"/>
        </w:rPr>
        <w:t xml:space="preserve">). Skinuti podaci u bliskoj prošlosti su skinuti, međutim,  na raspolaganju je </w:t>
      </w:r>
      <w:r w:rsidR="006B33AC" w:rsidRPr="00AD5CD8">
        <w:rPr>
          <w:rFonts w:ascii="Times New Roman" w:hAnsi="Times New Roman" w:cs="Times New Roman"/>
          <w:color w:val="000000" w:themeColor="text1"/>
        </w:rPr>
        <w:lastRenderedPageBreak/>
        <w:t>i javno dostupan API</w:t>
      </w:r>
      <w:r w:rsidR="00C76832" w:rsidRPr="00AD5CD8">
        <w:rPr>
          <w:rFonts w:ascii="Times New Roman" w:hAnsi="Times New Roman" w:cs="Times New Roman"/>
          <w:color w:val="000000" w:themeColor="text1"/>
        </w:rPr>
        <w:t xml:space="preserve"> na adresama</w:t>
      </w:r>
      <w:r w:rsidRPr="00AD5CD8">
        <w:rPr>
          <w:rFonts w:ascii="Times New Roman" w:hAnsi="Times New Roman" w:cs="Times New Roman"/>
          <w:color w:val="000000" w:themeColor="text1"/>
        </w:rPr>
        <w:t xml:space="preserve"> </w:t>
      </w:r>
      <w:r w:rsidR="000C5D4F" w:rsidRPr="00AD5CD8">
        <w:rPr>
          <w:rFonts w:ascii="Times New Roman" w:hAnsi="Times New Roman" w:cs="Times New Roman"/>
          <w:color w:val="000000" w:themeColor="text1"/>
        </w:rPr>
        <w:t>[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fldChar w:fldCharType="begin"/>
      </w:r>
      <w:r w:rsidR="00C76832" w:rsidRPr="00AD5CD8">
        <w:rPr>
          <w:rFonts w:ascii="Times New Roman" w:hAnsi="Times New Roman" w:cs="Times New Roman"/>
          <w:color w:val="000000" w:themeColor="text1"/>
        </w:rPr>
        <w:instrText>HYPERLINK "https://internal.agtransport.usda.gov/resource/g92w-8cn7.json"</w:instrText>
      </w:r>
      <w:r w:rsidR="00C76832" w:rsidRPr="00AD5CD8">
        <w:rPr>
          <w:rFonts w:ascii="Times New Roman" w:hAnsi="Times New Roman" w:cs="Times New Roman"/>
          <w:color w:val="000000" w:themeColor="text1"/>
        </w:rPr>
      </w:r>
      <w:r w:rsidRPr="00AD5CD8">
        <w:rPr>
          <w:rFonts w:ascii="Times New Roman" w:hAnsi="Times New Roman" w:cs="Times New Roman"/>
          <w:color w:val="000000" w:themeColor="text1"/>
        </w:rPr>
        <w:fldChar w:fldCharType="separate"/>
      </w:r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Internal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Agriculture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 xml:space="preserve"> Transport USDA - </w:t>
      </w:r>
      <w:proofErr w:type="spellStart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Grain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Prices</w:t>
      </w:r>
      <w:proofErr w:type="spellEnd"/>
      <w:r w:rsidRPr="00AD5CD8">
        <w:rPr>
          <w:rStyle w:val="Hyperlink"/>
          <w:rFonts w:ascii="Times New Roman" w:hAnsi="Times New Roman" w:cs="Times New Roman"/>
          <w:color w:val="000000" w:themeColor="text1"/>
        </w:rPr>
        <w:fldChar w:fldCharType="end"/>
      </w:r>
      <w:r w:rsidR="000C5D4F" w:rsidRPr="00AD5CD8">
        <w:rPr>
          <w:rFonts w:ascii="Times New Roman" w:hAnsi="Times New Roman" w:cs="Times New Roman"/>
          <w:color w:val="000000" w:themeColor="text1"/>
        </w:rPr>
        <w:t>]</w:t>
      </w:r>
      <w:r w:rsidR="00C76832" w:rsidRPr="00AD5CD8">
        <w:rPr>
          <w:rFonts w:ascii="Times New Roman" w:hAnsi="Times New Roman" w:cs="Times New Roman"/>
          <w:color w:val="000000" w:themeColor="text1"/>
        </w:rPr>
        <w:t xml:space="preserve"> i [</w:t>
      </w:r>
      <w:proofErr w:type="spellStart"/>
      <w:r w:rsidR="00C76832" w:rsidRPr="00AD5CD8">
        <w:rPr>
          <w:rFonts w:ascii="Times New Roman" w:hAnsi="Times New Roman" w:cs="Times New Roman"/>
          <w:color w:val="000000" w:themeColor="text1"/>
        </w:rPr>
        <w:fldChar w:fldCharType="begin"/>
      </w:r>
      <w:r w:rsidR="00C76832" w:rsidRPr="00AD5CD8">
        <w:rPr>
          <w:rFonts w:ascii="Times New Roman" w:hAnsi="Times New Roman" w:cs="Times New Roman"/>
          <w:color w:val="000000" w:themeColor="text1"/>
        </w:rPr>
        <w:instrText>HYPERLINK "https://agtransport.usda.gov/resource/v85y-3hep.json"</w:instrText>
      </w:r>
      <w:r w:rsidR="00C76832" w:rsidRPr="00AD5CD8">
        <w:rPr>
          <w:rFonts w:ascii="Times New Roman" w:hAnsi="Times New Roman" w:cs="Times New Roman"/>
          <w:color w:val="000000" w:themeColor="text1"/>
        </w:rPr>
      </w:r>
      <w:r w:rsidR="00C76832" w:rsidRPr="00AD5CD8">
        <w:rPr>
          <w:rFonts w:ascii="Times New Roman" w:hAnsi="Times New Roman" w:cs="Times New Roman"/>
          <w:color w:val="000000" w:themeColor="text1"/>
        </w:rPr>
        <w:fldChar w:fldCharType="separate"/>
      </w:r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Internal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Agriculture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 xml:space="preserve"> Transport USDA - </w:t>
      </w:r>
      <w:proofErr w:type="spellStart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Grain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t>Basis</w:t>
      </w:r>
      <w:proofErr w:type="spellEnd"/>
      <w:r w:rsidR="00C76832" w:rsidRPr="00AD5CD8">
        <w:rPr>
          <w:rStyle w:val="Hyperlink"/>
          <w:rFonts w:ascii="Times New Roman" w:hAnsi="Times New Roman" w:cs="Times New Roman"/>
          <w:color w:val="000000" w:themeColor="text1"/>
        </w:rPr>
        <w:fldChar w:fldCharType="end"/>
      </w:r>
      <w:r w:rsidR="00C76832" w:rsidRPr="00AD5CD8">
        <w:rPr>
          <w:rFonts w:ascii="Times New Roman" w:hAnsi="Times New Roman" w:cs="Times New Roman"/>
          <w:color w:val="000000" w:themeColor="text1"/>
        </w:rPr>
        <w:t>]</w:t>
      </w:r>
      <w:r w:rsidR="006B33AC" w:rsidRPr="00AD5CD8">
        <w:rPr>
          <w:rFonts w:ascii="Times New Roman" w:hAnsi="Times New Roman" w:cs="Times New Roman"/>
          <w:color w:val="000000" w:themeColor="text1"/>
        </w:rPr>
        <w:t>.</w:t>
      </w:r>
    </w:p>
    <w:p w14:paraId="46BC63FC" w14:textId="42107E31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3" w:name="_Toc123212213"/>
      <w:r w:rsidRPr="00AD5CD8">
        <w:rPr>
          <w:rFonts w:ascii="Times New Roman" w:hAnsi="Times New Roman" w:cs="Times New Roman"/>
          <w:color w:val="000000" w:themeColor="text1"/>
        </w:rPr>
        <w:t>Motivacija</w:t>
      </w:r>
      <w:bookmarkEnd w:id="13"/>
    </w:p>
    <w:p w14:paraId="0DC5F88B" w14:textId="1D7AC3D0" w:rsidR="00F37E83" w:rsidRPr="00AD5CD8" w:rsidRDefault="002E27E8" w:rsidP="00013875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S obzirom da je poljoprivreda jedna od glavnih grana privrede, kao i činjenica da izuzetno utiče na ljudski opstanak, </w:t>
      </w:r>
      <w:r w:rsidR="00013875" w:rsidRPr="00AD5CD8">
        <w:rPr>
          <w:rFonts w:ascii="Times New Roman" w:hAnsi="Times New Roman" w:cs="Times New Roman"/>
          <w:color w:val="000000" w:themeColor="text1"/>
        </w:rPr>
        <w:t xml:space="preserve">smatram da je neophodno u što većoj meri podsticati njen razvitak. Analizom udela zemalja u globalno skladište prinosa može da se proširi slika o tome kako se poljoprivreda </w:t>
      </w:r>
      <w:proofErr w:type="spellStart"/>
      <w:r w:rsidR="00013875" w:rsidRPr="00AD5CD8">
        <w:rPr>
          <w:rFonts w:ascii="Times New Roman" w:hAnsi="Times New Roman" w:cs="Times New Roman"/>
          <w:color w:val="000000" w:themeColor="text1"/>
        </w:rPr>
        <w:t>skalirala</w:t>
      </w:r>
      <w:proofErr w:type="spellEnd"/>
      <w:r w:rsidR="00013875" w:rsidRPr="00AD5CD8">
        <w:rPr>
          <w:rFonts w:ascii="Times New Roman" w:hAnsi="Times New Roman" w:cs="Times New Roman"/>
          <w:color w:val="000000" w:themeColor="text1"/>
        </w:rPr>
        <w:t xml:space="preserve"> kroz godine, da li je napredak postoji i da li je </w:t>
      </w:r>
      <w:proofErr w:type="spellStart"/>
      <w:r w:rsidR="00013875" w:rsidRPr="00AD5CD8">
        <w:rPr>
          <w:rFonts w:ascii="Times New Roman" w:hAnsi="Times New Roman" w:cs="Times New Roman"/>
          <w:color w:val="000000" w:themeColor="text1"/>
        </w:rPr>
        <w:t>kontinualan</w:t>
      </w:r>
      <w:proofErr w:type="spellEnd"/>
      <w:r w:rsidR="00013875" w:rsidRPr="00AD5CD8">
        <w:rPr>
          <w:rFonts w:ascii="Times New Roman" w:hAnsi="Times New Roman" w:cs="Times New Roman"/>
          <w:color w:val="000000" w:themeColor="text1"/>
        </w:rPr>
        <w:t>. Ovo dalje otvara vrata da se dublje zađe i razrade pitanje o tome da ukoliko je bilo oscilacija, zašto je do njih došlo. Eventualno da se identifikuju okidači promena i u skladu sa ishodom nađe njihova prevencija ili stimulacija.</w:t>
      </w:r>
    </w:p>
    <w:p w14:paraId="70857B57" w14:textId="4B2F0E16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4" w:name="_Toc123212214"/>
      <w:r w:rsidRPr="00AD5CD8">
        <w:rPr>
          <w:rFonts w:ascii="Times New Roman" w:hAnsi="Times New Roman" w:cs="Times New Roman"/>
          <w:color w:val="000000" w:themeColor="text1"/>
        </w:rPr>
        <w:t>Ciljevi</w:t>
      </w:r>
      <w:bookmarkEnd w:id="14"/>
    </w:p>
    <w:p w14:paraId="673C4A5D" w14:textId="0521FEA7" w:rsidR="00CC0402" w:rsidRPr="00AD5CD8" w:rsidRDefault="00CC0402" w:rsidP="00013875">
      <w:pPr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Cilj ovog projekta jeste da 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se izvrši </w:t>
      </w:r>
      <w:r w:rsidRPr="00AD5CD8">
        <w:rPr>
          <w:rFonts w:ascii="Times New Roman" w:hAnsi="Times New Roman" w:cs="Times New Roman"/>
          <w:color w:val="000000" w:themeColor="text1"/>
        </w:rPr>
        <w:t>analizira istorijsk</w:t>
      </w:r>
      <w:r w:rsidR="006B33AC" w:rsidRPr="00AD5CD8">
        <w:rPr>
          <w:rFonts w:ascii="Times New Roman" w:hAnsi="Times New Roman" w:cs="Times New Roman"/>
          <w:color w:val="000000" w:themeColor="text1"/>
        </w:rPr>
        <w:t>ih</w:t>
      </w:r>
      <w:r w:rsidRPr="00AD5CD8">
        <w:rPr>
          <w:rFonts w:ascii="Times New Roman" w:hAnsi="Times New Roman" w:cs="Times New Roman"/>
          <w:color w:val="000000" w:themeColor="text1"/>
        </w:rPr>
        <w:t xml:space="preserve"> podat</w:t>
      </w:r>
      <w:r w:rsidR="006B33AC" w:rsidRPr="00AD5CD8">
        <w:rPr>
          <w:rFonts w:ascii="Times New Roman" w:hAnsi="Times New Roman" w:cs="Times New Roman"/>
          <w:color w:val="000000" w:themeColor="text1"/>
        </w:rPr>
        <w:t>a</w:t>
      </w:r>
      <w:r w:rsidRPr="00AD5CD8">
        <w:rPr>
          <w:rFonts w:ascii="Times New Roman" w:hAnsi="Times New Roman" w:cs="Times New Roman"/>
          <w:color w:val="000000" w:themeColor="text1"/>
        </w:rPr>
        <w:t>k</w:t>
      </w:r>
      <w:r w:rsidR="006B33AC" w:rsidRPr="00AD5CD8">
        <w:rPr>
          <w:rFonts w:ascii="Times New Roman" w:hAnsi="Times New Roman" w:cs="Times New Roman"/>
          <w:color w:val="000000" w:themeColor="text1"/>
        </w:rPr>
        <w:t>a</w:t>
      </w:r>
      <w:r w:rsidR="00F37E83" w:rsidRPr="00AD5CD8">
        <w:rPr>
          <w:rFonts w:ascii="Times New Roman" w:hAnsi="Times New Roman" w:cs="Times New Roman"/>
          <w:color w:val="000000" w:themeColor="text1"/>
        </w:rPr>
        <w:t xml:space="preserve"> vezan</w:t>
      </w:r>
      <w:r w:rsidR="006B33AC" w:rsidRPr="00AD5CD8">
        <w:rPr>
          <w:rFonts w:ascii="Times New Roman" w:hAnsi="Times New Roman" w:cs="Times New Roman"/>
          <w:color w:val="000000" w:themeColor="text1"/>
        </w:rPr>
        <w:t>ih</w:t>
      </w:r>
      <w:r w:rsidR="00F37E83" w:rsidRPr="00AD5CD8">
        <w:rPr>
          <w:rFonts w:ascii="Times New Roman" w:hAnsi="Times New Roman" w:cs="Times New Roman"/>
          <w:color w:val="000000" w:themeColor="text1"/>
        </w:rPr>
        <w:t xml:space="preserve"> za statistiku godišnje proizvo</w:t>
      </w:r>
      <w:r w:rsidR="006B33AC" w:rsidRPr="00AD5CD8">
        <w:rPr>
          <w:rFonts w:ascii="Times New Roman" w:hAnsi="Times New Roman" w:cs="Times New Roman"/>
          <w:color w:val="000000" w:themeColor="text1"/>
        </w:rPr>
        <w:t>d</w:t>
      </w:r>
      <w:r w:rsidR="00F37E83" w:rsidRPr="00AD5CD8">
        <w:rPr>
          <w:rFonts w:ascii="Times New Roman" w:hAnsi="Times New Roman" w:cs="Times New Roman"/>
          <w:color w:val="000000" w:themeColor="text1"/>
        </w:rPr>
        <w:t>n</w:t>
      </w:r>
      <w:r w:rsidR="006B33AC" w:rsidRPr="00AD5CD8">
        <w:rPr>
          <w:rFonts w:ascii="Times New Roman" w:hAnsi="Times New Roman" w:cs="Times New Roman"/>
          <w:color w:val="000000" w:themeColor="text1"/>
        </w:rPr>
        <w:t>j</w:t>
      </w:r>
      <w:r w:rsidR="00F37E83" w:rsidRPr="00AD5CD8">
        <w:rPr>
          <w:rFonts w:ascii="Times New Roman" w:hAnsi="Times New Roman" w:cs="Times New Roman"/>
          <w:color w:val="000000" w:themeColor="text1"/>
        </w:rPr>
        <w:t>e različitih vrsti biljaka u različitim zemljama sveta</w:t>
      </w:r>
      <w:r w:rsidR="00013875" w:rsidRPr="00AD5CD8">
        <w:rPr>
          <w:rFonts w:ascii="Times New Roman" w:hAnsi="Times New Roman" w:cs="Times New Roman"/>
          <w:color w:val="000000" w:themeColor="text1"/>
        </w:rPr>
        <w:t xml:space="preserve"> za vremenski period od 1961. do 2021. godine.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 </w:t>
      </w:r>
      <w:r w:rsidR="00013875" w:rsidRPr="00AD5CD8">
        <w:rPr>
          <w:rFonts w:ascii="Times New Roman" w:hAnsi="Times New Roman" w:cs="Times New Roman"/>
          <w:color w:val="000000" w:themeColor="text1"/>
        </w:rPr>
        <w:t xml:space="preserve">Takođe je u planu 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analiza </w:t>
      </w:r>
      <w:r w:rsidR="00013875" w:rsidRPr="00AD5CD8">
        <w:rPr>
          <w:rFonts w:ascii="Times New Roman" w:hAnsi="Times New Roman" w:cs="Times New Roman"/>
          <w:color w:val="000000" w:themeColor="text1"/>
        </w:rPr>
        <w:t xml:space="preserve">podataka kroz </w:t>
      </w:r>
      <w:r w:rsidR="006B33AC" w:rsidRPr="00AD5CD8">
        <w:rPr>
          <w:rFonts w:ascii="Times New Roman" w:hAnsi="Times New Roman" w:cs="Times New Roman"/>
          <w:color w:val="000000" w:themeColor="text1"/>
        </w:rPr>
        <w:t>vizueliz</w:t>
      </w:r>
      <w:r w:rsidR="00013875" w:rsidRPr="00AD5CD8">
        <w:rPr>
          <w:rFonts w:ascii="Times New Roman" w:hAnsi="Times New Roman" w:cs="Times New Roman"/>
          <w:color w:val="000000" w:themeColor="text1"/>
        </w:rPr>
        <w:t>aci</w:t>
      </w:r>
      <w:r w:rsidR="006B33AC" w:rsidRPr="00AD5CD8">
        <w:rPr>
          <w:rFonts w:ascii="Times New Roman" w:hAnsi="Times New Roman" w:cs="Times New Roman"/>
          <w:color w:val="000000" w:themeColor="text1"/>
        </w:rPr>
        <w:t>j</w:t>
      </w:r>
      <w:r w:rsidR="00013875" w:rsidRPr="00AD5CD8">
        <w:rPr>
          <w:rFonts w:ascii="Times New Roman" w:hAnsi="Times New Roman" w:cs="Times New Roman"/>
          <w:color w:val="000000" w:themeColor="text1"/>
        </w:rPr>
        <w:t>u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 i kombin</w:t>
      </w:r>
      <w:r w:rsidR="00013875" w:rsidRPr="00AD5CD8">
        <w:rPr>
          <w:rFonts w:ascii="Times New Roman" w:hAnsi="Times New Roman" w:cs="Times New Roman"/>
          <w:color w:val="000000" w:themeColor="text1"/>
        </w:rPr>
        <w:t>ovanje</w:t>
      </w:r>
      <w:r w:rsidR="006B33AC" w:rsidRPr="00AD5CD8">
        <w:rPr>
          <w:rFonts w:ascii="Times New Roman" w:hAnsi="Times New Roman" w:cs="Times New Roman"/>
          <w:color w:val="000000" w:themeColor="text1"/>
        </w:rPr>
        <w:t xml:space="preserve"> sa podacima o cenama žitarica na tržištu</w:t>
      </w:r>
      <w:r w:rsidR="00F37E83" w:rsidRPr="00AD5CD8">
        <w:rPr>
          <w:rFonts w:ascii="Times New Roman" w:hAnsi="Times New Roman" w:cs="Times New Roman"/>
          <w:color w:val="000000" w:themeColor="text1"/>
        </w:rPr>
        <w:t>.</w:t>
      </w:r>
    </w:p>
    <w:p w14:paraId="704782E1" w14:textId="1658B34A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5" w:name="_Toc123212215"/>
      <w:r w:rsidRPr="00AD5CD8">
        <w:rPr>
          <w:rFonts w:ascii="Times New Roman" w:hAnsi="Times New Roman" w:cs="Times New Roman"/>
          <w:color w:val="000000" w:themeColor="text1"/>
        </w:rPr>
        <w:t>Pitanja i odgovori</w:t>
      </w:r>
      <w:bookmarkEnd w:id="15"/>
    </w:p>
    <w:p w14:paraId="4D099EB8" w14:textId="77777777" w:rsidR="00D72C23" w:rsidRPr="00AD5CD8" w:rsidRDefault="00D72C23" w:rsidP="0081234C">
      <w:pPr>
        <w:rPr>
          <w:rFonts w:ascii="Times New Roman" w:hAnsi="Times New Roman" w:cs="Times New Roman"/>
          <w:color w:val="000000" w:themeColor="text1"/>
        </w:rPr>
      </w:pPr>
    </w:p>
    <w:p w14:paraId="7347679F" w14:textId="40B19683" w:rsidR="00D72C23" w:rsidRPr="00AD5CD8" w:rsidRDefault="00F37E83" w:rsidP="0081234C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Lista konkretnih upita na koja se  očekuje odgovor od strane paketne obrade:</w:t>
      </w:r>
    </w:p>
    <w:p w14:paraId="529C092C" w14:textId="77777777" w:rsidR="00F37E83" w:rsidRPr="00AD5CD8" w:rsidRDefault="00F37E83" w:rsidP="0081234C">
      <w:pPr>
        <w:rPr>
          <w:rFonts w:ascii="Times New Roman" w:hAnsi="Times New Roman" w:cs="Times New Roman"/>
          <w:color w:val="000000" w:themeColor="text1"/>
        </w:rPr>
      </w:pPr>
    </w:p>
    <w:p w14:paraId="274DEDB0" w14:textId="73B7C15C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Prosečan prinos svake zemlje za svaku kategoriju proizvoda u odgovarajućem periodu?</w:t>
      </w:r>
    </w:p>
    <w:p w14:paraId="73A4303B" w14:textId="11442DEE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Prosečan globalni prinos svake kategorije proizvoda u određenom periodu?</w:t>
      </w:r>
    </w:p>
    <w:p w14:paraId="7CDB4995" w14:textId="51087216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Zemlje koje su imale maksimalan prinos za svaku kategoriju proizvoda u odgovarajućem periodu?</w:t>
      </w:r>
    </w:p>
    <w:p w14:paraId="03A2C69A" w14:textId="4FAAC656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Zemlje koje su imale minimalni prinos za svaku kategoriju proizvoda u odgovarajućem periodu?</w:t>
      </w:r>
    </w:p>
    <w:p w14:paraId="16A9C3F6" w14:textId="30E27490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Godine proizvodnje sa maksimalnim i minimalnim prinosom za svaku od zemalja?</w:t>
      </w:r>
    </w:p>
    <w:p w14:paraId="09CF68D2" w14:textId="3A697BA1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Rangiranje zemalja na osnovu prinosa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odgovarajuce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kategorije</w:t>
      </w:r>
    </w:p>
    <w:p w14:paraId="74F4F975" w14:textId="7CF33702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Rangiranje zemalja na osnovu globalnog prinosa</w:t>
      </w:r>
    </w:p>
    <w:p w14:paraId="7512EE0B" w14:textId="5EDE4126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Rangiranje kontinenata na osnovu prinosa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odgovarajuce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kategorije?</w:t>
      </w:r>
    </w:p>
    <w:p w14:paraId="4AC436A9" w14:textId="77777777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Rangiranje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kontitnenata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na osnovu globalnog prinosa?</w:t>
      </w:r>
    </w:p>
    <w:p w14:paraId="285828C7" w14:textId="77777777" w:rsidR="00F37E83" w:rsidRPr="00AD5CD8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Globalni prinos za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odredjenu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kategoriju u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odredjenom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vremenskom periodu</w:t>
      </w:r>
    </w:p>
    <w:p w14:paraId="03F476F1" w14:textId="77777777" w:rsidR="00F37E83" w:rsidRPr="00AD5CD8" w:rsidRDefault="00F37E83" w:rsidP="00F37E83">
      <w:pPr>
        <w:rPr>
          <w:rFonts w:ascii="Times New Roman" w:hAnsi="Times New Roman" w:cs="Times New Roman"/>
          <w:color w:val="000000" w:themeColor="text1"/>
        </w:rPr>
      </w:pPr>
    </w:p>
    <w:p w14:paraId="161CE7E2" w14:textId="77777777" w:rsidR="00F37E83" w:rsidRPr="00AD5CD8" w:rsidRDefault="00F37E83" w:rsidP="00F37E83">
      <w:pPr>
        <w:rPr>
          <w:rFonts w:ascii="Times New Roman" w:hAnsi="Times New Roman" w:cs="Times New Roman"/>
          <w:color w:val="000000" w:themeColor="text1"/>
        </w:rPr>
      </w:pPr>
    </w:p>
    <w:p w14:paraId="0A124F25" w14:textId="77777777" w:rsidR="00F37E83" w:rsidRPr="00AD5CD8" w:rsidRDefault="00F37E83" w:rsidP="00F37E83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Lista konkretnih upita na koje se očekuje odgovor od strane obrade podataka u realnom vremenu:</w:t>
      </w:r>
    </w:p>
    <w:p w14:paraId="01F72A39" w14:textId="77777777" w:rsidR="00F37E83" w:rsidRPr="00AD5CD8" w:rsidRDefault="00F37E83" w:rsidP="00F37E83">
      <w:pPr>
        <w:rPr>
          <w:rFonts w:ascii="Times New Roman" w:hAnsi="Times New Roman" w:cs="Times New Roman"/>
          <w:color w:val="000000" w:themeColor="text1"/>
        </w:rPr>
      </w:pPr>
    </w:p>
    <w:p w14:paraId="5677AC93" w14:textId="11BCC27C" w:rsidR="00F37E83" w:rsidRPr="00AD5CD8" w:rsidRDefault="00F37E83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P</w:t>
      </w:r>
      <w:r w:rsidR="006B33AC" w:rsidRPr="00AD5CD8">
        <w:rPr>
          <w:rFonts w:ascii="Times New Roman" w:hAnsi="Times New Roman" w:cs="Times New Roman"/>
          <w:color w:val="000000" w:themeColor="text1"/>
        </w:rPr>
        <w:t>rosečna cena određene žitarice</w:t>
      </w:r>
    </w:p>
    <w:p w14:paraId="30E1A2D0" w14:textId="6CBEDE74" w:rsidR="00F37E83" w:rsidRPr="00AD5CD8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Najmanja i najviša cena određene žitarice na tržištu</w:t>
      </w:r>
    </w:p>
    <w:p w14:paraId="34820C4B" w14:textId="4378E360" w:rsidR="00F37E83" w:rsidRPr="00AD5CD8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Rangiranje ponuda za određenu žitaricu</w:t>
      </w:r>
    </w:p>
    <w:p w14:paraId="2BFFA0E3" w14:textId="716B2D93" w:rsidR="00F37E83" w:rsidRPr="00AD5CD8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Tržišta sa najnižim i najvišim cenama žitarica</w:t>
      </w:r>
    </w:p>
    <w:p w14:paraId="06E06AEE" w14:textId="5549092D" w:rsidR="00F37E83" w:rsidRPr="00AD5CD8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  <w:sectPr w:rsidR="00F37E83" w:rsidRPr="00AD5CD8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AD5CD8">
        <w:rPr>
          <w:rFonts w:ascii="Times New Roman" w:hAnsi="Times New Roman" w:cs="Times New Roman"/>
          <w:color w:val="000000" w:themeColor="text1"/>
        </w:rPr>
        <w:t>Varijacija u cenama žitarica</w:t>
      </w:r>
    </w:p>
    <w:p w14:paraId="017854C6" w14:textId="6F7EEB25" w:rsidR="007039C1" w:rsidRPr="00AD5CD8" w:rsidRDefault="00CC0402" w:rsidP="00EE6B9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23212216"/>
      <w:r w:rsidRPr="00AD5CD8">
        <w:rPr>
          <w:rFonts w:ascii="Times New Roman" w:hAnsi="Times New Roman" w:cs="Times New Roman"/>
          <w:b/>
          <w:bCs/>
          <w:color w:val="000000" w:themeColor="text1"/>
        </w:rPr>
        <w:lastRenderedPageBreak/>
        <w:t>Arhitektura sistema</w:t>
      </w:r>
      <w:bookmarkEnd w:id="16"/>
    </w:p>
    <w:p w14:paraId="4D2643FB" w14:textId="77777777" w:rsidR="0081234C" w:rsidRPr="00AD5CD8" w:rsidRDefault="00000000" w:rsidP="0081234C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pict w14:anchorId="0FB4E62F">
          <v:rect id="_x0000_i1028" style="width:0;height:1.5pt" o:hralign="center" o:hrstd="t" o:hr="t" fillcolor="#a0a0a0" stroked="f"/>
        </w:pict>
      </w:r>
    </w:p>
    <w:p w14:paraId="661A47AE" w14:textId="6B8163FC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7" w:name="_Toc123212217"/>
      <w:r w:rsidRPr="00AD5CD8">
        <w:rPr>
          <w:rFonts w:ascii="Times New Roman" w:hAnsi="Times New Roman" w:cs="Times New Roman"/>
          <w:color w:val="000000" w:themeColor="text1"/>
        </w:rPr>
        <w:t>Definicija jezera podataka</w:t>
      </w:r>
      <w:bookmarkEnd w:id="17"/>
    </w:p>
    <w:p w14:paraId="5DE5B2E1" w14:textId="3787C073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8" w:name="_Toc123212218"/>
      <w:r w:rsidRPr="00AD5CD8">
        <w:rPr>
          <w:rFonts w:ascii="Times New Roman" w:hAnsi="Times New Roman" w:cs="Times New Roman"/>
          <w:color w:val="000000" w:themeColor="text1"/>
        </w:rPr>
        <w:t>Specifikacija modula</w:t>
      </w:r>
      <w:bookmarkEnd w:id="18"/>
    </w:p>
    <w:p w14:paraId="43383A83" w14:textId="77777777" w:rsidR="00080868" w:rsidRPr="00AD5CD8" w:rsidRDefault="00080868" w:rsidP="00080868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Na slici 1 se nalazi arhitektura sistema za obradu podataka. Sistem se sastoji iz:</w:t>
      </w:r>
    </w:p>
    <w:p w14:paraId="27035D62" w14:textId="77777777" w:rsidR="00080868" w:rsidRPr="00AD5CD8" w:rsidRDefault="00080868" w:rsidP="000808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izvora podataka, što predstavlja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dataset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-ove skinute sa gore navedenih linkova/API-ja,</w:t>
      </w:r>
    </w:p>
    <w:p w14:paraId="58C3765A" w14:textId="77777777" w:rsidR="00080868" w:rsidRPr="00AD5CD8" w:rsidRDefault="00080868" w:rsidP="000808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sloja prihvatanja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ingestion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layer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) koji se sastoji iz:</w:t>
      </w:r>
    </w:p>
    <w:p w14:paraId="5C0F7C38" w14:textId="77777777" w:rsidR="00080868" w:rsidRPr="00AD5CD8" w:rsidRDefault="00080868" w:rsidP="0008086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modula za paketnu obradu –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Spark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i</w:t>
      </w:r>
    </w:p>
    <w:p w14:paraId="51D232BA" w14:textId="28DA5C31" w:rsidR="00080868" w:rsidRPr="00AD5CD8" w:rsidRDefault="00080868" w:rsidP="0008086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modula za obradu podataka u realnom vremenu – </w:t>
      </w:r>
      <w:r w:rsidRPr="00AD5CD8">
        <w:rPr>
          <w:rFonts w:ascii="Times New Roman" w:hAnsi="Times New Roman" w:cs="Times New Roman"/>
          <w:i/>
          <w:iCs/>
          <w:color w:val="000000" w:themeColor="text1"/>
        </w:rPr>
        <w:t>Kafka</w:t>
      </w:r>
      <w:r w:rsidRPr="00AD5CD8">
        <w:rPr>
          <w:rFonts w:ascii="Times New Roman" w:hAnsi="Times New Roman" w:cs="Times New Roman"/>
          <w:color w:val="000000" w:themeColor="text1"/>
        </w:rPr>
        <w:t xml:space="preserve"> i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Spark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Streaming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,</w:t>
      </w:r>
    </w:p>
    <w:p w14:paraId="49D3DDD3" w14:textId="77777777" w:rsidR="00080868" w:rsidRPr="00AD5CD8" w:rsidRDefault="00080868" w:rsidP="000808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jezera podataka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>. data lake</w:t>
      </w:r>
      <w:r w:rsidRPr="00AD5CD8">
        <w:rPr>
          <w:rFonts w:ascii="Times New Roman" w:hAnsi="Times New Roman" w:cs="Times New Roman"/>
          <w:color w:val="000000" w:themeColor="text1"/>
        </w:rPr>
        <w:t>) koje se sastoji iz tri zona:</w:t>
      </w:r>
    </w:p>
    <w:p w14:paraId="4321F0BA" w14:textId="373E7964" w:rsidR="00080868" w:rsidRPr="00AD5CD8" w:rsidRDefault="00080868" w:rsidP="0008086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Sirova zona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raw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layer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) u okviru koje se podaci skladište pomoću </w:t>
      </w:r>
      <w:r w:rsidRPr="00AD5CD8">
        <w:rPr>
          <w:rFonts w:ascii="Times New Roman" w:hAnsi="Times New Roman" w:cs="Times New Roman"/>
          <w:i/>
          <w:iCs/>
          <w:color w:val="000000" w:themeColor="text1"/>
        </w:rPr>
        <w:t>HDFS</w:t>
      </w:r>
      <w:r w:rsidRPr="00AD5CD8">
        <w:rPr>
          <w:rFonts w:ascii="Times New Roman" w:hAnsi="Times New Roman" w:cs="Times New Roman"/>
          <w:color w:val="000000" w:themeColor="text1"/>
        </w:rPr>
        <w:t xml:space="preserve"> modula,</w:t>
      </w:r>
    </w:p>
    <w:p w14:paraId="0083D847" w14:textId="5A4C93EE" w:rsidR="00080868" w:rsidRPr="00AD5CD8" w:rsidRDefault="00080868" w:rsidP="0008086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Transformaciona zona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transformation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zone</w:t>
      </w:r>
      <w:r w:rsidRPr="00AD5CD8">
        <w:rPr>
          <w:rFonts w:ascii="Times New Roman" w:hAnsi="Times New Roman" w:cs="Times New Roman"/>
          <w:color w:val="000000" w:themeColor="text1"/>
        </w:rPr>
        <w:t xml:space="preserve">) u okviru koje se podaci skladište pomoću </w:t>
      </w:r>
      <w:r w:rsidRPr="00AD5CD8">
        <w:rPr>
          <w:rFonts w:ascii="Times New Roman" w:hAnsi="Times New Roman" w:cs="Times New Roman"/>
          <w:i/>
          <w:iCs/>
          <w:color w:val="000000" w:themeColor="text1"/>
        </w:rPr>
        <w:t>HDFS</w:t>
      </w:r>
      <w:r w:rsidRPr="00AD5CD8">
        <w:rPr>
          <w:rFonts w:ascii="Times New Roman" w:hAnsi="Times New Roman" w:cs="Times New Roman"/>
          <w:color w:val="000000" w:themeColor="text1"/>
        </w:rPr>
        <w:t xml:space="preserve"> modula i</w:t>
      </w:r>
    </w:p>
    <w:p w14:paraId="4C1E1F86" w14:textId="24F63CFA" w:rsidR="00080868" w:rsidRPr="00AD5CD8" w:rsidRDefault="00080868" w:rsidP="0008086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Odabrane zone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curated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zone</w:t>
      </w:r>
      <w:r w:rsidRPr="00AD5CD8">
        <w:rPr>
          <w:rFonts w:ascii="Times New Roman" w:hAnsi="Times New Roman" w:cs="Times New Roman"/>
          <w:color w:val="000000" w:themeColor="text1"/>
        </w:rPr>
        <w:t xml:space="preserve">) u okviru koje se podaci skladište pomoću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ElasticSearch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modula.</w:t>
      </w:r>
    </w:p>
    <w:p w14:paraId="390AEEBC" w14:textId="77777777" w:rsidR="00080868" w:rsidRPr="00AD5CD8" w:rsidRDefault="00080868" w:rsidP="000808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modula za analizu podataka u okviru kog se nalazi:</w:t>
      </w:r>
    </w:p>
    <w:p w14:paraId="2F1AEC64" w14:textId="10F55526" w:rsidR="00080868" w:rsidRPr="00AD5CD8" w:rsidRDefault="00080868" w:rsidP="00080868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 xml:space="preserve">modul za vizuelizaciju podataka – </w:t>
      </w:r>
      <w:proofErr w:type="spellStart"/>
      <w:r w:rsidRPr="00AD5CD8">
        <w:rPr>
          <w:rFonts w:ascii="Times New Roman" w:hAnsi="Times New Roman" w:cs="Times New Roman"/>
          <w:color w:val="000000" w:themeColor="text1"/>
        </w:rPr>
        <w:t>Kibana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.</w:t>
      </w:r>
    </w:p>
    <w:p w14:paraId="2D91D88D" w14:textId="2ED05E69" w:rsidR="00080868" w:rsidRPr="00AD5CD8" w:rsidRDefault="00080868" w:rsidP="00080868">
      <w:pPr>
        <w:jc w:val="center"/>
        <w:rPr>
          <w:rFonts w:ascii="Times New Roman" w:hAnsi="Times New Roman" w:cs="Times New Roman"/>
          <w:i/>
          <w:iCs/>
          <w:color w:val="000000" w:themeColor="text1"/>
        </w:rPr>
      </w:pPr>
      <w:r w:rsidRPr="00AD5CD8">
        <w:rPr>
          <w:rFonts w:ascii="Times New Roman" w:hAnsi="Times New Roman" w:cs="Times New Roman"/>
          <w:i/>
          <w:iCs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6BCFCC25" wp14:editId="0DE60A3E">
            <wp:simplePos x="0" y="0"/>
            <wp:positionH relativeFrom="margin">
              <wp:posOffset>-409575</wp:posOffset>
            </wp:positionH>
            <wp:positionV relativeFrom="paragraph">
              <wp:posOffset>158115</wp:posOffset>
            </wp:positionV>
            <wp:extent cx="6611420" cy="19335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4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FBB56" w14:textId="4866B05B" w:rsidR="00635EC0" w:rsidRPr="00AD5CD8" w:rsidRDefault="00080868" w:rsidP="00080868">
      <w:pPr>
        <w:jc w:val="center"/>
        <w:rPr>
          <w:rFonts w:ascii="Times New Roman" w:hAnsi="Times New Roman" w:cs="Times New Roman"/>
          <w:i/>
          <w:iCs/>
          <w:color w:val="000000" w:themeColor="text1"/>
        </w:rPr>
      </w:pPr>
      <w:r w:rsidRPr="00AD5CD8">
        <w:rPr>
          <w:rFonts w:ascii="Times New Roman" w:hAnsi="Times New Roman" w:cs="Times New Roman"/>
          <w:i/>
          <w:iCs/>
          <w:color w:val="000000" w:themeColor="text1"/>
        </w:rPr>
        <w:t>Slika 1 – Arhitektura sistema</w:t>
      </w:r>
    </w:p>
    <w:p w14:paraId="4D58CF42" w14:textId="77777777" w:rsidR="00CC0402" w:rsidRPr="00AD5CD8" w:rsidRDefault="00CC0402" w:rsidP="00CC0402">
      <w:pPr>
        <w:rPr>
          <w:rFonts w:ascii="Times New Roman" w:hAnsi="Times New Roman" w:cs="Times New Roman"/>
          <w:color w:val="000000" w:themeColor="text1"/>
        </w:rPr>
      </w:pPr>
    </w:p>
    <w:p w14:paraId="2A887AFB" w14:textId="2369FC98" w:rsidR="0016725F" w:rsidRPr="00AD5CD8" w:rsidRDefault="000A4A73" w:rsidP="0016725F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9" w:name="_Toc123212219"/>
      <w:r w:rsidRPr="00AD5CD8">
        <w:rPr>
          <w:rFonts w:ascii="Times New Roman" w:hAnsi="Times New Roman" w:cs="Times New Roman"/>
          <w:color w:val="000000" w:themeColor="text1"/>
        </w:rPr>
        <w:t>Sloj prihvatanja podataka</w:t>
      </w:r>
      <w:bookmarkEnd w:id="19"/>
    </w:p>
    <w:p w14:paraId="340C0CFD" w14:textId="327D6895" w:rsidR="000A4A73" w:rsidRPr="00AD5CD8" w:rsidRDefault="000A4A73" w:rsidP="000A4A73">
      <w:pPr>
        <w:rPr>
          <w:rFonts w:ascii="Times New Roman" w:hAnsi="Times New Roman" w:cs="Times New Roman"/>
        </w:rPr>
      </w:pPr>
      <w:r w:rsidRPr="00AD5CD8">
        <w:rPr>
          <w:rFonts w:ascii="Times New Roman" w:hAnsi="Times New Roman" w:cs="Times New Roman"/>
        </w:rPr>
        <w:t>Sloj prihvatanja podataka (</w:t>
      </w:r>
      <w:proofErr w:type="spellStart"/>
      <w:r w:rsidRPr="00AD5CD8">
        <w:rPr>
          <w:rFonts w:ascii="Times New Roman" w:hAnsi="Times New Roman" w:cs="Times New Roman"/>
          <w:i/>
          <w:iCs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</w:rPr>
        <w:t>ingestion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</w:rPr>
        <w:t>layer</w:t>
      </w:r>
      <w:proofErr w:type="spellEnd"/>
      <w:r w:rsidRPr="00AD5CD8">
        <w:rPr>
          <w:rFonts w:ascii="Times New Roman" w:hAnsi="Times New Roman" w:cs="Times New Roman"/>
        </w:rPr>
        <w:t>) je ostvaren uz pomoć dva modula:</w:t>
      </w:r>
    </w:p>
    <w:p w14:paraId="1021D874" w14:textId="4D2A0903" w:rsidR="000A4A73" w:rsidRPr="00AD5CD8" w:rsidRDefault="000A4A73" w:rsidP="000A4A7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AD5CD8">
        <w:rPr>
          <w:rFonts w:ascii="Times New Roman" w:hAnsi="Times New Roman" w:cs="Times New Roman"/>
        </w:rPr>
        <w:t>Modul za paketnu obradu podataka (</w:t>
      </w:r>
      <w:proofErr w:type="spellStart"/>
      <w:r w:rsidRPr="00AD5CD8">
        <w:rPr>
          <w:rFonts w:ascii="Times New Roman" w:hAnsi="Times New Roman" w:cs="Times New Roman"/>
          <w:i/>
          <w:iCs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</w:rPr>
        <w:t>batch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</w:rPr>
        <w:t>processing</w:t>
      </w:r>
      <w:proofErr w:type="spellEnd"/>
      <w:r w:rsidRPr="00AD5CD8">
        <w:rPr>
          <w:rFonts w:ascii="Times New Roman" w:hAnsi="Times New Roman" w:cs="Times New Roman"/>
        </w:rPr>
        <w:t xml:space="preserve">) – </w:t>
      </w:r>
      <w:proofErr w:type="spellStart"/>
      <w:r w:rsidRPr="00AD5CD8">
        <w:rPr>
          <w:rFonts w:ascii="Times New Roman" w:hAnsi="Times New Roman" w:cs="Times New Roman"/>
          <w:i/>
          <w:iCs/>
        </w:rPr>
        <w:t>Spark</w:t>
      </w:r>
      <w:proofErr w:type="spellEnd"/>
      <w:r w:rsidR="0018459D" w:rsidRPr="00AD5CD8">
        <w:rPr>
          <w:rFonts w:ascii="Times New Roman" w:hAnsi="Times New Roman" w:cs="Times New Roman"/>
        </w:rPr>
        <w:t xml:space="preserve"> i</w:t>
      </w:r>
    </w:p>
    <w:p w14:paraId="16C47C8C" w14:textId="2E0C4304" w:rsidR="000A4A73" w:rsidRPr="00AD5CD8" w:rsidRDefault="000A4A73" w:rsidP="000A4A7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AD5CD8">
        <w:rPr>
          <w:rFonts w:ascii="Times New Roman" w:hAnsi="Times New Roman" w:cs="Times New Roman"/>
        </w:rPr>
        <w:t>Modul za obradu podataka u realnom vremenu (</w:t>
      </w:r>
      <w:proofErr w:type="spellStart"/>
      <w:r w:rsidRPr="00AD5CD8">
        <w:rPr>
          <w:rFonts w:ascii="Times New Roman" w:hAnsi="Times New Roman" w:cs="Times New Roman"/>
          <w:i/>
          <w:iCs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</w:rPr>
        <w:t>realtime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</w:rPr>
        <w:t>processing</w:t>
      </w:r>
      <w:proofErr w:type="spellEnd"/>
      <w:r w:rsidRPr="00AD5CD8">
        <w:rPr>
          <w:rFonts w:ascii="Times New Roman" w:hAnsi="Times New Roman" w:cs="Times New Roman"/>
        </w:rPr>
        <w:t xml:space="preserve">) – </w:t>
      </w:r>
      <w:r w:rsidRPr="00AD5CD8">
        <w:rPr>
          <w:rFonts w:ascii="Times New Roman" w:hAnsi="Times New Roman" w:cs="Times New Roman"/>
          <w:i/>
          <w:iCs/>
        </w:rPr>
        <w:t xml:space="preserve">Kafka + </w:t>
      </w:r>
      <w:proofErr w:type="spellStart"/>
      <w:r w:rsidRPr="00AD5CD8">
        <w:rPr>
          <w:rFonts w:ascii="Times New Roman" w:hAnsi="Times New Roman" w:cs="Times New Roman"/>
          <w:i/>
          <w:iCs/>
        </w:rPr>
        <w:t>Spark</w:t>
      </w:r>
      <w:proofErr w:type="spellEnd"/>
      <w:r w:rsidRPr="00AD5CD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</w:rPr>
        <w:t>Streaming</w:t>
      </w:r>
      <w:proofErr w:type="spellEnd"/>
      <w:r w:rsidRPr="00AD5CD8">
        <w:rPr>
          <w:rFonts w:ascii="Times New Roman" w:hAnsi="Times New Roman" w:cs="Times New Roman"/>
          <w:i/>
          <w:iCs/>
        </w:rPr>
        <w:t>.</w:t>
      </w:r>
    </w:p>
    <w:p w14:paraId="238987EB" w14:textId="45FBDE5C" w:rsidR="0016725F" w:rsidRPr="00AD5CD8" w:rsidRDefault="00BD10FD" w:rsidP="00080868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lastRenderedPageBreak/>
        <w:t>Paketna obrada podataka</w:t>
      </w:r>
    </w:p>
    <w:p w14:paraId="6A90C2E7" w14:textId="365AA9DE" w:rsidR="00BD10FD" w:rsidRPr="00AD5CD8" w:rsidRDefault="00BD10FD" w:rsidP="00BD10FD">
      <w:pPr>
        <w:rPr>
          <w:rFonts w:ascii="Times New Roman" w:hAnsi="Times New Roman" w:cs="Times New Roman"/>
        </w:rPr>
      </w:pPr>
      <w:r w:rsidRPr="00AD5CD8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54DECB0E" wp14:editId="051771CB">
            <wp:simplePos x="0" y="0"/>
            <wp:positionH relativeFrom="margin">
              <wp:align>center</wp:align>
            </wp:positionH>
            <wp:positionV relativeFrom="paragraph">
              <wp:posOffset>855345</wp:posOffset>
            </wp:positionV>
            <wp:extent cx="3065145" cy="2220595"/>
            <wp:effectExtent l="0" t="0" r="1905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CD8">
        <w:rPr>
          <w:rFonts w:ascii="Times New Roman" w:hAnsi="Times New Roman" w:cs="Times New Roman"/>
        </w:rPr>
        <w:t xml:space="preserve">Na slici 2 je prikazan modul za paketnu obradu podataka. Za paketnu obradu je odabran </w:t>
      </w:r>
      <w:proofErr w:type="spellStart"/>
      <w:r w:rsidRPr="00AD5CD8">
        <w:rPr>
          <w:rFonts w:ascii="Times New Roman" w:hAnsi="Times New Roman" w:cs="Times New Roman"/>
        </w:rPr>
        <w:t>Spark</w:t>
      </w:r>
      <w:proofErr w:type="spellEnd"/>
      <w:r w:rsidRPr="00AD5CD8">
        <w:rPr>
          <w:rFonts w:ascii="Times New Roman" w:hAnsi="Times New Roman" w:cs="Times New Roman"/>
        </w:rPr>
        <w:t xml:space="preserve">, koji je realizovan jednim master čvorom i sa dva čvorova radnika. Master čvor je pokrenut u okviru kontejnera </w:t>
      </w:r>
      <w:proofErr w:type="spellStart"/>
      <w:r w:rsidRPr="00AD5CD8">
        <w:rPr>
          <w:rFonts w:ascii="Times New Roman" w:hAnsi="Times New Roman" w:cs="Times New Roman"/>
        </w:rPr>
        <w:t>spark</w:t>
      </w:r>
      <w:proofErr w:type="spellEnd"/>
      <w:r w:rsidRPr="00AD5CD8">
        <w:rPr>
          <w:rFonts w:ascii="Times New Roman" w:hAnsi="Times New Roman" w:cs="Times New Roman"/>
        </w:rPr>
        <w:t>-master, dok su čvorovi radnici pokrenuti u okviru čvorova spark-worker-01 i spark-worker-02.</w:t>
      </w:r>
    </w:p>
    <w:p w14:paraId="0C4A2B8F" w14:textId="149992BC" w:rsidR="00BD10FD" w:rsidRPr="00AD5CD8" w:rsidRDefault="00BD10FD" w:rsidP="00BD10FD">
      <w:pPr>
        <w:rPr>
          <w:rFonts w:ascii="Times New Roman" w:hAnsi="Times New Roman" w:cs="Times New Roman"/>
        </w:rPr>
      </w:pPr>
    </w:p>
    <w:p w14:paraId="17450F27" w14:textId="086B5054" w:rsidR="00BD10FD" w:rsidRPr="00AD5CD8" w:rsidRDefault="00BD10FD" w:rsidP="00BD10FD">
      <w:pPr>
        <w:jc w:val="center"/>
        <w:rPr>
          <w:rFonts w:ascii="Times New Roman" w:hAnsi="Times New Roman" w:cs="Times New Roman"/>
          <w:i/>
          <w:iCs/>
        </w:rPr>
      </w:pPr>
      <w:r w:rsidRPr="00AD5CD8">
        <w:rPr>
          <w:rFonts w:ascii="Times New Roman" w:hAnsi="Times New Roman" w:cs="Times New Roman"/>
          <w:i/>
          <w:iCs/>
        </w:rPr>
        <w:t xml:space="preserve">Slika 2 – Paketna obrada </w:t>
      </w:r>
      <w:proofErr w:type="spellStart"/>
      <w:r w:rsidRPr="00AD5CD8">
        <w:rPr>
          <w:rFonts w:ascii="Times New Roman" w:hAnsi="Times New Roman" w:cs="Times New Roman"/>
          <w:i/>
          <w:iCs/>
        </w:rPr>
        <w:t>podakata</w:t>
      </w:r>
      <w:proofErr w:type="spellEnd"/>
    </w:p>
    <w:p w14:paraId="11EB715B" w14:textId="4D5B243A" w:rsidR="00080868" w:rsidRPr="00AD5CD8" w:rsidRDefault="00BD10FD" w:rsidP="00080868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Obrada podataka u realnom vremenu</w:t>
      </w:r>
    </w:p>
    <w:p w14:paraId="2B4938B1" w14:textId="3C899372" w:rsidR="00BD10FD" w:rsidRPr="00AD5CD8" w:rsidRDefault="00031A1E" w:rsidP="00BD10FD">
      <w:pPr>
        <w:rPr>
          <w:rFonts w:ascii="Times New Roman" w:hAnsi="Times New Roman" w:cs="Times New Roman"/>
        </w:rPr>
      </w:pPr>
      <w:r w:rsidRPr="00AD5CD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0432735" wp14:editId="02C10654">
            <wp:simplePos x="0" y="0"/>
            <wp:positionH relativeFrom="margin">
              <wp:posOffset>420956</wp:posOffset>
            </wp:positionH>
            <wp:positionV relativeFrom="paragraph">
              <wp:posOffset>1390894</wp:posOffset>
            </wp:positionV>
            <wp:extent cx="4876800" cy="27851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237" w:rsidRPr="00AD5CD8">
        <w:rPr>
          <w:rFonts w:ascii="Times New Roman" w:hAnsi="Times New Roman" w:cs="Times New Roman"/>
        </w:rPr>
        <w:t>Dijagram modula za o</w:t>
      </w:r>
      <w:r w:rsidR="00BD10FD" w:rsidRPr="00AD5CD8">
        <w:rPr>
          <w:rFonts w:ascii="Times New Roman" w:hAnsi="Times New Roman" w:cs="Times New Roman"/>
        </w:rPr>
        <w:t>brad</w:t>
      </w:r>
      <w:r w:rsidR="00D06237" w:rsidRPr="00AD5CD8">
        <w:rPr>
          <w:rFonts w:ascii="Times New Roman" w:hAnsi="Times New Roman" w:cs="Times New Roman"/>
        </w:rPr>
        <w:t>u</w:t>
      </w:r>
      <w:r w:rsidR="00BD10FD" w:rsidRPr="00AD5CD8">
        <w:rPr>
          <w:rFonts w:ascii="Times New Roman" w:hAnsi="Times New Roman" w:cs="Times New Roman"/>
        </w:rPr>
        <w:t xml:space="preserve"> podataka u realnom vremenu</w:t>
      </w:r>
      <w:r w:rsidR="00D06237" w:rsidRPr="00AD5CD8">
        <w:rPr>
          <w:rFonts w:ascii="Times New Roman" w:hAnsi="Times New Roman" w:cs="Times New Roman"/>
        </w:rPr>
        <w:t xml:space="preserve"> nalazi se na slici 3. Ovaj modul</w:t>
      </w:r>
      <w:r w:rsidR="00BD10FD" w:rsidRPr="00AD5CD8">
        <w:rPr>
          <w:rFonts w:ascii="Times New Roman" w:hAnsi="Times New Roman" w:cs="Times New Roman"/>
        </w:rPr>
        <w:t xml:space="preserve"> se oslanja na </w:t>
      </w:r>
      <w:proofErr w:type="spellStart"/>
      <w:r w:rsidR="00BD10FD" w:rsidRPr="00AD5CD8">
        <w:rPr>
          <w:rFonts w:ascii="Times New Roman" w:hAnsi="Times New Roman" w:cs="Times New Roman"/>
          <w:i/>
          <w:iCs/>
        </w:rPr>
        <w:t>SparkStreaming</w:t>
      </w:r>
      <w:proofErr w:type="spellEnd"/>
      <w:r w:rsidR="00BD10FD" w:rsidRPr="00AD5CD8">
        <w:rPr>
          <w:rFonts w:ascii="Times New Roman" w:hAnsi="Times New Roman" w:cs="Times New Roman"/>
        </w:rPr>
        <w:t xml:space="preserve"> za samu obradu podataka, koji je zapravo pokrenut u okviru modula za paketnu obradu podataka. Sam</w:t>
      </w:r>
      <w:r w:rsidR="00D06237" w:rsidRPr="00AD5CD8">
        <w:rPr>
          <w:rFonts w:ascii="Times New Roman" w:hAnsi="Times New Roman" w:cs="Times New Roman"/>
        </w:rPr>
        <w:t xml:space="preserve">o očitavanje podataka je realizovana uz pomoć </w:t>
      </w:r>
      <w:r w:rsidR="00D06237" w:rsidRPr="00AD5CD8">
        <w:rPr>
          <w:rFonts w:ascii="Times New Roman" w:hAnsi="Times New Roman" w:cs="Times New Roman"/>
          <w:i/>
          <w:iCs/>
        </w:rPr>
        <w:t>Kafke</w:t>
      </w:r>
      <w:r w:rsidR="00D06237" w:rsidRPr="00AD5CD8">
        <w:rPr>
          <w:rFonts w:ascii="Times New Roman" w:hAnsi="Times New Roman" w:cs="Times New Roman"/>
        </w:rPr>
        <w:t xml:space="preserve">. Na odgovarajuće topike se vrši objavljivanje podata. Sam </w:t>
      </w:r>
      <w:r w:rsidR="00D06237" w:rsidRPr="00AD5CD8">
        <w:rPr>
          <w:rFonts w:ascii="Times New Roman" w:hAnsi="Times New Roman" w:cs="Times New Roman"/>
          <w:i/>
          <w:iCs/>
        </w:rPr>
        <w:t>Kafka</w:t>
      </w:r>
      <w:r w:rsidR="00D06237" w:rsidRPr="00AD5CD8">
        <w:rPr>
          <w:rFonts w:ascii="Times New Roman" w:hAnsi="Times New Roman" w:cs="Times New Roman"/>
        </w:rPr>
        <w:t xml:space="preserve"> čvor je pokrenut u okviru kontejnera </w:t>
      </w:r>
      <w:proofErr w:type="spellStart"/>
      <w:r w:rsidR="00D06237" w:rsidRPr="00AD5CD8">
        <w:rPr>
          <w:rFonts w:ascii="Times New Roman" w:hAnsi="Times New Roman" w:cs="Times New Roman"/>
          <w:b/>
          <w:bCs/>
          <w:i/>
          <w:iCs/>
        </w:rPr>
        <w:t>kafka</w:t>
      </w:r>
      <w:proofErr w:type="spellEnd"/>
      <w:r w:rsidR="00D06237" w:rsidRPr="00AD5CD8">
        <w:rPr>
          <w:rFonts w:ascii="Times New Roman" w:hAnsi="Times New Roman" w:cs="Times New Roman"/>
        </w:rPr>
        <w:t xml:space="preserve">, oslanja se na kontejner </w:t>
      </w:r>
      <w:proofErr w:type="spellStart"/>
      <w:r w:rsidR="00D06237" w:rsidRPr="00AD5CD8">
        <w:rPr>
          <w:rFonts w:ascii="Times New Roman" w:hAnsi="Times New Roman" w:cs="Times New Roman"/>
          <w:b/>
          <w:bCs/>
          <w:i/>
          <w:iCs/>
        </w:rPr>
        <w:t>zookeeper</w:t>
      </w:r>
      <w:proofErr w:type="spellEnd"/>
      <w:r w:rsidR="00D06237" w:rsidRPr="00AD5CD8">
        <w:rPr>
          <w:rFonts w:ascii="Times New Roman" w:hAnsi="Times New Roman" w:cs="Times New Roman"/>
        </w:rPr>
        <w:t xml:space="preserve">, dok podatke generišu čvorovi </w:t>
      </w:r>
      <w:proofErr w:type="spellStart"/>
      <w:r w:rsidR="00D06237" w:rsidRPr="00AD5CD8">
        <w:rPr>
          <w:rFonts w:ascii="Times New Roman" w:hAnsi="Times New Roman" w:cs="Times New Roman"/>
          <w:b/>
          <w:bCs/>
          <w:i/>
          <w:iCs/>
        </w:rPr>
        <w:t>producer-grain-prices</w:t>
      </w:r>
      <w:proofErr w:type="spellEnd"/>
      <w:r w:rsidR="00D06237" w:rsidRPr="00AD5CD8">
        <w:rPr>
          <w:rFonts w:ascii="Times New Roman" w:hAnsi="Times New Roman" w:cs="Times New Roman"/>
        </w:rPr>
        <w:t xml:space="preserve"> i </w:t>
      </w:r>
      <w:proofErr w:type="spellStart"/>
      <w:r w:rsidR="00D06237" w:rsidRPr="00AD5CD8">
        <w:rPr>
          <w:rFonts w:ascii="Times New Roman" w:hAnsi="Times New Roman" w:cs="Times New Roman"/>
          <w:b/>
          <w:bCs/>
          <w:i/>
          <w:iCs/>
        </w:rPr>
        <w:t>producer-grain-basis</w:t>
      </w:r>
      <w:proofErr w:type="spellEnd"/>
      <w:r w:rsidR="00D06237" w:rsidRPr="00AD5CD8">
        <w:rPr>
          <w:rFonts w:ascii="Times New Roman" w:hAnsi="Times New Roman" w:cs="Times New Roman"/>
        </w:rPr>
        <w:t xml:space="preserve">, objavljivanjem podataka iz odgovarajućih </w:t>
      </w:r>
      <w:proofErr w:type="spellStart"/>
      <w:r w:rsidR="00D06237" w:rsidRPr="00AD5CD8">
        <w:rPr>
          <w:rFonts w:ascii="Times New Roman" w:hAnsi="Times New Roman" w:cs="Times New Roman"/>
          <w:i/>
          <w:iCs/>
        </w:rPr>
        <w:t>dataset</w:t>
      </w:r>
      <w:proofErr w:type="spellEnd"/>
      <w:r w:rsidR="00D06237" w:rsidRPr="00AD5CD8">
        <w:rPr>
          <w:rFonts w:ascii="Times New Roman" w:hAnsi="Times New Roman" w:cs="Times New Roman"/>
        </w:rPr>
        <w:t xml:space="preserve">-ova na topike </w:t>
      </w:r>
      <w:proofErr w:type="spellStart"/>
      <w:r w:rsidR="00D06237" w:rsidRPr="00AD5CD8">
        <w:rPr>
          <w:rFonts w:ascii="Times New Roman" w:hAnsi="Times New Roman" w:cs="Times New Roman"/>
          <w:b/>
          <w:bCs/>
          <w:i/>
          <w:iCs/>
        </w:rPr>
        <w:t>grain-prices</w:t>
      </w:r>
      <w:proofErr w:type="spellEnd"/>
      <w:r w:rsidR="00D06237" w:rsidRPr="00AD5CD8">
        <w:rPr>
          <w:rFonts w:ascii="Times New Roman" w:hAnsi="Times New Roman" w:cs="Times New Roman"/>
        </w:rPr>
        <w:t xml:space="preserve"> i </w:t>
      </w:r>
      <w:proofErr w:type="spellStart"/>
      <w:r w:rsidR="00D06237" w:rsidRPr="00AD5CD8">
        <w:rPr>
          <w:rFonts w:ascii="Times New Roman" w:hAnsi="Times New Roman" w:cs="Times New Roman"/>
          <w:b/>
          <w:bCs/>
          <w:i/>
          <w:iCs/>
        </w:rPr>
        <w:t>grain-basis</w:t>
      </w:r>
      <w:proofErr w:type="spellEnd"/>
      <w:r w:rsidR="00D06237" w:rsidRPr="00AD5CD8">
        <w:rPr>
          <w:rFonts w:ascii="Times New Roman" w:hAnsi="Times New Roman" w:cs="Times New Roman"/>
        </w:rPr>
        <w:t xml:space="preserve"> respektivno.</w:t>
      </w:r>
    </w:p>
    <w:p w14:paraId="06ED231C" w14:textId="759BE7CB" w:rsidR="00BD10FD" w:rsidRPr="00AD5CD8" w:rsidRDefault="00BD10FD" w:rsidP="00BD10FD">
      <w:pPr>
        <w:rPr>
          <w:rFonts w:ascii="Times New Roman" w:hAnsi="Times New Roman" w:cs="Times New Roman"/>
        </w:rPr>
      </w:pPr>
    </w:p>
    <w:p w14:paraId="1FECECAA" w14:textId="3AA05E0F" w:rsidR="00BD10FD" w:rsidRPr="00AD5CD8" w:rsidRDefault="00912F18" w:rsidP="00912F18">
      <w:pPr>
        <w:jc w:val="center"/>
        <w:rPr>
          <w:rFonts w:ascii="Times New Roman" w:hAnsi="Times New Roman" w:cs="Times New Roman"/>
          <w:i/>
          <w:iCs/>
        </w:rPr>
      </w:pPr>
      <w:r w:rsidRPr="00AD5CD8">
        <w:rPr>
          <w:rFonts w:ascii="Times New Roman" w:hAnsi="Times New Roman" w:cs="Times New Roman"/>
          <w:i/>
          <w:iCs/>
        </w:rPr>
        <w:t>Slika 3 – Dijagram modula za obradu podataka u realnom vremenu</w:t>
      </w:r>
    </w:p>
    <w:p w14:paraId="4B9C3CCC" w14:textId="77777777" w:rsidR="0016725F" w:rsidRPr="00AD5CD8" w:rsidRDefault="0016725F" w:rsidP="0016725F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0" w:name="_Toc123212220"/>
      <w:r w:rsidRPr="00AD5CD8">
        <w:rPr>
          <w:rFonts w:ascii="Times New Roman" w:hAnsi="Times New Roman" w:cs="Times New Roman"/>
          <w:color w:val="000000" w:themeColor="text1"/>
        </w:rPr>
        <w:lastRenderedPageBreak/>
        <w:t>Jezero podataka</w:t>
      </w:r>
      <w:bookmarkEnd w:id="20"/>
    </w:p>
    <w:p w14:paraId="676E2453" w14:textId="52D0B363" w:rsidR="0016725F" w:rsidRPr="00AD5CD8" w:rsidRDefault="00080868" w:rsidP="0016725F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Na slici 4 se nalazi detaljniji dijagram arhitekture jezera podataka. Već nabrojani slojevi jezera su:</w:t>
      </w:r>
    </w:p>
    <w:p w14:paraId="2B7ECCD6" w14:textId="75D15871" w:rsidR="00080868" w:rsidRPr="00AD5CD8" w:rsidRDefault="00080868" w:rsidP="000A4A7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Sirova zona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raw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layer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)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– podaci se ovde skladište koristeći HDFS koji je sačinjen od jednog imenskog čvora (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namenode</w:t>
      </w:r>
      <w:proofErr w:type="spellEnd"/>
      <w:r w:rsidR="000A4A73" w:rsidRPr="00AD5CD8">
        <w:rPr>
          <w:rFonts w:ascii="Times New Roman" w:hAnsi="Times New Roman" w:cs="Times New Roman"/>
          <w:color w:val="000000" w:themeColor="text1"/>
        </w:rPr>
        <w:t>) i dve instance čvora podataka (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datanode</w:t>
      </w:r>
      <w:proofErr w:type="spellEnd"/>
      <w:r w:rsidR="000A4A73" w:rsidRPr="00AD5CD8">
        <w:rPr>
          <w:rFonts w:ascii="Times New Roman" w:hAnsi="Times New Roman" w:cs="Times New Roman"/>
          <w:color w:val="000000" w:themeColor="text1"/>
        </w:rPr>
        <w:t xml:space="preserve">). Imenski čvor je pokrenut u okviru kontejnera </w:t>
      </w:r>
      <w:proofErr w:type="spellStart"/>
      <w:r w:rsidR="000A4A73" w:rsidRPr="00AD5CD8">
        <w:rPr>
          <w:rFonts w:ascii="Times New Roman" w:hAnsi="Times New Roman" w:cs="Times New Roman"/>
          <w:b/>
          <w:bCs/>
          <w:i/>
          <w:iCs/>
          <w:color w:val="000000" w:themeColor="text1"/>
        </w:rPr>
        <w:t>namenode</w:t>
      </w:r>
      <w:proofErr w:type="spellEnd"/>
      <w:r w:rsidR="000A4A73" w:rsidRPr="00AD5CD8">
        <w:rPr>
          <w:rFonts w:ascii="Times New Roman" w:hAnsi="Times New Roman" w:cs="Times New Roman"/>
          <w:color w:val="000000" w:themeColor="text1"/>
        </w:rPr>
        <w:t xml:space="preserve">, dok su </w:t>
      </w:r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čvorovi podataka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pokrenuti u okviru kontejnera </w:t>
      </w:r>
      <w:r w:rsidR="000A4A73" w:rsidRPr="00AD5CD8">
        <w:rPr>
          <w:rFonts w:ascii="Times New Roman" w:hAnsi="Times New Roman" w:cs="Times New Roman"/>
          <w:b/>
          <w:i/>
          <w:color w:val="000000" w:themeColor="text1"/>
        </w:rPr>
        <w:t>datanode-01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i </w:t>
      </w:r>
      <w:r w:rsidR="000A4A73" w:rsidRPr="00AD5CD8">
        <w:rPr>
          <w:rFonts w:ascii="Times New Roman" w:hAnsi="Times New Roman" w:cs="Times New Roman"/>
          <w:b/>
          <w:i/>
          <w:color w:val="000000" w:themeColor="text1"/>
        </w:rPr>
        <w:t>datanode-02</w:t>
      </w:r>
      <w:r w:rsidR="000A4A73" w:rsidRPr="00AD5CD8">
        <w:rPr>
          <w:rFonts w:ascii="Times New Roman" w:hAnsi="Times New Roman" w:cs="Times New Roman"/>
          <w:color w:val="000000" w:themeColor="text1"/>
        </w:rPr>
        <w:t>.</w:t>
      </w:r>
    </w:p>
    <w:p w14:paraId="1EA0CB9D" w14:textId="2F069F62" w:rsidR="00080868" w:rsidRPr="00AD5CD8" w:rsidRDefault="00080868" w:rsidP="000A4A7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t>Zona transformacije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transformation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zone</w:t>
      </w:r>
      <w:r w:rsidRPr="00AD5CD8">
        <w:rPr>
          <w:rFonts w:ascii="Times New Roman" w:hAnsi="Times New Roman" w:cs="Times New Roman"/>
          <w:color w:val="000000" w:themeColor="text1"/>
        </w:rPr>
        <w:t>)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– </w:t>
      </w:r>
      <w:r w:rsidR="000A4A73" w:rsidRPr="00AD5CD8">
        <w:rPr>
          <w:rFonts w:ascii="Times New Roman" w:hAnsi="Times New Roman" w:cs="Times New Roman"/>
          <w:color w:val="000000" w:themeColor="text1"/>
        </w:rPr>
        <w:t>podaci s</w:t>
      </w:r>
      <w:r w:rsidR="000A4A73" w:rsidRPr="00AD5CD8">
        <w:rPr>
          <w:rFonts w:ascii="Times New Roman" w:hAnsi="Times New Roman" w:cs="Times New Roman"/>
          <w:color w:val="000000" w:themeColor="text1"/>
        </w:rPr>
        <w:t>e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ovde skladište koristeći </w:t>
      </w:r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HDFS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koji je sačinjen od jednog imenskog čvora (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namenode</w:t>
      </w:r>
      <w:proofErr w:type="spellEnd"/>
      <w:r w:rsidR="000A4A73" w:rsidRPr="00AD5CD8">
        <w:rPr>
          <w:rFonts w:ascii="Times New Roman" w:hAnsi="Times New Roman" w:cs="Times New Roman"/>
          <w:color w:val="000000" w:themeColor="text1"/>
        </w:rPr>
        <w:t>) i dve instance čvora podataka (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datanode</w:t>
      </w:r>
      <w:proofErr w:type="spellEnd"/>
      <w:r w:rsidR="000A4A73" w:rsidRPr="00AD5CD8">
        <w:rPr>
          <w:rFonts w:ascii="Times New Roman" w:hAnsi="Times New Roman" w:cs="Times New Roman"/>
          <w:color w:val="000000" w:themeColor="text1"/>
        </w:rPr>
        <w:t>).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Imenski čvor je pokrenut u okviru kontejnera </w:t>
      </w:r>
      <w:proofErr w:type="spellStart"/>
      <w:r w:rsidR="000A4A73" w:rsidRPr="00AD5CD8">
        <w:rPr>
          <w:rFonts w:ascii="Times New Roman" w:hAnsi="Times New Roman" w:cs="Times New Roman"/>
          <w:b/>
          <w:bCs/>
          <w:i/>
          <w:iCs/>
          <w:color w:val="000000" w:themeColor="text1"/>
        </w:rPr>
        <w:t>namenode</w:t>
      </w:r>
      <w:proofErr w:type="spellEnd"/>
      <w:r w:rsidR="000A4A73" w:rsidRPr="00AD5CD8">
        <w:rPr>
          <w:rFonts w:ascii="Times New Roman" w:hAnsi="Times New Roman" w:cs="Times New Roman"/>
          <w:color w:val="000000" w:themeColor="text1"/>
        </w:rPr>
        <w:t xml:space="preserve">, dok su </w:t>
      </w:r>
      <w:r w:rsidR="000A4A73" w:rsidRPr="00AD5CD8">
        <w:rPr>
          <w:rFonts w:ascii="Times New Roman" w:hAnsi="Times New Roman" w:cs="Times New Roman"/>
          <w:i/>
          <w:iCs/>
          <w:color w:val="000000" w:themeColor="text1"/>
        </w:rPr>
        <w:t>čvorovi podataka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pokrenuti u okviru kontejnera </w:t>
      </w:r>
      <w:r w:rsidR="000A4A73" w:rsidRPr="00AD5CD8">
        <w:rPr>
          <w:rFonts w:ascii="Times New Roman" w:hAnsi="Times New Roman" w:cs="Times New Roman"/>
          <w:b/>
          <w:i/>
          <w:color w:val="000000" w:themeColor="text1"/>
        </w:rPr>
        <w:t>datanode-01</w:t>
      </w:r>
      <w:r w:rsidR="000A4A73" w:rsidRPr="00AD5CD8">
        <w:rPr>
          <w:rFonts w:ascii="Times New Roman" w:hAnsi="Times New Roman" w:cs="Times New Roman"/>
          <w:color w:val="000000" w:themeColor="text1"/>
        </w:rPr>
        <w:t xml:space="preserve"> i </w:t>
      </w:r>
      <w:r w:rsidR="000A4A73" w:rsidRPr="00AD5CD8">
        <w:rPr>
          <w:rFonts w:ascii="Times New Roman" w:hAnsi="Times New Roman" w:cs="Times New Roman"/>
          <w:b/>
          <w:i/>
          <w:color w:val="000000" w:themeColor="text1"/>
        </w:rPr>
        <w:t>datanode-02</w:t>
      </w:r>
      <w:r w:rsidR="000A4A73" w:rsidRPr="00AD5CD8">
        <w:rPr>
          <w:rFonts w:ascii="Times New Roman" w:hAnsi="Times New Roman" w:cs="Times New Roman"/>
          <w:color w:val="000000" w:themeColor="text1"/>
        </w:rPr>
        <w:t>.</w:t>
      </w:r>
    </w:p>
    <w:p w14:paraId="07C0C436" w14:textId="265A7847" w:rsidR="00080868" w:rsidRPr="00AD5CD8" w:rsidRDefault="000A4A73" w:rsidP="000A4A7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4542E638" wp14:editId="72E71C6F">
            <wp:simplePos x="0" y="0"/>
            <wp:positionH relativeFrom="margin">
              <wp:posOffset>-439420</wp:posOffset>
            </wp:positionH>
            <wp:positionV relativeFrom="paragraph">
              <wp:posOffset>715058</wp:posOffset>
            </wp:positionV>
            <wp:extent cx="6601484" cy="2186353"/>
            <wp:effectExtent l="0" t="0" r="889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84" cy="218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CD8">
        <w:rPr>
          <w:rFonts w:ascii="Times New Roman" w:hAnsi="Times New Roman" w:cs="Times New Roman"/>
          <w:color w:val="000000" w:themeColor="text1"/>
        </w:rPr>
        <w:t>Zona odabranih podataka (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eng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.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curated</w:t>
      </w:r>
      <w:proofErr w:type="spellEnd"/>
      <w:r w:rsidRPr="00AD5CD8">
        <w:rPr>
          <w:rFonts w:ascii="Times New Roman" w:hAnsi="Times New Roman" w:cs="Times New Roman"/>
          <w:i/>
          <w:iCs/>
          <w:color w:val="000000" w:themeColor="text1"/>
        </w:rPr>
        <w:t xml:space="preserve"> zone</w:t>
      </w:r>
      <w:r w:rsidRPr="00AD5CD8">
        <w:rPr>
          <w:rFonts w:ascii="Times New Roman" w:hAnsi="Times New Roman" w:cs="Times New Roman"/>
          <w:color w:val="000000" w:themeColor="text1"/>
        </w:rPr>
        <w:t xml:space="preserve">) – podaci se ovde skladište koristeći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ElasticSearch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. Klaster je pokrenut sa dve instance </w:t>
      </w:r>
      <w:proofErr w:type="spellStart"/>
      <w:r w:rsidRPr="00AD5CD8">
        <w:rPr>
          <w:rFonts w:ascii="Times New Roman" w:hAnsi="Times New Roman" w:cs="Times New Roman"/>
          <w:i/>
          <w:iCs/>
          <w:color w:val="000000" w:themeColor="text1"/>
        </w:rPr>
        <w:t>ElasticSearch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 xml:space="preserve"> u okviru kontejnera </w:t>
      </w:r>
      <w:r w:rsidRPr="00AD5CD8">
        <w:rPr>
          <w:rFonts w:ascii="Times New Roman" w:hAnsi="Times New Roman" w:cs="Times New Roman"/>
          <w:b/>
          <w:bCs/>
          <w:i/>
          <w:iCs/>
          <w:color w:val="000000" w:themeColor="text1"/>
        </w:rPr>
        <w:t>es-node-01</w:t>
      </w:r>
      <w:r w:rsidRPr="00AD5CD8">
        <w:rPr>
          <w:rFonts w:ascii="Times New Roman" w:hAnsi="Times New Roman" w:cs="Times New Roman"/>
          <w:color w:val="000000" w:themeColor="text1"/>
        </w:rPr>
        <w:t xml:space="preserve"> i </w:t>
      </w:r>
      <w:r w:rsidRPr="00AD5CD8">
        <w:rPr>
          <w:rFonts w:ascii="Times New Roman" w:hAnsi="Times New Roman" w:cs="Times New Roman"/>
          <w:i/>
          <w:iCs/>
          <w:color w:val="000000" w:themeColor="text1"/>
        </w:rPr>
        <w:t>es-node-02</w:t>
      </w:r>
      <w:r w:rsidRPr="00AD5CD8">
        <w:rPr>
          <w:rFonts w:ascii="Times New Roman" w:hAnsi="Times New Roman" w:cs="Times New Roman"/>
          <w:color w:val="000000" w:themeColor="text1"/>
        </w:rPr>
        <w:t xml:space="preserve"> za čiju inicijalizaciju je odgovoran kontejner </w:t>
      </w:r>
      <w:proofErr w:type="spellStart"/>
      <w:r w:rsidRPr="00AD5CD8">
        <w:rPr>
          <w:rFonts w:ascii="Times New Roman" w:hAnsi="Times New Roman" w:cs="Times New Roman"/>
          <w:b/>
          <w:bCs/>
          <w:i/>
          <w:iCs/>
          <w:color w:val="000000" w:themeColor="text1"/>
        </w:rPr>
        <w:t>es-setup</w:t>
      </w:r>
      <w:proofErr w:type="spellEnd"/>
      <w:r w:rsidRPr="00AD5CD8">
        <w:rPr>
          <w:rFonts w:ascii="Times New Roman" w:hAnsi="Times New Roman" w:cs="Times New Roman"/>
          <w:color w:val="000000" w:themeColor="text1"/>
        </w:rPr>
        <w:t>.</w:t>
      </w:r>
    </w:p>
    <w:p w14:paraId="487E1DDD" w14:textId="77777777" w:rsidR="000A4A73" w:rsidRPr="00AD5CD8" w:rsidRDefault="000A4A73" w:rsidP="0016725F">
      <w:pPr>
        <w:rPr>
          <w:rFonts w:ascii="Times New Roman" w:hAnsi="Times New Roman" w:cs="Times New Roman"/>
          <w:color w:val="000000" w:themeColor="text1"/>
        </w:rPr>
      </w:pPr>
    </w:p>
    <w:p w14:paraId="4152BE48" w14:textId="683EA5FC" w:rsidR="000A4A73" w:rsidRPr="00AD5CD8" w:rsidRDefault="000A4A73" w:rsidP="000A4A73">
      <w:pPr>
        <w:jc w:val="center"/>
        <w:rPr>
          <w:rFonts w:ascii="Times New Roman" w:hAnsi="Times New Roman" w:cs="Times New Roman"/>
          <w:i/>
          <w:iCs/>
          <w:color w:val="000000" w:themeColor="text1"/>
        </w:rPr>
        <w:sectPr w:rsidR="000A4A73" w:rsidRPr="00AD5CD8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 w:rsidRPr="00AD5CD8">
        <w:rPr>
          <w:rFonts w:ascii="Times New Roman" w:hAnsi="Times New Roman" w:cs="Times New Roman"/>
          <w:i/>
          <w:iCs/>
          <w:color w:val="000000" w:themeColor="text1"/>
        </w:rPr>
        <w:t>Slika 4 – Arhitektura jezera podataka</w:t>
      </w:r>
    </w:p>
    <w:p w14:paraId="3232BFE0" w14:textId="6D1FF347" w:rsidR="00E6254E" w:rsidRPr="00AD5CD8" w:rsidRDefault="00CC0402" w:rsidP="00E6254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23212221"/>
      <w:r w:rsidRPr="00AD5CD8">
        <w:rPr>
          <w:rFonts w:ascii="Times New Roman" w:hAnsi="Times New Roman" w:cs="Times New Roman"/>
          <w:b/>
          <w:bCs/>
          <w:color w:val="000000" w:themeColor="text1"/>
        </w:rPr>
        <w:lastRenderedPageBreak/>
        <w:t>Obrada podataka</w:t>
      </w:r>
      <w:bookmarkEnd w:id="21"/>
    </w:p>
    <w:p w14:paraId="4088F511" w14:textId="68AFA2F9" w:rsidR="00E6254E" w:rsidRPr="00AD5CD8" w:rsidRDefault="00000000" w:rsidP="00E6254E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pict w14:anchorId="612E7360">
          <v:rect id="_x0000_i1029" style="width:0;height:1.5pt" o:hralign="center" o:hrstd="t" o:hr="t" fillcolor="#a0a0a0" stroked="f"/>
        </w:pict>
      </w:r>
    </w:p>
    <w:p w14:paraId="2EBB02EB" w14:textId="217EB256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2" w:name="_Toc123212222"/>
      <w:r w:rsidRPr="00AD5CD8">
        <w:rPr>
          <w:rFonts w:ascii="Times New Roman" w:hAnsi="Times New Roman" w:cs="Times New Roman"/>
          <w:color w:val="000000" w:themeColor="text1"/>
        </w:rPr>
        <w:t>Paketna obrada</w:t>
      </w:r>
      <w:bookmarkEnd w:id="22"/>
    </w:p>
    <w:p w14:paraId="148C4794" w14:textId="65C2C9DB" w:rsidR="00CC0402" w:rsidRPr="00AD5CD8" w:rsidRDefault="00CC0402" w:rsidP="00CC0402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3" w:name="_Toc123212223"/>
      <w:r w:rsidRPr="00AD5CD8">
        <w:rPr>
          <w:rFonts w:ascii="Times New Roman" w:hAnsi="Times New Roman" w:cs="Times New Roman"/>
          <w:color w:val="000000" w:themeColor="text1"/>
        </w:rPr>
        <w:t>Obrada tokova podataka</w:t>
      </w:r>
      <w:bookmarkEnd w:id="23"/>
    </w:p>
    <w:p w14:paraId="025312E0" w14:textId="77777777" w:rsidR="008B745E" w:rsidRPr="00AD5CD8" w:rsidRDefault="008B745E" w:rsidP="0081234C">
      <w:pPr>
        <w:rPr>
          <w:rFonts w:ascii="Times New Roman" w:hAnsi="Times New Roman" w:cs="Times New Roman"/>
          <w:color w:val="000000" w:themeColor="text1"/>
        </w:rPr>
      </w:pPr>
    </w:p>
    <w:p w14:paraId="7990F3C7" w14:textId="005E29AC" w:rsidR="006E5C8C" w:rsidRPr="00AD5CD8" w:rsidRDefault="006E5C8C" w:rsidP="0081234C">
      <w:pPr>
        <w:rPr>
          <w:rFonts w:ascii="Times New Roman" w:hAnsi="Times New Roman" w:cs="Times New Roman"/>
          <w:color w:val="000000" w:themeColor="text1"/>
        </w:rPr>
        <w:sectPr w:rsidR="006E5C8C" w:rsidRPr="00AD5CD8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020BF351" w14:textId="055EE8C8" w:rsidR="00C53AFC" w:rsidRPr="00AD5CD8" w:rsidRDefault="00082382" w:rsidP="00C53AFC">
      <w:pPr>
        <w:pStyle w:val="Heading1"/>
        <w:rPr>
          <w:rStyle w:val="Heading1Char"/>
          <w:rFonts w:ascii="Times New Roman" w:hAnsi="Times New Roman" w:cs="Times New Roman"/>
          <w:b/>
          <w:bCs/>
          <w:color w:val="000000" w:themeColor="text1"/>
        </w:rPr>
      </w:pPr>
      <w:bookmarkStart w:id="24" w:name="_aa47acixwczm" w:colFirst="0" w:colLast="0"/>
      <w:bookmarkStart w:id="25" w:name="_Toc119792456"/>
      <w:bookmarkStart w:id="26" w:name="_Toc123212224"/>
      <w:bookmarkEnd w:id="24"/>
      <w:r w:rsidRPr="00AD5CD8">
        <w:rPr>
          <w:rStyle w:val="Heading1Char"/>
          <w:rFonts w:ascii="Times New Roman" w:hAnsi="Times New Roman" w:cs="Times New Roman"/>
          <w:b/>
          <w:bCs/>
          <w:color w:val="000000" w:themeColor="text1"/>
        </w:rPr>
        <w:lastRenderedPageBreak/>
        <w:t>Reference</w:t>
      </w:r>
      <w:bookmarkEnd w:id="26"/>
    </w:p>
    <w:p w14:paraId="71929997" w14:textId="0F9FD71B" w:rsidR="008A34A5" w:rsidRPr="00AD5CD8" w:rsidRDefault="00000000" w:rsidP="00C270FA">
      <w:pPr>
        <w:rPr>
          <w:rFonts w:ascii="Times New Roman" w:hAnsi="Times New Roman" w:cs="Times New Roman"/>
          <w:color w:val="000000" w:themeColor="text1"/>
        </w:rPr>
      </w:pPr>
      <w:r w:rsidRPr="00AD5CD8">
        <w:rPr>
          <w:rFonts w:ascii="Times New Roman" w:hAnsi="Times New Roman" w:cs="Times New Roman"/>
          <w:color w:val="000000" w:themeColor="text1"/>
        </w:rPr>
        <w:pict w14:anchorId="4D11B21B">
          <v:rect id="_x0000_i1030" style="width:0;height:1.5pt" o:hralign="center" o:hrstd="t" o:hr="t" fillcolor="#a0a0a0" stroked="f"/>
        </w:pict>
      </w:r>
      <w:bookmarkEnd w:id="25"/>
    </w:p>
    <w:bookmarkStart w:id="27" w:name="_a9yiy4qqjo4d" w:colFirst="0" w:colLast="0" w:displacedByCustomXml="next"/>
    <w:bookmarkEnd w:id="27" w:displacedByCustomXml="next"/>
    <w:sdt>
      <w:sdtPr>
        <w:rPr>
          <w:rFonts w:ascii="Times New Roman" w:hAnsi="Times New Roman" w:cs="Times New Roman"/>
          <w:color w:val="000000" w:themeColor="text1"/>
        </w:rPr>
        <w:id w:val="1418605687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  <w:color w:val="000000" w:themeColor="text1"/>
            </w:rPr>
            <w:id w:val="111145805"/>
            <w:bibliography/>
          </w:sdtPr>
          <w:sdtContent>
            <w:p w14:paraId="4C830B63" w14:textId="286CEEBC" w:rsidR="008A34A5" w:rsidRPr="00AD5CD8" w:rsidRDefault="00C270FA">
              <w:pPr>
                <w:rPr>
                  <w:rFonts w:ascii="Times New Roman" w:hAnsi="Times New Roman" w:cs="Times New Roman"/>
                  <w:color w:val="000000" w:themeColor="text1"/>
                </w:rPr>
              </w:pPr>
              <w:r w:rsidRPr="00AD5CD8">
                <w:rPr>
                  <w:rFonts w:ascii="Times New Roman" w:hAnsi="Times New Roman" w:cs="Times New Roman"/>
                  <w:color w:val="000000" w:themeColor="text1"/>
                </w:rPr>
                <w:fldChar w:fldCharType="begin"/>
              </w:r>
              <w:r w:rsidRPr="00AD5CD8">
                <w:rPr>
                  <w:rFonts w:ascii="Times New Roman" w:hAnsi="Times New Roman" w:cs="Times New Roman"/>
                  <w:color w:val="000000" w:themeColor="text1"/>
                </w:rPr>
                <w:instrText xml:space="preserve"> BIBLIOGRAPHY </w:instrText>
              </w:r>
              <w:r w:rsidRPr="00AD5CD8">
                <w:rPr>
                  <w:rFonts w:ascii="Times New Roman" w:hAnsi="Times New Roman" w:cs="Times New Roman"/>
                  <w:color w:val="000000" w:themeColor="text1"/>
                </w:rPr>
                <w:fldChar w:fldCharType="separate"/>
              </w:r>
              <w:r w:rsidR="00EE6B92" w:rsidRPr="00AD5CD8">
                <w:rPr>
                  <w:rFonts w:ascii="Times New Roman" w:hAnsi="Times New Roman" w:cs="Times New Roman"/>
                  <w:b/>
                  <w:bCs/>
                  <w:noProof/>
                  <w:color w:val="000000" w:themeColor="text1"/>
                  <w:lang w:val="en-US"/>
                </w:rPr>
                <w:t>There are no sources in the current document.</w:t>
              </w:r>
              <w:r w:rsidRPr="00AD5CD8">
                <w:rPr>
                  <w:rFonts w:ascii="Times New Roman" w:hAnsi="Times New Roman" w:cs="Times New Roman"/>
                  <w:color w:val="000000" w:themeColor="text1"/>
                </w:rPr>
                <w:fldChar w:fldCharType="end"/>
              </w:r>
            </w:p>
          </w:sdtContent>
        </w:sdt>
      </w:sdtContent>
    </w:sdt>
    <w:sectPr w:rsidR="008A34A5" w:rsidRPr="00AD5CD8">
      <w:pgSz w:w="11906" w:h="16838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38772" w14:textId="77777777" w:rsidR="006E4A6F" w:rsidRDefault="006E4A6F" w:rsidP="00272D3B">
      <w:pPr>
        <w:spacing w:line="240" w:lineRule="auto"/>
      </w:pPr>
      <w:r>
        <w:separator/>
      </w:r>
    </w:p>
  </w:endnote>
  <w:endnote w:type="continuationSeparator" w:id="0">
    <w:p w14:paraId="31BD308C" w14:textId="77777777" w:rsidR="006E4A6F" w:rsidRDefault="006E4A6F" w:rsidP="00272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AC9C0E-CEF4-4981-BA6B-C1EAA1C34570}"/>
    <w:embedItalic r:id="rId2" w:fontKey="{52D393B3-0146-4DA1-B921-C8FDDC5B10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D114D66-DBD7-49B2-A88F-12A33B30C9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F02F" w14:textId="6AA871DB" w:rsidR="004E3974" w:rsidRPr="004E3974" w:rsidRDefault="004E3974" w:rsidP="004E3974">
    <w:pPr>
      <w:jc w:val="center"/>
      <w:rPr>
        <w:rFonts w:ascii="Times New Roman" w:hAnsi="Times New Roman" w:cs="Times New Roman"/>
        <w:sz w:val="32"/>
        <w:szCs w:val="32"/>
      </w:rPr>
    </w:pPr>
    <w:r w:rsidRPr="00E30029">
      <w:rPr>
        <w:rFonts w:ascii="Times New Roman" w:hAnsi="Times New Roman" w:cs="Times New Roman"/>
        <w:sz w:val="32"/>
        <w:szCs w:val="32"/>
      </w:rPr>
      <w:t xml:space="preserve">Novi Sad, </w:t>
    </w:r>
    <w:r w:rsidR="00EE6B92">
      <w:rPr>
        <w:rFonts w:ascii="Times New Roman" w:hAnsi="Times New Roman" w:cs="Times New Roman"/>
        <w:sz w:val="32"/>
        <w:szCs w:val="32"/>
      </w:rPr>
      <w:t>januar 2023</w:t>
    </w:r>
    <w:r w:rsidRPr="00E30029">
      <w:rPr>
        <w:rFonts w:ascii="Times New Roman" w:hAnsi="Times New Roman" w:cs="Times New Roman"/>
        <w:sz w:val="32"/>
        <w:szCs w:val="3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1C1E" w14:textId="77777777" w:rsidR="004E3974" w:rsidRPr="004E3974" w:rsidRDefault="004E3974" w:rsidP="004E3974">
    <w:pPr>
      <w:rPr>
        <w:rFonts w:ascii="Times New Roman" w:hAnsi="Times New Roman" w:cs="Times New Roman"/>
        <w:sz w:val="32"/>
        <w:szCs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786825"/>
      <w:docPartObj>
        <w:docPartGallery w:val="Page Numbers (Bottom of Page)"/>
        <w:docPartUnique/>
      </w:docPartObj>
    </w:sdtPr>
    <w:sdtContent>
      <w:p w14:paraId="12439540" w14:textId="77777777" w:rsidR="00272D3B" w:rsidRDefault="00272D3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C1673B" w14:textId="77777777" w:rsidR="00272D3B" w:rsidRDefault="00272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D3AAF" w14:textId="77777777" w:rsidR="006E4A6F" w:rsidRDefault="006E4A6F" w:rsidP="00272D3B">
      <w:pPr>
        <w:spacing w:line="240" w:lineRule="auto"/>
      </w:pPr>
      <w:r>
        <w:separator/>
      </w:r>
    </w:p>
  </w:footnote>
  <w:footnote w:type="continuationSeparator" w:id="0">
    <w:p w14:paraId="059A791A" w14:textId="77777777" w:rsidR="006E4A6F" w:rsidRDefault="006E4A6F" w:rsidP="00272D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7CEAE" w14:textId="77777777" w:rsidR="004E3974" w:rsidRDefault="004E39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07C8" w14:textId="77777777" w:rsidR="00272D3B" w:rsidRDefault="00272D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15.25pt;height:15.25pt;visibility:visible;mso-wrap-style:square" o:bullet="t">
        <v:imagedata r:id="rId1" o:title=""/>
      </v:shape>
    </w:pict>
  </w:numPicBullet>
  <w:abstractNum w:abstractNumId="0" w15:restartNumberingAfterBreak="0">
    <w:nsid w:val="01E15398"/>
    <w:multiLevelType w:val="hybridMultilevel"/>
    <w:tmpl w:val="56EAA9AC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2CF4"/>
    <w:multiLevelType w:val="hybridMultilevel"/>
    <w:tmpl w:val="AF7EF1F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A2155"/>
    <w:multiLevelType w:val="hybridMultilevel"/>
    <w:tmpl w:val="CA163F7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12A4C"/>
    <w:multiLevelType w:val="hybridMultilevel"/>
    <w:tmpl w:val="9E9C2DF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F465A"/>
    <w:multiLevelType w:val="hybridMultilevel"/>
    <w:tmpl w:val="39A02E5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F73FB"/>
    <w:multiLevelType w:val="hybridMultilevel"/>
    <w:tmpl w:val="79F08458"/>
    <w:lvl w:ilvl="0" w:tplc="BC0E09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A06C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8A22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363B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843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406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56A1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B61A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46F5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1B36DD6"/>
    <w:multiLevelType w:val="hybridMultilevel"/>
    <w:tmpl w:val="DFD4685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87C8B"/>
    <w:multiLevelType w:val="hybridMultilevel"/>
    <w:tmpl w:val="6636AAE4"/>
    <w:lvl w:ilvl="0" w:tplc="D01EC7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C94244"/>
    <w:multiLevelType w:val="hybridMultilevel"/>
    <w:tmpl w:val="C82AA9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571A"/>
    <w:multiLevelType w:val="hybridMultilevel"/>
    <w:tmpl w:val="5266822E"/>
    <w:lvl w:ilvl="0" w:tplc="7206E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860F97"/>
    <w:multiLevelType w:val="hybridMultilevel"/>
    <w:tmpl w:val="A210C20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F0783"/>
    <w:multiLevelType w:val="hybridMultilevel"/>
    <w:tmpl w:val="A818410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00583D"/>
    <w:multiLevelType w:val="hybridMultilevel"/>
    <w:tmpl w:val="D868B6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0122C"/>
    <w:multiLevelType w:val="hybridMultilevel"/>
    <w:tmpl w:val="CBF2A432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D43CFC"/>
    <w:multiLevelType w:val="hybridMultilevel"/>
    <w:tmpl w:val="9C00369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9327CF"/>
    <w:multiLevelType w:val="hybridMultilevel"/>
    <w:tmpl w:val="F32803E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51C1B"/>
    <w:multiLevelType w:val="hybridMultilevel"/>
    <w:tmpl w:val="BB4854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937F25"/>
    <w:multiLevelType w:val="hybridMultilevel"/>
    <w:tmpl w:val="03923BB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04FEB"/>
    <w:multiLevelType w:val="hybridMultilevel"/>
    <w:tmpl w:val="84DA1E48"/>
    <w:lvl w:ilvl="0" w:tplc="8190E88A">
      <w:numFmt w:val="bullet"/>
      <w:lvlText w:val="•"/>
      <w:lvlJc w:val="left"/>
      <w:pPr>
        <w:ind w:left="644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A883466"/>
    <w:multiLevelType w:val="hybridMultilevel"/>
    <w:tmpl w:val="D38ADE00"/>
    <w:lvl w:ilvl="0" w:tplc="8190E88A">
      <w:numFmt w:val="bullet"/>
      <w:lvlText w:val="•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4C0DFF"/>
    <w:multiLevelType w:val="hybridMultilevel"/>
    <w:tmpl w:val="78F8275A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7C306E"/>
    <w:multiLevelType w:val="hybridMultilevel"/>
    <w:tmpl w:val="5A8AB96A"/>
    <w:lvl w:ilvl="0" w:tplc="7206E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720" w:hanging="360"/>
      </w:pPr>
    </w:lvl>
    <w:lvl w:ilvl="2" w:tplc="241A001B" w:tentative="1">
      <w:start w:val="1"/>
      <w:numFmt w:val="lowerRoman"/>
      <w:lvlText w:val="%3."/>
      <w:lvlJc w:val="right"/>
      <w:pPr>
        <w:ind w:left="1440" w:hanging="180"/>
      </w:pPr>
    </w:lvl>
    <w:lvl w:ilvl="3" w:tplc="241A000F" w:tentative="1">
      <w:start w:val="1"/>
      <w:numFmt w:val="decimal"/>
      <w:lvlText w:val="%4."/>
      <w:lvlJc w:val="left"/>
      <w:pPr>
        <w:ind w:left="2160" w:hanging="360"/>
      </w:pPr>
    </w:lvl>
    <w:lvl w:ilvl="4" w:tplc="241A0019" w:tentative="1">
      <w:start w:val="1"/>
      <w:numFmt w:val="lowerLetter"/>
      <w:lvlText w:val="%5."/>
      <w:lvlJc w:val="left"/>
      <w:pPr>
        <w:ind w:left="2880" w:hanging="360"/>
      </w:pPr>
    </w:lvl>
    <w:lvl w:ilvl="5" w:tplc="241A001B" w:tentative="1">
      <w:start w:val="1"/>
      <w:numFmt w:val="lowerRoman"/>
      <w:lvlText w:val="%6."/>
      <w:lvlJc w:val="right"/>
      <w:pPr>
        <w:ind w:left="3600" w:hanging="180"/>
      </w:pPr>
    </w:lvl>
    <w:lvl w:ilvl="6" w:tplc="241A000F" w:tentative="1">
      <w:start w:val="1"/>
      <w:numFmt w:val="decimal"/>
      <w:lvlText w:val="%7."/>
      <w:lvlJc w:val="left"/>
      <w:pPr>
        <w:ind w:left="4320" w:hanging="360"/>
      </w:pPr>
    </w:lvl>
    <w:lvl w:ilvl="7" w:tplc="241A0019" w:tentative="1">
      <w:start w:val="1"/>
      <w:numFmt w:val="lowerLetter"/>
      <w:lvlText w:val="%8."/>
      <w:lvlJc w:val="left"/>
      <w:pPr>
        <w:ind w:left="5040" w:hanging="360"/>
      </w:pPr>
    </w:lvl>
    <w:lvl w:ilvl="8" w:tplc="241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77B11312"/>
    <w:multiLevelType w:val="hybridMultilevel"/>
    <w:tmpl w:val="7CBCA2A0"/>
    <w:lvl w:ilvl="0" w:tplc="8190E88A">
      <w:numFmt w:val="bullet"/>
      <w:lvlText w:val="•"/>
      <w:lvlJc w:val="left"/>
      <w:pPr>
        <w:ind w:left="360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06F2D"/>
    <w:multiLevelType w:val="hybridMultilevel"/>
    <w:tmpl w:val="A7E460E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841955">
    <w:abstractNumId w:val="10"/>
  </w:num>
  <w:num w:numId="2" w16cid:durableId="557087594">
    <w:abstractNumId w:val="17"/>
  </w:num>
  <w:num w:numId="3" w16cid:durableId="2040230802">
    <w:abstractNumId w:val="7"/>
  </w:num>
  <w:num w:numId="4" w16cid:durableId="916984952">
    <w:abstractNumId w:val="15"/>
  </w:num>
  <w:num w:numId="5" w16cid:durableId="866332739">
    <w:abstractNumId w:val="5"/>
  </w:num>
  <w:num w:numId="6" w16cid:durableId="76755015">
    <w:abstractNumId w:val="13"/>
  </w:num>
  <w:num w:numId="7" w16cid:durableId="1481270950">
    <w:abstractNumId w:val="20"/>
  </w:num>
  <w:num w:numId="8" w16cid:durableId="1316762229">
    <w:abstractNumId w:val="19"/>
  </w:num>
  <w:num w:numId="9" w16cid:durableId="1311473238">
    <w:abstractNumId w:val="22"/>
  </w:num>
  <w:num w:numId="10" w16cid:durableId="1690137543">
    <w:abstractNumId w:val="18"/>
  </w:num>
  <w:num w:numId="11" w16cid:durableId="1543783037">
    <w:abstractNumId w:val="1"/>
  </w:num>
  <w:num w:numId="12" w16cid:durableId="437913222">
    <w:abstractNumId w:val="0"/>
  </w:num>
  <w:num w:numId="13" w16cid:durableId="2046903160">
    <w:abstractNumId w:val="3"/>
  </w:num>
  <w:num w:numId="14" w16cid:durableId="860047809">
    <w:abstractNumId w:val="12"/>
  </w:num>
  <w:num w:numId="15" w16cid:durableId="1653408855">
    <w:abstractNumId w:val="6"/>
  </w:num>
  <w:num w:numId="16" w16cid:durableId="1759204862">
    <w:abstractNumId w:val="8"/>
  </w:num>
  <w:num w:numId="17" w16cid:durableId="1413549081">
    <w:abstractNumId w:val="11"/>
  </w:num>
  <w:num w:numId="18" w16cid:durableId="386612181">
    <w:abstractNumId w:val="4"/>
  </w:num>
  <w:num w:numId="19" w16cid:durableId="243031329">
    <w:abstractNumId w:val="2"/>
  </w:num>
  <w:num w:numId="20" w16cid:durableId="309989401">
    <w:abstractNumId w:val="9"/>
  </w:num>
  <w:num w:numId="21" w16cid:durableId="853039212">
    <w:abstractNumId w:val="21"/>
  </w:num>
  <w:num w:numId="22" w16cid:durableId="409928929">
    <w:abstractNumId w:val="16"/>
  </w:num>
  <w:num w:numId="23" w16cid:durableId="1558586833">
    <w:abstractNumId w:val="23"/>
  </w:num>
  <w:num w:numId="24" w16cid:durableId="11381830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4A5"/>
    <w:rsid w:val="00000B10"/>
    <w:rsid w:val="00010934"/>
    <w:rsid w:val="00013875"/>
    <w:rsid w:val="00031A1E"/>
    <w:rsid w:val="000332E1"/>
    <w:rsid w:val="000441B6"/>
    <w:rsid w:val="0005338A"/>
    <w:rsid w:val="00056283"/>
    <w:rsid w:val="0005719E"/>
    <w:rsid w:val="00062775"/>
    <w:rsid w:val="00066DE7"/>
    <w:rsid w:val="00080868"/>
    <w:rsid w:val="00082382"/>
    <w:rsid w:val="00087152"/>
    <w:rsid w:val="00087E4C"/>
    <w:rsid w:val="000A4A73"/>
    <w:rsid w:val="000B4832"/>
    <w:rsid w:val="000B6084"/>
    <w:rsid w:val="000C08EF"/>
    <w:rsid w:val="000C2D99"/>
    <w:rsid w:val="000C5D4F"/>
    <w:rsid w:val="000E125F"/>
    <w:rsid w:val="000F161B"/>
    <w:rsid w:val="001017FB"/>
    <w:rsid w:val="00102645"/>
    <w:rsid w:val="00103667"/>
    <w:rsid w:val="001102FF"/>
    <w:rsid w:val="00142CC2"/>
    <w:rsid w:val="00152C70"/>
    <w:rsid w:val="00153D0E"/>
    <w:rsid w:val="00154079"/>
    <w:rsid w:val="001541A5"/>
    <w:rsid w:val="0016725F"/>
    <w:rsid w:val="00174196"/>
    <w:rsid w:val="00174582"/>
    <w:rsid w:val="0018459D"/>
    <w:rsid w:val="00184D5F"/>
    <w:rsid w:val="00187AD4"/>
    <w:rsid w:val="001B6424"/>
    <w:rsid w:val="001E66F8"/>
    <w:rsid w:val="001F1038"/>
    <w:rsid w:val="001F1172"/>
    <w:rsid w:val="00201FDE"/>
    <w:rsid w:val="00210E38"/>
    <w:rsid w:val="00211852"/>
    <w:rsid w:val="002205F0"/>
    <w:rsid w:val="002279DD"/>
    <w:rsid w:val="0024034A"/>
    <w:rsid w:val="00252A52"/>
    <w:rsid w:val="00260045"/>
    <w:rsid w:val="00270229"/>
    <w:rsid w:val="00272D3B"/>
    <w:rsid w:val="00280EA8"/>
    <w:rsid w:val="0028706A"/>
    <w:rsid w:val="002B0E90"/>
    <w:rsid w:val="002B4D19"/>
    <w:rsid w:val="002B7DE1"/>
    <w:rsid w:val="002C1455"/>
    <w:rsid w:val="002C66E7"/>
    <w:rsid w:val="002D0524"/>
    <w:rsid w:val="002E27E8"/>
    <w:rsid w:val="002E73E2"/>
    <w:rsid w:val="002F1A1A"/>
    <w:rsid w:val="00310473"/>
    <w:rsid w:val="00317E36"/>
    <w:rsid w:val="0034089E"/>
    <w:rsid w:val="00352C40"/>
    <w:rsid w:val="00357BA4"/>
    <w:rsid w:val="00372B11"/>
    <w:rsid w:val="00395BDD"/>
    <w:rsid w:val="003A1523"/>
    <w:rsid w:val="003A27F5"/>
    <w:rsid w:val="003C17D6"/>
    <w:rsid w:val="003D2662"/>
    <w:rsid w:val="003D2DC1"/>
    <w:rsid w:val="003E4A52"/>
    <w:rsid w:val="003E7983"/>
    <w:rsid w:val="0040225A"/>
    <w:rsid w:val="00425A40"/>
    <w:rsid w:val="00427E43"/>
    <w:rsid w:val="00433305"/>
    <w:rsid w:val="00445183"/>
    <w:rsid w:val="00471B3C"/>
    <w:rsid w:val="004800C6"/>
    <w:rsid w:val="00493E53"/>
    <w:rsid w:val="004A08B5"/>
    <w:rsid w:val="004B16F6"/>
    <w:rsid w:val="004B2BC9"/>
    <w:rsid w:val="004B6C07"/>
    <w:rsid w:val="004D7720"/>
    <w:rsid w:val="004E1749"/>
    <w:rsid w:val="004E23A6"/>
    <w:rsid w:val="004E3053"/>
    <w:rsid w:val="004E3974"/>
    <w:rsid w:val="004F017F"/>
    <w:rsid w:val="005014F9"/>
    <w:rsid w:val="00537E16"/>
    <w:rsid w:val="00546CF3"/>
    <w:rsid w:val="00554BDB"/>
    <w:rsid w:val="00554F5D"/>
    <w:rsid w:val="005679A4"/>
    <w:rsid w:val="00576C3F"/>
    <w:rsid w:val="005B2FDC"/>
    <w:rsid w:val="005C0910"/>
    <w:rsid w:val="005D6152"/>
    <w:rsid w:val="005E6D57"/>
    <w:rsid w:val="005F2D4D"/>
    <w:rsid w:val="00602723"/>
    <w:rsid w:val="00604F3E"/>
    <w:rsid w:val="006056B9"/>
    <w:rsid w:val="00606081"/>
    <w:rsid w:val="00614269"/>
    <w:rsid w:val="0061700C"/>
    <w:rsid w:val="00630776"/>
    <w:rsid w:val="006343EF"/>
    <w:rsid w:val="00635EC0"/>
    <w:rsid w:val="00642299"/>
    <w:rsid w:val="00665918"/>
    <w:rsid w:val="00667AE3"/>
    <w:rsid w:val="00676550"/>
    <w:rsid w:val="00691466"/>
    <w:rsid w:val="006A0E97"/>
    <w:rsid w:val="006B33AC"/>
    <w:rsid w:val="006C4B82"/>
    <w:rsid w:val="006D7C28"/>
    <w:rsid w:val="006E4A6F"/>
    <w:rsid w:val="006E57A6"/>
    <w:rsid w:val="006E5C8C"/>
    <w:rsid w:val="007039C1"/>
    <w:rsid w:val="0071451A"/>
    <w:rsid w:val="007200D5"/>
    <w:rsid w:val="00737BCD"/>
    <w:rsid w:val="007736A1"/>
    <w:rsid w:val="00774096"/>
    <w:rsid w:val="00795895"/>
    <w:rsid w:val="007A5A7B"/>
    <w:rsid w:val="007A6AC7"/>
    <w:rsid w:val="007B61F8"/>
    <w:rsid w:val="007C00B2"/>
    <w:rsid w:val="007C433B"/>
    <w:rsid w:val="007D4C37"/>
    <w:rsid w:val="007E28ED"/>
    <w:rsid w:val="007F1D9B"/>
    <w:rsid w:val="008109CE"/>
    <w:rsid w:val="0081234C"/>
    <w:rsid w:val="00840AEF"/>
    <w:rsid w:val="00842338"/>
    <w:rsid w:val="00844374"/>
    <w:rsid w:val="00862475"/>
    <w:rsid w:val="00865478"/>
    <w:rsid w:val="008734EC"/>
    <w:rsid w:val="00873F2C"/>
    <w:rsid w:val="008832AD"/>
    <w:rsid w:val="00890F89"/>
    <w:rsid w:val="008A34A5"/>
    <w:rsid w:val="008A6DAA"/>
    <w:rsid w:val="008B51F3"/>
    <w:rsid w:val="008B745E"/>
    <w:rsid w:val="008C5B8E"/>
    <w:rsid w:val="008E663F"/>
    <w:rsid w:val="008E7770"/>
    <w:rsid w:val="008F1A89"/>
    <w:rsid w:val="008F6E8A"/>
    <w:rsid w:val="00907E4F"/>
    <w:rsid w:val="00912F18"/>
    <w:rsid w:val="00913B2F"/>
    <w:rsid w:val="00921616"/>
    <w:rsid w:val="00923F61"/>
    <w:rsid w:val="0092499F"/>
    <w:rsid w:val="009367AF"/>
    <w:rsid w:val="00936C18"/>
    <w:rsid w:val="00951A16"/>
    <w:rsid w:val="00964805"/>
    <w:rsid w:val="00973D82"/>
    <w:rsid w:val="0097433B"/>
    <w:rsid w:val="00994769"/>
    <w:rsid w:val="009B6894"/>
    <w:rsid w:val="009B6F79"/>
    <w:rsid w:val="009D65FB"/>
    <w:rsid w:val="009F321F"/>
    <w:rsid w:val="00A115B2"/>
    <w:rsid w:val="00A11BD4"/>
    <w:rsid w:val="00A22A67"/>
    <w:rsid w:val="00A318E4"/>
    <w:rsid w:val="00A43057"/>
    <w:rsid w:val="00A4686F"/>
    <w:rsid w:val="00A6393E"/>
    <w:rsid w:val="00A65C52"/>
    <w:rsid w:val="00A71801"/>
    <w:rsid w:val="00A8389A"/>
    <w:rsid w:val="00AA6D2F"/>
    <w:rsid w:val="00AB174B"/>
    <w:rsid w:val="00AB7116"/>
    <w:rsid w:val="00AD5CD8"/>
    <w:rsid w:val="00AF1E01"/>
    <w:rsid w:val="00B109F1"/>
    <w:rsid w:val="00B46746"/>
    <w:rsid w:val="00B530C5"/>
    <w:rsid w:val="00B6126E"/>
    <w:rsid w:val="00B7625C"/>
    <w:rsid w:val="00B855AE"/>
    <w:rsid w:val="00B91589"/>
    <w:rsid w:val="00B97F76"/>
    <w:rsid w:val="00BA3CDC"/>
    <w:rsid w:val="00BB337A"/>
    <w:rsid w:val="00BC4811"/>
    <w:rsid w:val="00BC4A60"/>
    <w:rsid w:val="00BC7B82"/>
    <w:rsid w:val="00BD10FD"/>
    <w:rsid w:val="00BD1A33"/>
    <w:rsid w:val="00BD7CFD"/>
    <w:rsid w:val="00BE3799"/>
    <w:rsid w:val="00BE5CFE"/>
    <w:rsid w:val="00BE7180"/>
    <w:rsid w:val="00BF3F02"/>
    <w:rsid w:val="00C15500"/>
    <w:rsid w:val="00C15F88"/>
    <w:rsid w:val="00C26689"/>
    <w:rsid w:val="00C270FA"/>
    <w:rsid w:val="00C3754D"/>
    <w:rsid w:val="00C518F6"/>
    <w:rsid w:val="00C53AFC"/>
    <w:rsid w:val="00C5524F"/>
    <w:rsid w:val="00C73E1E"/>
    <w:rsid w:val="00C76832"/>
    <w:rsid w:val="00C8097F"/>
    <w:rsid w:val="00C93BCA"/>
    <w:rsid w:val="00CC0402"/>
    <w:rsid w:val="00CE7388"/>
    <w:rsid w:val="00CF0CC9"/>
    <w:rsid w:val="00CF5B8D"/>
    <w:rsid w:val="00D03450"/>
    <w:rsid w:val="00D06237"/>
    <w:rsid w:val="00D066FA"/>
    <w:rsid w:val="00D25625"/>
    <w:rsid w:val="00D259DF"/>
    <w:rsid w:val="00D35B67"/>
    <w:rsid w:val="00D55113"/>
    <w:rsid w:val="00D56A0C"/>
    <w:rsid w:val="00D619E6"/>
    <w:rsid w:val="00D72C23"/>
    <w:rsid w:val="00DA074E"/>
    <w:rsid w:val="00DB6754"/>
    <w:rsid w:val="00DD4655"/>
    <w:rsid w:val="00DD704C"/>
    <w:rsid w:val="00DF1436"/>
    <w:rsid w:val="00E02EF7"/>
    <w:rsid w:val="00E175D9"/>
    <w:rsid w:val="00E21744"/>
    <w:rsid w:val="00E219C2"/>
    <w:rsid w:val="00E30029"/>
    <w:rsid w:val="00E43F06"/>
    <w:rsid w:val="00E47EA7"/>
    <w:rsid w:val="00E53FE1"/>
    <w:rsid w:val="00E6254E"/>
    <w:rsid w:val="00E7689E"/>
    <w:rsid w:val="00EA2540"/>
    <w:rsid w:val="00EA4ABF"/>
    <w:rsid w:val="00EB2B13"/>
    <w:rsid w:val="00EB66BF"/>
    <w:rsid w:val="00EC3B7D"/>
    <w:rsid w:val="00ED1889"/>
    <w:rsid w:val="00EE3910"/>
    <w:rsid w:val="00EE6B92"/>
    <w:rsid w:val="00F11824"/>
    <w:rsid w:val="00F11966"/>
    <w:rsid w:val="00F15B02"/>
    <w:rsid w:val="00F2015D"/>
    <w:rsid w:val="00F3446B"/>
    <w:rsid w:val="00F37E83"/>
    <w:rsid w:val="00F40B7D"/>
    <w:rsid w:val="00F452A4"/>
    <w:rsid w:val="00F55C9B"/>
    <w:rsid w:val="00F57BD4"/>
    <w:rsid w:val="00F85CDA"/>
    <w:rsid w:val="00F86EB6"/>
    <w:rsid w:val="00F921E9"/>
    <w:rsid w:val="00FB4FC9"/>
    <w:rsid w:val="00FC3985"/>
    <w:rsid w:val="00FC5D42"/>
    <w:rsid w:val="00FE31A8"/>
    <w:rsid w:val="00FE794E"/>
    <w:rsid w:val="00FF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8DE8"/>
  <w15:docId w15:val="{2CF58A4A-11FB-49C4-9275-ABB04698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AB17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7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174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70FA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493E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3B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3B"/>
    <w:rPr>
      <w:lang w:val="sr-Latn-R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3F2C"/>
    <w:rPr>
      <w:rFonts w:ascii="Courier New" w:eastAsia="Times New Roman" w:hAnsi="Courier New" w:cs="Courier New"/>
      <w:sz w:val="20"/>
      <w:szCs w:val="20"/>
      <w:lang w:val="sr-Latn-RS"/>
    </w:rPr>
  </w:style>
  <w:style w:type="character" w:customStyle="1" w:styleId="y2iqfc">
    <w:name w:val="y2iqfc"/>
    <w:basedOn w:val="DefaultParagraphFont"/>
    <w:rsid w:val="00873F2C"/>
  </w:style>
  <w:style w:type="paragraph" w:styleId="FootnoteText">
    <w:name w:val="footnote text"/>
    <w:basedOn w:val="Normal"/>
    <w:link w:val="FootnoteTextChar"/>
    <w:uiPriority w:val="99"/>
    <w:semiHidden/>
    <w:unhideWhenUsed/>
    <w:rsid w:val="00000B1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B10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000B1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54F5D"/>
    <w:rPr>
      <w:color w:val="808080"/>
    </w:rPr>
  </w:style>
  <w:style w:type="table" w:styleId="TableGrid">
    <w:name w:val="Table Grid"/>
    <w:basedOn w:val="TableNormal"/>
    <w:uiPriority w:val="39"/>
    <w:rsid w:val="00BE37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056283"/>
  </w:style>
  <w:style w:type="paragraph" w:styleId="TOC2">
    <w:name w:val="toc 2"/>
    <w:basedOn w:val="Normal"/>
    <w:next w:val="Normal"/>
    <w:autoRedefine/>
    <w:uiPriority w:val="39"/>
    <w:unhideWhenUsed/>
    <w:rsid w:val="002F1A1A"/>
    <w:pPr>
      <w:spacing w:after="100"/>
      <w:ind w:left="220"/>
    </w:pPr>
  </w:style>
  <w:style w:type="paragraph" w:styleId="NoSpacing">
    <w:name w:val="No Spacing"/>
    <w:uiPriority w:val="1"/>
    <w:qFormat/>
    <w:rsid w:val="00B855AE"/>
    <w:pPr>
      <w:spacing w:line="240" w:lineRule="auto"/>
    </w:pPr>
    <w:rPr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7B61F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B33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5D4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995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7514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5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ao.org/faostat/en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99C92A4-90E2-479C-AA7F-C059314D2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1510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ELK stek</vt:lpstr>
    </vt:vector>
  </TitlesOfParts>
  <Company/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ELK stek</dc:title>
  <dc:creator>Stefan</dc:creator>
  <cp:keywords>Seminarski rad, Arhitekture sistema velikih skupova podataka</cp:keywords>
  <cp:lastModifiedBy>Stefan Aleksić</cp:lastModifiedBy>
  <cp:revision>16</cp:revision>
  <cp:lastPrinted>2022-12-29T12:16:00Z</cp:lastPrinted>
  <dcterms:created xsi:type="dcterms:W3CDTF">2022-12-27T22:09:00Z</dcterms:created>
  <dcterms:modified xsi:type="dcterms:W3CDTF">2022-12-29T12:16:00Z</dcterms:modified>
</cp:coreProperties>
</file>