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5A47F">
      <w:pPr>
        <w:pStyle w:val="3"/>
        <w:spacing w:line="360" w:lineRule="auto"/>
        <w:jc w:val="center"/>
        <w:rPr>
          <w:rFonts w:hint="eastAsia"/>
          <w:sz w:val="36"/>
        </w:rPr>
      </w:pPr>
      <w:r>
        <w:rPr>
          <w:rFonts w:hint="eastAsia"/>
          <w:sz w:val="36"/>
          <w:lang w:val="en-US" w:eastAsia="zh-CN"/>
        </w:rPr>
        <w:t>AquaGarden——</w:t>
      </w:r>
      <w:r>
        <w:rPr>
          <w:rFonts w:hint="eastAsia"/>
          <w:sz w:val="36"/>
        </w:rPr>
        <w:t>基于瑞萨RA平台的多模态机械臂与实时生态圈系统</w:t>
      </w:r>
    </w:p>
    <w:p w14:paraId="112B1E08">
      <w:pPr>
        <w:tabs>
          <w:tab w:val="left" w:pos="6524"/>
        </w:tabs>
        <w:spacing w:line="360" w:lineRule="auto"/>
        <w:rPr>
          <w:rFonts w:ascii="Times New Roman" w:hAnsi="Times New Roman" w:eastAsia="宋体" w:cs="Times New Roman"/>
          <w:b/>
          <w:sz w:val="28"/>
        </w:rPr>
      </w:pPr>
      <w:r>
        <w:rPr>
          <w:rFonts w:hint="eastAsia" w:ascii="Times New Roman" w:hAnsi="Times New Roman" w:eastAsia="宋体" w:cs="Times New Roman"/>
          <w:b/>
          <w:sz w:val="28"/>
        </w:rPr>
        <w:t>摘要</w:t>
      </w:r>
      <w:r>
        <w:rPr>
          <w:rFonts w:ascii="Times New Roman" w:hAnsi="Times New Roman" w:eastAsia="宋体" w:cs="Times New Roman"/>
          <w:b/>
          <w:sz w:val="28"/>
        </w:rPr>
        <w:tab/>
      </w:r>
    </w:p>
    <w:p w14:paraId="1EFB117C">
      <w:pPr>
        <w:pStyle w:val="8"/>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0"/>
        <w:textAlignment w:val="auto"/>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sz w:val="24"/>
          <w:szCs w:val="24"/>
        </w:rPr>
        <w:t>AquaGarden 是一套面向居家场景的智能水陆生态维护系统，核心目标是把传统鱼缸、盆栽养护、嵌入式控制、计算机视觉与机械臂执行能力整合为一个可长期运行的自动调度平台。系统采用“鱼缸端 + 盆栽端 + 机械臂端”的一体化结构：鱼缸端负责水体温度、水质指数、鱼类行为与水循环监测；盆栽端负责土壤湿度、环境温湿度、补光、雾化与自动灌溉；机械臂端负责喂食、松土、叶片修剪、漂浮物清理等跨区域任务。鱼缸废水经水泵和管路送入盆栽灌溉区域，使鱼类代谢物转化为植物生长所需养分，减少人工换水和化学肥料使用。</w:t>
      </w:r>
    </w:p>
    <w:p w14:paraId="143F339D">
      <w:pPr>
        <w:pStyle w:val="8"/>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0"/>
        <w:textAlignment w:val="auto"/>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sz w:val="24"/>
          <w:szCs w:val="24"/>
        </w:rPr>
        <w:t>系统硬件以瑞萨 RA 系列 MCU 为外设实时控制核心，配合传感器、DRV8870 水泵驱动、RGB/补光、雾化等执行模块；机械臂控制部分通过六自由度舵机结构、滑轨机构和深度相机实现跨区域操作；上位机和软件平台由 Spring Boot、Vue 3、SQLite、WebSocket、Python 视觉推理脚本及机械臂 Agent 组成。前端提供双路视频、五类传感器实时卡片、历史曲线、大模型生态分析、水泵 PWM 控制和机械臂任务调度界面。</w:t>
      </w:r>
    </w:p>
    <w:p w14:paraId="1A685068">
      <w:pPr>
        <w:pStyle w:val="8"/>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0"/>
        <w:textAlignment w:val="auto"/>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sz w:val="24"/>
          <w:szCs w:val="24"/>
        </w:rPr>
        <w:t>项目已完成传感器采集、水泵驱动、Web 控制台、视觉检测、机械臂示教与任务控制等关键链路。测试结果表明，土壤湿度、环境温湿度、水下温度、水泵启停/PWM 调速、FreeRTOS 多任务联调、视觉检测和机械臂任务均具备可量化验证结果。AquaGarden 的创新点在于把鱼菜共生闭环、多模态 AI 感知、自然语言交互与跨区域机械臂执行集成到同一居家样机中，实现了“看得见、判断得出、执行得动”的嵌入式智能生态系统。</w:t>
      </w:r>
    </w:p>
    <w:p w14:paraId="234A4506">
      <w:pPr>
        <w:pStyle w:val="8"/>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0"/>
        <w:textAlignment w:val="auto"/>
        <w:rPr>
          <w:rFonts w:hint="eastAsia" w:ascii="仿宋" w:hAnsi="仿宋" w:eastAsia="仿宋" w:cs="仿宋"/>
          <w:i w:val="0"/>
          <w:iCs w:val="0"/>
          <w:caps w:val="0"/>
          <w:color w:val="333333"/>
          <w:spacing w:val="0"/>
          <w:sz w:val="24"/>
          <w:szCs w:val="24"/>
        </w:rPr>
      </w:pPr>
    </w:p>
    <w:p w14:paraId="24B961B9">
      <w:pPr>
        <w:pStyle w:val="8"/>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0"/>
        <w:textAlignment w:val="auto"/>
        <w:rPr>
          <w:rFonts w:hint="eastAsia" w:ascii="仿宋" w:hAnsi="仿宋" w:eastAsia="仿宋" w:cs="仿宋"/>
          <w:i w:val="0"/>
          <w:iCs w:val="0"/>
          <w:caps w:val="0"/>
          <w:color w:val="333333"/>
          <w:spacing w:val="0"/>
          <w:sz w:val="24"/>
          <w:szCs w:val="24"/>
        </w:rPr>
      </w:pPr>
    </w:p>
    <w:p w14:paraId="4C8CAB36">
      <w:pPr>
        <w:pStyle w:val="8"/>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0"/>
        <w:textAlignment w:val="auto"/>
        <w:rPr>
          <w:rFonts w:hint="eastAsia" w:ascii="仿宋" w:hAnsi="仿宋" w:eastAsia="仿宋" w:cs="仿宋"/>
          <w:i w:val="0"/>
          <w:iCs w:val="0"/>
          <w:caps w:val="0"/>
          <w:color w:val="333333"/>
          <w:spacing w:val="0"/>
          <w:sz w:val="24"/>
          <w:szCs w:val="24"/>
        </w:rPr>
      </w:pPr>
    </w:p>
    <w:p w14:paraId="119B016C">
      <w:pPr>
        <w:spacing w:line="360" w:lineRule="auto"/>
        <w:rPr>
          <w:rFonts w:ascii="Times New Roman" w:hAnsi="Times New Roman" w:eastAsia="宋体" w:cs="Times New Roman"/>
          <w:b/>
          <w:sz w:val="28"/>
        </w:rPr>
      </w:pPr>
      <w:r>
        <w:rPr>
          <w:rFonts w:hint="eastAsia" w:ascii="Times New Roman" w:hAnsi="Times New Roman" w:eastAsia="宋体" w:cs="Times New Roman"/>
          <w:b/>
          <w:sz w:val="28"/>
        </w:rPr>
        <w:t xml:space="preserve">第一部分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作品概述</w:t>
      </w:r>
    </w:p>
    <w:p w14:paraId="02923A65">
      <w:pPr>
        <w:pStyle w:val="13"/>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功能与特性</w:t>
      </w:r>
    </w:p>
    <w:p w14:paraId="6E4911C5">
      <w:pPr>
        <w:pStyle w:val="8"/>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line="360" w:lineRule="auto"/>
        <w:ind w:left="0" w:right="0" w:firstLine="0"/>
        <w:textAlignment w:val="auto"/>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sz w:val="24"/>
          <w:szCs w:val="24"/>
        </w:rPr>
        <w:t>AquaGarden 由鱼缸端、盆栽端、机械臂端和 Web 控制端组成。鱼缸端采集水温、水质指数、鱼类图像等信息，并通过水泵完成自动换水与循环灌溉；盆栽端采集土壤湿度、空气温湿度，控制补光、雾化和按需浇灌；机械臂安装在侧向滑轨上，可在鱼缸区和盆栽区之间移动，执行投食、松土、叶片修剪、漂浮物清理等任务。Web 端实时显示传感器、视频和运行日志，并支持大模型生态分析与远程控制。</w:t>
      </w:r>
    </w:p>
    <w:p w14:paraId="54F49289">
      <w:pPr>
        <w:pStyle w:val="13"/>
        <w:spacing w:line="360" w:lineRule="auto"/>
        <w:ind w:left="420" w:firstLine="0" w:firstLineChars="0"/>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2524125" cy="3371850"/>
            <wp:effectExtent l="0" t="0" r="9525" b="0"/>
            <wp:docPr id="1" name="图片 1"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ps3"/>
                    <pic:cNvPicPr>
                      <a:picLocks noChangeAspect="1"/>
                    </pic:cNvPicPr>
                  </pic:nvPicPr>
                  <pic:blipFill>
                    <a:blip r:embed="rId10"/>
                    <a:stretch>
                      <a:fillRect/>
                    </a:stretch>
                  </pic:blipFill>
                  <pic:spPr>
                    <a:xfrm>
                      <a:off x="0" y="0"/>
                      <a:ext cx="2524125" cy="3371850"/>
                    </a:xfrm>
                    <a:prstGeom prst="rect">
                      <a:avLst/>
                    </a:prstGeom>
                  </pic:spPr>
                </pic:pic>
              </a:graphicData>
            </a:graphic>
          </wp:inline>
        </w:drawing>
      </w:r>
    </w:p>
    <w:p w14:paraId="45A682C3">
      <w:pPr>
        <w:pStyle w:val="13"/>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应用领域</w:t>
      </w:r>
    </w:p>
    <w:p w14:paraId="53530692">
      <w:pPr>
        <w:pStyle w:val="13"/>
        <w:keepNext w:val="0"/>
        <w:keepLines w:val="0"/>
        <w:pageBreakBefore w:val="0"/>
        <w:widowControl w:val="0"/>
        <w:kinsoku/>
        <w:wordWrap/>
        <w:overflowPunct/>
        <w:topLinePunct w:val="0"/>
        <w:autoSpaceDE/>
        <w:autoSpaceDN/>
        <w:bidi w:val="0"/>
        <w:adjustRightInd/>
        <w:snapToGrid/>
        <w:spacing w:line="360" w:lineRule="auto"/>
        <w:ind w:left="420" w:firstLine="0" w:firstLineChars="0"/>
        <w:textAlignment w:val="auto"/>
        <w:rPr>
          <w:rFonts w:hint="eastAsia" w:ascii="仿宋" w:hAnsi="仿宋" w:eastAsia="仿宋" w:cs="仿宋"/>
          <w:sz w:val="24"/>
        </w:rPr>
      </w:pPr>
      <w:r>
        <w:rPr>
          <w:rFonts w:hint="eastAsia" w:ascii="仿宋" w:hAnsi="仿宋" w:eastAsia="仿宋" w:cs="仿宋"/>
          <w:i w:val="0"/>
          <w:iCs w:val="0"/>
          <w:caps w:val="0"/>
          <w:color w:val="333333"/>
          <w:spacing w:val="0"/>
          <w:sz w:val="24"/>
          <w:szCs w:val="24"/>
          <w:shd w:val="clear" w:fill="FFFFFF"/>
        </w:rPr>
        <w:t>本作品主要面向智能家居、消费级物联网、城市微农业、STEM 教育与科技展示场景。对于普通家庭用户，系统可降低养鱼、养植物所需的日常维护成本；对于教育场景，系统将传感器、嵌入式实时控制、AI 视觉、机器人执行和生态循环集中到一个可观察平台中；对于展馆、企业前台等公共空间，系统可作为具备互动性的生态科技装置。其核心价值是把鱼缸废水资源化、养护流程自动化、生态状态数据化。</w:t>
      </w:r>
    </w:p>
    <w:p w14:paraId="3330044E">
      <w:pPr>
        <w:pStyle w:val="13"/>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主要技术特点</w:t>
      </w:r>
    </w:p>
    <w:p w14:paraId="5421E213">
      <w:pPr>
        <w:pStyle w:val="13"/>
        <w:keepNext w:val="0"/>
        <w:keepLines w:val="0"/>
        <w:pageBreakBefore w:val="0"/>
        <w:widowControl w:val="0"/>
        <w:kinsoku/>
        <w:wordWrap/>
        <w:overflowPunct/>
        <w:topLinePunct w:val="0"/>
        <w:autoSpaceDE/>
        <w:autoSpaceDN/>
        <w:bidi w:val="0"/>
        <w:adjustRightInd/>
        <w:snapToGrid/>
        <w:spacing w:line="360" w:lineRule="auto"/>
        <w:ind w:left="420" w:firstLine="0" w:firstLineChars="0"/>
        <w:textAlignment w:val="auto"/>
        <w:rPr>
          <w:rFonts w:hint="eastAsia" w:ascii="仿宋" w:hAnsi="仿宋" w:eastAsia="仿宋" w:cs="仿宋"/>
          <w:sz w:val="24"/>
        </w:rPr>
      </w:pPr>
      <w:r>
        <w:rPr>
          <w:rFonts w:hint="eastAsia" w:ascii="仿宋" w:hAnsi="仿宋" w:eastAsia="仿宋" w:cs="仿宋"/>
          <w:sz w:val="24"/>
        </w:rPr>
        <w:t>系统采用分层异构架构：瑞萨 RA MCU 负责传感采集与执行器实时控制，机械臂控制器负责舵机和滑轨动作，上位机负责视觉推理、任务调度和对外通信。软件平台采用 Spring Boot 3.3、Vue 3、SQLite 与 WebSocket，实现传感器实时推送、历史数据查询、JWT 登录、视频流展示和设备控制。AI 部分使用 YOLO 系列模型完成鱼类检测、黄叶分割等视觉任务，并通过大模型服务生成生态状态分析和自然语言控制意图。</w:t>
      </w:r>
    </w:p>
    <w:p w14:paraId="32EAE685">
      <w:pPr>
        <w:pStyle w:val="13"/>
        <w:keepNext w:val="0"/>
        <w:keepLines w:val="0"/>
        <w:pageBreakBefore w:val="0"/>
        <w:widowControl w:val="0"/>
        <w:kinsoku/>
        <w:wordWrap/>
        <w:overflowPunct/>
        <w:topLinePunct w:val="0"/>
        <w:autoSpaceDE/>
        <w:autoSpaceDN/>
        <w:bidi w:val="0"/>
        <w:adjustRightInd/>
        <w:snapToGrid/>
        <w:spacing w:line="360" w:lineRule="auto"/>
        <w:ind w:left="420" w:firstLine="0" w:firstLineChars="0"/>
        <w:textAlignment w:val="auto"/>
        <w:rPr>
          <w:rFonts w:hint="eastAsia" w:ascii="仿宋" w:hAnsi="仿宋" w:eastAsia="仿宋" w:cs="仿宋"/>
          <w:sz w:val="24"/>
        </w:rPr>
      </w:pPr>
    </w:p>
    <w:p w14:paraId="789A3A34">
      <w:pPr>
        <w:pStyle w:val="13"/>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主要性能指标</w:t>
      </w:r>
    </w:p>
    <w:p w14:paraId="57653118">
      <w:pPr>
        <w:keepNext w:val="0"/>
        <w:keepLines w:val="0"/>
        <w:widowControl/>
        <w:suppressLineNumbers w:val="0"/>
        <w:jc w:val="left"/>
      </w:pPr>
    </w:p>
    <w:tbl>
      <w:tblPr>
        <w:tblW w:w="9218" w:type="dxa"/>
        <w:tblInd w:w="0" w:type="dxa"/>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644"/>
        <w:gridCol w:w="2422"/>
        <w:gridCol w:w="4152"/>
      </w:tblGrid>
      <w:tr w14:paraId="0B20F046">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rPr>
          <w:trHeight w:val="708" w:hRule="atLeast"/>
          <w:tblHeader/>
        </w:trPr>
        <w:tc>
          <w:tcPr>
            <w:tcW w:w="0" w:type="auto"/>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16EFBD50">
            <w:pPr>
              <w:keepNext w:val="0"/>
              <w:keepLines w:val="0"/>
              <w:widowControl/>
              <w:suppressLineNumbers w:val="0"/>
              <w:spacing w:before="0" w:beforeAutospacing="0" w:after="0" w:afterAutospacing="0"/>
              <w:ind w:left="0" w:right="0"/>
              <w:jc w:val="left"/>
              <w:rPr>
                <w:rFonts w:hint="eastAsia" w:ascii="仿宋" w:hAnsi="仿宋" w:eastAsia="仿宋" w:cs="仿宋"/>
                <w:b/>
                <w:bCs/>
                <w:i w:val="0"/>
                <w:iCs w:val="0"/>
                <w:caps w:val="0"/>
                <w:color w:val="333333"/>
                <w:spacing w:val="0"/>
                <w:sz w:val="24"/>
                <w:szCs w:val="24"/>
              </w:rPr>
            </w:pPr>
            <w:r>
              <w:rPr>
                <w:rFonts w:hint="eastAsia" w:ascii="仿宋" w:hAnsi="仿宋" w:eastAsia="仿宋" w:cs="仿宋"/>
                <w:b/>
                <w:bCs/>
                <w:i w:val="0"/>
                <w:iCs w:val="0"/>
                <w:caps w:val="0"/>
                <w:color w:val="333333"/>
                <w:spacing w:val="0"/>
                <w:kern w:val="0"/>
                <w:sz w:val="24"/>
                <w:szCs w:val="24"/>
                <w:bdr w:val="none" w:color="auto" w:sz="0" w:space="0"/>
                <w:lang w:val="en-US" w:eastAsia="zh-CN" w:bidi="ar"/>
              </w:rPr>
              <w:t>指标项</w:t>
            </w:r>
          </w:p>
        </w:tc>
        <w:tc>
          <w:tcPr>
            <w:tcW w:w="2422"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166C19CA">
            <w:pPr>
              <w:keepNext w:val="0"/>
              <w:keepLines w:val="0"/>
              <w:widowControl/>
              <w:suppressLineNumbers w:val="0"/>
              <w:spacing w:before="0" w:beforeAutospacing="0" w:after="0" w:afterAutospacing="0"/>
              <w:ind w:left="0" w:right="0"/>
              <w:jc w:val="left"/>
              <w:rPr>
                <w:rFonts w:hint="eastAsia" w:ascii="仿宋" w:hAnsi="仿宋" w:eastAsia="仿宋" w:cs="仿宋"/>
                <w:b/>
                <w:bCs/>
                <w:i w:val="0"/>
                <w:iCs w:val="0"/>
                <w:caps w:val="0"/>
                <w:color w:val="333333"/>
                <w:spacing w:val="0"/>
                <w:sz w:val="24"/>
                <w:szCs w:val="24"/>
              </w:rPr>
            </w:pPr>
            <w:r>
              <w:rPr>
                <w:rFonts w:hint="eastAsia" w:ascii="仿宋" w:hAnsi="仿宋" w:eastAsia="仿宋" w:cs="仿宋"/>
                <w:b/>
                <w:bCs/>
                <w:i w:val="0"/>
                <w:iCs w:val="0"/>
                <w:caps w:val="0"/>
                <w:color w:val="333333"/>
                <w:spacing w:val="0"/>
                <w:kern w:val="0"/>
                <w:sz w:val="24"/>
                <w:szCs w:val="24"/>
                <w:bdr w:val="none" w:color="auto" w:sz="0" w:space="0"/>
                <w:lang w:val="en-US" w:eastAsia="zh-CN" w:bidi="ar"/>
              </w:rPr>
              <w:t>实现/测试结果</w:t>
            </w:r>
          </w:p>
        </w:tc>
        <w:tc>
          <w:tcPr>
            <w:tcW w:w="4152" w:type="dxa"/>
            <w:tcBorders>
              <w:top w:val="single" w:color="DFE2E5" w:sz="6" w:space="0"/>
              <w:left w:val="single" w:color="DFE2E5" w:sz="6" w:space="0"/>
              <w:bottom w:val="nil"/>
              <w:right w:val="single" w:color="DFE2E5" w:sz="6" w:space="0"/>
            </w:tcBorders>
            <w:shd w:val="clear" w:color="auto" w:fill="FFFFFF"/>
            <w:tcMar>
              <w:top w:w="90" w:type="dxa"/>
              <w:left w:w="195" w:type="dxa"/>
              <w:bottom w:w="90" w:type="dxa"/>
              <w:right w:w="195" w:type="dxa"/>
            </w:tcMar>
            <w:vAlign w:val="center"/>
          </w:tcPr>
          <w:p w14:paraId="4A2620F4">
            <w:pPr>
              <w:keepNext w:val="0"/>
              <w:keepLines w:val="0"/>
              <w:widowControl/>
              <w:suppressLineNumbers w:val="0"/>
              <w:spacing w:before="0" w:beforeAutospacing="0" w:after="0" w:afterAutospacing="0"/>
              <w:ind w:left="0" w:right="0"/>
              <w:jc w:val="left"/>
              <w:rPr>
                <w:rFonts w:hint="eastAsia" w:ascii="仿宋" w:hAnsi="仿宋" w:eastAsia="仿宋" w:cs="仿宋"/>
                <w:b/>
                <w:bCs/>
                <w:i w:val="0"/>
                <w:iCs w:val="0"/>
                <w:caps w:val="0"/>
                <w:color w:val="333333"/>
                <w:spacing w:val="0"/>
                <w:sz w:val="24"/>
                <w:szCs w:val="24"/>
              </w:rPr>
            </w:pPr>
            <w:r>
              <w:rPr>
                <w:rFonts w:hint="eastAsia" w:ascii="仿宋" w:hAnsi="仿宋" w:eastAsia="仿宋" w:cs="仿宋"/>
                <w:b/>
                <w:bCs/>
                <w:i w:val="0"/>
                <w:iCs w:val="0"/>
                <w:caps w:val="0"/>
                <w:color w:val="333333"/>
                <w:spacing w:val="0"/>
                <w:kern w:val="0"/>
                <w:sz w:val="24"/>
                <w:szCs w:val="24"/>
                <w:bdr w:val="none" w:color="auto" w:sz="0" w:space="0"/>
                <w:lang w:val="en-US" w:eastAsia="zh-CN" w:bidi="ar"/>
              </w:rPr>
              <w:t>说明</w:t>
            </w:r>
          </w:p>
        </w:tc>
      </w:tr>
      <w:tr w14:paraId="3C31B923">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rPr>
          <w:trHeight w:val="708" w:hRule="atLeast"/>
        </w:trPr>
        <w:tc>
          <w:tcPr>
            <w:tcW w:w="0" w:type="auto"/>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67A74C00">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传感器实时展示</w:t>
            </w:r>
          </w:p>
        </w:tc>
        <w:tc>
          <w:tcPr>
            <w:tcW w:w="2422"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DCB4A42">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5 类核心指标</w:t>
            </w:r>
          </w:p>
        </w:tc>
        <w:tc>
          <w:tcPr>
            <w:tcW w:w="4152"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27B0FCE1">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水温、空气温度、空气湿度、土壤湿度、水质指数</w:t>
            </w:r>
          </w:p>
        </w:tc>
      </w:tr>
      <w:tr w14:paraId="2984C3EB">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rPr>
          <w:trHeight w:val="611" w:hRule="atLeast"/>
        </w:trPr>
        <w:tc>
          <w:tcPr>
            <w:tcW w:w="0" w:type="auto"/>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DC6A33D">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WebSocket 推送</w:t>
            </w:r>
          </w:p>
        </w:tc>
        <w:tc>
          <w:tcPr>
            <w:tcW w:w="242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651EA4B">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秒级刷新</w:t>
            </w:r>
          </w:p>
        </w:tc>
        <w:tc>
          <w:tcPr>
            <w:tcW w:w="415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08B71AC">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前端实时更新状态与日志</w:t>
            </w:r>
          </w:p>
        </w:tc>
      </w:tr>
      <w:tr w14:paraId="4AB22A56">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rPr>
          <w:trHeight w:val="708" w:hRule="atLeast"/>
        </w:trPr>
        <w:tc>
          <w:tcPr>
            <w:tcW w:w="0" w:type="auto"/>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5035BEDC">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水泵启动响应</w:t>
            </w:r>
          </w:p>
        </w:tc>
        <w:tc>
          <w:tcPr>
            <w:tcW w:w="2422"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2AE81F27">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平均 186 ms</w:t>
            </w:r>
          </w:p>
        </w:tc>
        <w:tc>
          <w:tcPr>
            <w:tcW w:w="4152"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12D3CAB">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12 V、40% PWM 工况</w:t>
            </w:r>
          </w:p>
        </w:tc>
      </w:tr>
      <w:tr w14:paraId="3CDF0C13">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rPr>
          <w:trHeight w:val="611" w:hRule="atLeast"/>
        </w:trPr>
        <w:tc>
          <w:tcPr>
            <w:tcW w:w="0" w:type="auto"/>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BEC97DA">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水泵停止响应</w:t>
            </w:r>
          </w:p>
        </w:tc>
        <w:tc>
          <w:tcPr>
            <w:tcW w:w="242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82806AA">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平均 86 ms</w:t>
            </w:r>
          </w:p>
        </w:tc>
        <w:tc>
          <w:tcPr>
            <w:tcW w:w="415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25078D6">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出水明显停止时间</w:t>
            </w:r>
          </w:p>
        </w:tc>
      </w:tr>
      <w:tr w14:paraId="2B968DC2">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rPr>
          <w:trHeight w:val="611" w:hRule="atLeast"/>
        </w:trPr>
        <w:tc>
          <w:tcPr>
            <w:tcW w:w="0" w:type="auto"/>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4A9778EC">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闭环触发延迟</w:t>
            </w:r>
          </w:p>
        </w:tc>
        <w:tc>
          <w:tcPr>
            <w:tcW w:w="2422"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62697A5D">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386 ms</w:t>
            </w:r>
          </w:p>
        </w:tc>
        <w:tc>
          <w:tcPr>
            <w:tcW w:w="4152"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4186CDAC">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采样变化到泵控动作</w:t>
            </w:r>
          </w:p>
        </w:tc>
      </w:tr>
      <w:tr w14:paraId="7B0ACB48">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rPr>
          <w:trHeight w:val="708" w:hRule="atLeast"/>
        </w:trPr>
        <w:tc>
          <w:tcPr>
            <w:tcW w:w="0" w:type="auto"/>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54E46709">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FreeRTOS 任务丢周期</w:t>
            </w:r>
          </w:p>
        </w:tc>
        <w:tc>
          <w:tcPr>
            <w:tcW w:w="242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4535C2CD">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0 次</w:t>
            </w:r>
          </w:p>
        </w:tc>
        <w:tc>
          <w:tcPr>
            <w:tcW w:w="415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3FB0E84B">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2 h 多任务联调</w:t>
            </w:r>
          </w:p>
        </w:tc>
      </w:tr>
      <w:tr w14:paraId="2FEA1144">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rPr>
          <w:trHeight w:val="611" w:hRule="atLeast"/>
        </w:trPr>
        <w:tc>
          <w:tcPr>
            <w:tcW w:w="0" w:type="auto"/>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701A9FCF">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鱼类检测 mAP@0.5</w:t>
            </w:r>
          </w:p>
        </w:tc>
        <w:tc>
          <w:tcPr>
            <w:tcW w:w="2422"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3C5462B0">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87.3%</w:t>
            </w:r>
          </w:p>
        </w:tc>
        <w:tc>
          <w:tcPr>
            <w:tcW w:w="4152" w:type="dxa"/>
            <w:tcBorders>
              <w:top w:val="single" w:color="DFE2E5" w:sz="6" w:space="0"/>
              <w:left w:val="single" w:color="DFE2E5" w:sz="6" w:space="0"/>
              <w:bottom w:val="single" w:color="DFE2E5" w:sz="6" w:space="0"/>
              <w:right w:val="single" w:color="DFE2E5" w:sz="6" w:space="0"/>
            </w:tcBorders>
            <w:shd w:val="clear" w:color="auto" w:fill="FFFFFF"/>
            <w:tcMar>
              <w:top w:w="90" w:type="dxa"/>
              <w:left w:w="195" w:type="dxa"/>
              <w:bottom w:w="90" w:type="dxa"/>
              <w:right w:w="195" w:type="dxa"/>
            </w:tcMar>
            <w:vAlign w:val="center"/>
          </w:tcPr>
          <w:p w14:paraId="6217F1D9">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自建测试集约 500 帧</w:t>
            </w:r>
          </w:p>
        </w:tc>
      </w:tr>
      <w:tr w14:paraId="05847056">
        <w:tblPrEx>
          <w:tblBorders>
            <w:top w:val="single" w:color="DFE2E5" w:sz="6" w:space="0"/>
            <w:left w:val="single" w:color="DFE2E5" w:sz="6" w:space="0"/>
            <w:bottom w:val="single" w:color="DFE2E5" w:sz="6" w:space="0"/>
            <w:right w:val="single" w:color="DFE2E5" w:sz="6" w:space="0"/>
            <w:insideH w:val="none" w:color="auto" w:sz="0" w:space="0"/>
            <w:insideV w:val="none" w:color="auto" w:sz="0" w:space="0"/>
          </w:tblBorders>
          <w:shd w:val="clear" w:color="auto" w:fill="FFFFFF"/>
          <w:tblCellMar>
            <w:top w:w="0" w:type="dxa"/>
            <w:left w:w="0" w:type="dxa"/>
            <w:bottom w:w="0" w:type="dxa"/>
            <w:right w:w="0" w:type="dxa"/>
          </w:tblCellMar>
        </w:tblPrEx>
        <w:trPr>
          <w:trHeight w:val="641" w:hRule="atLeast"/>
        </w:trPr>
        <w:tc>
          <w:tcPr>
            <w:tcW w:w="0" w:type="auto"/>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0A0C2FE3">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叶片分割 mAP@0.5</w:t>
            </w:r>
          </w:p>
        </w:tc>
        <w:tc>
          <w:tcPr>
            <w:tcW w:w="242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6849238E">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82.6%</w:t>
            </w:r>
          </w:p>
        </w:tc>
        <w:tc>
          <w:tcPr>
            <w:tcW w:w="4152" w:type="dxa"/>
            <w:tcBorders>
              <w:top w:val="single" w:color="DFE2E5" w:sz="6" w:space="0"/>
              <w:left w:val="single" w:color="DFE2E5" w:sz="6" w:space="0"/>
              <w:bottom w:val="single" w:color="DFE2E5" w:sz="6" w:space="0"/>
              <w:right w:val="single" w:color="DFE2E5" w:sz="6" w:space="0"/>
            </w:tcBorders>
            <w:shd w:val="clear" w:color="auto" w:fill="F8F8F8"/>
            <w:tcMar>
              <w:top w:w="90" w:type="dxa"/>
              <w:left w:w="195" w:type="dxa"/>
              <w:bottom w:w="90" w:type="dxa"/>
              <w:right w:w="195" w:type="dxa"/>
            </w:tcMar>
            <w:vAlign w:val="center"/>
          </w:tcPr>
          <w:p w14:paraId="74A5C00F">
            <w:pPr>
              <w:keepNext w:val="0"/>
              <w:keepLines w:val="0"/>
              <w:widowControl/>
              <w:suppressLineNumbers w:val="0"/>
              <w:spacing w:before="0" w:beforeAutospacing="0" w:after="0" w:afterAutospacing="0"/>
              <w:ind w:left="0" w:right="0"/>
              <w:jc w:val="left"/>
              <w:rPr>
                <w:rFonts w:hint="eastAsia" w:ascii="仿宋" w:hAnsi="仿宋" w:eastAsia="仿宋" w:cs="仿宋"/>
                <w:i w:val="0"/>
                <w:iCs w:val="0"/>
                <w:caps w:val="0"/>
                <w:color w:val="333333"/>
                <w:spacing w:val="0"/>
                <w:sz w:val="24"/>
                <w:szCs w:val="24"/>
              </w:rPr>
            </w:pPr>
            <w:r>
              <w:rPr>
                <w:rFonts w:hint="eastAsia" w:ascii="仿宋" w:hAnsi="仿宋" w:eastAsia="仿宋" w:cs="仿宋"/>
                <w:i w:val="0"/>
                <w:iCs w:val="0"/>
                <w:caps w:val="0"/>
                <w:color w:val="333333"/>
                <w:spacing w:val="0"/>
                <w:kern w:val="0"/>
                <w:sz w:val="24"/>
                <w:szCs w:val="24"/>
                <w:bdr w:val="none" w:color="auto" w:sz="0" w:space="0"/>
                <w:lang w:val="en-US" w:eastAsia="zh-CN" w:bidi="ar"/>
              </w:rPr>
              <w:t>自建测试集约 200 帧</w:t>
            </w:r>
          </w:p>
        </w:tc>
      </w:tr>
    </w:tbl>
    <w:p w14:paraId="5BDD7123">
      <w:pPr>
        <w:pStyle w:val="13"/>
        <w:spacing w:line="360" w:lineRule="auto"/>
        <w:ind w:left="420" w:firstLine="0" w:firstLineChars="0"/>
        <w:rPr>
          <w:rFonts w:ascii="Times New Roman" w:hAnsi="Times New Roman" w:eastAsia="宋体" w:cs="Times New Roman"/>
          <w:sz w:val="24"/>
        </w:rPr>
      </w:pPr>
    </w:p>
    <w:p w14:paraId="0CA579BC">
      <w:pPr>
        <w:pStyle w:val="13"/>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主要创新点</w:t>
      </w:r>
    </w:p>
    <w:p w14:paraId="65F2586C">
      <w:pPr>
        <w:spacing w:line="360" w:lineRule="auto"/>
        <w:rPr>
          <w:rFonts w:hint="eastAsia" w:ascii="仿宋" w:hAnsi="仿宋" w:eastAsia="仿宋" w:cs="仿宋"/>
          <w:sz w:val="24"/>
        </w:rPr>
      </w:pPr>
      <w:r>
        <w:rPr>
          <w:rFonts w:hint="eastAsia" w:ascii="仿宋" w:hAnsi="仿宋" w:eastAsia="仿宋" w:cs="仿宋"/>
          <w:sz w:val="24"/>
        </w:rPr>
        <w:t>鱼缸废水不直接排放，而是经水泵输送至盆栽端，形成小型鱼菜共生闭环。</w:t>
      </w:r>
    </w:p>
    <w:p w14:paraId="4D748D17">
      <w:pPr>
        <w:spacing w:line="360" w:lineRule="auto"/>
        <w:rPr>
          <w:rFonts w:hint="eastAsia" w:ascii="仿宋" w:hAnsi="仿宋" w:eastAsia="仿宋" w:cs="仿宋"/>
          <w:sz w:val="24"/>
        </w:rPr>
      </w:pPr>
      <w:r>
        <w:rPr>
          <w:rFonts w:hint="eastAsia" w:ascii="仿宋" w:hAnsi="仿宋" w:eastAsia="仿宋" w:cs="仿宋"/>
          <w:sz w:val="24"/>
        </w:rPr>
        <w:t>单台机械臂通过滑轨覆盖鱼缸区与盆栽区，实现“一臂双区”任务调度。</w:t>
      </w:r>
    </w:p>
    <w:p w14:paraId="6DC1493B">
      <w:pPr>
        <w:spacing w:line="360" w:lineRule="auto"/>
        <w:rPr>
          <w:rFonts w:hint="eastAsia" w:ascii="仿宋" w:hAnsi="仿宋" w:eastAsia="仿宋" w:cs="仿宋"/>
          <w:sz w:val="24"/>
        </w:rPr>
      </w:pPr>
      <w:r>
        <w:rPr>
          <w:rFonts w:hint="eastAsia" w:ascii="仿宋" w:hAnsi="仿宋" w:eastAsia="仿宋" w:cs="仿宋"/>
          <w:sz w:val="24"/>
        </w:rPr>
        <w:t>传感器时序数据、摄像头图像、YOLO 识别结果和大模型分析共同构成多模态感知链路。</w:t>
      </w:r>
    </w:p>
    <w:p w14:paraId="019D5D9C">
      <w:pPr>
        <w:spacing w:line="360" w:lineRule="auto"/>
        <w:rPr>
          <w:rFonts w:hint="eastAsia" w:ascii="仿宋" w:hAnsi="仿宋" w:eastAsia="仿宋" w:cs="仿宋"/>
          <w:sz w:val="24"/>
        </w:rPr>
      </w:pPr>
      <w:r>
        <w:rPr>
          <w:rFonts w:hint="eastAsia" w:ascii="仿宋" w:hAnsi="仿宋" w:eastAsia="仿宋" w:cs="仿宋"/>
          <w:sz w:val="24"/>
        </w:rPr>
        <w:t>Web 控制台同时提供实时数据、双路视频、机械臂任务、水泵 PWM 和自然语言分析。</w:t>
      </w:r>
    </w:p>
    <w:p w14:paraId="18FFEC24">
      <w:pPr>
        <w:spacing w:line="360" w:lineRule="auto"/>
        <w:rPr>
          <w:rFonts w:ascii="Times New Roman" w:hAnsi="Times New Roman" w:eastAsia="宋体" w:cs="Times New Roman"/>
          <w:sz w:val="24"/>
        </w:rPr>
      </w:pPr>
    </w:p>
    <w:p w14:paraId="391AECCC">
      <w:pPr>
        <w:pStyle w:val="13"/>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设计流程</w:t>
      </w:r>
    </w:p>
    <w:p w14:paraId="2D12CFE9">
      <w:pPr>
        <w:spacing w:line="360" w:lineRule="auto"/>
        <w:rPr>
          <w:rFonts w:hint="eastAsia" w:ascii="仿宋" w:hAnsi="仿宋" w:eastAsia="仿宋" w:cs="仿宋"/>
          <w:i w:val="0"/>
          <w:iCs w:val="0"/>
          <w:caps w:val="0"/>
          <w:color w:val="333333"/>
          <w:spacing w:val="0"/>
          <w:sz w:val="24"/>
          <w:szCs w:val="24"/>
          <w:shd w:val="clear" w:fill="FFFFFF"/>
        </w:rPr>
      </w:pPr>
      <w:r>
        <w:rPr>
          <w:rFonts w:hint="eastAsia" w:ascii="仿宋" w:hAnsi="仿宋" w:eastAsia="仿宋" w:cs="仿宋"/>
          <w:i w:val="0"/>
          <w:iCs w:val="0"/>
          <w:caps w:val="0"/>
          <w:color w:val="333333"/>
          <w:spacing w:val="0"/>
          <w:sz w:val="24"/>
          <w:szCs w:val="24"/>
          <w:shd w:val="clear" w:fill="FFFFFF"/>
        </w:rPr>
        <w:t>设计流程遵循“需求分析—硬件选型—控制板设计—固件任务化—软件平台搭建—算法训练—整机联调—性能测试”的路径。项目先验证 DS18B20、SHT30、水质、土壤湿度和水泵等单模块，再在 FreeRTOS 中进行多任务联调；软件侧先完成传感器和视频展示，再加入机械臂、水泵和 AI 分析；最后通过实物测试修正阈值、响应时间和任务动作。</w:t>
      </w:r>
    </w:p>
    <w:p w14:paraId="6FF8511F">
      <w:pPr>
        <w:spacing w:line="360" w:lineRule="auto"/>
      </w:pPr>
      <w:r>
        <w:drawing>
          <wp:inline distT="0" distB="0" distL="114300" distR="114300">
            <wp:extent cx="5266690" cy="360680"/>
            <wp:effectExtent l="0" t="0" r="1016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266690" cy="360680"/>
                    </a:xfrm>
                    <a:prstGeom prst="rect">
                      <a:avLst/>
                    </a:prstGeom>
                    <a:noFill/>
                    <a:ln>
                      <a:noFill/>
                    </a:ln>
                  </pic:spPr>
                </pic:pic>
              </a:graphicData>
            </a:graphic>
          </wp:inline>
        </w:drawing>
      </w:r>
    </w:p>
    <w:p w14:paraId="04185A7B">
      <w:pPr>
        <w:spacing w:line="360" w:lineRule="auto"/>
      </w:pPr>
    </w:p>
    <w:p w14:paraId="6EABD184">
      <w:pPr>
        <w:spacing w:line="360" w:lineRule="auto"/>
      </w:pPr>
    </w:p>
    <w:p w14:paraId="7A62C650">
      <w:pPr>
        <w:spacing w:line="360" w:lineRule="auto"/>
      </w:pPr>
    </w:p>
    <w:p w14:paraId="39480934">
      <w:pPr>
        <w:spacing w:line="360" w:lineRule="auto"/>
      </w:pPr>
    </w:p>
    <w:p w14:paraId="5BDCF289">
      <w:pPr>
        <w:spacing w:line="360" w:lineRule="auto"/>
      </w:pPr>
    </w:p>
    <w:p w14:paraId="43CB5316">
      <w:pPr>
        <w:spacing w:line="360" w:lineRule="auto"/>
      </w:pPr>
    </w:p>
    <w:p w14:paraId="03567DCF">
      <w:pPr>
        <w:spacing w:line="360" w:lineRule="auto"/>
      </w:pPr>
    </w:p>
    <w:p w14:paraId="4F592A96">
      <w:pPr>
        <w:spacing w:line="360" w:lineRule="auto"/>
      </w:pPr>
    </w:p>
    <w:p w14:paraId="4D3BA982">
      <w:pPr>
        <w:spacing w:line="360" w:lineRule="auto"/>
      </w:pPr>
    </w:p>
    <w:p w14:paraId="6F2AE270">
      <w:pPr>
        <w:spacing w:line="360" w:lineRule="auto"/>
      </w:pPr>
    </w:p>
    <w:p w14:paraId="054E1F98">
      <w:pPr>
        <w:spacing w:line="360" w:lineRule="auto"/>
      </w:pPr>
    </w:p>
    <w:p w14:paraId="44BF1EC6">
      <w:pPr>
        <w:spacing w:line="360" w:lineRule="auto"/>
      </w:pPr>
    </w:p>
    <w:p w14:paraId="4B61C7E9">
      <w:pPr>
        <w:spacing w:line="360" w:lineRule="auto"/>
      </w:pPr>
    </w:p>
    <w:p w14:paraId="6657B539">
      <w:pPr>
        <w:spacing w:line="360" w:lineRule="auto"/>
      </w:pPr>
    </w:p>
    <w:p w14:paraId="725A0014">
      <w:pPr>
        <w:spacing w:line="360" w:lineRule="auto"/>
      </w:pPr>
    </w:p>
    <w:p w14:paraId="675D3C65">
      <w:pPr>
        <w:spacing w:line="360" w:lineRule="auto"/>
      </w:pPr>
    </w:p>
    <w:p w14:paraId="12BE9831">
      <w:pPr>
        <w:spacing w:line="360" w:lineRule="auto"/>
      </w:pPr>
    </w:p>
    <w:p w14:paraId="09D691D1">
      <w:pPr>
        <w:spacing w:line="360" w:lineRule="auto"/>
      </w:pPr>
    </w:p>
    <w:p w14:paraId="45BEE547">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第二部分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系统组成及功能说明</w:t>
      </w:r>
    </w:p>
    <w:p w14:paraId="476EA125">
      <w:pPr>
        <w:pStyle w:val="13"/>
        <w:numPr>
          <w:ilvl w:val="0"/>
          <w:numId w:val="1"/>
        </w:numPr>
        <w:spacing w:line="360" w:lineRule="auto"/>
        <w:ind w:firstLineChars="0"/>
        <w:rPr>
          <w:rFonts w:ascii="Times New Roman" w:hAnsi="Times New Roman" w:eastAsia="宋体" w:cs="Times New Roman"/>
          <w:vanish/>
          <w:sz w:val="24"/>
        </w:rPr>
      </w:pPr>
    </w:p>
    <w:p w14:paraId="7A28E5CD">
      <w:pPr>
        <w:pStyle w:val="13"/>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整体介绍</w:t>
      </w:r>
    </w:p>
    <w:p w14:paraId="69A2D057">
      <w:pPr>
        <w:pStyle w:val="13"/>
        <w:keepNext w:val="0"/>
        <w:keepLines w:val="0"/>
        <w:pageBreakBefore w:val="0"/>
        <w:widowControl w:val="0"/>
        <w:kinsoku/>
        <w:wordWrap/>
        <w:overflowPunct/>
        <w:topLinePunct w:val="0"/>
        <w:autoSpaceDE/>
        <w:autoSpaceDN/>
        <w:bidi w:val="0"/>
        <w:adjustRightInd/>
        <w:snapToGrid/>
        <w:spacing w:line="360" w:lineRule="auto"/>
        <w:ind w:left="420" w:firstLine="0" w:firstLineChars="0"/>
        <w:textAlignment w:val="auto"/>
        <w:rPr>
          <w:rFonts w:hint="eastAsia" w:ascii="仿宋" w:hAnsi="仿宋" w:eastAsia="仿宋" w:cs="仿宋"/>
          <w:i w:val="0"/>
          <w:iCs w:val="0"/>
          <w:caps w:val="0"/>
          <w:color w:val="333333"/>
          <w:spacing w:val="0"/>
          <w:sz w:val="24"/>
          <w:szCs w:val="24"/>
          <w:shd w:val="clear" w:fill="FFFFFF"/>
        </w:rPr>
      </w:pPr>
      <w:r>
        <w:rPr>
          <w:rFonts w:hint="eastAsia" w:ascii="仿宋" w:hAnsi="仿宋" w:eastAsia="仿宋" w:cs="仿宋"/>
          <w:i w:val="0"/>
          <w:iCs w:val="0"/>
          <w:caps w:val="0"/>
          <w:color w:val="333333"/>
          <w:spacing w:val="0"/>
          <w:sz w:val="24"/>
          <w:szCs w:val="24"/>
          <w:shd w:val="clear" w:fill="FFFFFF"/>
        </w:rPr>
        <w:t>AquaGarden 的整体关系可概括为“底层感知与执行、中层通信与数据管理、上层可视化与智能调度”。底层硬件采集环境状态并执行控制动作；后端服务接收、缓存、存储并推送数据；前端负责用户交互；AI 与机械臂模块根据视觉和指令生成操作任务。</w:t>
      </w:r>
    </w:p>
    <w:p w14:paraId="143B6014">
      <w:pPr>
        <w:pStyle w:val="13"/>
        <w:spacing w:line="360" w:lineRule="auto"/>
        <w:ind w:left="420" w:firstLine="0" w:firstLineChars="0"/>
        <w:rPr>
          <w:rFonts w:hint="eastAsia" w:ascii="Helvetica" w:hAnsi="Helvetica" w:eastAsia="宋体" w:cs="Helvetica"/>
          <w:i w:val="0"/>
          <w:iCs w:val="0"/>
          <w:caps w:val="0"/>
          <w:color w:val="333333"/>
          <w:spacing w:val="0"/>
          <w:sz w:val="24"/>
          <w:szCs w:val="24"/>
          <w:shd w:val="clear" w:fill="FFFFFF"/>
          <w:lang w:eastAsia="zh-CN"/>
        </w:rPr>
      </w:pPr>
      <w:r>
        <w:rPr>
          <w:rFonts w:hint="eastAsia" w:ascii="Helvetica" w:hAnsi="Helvetica" w:eastAsia="宋体" w:cs="Helvetica"/>
          <w:i w:val="0"/>
          <w:iCs w:val="0"/>
          <w:caps w:val="0"/>
          <w:color w:val="333333"/>
          <w:spacing w:val="0"/>
          <w:sz w:val="24"/>
          <w:szCs w:val="24"/>
          <w:shd w:val="clear" w:fill="FFFFFF"/>
          <w:lang w:eastAsia="zh-CN"/>
        </w:rPr>
        <w:drawing>
          <wp:inline distT="0" distB="0" distL="114300" distR="114300">
            <wp:extent cx="5270500" cy="2943860"/>
            <wp:effectExtent l="0" t="0" r="6350" b="8890"/>
            <wp:docPr id="3" name="图片 3" descr="wp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ps4"/>
                    <pic:cNvPicPr>
                      <a:picLocks noChangeAspect="1"/>
                    </pic:cNvPicPr>
                  </pic:nvPicPr>
                  <pic:blipFill>
                    <a:blip r:embed="rId12"/>
                    <a:stretch>
                      <a:fillRect/>
                    </a:stretch>
                  </pic:blipFill>
                  <pic:spPr>
                    <a:xfrm>
                      <a:off x="0" y="0"/>
                      <a:ext cx="5270500" cy="2943860"/>
                    </a:xfrm>
                    <a:prstGeom prst="rect">
                      <a:avLst/>
                    </a:prstGeom>
                  </pic:spPr>
                </pic:pic>
              </a:graphicData>
            </a:graphic>
          </wp:inline>
        </w:drawing>
      </w:r>
    </w:p>
    <w:p w14:paraId="34CDE991">
      <w:pPr>
        <w:pStyle w:val="13"/>
        <w:spacing w:line="360" w:lineRule="auto"/>
        <w:ind w:left="420" w:firstLine="0" w:firstLineChars="0"/>
        <w:rPr>
          <w:rFonts w:hint="eastAsia" w:ascii="Helvetica" w:hAnsi="Helvetica" w:eastAsia="宋体" w:cs="Helvetica"/>
          <w:i w:val="0"/>
          <w:iCs w:val="0"/>
          <w:caps w:val="0"/>
          <w:color w:val="333333"/>
          <w:spacing w:val="0"/>
          <w:sz w:val="24"/>
          <w:szCs w:val="24"/>
          <w:shd w:val="clear" w:fill="FFFFFF"/>
          <w:lang w:eastAsia="zh-CN"/>
        </w:rPr>
      </w:pPr>
      <w:r>
        <w:drawing>
          <wp:inline distT="0" distB="0" distL="114300" distR="114300">
            <wp:extent cx="5271135" cy="1287780"/>
            <wp:effectExtent l="0" t="0" r="5715"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3"/>
                    <a:stretch>
                      <a:fillRect/>
                    </a:stretch>
                  </pic:blipFill>
                  <pic:spPr>
                    <a:xfrm>
                      <a:off x="0" y="0"/>
                      <a:ext cx="5271135" cy="1287780"/>
                    </a:xfrm>
                    <a:prstGeom prst="rect">
                      <a:avLst/>
                    </a:prstGeom>
                    <a:noFill/>
                    <a:ln>
                      <a:noFill/>
                    </a:ln>
                  </pic:spPr>
                </pic:pic>
              </a:graphicData>
            </a:graphic>
          </wp:inline>
        </w:drawing>
      </w:r>
    </w:p>
    <w:p w14:paraId="261F8069">
      <w:pPr>
        <w:pStyle w:val="13"/>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硬件系统介绍</w:t>
      </w:r>
    </w:p>
    <w:p w14:paraId="218DF7B7">
      <w:pPr>
        <w:pStyle w:val="13"/>
        <w:spacing w:line="360" w:lineRule="auto"/>
        <w:ind w:left="420" w:firstLine="0" w:firstLineChars="0"/>
        <w:rPr>
          <w:rFonts w:ascii="Times New Roman" w:hAnsi="Times New Roman" w:eastAsia="宋体" w:cs="Times New Roman"/>
          <w:sz w:val="24"/>
        </w:rPr>
      </w:pPr>
      <w:r>
        <w:rPr>
          <w:rFonts w:hint="eastAsia" w:ascii="Times New Roman" w:hAnsi="Times New Roman" w:eastAsia="宋体" w:cs="Times New Roman"/>
          <w:sz w:val="24"/>
        </w:rPr>
        <w:t>2.2.1</w:t>
      </w:r>
      <w:r>
        <w:rPr>
          <w:rFonts w:ascii="Times New Roman" w:hAnsi="Times New Roman" w:eastAsia="宋体" w:cs="Times New Roman"/>
          <w:sz w:val="24"/>
        </w:rPr>
        <w:t xml:space="preserve"> </w:t>
      </w:r>
      <w:r>
        <w:rPr>
          <w:rFonts w:hint="eastAsia" w:ascii="Times New Roman" w:hAnsi="Times New Roman" w:eastAsia="宋体" w:cs="Times New Roman"/>
          <w:sz w:val="24"/>
        </w:rPr>
        <w:t>硬件整体介绍；</w:t>
      </w:r>
    </w:p>
    <w:p w14:paraId="6F13617F">
      <w:pPr>
        <w:pStyle w:val="13"/>
        <w:keepNext w:val="0"/>
        <w:keepLines w:val="0"/>
        <w:pageBreakBefore w:val="0"/>
        <w:widowControl w:val="0"/>
        <w:kinsoku/>
        <w:wordWrap/>
        <w:overflowPunct/>
        <w:topLinePunct w:val="0"/>
        <w:autoSpaceDE/>
        <w:autoSpaceDN/>
        <w:bidi w:val="0"/>
        <w:adjustRightInd/>
        <w:snapToGrid/>
        <w:spacing w:line="360" w:lineRule="auto"/>
        <w:ind w:left="420" w:firstLine="0" w:firstLineChars="0"/>
        <w:textAlignment w:val="auto"/>
        <w:rPr>
          <w:rFonts w:hint="eastAsia" w:ascii="仿宋" w:hAnsi="仿宋" w:eastAsia="仿宋" w:cs="仿宋"/>
          <w:i w:val="0"/>
          <w:iCs w:val="0"/>
          <w:caps w:val="0"/>
          <w:color w:val="333333"/>
          <w:spacing w:val="0"/>
          <w:sz w:val="24"/>
          <w:szCs w:val="24"/>
          <w:shd w:val="clear" w:fill="FFFFFF"/>
        </w:rPr>
      </w:pPr>
      <w:r>
        <w:rPr>
          <w:rFonts w:hint="eastAsia" w:ascii="仿宋" w:hAnsi="仿宋" w:eastAsia="仿宋" w:cs="仿宋"/>
          <w:i w:val="0"/>
          <w:iCs w:val="0"/>
          <w:caps w:val="0"/>
          <w:color w:val="333333"/>
          <w:spacing w:val="0"/>
          <w:sz w:val="24"/>
          <w:szCs w:val="24"/>
          <w:shd w:val="clear" w:fill="FFFFFF"/>
        </w:rPr>
        <w:t xml:space="preserve">硬件系统由控制板、传感器、执行器、机械臂、滑轨、摄像头和供电模块组成。控制板以瑞萨 RA6E2/RA 系列 MCU 为核心，使用 FSP 与 FreeRTOS 实现任务化调度。传感器覆盖鱼缸和盆栽两侧，执行器覆盖水泵、灯光、雾化、机械臂和滑轨。当前固件中可见的任务包括 </w:t>
      </w:r>
      <w:r>
        <w:rPr>
          <w:rStyle w:val="11"/>
          <w:rFonts w:hint="eastAsia" w:ascii="仿宋" w:hAnsi="仿宋" w:eastAsia="仿宋" w:cs="仿宋"/>
          <w:i w:val="0"/>
          <w:iCs w:val="0"/>
          <w:caps w:val="0"/>
          <w:color w:val="333333"/>
          <w:spacing w:val="0"/>
          <w:sz w:val="24"/>
          <w:szCs w:val="24"/>
          <w:bdr w:val="single" w:color="E7EAED" w:sz="6" w:space="0"/>
          <w:shd w:val="clear" w:fill="F3F4F4"/>
        </w:rPr>
        <w:t>ADC_Task</w:t>
      </w:r>
      <w:r>
        <w:rPr>
          <w:rFonts w:hint="eastAsia" w:ascii="仿宋" w:hAnsi="仿宋" w:eastAsia="仿宋" w:cs="仿宋"/>
          <w:i w:val="0"/>
          <w:iCs w:val="0"/>
          <w:caps w:val="0"/>
          <w:color w:val="333333"/>
          <w:spacing w:val="0"/>
          <w:sz w:val="24"/>
          <w:szCs w:val="24"/>
          <w:shd w:val="clear" w:fill="FFFFFF"/>
        </w:rPr>
        <w:t>、</w:t>
      </w:r>
      <w:r>
        <w:rPr>
          <w:rStyle w:val="11"/>
          <w:rFonts w:hint="eastAsia" w:ascii="仿宋" w:hAnsi="仿宋" w:eastAsia="仿宋" w:cs="仿宋"/>
          <w:i w:val="0"/>
          <w:iCs w:val="0"/>
          <w:caps w:val="0"/>
          <w:color w:val="333333"/>
          <w:spacing w:val="0"/>
          <w:sz w:val="24"/>
          <w:szCs w:val="24"/>
          <w:bdr w:val="single" w:color="E7EAED" w:sz="6" w:space="0"/>
          <w:shd w:val="clear" w:fill="F3F4F4"/>
        </w:rPr>
        <w:t>THS_Task</w:t>
      </w:r>
      <w:r>
        <w:rPr>
          <w:rFonts w:hint="eastAsia" w:ascii="仿宋" w:hAnsi="仿宋" w:eastAsia="仿宋" w:cs="仿宋"/>
          <w:i w:val="0"/>
          <w:iCs w:val="0"/>
          <w:caps w:val="0"/>
          <w:color w:val="333333"/>
          <w:spacing w:val="0"/>
          <w:sz w:val="24"/>
          <w:szCs w:val="24"/>
          <w:shd w:val="clear" w:fill="FFFFFF"/>
        </w:rPr>
        <w:t>、</w:t>
      </w:r>
      <w:r>
        <w:rPr>
          <w:rStyle w:val="11"/>
          <w:rFonts w:hint="eastAsia" w:ascii="仿宋" w:hAnsi="仿宋" w:eastAsia="仿宋" w:cs="仿宋"/>
          <w:i w:val="0"/>
          <w:iCs w:val="0"/>
          <w:caps w:val="0"/>
          <w:color w:val="333333"/>
          <w:spacing w:val="0"/>
          <w:sz w:val="24"/>
          <w:szCs w:val="24"/>
          <w:bdr w:val="single" w:color="E7EAED" w:sz="6" w:space="0"/>
          <w:shd w:val="clear" w:fill="F3F4F4"/>
        </w:rPr>
        <w:t>WQS_Task</w:t>
      </w:r>
      <w:r>
        <w:rPr>
          <w:rFonts w:hint="eastAsia" w:ascii="仿宋" w:hAnsi="仿宋" w:eastAsia="仿宋" w:cs="仿宋"/>
          <w:i w:val="0"/>
          <w:iCs w:val="0"/>
          <w:caps w:val="0"/>
          <w:color w:val="333333"/>
          <w:spacing w:val="0"/>
          <w:sz w:val="24"/>
          <w:szCs w:val="24"/>
          <w:shd w:val="clear" w:fill="FFFFFF"/>
        </w:rPr>
        <w:t>、</w:t>
      </w:r>
      <w:r>
        <w:rPr>
          <w:rStyle w:val="11"/>
          <w:rFonts w:hint="eastAsia" w:ascii="仿宋" w:hAnsi="仿宋" w:eastAsia="仿宋" w:cs="仿宋"/>
          <w:i w:val="0"/>
          <w:iCs w:val="0"/>
          <w:caps w:val="0"/>
          <w:color w:val="333333"/>
          <w:spacing w:val="0"/>
          <w:sz w:val="24"/>
          <w:szCs w:val="24"/>
          <w:bdr w:val="single" w:color="E7EAED" w:sz="6" w:space="0"/>
          <w:shd w:val="clear" w:fill="F3F4F4"/>
        </w:rPr>
        <w:t>Pump_Task</w:t>
      </w:r>
      <w:r>
        <w:rPr>
          <w:rFonts w:hint="eastAsia" w:ascii="仿宋" w:hAnsi="仿宋" w:eastAsia="仿宋" w:cs="仿宋"/>
          <w:i w:val="0"/>
          <w:iCs w:val="0"/>
          <w:caps w:val="0"/>
          <w:color w:val="333333"/>
          <w:spacing w:val="0"/>
          <w:sz w:val="24"/>
          <w:szCs w:val="24"/>
          <w:shd w:val="clear" w:fill="FFFFFF"/>
        </w:rPr>
        <w:t xml:space="preserve"> 和 </w:t>
      </w:r>
      <w:r>
        <w:rPr>
          <w:rStyle w:val="11"/>
          <w:rFonts w:hint="eastAsia" w:ascii="仿宋" w:hAnsi="仿宋" w:eastAsia="仿宋" w:cs="仿宋"/>
          <w:i w:val="0"/>
          <w:iCs w:val="0"/>
          <w:caps w:val="0"/>
          <w:color w:val="333333"/>
          <w:spacing w:val="0"/>
          <w:sz w:val="24"/>
          <w:szCs w:val="24"/>
          <w:bdr w:val="single" w:color="E7EAED" w:sz="6" w:space="0"/>
          <w:shd w:val="clear" w:fill="F3F4F4"/>
        </w:rPr>
        <w:t>Communicate_Task</w:t>
      </w:r>
      <w:r>
        <w:rPr>
          <w:rFonts w:hint="eastAsia" w:ascii="仿宋" w:hAnsi="仿宋" w:eastAsia="仿宋" w:cs="仿宋"/>
          <w:i w:val="0"/>
          <w:iCs w:val="0"/>
          <w:caps w:val="0"/>
          <w:color w:val="333333"/>
          <w:spacing w:val="0"/>
          <w:sz w:val="24"/>
          <w:szCs w:val="24"/>
          <w:shd w:val="clear" w:fill="FFFFFF"/>
        </w:rPr>
        <w:t>，分别承担模拟量采集、温湿度读取、水质串口解析、水泵控制和上/下行通信。</w:t>
      </w:r>
    </w:p>
    <w:p w14:paraId="267AA565">
      <w:pPr>
        <w:pStyle w:val="13"/>
        <w:spacing w:line="360" w:lineRule="auto"/>
        <w:ind w:left="420" w:firstLine="0" w:firstLineChars="0"/>
        <w:jc w:val="left"/>
        <w:rPr>
          <w:rFonts w:hint="eastAsia" w:ascii="Helvetica" w:hAnsi="Helvetica" w:eastAsia="Helvetica" w:cs="Helvetica"/>
          <w:i w:val="0"/>
          <w:iCs w:val="0"/>
          <w:caps w:val="0"/>
          <w:color w:val="333333"/>
          <w:spacing w:val="0"/>
          <w:sz w:val="24"/>
          <w:szCs w:val="24"/>
          <w:shd w:val="clear" w:fill="FFFFFF"/>
        </w:rPr>
      </w:pPr>
      <w:r>
        <w:drawing>
          <wp:inline distT="0" distB="0" distL="114300" distR="114300">
            <wp:extent cx="5890260" cy="1822450"/>
            <wp:effectExtent l="0" t="0" r="1524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4"/>
                    <a:stretch>
                      <a:fillRect/>
                    </a:stretch>
                  </pic:blipFill>
                  <pic:spPr>
                    <a:xfrm>
                      <a:off x="0" y="0"/>
                      <a:ext cx="5890260" cy="1822450"/>
                    </a:xfrm>
                    <a:prstGeom prst="rect">
                      <a:avLst/>
                    </a:prstGeom>
                    <a:noFill/>
                    <a:ln>
                      <a:noFill/>
                    </a:ln>
                  </pic:spPr>
                </pic:pic>
              </a:graphicData>
            </a:graphic>
          </wp:inline>
        </w:drawing>
      </w:r>
    </w:p>
    <w:p w14:paraId="28AD68AB">
      <w:pPr>
        <w:pStyle w:val="13"/>
        <w:spacing w:line="360" w:lineRule="auto"/>
        <w:ind w:left="42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2.2.2</w:t>
      </w:r>
      <w:r>
        <w:rPr>
          <w:rFonts w:ascii="Times New Roman" w:hAnsi="Times New Roman" w:eastAsia="宋体" w:cs="Times New Roman"/>
          <w:sz w:val="24"/>
        </w:rPr>
        <w:t xml:space="preserve"> </w:t>
      </w:r>
      <w:r>
        <w:rPr>
          <w:rFonts w:hint="eastAsia" w:ascii="Times New Roman" w:hAnsi="Times New Roman" w:eastAsia="宋体" w:cs="Times New Roman"/>
          <w:sz w:val="24"/>
        </w:rPr>
        <w:t>机械设计介绍（如果有的话，从总体到局部，逐级给出各组件的具体设计图，</w:t>
      </w:r>
      <w:r>
        <w:rPr>
          <w:rFonts w:hint="eastAsia" w:ascii="Times New Roman" w:hAnsi="Times New Roman" w:eastAsia="宋体" w:cs="Times New Roman"/>
          <w:color w:val="FF0000"/>
          <w:sz w:val="24"/>
        </w:rPr>
        <w:t>可以是CAD文件截图或者手绘图片</w:t>
      </w:r>
      <w:r>
        <w:rPr>
          <w:rFonts w:hint="eastAsia" w:ascii="Times New Roman" w:hAnsi="Times New Roman" w:eastAsia="宋体" w:cs="Times New Roman"/>
          <w:sz w:val="24"/>
        </w:rPr>
        <w:t>）；</w:t>
      </w:r>
    </w:p>
    <w:p w14:paraId="6CAF209F">
      <w:pPr>
        <w:pStyle w:val="13"/>
        <w:keepNext w:val="0"/>
        <w:keepLines w:val="0"/>
        <w:pageBreakBefore w:val="0"/>
        <w:widowControl w:val="0"/>
        <w:kinsoku/>
        <w:wordWrap/>
        <w:overflowPunct/>
        <w:topLinePunct w:val="0"/>
        <w:autoSpaceDE/>
        <w:autoSpaceDN/>
        <w:bidi w:val="0"/>
        <w:adjustRightInd/>
        <w:snapToGrid/>
        <w:spacing w:line="360" w:lineRule="auto"/>
        <w:ind w:left="420" w:firstLine="0" w:firstLineChars="0"/>
        <w:textAlignment w:val="auto"/>
        <w:rPr>
          <w:rFonts w:hint="eastAsia" w:ascii="仿宋" w:hAnsi="仿宋" w:eastAsia="仿宋" w:cs="仿宋"/>
          <w:i w:val="0"/>
          <w:iCs w:val="0"/>
          <w:caps w:val="0"/>
          <w:color w:val="333333"/>
          <w:spacing w:val="0"/>
          <w:sz w:val="24"/>
          <w:szCs w:val="24"/>
          <w:shd w:val="clear" w:fill="FFFFFF"/>
          <w:lang w:eastAsia="zh-CN"/>
        </w:rPr>
      </w:pPr>
      <w:r>
        <w:rPr>
          <w:rFonts w:hint="eastAsia" w:ascii="仿宋" w:hAnsi="仿宋" w:eastAsia="仿宋" w:cs="仿宋"/>
          <w:i w:val="0"/>
          <w:iCs w:val="0"/>
          <w:caps w:val="0"/>
          <w:color w:val="333333"/>
          <w:spacing w:val="0"/>
          <w:sz w:val="24"/>
          <w:szCs w:val="24"/>
          <w:shd w:val="clear" w:fill="FFFFFF"/>
        </w:rPr>
        <w:t>机械结构采用“左鱼缸、右盆栽、侧滑轨”的布局。机械臂不固定在两区中间，而是安装在一侧滑轨上，通过位置指令在 0～4000 的滑轨坐标范围内移动到指定区域上方。机械臂本体为六自由度结构，末端可安装夹爪、剪刀或其他工具，配合深度相机完成目标定位。该结构避免了双机械臂的硬件冗余，也减少了鱼缸与盆栽之间的空间占用。</w:t>
      </w:r>
      <w:r>
        <w:rPr>
          <w:rFonts w:hint="eastAsia" w:ascii="仿宋" w:hAnsi="仿宋" w:eastAsia="仿宋" w:cs="仿宋"/>
          <w:i w:val="0"/>
          <w:iCs w:val="0"/>
          <w:caps w:val="0"/>
          <w:color w:val="333333"/>
          <w:spacing w:val="0"/>
          <w:sz w:val="24"/>
          <w:szCs w:val="24"/>
          <w:shd w:val="clear" w:fill="FFFFFF"/>
          <w:lang w:eastAsia="zh-CN"/>
        </w:rPr>
        <w:t>、</w:t>
      </w:r>
    </w:p>
    <w:p w14:paraId="2963002A">
      <w:pPr>
        <w:pStyle w:val="13"/>
        <w:spacing w:line="360" w:lineRule="auto"/>
        <w:ind w:left="420" w:firstLine="0" w:firstLineChars="0"/>
        <w:rPr>
          <w:rFonts w:hint="eastAsia" w:ascii="Helvetica" w:hAnsi="Helvetica" w:eastAsia="宋体" w:cs="Helvetica"/>
          <w:i w:val="0"/>
          <w:iCs w:val="0"/>
          <w:caps w:val="0"/>
          <w:color w:val="333333"/>
          <w:spacing w:val="0"/>
          <w:sz w:val="24"/>
          <w:szCs w:val="24"/>
          <w:shd w:val="clear" w:fill="FFFFFF"/>
          <w:lang w:eastAsia="zh-CN"/>
        </w:rPr>
      </w:pPr>
      <w:r>
        <w:rPr>
          <w:rFonts w:hint="eastAsia" w:ascii="Helvetica" w:hAnsi="Helvetica" w:eastAsia="宋体" w:cs="Helvetica"/>
          <w:i w:val="0"/>
          <w:iCs w:val="0"/>
          <w:caps w:val="0"/>
          <w:color w:val="333333"/>
          <w:spacing w:val="0"/>
          <w:sz w:val="24"/>
          <w:szCs w:val="24"/>
          <w:shd w:val="clear" w:fill="FFFFFF"/>
          <w:lang w:eastAsia="zh-CN"/>
        </w:rPr>
        <w:drawing>
          <wp:inline distT="0" distB="0" distL="114300" distR="114300">
            <wp:extent cx="5270500" cy="3352165"/>
            <wp:effectExtent l="0" t="0" r="6350" b="635"/>
            <wp:docPr id="6" name="图片 6" descr="b7a18dfdf42655e36a77a18fc7f70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7a18dfdf42655e36a77a18fc7f7085e"/>
                    <pic:cNvPicPr>
                      <a:picLocks noChangeAspect="1"/>
                    </pic:cNvPicPr>
                  </pic:nvPicPr>
                  <pic:blipFill>
                    <a:blip r:embed="rId15"/>
                    <a:stretch>
                      <a:fillRect/>
                    </a:stretch>
                  </pic:blipFill>
                  <pic:spPr>
                    <a:xfrm>
                      <a:off x="0" y="0"/>
                      <a:ext cx="5270500" cy="3352165"/>
                    </a:xfrm>
                    <a:prstGeom prst="rect">
                      <a:avLst/>
                    </a:prstGeom>
                  </pic:spPr>
                </pic:pic>
              </a:graphicData>
            </a:graphic>
          </wp:inline>
        </w:drawing>
      </w:r>
    </w:p>
    <w:p w14:paraId="484C7A95">
      <w:pPr>
        <w:pStyle w:val="13"/>
        <w:keepNext w:val="0"/>
        <w:keepLines w:val="0"/>
        <w:pageBreakBefore w:val="0"/>
        <w:widowControl w:val="0"/>
        <w:kinsoku/>
        <w:wordWrap/>
        <w:overflowPunct/>
        <w:topLinePunct w:val="0"/>
        <w:autoSpaceDE/>
        <w:autoSpaceDN/>
        <w:bidi w:val="0"/>
        <w:adjustRightInd/>
        <w:snapToGrid/>
        <w:spacing w:line="360" w:lineRule="auto"/>
        <w:ind w:left="420" w:firstLine="0" w:firstLineChars="0"/>
        <w:textAlignment w:val="auto"/>
        <w:rPr>
          <w:rFonts w:hint="eastAsia" w:ascii="仿宋" w:hAnsi="仿宋" w:eastAsia="仿宋" w:cs="仿宋"/>
          <w:i w:val="0"/>
          <w:iCs w:val="0"/>
          <w:caps w:val="0"/>
          <w:color w:val="333333"/>
          <w:spacing w:val="0"/>
          <w:sz w:val="24"/>
          <w:szCs w:val="24"/>
          <w:shd w:val="clear" w:fill="FFFFFF"/>
        </w:rPr>
      </w:pPr>
    </w:p>
    <w:p w14:paraId="5F9554C8">
      <w:pPr>
        <w:pStyle w:val="13"/>
        <w:keepNext w:val="0"/>
        <w:keepLines w:val="0"/>
        <w:pageBreakBefore w:val="0"/>
        <w:widowControl w:val="0"/>
        <w:kinsoku/>
        <w:wordWrap/>
        <w:overflowPunct/>
        <w:topLinePunct w:val="0"/>
        <w:autoSpaceDE/>
        <w:autoSpaceDN/>
        <w:bidi w:val="0"/>
        <w:adjustRightInd/>
        <w:snapToGrid/>
        <w:spacing w:line="360" w:lineRule="auto"/>
        <w:ind w:left="420" w:firstLine="0" w:firstLineChars="0"/>
        <w:textAlignment w:val="auto"/>
        <w:rPr>
          <w:rFonts w:hint="eastAsia" w:ascii="仿宋" w:hAnsi="仿宋" w:eastAsia="仿宋" w:cs="仿宋"/>
          <w:i w:val="0"/>
          <w:iCs w:val="0"/>
          <w:caps w:val="0"/>
          <w:color w:val="333333"/>
          <w:spacing w:val="0"/>
          <w:sz w:val="24"/>
          <w:szCs w:val="24"/>
          <w:shd w:val="clear" w:fill="FFFFFF"/>
        </w:rPr>
      </w:pPr>
      <w:r>
        <w:rPr>
          <w:rFonts w:hint="eastAsia" w:ascii="仿宋" w:hAnsi="仿宋" w:eastAsia="仿宋" w:cs="仿宋"/>
          <w:i w:val="0"/>
          <w:iCs w:val="0"/>
          <w:caps w:val="0"/>
          <w:color w:val="333333"/>
          <w:spacing w:val="0"/>
          <w:sz w:val="24"/>
          <w:szCs w:val="24"/>
          <w:shd w:val="clear" w:fill="FFFFFF"/>
        </w:rPr>
        <w:t xml:space="preserve">机械臂控制接口支持 </w:t>
      </w:r>
      <w:r>
        <w:rPr>
          <w:rStyle w:val="11"/>
          <w:rFonts w:hint="eastAsia" w:ascii="仿宋" w:hAnsi="仿宋" w:eastAsia="仿宋" w:cs="仿宋"/>
          <w:i w:val="0"/>
          <w:iCs w:val="0"/>
          <w:caps w:val="0"/>
          <w:color w:val="333333"/>
          <w:spacing w:val="0"/>
          <w:sz w:val="24"/>
          <w:szCs w:val="24"/>
          <w:bdr w:val="single" w:color="E7EAED" w:sz="6" w:space="0"/>
          <w:shd w:val="clear" w:fill="F3F4F4"/>
        </w:rPr>
        <w:t>MOVE</w:t>
      </w:r>
      <w:r>
        <w:rPr>
          <w:rFonts w:hint="eastAsia" w:ascii="仿宋" w:hAnsi="仿宋" w:eastAsia="仿宋" w:cs="仿宋"/>
          <w:i w:val="0"/>
          <w:iCs w:val="0"/>
          <w:caps w:val="0"/>
          <w:color w:val="333333"/>
          <w:spacing w:val="0"/>
          <w:sz w:val="24"/>
          <w:szCs w:val="24"/>
          <w:shd w:val="clear" w:fill="FFFFFF"/>
        </w:rPr>
        <w:t>、</w:t>
      </w:r>
      <w:r>
        <w:rPr>
          <w:rStyle w:val="11"/>
          <w:rFonts w:hint="eastAsia" w:ascii="仿宋" w:hAnsi="仿宋" w:eastAsia="仿宋" w:cs="仿宋"/>
          <w:i w:val="0"/>
          <w:iCs w:val="0"/>
          <w:caps w:val="0"/>
          <w:color w:val="333333"/>
          <w:spacing w:val="0"/>
          <w:sz w:val="24"/>
          <w:szCs w:val="24"/>
          <w:bdr w:val="single" w:color="E7EAED" w:sz="6" w:space="0"/>
          <w:shd w:val="clear" w:fill="F3F4F4"/>
        </w:rPr>
        <w:t>RESET</w:t>
      </w:r>
      <w:r>
        <w:rPr>
          <w:rFonts w:hint="eastAsia" w:ascii="仿宋" w:hAnsi="仿宋" w:eastAsia="仿宋" w:cs="仿宋"/>
          <w:i w:val="0"/>
          <w:iCs w:val="0"/>
          <w:caps w:val="0"/>
          <w:color w:val="333333"/>
          <w:spacing w:val="0"/>
          <w:sz w:val="24"/>
          <w:szCs w:val="24"/>
          <w:shd w:val="clear" w:fill="FFFFFF"/>
        </w:rPr>
        <w:t>、</w:t>
      </w:r>
      <w:r>
        <w:rPr>
          <w:rStyle w:val="11"/>
          <w:rFonts w:hint="eastAsia" w:ascii="仿宋" w:hAnsi="仿宋" w:eastAsia="仿宋" w:cs="仿宋"/>
          <w:i w:val="0"/>
          <w:iCs w:val="0"/>
          <w:caps w:val="0"/>
          <w:color w:val="333333"/>
          <w:spacing w:val="0"/>
          <w:sz w:val="24"/>
          <w:szCs w:val="24"/>
          <w:bdr w:val="single" w:color="E7EAED" w:sz="6" w:space="0"/>
          <w:shd w:val="clear" w:fill="F3F4F4"/>
        </w:rPr>
        <w:t>UNLOAD</w:t>
      </w:r>
      <w:r>
        <w:rPr>
          <w:rFonts w:hint="eastAsia" w:ascii="仿宋" w:hAnsi="仿宋" w:eastAsia="仿宋" w:cs="仿宋"/>
          <w:i w:val="0"/>
          <w:iCs w:val="0"/>
          <w:caps w:val="0"/>
          <w:color w:val="333333"/>
          <w:spacing w:val="0"/>
          <w:sz w:val="24"/>
          <w:szCs w:val="24"/>
          <w:shd w:val="clear" w:fill="FFFFFF"/>
        </w:rPr>
        <w:t>、</w:t>
      </w:r>
      <w:r>
        <w:rPr>
          <w:rStyle w:val="11"/>
          <w:rFonts w:hint="eastAsia" w:ascii="仿宋" w:hAnsi="仿宋" w:eastAsia="仿宋" w:cs="仿宋"/>
          <w:i w:val="0"/>
          <w:iCs w:val="0"/>
          <w:caps w:val="0"/>
          <w:color w:val="333333"/>
          <w:spacing w:val="0"/>
          <w:sz w:val="24"/>
          <w:szCs w:val="24"/>
          <w:bdr w:val="single" w:color="E7EAED" w:sz="6" w:space="0"/>
          <w:shd w:val="clear" w:fill="F3F4F4"/>
        </w:rPr>
        <w:t>READ_POS</w:t>
      </w:r>
      <w:r>
        <w:rPr>
          <w:rFonts w:hint="eastAsia" w:ascii="仿宋" w:hAnsi="仿宋" w:eastAsia="仿宋" w:cs="仿宋"/>
          <w:i w:val="0"/>
          <w:iCs w:val="0"/>
          <w:caps w:val="0"/>
          <w:color w:val="333333"/>
          <w:spacing w:val="0"/>
          <w:sz w:val="24"/>
          <w:szCs w:val="24"/>
          <w:shd w:val="clear" w:fill="FFFFFF"/>
        </w:rPr>
        <w:t>、</w:t>
      </w:r>
      <w:r>
        <w:rPr>
          <w:rStyle w:val="11"/>
          <w:rFonts w:hint="eastAsia" w:ascii="仿宋" w:hAnsi="仿宋" w:eastAsia="仿宋" w:cs="仿宋"/>
          <w:i w:val="0"/>
          <w:iCs w:val="0"/>
          <w:caps w:val="0"/>
          <w:color w:val="333333"/>
          <w:spacing w:val="0"/>
          <w:sz w:val="24"/>
          <w:szCs w:val="24"/>
          <w:bdr w:val="single" w:color="E7EAED" w:sz="6" w:space="0"/>
          <w:shd w:val="clear" w:fill="F3F4F4"/>
        </w:rPr>
        <w:t>GRIPPER_OPEN</w:t>
      </w:r>
      <w:r>
        <w:rPr>
          <w:rFonts w:hint="eastAsia" w:ascii="仿宋" w:hAnsi="仿宋" w:eastAsia="仿宋" w:cs="仿宋"/>
          <w:i w:val="0"/>
          <w:iCs w:val="0"/>
          <w:caps w:val="0"/>
          <w:color w:val="333333"/>
          <w:spacing w:val="0"/>
          <w:sz w:val="24"/>
          <w:szCs w:val="24"/>
          <w:shd w:val="clear" w:fill="FFFFFF"/>
        </w:rPr>
        <w:t>、</w:t>
      </w:r>
      <w:r>
        <w:rPr>
          <w:rStyle w:val="11"/>
          <w:rFonts w:hint="eastAsia" w:ascii="仿宋" w:hAnsi="仿宋" w:eastAsia="仿宋" w:cs="仿宋"/>
          <w:i w:val="0"/>
          <w:iCs w:val="0"/>
          <w:caps w:val="0"/>
          <w:color w:val="333333"/>
          <w:spacing w:val="0"/>
          <w:sz w:val="24"/>
          <w:szCs w:val="24"/>
          <w:bdr w:val="single" w:color="E7EAED" w:sz="6" w:space="0"/>
          <w:shd w:val="clear" w:fill="F3F4F4"/>
        </w:rPr>
        <w:t>GRIPPER_CLOSE</w:t>
      </w:r>
      <w:r>
        <w:rPr>
          <w:rFonts w:hint="eastAsia" w:ascii="仿宋" w:hAnsi="仿宋" w:eastAsia="仿宋" w:cs="仿宋"/>
          <w:i w:val="0"/>
          <w:iCs w:val="0"/>
          <w:caps w:val="0"/>
          <w:color w:val="333333"/>
          <w:spacing w:val="0"/>
          <w:sz w:val="24"/>
          <w:szCs w:val="24"/>
          <w:shd w:val="clear" w:fill="FFFFFF"/>
        </w:rPr>
        <w:t>、</w:t>
      </w:r>
      <w:r>
        <w:rPr>
          <w:rStyle w:val="11"/>
          <w:rFonts w:hint="eastAsia" w:ascii="仿宋" w:hAnsi="仿宋" w:eastAsia="仿宋" w:cs="仿宋"/>
          <w:i w:val="0"/>
          <w:iCs w:val="0"/>
          <w:caps w:val="0"/>
          <w:color w:val="333333"/>
          <w:spacing w:val="0"/>
          <w:sz w:val="24"/>
          <w:szCs w:val="24"/>
          <w:bdr w:val="single" w:color="E7EAED" w:sz="6" w:space="0"/>
          <w:shd w:val="clear" w:fill="F3F4F4"/>
        </w:rPr>
        <w:t>DIST</w:t>
      </w:r>
      <w:r>
        <w:rPr>
          <w:rFonts w:hint="eastAsia" w:ascii="仿宋" w:hAnsi="仿宋" w:eastAsia="仿宋" w:cs="仿宋"/>
          <w:i w:val="0"/>
          <w:iCs w:val="0"/>
          <w:caps w:val="0"/>
          <w:color w:val="333333"/>
          <w:spacing w:val="0"/>
          <w:sz w:val="24"/>
          <w:szCs w:val="24"/>
          <w:shd w:val="clear" w:fill="FFFFFF"/>
        </w:rPr>
        <w:t xml:space="preserve"> 等文本指令。上位机可将视觉识别结果转换为机械臂坐标，再通过串口/Agent 下发给执行层。对于松土等规则性任务，可使用预设轨迹；对于黄叶修剪等任务，则需要结合视觉检测与三维定位。</w:t>
      </w:r>
    </w:p>
    <w:p w14:paraId="6D112508">
      <w:pPr>
        <w:pStyle w:val="13"/>
        <w:keepNext w:val="0"/>
        <w:keepLines w:val="0"/>
        <w:pageBreakBefore w:val="0"/>
        <w:widowControl w:val="0"/>
        <w:kinsoku/>
        <w:wordWrap/>
        <w:overflowPunct/>
        <w:topLinePunct w:val="0"/>
        <w:autoSpaceDE/>
        <w:autoSpaceDN/>
        <w:bidi w:val="0"/>
        <w:adjustRightInd/>
        <w:snapToGrid/>
        <w:spacing w:line="360" w:lineRule="auto"/>
        <w:ind w:left="420" w:firstLine="0" w:firstLineChars="0"/>
        <w:textAlignment w:val="auto"/>
        <w:rPr>
          <w:rFonts w:hint="eastAsia" w:ascii="仿宋" w:hAnsi="仿宋" w:eastAsia="仿宋" w:cs="仿宋"/>
          <w:i w:val="0"/>
          <w:iCs w:val="0"/>
          <w:caps w:val="0"/>
          <w:color w:val="333333"/>
          <w:spacing w:val="0"/>
          <w:sz w:val="24"/>
          <w:szCs w:val="24"/>
          <w:shd w:val="clear" w:fill="FFFFFF"/>
          <w:lang w:eastAsia="zh-CN"/>
        </w:rPr>
      </w:pPr>
    </w:p>
    <w:p w14:paraId="5E64EA77">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sz w:val="24"/>
        </w:rPr>
        <w:t>2.2.3</w:t>
      </w:r>
      <w:r>
        <w:rPr>
          <w:rFonts w:ascii="Times New Roman" w:hAnsi="Times New Roman" w:eastAsia="宋体" w:cs="Times New Roman"/>
          <w:sz w:val="24"/>
        </w:rPr>
        <w:t xml:space="preserve"> </w:t>
      </w:r>
      <w:r>
        <w:rPr>
          <w:rFonts w:hint="eastAsia" w:ascii="Times New Roman" w:hAnsi="Times New Roman" w:eastAsia="宋体" w:cs="Times New Roman"/>
          <w:sz w:val="24"/>
        </w:rPr>
        <w:t>电路各模块介绍（从总体到局部，逐级给出各模块的具体设计图，并标记出关键的输入、输出信号线，</w:t>
      </w:r>
      <w:r>
        <w:rPr>
          <w:rFonts w:hint="eastAsia" w:ascii="Times New Roman" w:hAnsi="Times New Roman" w:eastAsia="宋体" w:cs="Times New Roman"/>
          <w:color w:val="FF0000"/>
          <w:sz w:val="24"/>
        </w:rPr>
        <w:t>可以是电路图、SCH原理图、PCB版图等截图</w:t>
      </w:r>
      <w:r>
        <w:rPr>
          <w:rFonts w:hint="eastAsia" w:ascii="Times New Roman" w:hAnsi="Times New Roman" w:eastAsia="宋体" w:cs="Times New Roman"/>
          <w:sz w:val="24"/>
        </w:rPr>
        <w:t>）；</w:t>
      </w:r>
    </w:p>
    <w:p w14:paraId="6083BFE7">
      <w:pPr>
        <w:spacing w:line="360" w:lineRule="auto"/>
        <w:rPr>
          <w:rFonts w:hint="eastAsia" w:ascii="仿宋" w:hAnsi="仿宋" w:eastAsia="仿宋" w:cs="仿宋"/>
          <w:i w:val="0"/>
          <w:iCs w:val="0"/>
          <w:caps w:val="0"/>
          <w:color w:val="333333"/>
          <w:spacing w:val="0"/>
          <w:sz w:val="24"/>
          <w:szCs w:val="24"/>
          <w:shd w:val="clear" w:fill="FFFFFF"/>
          <w:lang w:eastAsia="zh-CN"/>
        </w:rPr>
      </w:pPr>
      <w:r>
        <w:rPr>
          <w:rFonts w:hint="eastAsia" w:ascii="仿宋" w:hAnsi="仿宋" w:eastAsia="仿宋" w:cs="仿宋"/>
          <w:i w:val="0"/>
          <w:iCs w:val="0"/>
          <w:caps w:val="0"/>
          <w:color w:val="333333"/>
          <w:spacing w:val="0"/>
          <w:sz w:val="24"/>
          <w:szCs w:val="24"/>
          <w:shd w:val="clear" w:fill="FFFFFF"/>
        </w:rPr>
        <w:t>控制板设计以稳定供电、接口清晰和后续扩展为原则。输入电源经 AMS1117 与 TPS5430 转换为 3.3 V 与 5 V，为 MCU、传感器和外围执行器供电。传感器接口按通信类型分区，包括 I2C、单总线、UART、ADC；水泵采用电机驱动芯片和 PWM 控制，便于实现启停与调速</w:t>
      </w:r>
      <w:r>
        <w:rPr>
          <w:rFonts w:hint="eastAsia" w:ascii="仿宋" w:hAnsi="仿宋" w:eastAsia="仿宋" w:cs="仿宋"/>
          <w:i w:val="0"/>
          <w:iCs w:val="0"/>
          <w:caps w:val="0"/>
          <w:color w:val="333333"/>
          <w:spacing w:val="0"/>
          <w:sz w:val="24"/>
          <w:szCs w:val="24"/>
          <w:shd w:val="clear" w:fill="FFFFFF"/>
          <w:lang w:eastAsia="zh-CN"/>
        </w:rPr>
        <w:t>。</w:t>
      </w:r>
    </w:p>
    <w:p w14:paraId="1914DD43">
      <w:pPr>
        <w:spacing w:line="360" w:lineRule="auto"/>
        <w:rPr>
          <w:rFonts w:hint="eastAsia" w:ascii="仿宋" w:hAnsi="仿宋" w:eastAsia="仿宋" w:cs="仿宋"/>
          <w:i w:val="0"/>
          <w:iCs w:val="0"/>
          <w:caps w:val="0"/>
          <w:color w:val="333333"/>
          <w:spacing w:val="0"/>
          <w:sz w:val="24"/>
          <w:szCs w:val="24"/>
          <w:shd w:val="clear" w:fill="FFFFFF"/>
          <w:lang w:eastAsia="zh-CN"/>
        </w:rPr>
      </w:pPr>
      <w:r>
        <w:rPr>
          <w:rFonts w:hint="eastAsia" w:ascii="仿宋" w:hAnsi="仿宋" w:eastAsia="仿宋" w:cs="仿宋"/>
          <w:i w:val="0"/>
          <w:iCs w:val="0"/>
          <w:caps w:val="0"/>
          <w:color w:val="333333"/>
          <w:spacing w:val="0"/>
          <w:sz w:val="24"/>
          <w:szCs w:val="24"/>
          <w:shd w:val="clear" w:fill="FFFFFF"/>
          <w:lang w:eastAsia="zh-CN"/>
        </w:rPr>
        <w:drawing>
          <wp:inline distT="0" distB="0" distL="114300" distR="114300">
            <wp:extent cx="5272405" cy="3153410"/>
            <wp:effectExtent l="0" t="0" r="4445" b="8890"/>
            <wp:docPr id="24" name="图片 24" descr="f530fc716e339a9617e2e709ed54e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530fc716e339a9617e2e709ed54eea6"/>
                    <pic:cNvPicPr>
                      <a:picLocks noChangeAspect="1"/>
                    </pic:cNvPicPr>
                  </pic:nvPicPr>
                  <pic:blipFill>
                    <a:blip r:embed="rId16"/>
                    <a:stretch>
                      <a:fillRect/>
                    </a:stretch>
                  </pic:blipFill>
                  <pic:spPr>
                    <a:xfrm>
                      <a:off x="0" y="0"/>
                      <a:ext cx="5272405" cy="3153410"/>
                    </a:xfrm>
                    <a:prstGeom prst="rect">
                      <a:avLst/>
                    </a:prstGeom>
                  </pic:spPr>
                </pic:pic>
              </a:graphicData>
            </a:graphic>
          </wp:inline>
        </w:drawing>
      </w:r>
    </w:p>
    <w:p w14:paraId="130228FD">
      <w:pPr>
        <w:spacing w:line="360" w:lineRule="auto"/>
        <w:rPr>
          <w:rFonts w:ascii="Helvetica" w:hAnsi="Helvetica" w:eastAsia="Helvetica" w:cs="Helvetica"/>
          <w:i w:val="0"/>
          <w:iCs w:val="0"/>
          <w:caps w:val="0"/>
          <w:color w:val="333333"/>
          <w:spacing w:val="0"/>
          <w:sz w:val="24"/>
          <w:szCs w:val="24"/>
          <w:shd w:val="clear" w:fill="FFFFFF"/>
        </w:rPr>
      </w:pPr>
      <w:r>
        <w:drawing>
          <wp:inline distT="0" distB="0" distL="114300" distR="114300">
            <wp:extent cx="5267960" cy="1435100"/>
            <wp:effectExtent l="0" t="0" r="8890" b="1270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7"/>
                    <a:stretch>
                      <a:fillRect/>
                    </a:stretch>
                  </pic:blipFill>
                  <pic:spPr>
                    <a:xfrm>
                      <a:off x="0" y="0"/>
                      <a:ext cx="5267960" cy="1435100"/>
                    </a:xfrm>
                    <a:prstGeom prst="rect">
                      <a:avLst/>
                    </a:prstGeom>
                    <a:noFill/>
                    <a:ln>
                      <a:noFill/>
                    </a:ln>
                  </pic:spPr>
                </pic:pic>
              </a:graphicData>
            </a:graphic>
          </wp:inline>
        </w:drawing>
      </w:r>
    </w:p>
    <w:p w14:paraId="04CE131A">
      <w:pPr>
        <w:pStyle w:val="13"/>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软件系统介绍</w:t>
      </w:r>
    </w:p>
    <w:p w14:paraId="70BF81B8">
      <w:pPr>
        <w:pStyle w:val="13"/>
        <w:spacing w:line="360" w:lineRule="auto"/>
        <w:ind w:left="42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2.3.1</w:t>
      </w:r>
      <w:r>
        <w:rPr>
          <w:rFonts w:ascii="Times New Roman" w:hAnsi="Times New Roman" w:eastAsia="宋体" w:cs="Times New Roman"/>
          <w:sz w:val="24"/>
        </w:rPr>
        <w:t xml:space="preserve"> </w:t>
      </w:r>
      <w:r>
        <w:rPr>
          <w:rFonts w:hint="eastAsia" w:ascii="Times New Roman" w:hAnsi="Times New Roman" w:eastAsia="宋体" w:cs="Times New Roman"/>
          <w:sz w:val="24"/>
        </w:rPr>
        <w:t>软件整体介绍（含PC端或云端，结合</w:t>
      </w:r>
      <w:r>
        <w:rPr>
          <w:rFonts w:hint="eastAsia" w:ascii="Times New Roman" w:hAnsi="Times New Roman" w:eastAsia="宋体" w:cs="Times New Roman"/>
          <w:color w:val="FF0000"/>
          <w:sz w:val="24"/>
        </w:rPr>
        <w:t>关键图片</w:t>
      </w:r>
      <w:r>
        <w:rPr>
          <w:rFonts w:hint="eastAsia" w:ascii="Times New Roman" w:hAnsi="Times New Roman" w:eastAsia="宋体" w:cs="Times New Roman"/>
          <w:sz w:val="24"/>
        </w:rPr>
        <w:t>）；</w:t>
      </w:r>
    </w:p>
    <w:p w14:paraId="4BEB9A8A">
      <w:pPr>
        <w:pStyle w:val="13"/>
        <w:spacing w:line="360" w:lineRule="auto"/>
        <w:ind w:left="420" w:firstLine="0" w:firstLineChars="0"/>
        <w:rPr>
          <w:rFonts w:hint="eastAsia" w:ascii="仿宋" w:hAnsi="仿宋" w:eastAsia="仿宋" w:cs="仿宋"/>
          <w:sz w:val="24"/>
        </w:rPr>
      </w:pPr>
      <w:r>
        <w:rPr>
          <w:rFonts w:hint="eastAsia" w:ascii="仿宋" w:hAnsi="仿宋" w:eastAsia="仿宋" w:cs="仿宋"/>
          <w:sz w:val="24"/>
        </w:rPr>
        <w:t>软件系统分为嵌入式固件、后端服务、前端控制台、视觉/Agent 脚本四部分。嵌入式固件周期采集传感器并执行水泵控制；后端 Spring Boot 运行在 8090 端口，提供 REST API、WebSocket、JWT 登录、SQLite 持久化和设备代理；前端 Vue 3 + Vite 展示双路视频、传感器卡片、历史曲线、AI 分析和机械臂控制；Python 脚本负责 USB 摄像头帧上传、YOLO 推理、机械臂动作示教、唤醒词检测和图像问答等能力。</w:t>
      </w:r>
    </w:p>
    <w:p w14:paraId="7BB0A604">
      <w:pPr>
        <w:pStyle w:val="13"/>
        <w:spacing w:line="360" w:lineRule="auto"/>
        <w:ind w:left="420" w:firstLine="0" w:firstLineChars="0"/>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270500" cy="2773045"/>
            <wp:effectExtent l="0" t="0" r="6350" b="8255"/>
            <wp:docPr id="8" name="图片 8" descr="wp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ps8"/>
                    <pic:cNvPicPr>
                      <a:picLocks noChangeAspect="1"/>
                    </pic:cNvPicPr>
                  </pic:nvPicPr>
                  <pic:blipFill>
                    <a:blip r:embed="rId18"/>
                    <a:stretch>
                      <a:fillRect/>
                    </a:stretch>
                  </pic:blipFill>
                  <pic:spPr>
                    <a:xfrm>
                      <a:off x="0" y="0"/>
                      <a:ext cx="5270500" cy="2773045"/>
                    </a:xfrm>
                    <a:prstGeom prst="rect">
                      <a:avLst/>
                    </a:prstGeom>
                  </pic:spPr>
                </pic:pic>
              </a:graphicData>
            </a:graphic>
          </wp:inline>
        </w:drawing>
      </w:r>
    </w:p>
    <w:p w14:paraId="4430EFE3">
      <w:pPr>
        <w:pStyle w:val="13"/>
        <w:spacing w:line="360" w:lineRule="auto"/>
        <w:ind w:left="420" w:firstLine="0" w:firstLineChars="0"/>
        <w:rPr>
          <w:rFonts w:hint="eastAsia" w:ascii="Times New Roman" w:hAnsi="Times New Roman" w:eastAsia="宋体" w:cs="Times New Roman"/>
          <w:sz w:val="24"/>
          <w:lang w:eastAsia="zh-CN"/>
        </w:rPr>
      </w:pPr>
      <w:r>
        <w:drawing>
          <wp:inline distT="0" distB="0" distL="114300" distR="114300">
            <wp:extent cx="5266055" cy="2447290"/>
            <wp:effectExtent l="0" t="0" r="10795" b="1016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9"/>
                    <a:stretch>
                      <a:fillRect/>
                    </a:stretch>
                  </pic:blipFill>
                  <pic:spPr>
                    <a:xfrm>
                      <a:off x="0" y="0"/>
                      <a:ext cx="5266055" cy="2447290"/>
                    </a:xfrm>
                    <a:prstGeom prst="rect">
                      <a:avLst/>
                    </a:prstGeom>
                    <a:noFill/>
                    <a:ln>
                      <a:noFill/>
                    </a:ln>
                  </pic:spPr>
                </pic:pic>
              </a:graphicData>
            </a:graphic>
          </wp:inline>
        </w:drawing>
      </w:r>
    </w:p>
    <w:p w14:paraId="5897CE16">
      <w:pPr>
        <w:spacing w:line="360" w:lineRule="auto"/>
        <w:ind w:firstLine="420"/>
        <w:rPr>
          <w:rFonts w:hint="eastAsia" w:ascii="Times New Roman" w:hAnsi="Times New Roman" w:eastAsia="宋体" w:cs="Times New Roman"/>
          <w:sz w:val="24"/>
        </w:rPr>
      </w:pPr>
    </w:p>
    <w:p w14:paraId="0FAE6A8E">
      <w:pPr>
        <w:spacing w:line="360" w:lineRule="auto"/>
        <w:ind w:firstLine="420"/>
        <w:rPr>
          <w:rFonts w:hint="eastAsia" w:ascii="Times New Roman" w:hAnsi="Times New Roman" w:eastAsia="宋体" w:cs="Times New Roman"/>
          <w:sz w:val="24"/>
        </w:rPr>
      </w:pPr>
    </w:p>
    <w:p w14:paraId="3E246939">
      <w:pPr>
        <w:spacing w:line="360" w:lineRule="auto"/>
        <w:ind w:firstLine="420"/>
        <w:rPr>
          <w:rFonts w:hint="eastAsia" w:ascii="Times New Roman" w:hAnsi="Times New Roman" w:eastAsia="宋体" w:cs="Times New Roman"/>
          <w:sz w:val="24"/>
        </w:rPr>
      </w:pPr>
    </w:p>
    <w:p w14:paraId="2B7A36B8">
      <w:pPr>
        <w:spacing w:line="360" w:lineRule="auto"/>
        <w:ind w:firstLine="420"/>
        <w:rPr>
          <w:rFonts w:hint="eastAsia" w:ascii="Times New Roman" w:hAnsi="Times New Roman" w:eastAsia="宋体" w:cs="Times New Roman"/>
          <w:sz w:val="24"/>
        </w:rPr>
      </w:pPr>
    </w:p>
    <w:p w14:paraId="63286D2C">
      <w:pPr>
        <w:spacing w:line="360" w:lineRule="auto"/>
        <w:ind w:firstLine="420"/>
        <w:rPr>
          <w:rFonts w:hint="eastAsia" w:ascii="Times New Roman" w:hAnsi="Times New Roman" w:eastAsia="宋体" w:cs="Times New Roman"/>
          <w:sz w:val="24"/>
        </w:rPr>
      </w:pPr>
    </w:p>
    <w:p w14:paraId="354F7117">
      <w:pPr>
        <w:spacing w:line="360" w:lineRule="auto"/>
        <w:ind w:firstLine="420"/>
        <w:rPr>
          <w:rFonts w:hint="eastAsia" w:ascii="Times New Roman" w:hAnsi="Times New Roman" w:eastAsia="宋体" w:cs="Times New Roman"/>
          <w:sz w:val="24"/>
        </w:rPr>
      </w:pPr>
    </w:p>
    <w:p w14:paraId="7DE0664B">
      <w:pPr>
        <w:spacing w:line="360" w:lineRule="auto"/>
        <w:ind w:firstLine="480" w:firstLineChars="200"/>
      </w:pPr>
      <w:r>
        <w:rPr>
          <w:rFonts w:hint="eastAsia" w:ascii="Times New Roman" w:hAnsi="Times New Roman" w:eastAsia="宋体" w:cs="Times New Roman"/>
          <w:sz w:val="24"/>
        </w:rPr>
        <w:t>2.3.2</w:t>
      </w:r>
      <w:r>
        <w:rPr>
          <w:rFonts w:ascii="Times New Roman" w:hAnsi="Times New Roman" w:eastAsia="宋体" w:cs="Times New Roman"/>
          <w:sz w:val="24"/>
        </w:rPr>
        <w:t xml:space="preserve"> </w:t>
      </w:r>
      <w:r>
        <w:rPr>
          <w:rFonts w:hint="eastAsia" w:ascii="Times New Roman" w:hAnsi="Times New Roman" w:eastAsia="宋体" w:cs="Times New Roman"/>
          <w:sz w:val="24"/>
        </w:rPr>
        <w:t>软件各模块介绍（根据总体框图，给出各模块的具体设计说明。从顶层到底层逐次给出各函数的流程图及其关键输入、输出变量）；</w:t>
      </w:r>
      <w:r>
        <w:drawing>
          <wp:inline distT="0" distB="0" distL="114300" distR="114300">
            <wp:extent cx="5273040" cy="2465070"/>
            <wp:effectExtent l="0" t="0" r="3810" b="1143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0"/>
                    <a:stretch>
                      <a:fillRect/>
                    </a:stretch>
                  </pic:blipFill>
                  <pic:spPr>
                    <a:xfrm>
                      <a:off x="0" y="0"/>
                      <a:ext cx="5273040" cy="2465070"/>
                    </a:xfrm>
                    <a:prstGeom prst="rect">
                      <a:avLst/>
                    </a:prstGeom>
                    <a:noFill/>
                    <a:ln>
                      <a:noFill/>
                    </a:ln>
                  </pic:spPr>
                </pic:pic>
              </a:graphicData>
            </a:graphic>
          </wp:inline>
        </w:drawing>
      </w:r>
    </w:p>
    <w:p w14:paraId="45934AEC">
      <w:pPr>
        <w:spacing w:line="360" w:lineRule="auto"/>
        <w:rPr>
          <w:rFonts w:hint="eastAsia" w:ascii="仿宋" w:hAnsi="仿宋" w:eastAsia="仿宋" w:cs="仿宋"/>
          <w:lang w:val="en-US" w:eastAsia="zh-CN"/>
        </w:rPr>
      </w:pPr>
      <w:r>
        <w:rPr>
          <w:rFonts w:hint="eastAsia" w:ascii="仿宋" w:hAnsi="仿宋" w:eastAsia="仿宋" w:cs="仿宋"/>
          <w:lang w:val="en-US" w:eastAsia="zh-CN"/>
        </w:rPr>
        <w:t>传感器数据解析流程如下：</w:t>
      </w:r>
    </w:p>
    <w:p w14:paraId="5EDA274A">
      <w:pPr>
        <w:spacing w:line="360" w:lineRule="auto"/>
        <w:jc w:val="center"/>
      </w:pPr>
      <w:r>
        <w:drawing>
          <wp:inline distT="0" distB="0" distL="114300" distR="114300">
            <wp:extent cx="2604770" cy="4095115"/>
            <wp:effectExtent l="0" t="0" r="5080" b="63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1"/>
                    <a:stretch>
                      <a:fillRect/>
                    </a:stretch>
                  </pic:blipFill>
                  <pic:spPr>
                    <a:xfrm>
                      <a:off x="0" y="0"/>
                      <a:ext cx="2604770" cy="4095115"/>
                    </a:xfrm>
                    <a:prstGeom prst="rect">
                      <a:avLst/>
                    </a:prstGeom>
                    <a:noFill/>
                    <a:ln>
                      <a:noFill/>
                    </a:ln>
                  </pic:spPr>
                </pic:pic>
              </a:graphicData>
            </a:graphic>
          </wp:inline>
        </w:drawing>
      </w:r>
    </w:p>
    <w:p w14:paraId="7B9E90BF">
      <w:pPr>
        <w:spacing w:line="360" w:lineRule="auto"/>
        <w:jc w:val="left"/>
        <w:rPr>
          <w:rFonts w:hint="eastAsia"/>
          <w:lang w:val="en-US" w:eastAsia="zh-CN"/>
        </w:rPr>
      </w:pPr>
    </w:p>
    <w:p w14:paraId="6283E433">
      <w:pPr>
        <w:spacing w:line="360" w:lineRule="auto"/>
        <w:jc w:val="left"/>
        <w:rPr>
          <w:rFonts w:hint="eastAsia"/>
          <w:lang w:val="en-US" w:eastAsia="zh-CN"/>
        </w:rPr>
      </w:pPr>
    </w:p>
    <w:p w14:paraId="760FC889">
      <w:pPr>
        <w:spacing w:line="360" w:lineRule="auto"/>
        <w:jc w:val="left"/>
        <w:rPr>
          <w:rFonts w:hint="eastAsia"/>
          <w:lang w:val="en-US" w:eastAsia="zh-CN"/>
        </w:rPr>
      </w:pPr>
    </w:p>
    <w:p w14:paraId="277BF8DC">
      <w:pPr>
        <w:spacing w:line="360" w:lineRule="auto"/>
        <w:jc w:val="left"/>
        <w:rPr>
          <w:rFonts w:hint="eastAsia"/>
          <w:lang w:val="en-US" w:eastAsia="zh-CN"/>
        </w:rPr>
      </w:pPr>
    </w:p>
    <w:p w14:paraId="77FA8131">
      <w:pPr>
        <w:spacing w:line="360" w:lineRule="auto"/>
        <w:jc w:val="left"/>
        <w:rPr>
          <w:rFonts w:hint="eastAsia"/>
          <w:lang w:val="en-US" w:eastAsia="zh-CN"/>
        </w:rPr>
      </w:pPr>
    </w:p>
    <w:p w14:paraId="09124315">
      <w:pPr>
        <w:spacing w:line="360" w:lineRule="auto"/>
        <w:jc w:val="left"/>
        <w:rPr>
          <w:rFonts w:hint="eastAsia"/>
          <w:lang w:val="en-US" w:eastAsia="zh-CN"/>
        </w:rPr>
      </w:pPr>
    </w:p>
    <w:p w14:paraId="4FB5AE4E">
      <w:pPr>
        <w:spacing w:line="360" w:lineRule="auto"/>
        <w:jc w:val="left"/>
        <w:rPr>
          <w:rFonts w:hint="eastAsia" w:ascii="仿宋" w:hAnsi="仿宋" w:eastAsia="仿宋" w:cs="仿宋"/>
          <w:lang w:val="en-US" w:eastAsia="zh-CN"/>
        </w:rPr>
      </w:pPr>
      <w:r>
        <w:rPr>
          <w:rFonts w:hint="eastAsia" w:ascii="仿宋" w:hAnsi="仿宋" w:eastAsia="仿宋" w:cs="仿宋"/>
          <w:lang w:val="en-US" w:eastAsia="zh-CN"/>
        </w:rPr>
        <w:t>水泵控制流程：</w:t>
      </w:r>
    </w:p>
    <w:p w14:paraId="4E0A243E">
      <w:pPr>
        <w:spacing w:line="360" w:lineRule="auto"/>
        <w:jc w:val="center"/>
        <w:rPr>
          <w:rFonts w:ascii="Times New Roman" w:hAnsi="Times New Roman" w:eastAsia="宋体" w:cs="Times New Roman"/>
          <w:sz w:val="24"/>
        </w:rPr>
      </w:pPr>
      <w:r>
        <w:drawing>
          <wp:inline distT="0" distB="0" distL="114300" distR="114300">
            <wp:extent cx="3446780" cy="5452745"/>
            <wp:effectExtent l="0" t="0" r="1270" b="1460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2"/>
                    <a:stretch>
                      <a:fillRect/>
                    </a:stretch>
                  </pic:blipFill>
                  <pic:spPr>
                    <a:xfrm>
                      <a:off x="0" y="0"/>
                      <a:ext cx="3446780" cy="5452745"/>
                    </a:xfrm>
                    <a:prstGeom prst="rect">
                      <a:avLst/>
                    </a:prstGeom>
                    <a:noFill/>
                    <a:ln>
                      <a:noFill/>
                    </a:ln>
                  </pic:spPr>
                </pic:pic>
              </a:graphicData>
            </a:graphic>
          </wp:inline>
        </w:drawing>
      </w:r>
    </w:p>
    <w:p w14:paraId="043CF9DE">
      <w:pPr>
        <w:spacing w:line="360" w:lineRule="auto"/>
        <w:rPr>
          <w:rFonts w:hint="eastAsia" w:ascii="Times New Roman" w:hAnsi="Times New Roman" w:eastAsia="宋体" w:cs="Times New Roman"/>
          <w:b/>
          <w:sz w:val="28"/>
        </w:rPr>
      </w:pPr>
    </w:p>
    <w:p w14:paraId="2E34F231">
      <w:pPr>
        <w:spacing w:line="360" w:lineRule="auto"/>
        <w:rPr>
          <w:rFonts w:hint="eastAsia" w:ascii="Times New Roman" w:hAnsi="Times New Roman" w:eastAsia="宋体" w:cs="Times New Roman"/>
          <w:b/>
          <w:sz w:val="28"/>
        </w:rPr>
      </w:pPr>
    </w:p>
    <w:p w14:paraId="463C4E64">
      <w:pPr>
        <w:spacing w:line="360" w:lineRule="auto"/>
        <w:rPr>
          <w:rFonts w:hint="eastAsia" w:ascii="Times New Roman" w:hAnsi="Times New Roman" w:eastAsia="宋体" w:cs="Times New Roman"/>
          <w:b/>
          <w:sz w:val="28"/>
        </w:rPr>
      </w:pPr>
    </w:p>
    <w:p w14:paraId="68065D74">
      <w:pPr>
        <w:spacing w:line="360" w:lineRule="auto"/>
        <w:rPr>
          <w:rFonts w:hint="eastAsia" w:ascii="Times New Roman" w:hAnsi="Times New Roman" w:eastAsia="宋体" w:cs="Times New Roman"/>
          <w:b/>
          <w:sz w:val="28"/>
        </w:rPr>
      </w:pPr>
    </w:p>
    <w:p w14:paraId="004DDA8C">
      <w:pPr>
        <w:spacing w:line="360" w:lineRule="auto"/>
        <w:rPr>
          <w:rFonts w:hint="eastAsia" w:ascii="Times New Roman" w:hAnsi="Times New Roman" w:eastAsia="宋体" w:cs="Times New Roman"/>
          <w:b/>
          <w:sz w:val="28"/>
        </w:rPr>
      </w:pPr>
    </w:p>
    <w:p w14:paraId="77A13BBB">
      <w:pPr>
        <w:spacing w:line="360" w:lineRule="auto"/>
        <w:rPr>
          <w:rFonts w:hint="eastAsia" w:ascii="Times New Roman" w:hAnsi="Times New Roman" w:eastAsia="宋体" w:cs="Times New Roman"/>
          <w:b/>
          <w:sz w:val="28"/>
        </w:rPr>
      </w:pPr>
    </w:p>
    <w:p w14:paraId="3435CF00">
      <w:pPr>
        <w:spacing w:line="360" w:lineRule="auto"/>
        <w:rPr>
          <w:rFonts w:hint="eastAsia" w:ascii="Times New Roman" w:hAnsi="Times New Roman" w:eastAsia="宋体" w:cs="Times New Roman"/>
          <w:b/>
          <w:sz w:val="28"/>
        </w:rPr>
      </w:pPr>
    </w:p>
    <w:p w14:paraId="3965F79B">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第三部分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完成情况及性能参数</w:t>
      </w:r>
    </w:p>
    <w:p w14:paraId="62C7CBC0">
      <w:pPr>
        <w:pStyle w:val="13"/>
        <w:numPr>
          <w:ilvl w:val="1"/>
          <w:numId w:val="2"/>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整体介绍</w:t>
      </w:r>
      <w:r>
        <w:rPr>
          <w:rFonts w:hint="eastAsia" w:ascii="Times New Roman" w:hAnsi="Times New Roman" w:eastAsia="宋体" w:cs="Times New Roman"/>
          <w:color w:val="FF0000"/>
          <w:sz w:val="24"/>
        </w:rPr>
        <w:t>（整个系统实物的正面、斜45°全局性照片）</w:t>
      </w:r>
    </w:p>
    <w:p w14:paraId="62BA2E3B">
      <w:pPr>
        <w:spacing w:line="360" w:lineRule="auto"/>
        <w:rPr>
          <w:rFonts w:hint="eastAsia" w:ascii="仿宋" w:hAnsi="仿宋" w:eastAsia="仿宋" w:cs="仿宋"/>
          <w:i w:val="0"/>
          <w:iCs w:val="0"/>
          <w:caps w:val="0"/>
          <w:color w:val="333333"/>
          <w:spacing w:val="0"/>
          <w:sz w:val="24"/>
          <w:szCs w:val="24"/>
          <w:shd w:val="clear" w:fill="FFFFFF"/>
        </w:rPr>
      </w:pPr>
      <w:r>
        <w:rPr>
          <w:rFonts w:hint="eastAsia" w:ascii="仿宋" w:hAnsi="仿宋" w:eastAsia="仿宋" w:cs="仿宋"/>
          <w:i w:val="0"/>
          <w:iCs w:val="0"/>
          <w:caps w:val="0"/>
          <w:color w:val="333333"/>
          <w:spacing w:val="0"/>
          <w:sz w:val="24"/>
          <w:szCs w:val="24"/>
          <w:shd w:val="clear" w:fill="FFFFFF"/>
        </w:rPr>
        <w:t>样机已完成鱼缸端、盆栽端、机械臂、滑轨、控制板、传感器、水泵和 Web 控制台的基础集成。整体采用双区布局，鱼缸与盆栽通过水路连接，机械臂通过滑轨在两区之间切换。系统能够采集环境数据、显示实时视频、执行水泵控制，并通过机械臂完成若干预设任务。</w:t>
      </w:r>
    </w:p>
    <w:p w14:paraId="1409D1FC">
      <w:pPr>
        <w:spacing w:line="360" w:lineRule="auto"/>
        <w:jc w:val="left"/>
        <w:rPr>
          <w:rFonts w:hint="default" w:ascii="Helvetica" w:hAnsi="Helvetica" w:eastAsia="宋体" w:cs="Helvetica"/>
          <w:i w:val="0"/>
          <w:iCs w:val="0"/>
          <w:caps w:val="0"/>
          <w:color w:val="333333"/>
          <w:spacing w:val="0"/>
          <w:sz w:val="24"/>
          <w:szCs w:val="24"/>
          <w:shd w:val="clear" w:fill="FFFFFF"/>
          <w:lang w:val="en-US" w:eastAsia="zh-CN"/>
        </w:rPr>
      </w:pPr>
      <w:r>
        <w:rPr>
          <w:rFonts w:hint="eastAsia" w:ascii="Helvetica" w:hAnsi="Helvetica" w:eastAsia="宋体" w:cs="Helvetica"/>
          <w:i w:val="0"/>
          <w:iCs w:val="0"/>
          <w:caps w:val="0"/>
          <w:color w:val="333333"/>
          <w:spacing w:val="0"/>
          <w:sz w:val="24"/>
          <w:szCs w:val="24"/>
          <w:shd w:val="clear" w:fill="FFFFFF"/>
          <w:lang w:eastAsia="zh-CN"/>
        </w:rPr>
        <w:drawing>
          <wp:inline distT="0" distB="0" distL="114300" distR="114300">
            <wp:extent cx="1899920" cy="2538730"/>
            <wp:effectExtent l="0" t="0" r="5080" b="13970"/>
            <wp:docPr id="13" name="图片 13" descr="wps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ps3 (1)"/>
                    <pic:cNvPicPr>
                      <a:picLocks noChangeAspect="1"/>
                    </pic:cNvPicPr>
                  </pic:nvPicPr>
                  <pic:blipFill>
                    <a:blip r:embed="rId10"/>
                    <a:stretch>
                      <a:fillRect/>
                    </a:stretch>
                  </pic:blipFill>
                  <pic:spPr>
                    <a:xfrm>
                      <a:off x="0" y="0"/>
                      <a:ext cx="1899920" cy="2538730"/>
                    </a:xfrm>
                    <a:prstGeom prst="rect">
                      <a:avLst/>
                    </a:prstGeom>
                  </pic:spPr>
                </pic:pic>
              </a:graphicData>
            </a:graphic>
          </wp:inline>
        </w:drawing>
      </w:r>
      <w:r>
        <w:rPr>
          <w:rFonts w:hint="eastAsia" w:ascii="Helvetica" w:hAnsi="Helvetica" w:eastAsia="宋体" w:cs="Helvetica"/>
          <w:i w:val="0"/>
          <w:iCs w:val="0"/>
          <w:caps w:val="0"/>
          <w:color w:val="333333"/>
          <w:spacing w:val="0"/>
          <w:sz w:val="24"/>
          <w:szCs w:val="24"/>
          <w:shd w:val="clear" w:fill="FFFFFF"/>
          <w:lang w:val="en-US" w:eastAsia="zh-CN"/>
        </w:rPr>
        <w:t xml:space="preserve">   </w:t>
      </w:r>
      <w:r>
        <w:drawing>
          <wp:inline distT="0" distB="0" distL="114300" distR="114300">
            <wp:extent cx="3094355" cy="2540000"/>
            <wp:effectExtent l="0" t="73660" r="22225" b="148590"/>
            <wp:docPr id="25" name="图片 15" descr="ppt2"/>
            <wp:cNvGraphicFramePr/>
            <a:graphic xmlns:a="http://schemas.openxmlformats.org/drawingml/2006/main">
              <a:graphicData uri="http://schemas.openxmlformats.org/drawingml/2006/picture">
                <pic:pic xmlns:pic="http://schemas.openxmlformats.org/drawingml/2006/picture">
                  <pic:nvPicPr>
                    <pic:cNvPr id="25" name="图片 15" descr="ppt2"/>
                    <pic:cNvPicPr/>
                  </pic:nvPicPr>
                  <pic:blipFill>
                    <a:blip r:embed="rId23" cstate="print">
                      <a:extLst>
                        <a:ext uri="{28A0092B-C50C-407E-A947-70E740481C1C}">
                          <a14:useLocalDpi xmlns:a14="http://schemas.microsoft.com/office/drawing/2010/main" val="0"/>
                        </a:ext>
                      </a:extLst>
                    </a:blip>
                    <a:srcRect t="-37207" b="-37207"/>
                    <a:stretch>
                      <a:fillRect/>
                    </a:stretch>
                  </pic:blipFill>
                  <pic:spPr>
                    <a:xfrm>
                      <a:off x="0" y="0"/>
                      <a:ext cx="3094785" cy="2540016"/>
                    </a:xfrm>
                    <a:prstGeom prst="roundRect">
                      <a:avLst>
                        <a:gd name="adj" fmla="val 7297"/>
                      </a:avLst>
                    </a:prstGeom>
                    <a:solidFill>
                      <a:schemeClr val="bg1"/>
                    </a:solidFill>
                    <a:ln>
                      <a:gradFill>
                        <a:gsLst>
                          <a:gs pos="0">
                            <a:srgbClr val="5193FE"/>
                          </a:gs>
                          <a:gs pos="100000">
                            <a:srgbClr val="1753D8"/>
                          </a:gs>
                        </a:gsLst>
                        <a:lin ang="5400000" scaled="1"/>
                      </a:gradFill>
                    </a:ln>
                    <a:effectLst>
                      <a:outerShdw blurRad="228600" dist="165100" dir="5400000" sx="90000" sy="90000" algn="t" rotWithShape="0">
                        <a:srgbClr val="003680">
                          <a:alpha val="40000"/>
                        </a:srgbClr>
                      </a:outerShdw>
                    </a:effectLst>
                    <a:scene3d>
                      <a:camera prst="perspectiveLeft"/>
                      <a:lightRig rig="contrasting" dir="t"/>
                    </a:scene3d>
                  </pic:spPr>
                </pic:pic>
              </a:graphicData>
            </a:graphic>
          </wp:inline>
        </w:drawing>
      </w:r>
    </w:p>
    <w:p w14:paraId="25DCDE38">
      <w:pPr>
        <w:spacing w:line="360" w:lineRule="auto"/>
        <w:jc w:val="center"/>
        <w:rPr>
          <w:rFonts w:hint="eastAsia" w:ascii="Helvetica" w:hAnsi="Helvetica" w:eastAsia="宋体" w:cs="Helvetica"/>
          <w:i w:val="0"/>
          <w:iCs w:val="0"/>
          <w:caps w:val="0"/>
          <w:color w:val="333333"/>
          <w:spacing w:val="0"/>
          <w:sz w:val="24"/>
          <w:szCs w:val="24"/>
          <w:shd w:val="clear" w:fill="FFFFFF"/>
          <w:lang w:eastAsia="zh-CN"/>
        </w:rPr>
      </w:pPr>
    </w:p>
    <w:p w14:paraId="01297BD5">
      <w:pPr>
        <w:spacing w:line="360" w:lineRule="auto"/>
        <w:jc w:val="center"/>
        <w:rPr>
          <w:rFonts w:hint="eastAsia" w:ascii="Helvetica" w:hAnsi="Helvetica" w:eastAsia="宋体" w:cs="Helvetica"/>
          <w:i w:val="0"/>
          <w:iCs w:val="0"/>
          <w:caps w:val="0"/>
          <w:color w:val="333333"/>
          <w:spacing w:val="0"/>
          <w:sz w:val="24"/>
          <w:szCs w:val="24"/>
          <w:shd w:val="clear" w:fill="FFFFFF"/>
          <w:lang w:eastAsia="zh-CN"/>
        </w:rPr>
      </w:pPr>
    </w:p>
    <w:p w14:paraId="78F5A8DF">
      <w:pPr>
        <w:spacing w:line="360" w:lineRule="auto"/>
        <w:jc w:val="center"/>
        <w:rPr>
          <w:rFonts w:hint="eastAsia" w:ascii="Helvetica" w:hAnsi="Helvetica" w:eastAsia="宋体" w:cs="Helvetica"/>
          <w:i w:val="0"/>
          <w:iCs w:val="0"/>
          <w:caps w:val="0"/>
          <w:color w:val="333333"/>
          <w:spacing w:val="0"/>
          <w:sz w:val="24"/>
          <w:szCs w:val="24"/>
          <w:shd w:val="clear" w:fill="FFFFFF"/>
          <w:lang w:eastAsia="zh-CN"/>
        </w:rPr>
      </w:pPr>
    </w:p>
    <w:p w14:paraId="14F8C7E9">
      <w:pPr>
        <w:spacing w:line="360" w:lineRule="auto"/>
        <w:jc w:val="center"/>
        <w:rPr>
          <w:rFonts w:hint="eastAsia" w:ascii="Helvetica" w:hAnsi="Helvetica" w:eastAsia="宋体" w:cs="Helvetica"/>
          <w:i w:val="0"/>
          <w:iCs w:val="0"/>
          <w:caps w:val="0"/>
          <w:color w:val="333333"/>
          <w:spacing w:val="0"/>
          <w:sz w:val="24"/>
          <w:szCs w:val="24"/>
          <w:shd w:val="clear" w:fill="FFFFFF"/>
          <w:lang w:eastAsia="zh-CN"/>
        </w:rPr>
      </w:pPr>
    </w:p>
    <w:p w14:paraId="0679687E">
      <w:pPr>
        <w:spacing w:line="360" w:lineRule="auto"/>
        <w:jc w:val="center"/>
        <w:rPr>
          <w:rFonts w:hint="eastAsia" w:ascii="Helvetica" w:hAnsi="Helvetica" w:eastAsia="宋体" w:cs="Helvetica"/>
          <w:i w:val="0"/>
          <w:iCs w:val="0"/>
          <w:caps w:val="0"/>
          <w:color w:val="333333"/>
          <w:spacing w:val="0"/>
          <w:sz w:val="24"/>
          <w:szCs w:val="24"/>
          <w:shd w:val="clear" w:fill="FFFFFF"/>
          <w:lang w:eastAsia="zh-CN"/>
        </w:rPr>
      </w:pPr>
    </w:p>
    <w:p w14:paraId="7A5364FA">
      <w:pPr>
        <w:spacing w:line="360" w:lineRule="auto"/>
        <w:jc w:val="center"/>
        <w:rPr>
          <w:rFonts w:hint="eastAsia" w:ascii="Helvetica" w:hAnsi="Helvetica" w:eastAsia="宋体" w:cs="Helvetica"/>
          <w:i w:val="0"/>
          <w:iCs w:val="0"/>
          <w:caps w:val="0"/>
          <w:color w:val="333333"/>
          <w:spacing w:val="0"/>
          <w:sz w:val="24"/>
          <w:szCs w:val="24"/>
          <w:shd w:val="clear" w:fill="FFFFFF"/>
          <w:lang w:eastAsia="zh-CN"/>
        </w:rPr>
      </w:pPr>
    </w:p>
    <w:p w14:paraId="04EC67FD">
      <w:pPr>
        <w:spacing w:line="360" w:lineRule="auto"/>
        <w:jc w:val="center"/>
        <w:rPr>
          <w:rFonts w:hint="eastAsia" w:ascii="Helvetica" w:hAnsi="Helvetica" w:eastAsia="宋体" w:cs="Helvetica"/>
          <w:i w:val="0"/>
          <w:iCs w:val="0"/>
          <w:caps w:val="0"/>
          <w:color w:val="333333"/>
          <w:spacing w:val="0"/>
          <w:sz w:val="24"/>
          <w:szCs w:val="24"/>
          <w:shd w:val="clear" w:fill="FFFFFF"/>
          <w:lang w:eastAsia="zh-CN"/>
        </w:rPr>
      </w:pPr>
    </w:p>
    <w:p w14:paraId="062AFF2B">
      <w:pPr>
        <w:spacing w:line="360" w:lineRule="auto"/>
        <w:jc w:val="center"/>
        <w:rPr>
          <w:rFonts w:hint="eastAsia" w:ascii="Helvetica" w:hAnsi="Helvetica" w:eastAsia="宋体" w:cs="Helvetica"/>
          <w:i w:val="0"/>
          <w:iCs w:val="0"/>
          <w:caps w:val="0"/>
          <w:color w:val="333333"/>
          <w:spacing w:val="0"/>
          <w:sz w:val="24"/>
          <w:szCs w:val="24"/>
          <w:shd w:val="clear" w:fill="FFFFFF"/>
          <w:lang w:eastAsia="zh-CN"/>
        </w:rPr>
      </w:pPr>
    </w:p>
    <w:p w14:paraId="50376424">
      <w:pPr>
        <w:spacing w:line="360" w:lineRule="auto"/>
        <w:jc w:val="center"/>
        <w:rPr>
          <w:rFonts w:hint="eastAsia" w:ascii="Helvetica" w:hAnsi="Helvetica" w:eastAsia="宋体" w:cs="Helvetica"/>
          <w:i w:val="0"/>
          <w:iCs w:val="0"/>
          <w:caps w:val="0"/>
          <w:color w:val="333333"/>
          <w:spacing w:val="0"/>
          <w:sz w:val="24"/>
          <w:szCs w:val="24"/>
          <w:shd w:val="clear" w:fill="FFFFFF"/>
          <w:lang w:eastAsia="zh-CN"/>
        </w:rPr>
      </w:pPr>
    </w:p>
    <w:p w14:paraId="3289EA06">
      <w:pPr>
        <w:spacing w:line="360" w:lineRule="auto"/>
        <w:jc w:val="center"/>
        <w:rPr>
          <w:rFonts w:hint="eastAsia" w:ascii="Helvetica" w:hAnsi="Helvetica" w:eastAsia="宋体" w:cs="Helvetica"/>
          <w:i w:val="0"/>
          <w:iCs w:val="0"/>
          <w:caps w:val="0"/>
          <w:color w:val="333333"/>
          <w:spacing w:val="0"/>
          <w:sz w:val="24"/>
          <w:szCs w:val="24"/>
          <w:shd w:val="clear" w:fill="FFFFFF"/>
          <w:lang w:eastAsia="zh-CN"/>
        </w:rPr>
      </w:pPr>
    </w:p>
    <w:p w14:paraId="0B46F73A">
      <w:pPr>
        <w:spacing w:line="360" w:lineRule="auto"/>
        <w:jc w:val="center"/>
        <w:rPr>
          <w:rFonts w:hint="eastAsia" w:ascii="Helvetica" w:hAnsi="Helvetica" w:eastAsia="宋体" w:cs="Helvetica"/>
          <w:i w:val="0"/>
          <w:iCs w:val="0"/>
          <w:caps w:val="0"/>
          <w:color w:val="333333"/>
          <w:spacing w:val="0"/>
          <w:sz w:val="24"/>
          <w:szCs w:val="24"/>
          <w:shd w:val="clear" w:fill="FFFFFF"/>
          <w:lang w:eastAsia="zh-CN"/>
        </w:rPr>
      </w:pPr>
    </w:p>
    <w:p w14:paraId="5A906573">
      <w:pPr>
        <w:spacing w:line="360" w:lineRule="auto"/>
        <w:jc w:val="center"/>
        <w:rPr>
          <w:rFonts w:hint="eastAsia" w:ascii="Helvetica" w:hAnsi="Helvetica" w:eastAsia="宋体" w:cs="Helvetica"/>
          <w:i w:val="0"/>
          <w:iCs w:val="0"/>
          <w:caps w:val="0"/>
          <w:color w:val="333333"/>
          <w:spacing w:val="0"/>
          <w:sz w:val="24"/>
          <w:szCs w:val="24"/>
          <w:shd w:val="clear" w:fill="FFFFFF"/>
          <w:lang w:eastAsia="zh-CN"/>
        </w:rPr>
      </w:pPr>
    </w:p>
    <w:p w14:paraId="60872FDC">
      <w:pPr>
        <w:pStyle w:val="13"/>
        <w:numPr>
          <w:ilvl w:val="1"/>
          <w:numId w:val="2"/>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工程成果（分硬件实物、软件界面等设计结果）</w:t>
      </w:r>
    </w:p>
    <w:p w14:paraId="2CF769DD">
      <w:pPr>
        <w:pStyle w:val="13"/>
        <w:spacing w:line="360" w:lineRule="auto"/>
        <w:ind w:left="360" w:firstLine="0" w:firstLineChars="0"/>
        <w:rPr>
          <w:rFonts w:hint="eastAsia" w:ascii="Times New Roman" w:hAnsi="Times New Roman" w:eastAsia="宋体" w:cs="Times New Roman"/>
          <w:color w:val="FF0000"/>
          <w:sz w:val="24"/>
        </w:rPr>
      </w:pPr>
      <w:r>
        <w:rPr>
          <w:rFonts w:hint="eastAsia" w:ascii="Times New Roman" w:hAnsi="Times New Roman" w:eastAsia="宋体" w:cs="Times New Roman"/>
          <w:sz w:val="24"/>
        </w:rPr>
        <w:t>3.2.1</w:t>
      </w:r>
      <w:r>
        <w:rPr>
          <w:rFonts w:ascii="Times New Roman" w:hAnsi="Times New Roman" w:eastAsia="宋体" w:cs="Times New Roman"/>
          <w:sz w:val="24"/>
        </w:rPr>
        <w:t xml:space="preserve"> </w:t>
      </w:r>
      <w:r>
        <w:rPr>
          <w:rFonts w:hint="eastAsia" w:ascii="Times New Roman" w:hAnsi="Times New Roman" w:eastAsia="宋体" w:cs="Times New Roman"/>
          <w:sz w:val="24"/>
        </w:rPr>
        <w:t>机械成果；</w:t>
      </w:r>
      <w:r>
        <w:rPr>
          <w:rFonts w:hint="eastAsia" w:ascii="Times New Roman" w:hAnsi="Times New Roman" w:eastAsia="宋体" w:cs="Times New Roman"/>
          <w:color w:val="FF0000"/>
          <w:sz w:val="24"/>
        </w:rPr>
        <w:t>（实物照片）</w:t>
      </w:r>
    </w:p>
    <w:p w14:paraId="6E6B8A2B">
      <w:pPr>
        <w:pStyle w:val="13"/>
        <w:spacing w:line="360" w:lineRule="auto"/>
        <w:ind w:left="360" w:firstLine="0" w:firstLineChars="0"/>
        <w:jc w:val="center"/>
        <w:rPr>
          <w:rFonts w:hint="eastAsia" w:ascii="Times New Roman" w:hAnsi="Times New Roman" w:eastAsia="宋体" w:cs="Times New Roman"/>
          <w:color w:val="FF0000"/>
          <w:sz w:val="24"/>
          <w:lang w:eastAsia="zh-CN"/>
        </w:rPr>
      </w:pPr>
      <w:r>
        <w:rPr>
          <w:rFonts w:hint="eastAsia" w:ascii="Times New Roman" w:hAnsi="Times New Roman" w:eastAsia="宋体" w:cs="Times New Roman"/>
          <w:color w:val="FF0000"/>
          <w:sz w:val="24"/>
          <w:lang w:eastAsia="zh-CN"/>
        </w:rPr>
        <w:drawing>
          <wp:inline distT="0" distB="0" distL="114300" distR="114300">
            <wp:extent cx="1809115" cy="2409825"/>
            <wp:effectExtent l="0" t="0" r="635" b="9525"/>
            <wp:docPr id="14" name="图片 14" descr="wp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ps6"/>
                    <pic:cNvPicPr>
                      <a:picLocks noChangeAspect="1"/>
                    </pic:cNvPicPr>
                  </pic:nvPicPr>
                  <pic:blipFill>
                    <a:blip r:embed="rId24"/>
                    <a:stretch>
                      <a:fillRect/>
                    </a:stretch>
                  </pic:blipFill>
                  <pic:spPr>
                    <a:xfrm>
                      <a:off x="0" y="0"/>
                      <a:ext cx="1809115" cy="2409825"/>
                    </a:xfrm>
                    <a:prstGeom prst="rect">
                      <a:avLst/>
                    </a:prstGeom>
                  </pic:spPr>
                </pic:pic>
              </a:graphicData>
            </a:graphic>
          </wp:inline>
        </w:drawing>
      </w:r>
      <w:r>
        <w:rPr>
          <w:rFonts w:hint="eastAsia" w:ascii="Times New Roman" w:hAnsi="Times New Roman" w:eastAsia="宋体" w:cs="Times New Roman"/>
          <w:color w:val="FF0000"/>
          <w:sz w:val="24"/>
          <w:lang w:val="en-US" w:eastAsia="zh-CN"/>
        </w:rPr>
        <w:t xml:space="preserve">    </w:t>
      </w:r>
      <w:r>
        <w:rPr>
          <w:rFonts w:hint="eastAsia" w:ascii="Times New Roman" w:hAnsi="Times New Roman" w:eastAsia="宋体" w:cs="Times New Roman"/>
          <w:color w:val="FF0000"/>
          <w:sz w:val="24"/>
          <w:lang w:eastAsia="zh-CN"/>
        </w:rPr>
        <w:drawing>
          <wp:inline distT="0" distB="0" distL="114300" distR="114300">
            <wp:extent cx="2912110" cy="1852930"/>
            <wp:effectExtent l="0" t="0" r="2540" b="13970"/>
            <wp:docPr id="17" name="图片 17" descr="b7a18dfdf42655e36a77a18fc7f70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7a18dfdf42655e36a77a18fc7f7085e"/>
                    <pic:cNvPicPr>
                      <a:picLocks noChangeAspect="1"/>
                    </pic:cNvPicPr>
                  </pic:nvPicPr>
                  <pic:blipFill>
                    <a:blip r:embed="rId15"/>
                    <a:stretch>
                      <a:fillRect/>
                    </a:stretch>
                  </pic:blipFill>
                  <pic:spPr>
                    <a:xfrm>
                      <a:off x="0" y="0"/>
                      <a:ext cx="2912110" cy="1852930"/>
                    </a:xfrm>
                    <a:prstGeom prst="rect">
                      <a:avLst/>
                    </a:prstGeom>
                  </pic:spPr>
                </pic:pic>
              </a:graphicData>
            </a:graphic>
          </wp:inline>
        </w:drawing>
      </w:r>
    </w:p>
    <w:p w14:paraId="71D0A561">
      <w:pPr>
        <w:pStyle w:val="13"/>
        <w:spacing w:line="360" w:lineRule="auto"/>
        <w:ind w:left="360" w:firstLine="0" w:firstLineChars="0"/>
        <w:rPr>
          <w:rFonts w:hint="eastAsia" w:ascii="Times New Roman" w:hAnsi="Times New Roman" w:eastAsia="宋体" w:cs="Times New Roman"/>
          <w:color w:val="FF0000"/>
          <w:sz w:val="24"/>
        </w:rPr>
      </w:pPr>
      <w:r>
        <w:rPr>
          <w:rFonts w:hint="eastAsia" w:ascii="Times New Roman" w:hAnsi="Times New Roman" w:eastAsia="宋体" w:cs="Times New Roman"/>
          <w:sz w:val="24"/>
        </w:rPr>
        <w:t>3.2.2</w:t>
      </w:r>
      <w:r>
        <w:rPr>
          <w:rFonts w:ascii="Times New Roman" w:hAnsi="Times New Roman" w:eastAsia="宋体" w:cs="Times New Roman"/>
          <w:sz w:val="24"/>
        </w:rPr>
        <w:t xml:space="preserve"> </w:t>
      </w:r>
      <w:r>
        <w:rPr>
          <w:rFonts w:hint="eastAsia" w:ascii="Times New Roman" w:hAnsi="Times New Roman" w:eastAsia="宋体" w:cs="Times New Roman"/>
          <w:sz w:val="24"/>
        </w:rPr>
        <w:t>电路成果；</w:t>
      </w:r>
      <w:r>
        <w:rPr>
          <w:rFonts w:hint="eastAsia" w:ascii="Times New Roman" w:hAnsi="Times New Roman" w:eastAsia="宋体" w:cs="Times New Roman"/>
          <w:color w:val="FF0000"/>
          <w:sz w:val="24"/>
        </w:rPr>
        <w:t>（实物照片）</w:t>
      </w:r>
    </w:p>
    <w:p w14:paraId="3E3CF7DD">
      <w:pPr>
        <w:pStyle w:val="13"/>
        <w:spacing w:line="360" w:lineRule="auto"/>
        <w:ind w:left="360" w:firstLine="0" w:firstLineChars="0"/>
        <w:rPr>
          <w:rFonts w:hint="eastAsia" w:ascii="Times New Roman" w:hAnsi="Times New Roman" w:eastAsia="宋体" w:cs="Times New Roman"/>
          <w:color w:val="FF0000"/>
          <w:sz w:val="24"/>
          <w:lang w:eastAsia="zh-CN"/>
        </w:rPr>
      </w:pPr>
      <w:r>
        <w:rPr>
          <w:rFonts w:hint="eastAsia" w:ascii="Times New Roman" w:hAnsi="Times New Roman" w:eastAsia="宋体" w:cs="Times New Roman"/>
          <w:color w:val="FF0000"/>
          <w:sz w:val="24"/>
          <w:lang w:eastAsia="zh-CN"/>
        </w:rPr>
        <w:drawing>
          <wp:inline distT="0" distB="0" distL="114300" distR="114300">
            <wp:extent cx="2306320" cy="1729740"/>
            <wp:effectExtent l="0" t="0" r="17780" b="3810"/>
            <wp:docPr id="15" name="图片 15" descr="606a10660c73eb479df8ac39c3c29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06a10660c73eb479df8ac39c3c29ae4"/>
                    <pic:cNvPicPr>
                      <a:picLocks noChangeAspect="1"/>
                    </pic:cNvPicPr>
                  </pic:nvPicPr>
                  <pic:blipFill>
                    <a:blip r:embed="rId25"/>
                    <a:stretch>
                      <a:fillRect/>
                    </a:stretch>
                  </pic:blipFill>
                  <pic:spPr>
                    <a:xfrm>
                      <a:off x="0" y="0"/>
                      <a:ext cx="2306320" cy="1729740"/>
                    </a:xfrm>
                    <a:prstGeom prst="rect">
                      <a:avLst/>
                    </a:prstGeom>
                  </pic:spPr>
                </pic:pic>
              </a:graphicData>
            </a:graphic>
          </wp:inline>
        </w:drawing>
      </w:r>
      <w:r>
        <w:rPr>
          <w:rFonts w:hint="eastAsia" w:ascii="Times New Roman" w:hAnsi="Times New Roman" w:eastAsia="宋体" w:cs="Times New Roman"/>
          <w:color w:val="FF0000"/>
          <w:sz w:val="24"/>
          <w:lang w:val="en-US" w:eastAsia="zh-CN"/>
        </w:rPr>
        <w:t xml:space="preserve">    </w:t>
      </w:r>
      <w:r>
        <w:rPr>
          <w:rFonts w:hint="eastAsia" w:ascii="Times New Roman" w:hAnsi="Times New Roman" w:eastAsia="宋体" w:cs="Times New Roman"/>
          <w:color w:val="FF0000"/>
          <w:sz w:val="24"/>
          <w:lang w:eastAsia="zh-CN"/>
        </w:rPr>
        <w:drawing>
          <wp:inline distT="0" distB="0" distL="114300" distR="114300">
            <wp:extent cx="2308860" cy="1732280"/>
            <wp:effectExtent l="0" t="0" r="15240" b="1270"/>
            <wp:docPr id="16" name="图片 16" descr="8ee980fcca9893f91ac7c894f83661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ee980fcca9893f91ac7c894f836614d"/>
                    <pic:cNvPicPr>
                      <a:picLocks noChangeAspect="1"/>
                    </pic:cNvPicPr>
                  </pic:nvPicPr>
                  <pic:blipFill>
                    <a:blip r:embed="rId26"/>
                    <a:stretch>
                      <a:fillRect/>
                    </a:stretch>
                  </pic:blipFill>
                  <pic:spPr>
                    <a:xfrm>
                      <a:off x="0" y="0"/>
                      <a:ext cx="2308860" cy="1732280"/>
                    </a:xfrm>
                    <a:prstGeom prst="rect">
                      <a:avLst/>
                    </a:prstGeom>
                  </pic:spPr>
                </pic:pic>
              </a:graphicData>
            </a:graphic>
          </wp:inline>
        </w:drawing>
      </w:r>
    </w:p>
    <w:p w14:paraId="057EE7E9">
      <w:pPr>
        <w:pStyle w:val="13"/>
        <w:spacing w:line="360" w:lineRule="auto"/>
        <w:ind w:left="360" w:firstLine="0" w:firstLineChars="0"/>
        <w:rPr>
          <w:rFonts w:ascii="Times New Roman" w:hAnsi="Times New Roman" w:eastAsia="宋体" w:cs="Times New Roman"/>
          <w:color w:val="FF0000"/>
          <w:sz w:val="24"/>
        </w:rPr>
      </w:pPr>
      <w:r>
        <w:rPr>
          <w:rFonts w:hint="eastAsia" w:ascii="Times New Roman" w:hAnsi="Times New Roman" w:eastAsia="宋体" w:cs="Times New Roman"/>
          <w:sz w:val="24"/>
        </w:rPr>
        <w:t>3.2.3</w:t>
      </w:r>
      <w:r>
        <w:rPr>
          <w:rFonts w:ascii="Times New Roman" w:hAnsi="Times New Roman" w:eastAsia="宋体" w:cs="Times New Roman"/>
          <w:sz w:val="24"/>
        </w:rPr>
        <w:t xml:space="preserve"> </w:t>
      </w:r>
      <w:r>
        <w:rPr>
          <w:rFonts w:hint="eastAsia" w:ascii="Times New Roman" w:hAnsi="Times New Roman" w:eastAsia="宋体" w:cs="Times New Roman"/>
          <w:sz w:val="24"/>
        </w:rPr>
        <w:t>软件成果；</w:t>
      </w:r>
      <w:r>
        <w:rPr>
          <w:rFonts w:hint="eastAsia" w:ascii="Times New Roman" w:hAnsi="Times New Roman" w:eastAsia="宋体" w:cs="Times New Roman"/>
          <w:color w:val="FF0000"/>
          <w:sz w:val="24"/>
        </w:rPr>
        <w:t>（界面照片）</w:t>
      </w:r>
    </w:p>
    <w:p w14:paraId="0C44CF3E">
      <w:pPr>
        <w:spacing w:line="360" w:lineRule="auto"/>
        <w:jc w:val="center"/>
      </w:pPr>
      <w:r>
        <w:drawing>
          <wp:inline distT="0" distB="0" distL="114300" distR="114300">
            <wp:extent cx="4518025" cy="2167890"/>
            <wp:effectExtent l="9525" t="17780" r="25400" b="157480"/>
            <wp:docPr id="18" name="图片 1" descr="fbea4ee49b0abbda7e7b8230c5cb2a3b"/>
            <wp:cNvGraphicFramePr/>
            <a:graphic xmlns:a="http://schemas.openxmlformats.org/drawingml/2006/main">
              <a:graphicData uri="http://schemas.openxmlformats.org/drawingml/2006/picture">
                <pic:pic xmlns:pic="http://schemas.openxmlformats.org/drawingml/2006/picture">
                  <pic:nvPicPr>
                    <pic:cNvPr id="18" name="图片 1" descr="fbea4ee49b0abbda7e7b8230c5cb2a3b"/>
                    <pic:cNvPicPr/>
                  </pic:nvPicPr>
                  <pic:blipFill>
                    <a:blip r:embed="rId27"/>
                    <a:stretch>
                      <a:fillRect/>
                    </a:stretch>
                  </pic:blipFill>
                  <pic:spPr>
                    <a:xfrm>
                      <a:off x="0" y="0"/>
                      <a:ext cx="4518025" cy="2167890"/>
                    </a:xfrm>
                    <a:prstGeom prst="roundRect">
                      <a:avLst>
                        <a:gd name="adj" fmla="val 7297"/>
                      </a:avLst>
                    </a:prstGeom>
                    <a:solidFill>
                      <a:schemeClr val="bg1"/>
                    </a:solidFill>
                    <a:ln w="6350">
                      <a:gradFill>
                        <a:gsLst>
                          <a:gs pos="0">
                            <a:srgbClr val="5193FE"/>
                          </a:gs>
                          <a:gs pos="100000">
                            <a:srgbClr val="1753D8"/>
                          </a:gs>
                        </a:gsLst>
                        <a:lin ang="5400000" scaled="1"/>
                      </a:gradFill>
                    </a:ln>
                    <a:effectLst>
                      <a:outerShdw blurRad="228600" dist="165100" dir="5400000" sx="90000" sy="90000" algn="t" rotWithShape="0">
                        <a:srgbClr val="003680">
                          <a:alpha val="40000"/>
                        </a:srgbClr>
                      </a:outerShdw>
                    </a:effectLst>
                    <a:scene3d>
                      <a:camera prst="orthographicFront"/>
                      <a:lightRig rig="flat" dir="t"/>
                    </a:scene3d>
                  </pic:spPr>
                </pic:pic>
              </a:graphicData>
            </a:graphic>
          </wp:inline>
        </w:drawing>
      </w:r>
      <w:r>
        <w:drawing>
          <wp:inline distT="0" distB="0" distL="114300" distR="114300">
            <wp:extent cx="4584700" cy="2471420"/>
            <wp:effectExtent l="9525" t="17780" r="15875" b="120650"/>
            <wp:docPr id="19" name="图片 4" descr="8d40ec5112f134ac32b2eda197e257c0"/>
            <wp:cNvGraphicFramePr/>
            <a:graphic xmlns:a="http://schemas.openxmlformats.org/drawingml/2006/main">
              <a:graphicData uri="http://schemas.openxmlformats.org/drawingml/2006/picture">
                <pic:pic xmlns:pic="http://schemas.openxmlformats.org/drawingml/2006/picture">
                  <pic:nvPicPr>
                    <pic:cNvPr id="19" name="图片 4" descr="8d40ec5112f134ac32b2eda197e257c0"/>
                    <pic:cNvPicPr/>
                  </pic:nvPicPr>
                  <pic:blipFill>
                    <a:blip r:embed="rId28"/>
                    <a:stretch>
                      <a:fillRect/>
                    </a:stretch>
                  </pic:blipFill>
                  <pic:spPr>
                    <a:xfrm>
                      <a:off x="0" y="0"/>
                      <a:ext cx="4584700" cy="2471420"/>
                    </a:xfrm>
                    <a:prstGeom prst="roundRect">
                      <a:avLst>
                        <a:gd name="adj" fmla="val 7297"/>
                      </a:avLst>
                    </a:prstGeom>
                    <a:solidFill>
                      <a:schemeClr val="bg1"/>
                    </a:solidFill>
                    <a:ln w="6350">
                      <a:gradFill>
                        <a:gsLst>
                          <a:gs pos="0">
                            <a:srgbClr val="5193FE"/>
                          </a:gs>
                          <a:gs pos="100000">
                            <a:srgbClr val="1753D8"/>
                          </a:gs>
                        </a:gsLst>
                        <a:lin ang="5400000" scaled="1"/>
                      </a:gradFill>
                    </a:ln>
                    <a:effectLst>
                      <a:outerShdw blurRad="228600" dist="165100" dir="5400000" sx="90000" sy="90000" algn="t" rotWithShape="0">
                        <a:srgbClr val="003680">
                          <a:alpha val="40000"/>
                        </a:srgbClr>
                      </a:outerShdw>
                    </a:effectLst>
                    <a:scene3d>
                      <a:camera prst="orthographicFront"/>
                      <a:lightRig rig="flat" dir="t"/>
                    </a:scene3d>
                  </pic:spPr>
                </pic:pic>
              </a:graphicData>
            </a:graphic>
          </wp:inline>
        </w:drawing>
      </w:r>
    </w:p>
    <w:p w14:paraId="3B2E1E6E">
      <w:pPr>
        <w:spacing w:line="360" w:lineRule="auto"/>
        <w:jc w:val="center"/>
      </w:pPr>
    </w:p>
    <w:p w14:paraId="5C71D180">
      <w:pPr>
        <w:pStyle w:val="13"/>
        <w:numPr>
          <w:ilvl w:val="1"/>
          <w:numId w:val="2"/>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特性成果（逐个展示功能、性能参数等量化指标）</w:t>
      </w:r>
      <w:r>
        <w:rPr>
          <w:rFonts w:hint="eastAsia" w:ascii="Times New Roman" w:hAnsi="Times New Roman" w:eastAsia="宋体" w:cs="Times New Roman"/>
          <w:color w:val="FF0000"/>
          <w:sz w:val="24"/>
        </w:rPr>
        <w:t>（可加重要仪器测试或现场照片）；</w:t>
      </w:r>
    </w:p>
    <w:p w14:paraId="6273BDD8">
      <w:pPr>
        <w:bidi w:val="0"/>
        <w:rPr>
          <w:rFonts w:hint="eastAsia" w:ascii="宋体" w:hAnsi="宋体" w:eastAsia="宋体" w:cs="宋体"/>
          <w:sz w:val="24"/>
          <w:szCs w:val="24"/>
        </w:rPr>
      </w:pPr>
      <w:r>
        <w:rPr>
          <w:rFonts w:hint="eastAsia" w:ascii="宋体" w:hAnsi="宋体" w:eastAsia="宋体" w:cs="宋体"/>
          <w:sz w:val="24"/>
          <w:szCs w:val="24"/>
          <w:lang w:val="en-US" w:eastAsia="zh-CN"/>
        </w:rPr>
        <w:t>3.3.1</w:t>
      </w:r>
      <w:r>
        <w:rPr>
          <w:rFonts w:hint="eastAsia" w:ascii="宋体" w:hAnsi="宋体" w:eastAsia="宋体" w:cs="宋体"/>
          <w:sz w:val="24"/>
          <w:szCs w:val="24"/>
        </w:rPr>
        <w:t>传感器与执行器测试结果</w:t>
      </w:r>
    </w:p>
    <w:p w14:paraId="43B71D26">
      <w:pPr>
        <w:rPr>
          <w:rFonts w:hint="eastAsia"/>
        </w:rPr>
      </w:pPr>
      <w:r>
        <w:drawing>
          <wp:inline distT="0" distB="0" distL="114300" distR="114300">
            <wp:extent cx="5266055" cy="1469390"/>
            <wp:effectExtent l="0" t="0" r="10795" b="1651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9"/>
                    <a:stretch>
                      <a:fillRect/>
                    </a:stretch>
                  </pic:blipFill>
                  <pic:spPr>
                    <a:xfrm>
                      <a:off x="0" y="0"/>
                      <a:ext cx="5266055" cy="1469390"/>
                    </a:xfrm>
                    <a:prstGeom prst="rect">
                      <a:avLst/>
                    </a:prstGeom>
                    <a:noFill/>
                    <a:ln>
                      <a:noFill/>
                    </a:ln>
                  </pic:spPr>
                </pic:pic>
              </a:graphicData>
            </a:graphic>
          </wp:inline>
        </w:drawing>
      </w:r>
    </w:p>
    <w:p w14:paraId="5D541F3B">
      <w:pPr>
        <w:rPr>
          <w:rFonts w:hint="eastAsia"/>
        </w:rPr>
      </w:pPr>
    </w:p>
    <w:p w14:paraId="27A695C0">
      <w:pPr>
        <w:pStyle w:val="4"/>
        <w:keepNext w:val="0"/>
        <w:keepLines w:val="0"/>
        <w:widowControl/>
        <w:suppressLineNumbers w:val="0"/>
        <w:spacing w:line="21" w:lineRule="atLeast"/>
        <w:ind w:left="0" w:firstLine="0"/>
        <w:rPr>
          <w:rFonts w:hint="eastAsia" w:cs="宋体"/>
          <w:b w:val="0"/>
          <w:bCs w:val="0"/>
          <w:i w:val="0"/>
          <w:iCs w:val="0"/>
          <w:caps w:val="0"/>
          <w:color w:val="333333"/>
          <w:spacing w:val="0"/>
          <w:sz w:val="24"/>
          <w:szCs w:val="24"/>
          <w:lang w:val="en-US" w:eastAsia="zh-CN"/>
        </w:rPr>
      </w:pPr>
      <w:r>
        <w:rPr>
          <w:rFonts w:hint="eastAsia" w:cs="宋体"/>
          <w:b w:val="0"/>
          <w:bCs w:val="0"/>
          <w:i w:val="0"/>
          <w:iCs w:val="0"/>
          <w:caps w:val="0"/>
          <w:color w:val="333333"/>
          <w:spacing w:val="0"/>
          <w:sz w:val="24"/>
          <w:szCs w:val="24"/>
          <w:lang w:val="en-US" w:eastAsia="zh-CN"/>
        </w:rPr>
        <w:t>3.3.2 FreeRTOS 联调结果</w:t>
      </w:r>
    </w:p>
    <w:p w14:paraId="75410CD7">
      <w:pPr>
        <w:pStyle w:val="4"/>
        <w:keepNext w:val="0"/>
        <w:keepLines w:val="0"/>
        <w:widowControl/>
        <w:suppressLineNumbers w:val="0"/>
        <w:spacing w:line="21" w:lineRule="atLeast"/>
        <w:ind w:left="0" w:firstLine="0"/>
      </w:pPr>
      <w:r>
        <w:drawing>
          <wp:inline distT="0" distB="0" distL="114300" distR="114300">
            <wp:extent cx="5266690" cy="1097280"/>
            <wp:effectExtent l="0" t="0" r="10160" b="762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30"/>
                    <a:stretch>
                      <a:fillRect/>
                    </a:stretch>
                  </pic:blipFill>
                  <pic:spPr>
                    <a:xfrm>
                      <a:off x="0" y="0"/>
                      <a:ext cx="5266690" cy="1097280"/>
                    </a:xfrm>
                    <a:prstGeom prst="rect">
                      <a:avLst/>
                    </a:prstGeom>
                    <a:noFill/>
                    <a:ln>
                      <a:noFill/>
                    </a:ln>
                  </pic:spPr>
                </pic:pic>
              </a:graphicData>
            </a:graphic>
          </wp:inline>
        </w:drawing>
      </w:r>
    </w:p>
    <w:p w14:paraId="488375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rPr>
      </w:pPr>
      <w:r>
        <w:rPr>
          <w:rFonts w:hint="eastAsia" w:ascii="仿宋" w:hAnsi="仿宋" w:eastAsia="仿宋" w:cs="仿宋"/>
          <w:sz w:val="24"/>
          <w:szCs w:val="24"/>
          <w:lang w:val="en-US"/>
        </w:rPr>
        <w:t>联调链路中，采样变化到水泵控制动作的闭环触发延迟为 386 ms，满足不超过 500 ms 的设计目标；通信上行发送成功率为 99.2%，下行命令有效执行率为 98.7%，CRC 错帧率为 0.8%，异常后恢复时间约 1.2 s。</w:t>
      </w:r>
    </w:p>
    <w:p w14:paraId="3A6C85B0">
      <w:pPr>
        <w:spacing w:line="360" w:lineRule="auto"/>
        <w:rPr>
          <w:rFonts w:ascii="Times New Roman" w:hAnsi="Times New Roman" w:eastAsia="宋体" w:cs="Times New Roman"/>
          <w:b/>
          <w:sz w:val="28"/>
        </w:rPr>
      </w:pPr>
    </w:p>
    <w:p w14:paraId="5281AF81">
      <w:pPr>
        <w:spacing w:line="360" w:lineRule="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3.3.3 算法与机械臂任务结果</w:t>
      </w:r>
    </w:p>
    <w:p w14:paraId="539EE430">
      <w:pPr>
        <w:spacing w:line="360" w:lineRule="auto"/>
        <w:jc w:val="center"/>
        <w:rPr>
          <w:rFonts w:hint="eastAsia" w:ascii="宋体" w:hAnsi="宋体" w:eastAsia="宋体" w:cs="宋体"/>
          <w:b w:val="0"/>
          <w:bCs/>
          <w:sz w:val="24"/>
          <w:szCs w:val="24"/>
          <w:lang w:val="en-US" w:eastAsia="zh-CN"/>
        </w:rPr>
      </w:pPr>
      <w:r>
        <w:drawing>
          <wp:inline distT="0" distB="0" distL="114300" distR="114300">
            <wp:extent cx="3276600" cy="4628515"/>
            <wp:effectExtent l="9525" t="18415" r="10160" b="38735"/>
            <wp:docPr id="133" name="图片 132"/>
            <wp:cNvGraphicFramePr/>
            <a:graphic xmlns:a="http://schemas.openxmlformats.org/drawingml/2006/main">
              <a:graphicData uri="http://schemas.openxmlformats.org/drawingml/2006/picture">
                <pic:pic xmlns:pic="http://schemas.openxmlformats.org/drawingml/2006/picture">
                  <pic:nvPicPr>
                    <pic:cNvPr id="133" name="图片 132"/>
                    <pic:cNvPicPr/>
                  </pic:nvPicPr>
                  <pic:blipFill>
                    <a:blip r:embed="rId31"/>
                    <a:stretch>
                      <a:fillRect/>
                    </a:stretch>
                  </pic:blipFill>
                  <pic:spPr>
                    <a:xfrm rot="16200000">
                      <a:off x="0" y="0"/>
                      <a:ext cx="3276600" cy="4628515"/>
                    </a:xfrm>
                    <a:prstGeom prst="roundRect">
                      <a:avLst>
                        <a:gd name="adj" fmla="val 7297"/>
                      </a:avLst>
                    </a:prstGeom>
                    <a:solidFill>
                      <a:schemeClr val="bg1"/>
                    </a:solidFill>
                    <a:ln w="6350">
                      <a:gradFill>
                        <a:gsLst>
                          <a:gs pos="0">
                            <a:srgbClr val="5193FE"/>
                          </a:gs>
                          <a:gs pos="100000">
                            <a:srgbClr val="1753D8"/>
                          </a:gs>
                        </a:gsLst>
                        <a:lin ang="5400000" scaled="1"/>
                      </a:gradFill>
                    </a:ln>
                    <a:effectLst>
                      <a:outerShdw blurRad="228600" dist="165100" dir="5400000" sx="90000" sy="90000" algn="t" rotWithShape="0">
                        <a:srgbClr val="003680">
                          <a:alpha val="40000"/>
                        </a:srgbClr>
                      </a:outerShdw>
                    </a:effectLst>
                    <a:scene3d>
                      <a:camera prst="orthographicFront"/>
                      <a:lightRig rig="flat" dir="t"/>
                    </a:scene3d>
                  </pic:spPr>
                </pic:pic>
              </a:graphicData>
            </a:graphic>
          </wp:inline>
        </w:drawing>
      </w:r>
    </w:p>
    <w:p w14:paraId="02578202">
      <w:pPr>
        <w:spacing w:line="360" w:lineRule="auto"/>
      </w:pPr>
      <w:r>
        <w:drawing>
          <wp:inline distT="0" distB="0" distL="114300" distR="114300">
            <wp:extent cx="5270500" cy="950595"/>
            <wp:effectExtent l="0" t="0" r="6350" b="190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32"/>
                    <a:stretch>
                      <a:fillRect/>
                    </a:stretch>
                  </pic:blipFill>
                  <pic:spPr>
                    <a:xfrm>
                      <a:off x="0" y="0"/>
                      <a:ext cx="5270500" cy="950595"/>
                    </a:xfrm>
                    <a:prstGeom prst="rect">
                      <a:avLst/>
                    </a:prstGeom>
                    <a:noFill/>
                    <a:ln>
                      <a:noFill/>
                    </a:ln>
                  </pic:spPr>
                </pic:pic>
              </a:graphicData>
            </a:graphic>
          </wp:inline>
        </w:drawing>
      </w:r>
    </w:p>
    <w:p w14:paraId="4BBFD169">
      <w:pPr>
        <w:spacing w:line="360" w:lineRule="auto"/>
      </w:pPr>
    </w:p>
    <w:p w14:paraId="33BE4B1A">
      <w:pPr>
        <w:spacing w:line="360" w:lineRule="auto"/>
      </w:pPr>
    </w:p>
    <w:p w14:paraId="2EDE8056">
      <w:pPr>
        <w:spacing w:line="360" w:lineRule="auto"/>
      </w:pPr>
    </w:p>
    <w:p w14:paraId="5F107119">
      <w:pPr>
        <w:spacing w:line="360" w:lineRule="auto"/>
      </w:pPr>
    </w:p>
    <w:p w14:paraId="5039439E">
      <w:pPr>
        <w:spacing w:line="360" w:lineRule="auto"/>
      </w:pPr>
    </w:p>
    <w:p w14:paraId="67658D04">
      <w:pPr>
        <w:spacing w:line="360" w:lineRule="auto"/>
      </w:pPr>
    </w:p>
    <w:p w14:paraId="7573E4B8">
      <w:pPr>
        <w:spacing w:line="360" w:lineRule="auto"/>
      </w:pPr>
    </w:p>
    <w:p w14:paraId="018FEE0A">
      <w:pPr>
        <w:spacing w:line="360" w:lineRule="auto"/>
        <w:rPr>
          <w:rFonts w:hint="default"/>
          <w:lang w:val="en-US" w:eastAsia="zh-CN"/>
        </w:rPr>
      </w:pPr>
    </w:p>
    <w:p w14:paraId="0052EA81">
      <w:pPr>
        <w:spacing w:line="360" w:lineRule="auto"/>
        <w:rPr>
          <w:rFonts w:hint="default"/>
          <w:lang w:val="en-US" w:eastAsia="zh-CN"/>
        </w:rPr>
      </w:pPr>
    </w:p>
    <w:p w14:paraId="06CDE9D3">
      <w:pPr>
        <w:spacing w:line="360" w:lineRule="auto"/>
        <w:rPr>
          <w:rFonts w:hint="default"/>
          <w:lang w:val="en-US" w:eastAsia="zh-CN"/>
        </w:rPr>
      </w:pPr>
    </w:p>
    <w:p w14:paraId="27193FC8">
      <w:pPr>
        <w:spacing w:line="360" w:lineRule="auto"/>
        <w:rPr>
          <w:rFonts w:hint="default"/>
          <w:lang w:val="en-US" w:eastAsia="zh-CN"/>
        </w:rPr>
      </w:pPr>
    </w:p>
    <w:p w14:paraId="546954D7">
      <w:pPr>
        <w:spacing w:line="360" w:lineRule="auto"/>
        <w:rPr>
          <w:rFonts w:hint="default"/>
          <w:lang w:val="en-US" w:eastAsia="zh-CN"/>
        </w:rPr>
      </w:pPr>
    </w:p>
    <w:p w14:paraId="7B78800E">
      <w:pPr>
        <w:spacing w:line="360" w:lineRule="auto"/>
        <w:rPr>
          <w:rFonts w:hint="default"/>
          <w:lang w:val="en-US" w:eastAsia="zh-CN"/>
        </w:rPr>
      </w:pPr>
    </w:p>
    <w:p w14:paraId="61AA375B">
      <w:pPr>
        <w:spacing w:line="360" w:lineRule="auto"/>
        <w:rPr>
          <w:rFonts w:hint="default"/>
          <w:lang w:val="en-US" w:eastAsia="zh-CN"/>
        </w:rPr>
      </w:pPr>
      <w:bookmarkStart w:id="0" w:name="_GoBack"/>
      <w:bookmarkEnd w:id="0"/>
    </w:p>
    <w:p w14:paraId="58A3DA38">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第四部分 </w:t>
      </w:r>
      <w:r>
        <w:rPr>
          <w:rFonts w:ascii="Times New Roman" w:hAnsi="Times New Roman" w:eastAsia="宋体" w:cs="Times New Roman"/>
          <w:b/>
          <w:sz w:val="28"/>
        </w:rPr>
        <w:t xml:space="preserve"> </w:t>
      </w:r>
      <w:r>
        <w:rPr>
          <w:rFonts w:hint="eastAsia" w:ascii="Times New Roman" w:hAnsi="Times New Roman" w:eastAsia="宋体" w:cs="Times New Roman"/>
          <w:b/>
          <w:sz w:val="28"/>
          <w:szCs w:val="28"/>
        </w:rPr>
        <w:t>总结</w:t>
      </w:r>
    </w:p>
    <w:p w14:paraId="20F77175">
      <w:pPr>
        <w:pStyle w:val="13"/>
        <w:numPr>
          <w:ilvl w:val="0"/>
          <w:numId w:val="2"/>
        </w:numPr>
        <w:spacing w:line="360" w:lineRule="auto"/>
        <w:ind w:firstLineChars="0"/>
        <w:rPr>
          <w:rFonts w:ascii="Times New Roman" w:hAnsi="Times New Roman" w:eastAsia="宋体" w:cs="Times New Roman"/>
          <w:vanish/>
          <w:sz w:val="24"/>
        </w:rPr>
      </w:pPr>
    </w:p>
    <w:p w14:paraId="4FC86A8C">
      <w:pPr>
        <w:pStyle w:val="13"/>
        <w:numPr>
          <w:ilvl w:val="0"/>
          <w:numId w:val="2"/>
        </w:numPr>
        <w:spacing w:line="360" w:lineRule="auto"/>
        <w:ind w:firstLineChars="0"/>
        <w:rPr>
          <w:rFonts w:ascii="Times New Roman" w:hAnsi="Times New Roman" w:eastAsia="宋体" w:cs="Times New Roman"/>
          <w:vanish/>
          <w:sz w:val="24"/>
        </w:rPr>
      </w:pPr>
    </w:p>
    <w:p w14:paraId="56AC5CEB">
      <w:pPr>
        <w:pStyle w:val="13"/>
        <w:numPr>
          <w:ilvl w:val="1"/>
          <w:numId w:val="3"/>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可扩展之处</w:t>
      </w:r>
    </w:p>
    <w:p w14:paraId="5D841627">
      <w:pPr>
        <w:pStyle w:val="13"/>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4"/>
        </w:rPr>
      </w:pPr>
      <w:r>
        <w:rPr>
          <w:rFonts w:hint="eastAsia" w:ascii="仿宋" w:hAnsi="仿宋" w:eastAsia="仿宋" w:cs="仿宋"/>
          <w:i w:val="0"/>
          <w:iCs w:val="0"/>
          <w:caps w:val="0"/>
          <w:color w:val="333333"/>
          <w:spacing w:val="0"/>
          <w:sz w:val="24"/>
          <w:szCs w:val="24"/>
          <w:shd w:val="clear" w:fill="FFFFFF"/>
        </w:rPr>
        <w:t>后续可从两方面扩展：第一，硬件上优化 PCB 接口位置、增加防水连接器和更完整的电源保护，使整机更适合长期潮湿环境；</w:t>
      </w:r>
      <w:r>
        <w:rPr>
          <w:rFonts w:hint="eastAsia" w:ascii="仿宋" w:hAnsi="仿宋" w:eastAsia="仿宋" w:cs="仿宋"/>
          <w:i w:val="0"/>
          <w:iCs w:val="0"/>
          <w:caps w:val="0"/>
          <w:color w:val="333333"/>
          <w:spacing w:val="0"/>
          <w:sz w:val="24"/>
          <w:szCs w:val="24"/>
          <w:shd w:val="clear" w:fill="FFFFFF"/>
          <w:lang w:val="en-US" w:eastAsia="zh-CN"/>
        </w:rPr>
        <w:t>第二</w:t>
      </w:r>
      <w:r>
        <w:rPr>
          <w:rFonts w:hint="eastAsia" w:ascii="仿宋" w:hAnsi="仿宋" w:eastAsia="仿宋" w:cs="仿宋"/>
          <w:i w:val="0"/>
          <w:iCs w:val="0"/>
          <w:caps w:val="0"/>
          <w:color w:val="333333"/>
          <w:spacing w:val="0"/>
          <w:sz w:val="24"/>
          <w:szCs w:val="24"/>
          <w:shd w:val="clear" w:fill="FFFFFF"/>
        </w:rPr>
        <w:t>，平台上可加入移动端小程序、云端数据同步、多设备管理和远程告警，把当前竞赛样机扩展为可持续迭代的家庭生态物联网产品。</w:t>
      </w:r>
    </w:p>
    <w:p w14:paraId="57EEEF76">
      <w:pPr>
        <w:pStyle w:val="13"/>
        <w:numPr>
          <w:ilvl w:val="1"/>
          <w:numId w:val="3"/>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心得体会</w:t>
      </w:r>
    </w:p>
    <w:p w14:paraId="5BBCC265">
      <w:pPr>
        <w:pStyle w:val="13"/>
        <w:widowControl w:val="0"/>
        <w:numPr>
          <w:numId w:val="0"/>
        </w:numPr>
        <w:spacing w:line="360" w:lineRule="auto"/>
        <w:jc w:val="both"/>
        <w:rPr>
          <w:rFonts w:hint="eastAsia" w:ascii="仿宋" w:hAnsi="仿宋" w:eastAsia="仿宋" w:cs="仿宋"/>
          <w:sz w:val="24"/>
        </w:rPr>
      </w:pPr>
      <w:r>
        <w:rPr>
          <w:rFonts w:hint="eastAsia" w:ascii="仿宋" w:hAnsi="仿宋" w:eastAsia="仿宋" w:cs="仿宋"/>
          <w:sz w:val="24"/>
        </w:rPr>
        <w:t>AquaGarden 的研发过程最大的特点是跨学科链路很长：既要处理鱼缸和盆栽的真实物理环境，又要保证 MCU 采样、通信协议、Web 服务、AI 视觉和机械臂动作能够顺利串起来。单个模块看起来都不复杂，但整机联调时任何一个环节不稳定都会放大成系统问题。例如土壤湿度传感器需要先理解“湿度越高 ADC 越低”的特性，再通过标定和滞回控制避免阈值附近频繁开泵；水泵不仅要能转，还要验证 PWM 调速、重复启停、响应时间和驱动发热；机械臂不仅要能动，还要能在安全范围内稳定复现轨迹。</w:t>
      </w:r>
    </w:p>
    <w:p w14:paraId="695763CB">
      <w:pPr>
        <w:pStyle w:val="13"/>
        <w:widowControl w:val="0"/>
        <w:numPr>
          <w:numId w:val="0"/>
        </w:numPr>
        <w:spacing w:line="360" w:lineRule="auto"/>
        <w:jc w:val="both"/>
        <w:rPr>
          <w:rFonts w:hint="eastAsia" w:ascii="仿宋" w:hAnsi="仿宋" w:eastAsia="仿宋" w:cs="仿宋"/>
          <w:sz w:val="24"/>
        </w:rPr>
      </w:pPr>
    </w:p>
    <w:p w14:paraId="43511896">
      <w:pPr>
        <w:pStyle w:val="13"/>
        <w:widowControl w:val="0"/>
        <w:numPr>
          <w:numId w:val="0"/>
        </w:numPr>
        <w:spacing w:line="360" w:lineRule="auto"/>
        <w:jc w:val="both"/>
        <w:rPr>
          <w:rFonts w:hint="eastAsia" w:ascii="仿宋" w:hAnsi="仿宋" w:eastAsia="仿宋" w:cs="仿宋"/>
          <w:sz w:val="24"/>
        </w:rPr>
      </w:pPr>
      <w:r>
        <w:rPr>
          <w:rFonts w:hint="eastAsia" w:ascii="仿宋" w:hAnsi="仿宋" w:eastAsia="仿宋" w:cs="仿宋"/>
          <w:sz w:val="24"/>
        </w:rPr>
        <w:t>在软件方面，项目从一开始就把前后端接口和硬件数据结构尽量固定下来，使模拟数据、真实串口数据、视频帧和 AI 分析都能进入同一套 UI。这样做的好处是硬件尚未完全稳定时，前端和后端仍能并行开发；硬件接入后，只需要替换数据来源，不必推翻界面和接口。WebSocket 实时推送、SQLite 历史存储、JWT 登录和设备白名单等设计，也让系统从“演示页面”逐步接近可长期运行的软件平台。</w:t>
      </w:r>
    </w:p>
    <w:p w14:paraId="6E0B7E2E">
      <w:pPr>
        <w:pStyle w:val="13"/>
        <w:widowControl w:val="0"/>
        <w:numPr>
          <w:numId w:val="0"/>
        </w:numPr>
        <w:spacing w:line="360" w:lineRule="auto"/>
        <w:jc w:val="both"/>
        <w:rPr>
          <w:rFonts w:hint="eastAsia" w:ascii="仿宋" w:hAnsi="仿宋" w:eastAsia="仿宋" w:cs="仿宋"/>
          <w:sz w:val="24"/>
        </w:rPr>
      </w:pPr>
    </w:p>
    <w:p w14:paraId="49570707">
      <w:pPr>
        <w:pStyle w:val="13"/>
        <w:widowControl w:val="0"/>
        <w:numPr>
          <w:numId w:val="0"/>
        </w:numPr>
        <w:spacing w:line="360" w:lineRule="auto"/>
        <w:jc w:val="both"/>
        <w:rPr>
          <w:rFonts w:hint="eastAsia" w:ascii="仿宋" w:hAnsi="仿宋" w:eastAsia="仿宋" w:cs="仿宋"/>
          <w:sz w:val="24"/>
        </w:rPr>
      </w:pPr>
      <w:r>
        <w:rPr>
          <w:rFonts w:hint="eastAsia" w:ascii="仿宋" w:hAnsi="仿宋" w:eastAsia="仿宋" w:cs="仿宋"/>
          <w:sz w:val="24"/>
        </w:rPr>
        <w:t>在硬件方面，瑞萨 RA + FreeRTOS 的任务化设计让传感器采样、通信和水泵控制职责更清晰。实际调试中，周期、阻塞、CRC、异常恢复这些问题比功能本身更影响系统可靠性。通过先单模块验证、再多任务联调的方式，可以逐步缩小问题范围，也能形成可量化的测试结果。</w:t>
      </w:r>
      <w:r>
        <w:rPr>
          <w:rFonts w:hint="eastAsia" w:ascii="仿宋" w:hAnsi="仿宋" w:eastAsia="仿宋" w:cs="仿宋"/>
          <w:sz w:val="24"/>
          <w:lang w:val="en-US" w:eastAsia="zh-CN"/>
        </w:rPr>
        <w:t>在嵌入式开发</w:t>
      </w:r>
      <w:r>
        <w:rPr>
          <w:rFonts w:hint="eastAsia" w:ascii="仿宋" w:hAnsi="仿宋" w:eastAsia="仿宋" w:cs="仿宋"/>
          <w:sz w:val="24"/>
        </w:rPr>
        <w:t>过程中也体会到，接口方向、丝印可读性、水泵接口位置和排针安装空间都会直接影响后续装配与维护，工程实现不能只看原理图“能连上”。</w:t>
      </w:r>
    </w:p>
    <w:p w14:paraId="07129EAB">
      <w:pPr>
        <w:pStyle w:val="13"/>
        <w:widowControl w:val="0"/>
        <w:numPr>
          <w:numId w:val="0"/>
        </w:numPr>
        <w:spacing w:line="360" w:lineRule="auto"/>
        <w:jc w:val="both"/>
        <w:rPr>
          <w:rFonts w:hint="eastAsia" w:ascii="仿宋" w:hAnsi="仿宋" w:eastAsia="仿宋" w:cs="仿宋"/>
          <w:sz w:val="24"/>
        </w:rPr>
      </w:pPr>
    </w:p>
    <w:p w14:paraId="1110F168">
      <w:pPr>
        <w:pStyle w:val="13"/>
        <w:widowControl w:val="0"/>
        <w:numPr>
          <w:numId w:val="0"/>
        </w:numPr>
        <w:spacing w:line="360" w:lineRule="auto"/>
        <w:jc w:val="both"/>
        <w:rPr>
          <w:rFonts w:hint="eastAsia" w:ascii="仿宋" w:hAnsi="仿宋" w:eastAsia="仿宋" w:cs="仿宋"/>
          <w:sz w:val="24"/>
        </w:rPr>
      </w:pPr>
      <w:r>
        <w:rPr>
          <w:rFonts w:hint="eastAsia" w:ascii="仿宋" w:hAnsi="仿宋" w:eastAsia="仿宋" w:cs="仿宋"/>
          <w:sz w:val="24"/>
        </w:rPr>
        <w:t>在机械臂和 AI 部分，最大的体会是视觉识别结果必须和执行坐标系真正对齐，否则“识别到了”并不等于“抓得到”。黄叶修剪等任务需要目标识别、深度/标定、轨迹规划、安全确认和末端工具动作共同配合。当前样机已经证明了完整链路的可行性，但水面反光、滑轨复位误差、目标遮挡等现实因素仍需要继续优化。</w:t>
      </w:r>
    </w:p>
    <w:p w14:paraId="7DDF2DE2">
      <w:pPr>
        <w:pStyle w:val="13"/>
        <w:widowControl w:val="0"/>
        <w:numPr>
          <w:numId w:val="0"/>
        </w:numPr>
        <w:spacing w:line="360" w:lineRule="auto"/>
        <w:jc w:val="both"/>
        <w:rPr>
          <w:rFonts w:hint="eastAsia" w:ascii="仿宋" w:hAnsi="仿宋" w:eastAsia="仿宋" w:cs="仿宋"/>
          <w:sz w:val="24"/>
        </w:rPr>
      </w:pPr>
    </w:p>
    <w:p w14:paraId="44BC8C07">
      <w:pPr>
        <w:pStyle w:val="13"/>
        <w:widowControl w:val="0"/>
        <w:numPr>
          <w:numId w:val="0"/>
        </w:numPr>
        <w:spacing w:line="360" w:lineRule="auto"/>
        <w:jc w:val="both"/>
        <w:rPr>
          <w:rFonts w:hint="eastAsia" w:ascii="仿宋" w:hAnsi="仿宋" w:eastAsia="仿宋" w:cs="仿宋"/>
          <w:sz w:val="24"/>
        </w:rPr>
      </w:pPr>
      <w:r>
        <w:rPr>
          <w:rFonts w:hint="eastAsia" w:ascii="仿宋" w:hAnsi="仿宋" w:eastAsia="仿宋" w:cs="仿宋"/>
          <w:sz w:val="24"/>
        </w:rPr>
        <w:t>总体来看，本项目不仅完成了一个智能鱼缸或自动盆栽，而是尝试把资源循环、嵌入式实时控制、Web 物联网平台、计算机视觉、大模型交互和机器人执行整合成一套能落地的系统。这个过程让我们更深刻地认识到，真正的嵌入式作品不是单点功能堆叠，而是软硬件、结构、算法和用户体验之间的持续协同。</w:t>
      </w:r>
    </w:p>
    <w:p w14:paraId="00F1CD3A">
      <w:pPr>
        <w:spacing w:line="360" w:lineRule="auto"/>
        <w:rPr>
          <w:rFonts w:hint="eastAsia" w:ascii="Times New Roman" w:hAnsi="Times New Roman" w:eastAsia="宋体" w:cs="Times New Roman"/>
          <w:b/>
          <w:sz w:val="28"/>
        </w:rPr>
      </w:pPr>
    </w:p>
    <w:p w14:paraId="563E713F">
      <w:pPr>
        <w:spacing w:line="360" w:lineRule="auto"/>
        <w:rPr>
          <w:rFonts w:hint="eastAsia" w:ascii="Times New Roman" w:hAnsi="Times New Roman" w:eastAsia="宋体" w:cs="Times New Roman"/>
          <w:b/>
          <w:sz w:val="28"/>
        </w:rPr>
      </w:pPr>
    </w:p>
    <w:p w14:paraId="16609C1C">
      <w:pPr>
        <w:spacing w:line="360" w:lineRule="auto"/>
        <w:rPr>
          <w:rFonts w:hint="eastAsia" w:ascii="Times New Roman" w:hAnsi="Times New Roman" w:eastAsia="宋体" w:cs="Times New Roman"/>
          <w:b/>
          <w:sz w:val="28"/>
        </w:rPr>
      </w:pPr>
    </w:p>
    <w:p w14:paraId="1BE4759D">
      <w:pPr>
        <w:spacing w:line="360" w:lineRule="auto"/>
        <w:rPr>
          <w:rFonts w:hint="eastAsia" w:ascii="Times New Roman" w:hAnsi="Times New Roman" w:eastAsia="宋体" w:cs="Times New Roman"/>
          <w:b/>
          <w:sz w:val="28"/>
        </w:rPr>
      </w:pPr>
    </w:p>
    <w:p w14:paraId="5E429E49">
      <w:pPr>
        <w:spacing w:line="360" w:lineRule="auto"/>
        <w:rPr>
          <w:rFonts w:hint="eastAsia" w:ascii="Times New Roman" w:hAnsi="Times New Roman" w:eastAsia="宋体" w:cs="Times New Roman"/>
          <w:b/>
          <w:sz w:val="28"/>
        </w:rPr>
      </w:pPr>
    </w:p>
    <w:p w14:paraId="08256023">
      <w:pPr>
        <w:spacing w:line="360" w:lineRule="auto"/>
        <w:rPr>
          <w:rFonts w:hint="eastAsia" w:ascii="Times New Roman" w:hAnsi="Times New Roman" w:eastAsia="宋体" w:cs="Times New Roman"/>
          <w:b/>
          <w:sz w:val="28"/>
        </w:rPr>
      </w:pPr>
    </w:p>
    <w:p w14:paraId="7C9CFD19">
      <w:pPr>
        <w:spacing w:line="360" w:lineRule="auto"/>
        <w:rPr>
          <w:rFonts w:hint="eastAsia" w:ascii="Times New Roman" w:hAnsi="Times New Roman" w:eastAsia="宋体" w:cs="Times New Roman"/>
          <w:b/>
          <w:sz w:val="28"/>
        </w:rPr>
      </w:pPr>
    </w:p>
    <w:p w14:paraId="465E4B0A">
      <w:pPr>
        <w:spacing w:line="360" w:lineRule="auto"/>
        <w:rPr>
          <w:rFonts w:hint="eastAsia" w:ascii="Times New Roman" w:hAnsi="Times New Roman" w:eastAsia="宋体" w:cs="Times New Roman"/>
          <w:b/>
          <w:sz w:val="28"/>
        </w:rPr>
      </w:pPr>
    </w:p>
    <w:p w14:paraId="76720C59">
      <w:pPr>
        <w:spacing w:line="360" w:lineRule="auto"/>
        <w:rPr>
          <w:rFonts w:hint="eastAsia" w:ascii="Times New Roman" w:hAnsi="Times New Roman" w:eastAsia="宋体" w:cs="Times New Roman"/>
          <w:b/>
          <w:sz w:val="28"/>
        </w:rPr>
      </w:pPr>
    </w:p>
    <w:p w14:paraId="38145549">
      <w:pPr>
        <w:spacing w:line="360" w:lineRule="auto"/>
        <w:rPr>
          <w:rFonts w:hint="eastAsia" w:ascii="Times New Roman" w:hAnsi="Times New Roman" w:eastAsia="宋体" w:cs="Times New Roman"/>
          <w:b/>
          <w:sz w:val="28"/>
        </w:rPr>
      </w:pPr>
    </w:p>
    <w:p w14:paraId="3BE9B0E5">
      <w:pPr>
        <w:spacing w:line="360" w:lineRule="auto"/>
        <w:rPr>
          <w:rFonts w:hint="eastAsia" w:ascii="Times New Roman" w:hAnsi="Times New Roman" w:eastAsia="宋体" w:cs="Times New Roman"/>
          <w:b/>
          <w:sz w:val="28"/>
        </w:rPr>
      </w:pPr>
    </w:p>
    <w:p w14:paraId="34A3E4B6">
      <w:pPr>
        <w:spacing w:line="360" w:lineRule="auto"/>
        <w:rPr>
          <w:rFonts w:hint="eastAsia" w:ascii="Times New Roman" w:hAnsi="Times New Roman" w:eastAsia="宋体" w:cs="Times New Roman"/>
          <w:b/>
          <w:sz w:val="28"/>
        </w:rPr>
      </w:pPr>
    </w:p>
    <w:p w14:paraId="4F9CB0B5">
      <w:pPr>
        <w:spacing w:line="360" w:lineRule="auto"/>
        <w:rPr>
          <w:rFonts w:hint="eastAsia" w:ascii="Times New Roman" w:hAnsi="Times New Roman" w:eastAsia="宋体" w:cs="Times New Roman"/>
          <w:b/>
          <w:sz w:val="28"/>
        </w:rPr>
      </w:pPr>
    </w:p>
    <w:p w14:paraId="55B750E5">
      <w:pPr>
        <w:spacing w:line="360" w:lineRule="auto"/>
        <w:rPr>
          <w:rFonts w:hint="eastAsia" w:ascii="Times New Roman" w:hAnsi="Times New Roman" w:eastAsia="宋体" w:cs="Times New Roman"/>
          <w:b/>
          <w:sz w:val="28"/>
        </w:rPr>
      </w:pPr>
    </w:p>
    <w:p w14:paraId="04E93292">
      <w:pPr>
        <w:spacing w:line="360" w:lineRule="auto"/>
        <w:rPr>
          <w:rFonts w:hint="eastAsia" w:ascii="Times New Roman" w:hAnsi="Times New Roman" w:eastAsia="宋体" w:cs="Times New Roman"/>
          <w:b/>
          <w:sz w:val="28"/>
        </w:rPr>
      </w:pPr>
    </w:p>
    <w:p w14:paraId="04655DF5">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第五部分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参考文献</w:t>
      </w:r>
    </w:p>
    <w:p w14:paraId="2D6483DF">
      <w:pPr>
        <w:spacing w:line="360" w:lineRule="auto"/>
        <w:rPr>
          <w:rFonts w:hint="eastAsia" w:ascii="宋体" w:hAnsi="宋体" w:eastAsia="宋体" w:cs="宋体"/>
          <w:sz w:val="21"/>
          <w:szCs w:val="21"/>
        </w:rPr>
      </w:pPr>
      <w:r>
        <w:rPr>
          <w:rFonts w:hint="eastAsia" w:ascii="宋体" w:hAnsi="宋体" w:eastAsia="宋体" w:cs="宋体"/>
          <w:sz w:val="21"/>
          <w:szCs w:val="21"/>
        </w:rPr>
        <w:t>[1] AYON M F I, NAHAR S, RAHMAN A, et al. An IoT-Enabled Smart Aquarium System for Real-Time Water Quality Monitoring and Automated Feeding[J/OL]. arXiv, 2026: arXiv:2601.08484.</w:t>
      </w:r>
    </w:p>
    <w:p w14:paraId="55A1082E">
      <w:pPr>
        <w:spacing w:line="360" w:lineRule="auto"/>
        <w:rPr>
          <w:rFonts w:hint="eastAsia" w:ascii="宋体" w:hAnsi="宋体" w:eastAsia="宋体" w:cs="宋体"/>
          <w:sz w:val="21"/>
          <w:szCs w:val="21"/>
        </w:rPr>
      </w:pPr>
    </w:p>
    <w:p w14:paraId="419ED0A6">
      <w:pPr>
        <w:spacing w:line="360" w:lineRule="auto"/>
        <w:rPr>
          <w:rFonts w:hint="eastAsia" w:ascii="宋体" w:hAnsi="宋体" w:eastAsia="宋体" w:cs="宋体"/>
          <w:sz w:val="21"/>
          <w:szCs w:val="21"/>
        </w:rPr>
      </w:pPr>
      <w:r>
        <w:rPr>
          <w:rFonts w:hint="eastAsia" w:ascii="宋体" w:hAnsi="宋体" w:eastAsia="宋体" w:cs="宋体"/>
          <w:sz w:val="21"/>
          <w:szCs w:val="21"/>
        </w:rPr>
        <w:t>[2] HSIAO S J, SUNG W T. Building a Fish-Vegetable Coexistence System Based on a Wireless Sensor Network[J]. IEEE Access, 2020, 8: 192131-192146.</w:t>
      </w:r>
    </w:p>
    <w:p w14:paraId="4AE98A7C">
      <w:pPr>
        <w:spacing w:line="360" w:lineRule="auto"/>
        <w:rPr>
          <w:rFonts w:hint="eastAsia" w:ascii="宋体" w:hAnsi="宋体" w:eastAsia="宋体" w:cs="宋体"/>
          <w:sz w:val="21"/>
          <w:szCs w:val="21"/>
        </w:rPr>
      </w:pPr>
    </w:p>
    <w:p w14:paraId="1AA1F021">
      <w:pPr>
        <w:spacing w:line="360" w:lineRule="auto"/>
        <w:rPr>
          <w:rFonts w:hint="eastAsia" w:ascii="宋体" w:hAnsi="宋体" w:eastAsia="宋体" w:cs="宋体"/>
          <w:sz w:val="21"/>
          <w:szCs w:val="21"/>
        </w:rPr>
      </w:pPr>
      <w:r>
        <w:rPr>
          <w:rFonts w:hint="eastAsia" w:ascii="宋体" w:hAnsi="宋体" w:eastAsia="宋体" w:cs="宋体"/>
          <w:sz w:val="21"/>
          <w:szCs w:val="21"/>
        </w:rPr>
        <w:t>[3] AGRAWAL A, MAGANTI P, MAITI R R. Cyber Physical Aquaponic System (CyPhA): a CPS Testbed[J/OL]. arXiv, 2023: arXiv:2304.05132.</w:t>
      </w:r>
    </w:p>
    <w:p w14:paraId="59CB52ED">
      <w:pPr>
        <w:spacing w:line="360" w:lineRule="auto"/>
        <w:rPr>
          <w:rFonts w:hint="eastAsia" w:ascii="宋体" w:hAnsi="宋体" w:eastAsia="宋体" w:cs="宋体"/>
          <w:sz w:val="21"/>
          <w:szCs w:val="21"/>
        </w:rPr>
      </w:pPr>
    </w:p>
    <w:p w14:paraId="4CF098A7">
      <w:pPr>
        <w:spacing w:line="360" w:lineRule="auto"/>
        <w:rPr>
          <w:rFonts w:hint="eastAsia" w:ascii="宋体" w:hAnsi="宋体" w:eastAsia="宋体" w:cs="宋体"/>
          <w:sz w:val="21"/>
          <w:szCs w:val="21"/>
        </w:rPr>
      </w:pPr>
      <w:r>
        <w:rPr>
          <w:rFonts w:hint="eastAsia" w:ascii="宋体" w:hAnsi="宋体" w:eastAsia="宋体" w:cs="宋体"/>
          <w:sz w:val="21"/>
          <w:szCs w:val="21"/>
        </w:rPr>
        <w:t>[4] Integrated Aquaponics Through Smart Sensors[J]. Harbin Gongcheng Daxue Xuebao/Journal of Harbin Engineering University, 2024.</w:t>
      </w:r>
    </w:p>
    <w:p w14:paraId="28C02370">
      <w:pPr>
        <w:spacing w:line="360" w:lineRule="auto"/>
        <w:rPr>
          <w:rFonts w:hint="eastAsia" w:ascii="宋体" w:hAnsi="宋体" w:eastAsia="宋体" w:cs="宋体"/>
          <w:sz w:val="21"/>
          <w:szCs w:val="21"/>
        </w:rPr>
      </w:pPr>
    </w:p>
    <w:p w14:paraId="6DF1BC8D">
      <w:pPr>
        <w:spacing w:line="360" w:lineRule="auto"/>
        <w:rPr>
          <w:rFonts w:hint="eastAsia" w:ascii="宋体" w:hAnsi="宋体" w:eastAsia="宋体" w:cs="宋体"/>
          <w:sz w:val="21"/>
          <w:szCs w:val="21"/>
        </w:rPr>
      </w:pPr>
      <w:r>
        <w:rPr>
          <w:rFonts w:hint="eastAsia" w:ascii="宋体" w:hAnsi="宋体" w:eastAsia="宋体" w:cs="宋体"/>
          <w:sz w:val="21"/>
          <w:szCs w:val="21"/>
        </w:rPr>
        <w:t>[5] ZAMNURI M A H B, QIU S, RIZALMY M A A B, et al. Integration of IoT in Small-Scale Aquaponics to Enhance Efficiency and Profitability: A Systematic Review[J]. Animals, 2024, 14(17): 2555.</w:t>
      </w:r>
    </w:p>
    <w:p w14:paraId="65FC28AF">
      <w:pPr>
        <w:spacing w:line="360" w:lineRule="auto"/>
        <w:rPr>
          <w:rFonts w:hint="eastAsia" w:ascii="宋体" w:hAnsi="宋体" w:eastAsia="宋体" w:cs="宋体"/>
          <w:sz w:val="21"/>
          <w:szCs w:val="21"/>
        </w:rPr>
      </w:pPr>
    </w:p>
    <w:p w14:paraId="281B62D8">
      <w:pPr>
        <w:spacing w:line="360" w:lineRule="auto"/>
        <w:rPr>
          <w:rFonts w:hint="eastAsia" w:ascii="宋体" w:hAnsi="宋体" w:eastAsia="宋体" w:cs="宋体"/>
          <w:sz w:val="21"/>
          <w:szCs w:val="21"/>
        </w:rPr>
      </w:pPr>
      <w:r>
        <w:rPr>
          <w:rFonts w:hint="eastAsia" w:ascii="宋体" w:hAnsi="宋体" w:eastAsia="宋体" w:cs="宋体"/>
          <w:sz w:val="21"/>
          <w:szCs w:val="21"/>
        </w:rPr>
        <w:t>[6] Smart Fish Feeding in IoT-based Aquarium: A Comprehensive Approach Integrating Computer Vision, Machine Learning and Sensor Technology[C]//2024 IEEE International Conference. IEEE, 2024.</w:t>
      </w:r>
    </w:p>
    <w:p w14:paraId="24AB80D3">
      <w:pPr>
        <w:spacing w:line="360" w:lineRule="auto"/>
        <w:rPr>
          <w:rFonts w:hint="eastAsia" w:ascii="宋体" w:hAnsi="宋体" w:eastAsia="宋体" w:cs="宋体"/>
          <w:sz w:val="21"/>
          <w:szCs w:val="21"/>
        </w:rPr>
      </w:pPr>
    </w:p>
    <w:p w14:paraId="1C9D6717">
      <w:pPr>
        <w:spacing w:line="360" w:lineRule="auto"/>
        <w:rPr>
          <w:rFonts w:hint="eastAsia" w:ascii="宋体" w:hAnsi="宋体" w:eastAsia="宋体" w:cs="宋体"/>
          <w:sz w:val="21"/>
          <w:szCs w:val="21"/>
        </w:rPr>
      </w:pPr>
      <w:r>
        <w:rPr>
          <w:rFonts w:hint="eastAsia" w:ascii="宋体" w:hAnsi="宋体" w:eastAsia="宋体" w:cs="宋体"/>
          <w:sz w:val="21"/>
          <w:szCs w:val="21"/>
        </w:rPr>
        <w:t>[7] JOCHER G, CHAURASIA A, QIU J. Ultralytics YOLOv8[EB/OL]. (2023-01)[2026-04-19]. https://github.com/ultralytics/ultralytics</w:t>
      </w:r>
    </w:p>
    <w:p w14:paraId="20D86109">
      <w:pPr>
        <w:spacing w:line="360" w:lineRule="auto"/>
        <w:rPr>
          <w:rFonts w:hint="eastAsia" w:ascii="宋体" w:hAnsi="宋体" w:eastAsia="宋体" w:cs="宋体"/>
          <w:sz w:val="21"/>
          <w:szCs w:val="21"/>
        </w:rPr>
      </w:pPr>
    </w:p>
    <w:p w14:paraId="271B5A81">
      <w:pPr>
        <w:spacing w:line="360" w:lineRule="auto"/>
        <w:rPr>
          <w:rFonts w:hint="eastAsia" w:ascii="宋体" w:hAnsi="宋体" w:eastAsia="宋体" w:cs="宋体"/>
          <w:sz w:val="21"/>
          <w:szCs w:val="21"/>
        </w:rPr>
      </w:pPr>
      <w:r>
        <w:rPr>
          <w:rFonts w:hint="eastAsia" w:ascii="宋体" w:hAnsi="宋体" w:eastAsia="宋体" w:cs="宋体"/>
          <w:sz w:val="21"/>
          <w:szCs w:val="21"/>
        </w:rPr>
        <w:t>[8] MACENSKI S, FOOTE T, GERKEY B, et al. Robot Operating System 2: Design, architecture, and uses in the wild[J]. Science Robotics, 2022, 7(66): eabm6074.</w:t>
      </w:r>
    </w:p>
    <w:p w14:paraId="1F749981">
      <w:pPr>
        <w:spacing w:line="360" w:lineRule="auto"/>
        <w:rPr>
          <w:rFonts w:hint="eastAsia" w:ascii="宋体" w:hAnsi="宋体" w:eastAsia="宋体" w:cs="宋体"/>
          <w:sz w:val="21"/>
          <w:szCs w:val="21"/>
        </w:rPr>
      </w:pPr>
    </w:p>
    <w:p w14:paraId="58E2ECA6">
      <w:pPr>
        <w:spacing w:line="360" w:lineRule="auto"/>
        <w:rPr>
          <w:rFonts w:hint="eastAsia" w:ascii="宋体" w:hAnsi="宋体" w:eastAsia="宋体" w:cs="宋体"/>
          <w:sz w:val="21"/>
          <w:szCs w:val="21"/>
        </w:rPr>
      </w:pPr>
      <w:r>
        <w:rPr>
          <w:rFonts w:hint="eastAsia" w:ascii="宋体" w:hAnsi="宋体" w:eastAsia="宋体" w:cs="宋体"/>
          <w:sz w:val="21"/>
          <w:szCs w:val="21"/>
        </w:rPr>
        <w:t>[9] 农业农村部办公厅. 关于推介发布2024年农业主导品种主推技术的通知[EB/OL]. (2024-04)[2026-04-19].</w:t>
      </w:r>
    </w:p>
    <w:p w14:paraId="0A9E7666">
      <w:pPr>
        <w:spacing w:line="360" w:lineRule="auto"/>
        <w:rPr>
          <w:rFonts w:hint="eastAsia" w:ascii="宋体" w:hAnsi="宋体" w:eastAsia="宋体" w:cs="宋体"/>
          <w:sz w:val="21"/>
          <w:szCs w:val="21"/>
        </w:rPr>
      </w:pPr>
    </w:p>
    <w:p w14:paraId="22ED9423">
      <w:pPr>
        <w:spacing w:line="360" w:lineRule="auto"/>
        <w:rPr>
          <w:rFonts w:hint="eastAsia" w:ascii="宋体" w:hAnsi="宋体" w:eastAsia="宋体" w:cs="宋体"/>
          <w:sz w:val="21"/>
          <w:szCs w:val="21"/>
        </w:rPr>
      </w:pPr>
      <w:r>
        <w:rPr>
          <w:rFonts w:hint="eastAsia" w:ascii="宋体" w:hAnsi="宋体" w:eastAsia="宋体" w:cs="宋体"/>
          <w:sz w:val="21"/>
          <w:szCs w:val="21"/>
        </w:rPr>
        <w:t>[10] 光鉴科技. Deptrum Aurora 930 系列产品用户手册[Z]. 上海: 光鉴科技, 2024.</w:t>
      </w:r>
    </w:p>
    <w:p w14:paraId="07C7FF77">
      <w:pPr>
        <w:spacing w:line="360" w:lineRule="auto"/>
        <w:rPr>
          <w:rFonts w:hint="eastAsia" w:ascii="宋体" w:hAnsi="宋体" w:eastAsia="宋体" w:cs="宋体"/>
          <w:sz w:val="21"/>
          <w:szCs w:val="21"/>
        </w:rPr>
      </w:pPr>
    </w:p>
    <w:p w14:paraId="0EF33DB1">
      <w:pPr>
        <w:spacing w:line="360" w:lineRule="auto"/>
        <w:rPr>
          <w:rFonts w:hint="eastAsia" w:ascii="宋体" w:hAnsi="宋体" w:eastAsia="宋体" w:cs="宋体"/>
          <w:sz w:val="21"/>
          <w:szCs w:val="21"/>
        </w:rPr>
      </w:pPr>
      <w:r>
        <w:rPr>
          <w:rFonts w:hint="eastAsia" w:ascii="宋体" w:hAnsi="宋体" w:eastAsia="宋体" w:cs="宋体"/>
          <w:sz w:val="21"/>
          <w:szCs w:val="21"/>
        </w:rPr>
        <w:t>[11] MAHMOUD M M M, DARWISH R, BASSIUNY A M. Development of an economic smart aquaponic system based on IoT[J]. Journal of Engineering Research, 2024, 12(4): 886-894.</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Lucida Console">
    <w:panose1 w:val="020B0609040504020204"/>
    <w:charset w:val="00"/>
    <w:family w:val="auto"/>
    <w:pitch w:val="default"/>
    <w:sig w:usb0="8000028F" w:usb1="00001800" w:usb2="00000000" w:usb3="00000000" w:csb0="0000001F" w:csb1="D7D70000"/>
  </w:font>
  <w:font w:name="KSOFB4AB0A6B">
    <w:panose1 w:val="020B0704020202020204"/>
    <w:charset w:val="00"/>
    <w:family w:val="auto"/>
    <w:pitch w:val="default"/>
    <w:sig w:usb0="00000001" w:usb1="00000000" w:usb2="00000000" w:usb3="00000000" w:csb0="00000001" w:csb1="00000000"/>
  </w:font>
  <w:font w:name="var(--monospace)">
    <w:altName w:val="AtkynsonMono NFM"/>
    <w:panose1 w:val="00000000000000000000"/>
    <w:charset w:val="00"/>
    <w:family w:val="auto"/>
    <w:pitch w:val="default"/>
    <w:sig w:usb0="00000000" w:usb1="00000000" w:usb2="00000000" w:usb3="00000000" w:csb0="00000000" w:csb1="00000000"/>
  </w:font>
  <w:font w:name="AtkynsonMono NFM">
    <w:panose1 w:val="02000009000000000000"/>
    <w:charset w:val="00"/>
    <w:family w:val="auto"/>
    <w:pitch w:val="default"/>
    <w:sig w:usb0="A000006F" w:usb1="0000600A" w:usb2="00000000" w:usb3="00000000" w:csb0="2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0DF66800">
        <w:pPr>
          <w:pStyle w:val="6"/>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41007435">
    <w:pPr>
      <w:pStyle w:val="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C356">
    <w:pPr>
      <w:pStyle w:val="6"/>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100D">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751E8">
    <w:pPr>
      <w:jc w:val="center"/>
      <w:rPr>
        <w:rFonts w:hint="eastAsia"/>
      </w:rPr>
    </w:pPr>
    <w:r>
      <w:rPr>
        <w:rFonts w:hint="eastAsia"/>
      </w:rPr>
      <w:drawing>
        <wp:inline distT="0" distB="0" distL="0" distR="0">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0AF1">
    <w:pPr>
      <w:pStyle w:val="7"/>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07DC">
    <w:pPr>
      <w:pStyle w:val="7"/>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24F85"/>
    <w:rsid w:val="0024412D"/>
    <w:rsid w:val="0025690D"/>
    <w:rsid w:val="00286959"/>
    <w:rsid w:val="002F022D"/>
    <w:rsid w:val="002F2518"/>
    <w:rsid w:val="00317182"/>
    <w:rsid w:val="003B690E"/>
    <w:rsid w:val="004155F7"/>
    <w:rsid w:val="00467CC3"/>
    <w:rsid w:val="00476C7E"/>
    <w:rsid w:val="00481574"/>
    <w:rsid w:val="004C2090"/>
    <w:rsid w:val="00503769"/>
    <w:rsid w:val="0050781A"/>
    <w:rsid w:val="005874DA"/>
    <w:rsid w:val="0064608B"/>
    <w:rsid w:val="00647442"/>
    <w:rsid w:val="006A3AB3"/>
    <w:rsid w:val="006A782C"/>
    <w:rsid w:val="006D7446"/>
    <w:rsid w:val="007B6F6C"/>
    <w:rsid w:val="00852CF1"/>
    <w:rsid w:val="008C4E92"/>
    <w:rsid w:val="008E493E"/>
    <w:rsid w:val="008F2DB5"/>
    <w:rsid w:val="00906A75"/>
    <w:rsid w:val="00A20197"/>
    <w:rsid w:val="00A879D4"/>
    <w:rsid w:val="00AC487C"/>
    <w:rsid w:val="00AD0A11"/>
    <w:rsid w:val="00AE61E7"/>
    <w:rsid w:val="00BA28F9"/>
    <w:rsid w:val="00BB63A6"/>
    <w:rsid w:val="00BE5959"/>
    <w:rsid w:val="00BF498F"/>
    <w:rsid w:val="00C91281"/>
    <w:rsid w:val="00CB5731"/>
    <w:rsid w:val="00D0540C"/>
    <w:rsid w:val="00D66B66"/>
    <w:rsid w:val="00D66E1E"/>
    <w:rsid w:val="00E85988"/>
    <w:rsid w:val="00E93094"/>
    <w:rsid w:val="00EF13AD"/>
    <w:rsid w:val="00EF2E0E"/>
    <w:rsid w:val="00F53034"/>
    <w:rsid w:val="00F75CE1"/>
    <w:rsid w:val="0ACE07D3"/>
    <w:rsid w:val="154A3FEC"/>
    <w:rsid w:val="705B5C15"/>
    <w:rsid w:val="773109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Balloon Text"/>
    <w:basedOn w:val="1"/>
    <w:link w:val="16"/>
    <w:semiHidden/>
    <w:unhideWhenUsed/>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99"/>
    <w:rPr>
      <w:sz w:val="24"/>
    </w:rPr>
  </w:style>
  <w:style w:type="character" w:styleId="11">
    <w:name w:val="HTML Code"/>
    <w:basedOn w:val="10"/>
    <w:semiHidden/>
    <w:unhideWhenUsed/>
    <w:uiPriority w:val="99"/>
    <w:rPr>
      <w:rFonts w:ascii="Courier New" w:hAnsi="Courier New"/>
      <w:sz w:val="20"/>
    </w:rPr>
  </w:style>
  <w:style w:type="character" w:customStyle="1" w:styleId="12">
    <w:name w:val="标题 1 字符"/>
    <w:basedOn w:val="10"/>
    <w:link w:val="2"/>
    <w:uiPriority w:val="9"/>
    <w:rPr>
      <w:b/>
      <w:bCs/>
      <w:kern w:val="44"/>
      <w:sz w:val="44"/>
      <w:szCs w:val="44"/>
    </w:rPr>
  </w:style>
  <w:style w:type="paragraph" w:styleId="13">
    <w:name w:val="List Paragraph"/>
    <w:basedOn w:val="1"/>
    <w:qFormat/>
    <w:uiPriority w:val="34"/>
    <w:pPr>
      <w:ind w:firstLine="420" w:firstLineChars="200"/>
    </w:pPr>
  </w:style>
  <w:style w:type="character" w:customStyle="1" w:styleId="14">
    <w:name w:val="页眉 字符"/>
    <w:basedOn w:val="10"/>
    <w:link w:val="7"/>
    <w:uiPriority w:val="99"/>
    <w:rPr>
      <w:sz w:val="18"/>
      <w:szCs w:val="18"/>
    </w:rPr>
  </w:style>
  <w:style w:type="character" w:customStyle="1" w:styleId="15">
    <w:name w:val="页脚 字符"/>
    <w:basedOn w:val="10"/>
    <w:link w:val="6"/>
    <w:uiPriority w:val="99"/>
    <w:rPr>
      <w:sz w:val="18"/>
      <w:szCs w:val="18"/>
    </w:rPr>
  </w:style>
  <w:style w:type="character" w:customStyle="1" w:styleId="16">
    <w:name w:val="批注框文本 字符"/>
    <w:basedOn w:val="10"/>
    <w:link w:val="5"/>
    <w:semiHidden/>
    <w:uiPriority w:val="99"/>
    <w:rPr>
      <w:sz w:val="18"/>
      <w:szCs w:val="18"/>
    </w:rPr>
  </w:style>
  <w:style w:type="character" w:customStyle="1" w:styleId="17">
    <w:name w:val="标题 2 字符"/>
    <w:basedOn w:val="10"/>
    <w:link w:val="3"/>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PIC</Company>
  <Pages>18</Pages>
  <Words>631</Words>
  <Characters>691</Characters>
  <Lines>5</Lines>
  <Paragraphs>1</Paragraphs>
  <TotalTime>2</TotalTime>
  <ScaleCrop>false</ScaleCrop>
  <LinksUpToDate>false</LinksUpToDate>
  <CharactersWithSpaces>715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2023-10-07T15:25:00Z</dcterms:created>
  <dc:creator>xus</dc:creator>
  <cp:lastModifiedBy>秋秋的叶</cp:lastModifiedBy>
  <dcterms:modified xsi:type="dcterms:W3CDTF">2026-07-01T08:47:46Z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TemplateDocerSaveRecord">
    <vt:lpwstr>eyJoZGlkIjoiMWMyNTg0NTVkODRmMjBlMTAxZTRmYmExMzk0ODQ0MGMiLCJ1c2VySWQiOiIxNjI0MTczMTY1In0=</vt:lpwstr>
  </property>
  <property fmtid="{D5CDD505-2E9C-101B-9397-08002B2CF9AE}" pid="5" name="KSOProductBuildVer">
    <vt:lpwstr>2052-12.1.0.26895</vt:lpwstr>
  </property>
  <property fmtid="{D5CDD505-2E9C-101B-9397-08002B2CF9AE}" pid="6" name="ICV">
    <vt:lpwstr>5FF9817A82C842669BC70C4AED3A2D83_12</vt:lpwstr>
  </property>
</Properties>
</file>