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A73F5">
      <w:pPr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一、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PH值模块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1"/>
          <w:szCs w:val="21"/>
        </w:rPr>
        <w:t>介绍</w:t>
      </w:r>
    </w:p>
    <w:p w14:paraId="1DA24E52">
      <w:pPr>
        <w:bidi w:val="0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溶液的酸碱度(PH值)是溶液的一个重要特性。工业级PH变送器价格昂贵；市面上的PH测试笔是成熟产品，无法进行二次设计开发；PH复合电极输出mV级的电压信号，单片机无法直接进行识别处理，基于这些现状我们设计了这款PH传感器模块。该模块价格低廉、使用方便、测量精度高、可直接输出0~5V或0~3V模拟电压信号。</w:t>
      </w:r>
    </w:p>
    <w:p w14:paraId="77CE6786">
      <w:pPr>
        <w:bidi w:val="0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61EDBF8B">
      <w:pPr>
        <w:bidi w:val="0"/>
        <w:jc w:val="center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3820160" cy="1944370"/>
            <wp:effectExtent l="0" t="0" r="0" b="0"/>
            <wp:docPr id="2" name="图片 2" descr="_DSC0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_DSC0394"/>
                    <pic:cNvPicPr>
                      <a:picLocks noChangeAspect="1"/>
                    </pic:cNvPicPr>
                  </pic:nvPicPr>
                  <pic:blipFill>
                    <a:blip r:embed="rId4"/>
                    <a:srcRect l="11127" t="24771" r="16426" b="38355"/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C037">
      <w:pPr>
        <w:bidi w:val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二、模块介绍及引脚定义</w:t>
      </w:r>
    </w:p>
    <w:p w14:paraId="6BB58344">
      <w:pPr>
        <w:bidi w:val="0"/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PH传感器模块的组成如下图所示。该模块通过BNC接头与PH复合电极进行连接，扩展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有板载</w:t>
      </w:r>
      <w:r>
        <w:rPr>
          <w:rFonts w:hint="eastAsia" w:ascii="宋体" w:hAnsi="宋体" w:eastAsia="宋体" w:cs="宋体"/>
          <w:sz w:val="21"/>
          <w:szCs w:val="21"/>
        </w:rPr>
        <w:t>温度传感器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(热敏电阻)</w:t>
      </w:r>
      <w:r>
        <w:rPr>
          <w:rFonts w:hint="eastAsia" w:ascii="宋体" w:hAnsi="宋体" w:eastAsia="宋体" w:cs="宋体"/>
          <w:sz w:val="21"/>
          <w:szCs w:val="21"/>
        </w:rPr>
        <w:t>，方便进行软件温度补偿设计。调节10K蓝色电位器的旋钮可以进行放大倍数调节(顺时针调节增大、逆时针调节减小)。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改变输入PH-端的输入电压,达到改变放大倍数的目的。</w:t>
      </w:r>
    </w:p>
    <w:p w14:paraId="4EE593FE">
      <w:pPr>
        <w:bidi w:val="0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3559810" cy="2383155"/>
            <wp:effectExtent l="0" t="0" r="2540" b="171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981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763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418"/>
        <w:gridCol w:w="3008"/>
        <w:gridCol w:w="2475"/>
      </w:tblGrid>
      <w:tr w14:paraId="15372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51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5C59E6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模块引脚定义如下表所示。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F5B0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EB6D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7DBD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3D69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引脚定义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D0D2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功能描述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6D57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72324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485DEE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 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5BFE6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V+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2F3275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供电电压正极，5V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89A7A3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不可使用3.3V</w:t>
            </w:r>
          </w:p>
        </w:tc>
      </w:tr>
      <w:tr w14:paraId="4F42F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33D54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2 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9E7AD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GND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32C3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供电电压负极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FECA3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D0CA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C90AC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3 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05491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GND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C38F9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模拟信号输出负极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EE5F5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25A9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E7113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4 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33323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PO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9228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模拟信号输出正极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FF5C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输出电压范围0~5V</w:t>
            </w:r>
          </w:p>
        </w:tc>
      </w:tr>
      <w:tr w14:paraId="73594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  <w:jc w:val="center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71645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5 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99C83D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DO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607FB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数字阈值判断电平输出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1AB3B0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平时高，阈值感应输出低</w:t>
            </w:r>
          </w:p>
        </w:tc>
      </w:tr>
      <w:tr w14:paraId="463B3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CC3DDF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6 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8694F4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TO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011C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温度传感器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(热敏电阻)信号输出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D498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可通过软件进行温度补偿</w:t>
            </w:r>
          </w:p>
        </w:tc>
      </w:tr>
    </w:tbl>
    <w:p w14:paraId="43513895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29A878FD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4D1406C2">
      <w:pPr>
        <w:bidi w:val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三、技术指标</w:t>
      </w:r>
    </w:p>
    <w:p w14:paraId="1AE438E4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1.工作电压:5±0.2V(交流直流)</w:t>
      </w:r>
    </w:p>
    <w:p w14:paraId="133B02A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2.工作电流:5-10MA</w:t>
      </w:r>
    </w:p>
    <w:p w14:paraId="5E4FDD3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3.可检测浓度范围:PHO-14</w:t>
      </w:r>
    </w:p>
    <w:p w14:paraId="46599028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4.检测温度范围:0-80°℃</w:t>
      </w:r>
    </w:p>
    <w:p w14:paraId="0185AA6D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5.响应时间：≤5S</w:t>
      </w:r>
    </w:p>
    <w:p w14:paraId="79B12251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6.稳定时间:&lt;605</w:t>
      </w:r>
    </w:p>
    <w:p w14:paraId="3E4CA45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7.元件功耗:≤0.5W</w:t>
      </w:r>
    </w:p>
    <w:p w14:paraId="40BA74DC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8.工作温度:-10~50°(标准温度20°)</w:t>
      </w:r>
    </w:p>
    <w:p w14:paraId="1257A575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9.工作湿度:95%RH(标准湿度65%RH)</w:t>
      </w:r>
    </w:p>
    <w:p w14:paraId="5F741C90">
      <w:pPr>
        <w:bidi w:val="0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10.输出方式:模拟电压信号输出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/阈值判断数字高低电平输出</w:t>
      </w:r>
    </w:p>
    <w:p w14:paraId="70081DC6">
      <w:pPr>
        <w:bidi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11.带有4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x</w:t>
      </w:r>
      <w:r>
        <w:rPr>
          <w:rFonts w:hint="eastAsia" w:ascii="宋体" w:hAnsi="宋体" w:eastAsia="宋体" w:cs="宋体"/>
          <w:sz w:val="21"/>
          <w:szCs w:val="21"/>
        </w:rPr>
        <w:t>M3安装孔</w:t>
      </w:r>
    </w:p>
    <w:p w14:paraId="5626E101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26B97B9D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2970BFF6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51585735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3CB95A15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0B8869A3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20525C0B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2D903DA1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4E728AAF">
      <w:pPr>
        <w:bidi w:val="0"/>
        <w:rPr>
          <w:rFonts w:hint="eastAsia" w:ascii="宋体" w:hAnsi="宋体" w:eastAsia="宋体" w:cs="宋体"/>
          <w:sz w:val="21"/>
          <w:szCs w:val="21"/>
        </w:rPr>
      </w:pPr>
    </w:p>
    <w:p w14:paraId="0DB58D46">
      <w:pPr>
        <w:numPr>
          <w:ilvl w:val="0"/>
          <w:numId w:val="1"/>
        </w:numPr>
        <w:bidi w:val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配套PH传感器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电极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介绍</w:t>
      </w:r>
    </w:p>
    <w:p w14:paraId="681B7645">
      <w:pPr>
        <w:widowControl w:val="0"/>
        <w:numPr>
          <w:ilvl w:val="0"/>
          <w:numId w:val="0"/>
        </w:numPr>
        <w:bidi w:val="0"/>
        <w:jc w:val="both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092DE2E4">
      <w:pPr>
        <w:bidi w:val="0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该传感器可配套E-201-C型PH复合电极。</w:t>
      </w:r>
    </w:p>
    <w:tbl>
      <w:tblPr>
        <w:tblStyle w:val="10"/>
        <w:tblW w:w="7695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869"/>
        <w:gridCol w:w="1976"/>
        <w:gridCol w:w="1874"/>
      </w:tblGrid>
      <w:tr w14:paraId="6ADDC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769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D4405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lang w:val="en-US" w:eastAsia="zh-CN"/>
              </w:rPr>
              <w:t>PH电极输出电压为毫伏级，与PH值的关系如下表所示。(25℃)</w:t>
            </w:r>
          </w:p>
        </w:tc>
      </w:tr>
      <w:tr w14:paraId="2A0B0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93785">
            <w:pPr>
              <w:bidi w:val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 xml:space="preserve">  电位差计(mV)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B14DE">
            <w:pPr>
              <w:bidi w:val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标称PH</w:t>
            </w:r>
          </w:p>
        </w:tc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44CD7">
            <w:pPr>
              <w:bidi w:val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 xml:space="preserve">  电位差计(mV)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22D04">
            <w:pPr>
              <w:bidi w:val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标称PH</w:t>
            </w:r>
          </w:p>
        </w:tc>
      </w:tr>
      <w:tr w14:paraId="3ABCA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97E7F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414.12 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82C6D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0.00 </w:t>
            </w:r>
          </w:p>
        </w:tc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2D0C69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-414.12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F6DEDF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14.00 </w:t>
            </w:r>
          </w:p>
        </w:tc>
      </w:tr>
      <w:tr w14:paraId="21DE6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91BD11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354.96 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B3E77E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1.00 </w:t>
            </w:r>
          </w:p>
        </w:tc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9C1E3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-354.96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9C516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13.00 </w:t>
            </w:r>
          </w:p>
        </w:tc>
      </w:tr>
      <w:tr w14:paraId="3211C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F6360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295.80 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79A751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2.00 </w:t>
            </w:r>
          </w:p>
        </w:tc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F4423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-295.80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EA2D87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12.00 </w:t>
            </w:r>
          </w:p>
        </w:tc>
      </w:tr>
      <w:tr w14:paraId="0FC02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C7C09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236.64 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C0D94C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3.00 </w:t>
            </w:r>
          </w:p>
        </w:tc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055F6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-236.64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BE90A9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11.00 </w:t>
            </w:r>
          </w:p>
        </w:tc>
      </w:tr>
      <w:tr w14:paraId="65EE2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657969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177.48 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C75CD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4.00 </w:t>
            </w:r>
          </w:p>
        </w:tc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CEB74C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-177.48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36D304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10.00 </w:t>
            </w:r>
          </w:p>
        </w:tc>
      </w:tr>
      <w:tr w14:paraId="6B19D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CF950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118.32 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AA6FD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5.00 </w:t>
            </w:r>
          </w:p>
        </w:tc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AE8E39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-118.32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F7180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9.00 </w:t>
            </w:r>
          </w:p>
        </w:tc>
      </w:tr>
      <w:tr w14:paraId="281AB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26697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59.16 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1734F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6.00 </w:t>
            </w:r>
          </w:p>
        </w:tc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DA194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-59.16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4633AD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8.00 </w:t>
            </w:r>
          </w:p>
        </w:tc>
      </w:tr>
      <w:tr w14:paraId="25E16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E145A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0.00 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8A886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7.00 </w:t>
            </w:r>
          </w:p>
        </w:tc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95D12C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0.00 </w:t>
            </w:r>
          </w:p>
        </w:tc>
        <w:tc>
          <w:tcPr>
            <w:tcW w:w="1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71C5E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7.00 </w:t>
            </w:r>
          </w:p>
        </w:tc>
      </w:tr>
    </w:tbl>
    <w:p w14:paraId="7145FAD3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4661695E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5AADDE3B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197CA7DF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2D3AABE3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7EC24A91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1BF554F1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18FC3508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387A2DA2">
      <w:pPr>
        <w:numPr>
          <w:ilvl w:val="0"/>
          <w:numId w:val="0"/>
        </w:numPr>
        <w:bidi w:val="0"/>
        <w:rPr>
          <w:rFonts w:hint="eastAsia" w:ascii="宋体" w:hAnsi="宋体" w:eastAsia="宋体" w:cs="宋体"/>
          <w:b/>
          <w:bCs/>
          <w:sz w:val="21"/>
          <w:szCs w:val="21"/>
        </w:rPr>
      </w:pPr>
    </w:p>
    <w:p w14:paraId="60C86E28">
      <w:pPr>
        <w:numPr>
          <w:ilvl w:val="0"/>
          <w:numId w:val="1"/>
        </w:numPr>
        <w:bidi w:val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模块电路分析</w:t>
      </w:r>
    </w:p>
    <w:p w14:paraId="7A30DE5B">
      <w:pPr>
        <w:widowControl w:val="0"/>
        <w:numPr>
          <w:ilvl w:val="0"/>
          <w:numId w:val="0"/>
        </w:numPr>
        <w:bidi w:val="0"/>
        <w:jc w:val="both"/>
        <w:rPr>
          <w:rFonts w:hint="eastAsia" w:ascii="宋体" w:hAnsi="宋体" w:eastAsia="宋体" w:cs="宋体"/>
          <w:b/>
          <w:bCs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4107180</wp:posOffset>
                </wp:positionH>
                <wp:positionV relativeFrom="paragraph">
                  <wp:posOffset>198120</wp:posOffset>
                </wp:positionV>
                <wp:extent cx="2081530" cy="4426585"/>
                <wp:effectExtent l="5080" t="4445" r="8890" b="762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1530" cy="4426585"/>
                          <a:chOff x="12915" y="54646"/>
                          <a:chExt cx="3278" cy="6971"/>
                        </a:xfrm>
                      </wpg:grpSpPr>
                      <wps:wsp>
                        <wps:cNvPr id="21" name="文本框 21"/>
                        <wps:cNvSpPr txBox="1"/>
                        <wps:spPr>
                          <a:xfrm>
                            <a:off x="12915" y="54646"/>
                            <a:ext cx="3073" cy="31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FB1669">
                              <w:pP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PH_OUT 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=3V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PH+</w:t>
                              </w:r>
                            </w:p>
                            <w:p w14:paraId="18D82877">
                              <w:pPr>
                                <w:rPr>
                                  <w:rFonts w:hint="default"/>
                                  <w:color w:val="FF0000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PH+ 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= V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PH- 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+ V</w:t>
                              </w:r>
                              <w:r>
                                <w:rPr>
                                  <w:rFonts w:hint="eastAsia"/>
                                  <w:color w:val="FF0000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探头电位差 </w:t>
                              </w:r>
                            </w:p>
                            <w:p w14:paraId="697EF31B">
                              <w:pP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查探头的表，结合电路图可得模块输出电位差最大3x414.12，即动态范围约正负1.25V之间。   </w:t>
                              </w:r>
                            </w:p>
                            <w:p w14:paraId="600713FF">
                              <w:pPr>
                                <w:rPr>
                                  <w:rFonts w:hint="default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</w:p>
                            <w:p w14:paraId="70D742DD">
                              <w:pPr>
                                <w:rPr>
                                  <w:rFonts w:hint="default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PH=14时，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PH+ 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= V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PH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E54C5E" w:themeColor="accent6"/>
                                  <w:sz w:val="13"/>
                                  <w:szCs w:val="13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-1.25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必须大0</w:t>
                              </w:r>
                            </w:p>
                            <w:p w14:paraId="2DB56590">
                              <w:pP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PH=0时， 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PH+ 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= V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PH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E54C5E" w:themeColor="accent6"/>
                                  <w:sz w:val="13"/>
                                  <w:szCs w:val="13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+1.25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必须小3.3/5v</w:t>
                              </w:r>
                            </w:p>
                            <w:p w14:paraId="4F169FC0">
                              <w:pPr>
                                <w:rPr>
                                  <w:rFonts w:hint="default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推导出 ：3.3v时 1.25&lt;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PH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E54C5E" w:themeColor="accent6"/>
                                  <w:sz w:val="13"/>
                                  <w:szCs w:val="13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&lt;2.05,因此取中1.65</w:t>
                              </w:r>
                            </w:p>
                            <w:p w14:paraId="437F3432">
                              <w:pPr>
                                <w:rPr>
                                  <w:rFonts w:hint="default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推导出 ：5.0v时 1.25&lt;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PH+&lt;3.75,因此取中2.50</w:t>
                              </w:r>
                            </w:p>
                            <w:p w14:paraId="7CB7312F">
                              <w:pPr>
                                <w:rPr>
                                  <w:rFonts w:hint="default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" name="文本框 22"/>
                        <wps:cNvSpPr txBox="1"/>
                        <wps:spPr>
                          <a:xfrm>
                            <a:off x="13321" y="58953"/>
                            <a:ext cx="2873" cy="266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F0B820">
                              <w:pP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RP-10K/R2-5.1K则 0.84&lt;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PH-&lt;2.5</w:t>
                              </w:r>
                            </w:p>
                            <w:p w14:paraId="2B00CE46">
                              <w:pP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RP-10K/R2-1K  则 0.23&lt;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PH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E54C5E" w:themeColor="accent6"/>
                                  <w:sz w:val="13"/>
                                  <w:szCs w:val="13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-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&lt;2.5</w:t>
                              </w:r>
                            </w:p>
                            <w:p w14:paraId="57EE103F">
                              <w:pP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5.1K和1K的区别是：</w:t>
                              </w:r>
                            </w:p>
                            <w:p w14:paraId="2DCEC4D2">
                              <w:pP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5.1K：最小0.84 + 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PH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E54C5E" w:themeColor="accent6"/>
                                  <w:sz w:val="13"/>
                                  <w:szCs w:val="13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-(最大值)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 =0.84+0.41412</w:t>
                              </w:r>
                            </w:p>
                            <w:p w14:paraId="549DBEE5">
                              <w:pPr>
                                <w:rPr>
                                  <w:rFonts w:hint="default"/>
                                  <w:color w:val="E54C5E" w:themeColor="accent6"/>
                                  <w:sz w:val="13"/>
                                  <w:szCs w:val="13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得1.25412的三倍3.76236，输出超过3.3V，</w:t>
                              </w:r>
                              <w:r>
                                <w:rPr>
                                  <w:rFonts w:hint="eastAsia"/>
                                  <w:color w:val="C00000"/>
                                  <w:sz w:val="13"/>
                                  <w:szCs w:val="13"/>
                                  <w:lang w:val="en-US" w:eastAsia="zh-CN"/>
                                </w:rPr>
                                <w:t>也就是PH值太小的时候测不到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，</w:t>
                              </w:r>
                              <w:r>
                                <w:rPr>
                                  <w:rFonts w:hint="eastAsia"/>
                                  <w:color w:val="E54C5E" w:themeColor="accent6"/>
                                  <w:sz w:val="13"/>
                                  <w:szCs w:val="13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需要外接分压电阻，测高于3.3v的部分，如下电路图。</w:t>
                              </w:r>
                            </w:p>
                            <w:p w14:paraId="6617976E">
                              <w:pP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1K：最小0.23 + </w:t>
                              </w: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PH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color w:val="E54C5E" w:themeColor="accent6"/>
                                  <w:sz w:val="13"/>
                                  <w:szCs w:val="13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-(最大值)</w:t>
                              </w: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 xml:space="preserve"> =0.23+0.41412</w:t>
                              </w:r>
                            </w:p>
                            <w:p w14:paraId="6B2D3A5C">
                              <w:pP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  <w:t>得0.64412的三倍1.93236，不会超过3.3V</w:t>
                              </w:r>
                            </w:p>
                            <w:p w14:paraId="37284213">
                              <w:pPr>
                                <w:rPr>
                                  <w:rFonts w:hint="default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</w:p>
                            <w:p w14:paraId="37B6F142">
                              <w:pPr>
                                <w:rPr>
                                  <w:rFonts w:hint="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</w:p>
                            <w:p w14:paraId="31FE461E">
                              <w:pPr>
                                <w:rPr>
                                  <w:rFonts w:hint="default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</w:p>
                            <w:p w14:paraId="7BA142D2">
                              <w:pPr>
                                <w:rPr>
                                  <w:rFonts w:hint="default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3.4pt;margin-top:15.6pt;height:348.55pt;width:163.9pt;z-index:251659264;mso-width-relative:page;mso-height-relative:page;" coordorigin="12915,54646" coordsize="3278,6971" o:gfxdata="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Bon1q/&#10;2wAAAAoBAAAPAAAAAAAAAAEAIAAAACIAAABkcnMvZG93bnJldi54bWxQSwECFAAUAAAACACHTuJA&#10;eo88ZAIDAADNCAAADgAAAAAAAAABACAAAAAqAQAAZHJzL2Uyb0RvYy54bWxQSwUGAAAAAAYABgBZ&#10;AQAAngYAAAAA&#10;">
                <o:lock v:ext="edit" aspectratio="f"/>
                <v:shape id="_x0000_s1026" o:spid="_x0000_s1026" o:spt="202" type="#_x0000_t202" style="position:absolute;left:12915;top:54646;height:3123;width:3073;" fillcolor="#FFFFFF [3201]" filled="t" stroked="t" coordsize="21600,21600" o:gfxdata="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3U7QC2AAAA2wAAAA8A&#10;AAAAAAAAAQAgAAAAIgAAAGRycy9kb3ducmV2LnhtbFBLAQIUABQAAAAIAIdO4kAzLwWeOwAAADkA&#10;AAAQAAAAAAAAAAEAIAAAAAUBAABkcnMvc2hhcGV4bWwueG1sUEsFBgAAAAAGAAYAWwEAAK8DAAAA&#10;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66FB1669">
                        <w:pP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V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 xml:space="preserve">PH_OUT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=3V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PH+</w:t>
                        </w:r>
                      </w:p>
                      <w:p w14:paraId="18D82877">
                        <w:pPr>
                          <w:rPr>
                            <w:rFonts w:hint="default"/>
                            <w:color w:val="FF0000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V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 xml:space="preserve">PH+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= V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 xml:space="preserve">PH-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+ V</w:t>
                        </w:r>
                        <w:r>
                          <w:rPr>
                            <w:rFonts w:hint="eastAsia"/>
                            <w:color w:val="FF0000"/>
                            <w:sz w:val="13"/>
                            <w:szCs w:val="13"/>
                            <w:lang w:val="en-US" w:eastAsia="zh-CN"/>
                          </w:rPr>
                          <w:t xml:space="preserve">探头电位差 </w:t>
                        </w:r>
                      </w:p>
                      <w:p w14:paraId="697EF31B">
                        <w:pP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 xml:space="preserve">查探头的表，结合电路图可得模块输出电位差最大3x414.12，即动态范围约正负1.25V之间。   </w:t>
                        </w:r>
                      </w:p>
                      <w:p w14:paraId="600713FF">
                        <w:pPr>
                          <w:rPr>
                            <w:rFonts w:hint="default"/>
                            <w:sz w:val="13"/>
                            <w:szCs w:val="13"/>
                            <w:lang w:val="en-US" w:eastAsia="zh-CN"/>
                          </w:rPr>
                        </w:pPr>
                      </w:p>
                      <w:p w14:paraId="70D742DD">
                        <w:pPr>
                          <w:rPr>
                            <w:rFonts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PH=14时，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V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 xml:space="preserve">PH+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= V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PH</w:t>
                        </w:r>
                        <w:r>
                          <w:rPr>
                            <w:rFonts w:hint="eastAsia"/>
                            <w:b/>
                            <w:bCs/>
                            <w:color w:val="E54C5E" w:themeColor="accent6"/>
                            <w:sz w:val="13"/>
                            <w:szCs w:val="13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-1.25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必须大0</w:t>
                        </w:r>
                      </w:p>
                      <w:p w14:paraId="2DB56590">
                        <w:pP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 xml:space="preserve">PH=0时，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V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 xml:space="preserve">PH+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= V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PH</w:t>
                        </w:r>
                        <w:r>
                          <w:rPr>
                            <w:rFonts w:hint="eastAsia"/>
                            <w:b/>
                            <w:bCs/>
                            <w:color w:val="E54C5E" w:themeColor="accent6"/>
                            <w:sz w:val="13"/>
                            <w:szCs w:val="13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+1.25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必须小3.3/5v</w:t>
                        </w:r>
                      </w:p>
                      <w:p w14:paraId="4F169FC0">
                        <w:pPr>
                          <w:rPr>
                            <w:rFonts w:hint="default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推导出 ：3.3v时 1.25&lt;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V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PH</w:t>
                        </w:r>
                        <w:r>
                          <w:rPr>
                            <w:rFonts w:hint="eastAsia"/>
                            <w:b/>
                            <w:bCs/>
                            <w:color w:val="E54C5E" w:themeColor="accent6"/>
                            <w:sz w:val="13"/>
                            <w:szCs w:val="13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&lt;2.05,因此取中1.65</w:t>
                        </w:r>
                      </w:p>
                      <w:p w14:paraId="437F3432">
                        <w:pPr>
                          <w:rPr>
                            <w:rFonts w:hint="default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推导出 ：5.0v时 1.25&lt;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V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PH+&lt;3.75,因此取中2.50</w:t>
                        </w:r>
                      </w:p>
                      <w:p w14:paraId="7CB7312F">
                        <w:pPr>
                          <w:rPr>
                            <w:rFonts w:hint="default"/>
                            <w:sz w:val="13"/>
                            <w:szCs w:val="13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_x0000_s1026" o:spid="_x0000_s1026" o:spt="202" type="#_x0000_t202" style="position:absolute;left:13321;top:58953;height:2664;width:2873;" fillcolor="#FFFFFF [3201]" filled="t" stroked="t" coordsize="21600,21600" o:gfxdata="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0Gc3e2AAAA2wAAAA8A&#10;AAAAAAAAAQAgAAAAIgAAAGRycy9kb3ducmV2LnhtbFBLAQIUABQAAAAIAIdO4kAzLwWeOwAAADkA&#10;AAAQAAAAAAAAAAEAIAAAAAUBAABkcnMvc2hhcGV4bWwueG1sUEsFBgAAAAAGAAYAWwEAAK8DAAAA&#10;AA==&#10;">
                  <v:fill on="t" focussize="0,0"/>
                  <v:stroke weight="0.5pt" color="#000000 [3204]" joinstyle="round"/>
                  <v:imagedata o:title=""/>
                  <o:lock v:ext="edit" aspectratio="f"/>
                  <v:textbox>
                    <w:txbxContent>
                      <w:p w14:paraId="5CF0B820">
                        <w:pP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RP-10K/R2-5.1K则 0.84&lt;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V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PH-&lt;2.5</w:t>
                        </w:r>
                      </w:p>
                      <w:p w14:paraId="2B00CE46">
                        <w:pP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RP-10K/R2-1K  则 0.23&lt;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V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PH</w:t>
                        </w:r>
                        <w:r>
                          <w:rPr>
                            <w:rFonts w:hint="eastAsia"/>
                            <w:b/>
                            <w:bCs/>
                            <w:color w:val="E54C5E" w:themeColor="accent6"/>
                            <w:sz w:val="13"/>
                            <w:szCs w:val="13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-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&lt;2.5</w:t>
                        </w:r>
                      </w:p>
                      <w:p w14:paraId="57EE103F">
                        <w:pP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5.1K和1K的区别是：</w:t>
                        </w:r>
                      </w:p>
                      <w:p w14:paraId="2DCEC4D2">
                        <w:pP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 xml:space="preserve">5.1K：最小0.84 +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V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PH</w:t>
                        </w:r>
                        <w:r>
                          <w:rPr>
                            <w:rFonts w:hint="eastAsia"/>
                            <w:b/>
                            <w:bCs/>
                            <w:color w:val="E54C5E" w:themeColor="accent6"/>
                            <w:sz w:val="13"/>
                            <w:szCs w:val="13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-(最大值)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 xml:space="preserve"> =0.84+0.41412</w:t>
                        </w:r>
                      </w:p>
                      <w:p w14:paraId="549DBEE5">
                        <w:pPr>
                          <w:rPr>
                            <w:rFonts w:hint="default"/>
                            <w:color w:val="E54C5E" w:themeColor="accent6"/>
                            <w:sz w:val="13"/>
                            <w:szCs w:val="13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得1.25412的三倍3.76236，输出超过3.3V，</w:t>
                        </w:r>
                        <w:r>
                          <w:rPr>
                            <w:rFonts w:hint="eastAsia"/>
                            <w:color w:val="C00000"/>
                            <w:sz w:val="13"/>
                            <w:szCs w:val="13"/>
                            <w:lang w:val="en-US" w:eastAsia="zh-CN"/>
                          </w:rPr>
                          <w:t>也就是PH值太小的时候测不到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，</w:t>
                        </w:r>
                        <w:r>
                          <w:rPr>
                            <w:rFonts w:hint="eastAsia"/>
                            <w:color w:val="E54C5E" w:themeColor="accent6"/>
                            <w:sz w:val="13"/>
                            <w:szCs w:val="13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需要外接分压电阻，测高于3.3v的部分，如下电路图。</w:t>
                        </w:r>
                      </w:p>
                      <w:p w14:paraId="6617976E">
                        <w:pP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 xml:space="preserve">1K：最小0.23 + </w:t>
                        </w:r>
                        <w:r>
                          <w:rPr>
                            <w:rFonts w:hint="eastAsia"/>
                            <w:lang w:val="en-US" w:eastAsia="zh-CN"/>
                          </w:rPr>
                          <w:t>V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PH</w:t>
                        </w:r>
                        <w:r>
                          <w:rPr>
                            <w:rFonts w:hint="eastAsia"/>
                            <w:b/>
                            <w:bCs/>
                            <w:color w:val="E54C5E" w:themeColor="accent6"/>
                            <w:sz w:val="13"/>
                            <w:szCs w:val="13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-(最大值)</w:t>
                        </w: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 xml:space="preserve"> =0.23+0.41412</w:t>
                        </w:r>
                      </w:p>
                      <w:p w14:paraId="6B2D3A5C">
                        <w:pP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  <w:t>得0.64412的三倍1.93236，不会超过3.3V</w:t>
                        </w:r>
                      </w:p>
                      <w:p w14:paraId="37284213">
                        <w:pPr>
                          <w:rPr>
                            <w:rFonts w:hint="default"/>
                            <w:sz w:val="13"/>
                            <w:szCs w:val="13"/>
                            <w:lang w:val="en-US" w:eastAsia="zh-CN"/>
                          </w:rPr>
                        </w:pPr>
                      </w:p>
                      <w:p w14:paraId="37B6F142">
                        <w:pPr>
                          <w:rPr>
                            <w:rFonts w:hint="eastAsia"/>
                            <w:sz w:val="13"/>
                            <w:szCs w:val="13"/>
                            <w:lang w:val="en-US" w:eastAsia="zh-CN"/>
                          </w:rPr>
                        </w:pPr>
                      </w:p>
                      <w:p w14:paraId="31FE461E">
                        <w:pPr>
                          <w:rPr>
                            <w:rFonts w:hint="default"/>
                            <w:sz w:val="13"/>
                            <w:szCs w:val="13"/>
                            <w:lang w:val="en-US" w:eastAsia="zh-CN"/>
                          </w:rPr>
                        </w:pPr>
                      </w:p>
                      <w:p w14:paraId="7BA142D2">
                        <w:pPr>
                          <w:rPr>
                            <w:rFonts w:hint="default"/>
                            <w:sz w:val="13"/>
                            <w:szCs w:val="13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8417388">
      <w:pPr>
        <w:widowControl w:val="0"/>
        <w:numPr>
          <w:ilvl w:val="0"/>
          <w:numId w:val="0"/>
        </w:numPr>
        <w:bidi w:val="0"/>
        <w:jc w:val="both"/>
        <w:rPr>
          <w:rFonts w:hint="eastAsia" w:ascii="宋体" w:hAnsi="宋体" w:eastAsia="宋体" w:cs="宋体"/>
          <w:b/>
          <w:bCs/>
        </w:rPr>
      </w:pPr>
    </w:p>
    <w:p w14:paraId="584A0112">
      <w:pPr>
        <w:widowControl w:val="0"/>
        <w:numPr>
          <w:ilvl w:val="0"/>
          <w:numId w:val="0"/>
        </w:numPr>
        <w:bidi w:val="0"/>
        <w:jc w:val="both"/>
        <w:rPr>
          <w:rFonts w:hint="eastAsia" w:ascii="宋体" w:hAnsi="宋体" w:eastAsia="宋体" w:cs="宋体"/>
          <w:b/>
          <w:bCs/>
        </w:rPr>
      </w:pPr>
    </w:p>
    <w:p w14:paraId="1D86355C">
      <w:pPr>
        <w:widowControl w:val="0"/>
        <w:numPr>
          <w:ilvl w:val="0"/>
          <w:numId w:val="0"/>
        </w:numPr>
        <w:bidi w:val="0"/>
        <w:jc w:val="both"/>
        <w:rPr>
          <w:rFonts w:hint="eastAsia" w:ascii="宋体" w:hAnsi="宋体" w:eastAsia="宋体" w:cs="宋体"/>
          <w:b/>
          <w:bCs/>
        </w:rPr>
      </w:pPr>
    </w:p>
    <w:p w14:paraId="29B15E94">
      <w:pPr>
        <w:widowControl w:val="0"/>
        <w:numPr>
          <w:ilvl w:val="0"/>
          <w:numId w:val="0"/>
        </w:numPr>
        <w:bidi w:val="0"/>
        <w:jc w:val="both"/>
        <w:rPr>
          <w:rFonts w:hint="eastAsia" w:ascii="宋体" w:hAnsi="宋体" w:eastAsia="宋体" w:cs="宋体"/>
          <w:b/>
          <w:bCs/>
        </w:rPr>
      </w:pPr>
    </w:p>
    <w:p w14:paraId="6ED79164">
      <w:pPr>
        <w:widowControl w:val="0"/>
        <w:numPr>
          <w:ilvl w:val="0"/>
          <w:numId w:val="0"/>
        </w:numPr>
        <w:bidi w:val="0"/>
        <w:jc w:val="both"/>
        <w:rPr>
          <w:rFonts w:hint="eastAsia" w:ascii="宋体" w:hAnsi="宋体" w:eastAsia="宋体" w:cs="宋体"/>
          <w:b/>
          <w:bCs/>
        </w:rPr>
      </w:pPr>
    </w:p>
    <w:p w14:paraId="29C469E9">
      <w:pPr>
        <w:bidi w:val="0"/>
      </w:pPr>
      <w:r>
        <w:drawing>
          <wp:inline distT="0" distB="0" distL="114300" distR="114300">
            <wp:extent cx="5267960" cy="2818765"/>
            <wp:effectExtent l="0" t="0" r="8890" b="63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7984D">
      <w:pPr>
        <w:bidi w:val="0"/>
        <w:rPr>
          <w:rFonts w:hint="eastAsia" w:ascii="宋体" w:hAnsi="宋体" w:eastAsia="宋体" w:cs="宋体"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C00000"/>
          <w:sz w:val="24"/>
          <w:szCs w:val="24"/>
          <w:lang w:val="en-US" w:eastAsia="zh-CN"/>
        </w:rPr>
        <w:t>基于以上原因，下图红色箭头指示电阻阻值可以由5.1K/1%改为</w:t>
      </w:r>
    </w:p>
    <w:p w14:paraId="5662BE0F">
      <w:pPr>
        <w:bidi w:val="0"/>
        <w:rPr>
          <w:rFonts w:hint="eastAsia" w:ascii="宋体" w:hAnsi="宋体" w:eastAsia="宋体" w:cs="宋体"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C00000"/>
          <w:sz w:val="24"/>
          <w:szCs w:val="24"/>
          <w:lang w:val="en-US" w:eastAsia="zh-CN"/>
        </w:rPr>
        <w:t>1K/1%以增大PH值低侧的测量范围，但是会降低一点调节的灵敏</w:t>
      </w:r>
    </w:p>
    <w:p w14:paraId="49298EF4">
      <w:pPr>
        <w:bidi w:val="0"/>
        <w:rPr>
          <w:rFonts w:hint="default" w:ascii="宋体" w:hAnsi="宋体" w:eastAsia="宋体" w:cs="宋体"/>
          <w:color w:val="C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C00000"/>
          <w:sz w:val="24"/>
          <w:szCs w:val="24"/>
          <w:lang w:val="en-US" w:eastAsia="zh-CN"/>
        </w:rPr>
        <w:t>度。</w:t>
      </w:r>
    </w:p>
    <w:p w14:paraId="4BD8604D">
      <w:pPr>
        <w:bidi w:val="0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681AC57">
      <w:pPr>
        <w:bidi w:val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30550" cy="2393315"/>
            <wp:effectExtent l="0" t="0" r="12700" b="6985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393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7540" cy="2131695"/>
            <wp:effectExtent l="0" t="0" r="16510" b="190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2131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09655C">
      <w:pPr>
        <w:bidi w:val="0"/>
        <w:rPr>
          <w:rFonts w:hint="eastAsia"/>
          <w:lang w:val="en-US" w:eastAsia="zh-CN"/>
        </w:rPr>
      </w:pPr>
    </w:p>
    <w:p w14:paraId="69AE83D7">
      <w:pPr>
        <w:bidi w:val="0"/>
        <w:rPr>
          <w:rFonts w:hint="eastAsia"/>
          <w:lang w:val="en-US" w:eastAsia="zh-CN"/>
        </w:rPr>
      </w:pPr>
    </w:p>
    <w:p w14:paraId="341ADB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结论是：</w:t>
      </w:r>
      <w:r>
        <w:rPr>
          <w:rFonts w:hint="eastAsia"/>
          <w:b/>
          <w:bCs/>
          <w:lang w:val="en-US" w:eastAsia="zh-CN"/>
        </w:rPr>
        <w:t>模块输出电压值V</w:t>
      </w:r>
      <w:r>
        <w:rPr>
          <w:rFonts w:hint="eastAsia"/>
          <w:b/>
          <w:bCs/>
          <w:sz w:val="13"/>
          <w:szCs w:val="13"/>
          <w:lang w:val="en-US" w:eastAsia="zh-CN"/>
        </w:rPr>
        <w:t xml:space="preserve">PH_OUT </w:t>
      </w:r>
      <w:r>
        <w:rPr>
          <w:rFonts w:hint="eastAsia"/>
          <w:b/>
          <w:bCs/>
          <w:lang w:val="en-US" w:eastAsia="zh-CN"/>
        </w:rPr>
        <w:t>=3V</w:t>
      </w:r>
      <w:r>
        <w:rPr>
          <w:rFonts w:hint="eastAsia"/>
          <w:b/>
          <w:bCs/>
          <w:sz w:val="13"/>
          <w:szCs w:val="13"/>
          <w:lang w:val="en-US" w:eastAsia="zh-CN"/>
        </w:rPr>
        <w:t>PH+</w:t>
      </w:r>
      <w:r>
        <w:rPr>
          <w:rFonts w:hint="eastAsia"/>
          <w:b/>
          <w:bCs/>
          <w:lang w:val="en-US" w:eastAsia="zh-CN"/>
        </w:rPr>
        <w:t>=3*(V</w:t>
      </w:r>
      <w:r>
        <w:rPr>
          <w:rFonts w:hint="eastAsia"/>
          <w:b/>
          <w:bCs/>
          <w:sz w:val="13"/>
          <w:szCs w:val="13"/>
          <w:lang w:val="en-US" w:eastAsia="zh-CN"/>
        </w:rPr>
        <w:t xml:space="preserve">PH- </w:t>
      </w:r>
      <w:r>
        <w:rPr>
          <w:rFonts w:hint="eastAsia"/>
          <w:b/>
          <w:bCs/>
          <w:lang w:val="en-US" w:eastAsia="zh-CN"/>
        </w:rPr>
        <w:t>+ V</w:t>
      </w:r>
      <w:r>
        <w:rPr>
          <w:rFonts w:hint="eastAsia"/>
          <w:b/>
          <w:bCs/>
          <w:color w:val="FF0000"/>
          <w:sz w:val="13"/>
          <w:szCs w:val="13"/>
          <w:lang w:val="en-US" w:eastAsia="zh-CN"/>
        </w:rPr>
        <w:t>探头电位差</w:t>
      </w:r>
      <w:r>
        <w:rPr>
          <w:rFonts w:hint="eastAsia"/>
          <w:b/>
          <w:bCs/>
          <w:lang w:val="en-US" w:eastAsia="zh-CN"/>
        </w:rPr>
        <w:t>)</w:t>
      </w:r>
    </w:p>
    <w:p w14:paraId="49053B9A">
      <w:pPr>
        <w:bidi w:val="0"/>
        <w:rPr>
          <w:rFonts w:hint="eastAsia"/>
          <w:lang w:val="en-US" w:eastAsia="zh-CN"/>
        </w:rPr>
      </w:pPr>
    </w:p>
    <w:p w14:paraId="5F3B12DD">
      <w:pPr>
        <w:bidi w:val="0"/>
        <w:rPr>
          <w:rFonts w:hint="eastAsia"/>
          <w:lang w:val="en-US" w:eastAsia="zh-CN"/>
        </w:rPr>
      </w:pPr>
    </w:p>
    <w:p w14:paraId="786ED3FD">
      <w:pPr>
        <w:bidi w:val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六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 xml:space="preserve"> 、使用方法</w:t>
      </w:r>
    </w:p>
    <w:p w14:paraId="15413F39">
      <w:pPr>
        <w:bidi w:val="0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由于PH 电极存在个体差异、电位器存在电阻误差，因此在使用PH 模块之前，首先进行PH 校准获得标准PH 曲线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具体操作方法按如下步骤进行。</w:t>
      </w:r>
    </w:p>
    <w:p w14:paraId="36FA2E7F">
      <w:pPr>
        <w:bidi w:val="0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</w:p>
    <w:p w14:paraId="5C18DC20">
      <w:pPr>
        <w:bidi w:val="0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第一步</w:t>
      </w:r>
      <w:r>
        <w:rPr>
          <w:rFonts w:hint="eastAsia" w:ascii="宋体" w:hAnsi="宋体" w:eastAsia="宋体" w:cs="宋体"/>
          <w:sz w:val="21"/>
          <w:szCs w:val="21"/>
        </w:rPr>
        <w:t>：连接PH 传感器模块与PH 电极；</w:t>
      </w:r>
    </w:p>
    <w:p w14:paraId="0FC395F8">
      <w:pPr>
        <w:bidi w:val="0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</w:p>
    <w:p w14:paraId="40B68649">
      <w:pPr>
        <w:bidi w:val="0"/>
        <w:ind w:firstLine="420" w:firstLineChars="0"/>
        <w:rPr>
          <w:rFonts w:hint="eastAsia" w:ascii="宋体" w:hAnsi="宋体" w:eastAsia="宋体" w:cs="宋体"/>
          <w:color w:val="C0000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第二步</w:t>
      </w:r>
      <w:r>
        <w:rPr>
          <w:rFonts w:hint="eastAsia" w:ascii="宋体" w:hAnsi="宋体" w:eastAsia="宋体" w:cs="宋体"/>
          <w:sz w:val="21"/>
          <w:szCs w:val="21"/>
        </w:rPr>
        <w:t>：旋下PH电极保护帽。</w:t>
      </w:r>
      <w:r>
        <w:rPr>
          <w:rFonts w:hint="eastAsia" w:ascii="宋体" w:hAnsi="宋体" w:eastAsia="宋体" w:cs="宋体"/>
          <w:b/>
          <w:bCs/>
          <w:color w:val="C00000"/>
          <w:sz w:val="21"/>
          <w:szCs w:val="21"/>
        </w:rPr>
        <w:t>保护帽中有球泡保护溶液，注意不要洒掉</w:t>
      </w:r>
      <w:r>
        <w:rPr>
          <w:rFonts w:hint="eastAsia" w:ascii="宋体" w:hAnsi="宋体" w:eastAsia="宋体" w:cs="宋体"/>
          <w:color w:val="C00000"/>
          <w:sz w:val="21"/>
          <w:szCs w:val="21"/>
          <w:lang w:eastAsia="zh-CN"/>
        </w:rPr>
        <w:t>；</w:t>
      </w:r>
    </w:p>
    <w:p w14:paraId="2E82B328">
      <w:pPr>
        <w:bidi w:val="0"/>
        <w:ind w:firstLine="420" w:firstLineChars="0"/>
        <w:rPr>
          <w:rFonts w:hint="eastAsia" w:ascii="宋体" w:hAnsi="宋体" w:eastAsia="宋体" w:cs="宋体"/>
          <w:color w:val="C00000"/>
          <w:sz w:val="21"/>
          <w:szCs w:val="21"/>
          <w:lang w:eastAsia="zh-CN"/>
        </w:rPr>
      </w:pPr>
    </w:p>
    <w:p w14:paraId="559A51EF">
      <w:pPr>
        <w:bidi w:val="0"/>
        <w:ind w:firstLine="420" w:firstLineChars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第三步</w:t>
      </w:r>
      <w:r>
        <w:rPr>
          <w:rFonts w:hint="eastAsia" w:ascii="宋体" w:hAnsi="宋体" w:eastAsia="宋体" w:cs="宋体"/>
          <w:sz w:val="21"/>
          <w:szCs w:val="21"/>
        </w:rPr>
        <w:t>：给模块提供5V电压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使电压尽量接近+5.00V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C00000"/>
          <w:sz w:val="21"/>
          <w:szCs w:val="21"/>
        </w:rPr>
        <w:t>电压越准</w:t>
      </w:r>
      <w:r>
        <w:rPr>
          <w:rFonts w:hint="eastAsia" w:ascii="宋体" w:hAnsi="宋体" w:eastAsia="宋体" w:cs="宋体"/>
          <w:color w:val="C0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C00000"/>
          <w:sz w:val="21"/>
          <w:szCs w:val="21"/>
        </w:rPr>
        <w:t>精度越高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！</w:t>
      </w:r>
    </w:p>
    <w:p w14:paraId="09B63B8B">
      <w:pPr>
        <w:bidi w:val="0"/>
        <w:ind w:firstLine="420" w:firstLineChars="0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5AEF1678">
      <w:pPr>
        <w:bidi w:val="0"/>
        <w:ind w:firstLine="420" w:firstLineChars="0"/>
        <w:rPr>
          <w:rFonts w:hint="eastAsia" w:ascii="宋体" w:hAnsi="宋体" w:eastAsia="宋体" w:cs="宋体"/>
          <w:color w:val="C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第四步</w:t>
      </w:r>
      <w:r>
        <w:rPr>
          <w:rFonts w:hint="eastAsia" w:ascii="宋体" w:hAnsi="宋体" w:eastAsia="宋体" w:cs="宋体"/>
          <w:sz w:val="21"/>
          <w:szCs w:val="21"/>
        </w:rPr>
        <w:t>：将PH电极放入PH 值为6.86的标准缓冲溶液中，调节电位器旋钮至PO口输出电压为2.52V 左右。如果AD转换采集电压范围需要0~3.3V, 可调节PO口输出电压为1.7V左右。</w:t>
      </w:r>
      <w:r>
        <w:rPr>
          <w:rFonts w:hint="eastAsia" w:ascii="宋体" w:hAnsi="宋体" w:eastAsia="宋体" w:cs="宋体"/>
          <w:color w:val="C00000"/>
          <w:sz w:val="21"/>
          <w:szCs w:val="21"/>
          <w:lang w:val="en-US" w:eastAsia="zh-CN"/>
        </w:rPr>
        <w:t>如果没有标准溶液,可先卸下PH探头,短接BNC座子的中间引脚和周围四个引脚其中任意一个,短接后电平差为0,可认为此时PH值为7.00。</w:t>
      </w:r>
      <w:r>
        <w:rPr>
          <w:rFonts w:hint="eastAsia" w:ascii="宋体" w:hAnsi="宋体" w:eastAsia="宋体" w:cs="宋体"/>
          <w:color w:val="C00000"/>
          <w:sz w:val="21"/>
          <w:szCs w:val="21"/>
        </w:rPr>
        <w:t>调节电位器旋钮至PO口输出电压为2.</w:t>
      </w:r>
      <w:r>
        <w:rPr>
          <w:rFonts w:hint="eastAsia" w:ascii="宋体" w:hAnsi="宋体" w:eastAsia="宋体" w:cs="宋体"/>
          <w:color w:val="C00000"/>
          <w:sz w:val="21"/>
          <w:szCs w:val="21"/>
          <w:lang w:val="en-US" w:eastAsia="zh-CN"/>
        </w:rPr>
        <w:t>49</w:t>
      </w:r>
      <w:r>
        <w:rPr>
          <w:rFonts w:hint="eastAsia" w:ascii="宋体" w:hAnsi="宋体" w:eastAsia="宋体" w:cs="宋体"/>
          <w:color w:val="C00000"/>
          <w:sz w:val="21"/>
          <w:szCs w:val="21"/>
        </w:rPr>
        <w:t>V 左右</w:t>
      </w:r>
      <w:r>
        <w:rPr>
          <w:rFonts w:hint="eastAsia" w:ascii="宋体" w:hAnsi="宋体" w:eastAsia="宋体" w:cs="宋体"/>
          <w:color w:val="C0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C00000"/>
          <w:sz w:val="21"/>
          <w:szCs w:val="21"/>
          <w:lang w:val="en-US" w:eastAsia="zh-CN"/>
        </w:rPr>
        <w:t>此值可定义为</w:t>
      </w:r>
      <w:r>
        <w:rPr>
          <w:rFonts w:hint="eastAsia" w:ascii="宋体" w:hAnsi="宋体" w:eastAsia="宋体" w:cs="宋体"/>
          <w:b/>
          <w:bCs/>
          <w:color w:val="C00000"/>
          <w:sz w:val="21"/>
          <w:szCs w:val="21"/>
          <w:lang w:val="en-US" w:eastAsia="zh-CN"/>
        </w:rPr>
        <w:t>PH-的固定值</w:t>
      </w:r>
      <w:r>
        <w:rPr>
          <w:rFonts w:hint="eastAsia" w:ascii="宋体" w:hAnsi="宋体" w:eastAsia="宋体" w:cs="宋体"/>
          <w:color w:val="C00000"/>
          <w:sz w:val="21"/>
          <w:szCs w:val="21"/>
        </w:rPr>
        <w:t>。如果AD转换采集电压范围需要0~3.3V, 可调节PO口输出电压为1.</w:t>
      </w:r>
      <w:r>
        <w:rPr>
          <w:rFonts w:hint="eastAsia" w:ascii="宋体" w:hAnsi="宋体" w:eastAsia="宋体" w:cs="宋体"/>
          <w:color w:val="C00000"/>
          <w:sz w:val="21"/>
          <w:szCs w:val="21"/>
          <w:lang w:val="en-US" w:eastAsia="zh-CN"/>
        </w:rPr>
        <w:t>67</w:t>
      </w:r>
      <w:r>
        <w:rPr>
          <w:rFonts w:hint="eastAsia" w:ascii="宋体" w:hAnsi="宋体" w:eastAsia="宋体" w:cs="宋体"/>
          <w:color w:val="C00000"/>
          <w:sz w:val="21"/>
          <w:szCs w:val="21"/>
        </w:rPr>
        <w:t>V左右</w:t>
      </w:r>
      <w:r>
        <w:rPr>
          <w:rFonts w:hint="eastAsia" w:ascii="宋体" w:hAnsi="宋体" w:eastAsia="宋体" w:cs="宋体"/>
          <w:color w:val="C0000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C00000"/>
          <w:sz w:val="21"/>
          <w:szCs w:val="21"/>
          <w:lang w:val="en-US" w:eastAsia="zh-CN"/>
        </w:rPr>
        <w:t>此值可定义为</w:t>
      </w:r>
      <w:r>
        <w:rPr>
          <w:rFonts w:hint="eastAsia" w:ascii="宋体" w:hAnsi="宋体" w:eastAsia="宋体" w:cs="宋体"/>
          <w:b/>
          <w:bCs/>
          <w:color w:val="C00000"/>
          <w:sz w:val="21"/>
          <w:szCs w:val="21"/>
          <w:lang w:val="en-US" w:eastAsia="zh-CN"/>
        </w:rPr>
        <w:t>PH-的固定值</w:t>
      </w:r>
      <w:r>
        <w:rPr>
          <w:rFonts w:hint="eastAsia" w:ascii="宋体" w:hAnsi="宋体" w:eastAsia="宋体" w:cs="宋体"/>
          <w:color w:val="C00000"/>
          <w:sz w:val="21"/>
          <w:szCs w:val="21"/>
        </w:rPr>
        <w:t>。</w:t>
      </w:r>
      <w:r>
        <w:rPr>
          <w:rFonts w:hint="eastAsia" w:ascii="宋体" w:hAnsi="宋体" w:eastAsia="宋体" w:cs="宋体"/>
          <w:color w:val="C00000"/>
          <w:sz w:val="21"/>
          <w:szCs w:val="21"/>
          <w:lang w:val="en-US" w:eastAsia="zh-CN"/>
        </w:rPr>
        <w:t>操作完之后，BNC座子的短接线路必须断开恢复原样，重新装上PH探头。一</w:t>
      </w:r>
      <w:r>
        <w:rPr>
          <w:rFonts w:hint="eastAsia" w:ascii="宋体" w:hAnsi="宋体" w:eastAsia="宋体" w:cs="宋体"/>
          <w:b/>
          <w:bCs/>
          <w:color w:val="C00000"/>
          <w:sz w:val="21"/>
          <w:szCs w:val="21"/>
          <w:lang w:val="en-US" w:eastAsia="zh-CN"/>
        </w:rPr>
        <w:t>般建议备好缓冲溶液（4.00/6.86/9.18各一瓶）后再进行测量操作</w:t>
      </w:r>
      <w:r>
        <w:rPr>
          <w:rFonts w:hint="eastAsia" w:ascii="宋体" w:hAnsi="宋体" w:eastAsia="宋体" w:cs="宋体"/>
          <w:color w:val="C00000"/>
          <w:sz w:val="21"/>
          <w:szCs w:val="21"/>
          <w:lang w:val="en-US" w:eastAsia="zh-CN"/>
        </w:rPr>
        <w:t>；</w:t>
      </w:r>
    </w:p>
    <w:p w14:paraId="450C9471">
      <w:pPr>
        <w:bidi w:val="0"/>
        <w:ind w:firstLine="42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349750" cy="2651760"/>
            <wp:effectExtent l="0" t="0" r="12700" b="1524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17904">
      <w:pPr>
        <w:bidi w:val="0"/>
        <w:ind w:firstLine="420" w:firstLineChars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第五步</w:t>
      </w:r>
      <w:r>
        <w:rPr>
          <w:rFonts w:hint="eastAsia" w:ascii="宋体" w:hAnsi="宋体" w:eastAsia="宋体" w:cs="宋体"/>
          <w:sz w:val="21"/>
          <w:szCs w:val="21"/>
        </w:rPr>
        <w:t>：将PH电极放入PH 值为4.00的标准缓冲溶液中，调节电位器旋钮 至PO 口输出电压为3.00V左右。如果AD 转换采集电压范围需要0~3.3V, 可调节PO口输出电压为2.2V 左右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31BD5C09">
      <w:pPr>
        <w:bidi w:val="0"/>
        <w:ind w:firstLine="420" w:firstLineChars="0"/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461F7487">
      <w:pPr>
        <w:bidi w:val="0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E54C5E" w:themeColor="accent6"/>
          <w:sz w:val="21"/>
          <w:szCs w:val="21"/>
          <w14:textFill>
            <w14:solidFill>
              <w14:schemeClr w14:val="accent6"/>
            </w14:solidFill>
          </w14:textFill>
        </w:rPr>
        <w:t>第六步</w:t>
      </w:r>
      <w:r>
        <w:rPr>
          <w:rFonts w:hint="eastAsia" w:ascii="宋体" w:hAnsi="宋体" w:eastAsia="宋体" w:cs="宋体"/>
          <w:sz w:val="21"/>
          <w:szCs w:val="21"/>
        </w:rPr>
        <w:t>：将PH 电极放入PH 值为9.18的标准缓冲溶液中，调节电位器旋钮至PO口输出电压为2.12V左右。如果AD 转换采集电压范围需要0~3.3V, 可调 节PO口输出电压为1.3V左右。</w:t>
      </w:r>
    </w:p>
    <w:p w14:paraId="1FB8B77B">
      <w:pPr>
        <w:bidi w:val="0"/>
        <w:ind w:firstLine="420" w:firstLineChars="0"/>
        <w:rPr>
          <w:rFonts w:hint="eastAsia" w:ascii="宋体" w:hAnsi="宋体" w:eastAsia="宋体" w:cs="宋体"/>
          <w:sz w:val="21"/>
          <w:szCs w:val="21"/>
        </w:rPr>
      </w:pPr>
    </w:p>
    <w:p w14:paraId="41A461BE">
      <w:pPr>
        <w:numPr>
          <w:ilvl w:val="0"/>
          <w:numId w:val="0"/>
        </w:numPr>
        <w:bidi w:val="0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E54C5E" w:themeColor="accent6"/>
          <w14:textFill>
            <w14:solidFill>
              <w14:schemeClr w14:val="accent6"/>
            </w14:solidFill>
          </w14:textFill>
        </w:rPr>
        <w:t>第七步</w:t>
      </w:r>
      <w:r>
        <w:rPr>
          <w:rFonts w:hint="eastAsia" w:ascii="宋体" w:hAnsi="宋体" w:eastAsia="宋体" w:cs="宋体"/>
        </w:rPr>
        <w:t>：依据测的</w:t>
      </w:r>
      <w:r>
        <w:rPr>
          <w:rFonts w:hint="eastAsia" w:ascii="宋体" w:hAnsi="宋体" w:eastAsia="宋体" w:cs="宋体"/>
          <w:lang w:val="en-US" w:eastAsia="zh-CN"/>
        </w:rPr>
        <w:t>测</w:t>
      </w:r>
      <w:r>
        <w:rPr>
          <w:rFonts w:hint="eastAsia" w:ascii="宋体" w:hAnsi="宋体" w:eastAsia="宋体" w:cs="宋体"/>
        </w:rPr>
        <w:t>得电压值</w:t>
      </w:r>
      <w:r>
        <w:rPr>
          <w:rFonts w:hint="eastAsia" w:ascii="宋体" w:hAnsi="宋体" w:eastAsia="宋体" w:cs="宋体"/>
          <w:lang w:val="en-US" w:eastAsia="zh-CN"/>
        </w:rPr>
        <w:t>并结合配套复合电极的输出电压表（详见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四、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配套PH传感器介绍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和五、模块电路分析：</w:t>
      </w:r>
      <w:r>
        <w:rPr>
          <w:rFonts w:hint="eastAsia"/>
          <w:b/>
          <w:bCs/>
          <w:lang w:val="en-US" w:eastAsia="zh-CN"/>
        </w:rPr>
        <w:t>输出电压值V</w:t>
      </w:r>
      <w:r>
        <w:rPr>
          <w:rFonts w:hint="eastAsia"/>
          <w:b/>
          <w:bCs/>
          <w:sz w:val="13"/>
          <w:szCs w:val="13"/>
          <w:lang w:val="en-US" w:eastAsia="zh-CN"/>
        </w:rPr>
        <w:t xml:space="preserve">PH_OUT </w:t>
      </w:r>
      <w:r>
        <w:rPr>
          <w:rFonts w:hint="eastAsia"/>
          <w:b/>
          <w:bCs/>
          <w:lang w:val="en-US" w:eastAsia="zh-CN"/>
        </w:rPr>
        <w:t>=3V</w:t>
      </w:r>
      <w:r>
        <w:rPr>
          <w:rFonts w:hint="eastAsia"/>
          <w:b/>
          <w:bCs/>
          <w:sz w:val="13"/>
          <w:szCs w:val="13"/>
          <w:lang w:val="en-US" w:eastAsia="zh-CN"/>
        </w:rPr>
        <w:t>PH+</w:t>
      </w:r>
      <w:r>
        <w:rPr>
          <w:rFonts w:hint="eastAsia"/>
          <w:b/>
          <w:bCs/>
          <w:lang w:val="en-US" w:eastAsia="zh-CN"/>
        </w:rPr>
        <w:t>=3*(V</w:t>
      </w:r>
      <w:r>
        <w:rPr>
          <w:rFonts w:hint="eastAsia"/>
          <w:b/>
          <w:bCs/>
          <w:sz w:val="13"/>
          <w:szCs w:val="13"/>
          <w:lang w:val="en-US" w:eastAsia="zh-CN"/>
        </w:rPr>
        <w:t xml:space="preserve">PH- </w:t>
      </w:r>
      <w:r>
        <w:rPr>
          <w:rFonts w:hint="eastAsia"/>
          <w:b/>
          <w:bCs/>
          <w:lang w:val="en-US" w:eastAsia="zh-CN"/>
        </w:rPr>
        <w:t>+ V</w:t>
      </w:r>
      <w:r>
        <w:rPr>
          <w:rFonts w:hint="eastAsia"/>
          <w:b/>
          <w:bCs/>
          <w:color w:val="FF0000"/>
          <w:sz w:val="13"/>
          <w:szCs w:val="13"/>
          <w:lang w:val="en-US" w:eastAsia="zh-CN"/>
        </w:rPr>
        <w:t>探头电位差</w:t>
      </w:r>
      <w:r>
        <w:rPr>
          <w:rFonts w:hint="eastAsia"/>
          <w:b/>
          <w:bCs/>
          <w:lang w:val="en-US" w:eastAsia="zh-CN"/>
        </w:rPr>
        <w:t>)</w:t>
      </w:r>
      <w:r>
        <w:rPr>
          <w:rFonts w:hint="eastAsia" w:ascii="宋体" w:hAnsi="宋体" w:eastAsia="宋体" w:cs="宋体"/>
          <w:lang w:val="en-US" w:eastAsia="zh-CN"/>
        </w:rPr>
        <w:t>），可整理出以下表格。</w:t>
      </w:r>
    </w:p>
    <w:p w14:paraId="18707AA9">
      <w:pPr>
        <w:numPr>
          <w:ilvl w:val="0"/>
          <w:numId w:val="0"/>
        </w:numPr>
        <w:bidi w:val="0"/>
        <w:ind w:firstLine="420" w:firstLineChars="0"/>
        <w:rPr>
          <w:rFonts w:hint="eastAsia" w:ascii="宋体" w:hAnsi="宋体" w:eastAsia="宋体" w:cs="宋体"/>
          <w:lang w:val="en-US" w:eastAsia="zh-CN"/>
        </w:rPr>
      </w:pPr>
    </w:p>
    <w:tbl>
      <w:tblPr>
        <w:tblStyle w:val="10"/>
        <w:tblpPr w:leftFromText="180" w:rightFromText="180" w:vertAnchor="text" w:horzAnchor="page" w:tblpX="1937" w:tblpY="44"/>
        <w:tblOverlap w:val="never"/>
        <w:tblW w:w="833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869"/>
        <w:gridCol w:w="2096"/>
        <w:gridCol w:w="2392"/>
      </w:tblGrid>
      <w:tr w14:paraId="046B3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33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8CCC22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sz w:val="21"/>
                <w:szCs w:val="21"/>
                <w:lang w:val="en-US" w:eastAsia="zh-CN"/>
              </w:rPr>
              <w:t xml:space="preserve">PH电极输出电压为毫伏级,与PH值的关系(25℃)   输出电压为Vout(PH7)+ 3 </w:t>
            </w:r>
            <w:r>
              <w:rPr>
                <w:rFonts w:hint="eastAsia"/>
                <w:i/>
                <w:iCs/>
                <w:lang w:val="en-US" w:eastAsia="zh-CN"/>
              </w:rPr>
              <w:t>V</w:t>
            </w:r>
            <w:r>
              <w:rPr>
                <w:rFonts w:hint="eastAsia"/>
                <w:i/>
                <w:iCs/>
                <w:color w:val="FF0000"/>
                <w:sz w:val="13"/>
                <w:szCs w:val="13"/>
                <w:lang w:val="en-US" w:eastAsia="zh-CN"/>
              </w:rPr>
              <w:t>(探头电位差)</w:t>
            </w:r>
          </w:p>
        </w:tc>
      </w:tr>
      <w:tr w14:paraId="0D77A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8A37B">
            <w:pPr>
              <w:bidi w:val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 xml:space="preserve">  电位差计(mV)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21841">
            <w:pPr>
              <w:bidi w:val="0"/>
              <w:rPr>
                <w:rFonts w:hint="default" w:ascii="宋体" w:hAnsi="宋体" w:eastAsia="宋体" w:cs="宋体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标称PH值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0204B4">
            <w:pPr>
              <w:bidi w:val="0"/>
              <w:rPr>
                <w:rFonts w:hint="default" w:ascii="宋体" w:hAnsi="宋体" w:eastAsia="宋体" w:cs="宋体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3.3V_ADC输出电压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D67DE">
            <w:pPr>
              <w:bidi w:val="0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5V_ADC输出电压</w:t>
            </w:r>
          </w:p>
        </w:tc>
      </w:tr>
      <w:tr w14:paraId="0EDF9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7E7A8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414.12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5747B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0.00 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EB5EF97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2.912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86EA286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3.737</w:t>
            </w:r>
          </w:p>
        </w:tc>
      </w:tr>
      <w:tr w14:paraId="76425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2D27AD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354.96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CEC2A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1.00 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CF54440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2.735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EA1403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3.554</w:t>
            </w:r>
          </w:p>
        </w:tc>
      </w:tr>
      <w:tr w14:paraId="64928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DD9E7E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295.80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009B9B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2.00 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BC65BF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2.557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DB4C00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3.377</w:t>
            </w:r>
          </w:p>
        </w:tc>
      </w:tr>
      <w:tr w14:paraId="0D176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1A8431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236.64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71542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3.00 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1C27AE5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2.378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4E14DB9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3.198</w:t>
            </w:r>
          </w:p>
        </w:tc>
      </w:tr>
      <w:tr w14:paraId="277E0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B06E5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177.48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92CBD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4.00 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481E08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2.202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645C0F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3.022</w:t>
            </w:r>
          </w:p>
        </w:tc>
      </w:tr>
      <w:tr w14:paraId="29F0F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4D9AD3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118.32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8CD33D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5.00 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9D4315E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2.035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BA55708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2.845</w:t>
            </w:r>
          </w:p>
        </w:tc>
      </w:tr>
      <w:tr w14:paraId="37038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D6674C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59.16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5BD007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6.00 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9B94F44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1.847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69F12C4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2.667</w:t>
            </w:r>
          </w:p>
        </w:tc>
      </w:tr>
      <w:tr w14:paraId="427A8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2EF3AE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0.03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EEC780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6.86 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56777CC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1.7(</w:t>
            </w:r>
            <w:r>
              <w:rPr>
                <w:rFonts w:hint="eastAsia" w:ascii="宋体" w:hAnsi="宋体" w:eastAsia="宋体" w:cs="宋体"/>
                <w:color w:val="C00000"/>
                <w:sz w:val="21"/>
                <w:szCs w:val="21"/>
                <w:lang w:val="en-US" w:eastAsia="zh-CN"/>
              </w:rPr>
              <w:t>参考</w:t>
            </w:r>
            <w:r>
              <w:rPr>
                <w:rFonts w:hint="eastAsia" w:ascii="宋体" w:hAnsi="宋体" w:eastAsia="宋体" w:cs="宋体"/>
                <w:color w:val="C00000"/>
                <w:sz w:val="21"/>
                <w:szCs w:val="21"/>
              </w:rPr>
              <w:t>第四步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)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BE8E9C">
            <w:pPr>
              <w:bidi w:val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2.52(</w:t>
            </w:r>
            <w:r>
              <w:rPr>
                <w:rFonts w:hint="eastAsia" w:ascii="宋体" w:hAnsi="宋体" w:eastAsia="宋体" w:cs="宋体"/>
                <w:color w:val="C00000"/>
                <w:sz w:val="21"/>
                <w:szCs w:val="21"/>
                <w:lang w:val="en-US" w:eastAsia="zh-CN"/>
              </w:rPr>
              <w:t>参考</w:t>
            </w:r>
            <w:r>
              <w:rPr>
                <w:rFonts w:hint="eastAsia" w:ascii="宋体" w:hAnsi="宋体" w:eastAsia="宋体" w:cs="宋体"/>
                <w:color w:val="C00000"/>
                <w:sz w:val="21"/>
                <w:szCs w:val="21"/>
              </w:rPr>
              <w:t>第四步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)</w:t>
            </w:r>
          </w:p>
        </w:tc>
      </w:tr>
      <w:tr w14:paraId="75118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A8667C4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0.00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F80C43D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7.00 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C2511D">
            <w:pPr>
              <w:bidi w:val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1.67</w:t>
            </w:r>
            <w:r>
              <w:rPr>
                <w:rFonts w:hint="eastAsia" w:ascii="宋体" w:hAnsi="宋体" w:eastAsia="宋体" w:cs="宋体"/>
                <w:b/>
                <w:bCs/>
                <w:color w:val="E54C5E" w:themeColor="accent6"/>
                <w:sz w:val="21"/>
                <w:szCs w:val="21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（PH-固定值）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EE0A000">
            <w:pPr>
              <w:bidi w:val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2.49</w:t>
            </w:r>
            <w:r>
              <w:rPr>
                <w:rFonts w:hint="eastAsia" w:ascii="宋体" w:hAnsi="宋体" w:eastAsia="宋体" w:cs="宋体"/>
                <w:b/>
                <w:bCs/>
                <w:color w:val="E54C5E" w:themeColor="accent6"/>
                <w:sz w:val="21"/>
                <w:szCs w:val="21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（PH-固定值）</w:t>
            </w:r>
          </w:p>
        </w:tc>
      </w:tr>
      <w:tr w14:paraId="734A9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50EDAE8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-59.16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5F7C16B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8.00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54A187A">
            <w:pPr>
              <w:bidi w:val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1.491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2BC8C9">
            <w:pPr>
              <w:bidi w:val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2.312</w:t>
            </w:r>
          </w:p>
        </w:tc>
      </w:tr>
      <w:tr w14:paraId="16FF4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C85EA32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-118.32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DE3A078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9.00 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A1845D5">
            <w:pPr>
              <w:bidi w:val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1.315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F3E1760">
            <w:pPr>
              <w:bidi w:val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2.135</w:t>
            </w:r>
          </w:p>
        </w:tc>
      </w:tr>
      <w:tr w14:paraId="59017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1ECAD0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-177.48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7300C8D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10.00 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F73FCFA">
            <w:pPr>
              <w:bidi w:val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1.139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D87944">
            <w:pPr>
              <w:bidi w:val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1.958</w:t>
            </w:r>
          </w:p>
        </w:tc>
      </w:tr>
      <w:tr w14:paraId="3B331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3D45074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-236.64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630ADC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11.00 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2CD6746">
            <w:pPr>
              <w:bidi w:val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0.960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D87A1F">
            <w:pPr>
              <w:bidi w:val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1.81</w:t>
            </w:r>
          </w:p>
        </w:tc>
      </w:tr>
      <w:tr w14:paraId="2F5B2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B4031FF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-295.80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8764544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12.00 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2D2DA7B">
            <w:pPr>
              <w:bidi w:val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0.783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8D16E05">
            <w:pPr>
              <w:bidi w:val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1.605</w:t>
            </w:r>
          </w:p>
        </w:tc>
      </w:tr>
      <w:tr w14:paraId="0CF4B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E696B1A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-354.96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3DB4DDC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13.00 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E88B192">
            <w:pPr>
              <w:bidi w:val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0.605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696F98">
            <w:pPr>
              <w:bidi w:val="0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1.425</w:t>
            </w:r>
          </w:p>
        </w:tc>
      </w:tr>
      <w:tr w14:paraId="18660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9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069AAA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-414.12 </w:t>
            </w:r>
          </w:p>
        </w:tc>
        <w:tc>
          <w:tcPr>
            <w:tcW w:w="1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11CBC5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14.00 </w:t>
            </w:r>
          </w:p>
        </w:tc>
        <w:tc>
          <w:tcPr>
            <w:tcW w:w="2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4AF037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0.428</w:t>
            </w:r>
          </w:p>
        </w:tc>
        <w:tc>
          <w:tcPr>
            <w:tcW w:w="2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231CD5">
            <w:pPr>
              <w:bidi w:val="0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1.278</w:t>
            </w:r>
          </w:p>
        </w:tc>
      </w:tr>
    </w:tbl>
    <w:p w14:paraId="034BE9F4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12AC9C14">
      <w:pPr>
        <w:bidi w:val="0"/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用excel 进行曲线公式拟合。图中</w:t>
      </w:r>
      <w:r>
        <w:rPr>
          <w:rFonts w:hint="eastAsia" w:ascii="宋体" w:hAnsi="宋体" w:eastAsia="宋体" w:cs="宋体"/>
          <w:lang w:val="en-US" w:eastAsia="zh-CN"/>
        </w:rPr>
        <w:t>绿</w:t>
      </w:r>
      <w:r>
        <w:rPr>
          <w:rFonts w:hint="eastAsia" w:ascii="宋体" w:hAnsi="宋体" w:eastAsia="宋体" w:cs="宋体"/>
        </w:rPr>
        <w:t>色线为5V</w:t>
      </w:r>
      <w:r>
        <w:rPr>
          <w:rFonts w:hint="eastAsia" w:ascii="宋体" w:hAnsi="宋体" w:eastAsia="宋体" w:cs="宋体"/>
          <w:lang w:val="en-US" w:eastAsia="zh-CN"/>
        </w:rPr>
        <w:t>-</w:t>
      </w:r>
      <w:r>
        <w:rPr>
          <w:rFonts w:hint="eastAsia" w:ascii="宋体" w:hAnsi="宋体" w:eastAsia="宋体" w:cs="宋体"/>
        </w:rPr>
        <w:t>AD</w:t>
      </w:r>
      <w:r>
        <w:rPr>
          <w:rFonts w:hint="eastAsia" w:ascii="宋体" w:hAnsi="宋体" w:eastAsia="宋体" w:cs="宋体"/>
          <w:lang w:val="en-US" w:eastAsia="zh-CN"/>
        </w:rPr>
        <w:t>C</w:t>
      </w:r>
      <w:r>
        <w:rPr>
          <w:rFonts w:hint="eastAsia" w:ascii="宋体" w:hAnsi="宋体" w:eastAsia="宋体" w:cs="宋体"/>
        </w:rPr>
        <w:t>采集系统标准公式，蓝色线为3.3V</w:t>
      </w:r>
      <w:r>
        <w:rPr>
          <w:rFonts w:hint="eastAsia" w:ascii="宋体" w:hAnsi="宋体" w:eastAsia="宋体" w:cs="宋体"/>
          <w:lang w:val="en-US" w:eastAsia="zh-CN"/>
        </w:rPr>
        <w:t>-</w:t>
      </w:r>
      <w:r>
        <w:rPr>
          <w:rFonts w:hint="eastAsia" w:ascii="宋体" w:hAnsi="宋体" w:eastAsia="宋体" w:cs="宋体"/>
        </w:rPr>
        <w:t>ADC采集系统标准公式。</w:t>
      </w:r>
    </w:p>
    <w:p w14:paraId="73AC06C0">
      <w:pPr>
        <w:bidi w:val="0"/>
        <w:rPr>
          <w:rFonts w:hint="eastAsia" w:ascii="宋体" w:hAnsi="宋体" w:eastAsia="宋体" w:cs="宋体"/>
        </w:rPr>
      </w:pPr>
    </w:p>
    <w:p w14:paraId="52809829">
      <w:pPr>
        <w:bidi w:val="0"/>
        <w:rPr>
          <w:rFonts w:hint="eastAsia" w:ascii="宋体" w:hAnsi="宋体" w:eastAsia="宋体" w:cs="宋体"/>
        </w:rPr>
      </w:pPr>
    </w:p>
    <w:p w14:paraId="13E4582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拟合曲线</w:t>
      </w:r>
    </w:p>
    <w:p w14:paraId="7DCCC407">
      <w:pPr>
        <w:bidi w:val="0"/>
      </w:pPr>
      <w:r>
        <w:drawing>
          <wp:inline distT="0" distB="0" distL="114300" distR="114300">
            <wp:extent cx="5273675" cy="3418205"/>
            <wp:effectExtent l="4445" t="4445" r="17780" b="63500"/>
            <wp:docPr id="10" name="图表 21" descr="7b0a202020202263686172745265734964223a20223230343736343935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A4A9F66">
      <w:pPr>
        <w:bidi w:val="0"/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E54C5E" w:themeColor="accent6"/>
          <w14:textFill>
            <w14:solidFill>
              <w14:schemeClr w14:val="accent6"/>
            </w14:solidFill>
          </w14:textFill>
        </w:rPr>
        <w:t>第八步</w:t>
      </w:r>
      <w:r>
        <w:rPr>
          <w:rFonts w:hint="eastAsia" w:ascii="宋体" w:hAnsi="宋体" w:eastAsia="宋体" w:cs="宋体"/>
        </w:rPr>
        <w:t>：连接PH模块至AD转换芯片或单片机ADC采集接口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根据公式采集被测液体的PH值。</w:t>
      </w:r>
    </w:p>
    <w:p w14:paraId="49BF043E">
      <w:pPr>
        <w:bidi w:val="0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七</w:t>
      </w:r>
      <w:r>
        <w:rPr>
          <w:rFonts w:hint="eastAsia" w:ascii="宋体" w:hAnsi="宋体" w:eastAsia="宋体" w:cs="宋体"/>
          <w:b/>
          <w:bCs/>
        </w:rPr>
        <w:t>、注意事项</w:t>
      </w:r>
    </w:p>
    <w:p w14:paraId="15A1A32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1、温度是PH 值测量的重要影响因素，无特殊要求时，无需做温度补偿。</w:t>
      </w:r>
    </w:p>
    <w:p w14:paraId="51425142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2、测量完毕，不用时应将电极保护套套上，保护套内应放少量3.3mol/L 氯化钾溶液，以</w:t>
      </w: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保持电极球泡的湿润。</w:t>
      </w:r>
    </w:p>
    <w:p w14:paraId="4F034F69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3、电极在每次连续使用前均需要使用标准缓冲溶液进行校正，为取得更正 确的结果，环境温度最好在25℃左右，已知PH 值要可靠，而且其PH 值愈接近 被测值愈好。如您测量的样品为酸性，请使用PH4.00 的缓冲溶液对电极进行校正，如果您测量的样品为碱性，请使用PH9.18 缓冲溶液对电极进行校正。分段 进行校准，只是为了获得更好的精度。</w:t>
      </w:r>
    </w:p>
    <w:p w14:paraId="2C88E623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 、PH电极每测一种PH 不同的溶液，都需要使用清水清洗，建议使用去离子水清洗。</w:t>
      </w:r>
    </w:p>
    <w:p w14:paraId="649779C2">
      <w:pPr>
        <w:numPr>
          <w:ilvl w:val="0"/>
          <w:numId w:val="2"/>
        </w:num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电极的引出端，必须保持清洁和干燥，绝对防止输出两端短路，否则将导致测量结果失准或失效。</w:t>
      </w:r>
    </w:p>
    <w:p w14:paraId="258D7FBF">
      <w:pPr>
        <w:bidi w:val="0"/>
        <w:rPr>
          <w:rFonts w:hint="default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6、实际测量因为温度环境因素的不同，也可以参照以上第五、六、七步，使用标准的PH值校准缓冲液，自行多次采样多个PH值对应的输出电压进行拟合曲线，以达到更好的测量效果。</w:t>
      </w:r>
    </w:p>
    <w:p w14:paraId="746C4CF6">
      <w:pPr>
        <w:bidi w:val="0"/>
      </w:pPr>
    </w:p>
    <w:p w14:paraId="6CC00B38">
      <w:pPr>
        <w:bidi w:val="0"/>
      </w:pPr>
    </w:p>
    <w:p w14:paraId="2A183758">
      <w:pPr>
        <w:bidi w:val="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6AC6B5"/>
    <w:multiLevelType w:val="singleLevel"/>
    <w:tmpl w:val="A76AC6B5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13D19485"/>
    <w:multiLevelType w:val="singleLevel"/>
    <w:tmpl w:val="13D19485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DA3EA5"/>
    <w:rsid w:val="01EC0334"/>
    <w:rsid w:val="04BE0D08"/>
    <w:rsid w:val="06522076"/>
    <w:rsid w:val="09FB7366"/>
    <w:rsid w:val="0B3B3792"/>
    <w:rsid w:val="0BA80E28"/>
    <w:rsid w:val="0E2D7D0A"/>
    <w:rsid w:val="0ECA7307"/>
    <w:rsid w:val="108B64AF"/>
    <w:rsid w:val="11302AA6"/>
    <w:rsid w:val="12A21BF2"/>
    <w:rsid w:val="16D040AC"/>
    <w:rsid w:val="194303E2"/>
    <w:rsid w:val="1D0B56BA"/>
    <w:rsid w:val="1ECB6FEC"/>
    <w:rsid w:val="1F417171"/>
    <w:rsid w:val="20614361"/>
    <w:rsid w:val="22350AE4"/>
    <w:rsid w:val="23324A67"/>
    <w:rsid w:val="23955CDE"/>
    <w:rsid w:val="257420B9"/>
    <w:rsid w:val="25BD32CA"/>
    <w:rsid w:val="27082C6B"/>
    <w:rsid w:val="279142A1"/>
    <w:rsid w:val="298D54D2"/>
    <w:rsid w:val="29D44FC2"/>
    <w:rsid w:val="2A9C6515"/>
    <w:rsid w:val="2FB76FDC"/>
    <w:rsid w:val="33261200"/>
    <w:rsid w:val="36B204FD"/>
    <w:rsid w:val="37657CF1"/>
    <w:rsid w:val="37C64260"/>
    <w:rsid w:val="39241B86"/>
    <w:rsid w:val="39A56B84"/>
    <w:rsid w:val="3B516536"/>
    <w:rsid w:val="3C1E28BD"/>
    <w:rsid w:val="3DC167FE"/>
    <w:rsid w:val="3FB05F21"/>
    <w:rsid w:val="40E5275E"/>
    <w:rsid w:val="42817701"/>
    <w:rsid w:val="42CB6BCE"/>
    <w:rsid w:val="470C3BB5"/>
    <w:rsid w:val="492910CB"/>
    <w:rsid w:val="49883A6B"/>
    <w:rsid w:val="4E3715BC"/>
    <w:rsid w:val="4E7500C4"/>
    <w:rsid w:val="50044082"/>
    <w:rsid w:val="50950B05"/>
    <w:rsid w:val="5107241E"/>
    <w:rsid w:val="52111E4B"/>
    <w:rsid w:val="52846DB1"/>
    <w:rsid w:val="53895B92"/>
    <w:rsid w:val="54186990"/>
    <w:rsid w:val="587C29ED"/>
    <w:rsid w:val="5A4A2677"/>
    <w:rsid w:val="5B5B0FE0"/>
    <w:rsid w:val="5CD66444"/>
    <w:rsid w:val="5CE2128D"/>
    <w:rsid w:val="5E234E4E"/>
    <w:rsid w:val="5E930A90"/>
    <w:rsid w:val="623F6839"/>
    <w:rsid w:val="634D5604"/>
    <w:rsid w:val="63807109"/>
    <w:rsid w:val="639D7CBB"/>
    <w:rsid w:val="63C359F7"/>
    <w:rsid w:val="63D61C77"/>
    <w:rsid w:val="63E87188"/>
    <w:rsid w:val="63FB3C15"/>
    <w:rsid w:val="65FF4C5D"/>
    <w:rsid w:val="67E4410B"/>
    <w:rsid w:val="6B87372B"/>
    <w:rsid w:val="6C7B6B79"/>
    <w:rsid w:val="6D2D3CD5"/>
    <w:rsid w:val="70F973B9"/>
    <w:rsid w:val="750220AC"/>
    <w:rsid w:val="77FD7E9C"/>
    <w:rsid w:val="78FA6672"/>
    <w:rsid w:val="794E7636"/>
    <w:rsid w:val="7B226FCC"/>
    <w:rsid w:val="7CE24C65"/>
    <w:rsid w:val="7E35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9">
    <w:name w:val="Normal (Web)"/>
    <w:basedOn w:val="1"/>
    <w:uiPriority w:val="0"/>
    <w:rPr>
      <w:sz w:val="24"/>
    </w:rPr>
  </w:style>
  <w:style w:type="character" w:customStyle="1" w:styleId="12">
    <w:name w:val="font41"/>
    <w:basedOn w:val="11"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13">
    <w:name w:val="font51"/>
    <w:basedOn w:val="11"/>
    <w:qFormat/>
    <w:uiPriority w:val="0"/>
    <w:rPr>
      <w:rFonts w:ascii="宋体" w:hAnsi="宋体" w:eastAsia="宋体" w:cs="宋体"/>
      <w:b/>
      <w:bCs/>
      <w:color w:val="000000"/>
      <w:sz w:val="18"/>
      <w:szCs w:val="18"/>
      <w:u w:val="none"/>
    </w:rPr>
  </w:style>
  <w:style w:type="character" w:customStyle="1" w:styleId="14">
    <w:name w:val="font61"/>
    <w:basedOn w:val="11"/>
    <w:uiPriority w:val="0"/>
    <w:rPr>
      <w:rFonts w:ascii="宋体" w:hAnsi="宋体" w:eastAsia="宋体" w:cs="宋体"/>
      <w:color w:val="000000"/>
      <w:sz w:val="18"/>
      <w:szCs w:val="18"/>
      <w:u w:val="none"/>
    </w:rPr>
  </w:style>
  <w:style w:type="character" w:customStyle="1" w:styleId="15">
    <w:name w:val="font31"/>
    <w:basedOn w:val="11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oleObject" Target="file:///C:\Users\Administrator\Desktop\&#22270;&#29255;20250114_170800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scatterChart>
        <c:scatterStyle val="marker"/>
        <c:varyColors val="0"/>
        <c:ser>
          <c:idx val="0"/>
          <c:order val="0"/>
          <c:tx>
            <c:strRef>
              <c:f>[图片20250114_170800.xlsx]Sheet1!$G$65</c:f>
              <c:strCache>
                <c:ptCount val="1"/>
                <c:pt idx="0">
                  <c:v>3.3V标称PH值</c:v>
                </c:pt>
              </c:strCache>
            </c:strRef>
          </c:tx>
          <c:spPr>
            <a:ln w="19050" cap="rnd">
              <a:noFill/>
              <a:round/>
            </a:ln>
            <a:effectLst>
              <a:outerShdw blurRad="50800" dist="38100" dir="2700000" algn="tl" rotWithShape="0">
                <a:schemeClr val="accent1">
                  <a:lumMod val="50000"/>
                  <a:alpha val="40000"/>
                </a:schemeClr>
              </a:outerShdw>
            </a:effectLst>
          </c:spPr>
          <c:marker>
            <c:symbol val="circle"/>
            <c:size val="10"/>
            <c:spPr>
              <a:gradFill>
                <a:gsLst>
                  <a:gs pos="0">
                    <a:schemeClr val="accent1">
                      <a:lumMod val="60000"/>
                      <a:lumOff val="40000"/>
                    </a:schemeClr>
                  </a:gs>
                  <a:gs pos="100000">
                    <a:schemeClr val="accent1"/>
                  </a:gs>
                </a:gsLst>
                <a:lin ang="5400000" scaled="0"/>
              </a:gradFill>
              <a:ln w="19050">
                <a:solidFill>
                  <a:schemeClr val="accent1"/>
                </a:solidFill>
              </a:ln>
              <a:effectLst>
                <a:outerShdw blurRad="50800" dist="38100" dir="2700000" algn="tl" rotWithShape="0">
                  <a:schemeClr val="accent1">
                    <a:lumMod val="50000"/>
                    <a:alpha val="40000"/>
                  </a:schemeClr>
                </a:outerShdw>
              </a:effectLst>
            </c:spPr>
          </c:marker>
          <c:dLbls>
            <c:delete val="1"/>
          </c:dLbls>
          <c:trendline>
            <c:spPr>
              <a:ln w="28575" cap="rnd" cmpd="sng">
                <a:solidFill>
                  <a:srgbClr val="5B9BD5"/>
                </a:solidFill>
                <a:prstDash val="solid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49449396958574"/>
                  <c:y val="-0.0898058252427184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</c:trendlineLbl>
          </c:trendline>
          <c:xVal>
            <c:numRef>
              <c:f>[图片20250114_170800.xlsx]Sheet1!$E$66:$E$81</c:f>
              <c:numCache>
                <c:formatCode>General</c:formatCode>
                <c:ptCount val="16"/>
                <c:pt idx="0">
                  <c:v>2.912</c:v>
                </c:pt>
                <c:pt idx="1">
                  <c:v>2.735</c:v>
                </c:pt>
                <c:pt idx="2">
                  <c:v>2.557</c:v>
                </c:pt>
                <c:pt idx="3">
                  <c:v>2.378</c:v>
                </c:pt>
                <c:pt idx="4">
                  <c:v>2.202</c:v>
                </c:pt>
                <c:pt idx="5">
                  <c:v>2.035</c:v>
                </c:pt>
                <c:pt idx="6">
                  <c:v>1.847</c:v>
                </c:pt>
                <c:pt idx="7">
                  <c:v>1.7</c:v>
                </c:pt>
                <c:pt idx="8">
                  <c:v>1.67</c:v>
                </c:pt>
                <c:pt idx="9">
                  <c:v>1.491</c:v>
                </c:pt>
                <c:pt idx="10">
                  <c:v>1.315</c:v>
                </c:pt>
                <c:pt idx="11">
                  <c:v>1.139</c:v>
                </c:pt>
                <c:pt idx="12">
                  <c:v>0.96</c:v>
                </c:pt>
                <c:pt idx="13">
                  <c:v>0.783</c:v>
                </c:pt>
                <c:pt idx="14">
                  <c:v>0.605</c:v>
                </c:pt>
                <c:pt idx="15">
                  <c:v>0.428</c:v>
                </c:pt>
              </c:numCache>
            </c:numRef>
          </c:xVal>
          <c:yVal>
            <c:numRef>
              <c:f>[图片20250114_170800.xlsx]Sheet1!$G$66:$G$81</c:f>
              <c:numCache>
                <c:formatCode>General</c:formatCode>
                <c:ptCount val="1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6.86</c:v>
                </c:pt>
                <c:pt idx="8">
                  <c:v>7</c:v>
                </c:pt>
                <c:pt idx="9">
                  <c:v>8</c:v>
                </c:pt>
                <c:pt idx="10">
                  <c:v>9</c:v>
                </c:pt>
                <c:pt idx="11">
                  <c:v>10</c:v>
                </c:pt>
                <c:pt idx="12">
                  <c:v>11</c:v>
                </c:pt>
                <c:pt idx="13">
                  <c:v>12</c:v>
                </c:pt>
                <c:pt idx="14">
                  <c:v>13</c:v>
                </c:pt>
                <c:pt idx="15">
                  <c:v>14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[图片20250114_170800.xlsx]Sheet1!$H$65</c:f>
              <c:strCache>
                <c:ptCount val="1"/>
                <c:pt idx="0">
                  <c:v>5V标称PH值</c:v>
                </c:pt>
              </c:strCache>
            </c:strRef>
          </c:tx>
          <c:spPr>
            <a:ln w="19050" cap="rnd">
              <a:noFill/>
              <a:round/>
            </a:ln>
            <a:effectLst>
              <a:outerShdw blurRad="50800" dist="38100" dir="2700000" algn="tl" rotWithShape="0">
                <a:schemeClr val="accent2">
                  <a:lumMod val="50000"/>
                  <a:alpha val="40000"/>
                </a:schemeClr>
              </a:outerShdw>
            </a:effectLst>
          </c:spPr>
          <c:marker>
            <c:symbol val="circle"/>
            <c:size val="10"/>
            <c:spPr>
              <a:gradFill>
                <a:gsLst>
                  <a:gs pos="0">
                    <a:schemeClr val="accent2">
                      <a:lumMod val="60000"/>
                      <a:lumOff val="40000"/>
                    </a:schemeClr>
                  </a:gs>
                  <a:gs pos="100000">
                    <a:schemeClr val="accent2"/>
                  </a:gs>
                </a:gsLst>
                <a:lin ang="5400000" scaled="0"/>
              </a:gradFill>
              <a:ln w="19050">
                <a:solidFill>
                  <a:schemeClr val="accent2"/>
                </a:solidFill>
              </a:ln>
              <a:effectLst>
                <a:outerShdw blurRad="50800" dist="38100" dir="2700000" algn="tl" rotWithShape="0">
                  <a:schemeClr val="accent2">
                    <a:lumMod val="50000"/>
                    <a:alpha val="40000"/>
                  </a:schemeClr>
                </a:outerShdw>
              </a:effectLst>
            </c:spPr>
          </c:marker>
          <c:dLbls>
            <c:delete val="1"/>
          </c:dLbls>
          <c:trendline>
            <c:spPr>
              <a:ln w="28575" cap="rnd" cmpd="sng">
                <a:solidFill>
                  <a:srgbClr val="00B050"/>
                </a:solidFill>
                <a:prstDash val="solid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00471945464079706"/>
                  <c:y val="-0.330097087378641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</c:trendlineLbl>
          </c:trendline>
          <c:xVal>
            <c:numRef>
              <c:f>[图片20250114_170800.xlsx]Sheet1!$F$66:$F$81</c:f>
              <c:numCache>
                <c:formatCode>General</c:formatCode>
                <c:ptCount val="16"/>
                <c:pt idx="0">
                  <c:v>3.737</c:v>
                </c:pt>
                <c:pt idx="1">
                  <c:v>3.554</c:v>
                </c:pt>
                <c:pt idx="2">
                  <c:v>3.377</c:v>
                </c:pt>
                <c:pt idx="3">
                  <c:v>3.198</c:v>
                </c:pt>
                <c:pt idx="4">
                  <c:v>3.022</c:v>
                </c:pt>
                <c:pt idx="5">
                  <c:v>2.845</c:v>
                </c:pt>
                <c:pt idx="6">
                  <c:v>2.667</c:v>
                </c:pt>
                <c:pt idx="7">
                  <c:v>2.52</c:v>
                </c:pt>
                <c:pt idx="8">
                  <c:v>2.49</c:v>
                </c:pt>
                <c:pt idx="9">
                  <c:v>2.312</c:v>
                </c:pt>
                <c:pt idx="10">
                  <c:v>2.135</c:v>
                </c:pt>
                <c:pt idx="11">
                  <c:v>1.958</c:v>
                </c:pt>
                <c:pt idx="12">
                  <c:v>1.81</c:v>
                </c:pt>
                <c:pt idx="13">
                  <c:v>1.605</c:v>
                </c:pt>
                <c:pt idx="14">
                  <c:v>1.425</c:v>
                </c:pt>
                <c:pt idx="15">
                  <c:v>1.278</c:v>
                </c:pt>
              </c:numCache>
            </c:numRef>
          </c:xVal>
          <c:yVal>
            <c:numRef>
              <c:f>[图片20250114_170800.xlsx]Sheet1!$H$66:$H$81</c:f>
              <c:numCache>
                <c:formatCode>General</c:formatCode>
                <c:ptCount val="16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6.86</c:v>
                </c:pt>
                <c:pt idx="8">
                  <c:v>7</c:v>
                </c:pt>
                <c:pt idx="9">
                  <c:v>8</c:v>
                </c:pt>
                <c:pt idx="10">
                  <c:v>9</c:v>
                </c:pt>
                <c:pt idx="11">
                  <c:v>10</c:v>
                </c:pt>
                <c:pt idx="12">
                  <c:v>11</c:v>
                </c:pt>
                <c:pt idx="13">
                  <c:v>12</c:v>
                </c:pt>
                <c:pt idx="14">
                  <c:v>13</c:v>
                </c:pt>
                <c:pt idx="15">
                  <c:v>14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5475832"/>
        <c:axId val="491848341"/>
      </c:scatterChart>
      <c:valAx>
        <c:axId val="735475832"/>
        <c:scaling>
          <c:orientation val="minMax"/>
        </c:scaling>
        <c:delete val="0"/>
        <c:axPos val="b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t>输出电压</a:t>
                </a:r>
                <a:r>
                  <a:rPr lang="en-US" altLang="zh-CN"/>
                  <a:t>/v</a:t>
                </a:r>
                <a:endParaRPr lang="en-US" altLang="zh-CN"/>
              </a:p>
            </c:rich>
          </c:tx>
          <c:layout>
            <c:manualLayout>
              <c:xMode val="edge"/>
              <c:yMode val="edge"/>
              <c:x val="0.478426848453068"/>
              <c:y val="0.93559870550161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491848341"/>
        <c:crosses val="autoZero"/>
        <c:crossBetween val="midCat"/>
      </c:valAx>
      <c:valAx>
        <c:axId val="491848341"/>
        <c:scaling>
          <c:orientation val="minMax"/>
        </c:scaling>
        <c:delete val="0"/>
        <c:axPos val="l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  <a:r>
                  <a:rPr lang="en-US" altLang="zh-CN"/>
                  <a:t>PH</a:t>
                </a:r>
                <a:r>
                  <a:rPr altLang="en-US"/>
                  <a:t>值大小</a:t>
                </a:r>
                <a:endParaRPr lang="en-US" altLang="zh-CN"/>
              </a:p>
            </c:rich>
          </c:tx>
          <c:layout>
            <c:manualLayout>
              <c:xMode val="edge"/>
              <c:yMode val="edge"/>
              <c:x val="0.0183534347142108"/>
              <c:y val="0.44247572815534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35475832"/>
        <c:crosses val="autoZero"/>
        <c:crossBetween val="midCat"/>
      </c:valAx>
      <c:spPr>
        <a:noFill/>
        <a:ln>
          <a:noFill/>
        </a:ln>
        <a:effectLst>
          <a:outerShdw blurRad="76200" sx="102000" sy="102000" algn="ctr" rotWithShape="0">
            <a:prstClr val="black">
              <a:alpha val="31000"/>
            </a:prstClr>
          </a:outerShdw>
        </a:effectLst>
      </c:spPr>
    </c:plotArea>
    <c:legend>
      <c:legendPos val="t"/>
      <c:legendEntry>
        <c:idx val="2"/>
        <c:delete val="1"/>
      </c:legendEntry>
      <c:legendEntry>
        <c:idx val="3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636e6a05-adce-453e-9506-72620f2db65f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自定义 9">
    <a:dk1>
      <a:srgbClr val="000000"/>
    </a:dk1>
    <a:lt1>
      <a:srgbClr val="FFFFFF"/>
    </a:lt1>
    <a:dk2>
      <a:srgbClr val="44546A"/>
    </a:dk2>
    <a:lt2>
      <a:srgbClr val="E7E6E6"/>
    </a:lt2>
    <a:accent1>
      <a:srgbClr val="4F80FF"/>
    </a:accent1>
    <a:accent2>
      <a:srgbClr val="17D594"/>
    </a:accent2>
    <a:accent3>
      <a:srgbClr val="FFC619"/>
    </a:accent3>
    <a:accent4>
      <a:srgbClr val="FF7F41"/>
    </a:accent4>
    <a:accent5>
      <a:srgbClr val="F95F5F"/>
    </a:accent5>
    <a:accent6>
      <a:srgbClr val="A15CFF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1922</Words>
  <Characters>2678</Characters>
  <Lines>0</Lines>
  <Paragraphs>0</Paragraphs>
  <TotalTime>13</TotalTime>
  <ScaleCrop>false</ScaleCrop>
  <LinksUpToDate>false</LinksUpToDate>
  <CharactersWithSpaces>2807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2025-01-14T08:57:00Z</dcterms:created>
  <dc:creator>taiz1234@126.com</dc:creator>
  <cp:lastModifiedBy>taiz1234@126.com</cp:lastModifiedBy>
  <dcterms:modified xsi:type="dcterms:W3CDTF">2025-01-16T05:09:59Z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147B18791ED7407482F128D445F6EAC5_11</vt:lpwstr>
  </property>
  <property fmtid="{D5CDD505-2E9C-101B-9397-08002B2CF9AE}" pid="4" name="KSOTemplateDocerSaveRecord">
    <vt:lpwstr>eyJoZGlkIjoiZjY2ODgwNjdiMWZiYjY5OTM2ZjQ1YzZlMzhjYjQ0YzAiLCJ1c2VySWQiOiIxNTM3MDI5MzMifQ==</vt:lpwstr>
  </property>
</Properties>
</file>