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02">
      <w:pPr>
        <w:widowControl w:val="0"/>
        <w:pBdr>
          <w:top w:color="000000" w:space="1" w:sz="4" w:val="single"/>
          <w:left w:color="000000" w:space="4" w:sz="4" w:val="single"/>
          <w:bottom w:color="000000" w:space="1" w:sz="4" w:val="single"/>
          <w:right w:color="000000" w:space="4" w:sz="4" w:val="single"/>
        </w:pBdr>
        <w:jc w:val="center"/>
        <w:rPr>
          <w:rFonts w:ascii="Arial" w:cs="Arial" w:eastAsia="Arial" w:hAnsi="Arial"/>
          <w:b w:val="1"/>
        </w:rPr>
      </w:pPr>
      <w:r w:rsidDel="00000000" w:rsidR="00000000" w:rsidRPr="00000000">
        <w:rPr>
          <w:rFonts w:ascii="Arial" w:cs="Arial" w:eastAsia="Arial" w:hAnsi="Arial"/>
          <w:b w:val="1"/>
          <w:rtl w:val="0"/>
        </w:rPr>
        <w:t xml:space="preserve">Investigative Skills in Science</w:t>
        <w:br w:type="textWrapping"/>
        <w:t xml:space="preserve"> Research Proposal Form</w:t>
      </w:r>
    </w:p>
    <w:p w:rsidR="00000000" w:rsidDel="00000000" w:rsidP="00000000" w:rsidRDefault="00000000" w:rsidRPr="00000000" w14:paraId="00000003">
      <w:pPr>
        <w:widowControl w:val="0"/>
        <w:rPr>
          <w:rFonts w:ascii="Arial" w:cs="Arial" w:eastAsia="Arial" w:hAnsi="Arial"/>
          <w:b w:val="1"/>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8"/>
          <w:szCs w:val="28"/>
        </w:rPr>
      </w:pPr>
      <w:r w:rsidDel="00000000" w:rsidR="00000000" w:rsidRPr="00000000">
        <w:rPr>
          <w:rFonts w:ascii="Arial" w:cs="Arial" w:eastAsia="Arial" w:hAnsi="Arial"/>
          <w:b w:val="1"/>
          <w:rtl w:val="0"/>
        </w:rPr>
        <w:t xml:space="preserve">Project Title: Investigation</w:t>
      </w:r>
      <w:r w:rsidDel="00000000" w:rsidR="00000000" w:rsidRPr="00000000">
        <w:rPr>
          <w:rFonts w:ascii="Arial" w:cs="Arial" w:eastAsia="Arial" w:hAnsi="Arial"/>
          <w:b w:val="1"/>
          <w:rtl w:val="0"/>
        </w:rPr>
        <w:t xml:space="preserve"> of the acetaminophen in different fever and flu tablets</w:t>
      </w:r>
      <w:r w:rsidDel="00000000" w:rsidR="00000000" w:rsidRPr="00000000">
        <w:rPr>
          <w:rtl w:val="0"/>
        </w:rPr>
      </w:r>
    </w:p>
    <w:p w:rsidR="00000000" w:rsidDel="00000000" w:rsidP="00000000" w:rsidRDefault="00000000" w:rsidRPr="00000000" w14:paraId="00000005">
      <w:pPr>
        <w:widowControl w:val="0"/>
        <w:rPr>
          <w:rFonts w:ascii="Arial" w:cs="Arial" w:eastAsia="Arial" w:hAnsi="Arial"/>
          <w:b w:val="1"/>
        </w:rPr>
      </w:pPr>
      <w:r w:rsidDel="00000000" w:rsidR="00000000" w:rsidRPr="00000000">
        <w:rPr>
          <w:rtl w:val="0"/>
        </w:rPr>
      </w:r>
    </w:p>
    <w:tbl>
      <w:tblPr>
        <w:tblStyle w:val="Table1"/>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7"/>
        <w:gridCol w:w="1519"/>
        <w:gridCol w:w="1134"/>
        <w:gridCol w:w="5346"/>
        <w:tblGridChange w:id="0">
          <w:tblGrid>
            <w:gridCol w:w="857"/>
            <w:gridCol w:w="1519"/>
            <w:gridCol w:w="1134"/>
            <w:gridCol w:w="5346"/>
          </w:tblGrid>
        </w:tblGridChange>
      </w:tblGrid>
      <w:tr>
        <w:trPr>
          <w:cantSplit w:val="0"/>
          <w:tblHeader w:val="0"/>
        </w:trPr>
        <w:tc>
          <w:tcPr>
            <w:vAlign w:val="center"/>
          </w:tcPr>
          <w:p w:rsidR="00000000" w:rsidDel="00000000" w:rsidP="00000000" w:rsidRDefault="00000000" w:rsidRPr="00000000" w14:paraId="00000006">
            <w:pPr>
              <w:widowControl w:val="0"/>
              <w:rPr>
                <w:rFonts w:ascii="Arial" w:cs="Arial" w:eastAsia="Arial" w:hAnsi="Arial"/>
                <w:b w:val="1"/>
              </w:rPr>
            </w:pPr>
            <w:r w:rsidDel="00000000" w:rsidR="00000000" w:rsidRPr="00000000">
              <w:rPr>
                <w:rFonts w:ascii="Arial" w:cs="Arial" w:eastAsia="Arial" w:hAnsi="Arial"/>
                <w:b w:val="1"/>
                <w:rtl w:val="0"/>
              </w:rPr>
              <w:t xml:space="preserve">Class</w:t>
            </w:r>
          </w:p>
        </w:tc>
        <w:tc>
          <w:tcPr>
            <w:vAlign w:val="center"/>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S2-04</w:t>
            </w:r>
          </w:p>
        </w:tc>
        <w:tc>
          <w:tcPr>
            <w:vAlign w:val="center"/>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Group: </w:t>
            </w:r>
          </w:p>
        </w:tc>
        <w:tc>
          <w:tcPr>
            <w:vAlign w:val="center"/>
          </w:tcPr>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rtl w:val="0"/>
              </w:rPr>
              <w:t xml:space="preserve">D</w:t>
            </w:r>
          </w:p>
        </w:tc>
      </w:tr>
    </w:tbl>
    <w:p w:rsidR="00000000" w:rsidDel="00000000" w:rsidP="00000000" w:rsidRDefault="00000000" w:rsidRPr="00000000" w14:paraId="0000000A">
      <w:pPr>
        <w:widowControl w:val="0"/>
        <w:rPr>
          <w:rFonts w:ascii="Arial" w:cs="Arial" w:eastAsia="Arial" w:hAnsi="Arial"/>
          <w:b w:val="1"/>
        </w:rPr>
      </w:pPr>
      <w:r w:rsidDel="00000000" w:rsidR="00000000" w:rsidRPr="00000000">
        <w:rPr>
          <w:rtl w:val="0"/>
        </w:rPr>
      </w:r>
    </w:p>
    <w:tbl>
      <w:tblPr>
        <w:tblStyle w:val="Table2"/>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6"/>
        <w:gridCol w:w="3828"/>
        <w:gridCol w:w="4212"/>
        <w:tblGridChange w:id="0">
          <w:tblGrid>
            <w:gridCol w:w="816"/>
            <w:gridCol w:w="3828"/>
            <w:gridCol w:w="4212"/>
          </w:tblGrid>
        </w:tblGridChange>
      </w:tblGrid>
      <w:tr>
        <w:trPr>
          <w:cantSplit w:val="0"/>
          <w:tblHeader w:val="0"/>
        </w:trPr>
        <w:tc>
          <w:tcPr>
            <w:vAlign w:val="center"/>
          </w:tcPr>
          <w:p w:rsidR="00000000" w:rsidDel="00000000" w:rsidP="00000000" w:rsidRDefault="00000000" w:rsidRPr="00000000" w14:paraId="0000000B">
            <w:pPr>
              <w:rPr>
                <w:rFonts w:ascii="Arial" w:cs="Arial" w:eastAsia="Arial" w:hAnsi="Arial"/>
                <w:b w:val="1"/>
              </w:rPr>
            </w:pPr>
            <w:r w:rsidDel="00000000" w:rsidR="00000000" w:rsidRPr="00000000">
              <w:rPr>
                <w:rFonts w:ascii="Arial" w:cs="Arial" w:eastAsia="Arial" w:hAnsi="Arial"/>
                <w:b w:val="1"/>
                <w:rtl w:val="0"/>
              </w:rPr>
              <w:t xml:space="preserve">SN</w:t>
            </w:r>
          </w:p>
        </w:tc>
        <w:tc>
          <w:tcPr>
            <w:vAlign w:val="center"/>
          </w:tcPr>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Name of student</w:t>
            </w:r>
          </w:p>
        </w:tc>
        <w:tc>
          <w:tcPr>
            <w:vAlign w:val="center"/>
          </w:tcPr>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Email </w:t>
            </w:r>
          </w:p>
        </w:tc>
      </w:tr>
      <w:tr>
        <w:trPr>
          <w:cantSplit w:val="0"/>
          <w:tblHeader w:val="0"/>
        </w:trPr>
        <w:tc>
          <w:tcPr>
            <w:vAlign w:val="center"/>
          </w:tcPr>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1</w:t>
            </w:r>
          </w:p>
        </w:tc>
        <w:tc>
          <w:tcPr>
            <w:vAlign w:val="center"/>
          </w:tcPr>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Yeoh Tian Huai</w:t>
            </w:r>
          </w:p>
        </w:tc>
        <w:tc>
          <w:tcPr>
            <w:vAlign w:val="center"/>
          </w:tcPr>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highlight w:val="white"/>
                <w:rtl w:val="0"/>
              </w:rPr>
              <w:t xml:space="preserve">yeoh_tian_huai@s2022.ssts.edu.sg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2</w:t>
            </w:r>
          </w:p>
        </w:tc>
        <w:tc>
          <w:tcPr>
            <w:vAlign w:val="center"/>
          </w:tcPr>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Nathan Quek</w:t>
            </w:r>
          </w:p>
        </w:tc>
        <w:tc>
          <w:tcPr>
            <w:vAlign w:val="center"/>
          </w:tcPr>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nathan_quek_yi_kheng@s2022.ssts.edu.sg</w:t>
            </w:r>
          </w:p>
        </w:tc>
      </w:tr>
      <w:tr>
        <w:trPr>
          <w:cantSplit w:val="0"/>
          <w:tblHeader w:val="0"/>
        </w:trPr>
        <w:tc>
          <w:tcPr>
            <w:vAlign w:val="center"/>
          </w:tcPr>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3</w:t>
            </w:r>
          </w:p>
        </w:tc>
        <w:tc>
          <w:tcPr>
            <w:vAlign w:val="center"/>
          </w:tcPr>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Justin Ang</w:t>
            </w:r>
          </w:p>
        </w:tc>
        <w:tc>
          <w:tcPr>
            <w:vAlign w:val="center"/>
          </w:tcPr>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justin_ang_wen_jie@s2022.ssts.edu.sg</w:t>
            </w:r>
          </w:p>
        </w:tc>
      </w:tr>
    </w:tbl>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widowControl w:val="0"/>
        <w:rPr>
          <w:rFonts w:ascii="Arial" w:cs="Arial" w:eastAsia="Arial" w:hAnsi="Arial"/>
          <w:b w:val="1"/>
        </w:rPr>
      </w:pPr>
      <w:r w:rsidDel="00000000" w:rsidR="00000000" w:rsidRPr="00000000">
        <w:rPr>
          <w:rtl w:val="0"/>
        </w:rPr>
      </w:r>
    </w:p>
    <w:tbl>
      <w:tblPr>
        <w:tblStyle w:val="Table3"/>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
        <w:gridCol w:w="350"/>
        <w:gridCol w:w="8129"/>
        <w:tblGridChange w:id="0">
          <w:tblGrid>
            <w:gridCol w:w="377"/>
            <w:gridCol w:w="350"/>
            <w:gridCol w:w="8129"/>
          </w:tblGrid>
        </w:tblGridChange>
      </w:tblGrid>
      <w:tr>
        <w:trPr>
          <w:cantSplit w:val="0"/>
          <w:tblHeader w:val="0"/>
        </w:trPr>
        <w:tc>
          <w:tcPr>
            <w:gridSpan w:val="3"/>
            <w:vAlign w:val="center"/>
          </w:tcPr>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tl w:val="0"/>
              </w:rPr>
              <w:t xml:space="preserve">Type of research:</w:t>
            </w:r>
          </w:p>
        </w:tc>
      </w:tr>
      <w:tr>
        <w:trPr>
          <w:cantSplit w:val="0"/>
          <w:tblHeader w:val="0"/>
        </w:trPr>
        <w:tc>
          <w:tcPr>
            <w:vAlign w:val="center"/>
          </w:tcPr>
          <w:p w:rsidR="00000000" w:rsidDel="00000000" w:rsidP="00000000" w:rsidRDefault="00000000" w:rsidRPr="00000000" w14:paraId="0000001C">
            <w:pPr>
              <w:widowControl w:val="0"/>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1D">
            <w:pPr>
              <w:widowControl w:val="0"/>
              <w:rPr>
                <w:rFonts w:ascii="Arial" w:cs="Arial" w:eastAsia="Arial" w:hAnsi="Arial"/>
                <w:b w:val="1"/>
              </w:rPr>
            </w:pPr>
            <w:r w:rsidDel="00000000" w:rsidR="00000000" w:rsidRPr="00000000">
              <w:rPr>
                <w:rFonts w:ascii="Arial" w:cs="Arial" w:eastAsia="Arial" w:hAnsi="Arial"/>
                <w:b w:val="1"/>
                <w:rtl w:val="0"/>
              </w:rPr>
              <w:t xml:space="preserve">1</w:t>
            </w:r>
          </w:p>
        </w:tc>
        <w:tc>
          <w:tcPr>
            <w:vAlign w:val="center"/>
          </w:tcPr>
          <w:p w:rsidR="00000000" w:rsidDel="00000000" w:rsidP="00000000" w:rsidRDefault="00000000" w:rsidRPr="00000000" w14:paraId="0000001E">
            <w:pPr>
              <w:rPr>
                <w:rFonts w:ascii="Arial" w:cs="Arial" w:eastAsia="Arial" w:hAnsi="Arial"/>
                <w:b w:val="1"/>
              </w:rPr>
            </w:pPr>
            <w:r w:rsidDel="00000000" w:rsidR="00000000" w:rsidRPr="00000000">
              <w:rPr>
                <w:rFonts w:ascii="Arial" w:cs="Arial" w:eastAsia="Arial" w:hAnsi="Arial"/>
                <w:b w:val="1"/>
                <w:rtl w:val="0"/>
              </w:rPr>
              <w:t xml:space="preserve">Test a hypothesis: Hypothesis-driven research</w:t>
            </w:r>
          </w:p>
          <w:p w:rsidR="00000000" w:rsidDel="00000000" w:rsidP="00000000" w:rsidRDefault="00000000" w:rsidRPr="00000000" w14:paraId="0000001F">
            <w:pPr>
              <w:rPr>
                <w:rFonts w:ascii="Arial" w:cs="Arial" w:eastAsia="Arial" w:hAnsi="Arial"/>
                <w:b w:val="1"/>
              </w:rPr>
            </w:pPr>
            <w:r w:rsidDel="00000000" w:rsidR="00000000" w:rsidRPr="00000000">
              <w:rPr>
                <w:rtl w:val="0"/>
              </w:rPr>
            </w:r>
          </w:p>
        </w:tc>
      </w:tr>
      <w:tr>
        <w:trPr>
          <w:cantSplit w:val="0"/>
          <w:trHeight w:val="450" w:hRule="atLeast"/>
          <w:tblHeader w:val="0"/>
        </w:trPr>
        <w:tc>
          <w:tcPr>
            <w:vAlign w:val="center"/>
          </w:tcPr>
          <w:p w:rsidR="00000000" w:rsidDel="00000000" w:rsidP="00000000" w:rsidRDefault="00000000" w:rsidRPr="00000000" w14:paraId="00000020">
            <w:pPr>
              <w:widowControl w:val="0"/>
              <w:rPr>
                <w:rFonts w:ascii="Arial" w:cs="Arial" w:eastAsia="Arial" w:hAnsi="Arial"/>
                <w:b w:val="1"/>
              </w:rPr>
            </w:pPr>
            <w:r w:rsidDel="00000000" w:rsidR="00000000" w:rsidRPr="00000000">
              <w:rPr>
                <w:rFonts w:ascii="Arial" w:cs="Arial" w:eastAsia="Arial" w:hAnsi="Arial"/>
                <w:b w:val="1"/>
                <w:rtl w:val="0"/>
              </w:rPr>
              <w:t xml:space="preserve">X</w:t>
            </w:r>
          </w:p>
        </w:tc>
        <w:tc>
          <w:tcPr>
            <w:vAlign w:val="center"/>
          </w:tcPr>
          <w:p w:rsidR="00000000" w:rsidDel="00000000" w:rsidP="00000000" w:rsidRDefault="00000000" w:rsidRPr="00000000" w14:paraId="00000021">
            <w:pPr>
              <w:widowControl w:val="0"/>
              <w:rPr>
                <w:rFonts w:ascii="Arial" w:cs="Arial" w:eastAsia="Arial" w:hAnsi="Arial"/>
                <w:b w:val="1"/>
              </w:rPr>
            </w:pPr>
            <w:r w:rsidDel="00000000" w:rsidR="00000000" w:rsidRPr="00000000">
              <w:rPr>
                <w:rFonts w:ascii="Arial" w:cs="Arial" w:eastAsia="Arial" w:hAnsi="Arial"/>
                <w:b w:val="1"/>
                <w:rtl w:val="0"/>
              </w:rPr>
              <w:t xml:space="preserve">2</w:t>
            </w:r>
          </w:p>
        </w:tc>
        <w:tc>
          <w:tcPr>
            <w:vAlign w:val="center"/>
          </w:tcPr>
          <w:p w:rsidR="00000000" w:rsidDel="00000000" w:rsidP="00000000" w:rsidRDefault="00000000" w:rsidRPr="00000000" w14:paraId="00000022">
            <w:pPr>
              <w:rPr>
                <w:rFonts w:ascii="Arial" w:cs="Arial" w:eastAsia="Arial" w:hAnsi="Arial"/>
                <w:b w:val="1"/>
              </w:rPr>
            </w:pPr>
            <w:r w:rsidDel="00000000" w:rsidR="00000000" w:rsidRPr="00000000">
              <w:rPr>
                <w:rFonts w:ascii="Arial" w:cs="Arial" w:eastAsia="Arial" w:hAnsi="Arial"/>
                <w:b w:val="1"/>
                <w:rtl w:val="0"/>
              </w:rPr>
              <w:t xml:space="preserve">Measure a value: Experimental research (I)</w:t>
            </w:r>
          </w:p>
          <w:p w:rsidR="00000000" w:rsidDel="00000000" w:rsidP="00000000" w:rsidRDefault="00000000" w:rsidRPr="00000000" w14:paraId="00000023">
            <w:pPr>
              <w:widowControl w:val="0"/>
              <w:rPr>
                <w:rFonts w:ascii="Arial" w:cs="Arial" w:eastAsia="Arial" w:hAnsi="Arial"/>
                <w:b w:val="1"/>
                <w:sz w:val="28"/>
                <w:szCs w:val="28"/>
              </w:rPr>
            </w:pPr>
            <w:r w:rsidDel="00000000" w:rsidR="00000000" w:rsidRPr="00000000">
              <w:rPr>
                <w:rFonts w:ascii="Arial" w:cs="Arial" w:eastAsia="Arial" w:hAnsi="Arial"/>
                <w:b w:val="1"/>
                <w:rtl w:val="0"/>
              </w:rPr>
              <w:t xml:space="preserve">Investigation of the acetaminophen in different fever and flu tablets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4">
            <w:pPr>
              <w:widowControl w:val="0"/>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25">
            <w:pPr>
              <w:widowControl w:val="0"/>
              <w:rPr>
                <w:rFonts w:ascii="Arial" w:cs="Arial" w:eastAsia="Arial" w:hAnsi="Arial"/>
                <w:b w:val="1"/>
              </w:rPr>
            </w:pPr>
            <w:r w:rsidDel="00000000" w:rsidR="00000000" w:rsidRPr="00000000">
              <w:rPr>
                <w:rFonts w:ascii="Arial" w:cs="Arial" w:eastAsia="Arial" w:hAnsi="Arial"/>
                <w:b w:val="1"/>
                <w:rtl w:val="0"/>
              </w:rPr>
              <w:t xml:space="preserve">3</w:t>
            </w:r>
          </w:p>
        </w:tc>
        <w:tc>
          <w:tcPr>
            <w:vAlign w:val="center"/>
          </w:tcPr>
          <w:p w:rsidR="00000000" w:rsidDel="00000000" w:rsidP="00000000" w:rsidRDefault="00000000" w:rsidRPr="00000000" w14:paraId="00000026">
            <w:pPr>
              <w:rPr>
                <w:rFonts w:ascii="Arial" w:cs="Arial" w:eastAsia="Arial" w:hAnsi="Arial"/>
                <w:b w:val="1"/>
              </w:rPr>
            </w:pPr>
            <w:r w:rsidDel="00000000" w:rsidR="00000000" w:rsidRPr="00000000">
              <w:rPr>
                <w:rFonts w:ascii="Arial" w:cs="Arial" w:eastAsia="Arial" w:hAnsi="Arial"/>
                <w:b w:val="1"/>
                <w:rtl w:val="0"/>
              </w:rPr>
              <w:t xml:space="preserve">Measure a function or relationship: Experimental research (II)</w:t>
            </w:r>
          </w:p>
          <w:p w:rsidR="00000000" w:rsidDel="00000000" w:rsidP="00000000" w:rsidRDefault="00000000" w:rsidRPr="00000000" w14:paraId="00000027">
            <w:pPr>
              <w:rPr>
                <w:rFonts w:ascii="Arial" w:cs="Arial" w:eastAsia="Arial" w:hAnsi="Arial"/>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8">
            <w:pPr>
              <w:widowControl w:val="0"/>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29">
            <w:pPr>
              <w:widowControl w:val="0"/>
              <w:rPr>
                <w:rFonts w:ascii="Arial" w:cs="Arial" w:eastAsia="Arial" w:hAnsi="Arial"/>
                <w:b w:val="1"/>
              </w:rPr>
            </w:pPr>
            <w:r w:rsidDel="00000000" w:rsidR="00000000" w:rsidRPr="00000000">
              <w:rPr>
                <w:rFonts w:ascii="Arial" w:cs="Arial" w:eastAsia="Arial" w:hAnsi="Arial"/>
                <w:b w:val="1"/>
                <w:rtl w:val="0"/>
              </w:rPr>
              <w:t xml:space="preserve">4</w:t>
            </w:r>
          </w:p>
        </w:tc>
        <w:tc>
          <w:tcPr>
            <w:vAlign w:val="center"/>
          </w:tcPr>
          <w:p w:rsidR="00000000" w:rsidDel="00000000" w:rsidP="00000000" w:rsidRDefault="00000000" w:rsidRPr="00000000" w14:paraId="0000002A">
            <w:pPr>
              <w:rPr>
                <w:rFonts w:ascii="Arial" w:cs="Arial" w:eastAsia="Arial" w:hAnsi="Arial"/>
                <w:b w:val="1"/>
              </w:rPr>
            </w:pPr>
            <w:r w:rsidDel="00000000" w:rsidR="00000000" w:rsidRPr="00000000">
              <w:rPr>
                <w:rFonts w:ascii="Arial" w:cs="Arial" w:eastAsia="Arial" w:hAnsi="Arial"/>
                <w:b w:val="1"/>
                <w:rtl w:val="0"/>
              </w:rPr>
              <w:t xml:space="preserve">Mathematical modelling: Theoretical sciences and applied mathematics</w:t>
            </w:r>
          </w:p>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b w:val="1"/>
                <w:color w:val="0000ff"/>
                <w:rtl w:val="0"/>
              </w:rPr>
              <w:t xml:space="preserv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widowControl w:val="0"/>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2D">
            <w:pPr>
              <w:widowControl w:val="0"/>
              <w:rPr>
                <w:rFonts w:ascii="Arial" w:cs="Arial" w:eastAsia="Arial" w:hAnsi="Arial"/>
                <w:b w:val="1"/>
              </w:rPr>
            </w:pPr>
            <w:r w:rsidDel="00000000" w:rsidR="00000000" w:rsidRPr="00000000">
              <w:rPr>
                <w:rFonts w:ascii="Arial" w:cs="Arial" w:eastAsia="Arial" w:hAnsi="Arial"/>
                <w:b w:val="1"/>
                <w:rtl w:val="0"/>
              </w:rPr>
              <w:t xml:space="preserve">5</w:t>
            </w:r>
          </w:p>
        </w:tc>
        <w:tc>
          <w:tcPr>
            <w:vAlign w:val="center"/>
          </w:tcPr>
          <w:p w:rsidR="00000000" w:rsidDel="00000000" w:rsidP="00000000" w:rsidRDefault="00000000" w:rsidRPr="00000000" w14:paraId="0000002E">
            <w:pPr>
              <w:rPr>
                <w:rFonts w:ascii="Arial" w:cs="Arial" w:eastAsia="Arial" w:hAnsi="Arial"/>
                <w:b w:val="1"/>
              </w:rPr>
            </w:pPr>
            <w:r w:rsidDel="00000000" w:rsidR="00000000" w:rsidRPr="00000000">
              <w:rPr>
                <w:rFonts w:ascii="Arial" w:cs="Arial" w:eastAsia="Arial" w:hAnsi="Arial"/>
                <w:b w:val="1"/>
                <w:rtl w:val="0"/>
              </w:rPr>
              <w:t xml:space="preserve">Observational and exploratory research</w:t>
            </w:r>
          </w:p>
          <w:p w:rsidR="00000000" w:rsidDel="00000000" w:rsidP="00000000" w:rsidRDefault="00000000" w:rsidRPr="00000000" w14:paraId="0000002F">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30">
      <w:pPr>
        <w:widowControl w:val="0"/>
        <w:rPr>
          <w:rFonts w:ascii="Arial" w:cs="Arial" w:eastAsia="Arial" w:hAnsi="Arial"/>
          <w:b w:val="1"/>
        </w:rPr>
      </w:pPr>
      <w:r w:rsidDel="00000000" w:rsidR="00000000" w:rsidRPr="00000000">
        <w:rPr>
          <w:rtl w:val="0"/>
        </w:rPr>
      </w:r>
    </w:p>
    <w:p w:rsidR="00000000" w:rsidDel="00000000" w:rsidP="00000000" w:rsidRDefault="00000000" w:rsidRPr="00000000" w14:paraId="00000031">
      <w:pPr>
        <w:widowControl w:val="0"/>
        <w:rPr>
          <w:rFonts w:ascii="Arial" w:cs="Arial" w:eastAsia="Arial" w:hAnsi="Arial"/>
          <w:b w:val="1"/>
        </w:rPr>
      </w:pPr>
      <w:r w:rsidDel="00000000" w:rsidR="00000000" w:rsidRPr="00000000">
        <w:rPr>
          <w:rtl w:val="0"/>
        </w:rPr>
      </w:r>
    </w:p>
    <w:tbl>
      <w:tblPr>
        <w:tblStyle w:val="Table4"/>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6054"/>
        <w:tblGridChange w:id="0">
          <w:tblGrid>
            <w:gridCol w:w="2802"/>
            <w:gridCol w:w="6054"/>
          </w:tblGrid>
        </w:tblGridChange>
      </w:tblGrid>
      <w:tr>
        <w:trPr>
          <w:cantSplit w:val="0"/>
          <w:tblHeader w:val="0"/>
        </w:trPr>
        <w:tc>
          <w:tcPr>
            <w:vAlign w:val="center"/>
          </w:tcPr>
          <w:p w:rsidR="00000000" w:rsidDel="00000000" w:rsidP="00000000" w:rsidRDefault="00000000" w:rsidRPr="00000000" w14:paraId="00000032">
            <w:pPr>
              <w:rPr>
                <w:rFonts w:ascii="Arial" w:cs="Arial" w:eastAsia="Arial" w:hAnsi="Arial"/>
                <w:b w:val="1"/>
              </w:rPr>
            </w:pPr>
            <w:r w:rsidDel="00000000" w:rsidR="00000000" w:rsidRPr="00000000">
              <w:rPr>
                <w:rFonts w:ascii="Arial" w:cs="Arial" w:eastAsia="Arial" w:hAnsi="Arial"/>
                <w:b w:val="1"/>
                <w:rtl w:val="0"/>
              </w:rPr>
              <w:t xml:space="preserve">Category of research:</w:t>
            </w:r>
          </w:p>
        </w:tc>
        <w:tc>
          <w:tcPr>
            <w:vAlign w:val="center"/>
          </w:tcPr>
          <w:p w:rsidR="00000000" w:rsidDel="00000000" w:rsidP="00000000" w:rsidRDefault="00000000" w:rsidRPr="00000000" w14:paraId="00000033">
            <w:pPr>
              <w:rPr>
                <w:rFonts w:ascii="Arial" w:cs="Arial" w:eastAsia="Arial" w:hAnsi="Arial"/>
                <w:b w:val="1"/>
              </w:rPr>
            </w:pPr>
            <w:r w:rsidDel="00000000" w:rsidR="00000000" w:rsidRPr="00000000">
              <w:rPr>
                <w:rFonts w:ascii="Arial" w:cs="Arial" w:eastAsia="Arial" w:hAnsi="Arial"/>
                <w:b w:val="1"/>
                <w:rtl w:val="0"/>
              </w:rPr>
              <w:t xml:space="preserve">Sub-category: </w:t>
            </w:r>
          </w:p>
        </w:tc>
      </w:tr>
      <w:tr>
        <w:trPr>
          <w:cantSplit w:val="0"/>
          <w:trHeight w:val="761" w:hRule="atLeast"/>
          <w:tblHeader w:val="0"/>
        </w:trPr>
        <w:tc>
          <w:tcPr>
            <w:vAlign w:val="center"/>
          </w:tcPr>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rFonts w:ascii="Arial" w:cs="Arial" w:eastAsia="Arial" w:hAnsi="Arial"/>
                <w:sz w:val="26"/>
                <w:szCs w:val="26"/>
              </w:rPr>
            </w:pPr>
            <w:bookmarkStart w:colFirst="0" w:colLast="0" w:name="_heading=h.th7e9s4sgq84" w:id="0"/>
            <w:bookmarkEnd w:id="0"/>
            <w:r w:rsidDel="00000000" w:rsidR="00000000" w:rsidRPr="00000000">
              <w:rPr>
                <w:rFonts w:ascii="Arial" w:cs="Arial" w:eastAsia="Arial" w:hAnsi="Arial"/>
                <w:sz w:val="26"/>
                <w:szCs w:val="26"/>
                <w:rtl w:val="0"/>
              </w:rPr>
              <w:t xml:space="preserve">CHEMISTRY (Code: CHEM)</w:t>
            </w:r>
          </w:p>
          <w:p w:rsidR="00000000" w:rsidDel="00000000" w:rsidP="00000000" w:rsidRDefault="00000000" w:rsidRPr="00000000" w14:paraId="00000035">
            <w:pPr>
              <w:rPr>
                <w:rFonts w:ascii="Arial" w:cs="Arial" w:eastAsia="Arial" w:hAnsi="Arial"/>
                <w:b w:val="1"/>
                <w:highlight w:val="white"/>
              </w:rPr>
            </w:pPr>
            <w:r w:rsidDel="00000000" w:rsidR="00000000" w:rsidRPr="00000000">
              <w:rPr>
                <w:rtl w:val="0"/>
              </w:rPr>
            </w:r>
          </w:p>
        </w:tc>
        <w:tc>
          <w:tcPr>
            <w:vAlign w:val="center"/>
          </w:tcPr>
          <w:p w:rsidR="00000000" w:rsidDel="00000000" w:rsidP="00000000" w:rsidRDefault="00000000" w:rsidRPr="00000000" w14:paraId="00000036">
            <w:pPr>
              <w:rPr>
                <w:rFonts w:ascii="Arial" w:cs="Arial" w:eastAsia="Arial" w:hAnsi="Arial"/>
                <w:b w:val="1"/>
              </w:rPr>
            </w:pPr>
            <w:r w:rsidDel="00000000" w:rsidR="00000000" w:rsidRPr="00000000">
              <w:rPr>
                <w:rFonts w:ascii="Arial" w:cs="Arial" w:eastAsia="Arial" w:hAnsi="Arial"/>
                <w:b w:val="1"/>
                <w:highlight w:val="white"/>
                <w:rtl w:val="0"/>
              </w:rPr>
              <w:t xml:space="preserve">Analytical Chemistry (ANC)</w:t>
            </w:r>
            <w:r w:rsidDel="00000000" w:rsidR="00000000" w:rsidRPr="00000000">
              <w:rPr>
                <w:rtl w:val="0"/>
              </w:rPr>
            </w:r>
          </w:p>
        </w:tc>
      </w:tr>
      <w:tr>
        <w:trPr>
          <w:cantSplit w:val="0"/>
          <w:trHeight w:val="987" w:hRule="atLeast"/>
          <w:tblHeader w:val="0"/>
        </w:trPr>
        <w:tc>
          <w:tcPr>
            <w:vAlign w:val="center"/>
          </w:tcPr>
          <w:p w:rsidR="00000000" w:rsidDel="00000000" w:rsidP="00000000" w:rsidRDefault="00000000" w:rsidRPr="00000000" w14:paraId="00000037">
            <w:pPr>
              <w:rPr>
                <w:rFonts w:ascii="Arial" w:cs="Arial" w:eastAsia="Arial" w:hAnsi="Arial"/>
                <w:b w:val="1"/>
              </w:rPr>
            </w:pPr>
            <w:r w:rsidDel="00000000" w:rsidR="00000000" w:rsidRPr="00000000">
              <w:rPr>
                <w:rFonts w:ascii="Arial" w:cs="Arial" w:eastAsia="Arial" w:hAnsi="Arial"/>
                <w:b w:val="1"/>
                <w:rtl w:val="0"/>
              </w:rPr>
              <w:t xml:space="preserve">Reference </w:t>
            </w:r>
          </w:p>
        </w:tc>
        <w:tc>
          <w:tcPr>
            <w:vAlign w:val="center"/>
          </w:tcPr>
          <w:p w:rsidR="00000000" w:rsidDel="00000000" w:rsidP="00000000" w:rsidRDefault="00000000" w:rsidRPr="00000000" w14:paraId="00000038">
            <w:pPr>
              <w:rPr>
                <w:rFonts w:ascii="Arial" w:cs="Arial" w:eastAsia="Arial" w:hAnsi="Arial"/>
                <w:b w:val="1"/>
              </w:rPr>
            </w:pPr>
            <w:hyperlink r:id="rId7">
              <w:r w:rsidDel="00000000" w:rsidR="00000000" w:rsidRPr="00000000">
                <w:rPr>
                  <w:rFonts w:ascii="Arial" w:cs="Arial" w:eastAsia="Arial" w:hAnsi="Arial"/>
                  <w:b w:val="1"/>
                  <w:color w:val="0000ff"/>
                  <w:u w:val="single"/>
                  <w:rtl w:val="0"/>
                </w:rPr>
                <w:t xml:space="preserve">https://www.societyforscience.org/isef/categories-and-subcategories/all-categories/</w:t>
              </w:r>
            </w:hyperlink>
            <w:r w:rsidDel="00000000" w:rsidR="00000000" w:rsidRPr="00000000">
              <w:rPr>
                <w:rFonts w:ascii="Arial" w:cs="Arial" w:eastAsia="Arial" w:hAnsi="Arial"/>
                <w:b w:val="1"/>
                <w:rtl w:val="0"/>
              </w:rPr>
              <w:t xml:space="preserve"> </w:t>
            </w:r>
          </w:p>
        </w:tc>
      </w:tr>
    </w:tbl>
    <w:p w:rsidR="00000000" w:rsidDel="00000000" w:rsidP="00000000" w:rsidRDefault="00000000" w:rsidRPr="00000000" w14:paraId="00000039">
      <w:pPr>
        <w:rPr>
          <w:rFonts w:ascii="Arial" w:cs="Arial" w:eastAsia="Arial" w:hAnsi="Arial"/>
          <w:b w:val="1"/>
          <w:color w:val="1d1d1d"/>
          <w:u w:val="single"/>
        </w:rPr>
      </w:pPr>
      <w:r w:rsidDel="00000000" w:rsidR="00000000" w:rsidRPr="00000000">
        <w:rPr>
          <w:rFonts w:ascii="Arial" w:cs="Arial" w:eastAsia="Arial" w:hAnsi="Arial"/>
          <w:b w:val="1"/>
          <w:color w:val="262626"/>
          <w:rtl w:val="0"/>
        </w:rPr>
        <w:t xml:space="preserve"> </w:t>
      </w:r>
      <w:r w:rsidDel="00000000" w:rsidR="00000000" w:rsidRPr="00000000">
        <w:rPr>
          <w:rtl w:val="0"/>
        </w:rPr>
      </w:r>
    </w:p>
    <w:p w:rsidR="00000000" w:rsidDel="00000000" w:rsidP="00000000" w:rsidRDefault="00000000" w:rsidRPr="00000000" w14:paraId="0000003A">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3B">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3C">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3D">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3E">
      <w:pPr>
        <w:rPr>
          <w:rFonts w:ascii="Arial" w:cs="Arial" w:eastAsia="Arial" w:hAnsi="Arial"/>
          <w:b w:val="1"/>
        </w:rPr>
      </w:pPr>
      <w:r w:rsidDel="00000000" w:rsidR="00000000" w:rsidRPr="00000000">
        <w:rPr>
          <w:rFonts w:ascii="Arial" w:cs="Arial" w:eastAsia="Arial" w:hAnsi="Arial"/>
          <w:b w:val="1"/>
          <w:rtl w:val="0"/>
        </w:rPr>
        <w:t xml:space="preserve">Links to Sustainable Development Goals</w:t>
      </w:r>
    </w:p>
    <w:p w:rsidR="00000000" w:rsidDel="00000000" w:rsidP="00000000" w:rsidRDefault="00000000" w:rsidRPr="00000000" w14:paraId="0000003F">
      <w:pPr>
        <w:rPr>
          <w:rFonts w:ascii="Arial" w:cs="Arial" w:eastAsia="Arial" w:hAnsi="Arial"/>
          <w:b w:val="1"/>
        </w:rPr>
      </w:pPr>
      <w:r w:rsidDel="00000000" w:rsidR="00000000" w:rsidRPr="00000000">
        <w:rPr>
          <w:rtl w:val="0"/>
        </w:rPr>
      </w:r>
    </w:p>
    <w:tbl>
      <w:tblPr>
        <w:tblStyle w:val="Table5"/>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
        <w:gridCol w:w="479"/>
        <w:gridCol w:w="3583"/>
        <w:gridCol w:w="351"/>
        <w:gridCol w:w="483"/>
        <w:gridCol w:w="3583"/>
        <w:tblGridChange w:id="0">
          <w:tblGrid>
            <w:gridCol w:w="377"/>
            <w:gridCol w:w="479"/>
            <w:gridCol w:w="3583"/>
            <w:gridCol w:w="351"/>
            <w:gridCol w:w="483"/>
            <w:gridCol w:w="3583"/>
          </w:tblGrid>
        </w:tblGridChange>
      </w:tblGrid>
      <w:tr>
        <w:trPr>
          <w:cantSplit w:val="0"/>
          <w:tblHeader w:val="0"/>
        </w:trPr>
        <w:tc>
          <w:tcPr>
            <w:gridSpan w:val="6"/>
            <w:vAlign w:val="center"/>
          </w:tcPr>
          <w:p w:rsidR="00000000" w:rsidDel="00000000" w:rsidP="00000000" w:rsidRDefault="00000000" w:rsidRPr="00000000" w14:paraId="00000040">
            <w:pPr>
              <w:rPr>
                <w:rFonts w:ascii="Arial" w:cs="Arial" w:eastAsia="Arial" w:hAnsi="Arial"/>
                <w:b w:val="1"/>
              </w:rPr>
            </w:pPr>
            <w:r w:rsidDel="00000000" w:rsidR="00000000" w:rsidRPr="00000000">
              <w:rPr>
                <w:rFonts w:ascii="Arial" w:cs="Arial" w:eastAsia="Arial" w:hAnsi="Arial"/>
                <w:b w:val="1"/>
                <w:rtl w:val="0"/>
              </w:rPr>
              <w:t xml:space="preserve">Which of the 17 United Nations Sustainability Development Goals are you trying to address in this project? (You may indicate more than 1 goals) </w:t>
            </w:r>
          </w:p>
        </w:tc>
      </w:tr>
      <w:tr>
        <w:trPr>
          <w:cantSplit w:val="0"/>
          <w:tblHeader w:val="0"/>
        </w:trPr>
        <w:tc>
          <w:tcPr>
            <w:vAlign w:val="center"/>
          </w:tcPr>
          <w:p w:rsidR="00000000" w:rsidDel="00000000" w:rsidP="00000000" w:rsidRDefault="00000000" w:rsidRPr="00000000" w14:paraId="00000046">
            <w:pPr>
              <w:widowControl w:val="0"/>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47">
            <w:pPr>
              <w:widowControl w:val="0"/>
              <w:rPr>
                <w:rFonts w:ascii="Arial" w:cs="Arial" w:eastAsia="Arial" w:hAnsi="Arial"/>
                <w:b w:val="1"/>
              </w:rPr>
            </w:pPr>
            <w:r w:rsidDel="00000000" w:rsidR="00000000" w:rsidRPr="00000000">
              <w:rPr>
                <w:rFonts w:ascii="Arial" w:cs="Arial" w:eastAsia="Arial" w:hAnsi="Arial"/>
                <w:b w:val="1"/>
                <w:rtl w:val="0"/>
              </w:rPr>
              <w:t xml:space="preserve">1</w:t>
            </w:r>
          </w:p>
        </w:tc>
        <w:tc>
          <w:tcPr>
            <w:vAlign w:val="center"/>
          </w:tcPr>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No poverty </w:t>
            </w:r>
          </w:p>
        </w:tc>
        <w:tc>
          <w:tcPr>
            <w:vAlign w:val="center"/>
          </w:tcPr>
          <w:p w:rsidR="00000000" w:rsidDel="00000000" w:rsidP="00000000" w:rsidRDefault="00000000" w:rsidRPr="00000000" w14:paraId="00000049">
            <w:pP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4A">
            <w:pPr>
              <w:rPr>
                <w:rFonts w:ascii="Arial" w:cs="Arial" w:eastAsia="Arial" w:hAnsi="Arial"/>
                <w:b w:val="1"/>
              </w:rPr>
            </w:pPr>
            <w:r w:rsidDel="00000000" w:rsidR="00000000" w:rsidRPr="00000000">
              <w:rPr>
                <w:rFonts w:ascii="Arial" w:cs="Arial" w:eastAsia="Arial" w:hAnsi="Arial"/>
                <w:b w:val="1"/>
                <w:rtl w:val="0"/>
              </w:rPr>
              <w:t xml:space="preserve">10</w:t>
            </w:r>
          </w:p>
        </w:tc>
        <w:tc>
          <w:tcPr>
            <w:vAlign w:val="center"/>
          </w:tcPr>
          <w:p w:rsidR="00000000" w:rsidDel="00000000" w:rsidP="00000000" w:rsidRDefault="00000000" w:rsidRPr="00000000" w14:paraId="0000004B">
            <w:pPr>
              <w:rPr>
                <w:rFonts w:ascii="Arial" w:cs="Arial" w:eastAsia="Arial" w:hAnsi="Arial"/>
                <w:b w:val="1"/>
              </w:rPr>
            </w:pPr>
            <w:r w:rsidDel="00000000" w:rsidR="00000000" w:rsidRPr="00000000">
              <w:rPr>
                <w:rFonts w:ascii="Arial" w:cs="Arial" w:eastAsia="Arial" w:hAnsi="Arial"/>
                <w:b w:val="1"/>
                <w:rtl w:val="0"/>
              </w:rPr>
              <w:t xml:space="preserve">Reduced inequalities </w:t>
            </w:r>
          </w:p>
        </w:tc>
      </w:tr>
      <w:tr>
        <w:trPr>
          <w:cantSplit w:val="0"/>
          <w:tblHeader w:val="0"/>
        </w:trPr>
        <w:tc>
          <w:tcPr>
            <w:vAlign w:val="center"/>
          </w:tcPr>
          <w:p w:rsidR="00000000" w:rsidDel="00000000" w:rsidP="00000000" w:rsidRDefault="00000000" w:rsidRPr="00000000" w14:paraId="0000004C">
            <w:pPr>
              <w:widowControl w:val="0"/>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4D">
            <w:pPr>
              <w:widowControl w:val="0"/>
              <w:rPr>
                <w:rFonts w:ascii="Arial" w:cs="Arial" w:eastAsia="Arial" w:hAnsi="Arial"/>
                <w:b w:val="1"/>
              </w:rPr>
            </w:pPr>
            <w:r w:rsidDel="00000000" w:rsidR="00000000" w:rsidRPr="00000000">
              <w:rPr>
                <w:rFonts w:ascii="Arial" w:cs="Arial" w:eastAsia="Arial" w:hAnsi="Arial"/>
                <w:b w:val="1"/>
                <w:rtl w:val="0"/>
              </w:rPr>
              <w:t xml:space="preserve">2</w:t>
            </w:r>
          </w:p>
        </w:tc>
        <w:tc>
          <w:tcPr>
            <w:vAlign w:val="center"/>
          </w:tcPr>
          <w:p w:rsidR="00000000" w:rsidDel="00000000" w:rsidP="00000000" w:rsidRDefault="00000000" w:rsidRPr="00000000" w14:paraId="0000004E">
            <w:pPr>
              <w:rPr>
                <w:rFonts w:ascii="Arial" w:cs="Arial" w:eastAsia="Arial" w:hAnsi="Arial"/>
                <w:b w:val="1"/>
              </w:rPr>
            </w:pPr>
            <w:r w:rsidDel="00000000" w:rsidR="00000000" w:rsidRPr="00000000">
              <w:rPr>
                <w:rFonts w:ascii="Arial" w:cs="Arial" w:eastAsia="Arial" w:hAnsi="Arial"/>
                <w:b w:val="1"/>
                <w:rtl w:val="0"/>
              </w:rPr>
              <w:t xml:space="preserve">Zero hunger </w:t>
            </w:r>
          </w:p>
        </w:tc>
        <w:tc>
          <w:tcPr>
            <w:vAlign w:val="center"/>
          </w:tcPr>
          <w:p w:rsidR="00000000" w:rsidDel="00000000" w:rsidP="00000000" w:rsidRDefault="00000000" w:rsidRPr="00000000" w14:paraId="0000004F">
            <w:pP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11</w:t>
            </w:r>
          </w:p>
        </w:tc>
        <w:tc>
          <w:tcPr>
            <w:vAlign w:val="center"/>
          </w:tcPr>
          <w:p w:rsidR="00000000" w:rsidDel="00000000" w:rsidP="00000000" w:rsidRDefault="00000000" w:rsidRPr="00000000" w14:paraId="00000051">
            <w:pPr>
              <w:rPr>
                <w:rFonts w:ascii="Arial" w:cs="Arial" w:eastAsia="Arial" w:hAnsi="Arial"/>
                <w:b w:val="1"/>
              </w:rPr>
            </w:pPr>
            <w:r w:rsidDel="00000000" w:rsidR="00000000" w:rsidRPr="00000000">
              <w:rPr>
                <w:rFonts w:ascii="Arial" w:cs="Arial" w:eastAsia="Arial" w:hAnsi="Arial"/>
                <w:b w:val="1"/>
                <w:rtl w:val="0"/>
              </w:rPr>
              <w:t xml:space="preserve">Sustainable cities and communities </w:t>
            </w:r>
          </w:p>
        </w:tc>
      </w:tr>
      <w:tr>
        <w:trPr>
          <w:cantSplit w:val="0"/>
          <w:tblHeader w:val="0"/>
        </w:trPr>
        <w:tc>
          <w:tcPr>
            <w:vAlign w:val="center"/>
          </w:tcPr>
          <w:p w:rsidR="00000000" w:rsidDel="00000000" w:rsidP="00000000" w:rsidRDefault="00000000" w:rsidRPr="00000000" w14:paraId="00000052">
            <w:pPr>
              <w:widowControl w:val="0"/>
              <w:rPr>
                <w:rFonts w:ascii="Arial" w:cs="Arial" w:eastAsia="Arial" w:hAnsi="Arial"/>
                <w:b w:val="1"/>
              </w:rPr>
            </w:pPr>
            <w:r w:rsidDel="00000000" w:rsidR="00000000" w:rsidRPr="00000000">
              <w:rPr>
                <w:rFonts w:ascii="Arial" w:cs="Arial" w:eastAsia="Arial" w:hAnsi="Arial"/>
                <w:b w:val="1"/>
                <w:rtl w:val="0"/>
              </w:rPr>
              <w:t xml:space="preserve">x</w:t>
            </w:r>
          </w:p>
        </w:tc>
        <w:tc>
          <w:tcPr>
            <w:vAlign w:val="center"/>
          </w:tcPr>
          <w:p w:rsidR="00000000" w:rsidDel="00000000" w:rsidP="00000000" w:rsidRDefault="00000000" w:rsidRPr="00000000" w14:paraId="00000053">
            <w:pPr>
              <w:widowControl w:val="0"/>
              <w:rPr>
                <w:rFonts w:ascii="Arial" w:cs="Arial" w:eastAsia="Arial" w:hAnsi="Arial"/>
                <w:b w:val="1"/>
              </w:rPr>
            </w:pPr>
            <w:r w:rsidDel="00000000" w:rsidR="00000000" w:rsidRPr="00000000">
              <w:rPr>
                <w:rFonts w:ascii="Arial" w:cs="Arial" w:eastAsia="Arial" w:hAnsi="Arial"/>
                <w:b w:val="1"/>
                <w:rtl w:val="0"/>
              </w:rPr>
              <w:t xml:space="preserve">3</w:t>
            </w:r>
          </w:p>
        </w:tc>
        <w:tc>
          <w:tcPr>
            <w:vAlign w:val="center"/>
          </w:tcPr>
          <w:p w:rsidR="00000000" w:rsidDel="00000000" w:rsidP="00000000" w:rsidRDefault="00000000" w:rsidRPr="00000000" w14:paraId="00000054">
            <w:pPr>
              <w:rPr>
                <w:rFonts w:ascii="Arial" w:cs="Arial" w:eastAsia="Arial" w:hAnsi="Arial"/>
                <w:b w:val="1"/>
              </w:rPr>
            </w:pPr>
            <w:r w:rsidDel="00000000" w:rsidR="00000000" w:rsidRPr="00000000">
              <w:rPr>
                <w:rFonts w:ascii="Arial" w:cs="Arial" w:eastAsia="Arial" w:hAnsi="Arial"/>
                <w:b w:val="1"/>
                <w:rtl w:val="0"/>
              </w:rPr>
              <w:t xml:space="preserve">Good health and well-being </w:t>
            </w:r>
          </w:p>
        </w:tc>
        <w:tc>
          <w:tcPr>
            <w:vAlign w:val="center"/>
          </w:tcPr>
          <w:p w:rsidR="00000000" w:rsidDel="00000000" w:rsidP="00000000" w:rsidRDefault="00000000" w:rsidRPr="00000000" w14:paraId="00000055">
            <w:pPr>
              <w:rPr>
                <w:rFonts w:ascii="Arial" w:cs="Arial" w:eastAsia="Arial" w:hAnsi="Arial"/>
                <w:b w:val="1"/>
              </w:rPr>
            </w:pPr>
            <w:r w:rsidDel="00000000" w:rsidR="00000000" w:rsidRPr="00000000">
              <w:rPr>
                <w:rFonts w:ascii="Arial" w:cs="Arial" w:eastAsia="Arial" w:hAnsi="Arial"/>
                <w:b w:val="1"/>
                <w:rtl w:val="0"/>
              </w:rPr>
              <w:t xml:space="preserve">x</w:t>
            </w:r>
          </w:p>
        </w:tc>
        <w:tc>
          <w:tcPr>
            <w:vAlign w:val="center"/>
          </w:tcPr>
          <w:p w:rsidR="00000000" w:rsidDel="00000000" w:rsidP="00000000" w:rsidRDefault="00000000" w:rsidRPr="00000000" w14:paraId="00000056">
            <w:pPr>
              <w:rPr>
                <w:rFonts w:ascii="Arial" w:cs="Arial" w:eastAsia="Arial" w:hAnsi="Arial"/>
                <w:b w:val="1"/>
              </w:rPr>
            </w:pPr>
            <w:r w:rsidDel="00000000" w:rsidR="00000000" w:rsidRPr="00000000">
              <w:rPr>
                <w:rFonts w:ascii="Arial" w:cs="Arial" w:eastAsia="Arial" w:hAnsi="Arial"/>
                <w:b w:val="1"/>
                <w:rtl w:val="0"/>
              </w:rPr>
              <w:t xml:space="preserve">12</w:t>
            </w:r>
          </w:p>
        </w:tc>
        <w:tc>
          <w:tcPr>
            <w:vAlign w:val="center"/>
          </w:tcPr>
          <w:p w:rsidR="00000000" w:rsidDel="00000000" w:rsidP="00000000" w:rsidRDefault="00000000" w:rsidRPr="00000000" w14:paraId="00000057">
            <w:pPr>
              <w:rPr>
                <w:rFonts w:ascii="Arial" w:cs="Arial" w:eastAsia="Arial" w:hAnsi="Arial"/>
                <w:b w:val="1"/>
              </w:rPr>
            </w:pPr>
            <w:r w:rsidDel="00000000" w:rsidR="00000000" w:rsidRPr="00000000">
              <w:rPr>
                <w:rFonts w:ascii="Arial" w:cs="Arial" w:eastAsia="Arial" w:hAnsi="Arial"/>
                <w:b w:val="1"/>
                <w:rtl w:val="0"/>
              </w:rPr>
              <w:t xml:space="preserve">Responsible consumption and production </w:t>
            </w:r>
          </w:p>
        </w:tc>
      </w:tr>
      <w:tr>
        <w:trPr>
          <w:cantSplit w:val="0"/>
          <w:tblHeader w:val="0"/>
        </w:trPr>
        <w:tc>
          <w:tcPr>
            <w:vAlign w:val="center"/>
          </w:tcPr>
          <w:p w:rsidR="00000000" w:rsidDel="00000000" w:rsidP="00000000" w:rsidRDefault="00000000" w:rsidRPr="00000000" w14:paraId="00000058">
            <w:pPr>
              <w:widowControl w:val="0"/>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59">
            <w:pPr>
              <w:widowControl w:val="0"/>
              <w:rPr>
                <w:rFonts w:ascii="Arial" w:cs="Arial" w:eastAsia="Arial" w:hAnsi="Arial"/>
                <w:b w:val="1"/>
              </w:rPr>
            </w:pPr>
            <w:r w:rsidDel="00000000" w:rsidR="00000000" w:rsidRPr="00000000">
              <w:rPr>
                <w:rFonts w:ascii="Arial" w:cs="Arial" w:eastAsia="Arial" w:hAnsi="Arial"/>
                <w:b w:val="1"/>
                <w:rtl w:val="0"/>
              </w:rPr>
              <w:t xml:space="preserve">4</w:t>
            </w:r>
          </w:p>
        </w:tc>
        <w:tc>
          <w:tcPr>
            <w:vAlign w:val="center"/>
          </w:tcPr>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Quality education </w:t>
            </w:r>
          </w:p>
        </w:tc>
        <w:tc>
          <w:tcPr>
            <w:vAlign w:val="center"/>
          </w:tcPr>
          <w:p w:rsidR="00000000" w:rsidDel="00000000" w:rsidP="00000000" w:rsidRDefault="00000000" w:rsidRPr="00000000" w14:paraId="0000005B">
            <w:pP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5C">
            <w:pPr>
              <w:rPr>
                <w:rFonts w:ascii="Arial" w:cs="Arial" w:eastAsia="Arial" w:hAnsi="Arial"/>
                <w:b w:val="1"/>
              </w:rPr>
            </w:pPr>
            <w:r w:rsidDel="00000000" w:rsidR="00000000" w:rsidRPr="00000000">
              <w:rPr>
                <w:rFonts w:ascii="Arial" w:cs="Arial" w:eastAsia="Arial" w:hAnsi="Arial"/>
                <w:b w:val="1"/>
                <w:rtl w:val="0"/>
              </w:rPr>
              <w:t xml:space="preserve">13</w:t>
            </w:r>
          </w:p>
        </w:tc>
        <w:tc>
          <w:tcPr>
            <w:vAlign w:val="center"/>
          </w:tcPr>
          <w:p w:rsidR="00000000" w:rsidDel="00000000" w:rsidP="00000000" w:rsidRDefault="00000000" w:rsidRPr="00000000" w14:paraId="0000005D">
            <w:pPr>
              <w:rPr>
                <w:rFonts w:ascii="Arial" w:cs="Arial" w:eastAsia="Arial" w:hAnsi="Arial"/>
                <w:b w:val="1"/>
              </w:rPr>
            </w:pPr>
            <w:r w:rsidDel="00000000" w:rsidR="00000000" w:rsidRPr="00000000">
              <w:rPr>
                <w:rFonts w:ascii="Arial" w:cs="Arial" w:eastAsia="Arial" w:hAnsi="Arial"/>
                <w:b w:val="1"/>
                <w:rtl w:val="0"/>
              </w:rPr>
              <w:t xml:space="preserve">Climate action </w:t>
            </w:r>
          </w:p>
        </w:tc>
      </w:tr>
      <w:tr>
        <w:trPr>
          <w:cantSplit w:val="0"/>
          <w:tblHeader w:val="0"/>
        </w:trPr>
        <w:tc>
          <w:tcPr>
            <w:vAlign w:val="center"/>
          </w:tcPr>
          <w:p w:rsidR="00000000" w:rsidDel="00000000" w:rsidP="00000000" w:rsidRDefault="00000000" w:rsidRPr="00000000" w14:paraId="0000005E">
            <w:pPr>
              <w:widowControl w:val="0"/>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5F">
            <w:pPr>
              <w:widowControl w:val="0"/>
              <w:rPr>
                <w:rFonts w:ascii="Arial" w:cs="Arial" w:eastAsia="Arial" w:hAnsi="Arial"/>
                <w:b w:val="1"/>
              </w:rPr>
            </w:pPr>
            <w:r w:rsidDel="00000000" w:rsidR="00000000" w:rsidRPr="00000000">
              <w:rPr>
                <w:rFonts w:ascii="Arial" w:cs="Arial" w:eastAsia="Arial" w:hAnsi="Arial"/>
                <w:b w:val="1"/>
                <w:rtl w:val="0"/>
              </w:rPr>
              <w:t xml:space="preserve">5</w:t>
            </w:r>
          </w:p>
        </w:tc>
        <w:tc>
          <w:tcPr>
            <w:vAlign w:val="center"/>
          </w:tcPr>
          <w:p w:rsidR="00000000" w:rsidDel="00000000" w:rsidP="00000000" w:rsidRDefault="00000000" w:rsidRPr="00000000" w14:paraId="00000060">
            <w:pPr>
              <w:rPr>
                <w:rFonts w:ascii="Arial" w:cs="Arial" w:eastAsia="Arial" w:hAnsi="Arial"/>
                <w:b w:val="1"/>
              </w:rPr>
            </w:pPr>
            <w:r w:rsidDel="00000000" w:rsidR="00000000" w:rsidRPr="00000000">
              <w:rPr>
                <w:rFonts w:ascii="Arial" w:cs="Arial" w:eastAsia="Arial" w:hAnsi="Arial"/>
                <w:b w:val="1"/>
                <w:rtl w:val="0"/>
              </w:rPr>
              <w:t xml:space="preserve">Gender equality </w:t>
            </w:r>
          </w:p>
        </w:tc>
        <w:tc>
          <w:tcPr>
            <w:vAlign w:val="center"/>
          </w:tcPr>
          <w:p w:rsidR="00000000" w:rsidDel="00000000" w:rsidP="00000000" w:rsidRDefault="00000000" w:rsidRPr="00000000" w14:paraId="00000061">
            <w:pP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62">
            <w:pPr>
              <w:rPr>
                <w:rFonts w:ascii="Arial" w:cs="Arial" w:eastAsia="Arial" w:hAnsi="Arial"/>
                <w:b w:val="1"/>
              </w:rPr>
            </w:pPr>
            <w:r w:rsidDel="00000000" w:rsidR="00000000" w:rsidRPr="00000000">
              <w:rPr>
                <w:rFonts w:ascii="Arial" w:cs="Arial" w:eastAsia="Arial" w:hAnsi="Arial"/>
                <w:b w:val="1"/>
                <w:rtl w:val="0"/>
              </w:rPr>
              <w:t xml:space="preserve">14</w:t>
            </w:r>
          </w:p>
        </w:tc>
        <w:tc>
          <w:tcPr>
            <w:vAlign w:val="center"/>
          </w:tcPr>
          <w:p w:rsidR="00000000" w:rsidDel="00000000" w:rsidP="00000000" w:rsidRDefault="00000000" w:rsidRPr="00000000" w14:paraId="00000063">
            <w:pPr>
              <w:rPr>
                <w:rFonts w:ascii="Arial" w:cs="Arial" w:eastAsia="Arial" w:hAnsi="Arial"/>
                <w:b w:val="1"/>
              </w:rPr>
            </w:pPr>
            <w:r w:rsidDel="00000000" w:rsidR="00000000" w:rsidRPr="00000000">
              <w:rPr>
                <w:rFonts w:ascii="Arial" w:cs="Arial" w:eastAsia="Arial" w:hAnsi="Arial"/>
                <w:b w:val="1"/>
                <w:rtl w:val="0"/>
              </w:rPr>
              <w:t xml:space="preserve">Life below water </w:t>
            </w:r>
          </w:p>
        </w:tc>
      </w:tr>
      <w:tr>
        <w:trPr>
          <w:cantSplit w:val="0"/>
          <w:tblHeader w:val="0"/>
        </w:trPr>
        <w:tc>
          <w:tcPr>
            <w:vAlign w:val="center"/>
          </w:tcPr>
          <w:p w:rsidR="00000000" w:rsidDel="00000000" w:rsidP="00000000" w:rsidRDefault="00000000" w:rsidRPr="00000000" w14:paraId="00000064">
            <w:pPr>
              <w:widowControl w:val="0"/>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65">
            <w:pPr>
              <w:widowControl w:val="0"/>
              <w:rPr>
                <w:rFonts w:ascii="Arial" w:cs="Arial" w:eastAsia="Arial" w:hAnsi="Arial"/>
                <w:b w:val="1"/>
              </w:rPr>
            </w:pPr>
            <w:r w:rsidDel="00000000" w:rsidR="00000000" w:rsidRPr="00000000">
              <w:rPr>
                <w:rFonts w:ascii="Arial" w:cs="Arial" w:eastAsia="Arial" w:hAnsi="Arial"/>
                <w:b w:val="1"/>
                <w:rtl w:val="0"/>
              </w:rPr>
              <w:t xml:space="preserve">6</w:t>
            </w:r>
          </w:p>
        </w:tc>
        <w:tc>
          <w:tcPr>
            <w:vAlign w:val="center"/>
          </w:tcPr>
          <w:p w:rsidR="00000000" w:rsidDel="00000000" w:rsidP="00000000" w:rsidRDefault="00000000" w:rsidRPr="00000000" w14:paraId="00000066">
            <w:pPr>
              <w:rPr>
                <w:rFonts w:ascii="Arial" w:cs="Arial" w:eastAsia="Arial" w:hAnsi="Arial"/>
                <w:b w:val="1"/>
              </w:rPr>
            </w:pPr>
            <w:r w:rsidDel="00000000" w:rsidR="00000000" w:rsidRPr="00000000">
              <w:rPr>
                <w:rFonts w:ascii="Arial" w:cs="Arial" w:eastAsia="Arial" w:hAnsi="Arial"/>
                <w:b w:val="1"/>
                <w:rtl w:val="0"/>
              </w:rPr>
              <w:t xml:space="preserve">Clean water and sanitation </w:t>
            </w:r>
          </w:p>
        </w:tc>
        <w:tc>
          <w:tcPr>
            <w:vAlign w:val="center"/>
          </w:tcPr>
          <w:p w:rsidR="00000000" w:rsidDel="00000000" w:rsidP="00000000" w:rsidRDefault="00000000" w:rsidRPr="00000000" w14:paraId="00000067">
            <w:pP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68">
            <w:pPr>
              <w:rPr>
                <w:rFonts w:ascii="Arial" w:cs="Arial" w:eastAsia="Arial" w:hAnsi="Arial"/>
                <w:b w:val="1"/>
              </w:rPr>
            </w:pPr>
            <w:r w:rsidDel="00000000" w:rsidR="00000000" w:rsidRPr="00000000">
              <w:rPr>
                <w:rFonts w:ascii="Arial" w:cs="Arial" w:eastAsia="Arial" w:hAnsi="Arial"/>
                <w:b w:val="1"/>
                <w:rtl w:val="0"/>
              </w:rPr>
              <w:t xml:space="preserve">15</w:t>
            </w:r>
          </w:p>
        </w:tc>
        <w:tc>
          <w:tcPr>
            <w:vAlign w:val="center"/>
          </w:tcPr>
          <w:p w:rsidR="00000000" w:rsidDel="00000000" w:rsidP="00000000" w:rsidRDefault="00000000" w:rsidRPr="00000000" w14:paraId="00000069">
            <w:pPr>
              <w:rPr>
                <w:rFonts w:ascii="Arial" w:cs="Arial" w:eastAsia="Arial" w:hAnsi="Arial"/>
                <w:b w:val="1"/>
              </w:rPr>
            </w:pPr>
            <w:r w:rsidDel="00000000" w:rsidR="00000000" w:rsidRPr="00000000">
              <w:rPr>
                <w:rFonts w:ascii="Arial" w:cs="Arial" w:eastAsia="Arial" w:hAnsi="Arial"/>
                <w:b w:val="1"/>
                <w:rtl w:val="0"/>
              </w:rPr>
              <w:t xml:space="preserve">Life on land</w:t>
            </w:r>
          </w:p>
        </w:tc>
      </w:tr>
      <w:tr>
        <w:trPr>
          <w:cantSplit w:val="0"/>
          <w:tblHeader w:val="0"/>
        </w:trPr>
        <w:tc>
          <w:tcPr>
            <w:vAlign w:val="center"/>
          </w:tcPr>
          <w:p w:rsidR="00000000" w:rsidDel="00000000" w:rsidP="00000000" w:rsidRDefault="00000000" w:rsidRPr="00000000" w14:paraId="0000006A">
            <w:pPr>
              <w:widowControl w:val="0"/>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6B">
            <w:pPr>
              <w:widowControl w:val="0"/>
              <w:rPr>
                <w:rFonts w:ascii="Arial" w:cs="Arial" w:eastAsia="Arial" w:hAnsi="Arial"/>
                <w:b w:val="1"/>
              </w:rPr>
            </w:pPr>
            <w:r w:rsidDel="00000000" w:rsidR="00000000" w:rsidRPr="00000000">
              <w:rPr>
                <w:rFonts w:ascii="Arial" w:cs="Arial" w:eastAsia="Arial" w:hAnsi="Arial"/>
                <w:b w:val="1"/>
                <w:rtl w:val="0"/>
              </w:rPr>
              <w:t xml:space="preserve">7</w:t>
            </w:r>
          </w:p>
        </w:tc>
        <w:tc>
          <w:tcPr>
            <w:vAlign w:val="center"/>
          </w:tcPr>
          <w:p w:rsidR="00000000" w:rsidDel="00000000" w:rsidP="00000000" w:rsidRDefault="00000000" w:rsidRPr="00000000" w14:paraId="0000006C">
            <w:pPr>
              <w:rPr>
                <w:rFonts w:ascii="Arial" w:cs="Arial" w:eastAsia="Arial" w:hAnsi="Arial"/>
                <w:b w:val="1"/>
              </w:rPr>
            </w:pPr>
            <w:r w:rsidDel="00000000" w:rsidR="00000000" w:rsidRPr="00000000">
              <w:rPr>
                <w:rFonts w:ascii="Arial" w:cs="Arial" w:eastAsia="Arial" w:hAnsi="Arial"/>
                <w:b w:val="1"/>
                <w:rtl w:val="0"/>
              </w:rPr>
              <w:t xml:space="preserve">Affordable and clean energy </w:t>
            </w:r>
          </w:p>
        </w:tc>
        <w:tc>
          <w:tcPr>
            <w:vAlign w:val="center"/>
          </w:tcPr>
          <w:p w:rsidR="00000000" w:rsidDel="00000000" w:rsidP="00000000" w:rsidRDefault="00000000" w:rsidRPr="00000000" w14:paraId="0000006D">
            <w:pPr>
              <w:rPr>
                <w:rFonts w:ascii="Arial" w:cs="Arial" w:eastAsia="Arial" w:hAnsi="Arial"/>
                <w:b w:val="1"/>
              </w:rPr>
            </w:pPr>
            <w:r w:rsidDel="00000000" w:rsidR="00000000" w:rsidRPr="00000000">
              <w:rPr>
                <w:rFonts w:ascii="Arial" w:cs="Arial" w:eastAsia="Arial" w:hAnsi="Arial"/>
                <w:b w:val="1"/>
                <w:rtl w:val="0"/>
              </w:rPr>
              <w:t xml:space="preserve">x</w:t>
            </w:r>
          </w:p>
        </w:tc>
        <w:tc>
          <w:tcPr>
            <w:vAlign w:val="center"/>
          </w:tcPr>
          <w:p w:rsidR="00000000" w:rsidDel="00000000" w:rsidP="00000000" w:rsidRDefault="00000000" w:rsidRPr="00000000" w14:paraId="0000006E">
            <w:pPr>
              <w:rPr>
                <w:rFonts w:ascii="Arial" w:cs="Arial" w:eastAsia="Arial" w:hAnsi="Arial"/>
                <w:b w:val="1"/>
              </w:rPr>
            </w:pPr>
            <w:r w:rsidDel="00000000" w:rsidR="00000000" w:rsidRPr="00000000">
              <w:rPr>
                <w:rFonts w:ascii="Arial" w:cs="Arial" w:eastAsia="Arial" w:hAnsi="Arial"/>
                <w:b w:val="1"/>
                <w:rtl w:val="0"/>
              </w:rPr>
              <w:t xml:space="preserve">16</w:t>
            </w:r>
          </w:p>
        </w:tc>
        <w:tc>
          <w:tcPr>
            <w:vAlign w:val="center"/>
          </w:tcPr>
          <w:p w:rsidR="00000000" w:rsidDel="00000000" w:rsidP="00000000" w:rsidRDefault="00000000" w:rsidRPr="00000000" w14:paraId="0000006F">
            <w:pPr>
              <w:rPr>
                <w:rFonts w:ascii="Arial" w:cs="Arial" w:eastAsia="Arial" w:hAnsi="Arial"/>
                <w:b w:val="1"/>
              </w:rPr>
            </w:pPr>
            <w:r w:rsidDel="00000000" w:rsidR="00000000" w:rsidRPr="00000000">
              <w:rPr>
                <w:rFonts w:ascii="Arial" w:cs="Arial" w:eastAsia="Arial" w:hAnsi="Arial"/>
                <w:b w:val="1"/>
                <w:rtl w:val="0"/>
              </w:rPr>
              <w:t xml:space="preserve">Peace, justice and strong institutions </w:t>
            </w:r>
          </w:p>
        </w:tc>
      </w:tr>
      <w:tr>
        <w:trPr>
          <w:cantSplit w:val="0"/>
          <w:tblHeader w:val="0"/>
        </w:trPr>
        <w:tc>
          <w:tcPr>
            <w:vAlign w:val="center"/>
          </w:tcPr>
          <w:p w:rsidR="00000000" w:rsidDel="00000000" w:rsidP="00000000" w:rsidRDefault="00000000" w:rsidRPr="00000000" w14:paraId="00000070">
            <w:pPr>
              <w:widowControl w:val="0"/>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71">
            <w:pPr>
              <w:widowControl w:val="0"/>
              <w:rPr>
                <w:rFonts w:ascii="Arial" w:cs="Arial" w:eastAsia="Arial" w:hAnsi="Arial"/>
                <w:b w:val="1"/>
              </w:rPr>
            </w:pPr>
            <w:r w:rsidDel="00000000" w:rsidR="00000000" w:rsidRPr="00000000">
              <w:rPr>
                <w:rFonts w:ascii="Arial" w:cs="Arial" w:eastAsia="Arial" w:hAnsi="Arial"/>
                <w:b w:val="1"/>
                <w:rtl w:val="0"/>
              </w:rPr>
              <w:t xml:space="preserve">8</w:t>
            </w:r>
          </w:p>
        </w:tc>
        <w:tc>
          <w:tcPr>
            <w:vAlign w:val="center"/>
          </w:tcPr>
          <w:p w:rsidR="00000000" w:rsidDel="00000000" w:rsidP="00000000" w:rsidRDefault="00000000" w:rsidRPr="00000000" w14:paraId="00000072">
            <w:pPr>
              <w:rPr>
                <w:rFonts w:ascii="Arial" w:cs="Arial" w:eastAsia="Arial" w:hAnsi="Arial"/>
                <w:b w:val="1"/>
              </w:rPr>
            </w:pPr>
            <w:r w:rsidDel="00000000" w:rsidR="00000000" w:rsidRPr="00000000">
              <w:rPr>
                <w:rFonts w:ascii="Arial" w:cs="Arial" w:eastAsia="Arial" w:hAnsi="Arial"/>
                <w:b w:val="1"/>
                <w:rtl w:val="0"/>
              </w:rPr>
              <w:t xml:space="preserve">Decent work and economic growth </w:t>
            </w:r>
          </w:p>
        </w:tc>
        <w:tc>
          <w:tcPr>
            <w:vAlign w:val="center"/>
          </w:tcPr>
          <w:p w:rsidR="00000000" w:rsidDel="00000000" w:rsidP="00000000" w:rsidRDefault="00000000" w:rsidRPr="00000000" w14:paraId="00000073">
            <w:pP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74">
            <w:pPr>
              <w:rPr>
                <w:rFonts w:ascii="Arial" w:cs="Arial" w:eastAsia="Arial" w:hAnsi="Arial"/>
                <w:b w:val="1"/>
              </w:rPr>
            </w:pPr>
            <w:r w:rsidDel="00000000" w:rsidR="00000000" w:rsidRPr="00000000">
              <w:rPr>
                <w:rFonts w:ascii="Arial" w:cs="Arial" w:eastAsia="Arial" w:hAnsi="Arial"/>
                <w:b w:val="1"/>
                <w:rtl w:val="0"/>
              </w:rPr>
              <w:t xml:space="preserve">17</w:t>
            </w:r>
          </w:p>
        </w:tc>
        <w:tc>
          <w:tcPr>
            <w:vAlign w:val="center"/>
          </w:tcPr>
          <w:p w:rsidR="00000000" w:rsidDel="00000000" w:rsidP="00000000" w:rsidRDefault="00000000" w:rsidRPr="00000000" w14:paraId="00000075">
            <w:pPr>
              <w:rPr>
                <w:rFonts w:ascii="Arial" w:cs="Arial" w:eastAsia="Arial" w:hAnsi="Arial"/>
                <w:b w:val="1"/>
              </w:rPr>
            </w:pPr>
            <w:r w:rsidDel="00000000" w:rsidR="00000000" w:rsidRPr="00000000">
              <w:rPr>
                <w:rFonts w:ascii="Arial" w:cs="Arial" w:eastAsia="Arial" w:hAnsi="Arial"/>
                <w:b w:val="1"/>
                <w:rtl w:val="0"/>
              </w:rPr>
              <w:t xml:space="preserve">Partnerships for the goals </w:t>
            </w:r>
          </w:p>
        </w:tc>
      </w:tr>
      <w:tr>
        <w:trPr>
          <w:cantSplit w:val="0"/>
          <w:tblHeader w:val="0"/>
        </w:trPr>
        <w:tc>
          <w:tcPr>
            <w:vAlign w:val="center"/>
          </w:tcPr>
          <w:p w:rsidR="00000000" w:rsidDel="00000000" w:rsidP="00000000" w:rsidRDefault="00000000" w:rsidRPr="00000000" w14:paraId="00000076">
            <w:pPr>
              <w:widowControl w:val="0"/>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77">
            <w:pPr>
              <w:widowControl w:val="0"/>
              <w:rPr>
                <w:rFonts w:ascii="Arial" w:cs="Arial" w:eastAsia="Arial" w:hAnsi="Arial"/>
                <w:b w:val="1"/>
              </w:rPr>
            </w:pPr>
            <w:r w:rsidDel="00000000" w:rsidR="00000000" w:rsidRPr="00000000">
              <w:rPr>
                <w:rFonts w:ascii="Arial" w:cs="Arial" w:eastAsia="Arial" w:hAnsi="Arial"/>
                <w:b w:val="1"/>
                <w:rtl w:val="0"/>
              </w:rPr>
              <w:t xml:space="preserve">9</w:t>
            </w:r>
          </w:p>
        </w:tc>
        <w:tc>
          <w:tcPr>
            <w:vAlign w:val="center"/>
          </w:tcPr>
          <w:p w:rsidR="00000000" w:rsidDel="00000000" w:rsidP="00000000" w:rsidRDefault="00000000" w:rsidRPr="00000000" w14:paraId="00000078">
            <w:pPr>
              <w:rPr>
                <w:rFonts w:ascii="Arial" w:cs="Arial" w:eastAsia="Arial" w:hAnsi="Arial"/>
                <w:b w:val="1"/>
              </w:rPr>
            </w:pPr>
            <w:r w:rsidDel="00000000" w:rsidR="00000000" w:rsidRPr="00000000">
              <w:rPr>
                <w:rFonts w:ascii="Arial" w:cs="Arial" w:eastAsia="Arial" w:hAnsi="Arial"/>
                <w:b w:val="1"/>
                <w:rtl w:val="0"/>
              </w:rPr>
              <w:t xml:space="preserve">Industry, innovation, and infrastructure </w:t>
            </w:r>
          </w:p>
        </w:tc>
        <w:tc>
          <w:tcPr>
            <w:vAlign w:val="center"/>
          </w:tcPr>
          <w:p w:rsidR="00000000" w:rsidDel="00000000" w:rsidP="00000000" w:rsidRDefault="00000000" w:rsidRPr="00000000" w14:paraId="00000079">
            <w:pP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7A">
            <w:pP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7B">
            <w:pPr>
              <w:rPr>
                <w:rFonts w:ascii="Arial" w:cs="Arial" w:eastAsia="Arial" w:hAnsi="Arial"/>
                <w:b w:val="1"/>
              </w:rPr>
            </w:pPr>
            <w:r w:rsidDel="00000000" w:rsidR="00000000" w:rsidRPr="00000000">
              <w:rPr>
                <w:rtl w:val="0"/>
              </w:rPr>
            </w:r>
          </w:p>
        </w:tc>
      </w:tr>
      <w:tr>
        <w:trPr>
          <w:cantSplit w:val="0"/>
          <w:tblHeader w:val="0"/>
        </w:trPr>
        <w:tc>
          <w:tcPr>
            <w:gridSpan w:val="6"/>
            <w:vAlign w:val="center"/>
          </w:tcPr>
          <w:p w:rsidR="00000000" w:rsidDel="00000000" w:rsidP="00000000" w:rsidRDefault="00000000" w:rsidRPr="00000000" w14:paraId="0000007C">
            <w:pPr>
              <w:rPr>
                <w:rFonts w:ascii="Arial" w:cs="Arial" w:eastAsia="Arial" w:hAnsi="Arial"/>
                <w:b w:val="1"/>
              </w:rPr>
            </w:pPr>
            <w:r w:rsidDel="00000000" w:rsidR="00000000" w:rsidRPr="00000000">
              <w:rPr>
                <w:rFonts w:ascii="Arial" w:cs="Arial" w:eastAsia="Arial" w:hAnsi="Arial"/>
                <w:b w:val="1"/>
                <w:rtl w:val="0"/>
              </w:rPr>
              <w:t xml:space="preserve">Describe briefly the local or global issues that you are trying to solve in about 100 words. </w:t>
            </w:r>
          </w:p>
        </w:tc>
      </w:tr>
      <w:tr>
        <w:trPr>
          <w:cantSplit w:val="0"/>
          <w:tblHeader w:val="0"/>
        </w:trPr>
        <w:tc>
          <w:tcPr>
            <w:gridSpan w:val="6"/>
            <w:vAlign w:val="center"/>
          </w:tcPr>
          <w:p w:rsidR="00000000" w:rsidDel="00000000" w:rsidP="00000000" w:rsidRDefault="00000000" w:rsidRPr="00000000" w14:paraId="00000082">
            <w:pPr>
              <w:rPr>
                <w:rFonts w:ascii="Arial" w:cs="Arial" w:eastAsia="Arial" w:hAnsi="Arial"/>
                <w:b w:val="1"/>
              </w:rPr>
            </w:pPr>
            <w:r w:rsidDel="00000000" w:rsidR="00000000" w:rsidRPr="00000000">
              <w:rPr>
                <w:rFonts w:ascii="Arial" w:cs="Arial" w:eastAsia="Arial" w:hAnsi="Arial"/>
                <w:b w:val="1"/>
                <w:rtl w:val="0"/>
              </w:rPr>
              <w:t xml:space="preserve">We are trying to ensure that flu and fever tablets have an acceptable level of acetaminophen, this will thus result in responsible consumption and production of acetaminophen, and as a result, no one will be harmed.</w:t>
            </w:r>
          </w:p>
          <w:p w:rsidR="00000000" w:rsidDel="00000000" w:rsidP="00000000" w:rsidRDefault="00000000" w:rsidRPr="00000000" w14:paraId="00000083">
            <w:pPr>
              <w:rPr>
                <w:rFonts w:ascii="Arial" w:cs="Arial" w:eastAsia="Arial" w:hAnsi="Arial"/>
                <w:b w:val="1"/>
              </w:rPr>
            </w:pPr>
            <w:r w:rsidDel="00000000" w:rsidR="00000000" w:rsidRPr="00000000">
              <w:rPr>
                <w:rtl w:val="0"/>
              </w:rPr>
            </w:r>
          </w:p>
          <w:p w:rsidR="00000000" w:rsidDel="00000000" w:rsidP="00000000" w:rsidRDefault="00000000" w:rsidRPr="00000000" w14:paraId="00000084">
            <w:pPr>
              <w:rPr>
                <w:rFonts w:ascii="Arial" w:cs="Arial" w:eastAsia="Arial" w:hAnsi="Arial"/>
                <w:b w:val="1"/>
              </w:rPr>
            </w:pPr>
            <w:r w:rsidDel="00000000" w:rsidR="00000000" w:rsidRPr="00000000">
              <w:rPr>
                <w:rtl w:val="0"/>
              </w:rPr>
            </w:r>
          </w:p>
          <w:p w:rsidR="00000000" w:rsidDel="00000000" w:rsidP="00000000" w:rsidRDefault="00000000" w:rsidRPr="00000000" w14:paraId="00000085">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8B">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8C">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8D">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8E">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8F">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90">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91">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92">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93">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94">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95">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96">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97">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98">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99">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9A">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9B">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9C">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9D">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9E">
      <w:pPr>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9F">
      <w:pPr>
        <w:widowControl w:val="0"/>
        <w:pBdr>
          <w:top w:color="000000" w:space="1" w:sz="4" w:val="single"/>
          <w:left w:color="000000" w:space="4" w:sz="4" w:val="single"/>
          <w:bottom w:color="000000" w:space="1" w:sz="4" w:val="single"/>
          <w:right w:color="000000" w:space="4" w:sz="4" w:val="single"/>
        </w:pBdr>
        <w:jc w:val="center"/>
        <w:rPr>
          <w:rFonts w:ascii="Arial" w:cs="Arial" w:eastAsia="Arial" w:hAnsi="Arial"/>
          <w:b w:val="1"/>
        </w:rPr>
      </w:pPr>
      <w:r w:rsidDel="00000000" w:rsidR="00000000" w:rsidRPr="00000000">
        <w:rPr>
          <w:rFonts w:ascii="Arial" w:cs="Arial" w:eastAsia="Arial" w:hAnsi="Arial"/>
          <w:b w:val="1"/>
          <w:rtl w:val="0"/>
        </w:rPr>
        <w:t xml:space="preserve">Research Plan</w:t>
      </w:r>
    </w:p>
    <w:p w:rsidR="00000000" w:rsidDel="00000000" w:rsidP="00000000" w:rsidRDefault="00000000" w:rsidRPr="00000000" w14:paraId="000000A0">
      <w:pPr>
        <w:widowControl w:val="0"/>
        <w:rPr>
          <w:rFonts w:ascii="Arial" w:cs="Arial" w:eastAsia="Arial" w:hAnsi="Arial"/>
          <w:b w:val="1"/>
        </w:rPr>
      </w:pPr>
      <w:r w:rsidDel="00000000" w:rsidR="00000000" w:rsidRPr="00000000">
        <w:rPr>
          <w:rtl w:val="0"/>
        </w:rPr>
      </w:r>
    </w:p>
    <w:p w:rsidR="00000000" w:rsidDel="00000000" w:rsidP="00000000" w:rsidRDefault="00000000" w:rsidRPr="00000000" w14:paraId="000000A1">
      <w:pPr>
        <w:rPr>
          <w:rFonts w:ascii="Arial" w:cs="Arial" w:eastAsia="Arial" w:hAnsi="Arial"/>
          <w:b w:val="1"/>
          <w:color w:val="0070c0"/>
          <w:highlight w:val="white"/>
        </w:rPr>
      </w:pPr>
      <w:r w:rsidDel="00000000" w:rsidR="00000000" w:rsidRPr="00000000">
        <w:rPr>
          <w:rFonts w:ascii="Arial" w:cs="Arial" w:eastAsia="Arial" w:hAnsi="Arial"/>
          <w:b w:val="1"/>
          <w:rtl w:val="0"/>
        </w:rPr>
        <w:t xml:space="preserve">Project Title: Investigation of the acetaminophen in different fever and flu tablets</w:t>
      </w:r>
      <w:r w:rsidDel="00000000" w:rsidR="00000000" w:rsidRPr="00000000">
        <w:rPr>
          <w:rtl w:val="0"/>
        </w:rPr>
      </w:r>
    </w:p>
    <w:p w:rsidR="00000000" w:rsidDel="00000000" w:rsidP="00000000" w:rsidRDefault="00000000" w:rsidRPr="00000000" w14:paraId="000000A2">
      <w:pPr>
        <w:rPr>
          <w:rFonts w:ascii="Arial" w:cs="Arial" w:eastAsia="Arial" w:hAnsi="Arial"/>
          <w:b w:val="1"/>
        </w:rPr>
      </w:pPr>
      <w:r w:rsidDel="00000000" w:rsidR="00000000" w:rsidRPr="00000000">
        <w:rPr>
          <w:rtl w:val="0"/>
        </w:rPr>
      </w:r>
    </w:p>
    <w:p w:rsidR="00000000" w:rsidDel="00000000" w:rsidP="00000000" w:rsidRDefault="00000000" w:rsidRPr="00000000" w14:paraId="000000A3">
      <w:pPr>
        <w:rPr>
          <w:rFonts w:ascii="Arial" w:cs="Arial" w:eastAsia="Arial" w:hAnsi="Arial"/>
          <w:b w:val="1"/>
          <w:i w:val="1"/>
          <w:color w:val="ff0000"/>
        </w:rPr>
      </w:pPr>
      <w:r w:rsidDel="00000000" w:rsidR="00000000" w:rsidRPr="00000000">
        <w:rPr>
          <w:rFonts w:ascii="Arial" w:cs="Arial" w:eastAsia="Arial" w:hAnsi="Arial"/>
          <w:b w:val="1"/>
          <w:rtl w:val="0"/>
        </w:rPr>
        <w:t xml:space="preserve">1. INTRODUCTION: </w:t>
      </w:r>
      <w:r w:rsidDel="00000000" w:rsidR="00000000" w:rsidRPr="00000000">
        <w:rPr>
          <w:rtl w:val="0"/>
        </w:rPr>
      </w:r>
    </w:p>
    <w:p w:rsidR="00000000" w:rsidDel="00000000" w:rsidP="00000000" w:rsidRDefault="00000000" w:rsidRPr="00000000" w14:paraId="000000A4">
      <w:pPr>
        <w:rPr>
          <w:rFonts w:ascii="Arial" w:cs="Arial" w:eastAsia="Arial" w:hAnsi="Arial"/>
          <w:b w:val="1"/>
          <w:i w:val="1"/>
        </w:rPr>
      </w:pPr>
      <w:r w:rsidDel="00000000" w:rsidR="00000000" w:rsidRPr="00000000">
        <w:rPr>
          <w:rFonts w:ascii="Arial" w:cs="Arial" w:eastAsia="Arial" w:hAnsi="Arial"/>
          <w:b w:val="1"/>
          <w:i w:val="1"/>
          <w:color w:val="ff0000"/>
          <w:rtl w:val="0"/>
        </w:rPr>
        <w:t xml:space="preserve"> </w:t>
      </w:r>
      <w:r w:rsidDel="00000000" w:rsidR="00000000" w:rsidRPr="00000000">
        <w:rPr>
          <w:rtl w:val="0"/>
        </w:rPr>
      </w:r>
    </w:p>
    <w:p w:rsidR="00000000" w:rsidDel="00000000" w:rsidP="00000000" w:rsidRDefault="00000000" w:rsidRPr="00000000" w14:paraId="000000A5">
      <w:pPr>
        <w:spacing w:after="240" w:before="240" w:lineRule="auto"/>
        <w:rPr>
          <w:rFonts w:ascii="Arial" w:cs="Arial" w:eastAsia="Arial" w:hAnsi="Arial"/>
          <w:b w:val="1"/>
          <w:i w:val="1"/>
        </w:rPr>
      </w:pPr>
      <w:r w:rsidDel="00000000" w:rsidR="00000000" w:rsidRPr="00000000">
        <w:rPr>
          <w:rFonts w:ascii="Arial" w:cs="Arial" w:eastAsia="Arial" w:hAnsi="Arial"/>
          <w:b w:val="1"/>
          <w:color w:val="000000"/>
          <w:rtl w:val="0"/>
        </w:rPr>
        <w:t xml:space="preserve">1.1. </w:t>
        <w:tab/>
        <w:t xml:space="preserve">Background information</w:t>
      </w:r>
      <w:r w:rsidDel="00000000" w:rsidR="00000000" w:rsidRPr="00000000">
        <w:rPr>
          <w:rtl w:val="0"/>
        </w:rPr>
      </w:r>
    </w:p>
    <w:p w:rsidR="00000000" w:rsidDel="00000000" w:rsidP="00000000" w:rsidRDefault="00000000" w:rsidRPr="00000000" w14:paraId="000000A6">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Acetaminophen, known more commonly as Panadol or Paracetamol, is a chemical commonly found in many </w:t>
      </w:r>
      <w:r w:rsidDel="00000000" w:rsidR="00000000" w:rsidRPr="00000000">
        <w:rPr>
          <w:rFonts w:ascii="Roboto" w:cs="Roboto" w:eastAsia="Roboto" w:hAnsi="Roboto"/>
          <w:b w:val="1"/>
          <w:color w:val="202227"/>
          <w:highlight w:val="white"/>
          <w:rtl w:val="0"/>
        </w:rPr>
        <w:t xml:space="preserve">different forms such as capsules, liquid, chewable or disintegrating tablets, and dissolving powders or granules</w:t>
      </w:r>
      <w:r w:rsidDel="00000000" w:rsidR="00000000" w:rsidRPr="00000000">
        <w:rPr>
          <w:rFonts w:ascii="Arial" w:cs="Arial" w:eastAsia="Arial" w:hAnsi="Arial"/>
          <w:b w:val="1"/>
          <w:rtl w:val="0"/>
        </w:rPr>
        <w:t xml:space="preserve">. (FDA 2022) This chemical </w:t>
      </w:r>
      <w:r w:rsidDel="00000000" w:rsidR="00000000" w:rsidRPr="00000000">
        <w:rPr>
          <w:rFonts w:ascii="Arial" w:cs="Arial" w:eastAsia="Arial" w:hAnsi="Arial"/>
          <w:b w:val="1"/>
          <w:rtl w:val="0"/>
        </w:rPr>
        <w:t xml:space="preserve">is widely known to alleviate physical pain and a fever reducer, however an overdose could be fatal to the consume</w:t>
      </w:r>
      <w:r w:rsidDel="00000000" w:rsidR="00000000" w:rsidRPr="00000000">
        <w:rPr>
          <w:rFonts w:ascii="Arial" w:cs="Arial" w:eastAsia="Arial" w:hAnsi="Arial"/>
          <w:b w:val="1"/>
          <w:rtl w:val="0"/>
        </w:rPr>
        <w:t xml:space="preserve">r. </w:t>
      </w:r>
      <w:r w:rsidDel="00000000" w:rsidR="00000000" w:rsidRPr="00000000">
        <w:rPr>
          <w:rtl w:val="0"/>
        </w:rPr>
      </w:r>
    </w:p>
    <w:p w:rsidR="00000000" w:rsidDel="00000000" w:rsidP="00000000" w:rsidRDefault="00000000" w:rsidRPr="00000000" w14:paraId="000000A7">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As commonly used over-the-counter drug, the dosages inside the medications may not be optimal for everyone, or they may use fake advertising in their advertisements. Or worse, they may be sold counterfeit drugs. (FDA Philippine)</w:t>
      </w:r>
    </w:p>
    <w:p w:rsidR="00000000" w:rsidDel="00000000" w:rsidP="00000000" w:rsidRDefault="00000000" w:rsidRPr="00000000" w14:paraId="000000A8">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9">
      <w:pPr>
        <w:spacing w:after="240" w:before="240" w:lineRule="auto"/>
        <w:rPr>
          <w:rFonts w:ascii="Arial" w:cs="Arial" w:eastAsia="Arial" w:hAnsi="Arial"/>
          <w:b w:val="1"/>
          <w:i w:val="1"/>
          <w:color w:val="ff0000"/>
        </w:rPr>
      </w:pPr>
      <w:r w:rsidDel="00000000" w:rsidR="00000000" w:rsidRPr="00000000">
        <w:rPr>
          <w:rFonts w:ascii="Arial" w:cs="Arial" w:eastAsia="Arial" w:hAnsi="Arial"/>
          <w:b w:val="1"/>
          <w:color w:val="000000"/>
          <w:rtl w:val="0"/>
        </w:rPr>
        <w:t xml:space="preserve">1.2. Introduce the specific topic </w:t>
      </w:r>
      <w:r w:rsidDel="00000000" w:rsidR="00000000" w:rsidRPr="00000000">
        <w:rPr>
          <w:rtl w:val="0"/>
        </w:rPr>
      </w:r>
    </w:p>
    <w:p w:rsidR="00000000" w:rsidDel="00000000" w:rsidP="00000000" w:rsidRDefault="00000000" w:rsidRPr="00000000" w14:paraId="000000A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The recommended dosage for acetominorphen is 4000mg for a healthy adult. However, for most adults, it is recommended to not exceed 3000mg of acetominorphen per day (Harvard 2020).</w:t>
      </w:r>
    </w:p>
    <w:p w:rsidR="00000000" w:rsidDel="00000000" w:rsidP="00000000" w:rsidRDefault="00000000" w:rsidRPr="00000000" w14:paraId="000000AB">
      <w:pPr>
        <w:spacing w:after="240" w:before="240" w:lineRule="auto"/>
        <w:rPr>
          <w:rFonts w:ascii="Arial" w:cs="Arial" w:eastAsia="Arial" w:hAnsi="Arial"/>
          <w:b w:val="1"/>
          <w:color w:val="0000ff"/>
        </w:rPr>
      </w:pPr>
      <w:r w:rsidDel="00000000" w:rsidR="00000000" w:rsidRPr="00000000">
        <w:rPr>
          <w:rFonts w:ascii="Arial" w:cs="Arial" w:eastAsia="Arial" w:hAnsi="Arial"/>
          <w:b w:val="1"/>
          <w:rtl w:val="0"/>
        </w:rPr>
        <w:t xml:space="preserve">Yet, acetominorphen overdose is the second most common cause for liver transplantation globally and the most common cause in the US. It is responsible for 56000 A&amp;E visits, 2600 hospitalisations and 500 deaths per year in the US (NLM 2022) </w:t>
      </w:r>
      <w:r w:rsidDel="00000000" w:rsidR="00000000" w:rsidRPr="00000000">
        <w:rPr>
          <w:rFonts w:ascii="Arial" w:cs="Arial" w:eastAsia="Arial" w:hAnsi="Arial"/>
          <w:b w:val="1"/>
          <w:color w:val="000000"/>
          <w:rtl w:val="0"/>
        </w:rPr>
        <w:tab/>
      </w:r>
      <w:r w:rsidDel="00000000" w:rsidR="00000000" w:rsidRPr="00000000">
        <w:rPr>
          <w:rtl w:val="0"/>
        </w:rPr>
      </w:r>
    </w:p>
    <w:p w:rsidR="00000000" w:rsidDel="00000000" w:rsidP="00000000" w:rsidRDefault="00000000" w:rsidRPr="00000000" w14:paraId="000000AC">
      <w:pPr>
        <w:spacing w:after="240" w:before="240" w:lineRule="auto"/>
        <w:rPr>
          <w:rFonts w:ascii="Arial" w:cs="Arial" w:eastAsia="Arial" w:hAnsi="Arial"/>
          <w:b w:val="1"/>
          <w:color w:val="000000"/>
        </w:rPr>
      </w:pPr>
      <w:r w:rsidDel="00000000" w:rsidR="00000000" w:rsidRPr="00000000">
        <w:rPr>
          <w:rFonts w:ascii="Arial" w:cs="Arial" w:eastAsia="Arial" w:hAnsi="Arial"/>
          <w:b w:val="1"/>
          <w:rtl w:val="0"/>
        </w:rPr>
        <w:t xml:space="preserve">Thus, if we are able to investigate and find out the acetaminophen dosage in flu and fever tablets that people normally buy, we may be able to warn them to look at the dosage of acetaminophen, thus we may develop a tag that says this product’s dosage is suitable for people from ages X to Y after investigating the acetaminophen in these products, thus, ensuring that the consumer will be safe when they consume these products.</w:t>
      </w:r>
      <w:r w:rsidDel="00000000" w:rsidR="00000000" w:rsidRPr="00000000">
        <w:br w:type="page"/>
      </w:r>
      <w:r w:rsidDel="00000000" w:rsidR="00000000" w:rsidRPr="00000000">
        <w:rPr>
          <w:rtl w:val="0"/>
        </w:rPr>
      </w:r>
    </w:p>
    <w:p w:rsidR="00000000" w:rsidDel="00000000" w:rsidP="00000000" w:rsidRDefault="00000000" w:rsidRPr="00000000" w14:paraId="000000AD">
      <w:pPr>
        <w:spacing w:after="240" w:before="240" w:lineRule="auto"/>
        <w:rPr>
          <w:rFonts w:ascii="Arial" w:cs="Arial" w:eastAsia="Arial" w:hAnsi="Arial"/>
          <w:b w:val="1"/>
          <w:i w:val="1"/>
          <w:color w:val="ff0000"/>
        </w:rPr>
      </w:pPr>
      <w:r w:rsidDel="00000000" w:rsidR="00000000" w:rsidRPr="00000000">
        <w:rPr>
          <w:rFonts w:ascii="Arial" w:cs="Arial" w:eastAsia="Arial" w:hAnsi="Arial"/>
          <w:b w:val="1"/>
          <w:color w:val="000000"/>
          <w:rtl w:val="0"/>
        </w:rPr>
        <w:t xml:space="preserve">1.3. Past research</w:t>
      </w:r>
      <w:r w:rsidDel="00000000" w:rsidR="00000000" w:rsidRPr="00000000">
        <w:rPr>
          <w:rtl w:val="0"/>
        </w:rPr>
      </w:r>
    </w:p>
    <w:p w:rsidR="00000000" w:rsidDel="00000000" w:rsidP="00000000" w:rsidRDefault="00000000" w:rsidRPr="00000000" w14:paraId="000000AE">
      <w:pPr>
        <w:spacing w:after="120" w:lineRule="auto"/>
        <w:rPr>
          <w:rFonts w:ascii="Arial" w:cs="Arial" w:eastAsia="Arial" w:hAnsi="Arial"/>
          <w:b w:val="1"/>
        </w:rPr>
      </w:pPr>
      <w:r w:rsidDel="00000000" w:rsidR="00000000" w:rsidRPr="00000000">
        <w:rPr>
          <w:rFonts w:ascii="Arial" w:cs="Arial" w:eastAsia="Arial" w:hAnsi="Arial"/>
          <w:b w:val="1"/>
          <w:rtl w:val="0"/>
        </w:rPr>
        <w:t xml:space="preserve">Acetaminophen can be absorbed rapidly from the gastrointestinal tract and a dose taken by a fasting subject reaches mean peak plasma concentration in 70 minutes. It has been demonstrated that this peak can be delayed to a mean of 160 minutes with administration of propantheline which slows gastric emptying ()</w:t>
      </w:r>
    </w:p>
    <w:p w:rsidR="00000000" w:rsidDel="00000000" w:rsidP="00000000" w:rsidRDefault="00000000" w:rsidRPr="00000000" w14:paraId="000000AF">
      <w:pPr>
        <w:spacing w:after="120" w:lineRule="auto"/>
        <w:rPr>
          <w:rFonts w:ascii="Roboto" w:cs="Roboto" w:eastAsia="Roboto" w:hAnsi="Roboto"/>
          <w:b w:val="1"/>
          <w:color w:val="212121"/>
          <w:highlight w:val="white"/>
        </w:rPr>
      </w:pPr>
      <w:r w:rsidDel="00000000" w:rsidR="00000000" w:rsidRPr="00000000">
        <w:rPr>
          <w:rtl w:val="0"/>
        </w:rPr>
      </w:r>
    </w:p>
    <w:p w:rsidR="00000000" w:rsidDel="00000000" w:rsidP="00000000" w:rsidRDefault="00000000" w:rsidRPr="00000000" w14:paraId="000000B0">
      <w:pPr>
        <w:spacing w:after="120" w:lineRule="auto"/>
        <w:rPr>
          <w:rFonts w:ascii="Roboto" w:cs="Roboto" w:eastAsia="Roboto" w:hAnsi="Roboto"/>
          <w:b w:val="1"/>
          <w:color w:val="212121"/>
          <w:highlight w:val="white"/>
        </w:rPr>
      </w:pPr>
      <w:r w:rsidDel="00000000" w:rsidR="00000000" w:rsidRPr="00000000">
        <w:rPr>
          <w:rFonts w:ascii="Roboto" w:cs="Roboto" w:eastAsia="Roboto" w:hAnsi="Roboto"/>
          <w:b w:val="1"/>
          <w:color w:val="212121"/>
          <w:highlight w:val="white"/>
          <w:rtl w:val="0"/>
        </w:rPr>
        <w:t xml:space="preserve">Increasing concern was raised about the toxicity of nonprescription analgesics, but in normal use paracetamol exhibited a consistent safety profile. Its exemplary safety record was marred by the discovery in 1966 that a major overdose could be complicated by severe and sometimes fatal liver damage. (National Library of Medicine 2000). In addition to this, only 38% of people could select the appropriate dosage of Panadol.</w:t>
      </w:r>
    </w:p>
    <w:p w:rsidR="00000000" w:rsidDel="00000000" w:rsidP="00000000" w:rsidRDefault="00000000" w:rsidRPr="00000000" w14:paraId="000000B1">
      <w:pPr>
        <w:spacing w:after="120" w:lineRule="auto"/>
        <w:rPr>
          <w:rFonts w:ascii="Roboto" w:cs="Roboto" w:eastAsia="Roboto" w:hAnsi="Roboto"/>
          <w:b w:val="1"/>
          <w:color w:val="212121"/>
          <w:highlight w:val="white"/>
        </w:rPr>
      </w:pPr>
      <w:r w:rsidDel="00000000" w:rsidR="00000000" w:rsidRPr="00000000">
        <w:rPr>
          <w:rtl w:val="0"/>
        </w:rPr>
      </w:r>
    </w:p>
    <w:p w:rsidR="00000000" w:rsidDel="00000000" w:rsidP="00000000" w:rsidRDefault="00000000" w:rsidRPr="00000000" w14:paraId="000000B2">
      <w:pPr>
        <w:spacing w:after="120" w:lineRule="auto"/>
        <w:rPr>
          <w:rFonts w:ascii="Roboto" w:cs="Roboto" w:eastAsia="Roboto" w:hAnsi="Roboto"/>
          <w:b w:val="1"/>
          <w:color w:val="212121"/>
          <w:highlight w:val="white"/>
        </w:rPr>
      </w:pPr>
      <w:r w:rsidDel="00000000" w:rsidR="00000000" w:rsidRPr="00000000">
        <w:rPr>
          <w:rFonts w:ascii="Roboto" w:cs="Roboto" w:eastAsia="Roboto" w:hAnsi="Roboto"/>
          <w:b w:val="1"/>
          <w:color w:val="212121"/>
          <w:highlight w:val="white"/>
          <w:rtl w:val="0"/>
        </w:rPr>
        <w:t xml:space="preserve">In recent years, it has come to light that some “companies” are manufacturing counterfeit products for Panadol and Paracetamol, which are commonly used. As such, we are testing for acetaminophen in various different companies. </w:t>
      </w:r>
    </w:p>
    <w:p w:rsidR="00000000" w:rsidDel="00000000" w:rsidP="00000000" w:rsidRDefault="00000000" w:rsidRPr="00000000" w14:paraId="000000B3">
      <w:pPr>
        <w:spacing w:after="120" w:lineRule="auto"/>
        <w:rPr>
          <w:rFonts w:ascii="Roboto" w:cs="Roboto" w:eastAsia="Roboto" w:hAnsi="Roboto"/>
          <w:b w:val="1"/>
          <w:color w:val="212121"/>
          <w:highlight w:val="white"/>
        </w:rPr>
      </w:pPr>
      <w:r w:rsidDel="00000000" w:rsidR="00000000" w:rsidRPr="00000000">
        <w:rPr>
          <w:rtl w:val="0"/>
        </w:rPr>
      </w:r>
    </w:p>
    <w:p w:rsidR="00000000" w:rsidDel="00000000" w:rsidP="00000000" w:rsidRDefault="00000000" w:rsidRPr="00000000" w14:paraId="000000B4">
      <w:pPr>
        <w:rPr>
          <w:rFonts w:ascii="Arial" w:cs="Arial" w:eastAsia="Arial" w:hAnsi="Arial"/>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B5">
      <w:pPr>
        <w:spacing w:after="240" w:befor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1.4. Conclude the Introduction</w:t>
      </w:r>
    </w:p>
    <w:p w:rsidR="00000000" w:rsidDel="00000000" w:rsidP="00000000" w:rsidRDefault="00000000" w:rsidRPr="00000000" w14:paraId="000000B6">
      <w:pPr>
        <w:spacing w:after="240" w:before="240" w:lineRule="auto"/>
        <w:rPr>
          <w:rFonts w:ascii="Arial" w:cs="Arial" w:eastAsia="Arial" w:hAnsi="Arial"/>
          <w:b w:val="1"/>
          <w:i w:val="1"/>
          <w:color w:val="ff0000"/>
        </w:rPr>
      </w:pPr>
      <w:r w:rsidDel="00000000" w:rsidR="00000000" w:rsidRPr="00000000">
        <w:rPr>
          <w:rFonts w:ascii="Arial" w:cs="Arial" w:eastAsia="Arial" w:hAnsi="Arial"/>
          <w:b w:val="1"/>
          <w:color w:val="000000"/>
          <w:rtl w:val="0"/>
        </w:rPr>
        <w:t xml:space="preserve">1.4.1 Specific objectives of the research</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Fonts w:ascii="Arial" w:cs="Arial" w:eastAsia="Arial" w:hAnsi="Arial"/>
          <w:b w:val="1"/>
          <w:rtl w:val="0"/>
        </w:rPr>
        <w:t xml:space="preserve">Hence, we want to measure the amount of acetominophen in the 8 different tablet brands to ensure safety in consumption by the consumer and ensure they are out of harms way.</w:t>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Fonts w:ascii="Arial" w:cs="Arial" w:eastAsia="Arial" w:hAnsi="Arial"/>
          <w:b w:val="1"/>
          <w:rtl w:val="0"/>
        </w:rPr>
        <w:t xml:space="preserve">In order for it to be safe, the maximum amount of acetaminophen in a pill should not exceed the result in the following equation(4000mg/No. of doses in a 24 hour period), assuming a healthy adult individual. For children, the maximum amount of acetominophen should not exceed(15mg of acetominophen per Child’s weight in kg).</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rFonts w:ascii="Arial" w:cs="Arial" w:eastAsia="Arial" w:hAnsi="Arial"/>
          <w:b w:val="1"/>
          <w:color w:val="0432ff"/>
        </w:rPr>
      </w:pPr>
      <w:r w:rsidDel="00000000" w:rsidR="00000000" w:rsidRPr="00000000">
        <w:rPr>
          <w:rFonts w:ascii="Arial" w:cs="Arial" w:eastAsia="Arial" w:hAnsi="Arial"/>
          <w:b w:val="1"/>
          <w:color w:val="0432ff"/>
        </w:rPr>
        <w:drawing>
          <wp:inline distB="114300" distT="114300" distL="114300" distR="114300">
            <wp:extent cx="5486400" cy="38227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jc w:val="center"/>
        <w:rPr>
          <w:rFonts w:ascii="Arial" w:cs="Arial" w:eastAsia="Arial" w:hAnsi="Arial"/>
          <w:b w:val="1"/>
        </w:rPr>
      </w:pPr>
      <w:r w:rsidDel="00000000" w:rsidR="00000000" w:rsidRPr="00000000">
        <w:rPr>
          <w:rFonts w:ascii="Arial" w:cs="Arial" w:eastAsia="Arial" w:hAnsi="Arial"/>
          <w:b w:val="1"/>
          <w:rtl w:val="0"/>
        </w:rPr>
        <w:t xml:space="preserve">Fig 1.1 Experimentation Process</w:t>
      </w:r>
    </w:p>
    <w:p w:rsidR="00000000" w:rsidDel="00000000" w:rsidP="00000000" w:rsidRDefault="00000000" w:rsidRPr="00000000" w14:paraId="000000BC">
      <w:pPr>
        <w:pBdr>
          <w:top w:space="0" w:sz="0" w:val="nil"/>
          <w:left w:space="0" w:sz="0" w:val="nil"/>
          <w:bottom w:space="0" w:sz="0" w:val="nil"/>
          <w:right w:space="0" w:sz="0" w:val="nil"/>
          <w:between w:space="0" w:sz="0" w:val="nil"/>
        </w:pBd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Fonts w:ascii="Arial" w:cs="Arial" w:eastAsia="Arial" w:hAnsi="Arial"/>
          <w:b w:val="1"/>
          <w:rtl w:val="0"/>
        </w:rPr>
        <w:t xml:space="preserve">Thus, through Spectromography, we can find the amount of Acetominorphen in the Panadol tablets.</w:t>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C6">
      <w:pPr>
        <w:rPr>
          <w:rFonts w:ascii="Arial" w:cs="Arial" w:eastAsia="Arial" w:hAnsi="Arial"/>
          <w:b w:val="1"/>
        </w:rPr>
      </w:pPr>
      <w:r w:rsidDel="00000000" w:rsidR="00000000" w:rsidRPr="00000000">
        <w:rPr>
          <w:rFonts w:ascii="Arial" w:cs="Arial" w:eastAsia="Arial" w:hAnsi="Arial"/>
          <w:b w:val="1"/>
          <w:color w:val="000000"/>
          <w:rtl w:val="0"/>
        </w:rPr>
        <w:t xml:space="preserve">1.4.2 Research Questions</w:t>
      </w:r>
      <w:r w:rsidDel="00000000" w:rsidR="00000000" w:rsidRPr="00000000">
        <w:rPr>
          <w:rtl w:val="0"/>
        </w:rPr>
      </w:r>
    </w:p>
    <w:p w:rsidR="00000000" w:rsidDel="00000000" w:rsidP="00000000" w:rsidRDefault="00000000" w:rsidRPr="00000000" w14:paraId="000000C7">
      <w:pPr>
        <w:spacing w:after="120" w:lineRule="auto"/>
        <w:rPr>
          <w:rFonts w:ascii="Arial" w:cs="Arial" w:eastAsia="Arial" w:hAnsi="Arial"/>
          <w:b w:val="1"/>
        </w:rPr>
      </w:pPr>
      <w:r w:rsidDel="00000000" w:rsidR="00000000" w:rsidRPr="00000000">
        <w:rPr>
          <w:rFonts w:ascii="Arial" w:cs="Arial" w:eastAsia="Arial" w:hAnsi="Arial"/>
          <w:b w:val="1"/>
          <w:i w:val="1"/>
          <w:color w:val="000000"/>
          <w:rtl w:val="0"/>
        </w:rPr>
        <w:br w:type="textWrapping"/>
      </w:r>
      <w:r w:rsidDel="00000000" w:rsidR="00000000" w:rsidRPr="00000000">
        <w:rPr>
          <w:rtl w:val="0"/>
        </w:rPr>
      </w:r>
    </w:p>
    <w:p w:rsidR="00000000" w:rsidDel="00000000" w:rsidP="00000000" w:rsidRDefault="00000000" w:rsidRPr="00000000" w14:paraId="000000C8">
      <w:pPr>
        <w:widowControl w:val="0"/>
        <w:rPr>
          <w:rFonts w:ascii="Arial" w:cs="Arial" w:eastAsia="Arial" w:hAnsi="Arial"/>
          <w:b w:val="1"/>
        </w:rPr>
      </w:pPr>
      <w:r w:rsidDel="00000000" w:rsidR="00000000" w:rsidRPr="00000000">
        <w:rPr>
          <w:rFonts w:ascii="Arial" w:cs="Arial" w:eastAsia="Arial" w:hAnsi="Arial"/>
          <w:b w:val="1"/>
          <w:rtl w:val="0"/>
        </w:rPr>
        <w:t xml:space="preserve">Is the acetaminophen level in different fever and flu tablets from different companies safe for consumption?</w:t>
      </w:r>
    </w:p>
    <w:p w:rsidR="00000000" w:rsidDel="00000000" w:rsidP="00000000" w:rsidRDefault="00000000" w:rsidRPr="00000000" w14:paraId="000000C9">
      <w:pPr>
        <w:rPr>
          <w:rFonts w:ascii="Arial" w:cs="Arial" w:eastAsia="Arial" w:hAnsi="Arial"/>
          <w:b w:val="1"/>
        </w:rPr>
      </w:pPr>
      <w:r w:rsidDel="00000000" w:rsidR="00000000" w:rsidRPr="00000000">
        <w:rPr>
          <w:rtl w:val="0"/>
        </w:rPr>
      </w:r>
    </w:p>
    <w:p w:rsidR="00000000" w:rsidDel="00000000" w:rsidP="00000000" w:rsidRDefault="00000000" w:rsidRPr="00000000" w14:paraId="000000CA">
      <w:pPr>
        <w:spacing w:after="240" w:before="240" w:lineRule="auto"/>
        <w:rPr>
          <w:rFonts w:ascii="Arial" w:cs="Arial" w:eastAsia="Arial" w:hAnsi="Arial"/>
          <w:b w:val="1"/>
          <w:i w:val="1"/>
          <w:color w:val="ff0000"/>
        </w:rPr>
      </w:pPr>
      <w:r w:rsidDel="00000000" w:rsidR="00000000" w:rsidRPr="00000000">
        <w:rPr>
          <w:rFonts w:ascii="Arial" w:cs="Arial" w:eastAsia="Arial" w:hAnsi="Arial"/>
          <w:b w:val="1"/>
          <w:color w:val="000000"/>
          <w:rtl w:val="0"/>
        </w:rPr>
        <w:t xml:space="preserve">1.4.3 Research Hypotheses</w:t>
        <w:tab/>
        <w:tab/>
      </w:r>
      <w:r w:rsidDel="00000000" w:rsidR="00000000" w:rsidRPr="00000000">
        <w:rPr>
          <w:rFonts w:ascii="Arial" w:cs="Arial" w:eastAsia="Arial" w:hAnsi="Arial"/>
          <w:b w:val="1"/>
          <w:i w:val="1"/>
          <w:color w:val="ff0000"/>
          <w:rtl w:val="0"/>
        </w:rPr>
        <w:t xml:space="preserve"> </w:t>
      </w:r>
    </w:p>
    <w:p w:rsidR="00000000" w:rsidDel="00000000" w:rsidP="00000000" w:rsidRDefault="00000000" w:rsidRPr="00000000" w14:paraId="000000C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We decided to test the following hypothesis:  </w:t>
      </w:r>
    </w:p>
    <w:p w:rsidR="00000000" w:rsidDel="00000000" w:rsidP="00000000" w:rsidRDefault="00000000" w:rsidRPr="00000000" w14:paraId="000000C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H1: The amount of </w:t>
      </w:r>
      <w:r w:rsidDel="00000000" w:rsidR="00000000" w:rsidRPr="00000000">
        <w:rPr>
          <w:rFonts w:ascii="Arial" w:cs="Arial" w:eastAsia="Arial" w:hAnsi="Arial"/>
          <w:b w:val="1"/>
          <w:rtl w:val="0"/>
        </w:rPr>
        <w:t xml:space="preserve">acetaminophen</w:t>
      </w:r>
      <w:r w:rsidDel="00000000" w:rsidR="00000000" w:rsidRPr="00000000">
        <w:rPr>
          <w:rFonts w:ascii="Arial" w:cs="Arial" w:eastAsia="Arial" w:hAnsi="Arial"/>
          <w:b w:val="1"/>
          <w:rtl w:val="0"/>
        </w:rPr>
        <w:t xml:space="preserve"> in the 8 different brands of Panadol which should not exceed 500 mg per tablet (Assuming a lethal dose of 4000mg and taking 8 tablets within a 24 hour period). </w:t>
      </w:r>
    </w:p>
    <w:p w:rsidR="00000000" w:rsidDel="00000000" w:rsidP="00000000" w:rsidRDefault="00000000" w:rsidRPr="00000000" w14:paraId="000000CD">
      <w:pPr>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E">
      <w:pPr>
        <w:spacing w:after="120" w:lineRule="auto"/>
        <w:rPr>
          <w:rFonts w:ascii="Arial" w:cs="Arial" w:eastAsia="Arial" w:hAnsi="Arial"/>
          <w:b w:val="1"/>
        </w:rPr>
      </w:pPr>
      <w:r w:rsidDel="00000000" w:rsidR="00000000" w:rsidRPr="00000000">
        <w:rPr>
          <w:rFonts w:ascii="Arial" w:cs="Arial" w:eastAsia="Arial" w:hAnsi="Arial"/>
          <w:b w:val="1"/>
          <w:rtl w:val="0"/>
        </w:rPr>
        <w:t xml:space="preserve">1.4.3.1 Independent variable</w:t>
      </w:r>
    </w:p>
    <w:p w:rsidR="00000000" w:rsidDel="00000000" w:rsidP="00000000" w:rsidRDefault="00000000" w:rsidRPr="00000000" w14:paraId="000000CF">
      <w:pPr>
        <w:spacing w:after="120" w:lineRule="auto"/>
        <w:rPr>
          <w:rFonts w:ascii="Arial" w:cs="Arial" w:eastAsia="Arial" w:hAnsi="Arial"/>
          <w:b w:val="1"/>
        </w:rPr>
      </w:pPr>
      <w:r w:rsidDel="00000000" w:rsidR="00000000" w:rsidRPr="00000000">
        <w:rPr>
          <w:rFonts w:ascii="Arial" w:cs="Arial" w:eastAsia="Arial" w:hAnsi="Arial"/>
          <w:b w:val="1"/>
          <w:rtl w:val="0"/>
        </w:rPr>
        <w:t xml:space="preserve">8 Different brands of tablets</w:t>
      </w:r>
    </w:p>
    <w:p w:rsidR="00000000" w:rsidDel="00000000" w:rsidP="00000000" w:rsidRDefault="00000000" w:rsidRPr="00000000" w14:paraId="000000D0">
      <w:pPr>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1">
      <w:pPr>
        <w:spacing w:after="120" w:lineRule="auto"/>
        <w:rPr>
          <w:rFonts w:ascii="Arial" w:cs="Arial" w:eastAsia="Arial" w:hAnsi="Arial"/>
          <w:b w:val="1"/>
        </w:rPr>
      </w:pPr>
      <w:r w:rsidDel="00000000" w:rsidR="00000000" w:rsidRPr="00000000">
        <w:rPr>
          <w:rFonts w:ascii="Arial" w:cs="Arial" w:eastAsia="Arial" w:hAnsi="Arial"/>
          <w:b w:val="1"/>
          <w:rtl w:val="0"/>
        </w:rPr>
        <w:t xml:space="preserve">1.4.3.2 Dependent variable </w:t>
      </w:r>
    </w:p>
    <w:p w:rsidR="00000000" w:rsidDel="00000000" w:rsidP="00000000" w:rsidRDefault="00000000" w:rsidRPr="00000000" w14:paraId="000000D2">
      <w:pPr>
        <w:spacing w:after="120" w:lineRule="auto"/>
        <w:rPr>
          <w:rFonts w:ascii="Arial" w:cs="Arial" w:eastAsia="Arial" w:hAnsi="Arial"/>
          <w:b w:val="1"/>
        </w:rPr>
      </w:pPr>
      <w:r w:rsidDel="00000000" w:rsidR="00000000" w:rsidRPr="00000000">
        <w:rPr>
          <w:rFonts w:ascii="Arial" w:cs="Arial" w:eastAsia="Arial" w:hAnsi="Arial"/>
          <w:b w:val="1"/>
          <w:rtl w:val="0"/>
        </w:rPr>
        <w:t xml:space="preserve">Amount of Acetaminophen in the Panadol/Tylenol/ Etc Tablet</w:t>
      </w:r>
    </w:p>
    <w:p w:rsidR="00000000" w:rsidDel="00000000" w:rsidP="00000000" w:rsidRDefault="00000000" w:rsidRPr="00000000" w14:paraId="000000D3">
      <w:pPr>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4">
      <w:pPr>
        <w:spacing w:after="120" w:lineRule="auto"/>
        <w:rPr>
          <w:rFonts w:ascii="Arial" w:cs="Arial" w:eastAsia="Arial" w:hAnsi="Arial"/>
          <w:b w:val="1"/>
        </w:rPr>
      </w:pPr>
      <w:r w:rsidDel="00000000" w:rsidR="00000000" w:rsidRPr="00000000">
        <w:rPr>
          <w:rFonts w:ascii="Arial" w:cs="Arial" w:eastAsia="Arial" w:hAnsi="Arial"/>
          <w:b w:val="1"/>
          <w:rtl w:val="0"/>
        </w:rPr>
        <w:t xml:space="preserve">1.4.3.3 Controlled variables</w:t>
      </w:r>
    </w:p>
    <w:p w:rsidR="00000000" w:rsidDel="00000000" w:rsidP="00000000" w:rsidRDefault="00000000" w:rsidRPr="00000000" w14:paraId="000000D5">
      <w:pPr>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6">
      <w:pPr>
        <w:widowControl w:val="0"/>
        <w:numPr>
          <w:ilvl w:val="0"/>
          <w:numId w:val="2"/>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Using the same model of Spectrophotometer</w:t>
      </w:r>
    </w:p>
    <w:p w:rsidR="00000000" w:rsidDel="00000000" w:rsidP="00000000" w:rsidRDefault="00000000" w:rsidRPr="00000000" w14:paraId="000000D7">
      <w:pPr>
        <w:widowControl w:val="0"/>
        <w:numPr>
          <w:ilvl w:val="0"/>
          <w:numId w:val="2"/>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Same duration of analysis</w:t>
      </w:r>
    </w:p>
    <w:p w:rsidR="00000000" w:rsidDel="00000000" w:rsidP="00000000" w:rsidRDefault="00000000" w:rsidRPr="00000000" w14:paraId="000000D8">
      <w:pPr>
        <w:widowControl w:val="0"/>
        <w:numPr>
          <w:ilvl w:val="0"/>
          <w:numId w:val="2"/>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All are tablets</w:t>
      </w:r>
    </w:p>
    <w:p w:rsidR="00000000" w:rsidDel="00000000" w:rsidP="00000000" w:rsidRDefault="00000000" w:rsidRPr="00000000" w14:paraId="000000D9">
      <w:pPr>
        <w:widowControl w:val="0"/>
        <w:numPr>
          <w:ilvl w:val="0"/>
          <w:numId w:val="2"/>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The sample mass to be mixed with water is 500mg.</w:t>
      </w:r>
    </w:p>
    <w:p w:rsidR="00000000" w:rsidDel="00000000" w:rsidP="00000000" w:rsidRDefault="00000000" w:rsidRPr="00000000" w14:paraId="000000DA">
      <w:pPr>
        <w:spacing w:after="120" w:lineRule="auto"/>
        <w:rPr>
          <w:rFonts w:ascii="Arial" w:cs="Arial" w:eastAsia="Arial" w:hAnsi="Arial"/>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DB">
      <w:pPr>
        <w:rPr>
          <w:rFonts w:ascii="Arial" w:cs="Arial" w:eastAsia="Arial" w:hAnsi="Arial"/>
          <w:b w:val="1"/>
        </w:rPr>
      </w:pPr>
      <w:r w:rsidDel="00000000" w:rsidR="00000000" w:rsidRPr="00000000">
        <w:rPr>
          <w:rFonts w:ascii="Arial" w:cs="Arial" w:eastAsia="Arial" w:hAnsi="Arial"/>
          <w:b w:val="1"/>
          <w:rtl w:val="0"/>
        </w:rPr>
        <w:t xml:space="preserve">2.    Method</w:t>
      </w:r>
    </w:p>
    <w:p w:rsidR="00000000" w:rsidDel="00000000" w:rsidP="00000000" w:rsidRDefault="00000000" w:rsidRPr="00000000" w14:paraId="000000DC">
      <w:pPr>
        <w:rPr>
          <w:rFonts w:ascii="Arial" w:cs="Arial" w:eastAsia="Arial" w:hAnsi="Arial"/>
          <w:b w:val="1"/>
        </w:rPr>
      </w:pPr>
      <w:r w:rsidDel="00000000" w:rsidR="00000000" w:rsidRPr="00000000">
        <w:rPr>
          <w:rtl w:val="0"/>
        </w:rPr>
      </w:r>
    </w:p>
    <w:p w:rsidR="00000000" w:rsidDel="00000000" w:rsidP="00000000" w:rsidRDefault="00000000" w:rsidRPr="00000000" w14:paraId="000000DD">
      <w:pPr>
        <w:rPr>
          <w:rFonts w:ascii="Arial" w:cs="Arial" w:eastAsia="Arial" w:hAnsi="Arial"/>
          <w:b w:val="1"/>
        </w:rPr>
      </w:pPr>
      <w:r w:rsidDel="00000000" w:rsidR="00000000" w:rsidRPr="00000000">
        <w:rPr>
          <w:rFonts w:ascii="Arial" w:cs="Arial" w:eastAsia="Arial" w:hAnsi="Arial"/>
          <w:b w:val="1"/>
          <w:rtl w:val="0"/>
        </w:rPr>
        <w:t xml:space="preserve">2.1 Equipment list:</w:t>
      </w:r>
    </w:p>
    <w:p w:rsidR="00000000" w:rsidDel="00000000" w:rsidP="00000000" w:rsidRDefault="00000000" w:rsidRPr="00000000" w14:paraId="000000DE">
      <w:pP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DF">
      <w:pPr>
        <w:numPr>
          <w:ilvl w:val="0"/>
          <w:numId w:val="1"/>
        </w:numPr>
        <w:ind w:left="720" w:hanging="360"/>
        <w:rPr>
          <w:rFonts w:ascii="Arial" w:cs="Arial" w:eastAsia="Arial" w:hAnsi="Arial"/>
          <w:b w:val="1"/>
        </w:rPr>
      </w:pPr>
      <w:r w:rsidDel="00000000" w:rsidR="00000000" w:rsidRPr="00000000">
        <w:rPr>
          <w:rFonts w:ascii="Arial" w:cs="Arial" w:eastAsia="Arial" w:hAnsi="Arial"/>
          <w:b w:val="1"/>
          <w:rtl w:val="0"/>
        </w:rPr>
        <w:t xml:space="preserve">8 Different brands of tablets with Acetaminophen</w:t>
      </w:r>
    </w:p>
    <w:p w:rsidR="00000000" w:rsidDel="00000000" w:rsidP="00000000" w:rsidRDefault="00000000" w:rsidRPr="00000000" w14:paraId="000000E0">
      <w:pPr>
        <w:numPr>
          <w:ilvl w:val="0"/>
          <w:numId w:val="1"/>
        </w:numPr>
        <w:ind w:left="720" w:hanging="360"/>
        <w:rPr>
          <w:rFonts w:ascii="Arial" w:cs="Arial" w:eastAsia="Arial" w:hAnsi="Arial"/>
          <w:b w:val="1"/>
        </w:rPr>
      </w:pPr>
      <w:r w:rsidDel="00000000" w:rsidR="00000000" w:rsidRPr="00000000">
        <w:rPr>
          <w:rFonts w:ascii="Arial" w:cs="Arial" w:eastAsia="Arial" w:hAnsi="Arial"/>
          <w:b w:val="1"/>
          <w:rtl w:val="0"/>
        </w:rPr>
        <w:t xml:space="preserve">1 Mortar and Pestle</w:t>
      </w:r>
    </w:p>
    <w:p w:rsidR="00000000" w:rsidDel="00000000" w:rsidP="00000000" w:rsidRDefault="00000000" w:rsidRPr="00000000" w14:paraId="000000E1">
      <w:pPr>
        <w:numPr>
          <w:ilvl w:val="0"/>
          <w:numId w:val="1"/>
        </w:numPr>
        <w:ind w:left="720" w:hanging="360"/>
        <w:rPr>
          <w:rFonts w:ascii="Arial" w:cs="Arial" w:eastAsia="Arial" w:hAnsi="Arial"/>
          <w:b w:val="1"/>
        </w:rPr>
      </w:pPr>
      <w:r w:rsidDel="00000000" w:rsidR="00000000" w:rsidRPr="00000000">
        <w:rPr>
          <w:rFonts w:ascii="Arial" w:cs="Arial" w:eastAsia="Arial" w:hAnsi="Arial"/>
          <w:b w:val="1"/>
          <w:rtl w:val="0"/>
        </w:rPr>
        <w:t xml:space="preserve">8 Cuvettes</w:t>
      </w:r>
    </w:p>
    <w:p w:rsidR="00000000" w:rsidDel="00000000" w:rsidP="00000000" w:rsidRDefault="00000000" w:rsidRPr="00000000" w14:paraId="000000E2">
      <w:pPr>
        <w:numPr>
          <w:ilvl w:val="0"/>
          <w:numId w:val="1"/>
        </w:numPr>
        <w:ind w:left="720" w:hanging="360"/>
        <w:rPr>
          <w:rFonts w:ascii="Arial" w:cs="Arial" w:eastAsia="Arial" w:hAnsi="Arial"/>
          <w:b w:val="1"/>
        </w:rPr>
      </w:pPr>
      <w:r w:rsidDel="00000000" w:rsidR="00000000" w:rsidRPr="00000000">
        <w:rPr>
          <w:rFonts w:ascii="Arial" w:cs="Arial" w:eastAsia="Arial" w:hAnsi="Arial"/>
          <w:b w:val="1"/>
          <w:rtl w:val="0"/>
        </w:rPr>
        <w:t xml:space="preserve">1 Measuring Tube</w:t>
      </w:r>
    </w:p>
    <w:p w:rsidR="00000000" w:rsidDel="00000000" w:rsidP="00000000" w:rsidRDefault="00000000" w:rsidRPr="00000000" w14:paraId="000000E3">
      <w:pPr>
        <w:numPr>
          <w:ilvl w:val="0"/>
          <w:numId w:val="1"/>
        </w:numPr>
        <w:ind w:left="720" w:hanging="360"/>
        <w:rPr>
          <w:rFonts w:ascii="Arial" w:cs="Arial" w:eastAsia="Arial" w:hAnsi="Arial"/>
          <w:b w:val="1"/>
        </w:rPr>
      </w:pPr>
      <w:r w:rsidDel="00000000" w:rsidR="00000000" w:rsidRPr="00000000">
        <w:rPr>
          <w:rFonts w:ascii="Arial" w:cs="Arial" w:eastAsia="Arial" w:hAnsi="Arial"/>
          <w:b w:val="1"/>
          <w:rtl w:val="0"/>
        </w:rPr>
        <w:t xml:space="preserve">1 SpectroVis Plus SVIS-PL </w:t>
      </w:r>
    </w:p>
    <w:p w:rsidR="00000000" w:rsidDel="00000000" w:rsidP="00000000" w:rsidRDefault="00000000" w:rsidRPr="00000000" w14:paraId="000000E4">
      <w:pPr>
        <w:numPr>
          <w:ilvl w:val="0"/>
          <w:numId w:val="1"/>
        </w:numPr>
        <w:ind w:left="720" w:hanging="360"/>
        <w:rPr>
          <w:rFonts w:ascii="Arial" w:cs="Arial" w:eastAsia="Arial" w:hAnsi="Arial"/>
          <w:b w:val="1"/>
        </w:rPr>
      </w:pPr>
      <w:r w:rsidDel="00000000" w:rsidR="00000000" w:rsidRPr="00000000">
        <w:rPr>
          <w:rFonts w:ascii="Arial" w:cs="Arial" w:eastAsia="Arial" w:hAnsi="Arial"/>
          <w:b w:val="1"/>
          <w:rtl w:val="0"/>
        </w:rPr>
        <w:t xml:space="preserve">1 Rag</w:t>
      </w:r>
    </w:p>
    <w:p w:rsidR="00000000" w:rsidDel="00000000" w:rsidP="00000000" w:rsidRDefault="00000000" w:rsidRPr="00000000" w14:paraId="000000E5">
      <w:pPr>
        <w:numPr>
          <w:ilvl w:val="0"/>
          <w:numId w:val="1"/>
        </w:numPr>
        <w:ind w:left="720" w:hanging="360"/>
        <w:rPr>
          <w:rFonts w:ascii="Arial" w:cs="Arial" w:eastAsia="Arial" w:hAnsi="Arial"/>
          <w:b w:val="1"/>
        </w:rPr>
      </w:pPr>
      <w:r w:rsidDel="00000000" w:rsidR="00000000" w:rsidRPr="00000000">
        <w:rPr>
          <w:rFonts w:ascii="Arial" w:cs="Arial" w:eastAsia="Arial" w:hAnsi="Arial"/>
          <w:b w:val="1"/>
          <w:rtl w:val="0"/>
        </w:rPr>
        <w:t xml:space="preserve">1 Bottle of Soap</w:t>
      </w:r>
    </w:p>
    <w:p w:rsidR="00000000" w:rsidDel="00000000" w:rsidP="00000000" w:rsidRDefault="00000000" w:rsidRPr="00000000" w14:paraId="000000E6">
      <w:pPr>
        <w:numPr>
          <w:ilvl w:val="0"/>
          <w:numId w:val="1"/>
        </w:numPr>
        <w:ind w:left="720" w:hanging="360"/>
        <w:rPr>
          <w:rFonts w:ascii="Arial" w:cs="Arial" w:eastAsia="Arial" w:hAnsi="Arial"/>
          <w:b w:val="1"/>
        </w:rPr>
      </w:pPr>
      <w:r w:rsidDel="00000000" w:rsidR="00000000" w:rsidRPr="00000000">
        <w:rPr>
          <w:rFonts w:ascii="Arial" w:cs="Arial" w:eastAsia="Arial" w:hAnsi="Arial"/>
          <w:b w:val="1"/>
          <w:rtl w:val="0"/>
        </w:rPr>
        <w:t xml:space="preserve">Water</w:t>
      </w:r>
    </w:p>
    <w:p w:rsidR="00000000" w:rsidDel="00000000" w:rsidP="00000000" w:rsidRDefault="00000000" w:rsidRPr="00000000" w14:paraId="000000E7">
      <w:pPr>
        <w:numPr>
          <w:ilvl w:val="0"/>
          <w:numId w:val="1"/>
        </w:numPr>
        <w:ind w:left="720" w:hanging="360"/>
        <w:rPr>
          <w:rFonts w:ascii="Arial" w:cs="Arial" w:eastAsia="Arial" w:hAnsi="Arial"/>
          <w:b w:val="1"/>
        </w:rPr>
      </w:pPr>
      <w:r w:rsidDel="00000000" w:rsidR="00000000" w:rsidRPr="00000000">
        <w:rPr>
          <w:rFonts w:ascii="Arial" w:cs="Arial" w:eastAsia="Arial" w:hAnsi="Arial"/>
          <w:b w:val="1"/>
          <w:rtl w:val="0"/>
        </w:rPr>
        <w:t xml:space="preserve">A box of Sterile gloves</w:t>
      </w:r>
    </w:p>
    <w:p w:rsidR="00000000" w:rsidDel="00000000" w:rsidP="00000000" w:rsidRDefault="00000000" w:rsidRPr="00000000" w14:paraId="000000E8">
      <w:pPr>
        <w:numPr>
          <w:ilvl w:val="0"/>
          <w:numId w:val="1"/>
        </w:numPr>
        <w:ind w:left="720" w:hanging="360"/>
        <w:rPr>
          <w:rFonts w:ascii="Arial" w:cs="Arial" w:eastAsia="Arial" w:hAnsi="Arial"/>
          <w:b w:val="1"/>
        </w:rPr>
      </w:pPr>
      <w:r w:rsidDel="00000000" w:rsidR="00000000" w:rsidRPr="00000000">
        <w:rPr>
          <w:rFonts w:ascii="Arial" w:cs="Arial" w:eastAsia="Arial" w:hAnsi="Arial"/>
          <w:b w:val="1"/>
          <w:rtl w:val="0"/>
        </w:rPr>
        <w:t xml:space="preserve">1 Clean Filtering flask with a Vacumm adapter</w:t>
      </w:r>
    </w:p>
    <w:p w:rsidR="00000000" w:rsidDel="00000000" w:rsidP="00000000" w:rsidRDefault="00000000" w:rsidRPr="00000000" w14:paraId="000000E9">
      <w:pPr>
        <w:numPr>
          <w:ilvl w:val="0"/>
          <w:numId w:val="1"/>
        </w:numPr>
        <w:ind w:left="720" w:hanging="360"/>
        <w:rPr>
          <w:rFonts w:ascii="Arial" w:cs="Arial" w:eastAsia="Arial" w:hAnsi="Arial"/>
          <w:b w:val="1"/>
        </w:rPr>
      </w:pPr>
      <w:r w:rsidDel="00000000" w:rsidR="00000000" w:rsidRPr="00000000">
        <w:rPr>
          <w:rFonts w:ascii="Arial" w:cs="Arial" w:eastAsia="Arial" w:hAnsi="Arial"/>
          <w:b w:val="1"/>
          <w:rtl w:val="0"/>
        </w:rPr>
        <w:t xml:space="preserve">1 bottle of </w:t>
      </w:r>
      <w:r w:rsidDel="00000000" w:rsidR="00000000" w:rsidRPr="00000000">
        <w:rPr>
          <w:rFonts w:ascii="Arial" w:cs="Arial" w:eastAsia="Arial" w:hAnsi="Arial"/>
          <w:b w:val="1"/>
          <w:highlight w:val="white"/>
          <w:rtl w:val="0"/>
        </w:rPr>
        <w:t xml:space="preserve">Diatomaceous Earth(Celite)</w:t>
      </w:r>
    </w:p>
    <w:p w:rsidR="00000000" w:rsidDel="00000000" w:rsidP="00000000" w:rsidRDefault="00000000" w:rsidRPr="00000000" w14:paraId="000000EA">
      <w:pPr>
        <w:numPr>
          <w:ilvl w:val="0"/>
          <w:numId w:val="1"/>
        </w:numPr>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Filter Paper</w:t>
      </w:r>
    </w:p>
    <w:p w:rsidR="00000000" w:rsidDel="00000000" w:rsidP="00000000" w:rsidRDefault="00000000" w:rsidRPr="00000000" w14:paraId="000000EB">
      <w:pPr>
        <w:numPr>
          <w:ilvl w:val="0"/>
          <w:numId w:val="1"/>
        </w:numPr>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1 Buchner Funnel</w:t>
      </w:r>
    </w:p>
    <w:p w:rsidR="00000000" w:rsidDel="00000000" w:rsidP="00000000" w:rsidRDefault="00000000" w:rsidRPr="00000000" w14:paraId="000000EC">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ED">
      <w:pPr>
        <w:rPr>
          <w:rFonts w:ascii="Arial" w:cs="Arial" w:eastAsia="Arial" w:hAnsi="Arial"/>
          <w:b w:val="1"/>
        </w:rPr>
      </w:pPr>
      <w:r w:rsidDel="00000000" w:rsidR="00000000" w:rsidRPr="00000000">
        <w:rPr>
          <w:rtl w:val="0"/>
        </w:rPr>
      </w:r>
    </w:p>
    <w:p w:rsidR="00000000" w:rsidDel="00000000" w:rsidP="00000000" w:rsidRDefault="00000000" w:rsidRPr="00000000" w14:paraId="000000EE">
      <w:pPr>
        <w:rPr>
          <w:rFonts w:ascii="Arial" w:cs="Arial" w:eastAsia="Arial" w:hAnsi="Arial"/>
          <w:b w:val="1"/>
        </w:rPr>
      </w:pPr>
      <w:r w:rsidDel="00000000" w:rsidR="00000000" w:rsidRPr="00000000">
        <w:rPr>
          <w:rtl w:val="0"/>
        </w:rPr>
      </w:r>
    </w:p>
    <w:p w:rsidR="00000000" w:rsidDel="00000000" w:rsidP="00000000" w:rsidRDefault="00000000" w:rsidRPr="00000000" w14:paraId="000000EF">
      <w:pPr>
        <w:rPr>
          <w:rFonts w:ascii="Arial" w:cs="Arial" w:eastAsia="Arial" w:hAnsi="Arial"/>
          <w:b w:val="1"/>
        </w:rPr>
      </w:pPr>
      <w:r w:rsidDel="00000000" w:rsidR="00000000" w:rsidRPr="00000000">
        <w:rPr>
          <w:rtl w:val="0"/>
        </w:rPr>
      </w:r>
    </w:p>
    <w:p w:rsidR="00000000" w:rsidDel="00000000" w:rsidP="00000000" w:rsidRDefault="00000000" w:rsidRPr="00000000" w14:paraId="000000F0">
      <w:pPr>
        <w:rPr>
          <w:rFonts w:ascii="Arial" w:cs="Arial" w:eastAsia="Arial" w:hAnsi="Arial"/>
          <w:b w:val="1"/>
        </w:rPr>
      </w:pPr>
      <w:r w:rsidDel="00000000" w:rsidR="00000000" w:rsidRPr="00000000">
        <w:rPr>
          <w:rtl w:val="0"/>
        </w:rPr>
      </w:r>
    </w:p>
    <w:p w:rsidR="00000000" w:rsidDel="00000000" w:rsidP="00000000" w:rsidRDefault="00000000" w:rsidRPr="00000000" w14:paraId="000000F1">
      <w:pPr>
        <w:rPr>
          <w:rFonts w:ascii="Arial" w:cs="Arial" w:eastAsia="Arial" w:hAnsi="Arial"/>
          <w:b w:val="1"/>
        </w:rPr>
      </w:pPr>
      <w:r w:rsidDel="00000000" w:rsidR="00000000" w:rsidRPr="00000000">
        <w:rPr>
          <w:rtl w:val="0"/>
        </w:rPr>
      </w:r>
    </w:p>
    <w:p w:rsidR="00000000" w:rsidDel="00000000" w:rsidP="00000000" w:rsidRDefault="00000000" w:rsidRPr="00000000" w14:paraId="000000F2">
      <w:pPr>
        <w:rPr>
          <w:rFonts w:ascii="Arial" w:cs="Arial" w:eastAsia="Arial" w:hAnsi="Arial"/>
          <w:b w:val="1"/>
        </w:rPr>
      </w:pPr>
      <w:r w:rsidDel="00000000" w:rsidR="00000000" w:rsidRPr="00000000">
        <w:rPr>
          <w:rtl w:val="0"/>
        </w:rPr>
      </w:r>
    </w:p>
    <w:p w:rsidR="00000000" w:rsidDel="00000000" w:rsidP="00000000" w:rsidRDefault="00000000" w:rsidRPr="00000000" w14:paraId="000000F3">
      <w:pPr>
        <w:rPr>
          <w:rFonts w:ascii="Arial" w:cs="Arial" w:eastAsia="Arial" w:hAnsi="Arial"/>
          <w:b w:val="1"/>
        </w:rPr>
      </w:pPr>
      <w:r w:rsidDel="00000000" w:rsidR="00000000" w:rsidRPr="00000000">
        <w:rPr>
          <w:rtl w:val="0"/>
        </w:rPr>
      </w:r>
    </w:p>
    <w:p w:rsidR="00000000" w:rsidDel="00000000" w:rsidP="00000000" w:rsidRDefault="00000000" w:rsidRPr="00000000" w14:paraId="000000F4">
      <w:pPr>
        <w:rPr>
          <w:rFonts w:ascii="Arial" w:cs="Arial" w:eastAsia="Arial" w:hAnsi="Arial"/>
          <w:b w:val="1"/>
        </w:rPr>
      </w:pPr>
      <w:r w:rsidDel="00000000" w:rsidR="00000000" w:rsidRPr="00000000">
        <w:rPr>
          <w:rtl w:val="0"/>
        </w:rPr>
      </w:r>
    </w:p>
    <w:p w:rsidR="00000000" w:rsidDel="00000000" w:rsidP="00000000" w:rsidRDefault="00000000" w:rsidRPr="00000000" w14:paraId="000000F5">
      <w:pPr>
        <w:rPr>
          <w:rFonts w:ascii="Arial" w:cs="Arial" w:eastAsia="Arial" w:hAnsi="Arial"/>
          <w:b w:val="1"/>
        </w:rPr>
      </w:pPr>
      <w:r w:rsidDel="00000000" w:rsidR="00000000" w:rsidRPr="00000000">
        <w:rPr>
          <w:rtl w:val="0"/>
        </w:rPr>
      </w:r>
    </w:p>
    <w:p w:rsidR="00000000" w:rsidDel="00000000" w:rsidP="00000000" w:rsidRDefault="00000000" w:rsidRPr="00000000" w14:paraId="000000F6">
      <w:pPr>
        <w:rPr>
          <w:rFonts w:ascii="Arial" w:cs="Arial" w:eastAsia="Arial" w:hAnsi="Arial"/>
          <w:b w:val="1"/>
        </w:rPr>
      </w:pPr>
      <w:r w:rsidDel="00000000" w:rsidR="00000000" w:rsidRPr="00000000">
        <w:rPr>
          <w:rtl w:val="0"/>
        </w:rPr>
      </w:r>
    </w:p>
    <w:p w:rsidR="00000000" w:rsidDel="00000000" w:rsidP="00000000" w:rsidRDefault="00000000" w:rsidRPr="00000000" w14:paraId="000000F7">
      <w:pPr>
        <w:rPr>
          <w:rFonts w:ascii="Arial" w:cs="Arial" w:eastAsia="Arial" w:hAnsi="Arial"/>
          <w:b w:val="1"/>
        </w:rPr>
      </w:pPr>
      <w:r w:rsidDel="00000000" w:rsidR="00000000" w:rsidRPr="00000000">
        <w:rPr>
          <w:rtl w:val="0"/>
        </w:rPr>
      </w:r>
    </w:p>
    <w:p w:rsidR="00000000" w:rsidDel="00000000" w:rsidP="00000000" w:rsidRDefault="00000000" w:rsidRPr="00000000" w14:paraId="000000F8">
      <w:pPr>
        <w:rPr>
          <w:rFonts w:ascii="Arial" w:cs="Arial" w:eastAsia="Arial" w:hAnsi="Arial"/>
          <w:b w:val="1"/>
        </w:rPr>
      </w:pPr>
      <w:r w:rsidDel="00000000" w:rsidR="00000000" w:rsidRPr="00000000">
        <w:rPr>
          <w:rtl w:val="0"/>
        </w:rPr>
      </w:r>
    </w:p>
    <w:p w:rsidR="00000000" w:rsidDel="00000000" w:rsidP="00000000" w:rsidRDefault="00000000" w:rsidRPr="00000000" w14:paraId="000000F9">
      <w:pPr>
        <w:rPr>
          <w:rFonts w:ascii="Arial" w:cs="Arial" w:eastAsia="Arial" w:hAnsi="Arial"/>
          <w:b w:val="1"/>
        </w:rPr>
      </w:pPr>
      <w:r w:rsidDel="00000000" w:rsidR="00000000" w:rsidRPr="00000000">
        <w:rPr>
          <w:rtl w:val="0"/>
        </w:rPr>
      </w:r>
    </w:p>
    <w:p w:rsidR="00000000" w:rsidDel="00000000" w:rsidP="00000000" w:rsidRDefault="00000000" w:rsidRPr="00000000" w14:paraId="000000FA">
      <w:pPr>
        <w:rPr>
          <w:rFonts w:ascii="Arial" w:cs="Arial" w:eastAsia="Arial" w:hAnsi="Arial"/>
          <w:b w:val="1"/>
        </w:rPr>
      </w:pPr>
      <w:r w:rsidDel="00000000" w:rsidR="00000000" w:rsidRPr="00000000">
        <w:rPr>
          <w:rtl w:val="0"/>
        </w:rPr>
      </w:r>
    </w:p>
    <w:p w:rsidR="00000000" w:rsidDel="00000000" w:rsidP="00000000" w:rsidRDefault="00000000" w:rsidRPr="00000000" w14:paraId="000000FB">
      <w:pPr>
        <w:rPr>
          <w:rFonts w:ascii="Arial" w:cs="Arial" w:eastAsia="Arial" w:hAnsi="Arial"/>
          <w:b w:val="1"/>
        </w:rPr>
      </w:pPr>
      <w:r w:rsidDel="00000000" w:rsidR="00000000" w:rsidRPr="00000000">
        <w:rPr>
          <w:rtl w:val="0"/>
        </w:rPr>
      </w:r>
    </w:p>
    <w:p w:rsidR="00000000" w:rsidDel="00000000" w:rsidP="00000000" w:rsidRDefault="00000000" w:rsidRPr="00000000" w14:paraId="000000FC">
      <w:pPr>
        <w:rPr>
          <w:rFonts w:ascii="Arial" w:cs="Arial" w:eastAsia="Arial" w:hAnsi="Arial"/>
          <w:b w:val="1"/>
        </w:rPr>
      </w:pPr>
      <w:r w:rsidDel="00000000" w:rsidR="00000000" w:rsidRPr="00000000">
        <w:rPr>
          <w:rtl w:val="0"/>
        </w:rPr>
      </w:r>
    </w:p>
    <w:p w:rsidR="00000000" w:rsidDel="00000000" w:rsidP="00000000" w:rsidRDefault="00000000" w:rsidRPr="00000000" w14:paraId="000000FD">
      <w:pPr>
        <w:rPr>
          <w:rFonts w:ascii="Arial" w:cs="Arial" w:eastAsia="Arial" w:hAnsi="Arial"/>
          <w:b w:val="1"/>
        </w:rPr>
      </w:pPr>
      <w:r w:rsidDel="00000000" w:rsidR="00000000" w:rsidRPr="00000000">
        <w:rPr>
          <w:rtl w:val="0"/>
        </w:rPr>
      </w:r>
    </w:p>
    <w:p w:rsidR="00000000" w:rsidDel="00000000" w:rsidP="00000000" w:rsidRDefault="00000000" w:rsidRPr="00000000" w14:paraId="000000FE">
      <w:pPr>
        <w:rPr>
          <w:rFonts w:ascii="Arial" w:cs="Arial" w:eastAsia="Arial" w:hAnsi="Arial"/>
          <w:b w:val="1"/>
        </w:rPr>
      </w:pPr>
      <w:r w:rsidDel="00000000" w:rsidR="00000000" w:rsidRPr="00000000">
        <w:rPr>
          <w:rtl w:val="0"/>
        </w:rPr>
      </w:r>
    </w:p>
    <w:p w:rsidR="00000000" w:rsidDel="00000000" w:rsidP="00000000" w:rsidRDefault="00000000" w:rsidRPr="00000000" w14:paraId="000000FF">
      <w:pPr>
        <w:rPr>
          <w:rFonts w:ascii="Arial" w:cs="Arial" w:eastAsia="Arial" w:hAnsi="Arial"/>
          <w:b w:val="1"/>
        </w:rPr>
      </w:pPr>
      <w:r w:rsidDel="00000000" w:rsidR="00000000" w:rsidRPr="00000000">
        <w:rPr>
          <w:rtl w:val="0"/>
        </w:rPr>
      </w:r>
    </w:p>
    <w:p w:rsidR="00000000" w:rsidDel="00000000" w:rsidP="00000000" w:rsidRDefault="00000000" w:rsidRPr="00000000" w14:paraId="00000100">
      <w:pPr>
        <w:rPr>
          <w:rFonts w:ascii="Arial" w:cs="Arial" w:eastAsia="Arial" w:hAnsi="Arial"/>
          <w:b w:val="1"/>
        </w:rPr>
      </w:pPr>
      <w:r w:rsidDel="00000000" w:rsidR="00000000" w:rsidRPr="00000000">
        <w:rPr>
          <w:rtl w:val="0"/>
        </w:rPr>
      </w:r>
    </w:p>
    <w:p w:rsidR="00000000" w:rsidDel="00000000" w:rsidP="00000000" w:rsidRDefault="00000000" w:rsidRPr="00000000" w14:paraId="00000101">
      <w:pPr>
        <w:rPr>
          <w:rFonts w:ascii="Arial" w:cs="Arial" w:eastAsia="Arial" w:hAnsi="Arial"/>
          <w:b w:val="1"/>
        </w:rPr>
      </w:pPr>
      <w:r w:rsidDel="00000000" w:rsidR="00000000" w:rsidRPr="00000000">
        <w:rPr>
          <w:rtl w:val="0"/>
        </w:rPr>
      </w:r>
    </w:p>
    <w:p w:rsidR="00000000" w:rsidDel="00000000" w:rsidP="00000000" w:rsidRDefault="00000000" w:rsidRPr="00000000" w14:paraId="00000102">
      <w:pPr>
        <w:rPr>
          <w:rFonts w:ascii="Arial" w:cs="Arial" w:eastAsia="Arial" w:hAnsi="Arial"/>
          <w:b w:val="1"/>
        </w:rPr>
      </w:pPr>
      <w:r w:rsidDel="00000000" w:rsidR="00000000" w:rsidRPr="00000000">
        <w:rPr>
          <w:rtl w:val="0"/>
        </w:rPr>
      </w:r>
    </w:p>
    <w:p w:rsidR="00000000" w:rsidDel="00000000" w:rsidP="00000000" w:rsidRDefault="00000000" w:rsidRPr="00000000" w14:paraId="00000103">
      <w:pPr>
        <w:rPr>
          <w:rFonts w:ascii="Arial" w:cs="Arial" w:eastAsia="Arial" w:hAnsi="Arial"/>
          <w:b w:val="1"/>
        </w:rPr>
      </w:pPr>
      <w:r w:rsidDel="00000000" w:rsidR="00000000" w:rsidRPr="00000000">
        <w:rPr>
          <w:rtl w:val="0"/>
        </w:rPr>
      </w:r>
    </w:p>
    <w:p w:rsidR="00000000" w:rsidDel="00000000" w:rsidP="00000000" w:rsidRDefault="00000000" w:rsidRPr="00000000" w14:paraId="00000104">
      <w:pPr>
        <w:rPr>
          <w:rFonts w:ascii="Arial" w:cs="Arial" w:eastAsia="Arial" w:hAnsi="Arial"/>
          <w:b w:val="1"/>
        </w:rPr>
      </w:pPr>
      <w:r w:rsidDel="00000000" w:rsidR="00000000" w:rsidRPr="00000000">
        <w:rPr>
          <w:rtl w:val="0"/>
        </w:rPr>
      </w:r>
    </w:p>
    <w:p w:rsidR="00000000" w:rsidDel="00000000" w:rsidP="00000000" w:rsidRDefault="00000000" w:rsidRPr="00000000" w14:paraId="00000105">
      <w:pPr>
        <w:rPr>
          <w:rFonts w:ascii="Arial" w:cs="Arial" w:eastAsia="Arial" w:hAnsi="Arial"/>
          <w:b w:val="1"/>
        </w:rPr>
      </w:pPr>
      <w:r w:rsidDel="00000000" w:rsidR="00000000" w:rsidRPr="00000000">
        <w:rPr>
          <w:rtl w:val="0"/>
        </w:rPr>
      </w:r>
    </w:p>
    <w:p w:rsidR="00000000" w:rsidDel="00000000" w:rsidP="00000000" w:rsidRDefault="00000000" w:rsidRPr="00000000" w14:paraId="00000106">
      <w:pPr>
        <w:rPr>
          <w:rFonts w:ascii="Arial" w:cs="Arial" w:eastAsia="Arial" w:hAnsi="Arial"/>
          <w:b w:val="1"/>
        </w:rPr>
      </w:pPr>
      <w:r w:rsidDel="00000000" w:rsidR="00000000" w:rsidRPr="00000000">
        <w:rPr>
          <w:rtl w:val="0"/>
        </w:rPr>
      </w:r>
    </w:p>
    <w:p w:rsidR="00000000" w:rsidDel="00000000" w:rsidP="00000000" w:rsidRDefault="00000000" w:rsidRPr="00000000" w14:paraId="00000107">
      <w:pPr>
        <w:rPr>
          <w:rFonts w:ascii="Arial" w:cs="Arial" w:eastAsia="Arial" w:hAnsi="Arial"/>
          <w:b w:val="1"/>
        </w:rPr>
      </w:pPr>
      <w:r w:rsidDel="00000000" w:rsidR="00000000" w:rsidRPr="00000000">
        <w:rPr>
          <w:rtl w:val="0"/>
        </w:rPr>
      </w:r>
    </w:p>
    <w:p w:rsidR="00000000" w:rsidDel="00000000" w:rsidP="00000000" w:rsidRDefault="00000000" w:rsidRPr="00000000" w14:paraId="00000108">
      <w:pPr>
        <w:rPr>
          <w:rFonts w:ascii="Arial" w:cs="Arial" w:eastAsia="Arial" w:hAnsi="Arial"/>
          <w:b w:val="1"/>
        </w:rPr>
      </w:pPr>
      <w:r w:rsidDel="00000000" w:rsidR="00000000" w:rsidRPr="00000000">
        <w:rPr>
          <w:rtl w:val="0"/>
        </w:rPr>
      </w:r>
    </w:p>
    <w:p w:rsidR="00000000" w:rsidDel="00000000" w:rsidP="00000000" w:rsidRDefault="00000000" w:rsidRPr="00000000" w14:paraId="00000109">
      <w:pPr>
        <w:rPr>
          <w:rFonts w:ascii="Arial" w:cs="Arial" w:eastAsia="Arial" w:hAnsi="Arial"/>
          <w:b w:val="1"/>
        </w:rPr>
      </w:pPr>
      <w:r w:rsidDel="00000000" w:rsidR="00000000" w:rsidRPr="00000000">
        <w:rPr>
          <w:rtl w:val="0"/>
        </w:rPr>
      </w:r>
    </w:p>
    <w:p w:rsidR="00000000" w:rsidDel="00000000" w:rsidP="00000000" w:rsidRDefault="00000000" w:rsidRPr="00000000" w14:paraId="0000010A">
      <w:pPr>
        <w:rPr>
          <w:rFonts w:ascii="Arial" w:cs="Arial" w:eastAsia="Arial" w:hAnsi="Arial"/>
          <w:b w:val="1"/>
        </w:rPr>
      </w:pPr>
      <w:r w:rsidDel="00000000" w:rsidR="00000000" w:rsidRPr="00000000">
        <w:rPr>
          <w:rFonts w:ascii="Arial" w:cs="Arial" w:eastAsia="Arial" w:hAnsi="Arial"/>
          <w:b w:val="1"/>
          <w:rtl w:val="0"/>
        </w:rPr>
        <w:t xml:space="preserve">2.2 Diagrams</w:t>
      </w:r>
    </w:p>
    <w:p w:rsidR="00000000" w:rsidDel="00000000" w:rsidP="00000000" w:rsidRDefault="00000000" w:rsidRPr="00000000" w14:paraId="0000010B">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486400" cy="46863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jc w:val="center"/>
        <w:rPr>
          <w:rFonts w:ascii="Arial" w:cs="Arial" w:eastAsia="Arial" w:hAnsi="Arial"/>
          <w:b w:val="1"/>
        </w:rPr>
      </w:pPr>
      <w:r w:rsidDel="00000000" w:rsidR="00000000" w:rsidRPr="00000000">
        <w:rPr>
          <w:rFonts w:ascii="Arial" w:cs="Arial" w:eastAsia="Arial" w:hAnsi="Arial"/>
          <w:b w:val="1"/>
          <w:rtl w:val="0"/>
        </w:rPr>
        <w:t xml:space="preserve">Figure 1: Experimental setup</w:t>
        <w:br w:type="textWrapping"/>
      </w:r>
    </w:p>
    <w:p w:rsidR="00000000" w:rsidDel="00000000" w:rsidP="00000000" w:rsidRDefault="00000000" w:rsidRPr="00000000" w14:paraId="0000010D">
      <w:pPr>
        <w:rPr>
          <w:rFonts w:ascii="Arial" w:cs="Arial" w:eastAsia="Arial" w:hAnsi="Arial"/>
          <w:b w:val="1"/>
        </w:rPr>
      </w:pPr>
      <w:r w:rsidDel="00000000" w:rsidR="00000000" w:rsidRPr="00000000">
        <w:rPr>
          <w:rtl w:val="0"/>
        </w:rPr>
      </w:r>
    </w:p>
    <w:p w:rsidR="00000000" w:rsidDel="00000000" w:rsidP="00000000" w:rsidRDefault="00000000" w:rsidRPr="00000000" w14:paraId="0000010E">
      <w:pPr>
        <w:rPr>
          <w:rFonts w:ascii="Arial" w:cs="Arial" w:eastAsia="Arial" w:hAnsi="Arial"/>
          <w:b w:val="1"/>
        </w:rPr>
      </w:pPr>
      <w:r w:rsidDel="00000000" w:rsidR="00000000" w:rsidRPr="00000000">
        <w:rPr>
          <w:rtl w:val="0"/>
        </w:rPr>
      </w:r>
    </w:p>
    <w:p w:rsidR="00000000" w:rsidDel="00000000" w:rsidP="00000000" w:rsidRDefault="00000000" w:rsidRPr="00000000" w14:paraId="0000010F">
      <w:pPr>
        <w:rPr>
          <w:rFonts w:ascii="Arial" w:cs="Arial" w:eastAsia="Arial" w:hAnsi="Arial"/>
          <w:b w:val="1"/>
        </w:rPr>
      </w:pPr>
      <w:r w:rsidDel="00000000" w:rsidR="00000000" w:rsidRPr="00000000">
        <w:rPr>
          <w:rtl w:val="0"/>
        </w:rPr>
      </w:r>
    </w:p>
    <w:p w:rsidR="00000000" w:rsidDel="00000000" w:rsidP="00000000" w:rsidRDefault="00000000" w:rsidRPr="00000000" w14:paraId="00000110">
      <w:pPr>
        <w:rPr>
          <w:rFonts w:ascii="Arial" w:cs="Arial" w:eastAsia="Arial" w:hAnsi="Arial"/>
          <w:b w:val="1"/>
        </w:rPr>
      </w:pPr>
      <w:r w:rsidDel="00000000" w:rsidR="00000000" w:rsidRPr="00000000">
        <w:rPr>
          <w:rtl w:val="0"/>
        </w:rPr>
      </w:r>
    </w:p>
    <w:p w:rsidR="00000000" w:rsidDel="00000000" w:rsidP="00000000" w:rsidRDefault="00000000" w:rsidRPr="00000000" w14:paraId="00000111">
      <w:pPr>
        <w:rPr>
          <w:rFonts w:ascii="Arial" w:cs="Arial" w:eastAsia="Arial" w:hAnsi="Arial"/>
          <w:b w:val="1"/>
        </w:rPr>
      </w:pPr>
      <w:r w:rsidDel="00000000" w:rsidR="00000000" w:rsidRPr="00000000">
        <w:rPr>
          <w:rtl w:val="0"/>
        </w:rPr>
      </w:r>
    </w:p>
    <w:p w:rsidR="00000000" w:rsidDel="00000000" w:rsidP="00000000" w:rsidRDefault="00000000" w:rsidRPr="00000000" w14:paraId="00000112">
      <w:pPr>
        <w:rPr>
          <w:rFonts w:ascii="Arial" w:cs="Arial" w:eastAsia="Arial" w:hAnsi="Arial"/>
          <w:b w:val="1"/>
        </w:rPr>
      </w:pPr>
      <w:r w:rsidDel="00000000" w:rsidR="00000000" w:rsidRPr="00000000">
        <w:rPr>
          <w:rtl w:val="0"/>
        </w:rPr>
      </w:r>
    </w:p>
    <w:p w:rsidR="00000000" w:rsidDel="00000000" w:rsidP="00000000" w:rsidRDefault="00000000" w:rsidRPr="00000000" w14:paraId="00000113">
      <w:pPr>
        <w:rPr>
          <w:rFonts w:ascii="Arial" w:cs="Arial" w:eastAsia="Arial" w:hAnsi="Arial"/>
          <w:b w:val="1"/>
        </w:rPr>
      </w:pPr>
      <w:r w:rsidDel="00000000" w:rsidR="00000000" w:rsidRPr="00000000">
        <w:rPr>
          <w:rtl w:val="0"/>
        </w:rPr>
      </w:r>
    </w:p>
    <w:p w:rsidR="00000000" w:rsidDel="00000000" w:rsidP="00000000" w:rsidRDefault="00000000" w:rsidRPr="00000000" w14:paraId="00000114">
      <w:pPr>
        <w:rPr>
          <w:rFonts w:ascii="Arial" w:cs="Arial" w:eastAsia="Arial" w:hAnsi="Arial"/>
          <w:b w:val="1"/>
        </w:rPr>
      </w:pPr>
      <w:r w:rsidDel="00000000" w:rsidR="00000000" w:rsidRPr="00000000">
        <w:rPr>
          <w:rtl w:val="0"/>
        </w:rPr>
      </w:r>
    </w:p>
    <w:p w:rsidR="00000000" w:rsidDel="00000000" w:rsidP="00000000" w:rsidRDefault="00000000" w:rsidRPr="00000000" w14:paraId="00000115">
      <w:pPr>
        <w:rPr>
          <w:rFonts w:ascii="Arial" w:cs="Arial" w:eastAsia="Arial" w:hAnsi="Arial"/>
          <w:b w:val="1"/>
        </w:rPr>
      </w:pPr>
      <w:r w:rsidDel="00000000" w:rsidR="00000000" w:rsidRPr="00000000">
        <w:rPr>
          <w:rtl w:val="0"/>
        </w:rPr>
      </w:r>
    </w:p>
    <w:p w:rsidR="00000000" w:rsidDel="00000000" w:rsidP="00000000" w:rsidRDefault="00000000" w:rsidRPr="00000000" w14:paraId="00000116">
      <w:pPr>
        <w:rPr>
          <w:rFonts w:ascii="Arial" w:cs="Arial" w:eastAsia="Arial" w:hAnsi="Arial"/>
          <w:b w:val="1"/>
        </w:rPr>
      </w:pPr>
      <w:r w:rsidDel="00000000" w:rsidR="00000000" w:rsidRPr="00000000">
        <w:rPr>
          <w:rtl w:val="0"/>
        </w:rPr>
      </w:r>
    </w:p>
    <w:p w:rsidR="00000000" w:rsidDel="00000000" w:rsidP="00000000" w:rsidRDefault="00000000" w:rsidRPr="00000000" w14:paraId="00000117">
      <w:pPr>
        <w:rPr>
          <w:rFonts w:ascii="Arial" w:cs="Arial" w:eastAsia="Arial" w:hAnsi="Arial"/>
          <w:b w:val="1"/>
        </w:rPr>
      </w:pPr>
      <w:r w:rsidDel="00000000" w:rsidR="00000000" w:rsidRPr="00000000">
        <w:rPr>
          <w:rtl w:val="0"/>
        </w:rPr>
      </w:r>
    </w:p>
    <w:p w:rsidR="00000000" w:rsidDel="00000000" w:rsidP="00000000" w:rsidRDefault="00000000" w:rsidRPr="00000000" w14:paraId="00000118">
      <w:pPr>
        <w:rPr>
          <w:rFonts w:ascii="Arial" w:cs="Arial" w:eastAsia="Arial" w:hAnsi="Arial"/>
          <w:b w:val="1"/>
        </w:rPr>
      </w:pPr>
      <w:r w:rsidDel="00000000" w:rsidR="00000000" w:rsidRPr="00000000">
        <w:rPr>
          <w:rtl w:val="0"/>
        </w:rPr>
      </w:r>
    </w:p>
    <w:p w:rsidR="00000000" w:rsidDel="00000000" w:rsidP="00000000" w:rsidRDefault="00000000" w:rsidRPr="00000000" w14:paraId="00000119">
      <w:pPr>
        <w:rPr>
          <w:rFonts w:ascii="Arial" w:cs="Arial" w:eastAsia="Arial" w:hAnsi="Arial"/>
          <w:b w:val="1"/>
        </w:rPr>
      </w:pPr>
      <w:r w:rsidDel="00000000" w:rsidR="00000000" w:rsidRPr="00000000">
        <w:rPr>
          <w:rtl w:val="0"/>
        </w:rPr>
      </w:r>
    </w:p>
    <w:p w:rsidR="00000000" w:rsidDel="00000000" w:rsidP="00000000" w:rsidRDefault="00000000" w:rsidRPr="00000000" w14:paraId="0000011A">
      <w:pPr>
        <w:rPr>
          <w:rFonts w:ascii="Arial" w:cs="Arial" w:eastAsia="Arial" w:hAnsi="Arial"/>
          <w:b w:val="1"/>
        </w:rPr>
      </w:pPr>
      <w:r w:rsidDel="00000000" w:rsidR="00000000" w:rsidRPr="00000000">
        <w:rPr>
          <w:rtl w:val="0"/>
        </w:rPr>
      </w:r>
    </w:p>
    <w:p w:rsidR="00000000" w:rsidDel="00000000" w:rsidP="00000000" w:rsidRDefault="00000000" w:rsidRPr="00000000" w14:paraId="0000011B">
      <w:pPr>
        <w:rPr>
          <w:rFonts w:ascii="Arial" w:cs="Arial" w:eastAsia="Arial" w:hAnsi="Arial"/>
          <w:b w:val="1"/>
        </w:rPr>
      </w:pPr>
      <w:r w:rsidDel="00000000" w:rsidR="00000000" w:rsidRPr="00000000">
        <w:rPr>
          <w:rtl w:val="0"/>
        </w:rPr>
      </w:r>
    </w:p>
    <w:p w:rsidR="00000000" w:rsidDel="00000000" w:rsidP="00000000" w:rsidRDefault="00000000" w:rsidRPr="00000000" w14:paraId="0000011C">
      <w:pPr>
        <w:rPr>
          <w:rFonts w:ascii="Arial" w:cs="Arial" w:eastAsia="Arial" w:hAnsi="Arial"/>
          <w:b w:val="1"/>
        </w:rPr>
      </w:pPr>
      <w:r w:rsidDel="00000000" w:rsidR="00000000" w:rsidRPr="00000000">
        <w:rPr>
          <w:rtl w:val="0"/>
        </w:rPr>
      </w:r>
    </w:p>
    <w:p w:rsidR="00000000" w:rsidDel="00000000" w:rsidP="00000000" w:rsidRDefault="00000000" w:rsidRPr="00000000" w14:paraId="0000011D">
      <w:pPr>
        <w:rPr>
          <w:rFonts w:ascii="Arial" w:cs="Arial" w:eastAsia="Arial" w:hAnsi="Arial"/>
          <w:b w:val="1"/>
        </w:rPr>
      </w:pPr>
      <w:r w:rsidDel="00000000" w:rsidR="00000000" w:rsidRPr="00000000">
        <w:rPr>
          <w:rFonts w:ascii="Arial" w:cs="Arial" w:eastAsia="Arial" w:hAnsi="Arial"/>
          <w:b w:val="1"/>
          <w:rtl w:val="0"/>
        </w:rPr>
        <w:t xml:space="preserve">2.3 Procedures: Detail all procedures and experimental design to be used for data collection</w:t>
      </w:r>
    </w:p>
    <w:p w:rsidR="00000000" w:rsidDel="00000000" w:rsidP="00000000" w:rsidRDefault="00000000" w:rsidRPr="00000000" w14:paraId="0000011E">
      <w:pPr>
        <w:rPr>
          <w:rFonts w:ascii="Arial" w:cs="Arial" w:eastAsia="Arial" w:hAnsi="Arial"/>
          <w:b w:val="1"/>
        </w:rPr>
      </w:pPr>
      <w:r w:rsidDel="00000000" w:rsidR="00000000" w:rsidRPr="00000000">
        <w:rPr>
          <w:rtl w:val="0"/>
        </w:rPr>
      </w:r>
    </w:p>
    <w:p w:rsidR="00000000" w:rsidDel="00000000" w:rsidP="00000000" w:rsidRDefault="00000000" w:rsidRPr="00000000" w14:paraId="0000011F">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Purchase 8 different brands of Panadol</w:t>
      </w:r>
    </w:p>
    <w:p w:rsidR="00000000" w:rsidDel="00000000" w:rsidP="00000000" w:rsidRDefault="00000000" w:rsidRPr="00000000" w14:paraId="00000120">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Wear sterile gloves</w:t>
      </w:r>
    </w:p>
    <w:p w:rsidR="00000000" w:rsidDel="00000000" w:rsidP="00000000" w:rsidRDefault="00000000" w:rsidRPr="00000000" w14:paraId="00000121">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Rinse and Wash the Mortar and Pastle with soap and tap water.</w:t>
      </w:r>
    </w:p>
    <w:p w:rsidR="00000000" w:rsidDel="00000000" w:rsidP="00000000" w:rsidRDefault="00000000" w:rsidRPr="00000000" w14:paraId="00000122">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Once soaped, rinse of soap with water. </w:t>
      </w:r>
    </w:p>
    <w:p w:rsidR="00000000" w:rsidDel="00000000" w:rsidP="00000000" w:rsidRDefault="00000000" w:rsidRPr="00000000" w14:paraId="00000123">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After rinsing, ensure no soap is left on the Mortar and Pastle.</w:t>
      </w:r>
    </w:p>
    <w:p w:rsidR="00000000" w:rsidDel="00000000" w:rsidP="00000000" w:rsidRDefault="00000000" w:rsidRPr="00000000" w14:paraId="00000124">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Place 6 tablet of Panadol into the Mortar and Pastle and bash.</w:t>
      </w:r>
    </w:p>
    <w:p w:rsidR="00000000" w:rsidDel="00000000" w:rsidP="00000000" w:rsidRDefault="00000000" w:rsidRPr="00000000" w14:paraId="00000125">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Ensure all of the Panadol is grinded into powder.</w:t>
      </w:r>
    </w:p>
    <w:p w:rsidR="00000000" w:rsidDel="00000000" w:rsidP="00000000" w:rsidRDefault="00000000" w:rsidRPr="00000000" w14:paraId="00000126">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Take a cuvette and pour 50ml of water and rinse</w:t>
      </w:r>
    </w:p>
    <w:p w:rsidR="00000000" w:rsidDel="00000000" w:rsidP="00000000" w:rsidRDefault="00000000" w:rsidRPr="00000000" w14:paraId="00000127">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Pour 25ml of water into the cuvette.</w:t>
      </w:r>
    </w:p>
    <w:p w:rsidR="00000000" w:rsidDel="00000000" w:rsidP="00000000" w:rsidRDefault="00000000" w:rsidRPr="00000000" w14:paraId="00000128">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Measure 500mg of Panadol powder and pour it into the test tube.</w:t>
      </w:r>
    </w:p>
    <w:p w:rsidR="00000000" w:rsidDel="00000000" w:rsidP="00000000" w:rsidRDefault="00000000" w:rsidRPr="00000000" w14:paraId="00000129">
      <w:pPr>
        <w:numPr>
          <w:ilvl w:val="0"/>
          <w:numId w:val="3"/>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Take a Buchner funnel hooked to a vacuum tube.</w:t>
      </w:r>
    </w:p>
    <w:p w:rsidR="00000000" w:rsidDel="00000000" w:rsidP="00000000" w:rsidRDefault="00000000" w:rsidRPr="00000000" w14:paraId="0000012A">
      <w:pPr>
        <w:numPr>
          <w:ilvl w:val="0"/>
          <w:numId w:val="3"/>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Place a piece of filter paper on the top of a Buchner funnel. </w:t>
      </w:r>
    </w:p>
    <w:p w:rsidR="00000000" w:rsidDel="00000000" w:rsidP="00000000" w:rsidRDefault="00000000" w:rsidRPr="00000000" w14:paraId="0000012B">
      <w:pPr>
        <w:numPr>
          <w:ilvl w:val="0"/>
          <w:numId w:val="3"/>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Open the bag of Diateomaceous Earth(Celite) and take 1 tablespoon out.</w:t>
      </w:r>
    </w:p>
    <w:p w:rsidR="00000000" w:rsidDel="00000000" w:rsidP="00000000" w:rsidRDefault="00000000" w:rsidRPr="00000000" w14:paraId="0000012C">
      <w:pPr>
        <w:numPr>
          <w:ilvl w:val="0"/>
          <w:numId w:val="3"/>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Pour the Celite out of the spoon and spread it over the filter paper thinly.</w:t>
      </w:r>
    </w:p>
    <w:p w:rsidR="00000000" w:rsidDel="00000000" w:rsidP="00000000" w:rsidRDefault="00000000" w:rsidRPr="00000000" w14:paraId="0000012D">
      <w:pPr>
        <w:numPr>
          <w:ilvl w:val="0"/>
          <w:numId w:val="3"/>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Take a funnel and pour the water with the curvette through.</w:t>
      </w:r>
    </w:p>
    <w:p w:rsidR="00000000" w:rsidDel="00000000" w:rsidP="00000000" w:rsidRDefault="00000000" w:rsidRPr="00000000" w14:paraId="0000012E">
      <w:pPr>
        <w:numPr>
          <w:ilvl w:val="0"/>
          <w:numId w:val="3"/>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Take another funnel and pour the water back into the curvette.</w:t>
      </w:r>
    </w:p>
    <w:p w:rsidR="00000000" w:rsidDel="00000000" w:rsidP="00000000" w:rsidRDefault="00000000" w:rsidRPr="00000000" w14:paraId="0000012F">
      <w:pPr>
        <w:numPr>
          <w:ilvl w:val="0"/>
          <w:numId w:val="3"/>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Place cuvette into Spectrometer.</w:t>
      </w:r>
    </w:p>
    <w:p w:rsidR="00000000" w:rsidDel="00000000" w:rsidP="00000000" w:rsidRDefault="00000000" w:rsidRPr="00000000" w14:paraId="00000130">
      <w:pPr>
        <w:numPr>
          <w:ilvl w:val="0"/>
          <w:numId w:val="3"/>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Repeat steps 2-16 for each different Panadol brand. </w:t>
      </w:r>
    </w:p>
    <w:p w:rsidR="00000000" w:rsidDel="00000000" w:rsidP="00000000" w:rsidRDefault="00000000" w:rsidRPr="00000000" w14:paraId="00000131">
      <w:pPr>
        <w:rPr>
          <w:rFonts w:ascii="Arial" w:cs="Arial" w:eastAsia="Arial" w:hAnsi="Arial"/>
          <w:b w:val="1"/>
        </w:rPr>
      </w:pPr>
      <w:r w:rsidDel="00000000" w:rsidR="00000000" w:rsidRPr="00000000">
        <w:rPr>
          <w:rtl w:val="0"/>
        </w:rPr>
      </w:r>
    </w:p>
    <w:p w:rsidR="00000000" w:rsidDel="00000000" w:rsidP="00000000" w:rsidRDefault="00000000" w:rsidRPr="00000000" w14:paraId="00000132">
      <w:pPr>
        <w:rPr>
          <w:rFonts w:ascii="Arial" w:cs="Arial" w:eastAsia="Arial" w:hAnsi="Arial"/>
          <w:b w:val="1"/>
        </w:rPr>
      </w:pPr>
      <w:r w:rsidDel="00000000" w:rsidR="00000000" w:rsidRPr="00000000">
        <w:rPr>
          <w:rtl w:val="0"/>
        </w:rPr>
      </w:r>
    </w:p>
    <w:p w:rsidR="00000000" w:rsidDel="00000000" w:rsidP="00000000" w:rsidRDefault="00000000" w:rsidRPr="00000000" w14:paraId="00000133">
      <w:pPr>
        <w:rPr>
          <w:rFonts w:ascii="Arial" w:cs="Arial" w:eastAsia="Arial" w:hAnsi="Arial"/>
          <w:b w:val="1"/>
        </w:rPr>
      </w:pPr>
      <w:r w:rsidDel="00000000" w:rsidR="00000000" w:rsidRPr="00000000">
        <w:rPr>
          <w:rtl w:val="0"/>
        </w:rPr>
      </w:r>
    </w:p>
    <w:p w:rsidR="00000000" w:rsidDel="00000000" w:rsidP="00000000" w:rsidRDefault="00000000" w:rsidRPr="00000000" w14:paraId="00000134">
      <w:pPr>
        <w:rPr>
          <w:rFonts w:ascii="Arial" w:cs="Arial" w:eastAsia="Arial" w:hAnsi="Arial"/>
          <w:b w:val="1"/>
        </w:rPr>
      </w:pPr>
      <w:r w:rsidDel="00000000" w:rsidR="00000000" w:rsidRPr="00000000">
        <w:rPr>
          <w:rtl w:val="0"/>
        </w:rPr>
      </w:r>
    </w:p>
    <w:p w:rsidR="00000000" w:rsidDel="00000000" w:rsidP="00000000" w:rsidRDefault="00000000" w:rsidRPr="00000000" w14:paraId="00000135">
      <w:pPr>
        <w:rPr>
          <w:rFonts w:ascii="Arial" w:cs="Arial" w:eastAsia="Arial" w:hAnsi="Arial"/>
          <w:b w:val="1"/>
        </w:rPr>
      </w:pPr>
      <w:r w:rsidDel="00000000" w:rsidR="00000000" w:rsidRPr="00000000">
        <w:rPr>
          <w:rtl w:val="0"/>
        </w:rPr>
      </w:r>
    </w:p>
    <w:p w:rsidR="00000000" w:rsidDel="00000000" w:rsidP="00000000" w:rsidRDefault="00000000" w:rsidRPr="00000000" w14:paraId="00000136">
      <w:pPr>
        <w:rPr>
          <w:rFonts w:ascii="Arial" w:cs="Arial" w:eastAsia="Arial" w:hAnsi="Arial"/>
          <w:b w:val="1"/>
        </w:rPr>
      </w:pPr>
      <w:r w:rsidDel="00000000" w:rsidR="00000000" w:rsidRPr="00000000">
        <w:rPr>
          <w:rtl w:val="0"/>
        </w:rPr>
      </w:r>
    </w:p>
    <w:p w:rsidR="00000000" w:rsidDel="00000000" w:rsidP="00000000" w:rsidRDefault="00000000" w:rsidRPr="00000000" w14:paraId="00000137">
      <w:pPr>
        <w:rPr>
          <w:rFonts w:ascii="Arial" w:cs="Arial" w:eastAsia="Arial" w:hAnsi="Arial"/>
          <w:b w:val="1"/>
        </w:rPr>
      </w:pPr>
      <w:r w:rsidDel="00000000" w:rsidR="00000000" w:rsidRPr="00000000">
        <w:rPr>
          <w:rtl w:val="0"/>
        </w:rPr>
      </w:r>
    </w:p>
    <w:p w:rsidR="00000000" w:rsidDel="00000000" w:rsidP="00000000" w:rsidRDefault="00000000" w:rsidRPr="00000000" w14:paraId="00000138">
      <w:pPr>
        <w:rPr>
          <w:rFonts w:ascii="Arial" w:cs="Arial" w:eastAsia="Arial" w:hAnsi="Arial"/>
          <w:b w:val="1"/>
        </w:rPr>
      </w:pPr>
      <w:r w:rsidDel="00000000" w:rsidR="00000000" w:rsidRPr="00000000">
        <w:rPr>
          <w:rtl w:val="0"/>
        </w:rPr>
      </w:r>
    </w:p>
    <w:p w:rsidR="00000000" w:rsidDel="00000000" w:rsidP="00000000" w:rsidRDefault="00000000" w:rsidRPr="00000000" w14:paraId="00000139">
      <w:pPr>
        <w:rPr>
          <w:rFonts w:ascii="Arial" w:cs="Arial" w:eastAsia="Arial" w:hAnsi="Arial"/>
          <w:b w:val="1"/>
        </w:rPr>
      </w:pPr>
      <w:r w:rsidDel="00000000" w:rsidR="00000000" w:rsidRPr="00000000">
        <w:rPr>
          <w:rtl w:val="0"/>
        </w:rPr>
      </w:r>
    </w:p>
    <w:p w:rsidR="00000000" w:rsidDel="00000000" w:rsidP="00000000" w:rsidRDefault="00000000" w:rsidRPr="00000000" w14:paraId="0000013A">
      <w:pPr>
        <w:rPr>
          <w:rFonts w:ascii="Arial" w:cs="Arial" w:eastAsia="Arial" w:hAnsi="Arial"/>
          <w:b w:val="1"/>
        </w:rPr>
      </w:pPr>
      <w:r w:rsidDel="00000000" w:rsidR="00000000" w:rsidRPr="00000000">
        <w:rPr>
          <w:rtl w:val="0"/>
        </w:rPr>
      </w:r>
    </w:p>
    <w:p w:rsidR="00000000" w:rsidDel="00000000" w:rsidP="00000000" w:rsidRDefault="00000000" w:rsidRPr="00000000" w14:paraId="0000013B">
      <w:pPr>
        <w:rPr>
          <w:rFonts w:ascii="Arial" w:cs="Arial" w:eastAsia="Arial" w:hAnsi="Arial"/>
          <w:b w:val="1"/>
        </w:rPr>
      </w:pPr>
      <w:r w:rsidDel="00000000" w:rsidR="00000000" w:rsidRPr="00000000">
        <w:rPr>
          <w:rtl w:val="0"/>
        </w:rPr>
      </w:r>
    </w:p>
    <w:p w:rsidR="00000000" w:rsidDel="00000000" w:rsidP="00000000" w:rsidRDefault="00000000" w:rsidRPr="00000000" w14:paraId="0000013C">
      <w:pPr>
        <w:rPr>
          <w:rFonts w:ascii="Arial" w:cs="Arial" w:eastAsia="Arial" w:hAnsi="Arial"/>
          <w:b w:val="1"/>
        </w:rPr>
      </w:pPr>
      <w:r w:rsidDel="00000000" w:rsidR="00000000" w:rsidRPr="00000000">
        <w:rPr>
          <w:rtl w:val="0"/>
        </w:rPr>
      </w:r>
    </w:p>
    <w:p w:rsidR="00000000" w:rsidDel="00000000" w:rsidP="00000000" w:rsidRDefault="00000000" w:rsidRPr="00000000" w14:paraId="0000013D">
      <w:pPr>
        <w:rPr>
          <w:rFonts w:ascii="Arial" w:cs="Arial" w:eastAsia="Arial" w:hAnsi="Arial"/>
          <w:b w:val="1"/>
        </w:rPr>
      </w:pPr>
      <w:r w:rsidDel="00000000" w:rsidR="00000000" w:rsidRPr="00000000">
        <w:rPr>
          <w:rtl w:val="0"/>
        </w:rPr>
      </w:r>
    </w:p>
    <w:p w:rsidR="00000000" w:rsidDel="00000000" w:rsidP="00000000" w:rsidRDefault="00000000" w:rsidRPr="00000000" w14:paraId="0000013E">
      <w:pPr>
        <w:rPr>
          <w:rFonts w:ascii="Arial" w:cs="Arial" w:eastAsia="Arial" w:hAnsi="Arial"/>
          <w:b w:val="1"/>
        </w:rPr>
      </w:pPr>
      <w:r w:rsidDel="00000000" w:rsidR="00000000" w:rsidRPr="00000000">
        <w:rPr>
          <w:rtl w:val="0"/>
        </w:rPr>
      </w:r>
    </w:p>
    <w:p w:rsidR="00000000" w:rsidDel="00000000" w:rsidP="00000000" w:rsidRDefault="00000000" w:rsidRPr="00000000" w14:paraId="0000013F">
      <w:pPr>
        <w:rPr>
          <w:rFonts w:ascii="Arial" w:cs="Arial" w:eastAsia="Arial" w:hAnsi="Arial"/>
          <w:b w:val="1"/>
        </w:rPr>
      </w:pPr>
      <w:r w:rsidDel="00000000" w:rsidR="00000000" w:rsidRPr="00000000">
        <w:rPr>
          <w:rtl w:val="0"/>
        </w:rPr>
      </w:r>
    </w:p>
    <w:p w:rsidR="00000000" w:rsidDel="00000000" w:rsidP="00000000" w:rsidRDefault="00000000" w:rsidRPr="00000000" w14:paraId="00000140">
      <w:pPr>
        <w:rPr>
          <w:rFonts w:ascii="Arial" w:cs="Arial" w:eastAsia="Arial" w:hAnsi="Arial"/>
          <w:b w:val="1"/>
        </w:rPr>
      </w:pPr>
      <w:r w:rsidDel="00000000" w:rsidR="00000000" w:rsidRPr="00000000">
        <w:rPr>
          <w:rtl w:val="0"/>
        </w:rPr>
      </w:r>
    </w:p>
    <w:p w:rsidR="00000000" w:rsidDel="00000000" w:rsidP="00000000" w:rsidRDefault="00000000" w:rsidRPr="00000000" w14:paraId="00000141">
      <w:pPr>
        <w:rPr>
          <w:rFonts w:ascii="Arial" w:cs="Arial" w:eastAsia="Arial" w:hAnsi="Arial"/>
          <w:b w:val="1"/>
        </w:rPr>
      </w:pPr>
      <w:r w:rsidDel="00000000" w:rsidR="00000000" w:rsidRPr="00000000">
        <w:rPr>
          <w:rtl w:val="0"/>
        </w:rPr>
      </w:r>
    </w:p>
    <w:p w:rsidR="00000000" w:rsidDel="00000000" w:rsidP="00000000" w:rsidRDefault="00000000" w:rsidRPr="00000000" w14:paraId="00000142">
      <w:pPr>
        <w:rPr>
          <w:rFonts w:ascii="Arial" w:cs="Arial" w:eastAsia="Arial" w:hAnsi="Arial"/>
          <w:b w:val="1"/>
        </w:rPr>
      </w:pPr>
      <w:r w:rsidDel="00000000" w:rsidR="00000000" w:rsidRPr="00000000">
        <w:rPr>
          <w:rtl w:val="0"/>
        </w:rPr>
      </w:r>
    </w:p>
    <w:p w:rsidR="00000000" w:rsidDel="00000000" w:rsidP="00000000" w:rsidRDefault="00000000" w:rsidRPr="00000000" w14:paraId="00000143">
      <w:pPr>
        <w:rPr>
          <w:rFonts w:ascii="Arial" w:cs="Arial" w:eastAsia="Arial" w:hAnsi="Arial"/>
          <w:b w:val="1"/>
        </w:rPr>
      </w:pPr>
      <w:r w:rsidDel="00000000" w:rsidR="00000000" w:rsidRPr="00000000">
        <w:rPr>
          <w:rtl w:val="0"/>
        </w:rPr>
      </w:r>
    </w:p>
    <w:p w:rsidR="00000000" w:rsidDel="00000000" w:rsidP="00000000" w:rsidRDefault="00000000" w:rsidRPr="00000000" w14:paraId="00000144">
      <w:pPr>
        <w:rPr>
          <w:rFonts w:ascii="Arial" w:cs="Arial" w:eastAsia="Arial" w:hAnsi="Arial"/>
          <w:b w:val="1"/>
        </w:rPr>
      </w:pPr>
      <w:r w:rsidDel="00000000" w:rsidR="00000000" w:rsidRPr="00000000">
        <w:rPr>
          <w:rtl w:val="0"/>
        </w:rPr>
      </w:r>
    </w:p>
    <w:p w:rsidR="00000000" w:rsidDel="00000000" w:rsidP="00000000" w:rsidRDefault="00000000" w:rsidRPr="00000000" w14:paraId="00000145">
      <w:pPr>
        <w:rPr>
          <w:rFonts w:ascii="Arial" w:cs="Arial" w:eastAsia="Arial" w:hAnsi="Arial"/>
          <w:b w:val="1"/>
        </w:rPr>
      </w:pPr>
      <w:r w:rsidDel="00000000" w:rsidR="00000000" w:rsidRPr="00000000">
        <w:rPr>
          <w:rtl w:val="0"/>
        </w:rPr>
      </w:r>
    </w:p>
    <w:p w:rsidR="00000000" w:rsidDel="00000000" w:rsidP="00000000" w:rsidRDefault="00000000" w:rsidRPr="00000000" w14:paraId="00000146">
      <w:pPr>
        <w:rPr>
          <w:rFonts w:ascii="Arial" w:cs="Arial" w:eastAsia="Arial" w:hAnsi="Arial"/>
          <w:b w:val="1"/>
        </w:rPr>
      </w:pPr>
      <w:r w:rsidDel="00000000" w:rsidR="00000000" w:rsidRPr="00000000">
        <w:rPr>
          <w:rtl w:val="0"/>
        </w:rPr>
      </w:r>
    </w:p>
    <w:p w:rsidR="00000000" w:rsidDel="00000000" w:rsidP="00000000" w:rsidRDefault="00000000" w:rsidRPr="00000000" w14:paraId="00000147">
      <w:pPr>
        <w:rPr>
          <w:rFonts w:ascii="Arial" w:cs="Arial" w:eastAsia="Arial" w:hAnsi="Arial"/>
          <w:b w:val="1"/>
        </w:rPr>
      </w:pPr>
      <w:r w:rsidDel="00000000" w:rsidR="00000000" w:rsidRPr="00000000">
        <w:rPr>
          <w:rtl w:val="0"/>
        </w:rPr>
      </w:r>
    </w:p>
    <w:p w:rsidR="00000000" w:rsidDel="00000000" w:rsidP="00000000" w:rsidRDefault="00000000" w:rsidRPr="00000000" w14:paraId="00000148">
      <w:pPr>
        <w:rPr>
          <w:rFonts w:ascii="Arial" w:cs="Arial" w:eastAsia="Arial" w:hAnsi="Arial"/>
          <w:b w:val="1"/>
        </w:rPr>
      </w:pPr>
      <w:r w:rsidDel="00000000" w:rsidR="00000000" w:rsidRPr="00000000">
        <w:rPr>
          <w:rtl w:val="0"/>
        </w:rPr>
      </w:r>
    </w:p>
    <w:p w:rsidR="00000000" w:rsidDel="00000000" w:rsidP="00000000" w:rsidRDefault="00000000" w:rsidRPr="00000000" w14:paraId="00000149">
      <w:pPr>
        <w:rPr>
          <w:rFonts w:ascii="Arial" w:cs="Arial" w:eastAsia="Arial" w:hAnsi="Arial"/>
          <w:b w:val="1"/>
        </w:rPr>
      </w:pPr>
      <w:r w:rsidDel="00000000" w:rsidR="00000000" w:rsidRPr="00000000">
        <w:rPr>
          <w:rtl w:val="0"/>
        </w:rPr>
      </w:r>
    </w:p>
    <w:p w:rsidR="00000000" w:rsidDel="00000000" w:rsidP="00000000" w:rsidRDefault="00000000" w:rsidRPr="00000000" w14:paraId="0000014A">
      <w:pPr>
        <w:rPr>
          <w:rFonts w:ascii="Arial" w:cs="Arial" w:eastAsia="Arial" w:hAnsi="Arial"/>
          <w:b w:val="1"/>
        </w:rPr>
      </w:pPr>
      <w:r w:rsidDel="00000000" w:rsidR="00000000" w:rsidRPr="00000000">
        <w:rPr>
          <w:rtl w:val="0"/>
        </w:rPr>
      </w:r>
    </w:p>
    <w:p w:rsidR="00000000" w:rsidDel="00000000" w:rsidP="00000000" w:rsidRDefault="00000000" w:rsidRPr="00000000" w14:paraId="0000014B">
      <w:pPr>
        <w:rPr>
          <w:rFonts w:ascii="Arial" w:cs="Arial" w:eastAsia="Arial" w:hAnsi="Arial"/>
          <w:b w:val="1"/>
        </w:rPr>
      </w:pPr>
      <w:r w:rsidDel="00000000" w:rsidR="00000000" w:rsidRPr="00000000">
        <w:rPr>
          <w:rtl w:val="0"/>
        </w:rPr>
      </w:r>
    </w:p>
    <w:p w:rsidR="00000000" w:rsidDel="00000000" w:rsidP="00000000" w:rsidRDefault="00000000" w:rsidRPr="00000000" w14:paraId="0000014C">
      <w:pPr>
        <w:rPr>
          <w:rFonts w:ascii="Arial" w:cs="Arial" w:eastAsia="Arial" w:hAnsi="Arial"/>
          <w:b w:val="1"/>
        </w:rPr>
      </w:pPr>
      <w:r w:rsidDel="00000000" w:rsidR="00000000" w:rsidRPr="00000000">
        <w:rPr>
          <w:rtl w:val="0"/>
        </w:rPr>
      </w:r>
    </w:p>
    <w:p w:rsidR="00000000" w:rsidDel="00000000" w:rsidP="00000000" w:rsidRDefault="00000000" w:rsidRPr="00000000" w14:paraId="0000014D">
      <w:pPr>
        <w:rPr>
          <w:rFonts w:ascii="Arial" w:cs="Arial" w:eastAsia="Arial" w:hAnsi="Arial"/>
          <w:b w:val="1"/>
        </w:rPr>
      </w:pPr>
      <w:r w:rsidDel="00000000" w:rsidR="00000000" w:rsidRPr="00000000">
        <w:rPr>
          <w:rtl w:val="0"/>
        </w:rPr>
      </w:r>
    </w:p>
    <w:p w:rsidR="00000000" w:rsidDel="00000000" w:rsidP="00000000" w:rsidRDefault="00000000" w:rsidRPr="00000000" w14:paraId="0000014E">
      <w:pPr>
        <w:rPr>
          <w:rFonts w:ascii="Arial" w:cs="Arial" w:eastAsia="Arial" w:hAnsi="Arial"/>
          <w:b w:val="1"/>
        </w:rPr>
      </w:pPr>
      <w:r w:rsidDel="00000000" w:rsidR="00000000" w:rsidRPr="00000000">
        <w:rPr>
          <w:rtl w:val="0"/>
        </w:rPr>
      </w:r>
    </w:p>
    <w:p w:rsidR="00000000" w:rsidDel="00000000" w:rsidP="00000000" w:rsidRDefault="00000000" w:rsidRPr="00000000" w14:paraId="0000014F">
      <w:pPr>
        <w:rPr>
          <w:rFonts w:ascii="Arial" w:cs="Arial" w:eastAsia="Arial" w:hAnsi="Arial"/>
          <w:b w:val="1"/>
        </w:rPr>
      </w:pPr>
      <w:r w:rsidDel="00000000" w:rsidR="00000000" w:rsidRPr="00000000">
        <w:rPr>
          <w:rFonts w:ascii="Arial" w:cs="Arial" w:eastAsia="Arial" w:hAnsi="Arial"/>
          <w:b w:val="1"/>
          <w:rtl w:val="0"/>
        </w:rPr>
        <w:t xml:space="preserve">2.4 Data Analysis: Describe the procedures you will use to analyze the data / results. </w:t>
      </w:r>
    </w:p>
    <w:p w:rsidR="00000000" w:rsidDel="00000000" w:rsidP="00000000" w:rsidRDefault="00000000" w:rsidRPr="00000000" w14:paraId="00000150">
      <w:pPr>
        <w:rPr>
          <w:rFonts w:ascii="Arial" w:cs="Arial" w:eastAsia="Arial" w:hAnsi="Arial"/>
          <w:b w:val="1"/>
        </w:rPr>
      </w:pPr>
      <w:r w:rsidDel="00000000" w:rsidR="00000000" w:rsidRPr="00000000">
        <w:rPr>
          <w:rtl w:val="0"/>
        </w:rPr>
      </w:r>
    </w:p>
    <w:p w:rsidR="00000000" w:rsidDel="00000000" w:rsidP="00000000" w:rsidRDefault="00000000" w:rsidRPr="00000000" w14:paraId="00000151">
      <w:pPr>
        <w:rPr>
          <w:rFonts w:ascii="Arial" w:cs="Arial" w:eastAsia="Arial" w:hAnsi="Arial"/>
          <w:b w:val="1"/>
        </w:rPr>
      </w:pPr>
      <w:r w:rsidDel="00000000" w:rsidR="00000000" w:rsidRPr="00000000">
        <w:rPr>
          <w:rFonts w:ascii="Arial" w:cs="Arial" w:eastAsia="Arial" w:hAnsi="Arial"/>
          <w:b w:val="1"/>
          <w:rtl w:val="0"/>
        </w:rPr>
        <w:t xml:space="preserve">15. Tabulate the data and calculate the amount of Acetaminorphen as shown below:</w:t>
      </w:r>
    </w:p>
    <w:p w:rsidR="00000000" w:rsidDel="00000000" w:rsidP="00000000" w:rsidRDefault="00000000" w:rsidRPr="00000000" w14:paraId="00000152">
      <w:pPr>
        <w:rPr>
          <w:rFonts w:ascii="Arial" w:cs="Arial" w:eastAsia="Arial" w:hAnsi="Arial"/>
          <w:b w:val="1"/>
          <w:color w:val="0000ff"/>
        </w:rPr>
      </w:pPr>
      <w:r w:rsidDel="00000000" w:rsidR="00000000" w:rsidRPr="00000000">
        <w:rPr>
          <w:rFonts w:ascii="Arial" w:cs="Arial" w:eastAsia="Arial" w:hAnsi="Arial"/>
          <w:b w:val="1"/>
          <w:color w:val="0000ff"/>
          <w:rtl w:val="0"/>
        </w:rPr>
        <w:br w:type="textWrapping"/>
      </w:r>
    </w:p>
    <w:p w:rsidR="00000000" w:rsidDel="00000000" w:rsidP="00000000" w:rsidRDefault="00000000" w:rsidRPr="00000000" w14:paraId="00000153">
      <w:pPr>
        <w:rPr>
          <w:rFonts w:ascii="Arial" w:cs="Arial" w:eastAsia="Arial" w:hAnsi="Arial"/>
          <w:b w:val="1"/>
          <w:color w:val="0000ff"/>
        </w:rPr>
      </w:pPr>
      <w:r w:rsidDel="00000000" w:rsidR="00000000" w:rsidRPr="00000000">
        <w:rPr>
          <w:rtl w:val="0"/>
        </w:rPr>
      </w:r>
    </w:p>
    <w:tbl>
      <w:tblPr>
        <w:tblStyle w:val="Table6"/>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2.4789915966385"/>
        <w:gridCol w:w="1183.8655462184872"/>
        <w:gridCol w:w="1418.172268907563"/>
        <w:gridCol w:w="1418.172268907563"/>
        <w:gridCol w:w="1566.155462184874"/>
        <w:gridCol w:w="1566.155462184874"/>
        <w:tblGridChange w:id="0">
          <w:tblGrid>
            <w:gridCol w:w="1652.4789915966385"/>
            <w:gridCol w:w="1183.8655462184872"/>
            <w:gridCol w:w="1418.172268907563"/>
            <w:gridCol w:w="1418.172268907563"/>
            <w:gridCol w:w="1566.155462184874"/>
            <w:gridCol w:w="1566.1554621848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Sample/Reading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Reading 1</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(In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Reading 2</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(In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Reading 3</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(In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Reading 4</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(In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rFonts w:ascii="Arial" w:cs="Arial" w:eastAsia="Arial" w:hAnsi="Arial"/>
                <w:b w:val="1"/>
              </w:rPr>
            </w:pPr>
            <w:r w:rsidDel="00000000" w:rsidR="00000000" w:rsidRPr="00000000">
              <w:rPr>
                <w:rFonts w:ascii="Arial" w:cs="Arial" w:eastAsia="Arial" w:hAnsi="Arial"/>
                <w:b w:val="1"/>
                <w:rtl w:val="0"/>
              </w:rPr>
              <w:t xml:space="preserve">Average(Final)</w:t>
            </w:r>
          </w:p>
          <w:p w:rsidR="00000000" w:rsidDel="00000000" w:rsidP="00000000" w:rsidRDefault="00000000" w:rsidRPr="00000000" w14:paraId="0000015E">
            <w:pPr>
              <w:widowControl w:val="0"/>
              <w:rPr>
                <w:rFonts w:ascii="Arial" w:cs="Arial" w:eastAsia="Arial" w:hAnsi="Arial"/>
                <w:b w:val="1"/>
              </w:rPr>
            </w:pPr>
            <w:r w:rsidDel="00000000" w:rsidR="00000000" w:rsidRPr="00000000">
              <w:rPr>
                <w:rFonts w:ascii="Arial" w:cs="Arial" w:eastAsia="Arial" w:hAnsi="Arial"/>
                <w:b w:val="1"/>
                <w:rtl w:val="0"/>
              </w:rPr>
              <w:t xml:space="preserve">(In mg)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1 (Panadol</w:t>
            </w:r>
            <w:r w:rsidDel="00000000" w:rsidR="00000000" w:rsidRPr="00000000">
              <w:rPr>
                <w:rFonts w:ascii="Arial" w:cs="Arial" w:eastAsia="Arial" w:hAnsi="Arial"/>
                <w:color w:val="0000ff"/>
                <w:rtl w:val="0"/>
              </w:rPr>
              <w:t xml:space="preserve"> Optizorb</w:t>
            </w:r>
            <w:r w:rsidDel="00000000" w:rsidR="00000000" w:rsidRPr="00000000">
              <w:rPr>
                <w:rFonts w:ascii="Arial" w:cs="Arial" w:eastAsia="Arial" w:hAnsi="Arial"/>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ff"/>
              </w:rPr>
            </w:pPr>
            <w:r w:rsidDel="00000000" w:rsidR="00000000" w:rsidRPr="00000000">
              <w:rPr>
                <w:rFonts w:ascii="Arial" w:cs="Arial" w:eastAsia="Arial" w:hAnsi="Arial"/>
                <w:color w:val="0000ff"/>
                <w:rtl w:val="0"/>
              </w:rPr>
              <w:t xml:space="preserve">2 (Panadol Optizorb(Expired))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3 (Paracil)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4 (Progesic)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ff"/>
              </w:rPr>
            </w:pPr>
            <w:r w:rsidDel="00000000" w:rsidR="00000000" w:rsidRPr="00000000">
              <w:rPr>
                <w:rFonts w:ascii="Arial" w:cs="Arial" w:eastAsia="Arial" w:hAnsi="Arial"/>
                <w:color w:val="0000ff"/>
                <w:rtl w:val="0"/>
              </w:rPr>
              <w:t xml:space="preserve">5 (Tylenol)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ff"/>
              </w:rPr>
            </w:pPr>
            <w:r w:rsidDel="00000000" w:rsidR="00000000" w:rsidRPr="00000000">
              <w:rPr>
                <w:rFonts w:ascii="Arial" w:cs="Arial" w:eastAsia="Arial" w:hAnsi="Arial"/>
                <w:color w:val="0000ff"/>
                <w:rtl w:val="0"/>
              </w:rPr>
              <w:t xml:space="preserve">6 (Guardian Fever and Pain Relief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ff"/>
              </w:rPr>
            </w:pPr>
            <w:r w:rsidDel="00000000" w:rsidR="00000000" w:rsidRPr="00000000">
              <w:rPr>
                <w:rFonts w:ascii="Arial" w:cs="Arial" w:eastAsia="Arial" w:hAnsi="Arial"/>
                <w:color w:val="0000ff"/>
                <w:rtl w:val="0"/>
              </w:rPr>
              <w:t xml:space="preserve">7 (Watsons PORO Tablet)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ff"/>
              </w:rPr>
            </w:pPr>
            <w:r w:rsidDel="00000000" w:rsidR="00000000" w:rsidRPr="00000000">
              <w:rPr>
                <w:rFonts w:ascii="Arial" w:cs="Arial" w:eastAsia="Arial" w:hAnsi="Arial"/>
                <w:color w:val="0000ff"/>
                <w:rtl w:val="0"/>
              </w:rPr>
              <w:t xml:space="preserve">8 (Panadol Cough and Cold)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bl>
    <w:p w:rsidR="00000000" w:rsidDel="00000000" w:rsidP="00000000" w:rsidRDefault="00000000" w:rsidRPr="00000000" w14:paraId="0000018F">
      <w:pPr>
        <w:rPr>
          <w:rFonts w:ascii="Arial" w:cs="Arial" w:eastAsia="Arial" w:hAnsi="Arial"/>
          <w:b w:val="1"/>
          <w:color w:val="0000ff"/>
        </w:rPr>
      </w:pPr>
      <w:r w:rsidDel="00000000" w:rsidR="00000000" w:rsidRPr="00000000">
        <w:rPr>
          <w:rtl w:val="0"/>
        </w:rPr>
      </w:r>
    </w:p>
    <w:p w:rsidR="00000000" w:rsidDel="00000000" w:rsidP="00000000" w:rsidRDefault="00000000" w:rsidRPr="00000000" w14:paraId="00000190">
      <w:pPr>
        <w:rPr>
          <w:rFonts w:ascii="Arial" w:cs="Arial" w:eastAsia="Arial" w:hAnsi="Arial"/>
          <w:b w:val="1"/>
        </w:rPr>
      </w:pPr>
      <w:r w:rsidDel="00000000" w:rsidR="00000000" w:rsidRPr="00000000">
        <w:rPr>
          <w:rtl w:val="0"/>
        </w:rPr>
      </w:r>
    </w:p>
    <w:p w:rsidR="00000000" w:rsidDel="00000000" w:rsidP="00000000" w:rsidRDefault="00000000" w:rsidRPr="00000000" w14:paraId="00000191">
      <w:pPr>
        <w:rPr>
          <w:rFonts w:ascii="Arial" w:cs="Arial" w:eastAsia="Arial" w:hAnsi="Arial"/>
          <w:b w:val="1"/>
        </w:rPr>
      </w:pPr>
      <w:r w:rsidDel="00000000" w:rsidR="00000000" w:rsidRPr="00000000">
        <w:rPr>
          <w:rtl w:val="0"/>
        </w:rPr>
      </w:r>
    </w:p>
    <w:p w:rsidR="00000000" w:rsidDel="00000000" w:rsidP="00000000" w:rsidRDefault="00000000" w:rsidRPr="00000000" w14:paraId="00000192">
      <w:pPr>
        <w:rPr>
          <w:rFonts w:ascii="Arial" w:cs="Arial" w:eastAsia="Arial" w:hAnsi="Arial"/>
          <w:b w:val="1"/>
        </w:rPr>
      </w:pPr>
      <w:r w:rsidDel="00000000" w:rsidR="00000000" w:rsidRPr="00000000">
        <w:rPr>
          <w:rtl w:val="0"/>
        </w:rPr>
      </w:r>
    </w:p>
    <w:p w:rsidR="00000000" w:rsidDel="00000000" w:rsidP="00000000" w:rsidRDefault="00000000" w:rsidRPr="00000000" w14:paraId="00000193">
      <w:pPr>
        <w:rPr>
          <w:rFonts w:ascii="Arial" w:cs="Arial" w:eastAsia="Arial" w:hAnsi="Arial"/>
          <w:b w:val="1"/>
        </w:rPr>
      </w:pPr>
      <w:r w:rsidDel="00000000" w:rsidR="00000000" w:rsidRPr="00000000">
        <w:rPr>
          <w:rtl w:val="0"/>
        </w:rPr>
      </w:r>
    </w:p>
    <w:p w:rsidR="00000000" w:rsidDel="00000000" w:rsidP="00000000" w:rsidRDefault="00000000" w:rsidRPr="00000000" w14:paraId="00000194">
      <w:pPr>
        <w:rPr>
          <w:rFonts w:ascii="Arial" w:cs="Arial" w:eastAsia="Arial" w:hAnsi="Arial"/>
          <w:b w:val="1"/>
        </w:rPr>
      </w:pPr>
      <w:r w:rsidDel="00000000" w:rsidR="00000000" w:rsidRPr="00000000">
        <w:rPr>
          <w:rFonts w:ascii="Arial" w:cs="Arial" w:eastAsia="Arial" w:hAnsi="Arial"/>
          <w:b w:val="1"/>
          <w:rtl w:val="0"/>
        </w:rPr>
        <w:t xml:space="preserve">16.    Plot a bar graph on the level of Acetaminophen</w:t>
      </w:r>
    </w:p>
    <w:p w:rsidR="00000000" w:rsidDel="00000000" w:rsidP="00000000" w:rsidRDefault="00000000" w:rsidRPr="00000000" w14:paraId="00000195">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486400" cy="3670300"/>
            <wp:effectExtent b="0" l="0" r="0" t="0"/>
            <wp:docPr descr="Points scored" id="10" name="image2.png">
              <a:extLst>
                <a:ext uri="http://customooxmlschemas.google.com/">
                  <go:docsCustomData xmlns:go="http://customooxmlschemas.google.com/" roundtripId="0"/>
                </a:ext>
              </a:extLst>
            </wp:docPr>
            <a:graphic>
              <a:graphicData uri="http://schemas.openxmlformats.org/drawingml/2006/picture">
                <pic:pic>
                  <pic:nvPicPr>
                    <pic:cNvPr descr="Points scored" id="0" name="image2.png"/>
                    <pic:cNvPicPr preferRelativeResize="0"/>
                  </pic:nvPicPr>
                  <pic:blipFill>
                    <a:blip r:embed="rId10"/>
                    <a:srcRect b="0" l="0" r="0" t="0"/>
                    <a:stretch>
                      <a:fillRect/>
                    </a:stretch>
                  </pic:blipFill>
                  <pic:spPr>
                    <a:xfrm>
                      <a:off x="0" y="0"/>
                      <a:ext cx="54864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rFonts w:ascii="Arial" w:cs="Arial" w:eastAsia="Arial" w:hAnsi="Arial"/>
          <w:color w:val="0000ff"/>
        </w:rPr>
      </w:pPr>
      <w:r w:rsidDel="00000000" w:rsidR="00000000" w:rsidRPr="00000000">
        <w:rPr>
          <w:rFonts w:ascii="Arial" w:cs="Arial" w:eastAsia="Arial" w:hAnsi="Arial"/>
          <w:b w:val="1"/>
          <w:color w:val="0000ff"/>
          <w:rtl w:val="0"/>
        </w:rPr>
        <w:br w:type="textWrapping"/>
      </w:r>
      <w:sdt>
        <w:sdtPr>
          <w:tag w:val="goog_rdk_1"/>
        </w:sdtPr>
        <w:sdtContent>
          <w:r w:rsidDel="00000000" w:rsidR="00000000" w:rsidRPr="00000000">
            <w:rPr>
              <w:rFonts w:ascii="Arial Unicode MS" w:cs="Arial Unicode MS" w:eastAsia="Arial Unicode MS" w:hAnsi="Arial Unicode MS"/>
              <w:b w:val="1"/>
              <w:rtl w:val="0"/>
            </w:rPr>
            <w:t xml:space="preserve">17.  Find out if the Acetaminorphen level is ≤500 mg.</w:t>
          </w:r>
        </w:sdtContent>
      </w:sdt>
      <w:r w:rsidDel="00000000" w:rsidR="00000000" w:rsidRPr="00000000">
        <w:rPr>
          <w:rFonts w:ascii="Arial" w:cs="Arial" w:eastAsia="Arial" w:hAnsi="Arial"/>
          <w:b w:val="1"/>
          <w:color w:val="0000ff"/>
          <w:rtl w:val="0"/>
        </w:rPr>
        <w:t xml:space="preserve"> </w:t>
      </w:r>
      <w:r w:rsidDel="00000000" w:rsidR="00000000" w:rsidRPr="00000000">
        <w:rPr>
          <w:rFonts w:ascii="Arial" w:cs="Arial" w:eastAsia="Arial" w:hAnsi="Arial"/>
          <w:color w:val="0000ff"/>
          <w:rtl w:val="0"/>
        </w:rPr>
        <w:t xml:space="preserve">Graph above should be the same as the graph below. </w:t>
      </w:r>
    </w:p>
    <w:p w:rsidR="00000000" w:rsidDel="00000000" w:rsidP="00000000" w:rsidRDefault="00000000" w:rsidRPr="00000000" w14:paraId="00000197">
      <w:pPr>
        <w:rPr>
          <w:rFonts w:ascii="Arial" w:cs="Arial" w:eastAsia="Arial" w:hAnsi="Arial"/>
          <w:color w:val="0000ff"/>
        </w:rPr>
      </w:pPr>
      <w:r w:rsidDel="00000000" w:rsidR="00000000" w:rsidRPr="00000000">
        <w:rPr>
          <w:rtl w:val="0"/>
        </w:rPr>
      </w:r>
    </w:p>
    <w:p w:rsidR="00000000" w:rsidDel="00000000" w:rsidP="00000000" w:rsidRDefault="00000000" w:rsidRPr="00000000" w14:paraId="00000198">
      <w:pPr>
        <w:rPr>
          <w:rFonts w:ascii="Arial" w:cs="Arial" w:eastAsia="Arial" w:hAnsi="Arial"/>
          <w:color w:val="0000ff"/>
        </w:rPr>
      </w:pPr>
      <w:r w:rsidDel="00000000" w:rsidR="00000000" w:rsidRPr="00000000">
        <w:rPr>
          <w:rFonts w:ascii="Arial" w:cs="Arial" w:eastAsia="Arial" w:hAnsi="Arial"/>
          <w:color w:val="0000ff"/>
        </w:rPr>
        <w:drawing>
          <wp:inline distB="114300" distT="114300" distL="114300" distR="114300">
            <wp:extent cx="5033963" cy="3364715"/>
            <wp:effectExtent b="0" l="0" r="0" t="0"/>
            <wp:docPr descr="Chart" id="12" name="image1.png">
              <a:extLst>
                <a:ext uri="http://customooxmlschemas.google.com/">
                  <go:docsCustomData xmlns:go="http://customooxmlschemas.google.com/" roundtripId="2"/>
                </a:ext>
              </a:extLst>
            </wp:docPr>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5033963" cy="336471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rFonts w:ascii="Arial" w:cs="Arial" w:eastAsia="Arial" w:hAnsi="Arial"/>
          <w:color w:val="0000ff"/>
        </w:rPr>
      </w:pPr>
      <w:r w:rsidDel="00000000" w:rsidR="00000000" w:rsidRPr="00000000">
        <w:rPr>
          <w:rtl w:val="0"/>
        </w:rPr>
      </w:r>
    </w:p>
    <w:p w:rsidR="00000000" w:rsidDel="00000000" w:rsidP="00000000" w:rsidRDefault="00000000" w:rsidRPr="00000000" w14:paraId="0000019A">
      <w:pPr>
        <w:rPr>
          <w:rFonts w:ascii="Arial" w:cs="Arial" w:eastAsia="Arial" w:hAnsi="Arial"/>
          <w:b w:val="1"/>
        </w:rPr>
      </w:pPr>
      <w:r w:rsidDel="00000000" w:rsidR="00000000" w:rsidRPr="00000000">
        <w:rPr>
          <w:rFonts w:ascii="Arial" w:cs="Arial" w:eastAsia="Arial" w:hAnsi="Arial"/>
          <w:b w:val="1"/>
          <w:rtl w:val="0"/>
        </w:rPr>
        <w:t xml:space="preserve">2.5 Risk, Assessment and Management: Identify any potential risks and safety precautions to be taken.</w:t>
      </w:r>
    </w:p>
    <w:p w:rsidR="00000000" w:rsidDel="00000000" w:rsidP="00000000" w:rsidRDefault="00000000" w:rsidRPr="00000000" w14:paraId="0000019B">
      <w:pPr>
        <w:rPr>
          <w:rFonts w:ascii="Arial" w:cs="Arial" w:eastAsia="Arial" w:hAnsi="Arial"/>
          <w:b w:val="1"/>
        </w:rPr>
      </w:pPr>
      <w:r w:rsidDel="00000000" w:rsidR="00000000" w:rsidRPr="00000000">
        <w:rPr>
          <w:rtl w:val="0"/>
        </w:rPr>
      </w:r>
    </w:p>
    <w:p w:rsidR="00000000" w:rsidDel="00000000" w:rsidP="00000000" w:rsidRDefault="00000000" w:rsidRPr="00000000" w14:paraId="0000019C">
      <w:pPr>
        <w:rPr>
          <w:rFonts w:ascii="Arial" w:cs="Arial" w:eastAsia="Arial" w:hAnsi="Arial"/>
          <w:b w:val="1"/>
        </w:rPr>
      </w:pPr>
      <w:r w:rsidDel="00000000" w:rsidR="00000000" w:rsidRPr="00000000">
        <w:rPr>
          <w:rFonts w:ascii="Arial" w:cs="Arial" w:eastAsia="Arial" w:hAnsi="Arial"/>
          <w:b w:val="1"/>
          <w:rtl w:val="0"/>
        </w:rPr>
        <w:t xml:space="preserve">Table 1: Risk Assessment and Management table </w:t>
      </w:r>
    </w:p>
    <w:tbl>
      <w:tblPr>
        <w:tblStyle w:val="Table7"/>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1"/>
        <w:gridCol w:w="2201"/>
        <w:gridCol w:w="1631"/>
        <w:gridCol w:w="2597"/>
        <w:tblGridChange w:id="0">
          <w:tblGrid>
            <w:gridCol w:w="2201"/>
            <w:gridCol w:w="2201"/>
            <w:gridCol w:w="1631"/>
            <w:gridCol w:w="2597"/>
          </w:tblGrid>
        </w:tblGridChange>
      </w:tblGrid>
      <w:tr>
        <w:trPr>
          <w:cantSplit w:val="0"/>
          <w:tblHeader w:val="0"/>
        </w:trPr>
        <w:tc>
          <w:tcPr/>
          <w:p w:rsidR="00000000" w:rsidDel="00000000" w:rsidP="00000000" w:rsidRDefault="00000000" w:rsidRPr="00000000" w14:paraId="0000019D">
            <w:pPr>
              <w:rPr>
                <w:rFonts w:ascii="Arial" w:cs="Arial" w:eastAsia="Arial" w:hAnsi="Arial"/>
                <w:b w:val="1"/>
              </w:rPr>
            </w:pPr>
            <w:r w:rsidDel="00000000" w:rsidR="00000000" w:rsidRPr="00000000">
              <w:rPr>
                <w:rFonts w:ascii="Arial" w:cs="Arial" w:eastAsia="Arial" w:hAnsi="Arial"/>
                <w:b w:val="1"/>
                <w:color w:val="000000"/>
                <w:rtl w:val="0"/>
              </w:rPr>
              <w:t xml:space="preserve">Types of hazards </w:t>
            </w:r>
            <w:r w:rsidDel="00000000" w:rsidR="00000000" w:rsidRPr="00000000">
              <w:rPr>
                <w:rtl w:val="0"/>
              </w:rPr>
            </w:r>
          </w:p>
        </w:tc>
        <w:tc>
          <w:tcPr/>
          <w:p w:rsidR="00000000" w:rsidDel="00000000" w:rsidP="00000000" w:rsidRDefault="00000000" w:rsidRPr="00000000" w14:paraId="0000019E">
            <w:pPr>
              <w:rPr>
                <w:rFonts w:ascii="Arial" w:cs="Arial" w:eastAsia="Arial" w:hAnsi="Arial"/>
                <w:b w:val="1"/>
              </w:rPr>
            </w:pPr>
            <w:r w:rsidDel="00000000" w:rsidR="00000000" w:rsidRPr="00000000">
              <w:rPr>
                <w:rFonts w:ascii="Arial" w:cs="Arial" w:eastAsia="Arial" w:hAnsi="Arial"/>
                <w:b w:val="1"/>
                <w:color w:val="000000"/>
                <w:rtl w:val="0"/>
              </w:rPr>
              <w:t xml:space="preserve">Risks involved </w:t>
            </w:r>
            <w:r w:rsidDel="00000000" w:rsidR="00000000" w:rsidRPr="00000000">
              <w:rPr>
                <w:rtl w:val="0"/>
              </w:rPr>
            </w:r>
          </w:p>
        </w:tc>
        <w:tc>
          <w:tcPr/>
          <w:p w:rsidR="00000000" w:rsidDel="00000000" w:rsidP="00000000" w:rsidRDefault="00000000" w:rsidRPr="00000000" w14:paraId="0000019F">
            <w:pPr>
              <w:rPr>
                <w:rFonts w:ascii="Arial" w:cs="Arial" w:eastAsia="Arial" w:hAnsi="Arial"/>
                <w:b w:val="1"/>
              </w:rPr>
            </w:pPr>
            <w:r w:rsidDel="00000000" w:rsidR="00000000" w:rsidRPr="00000000">
              <w:rPr>
                <w:rFonts w:ascii="Arial" w:cs="Arial" w:eastAsia="Arial" w:hAnsi="Arial"/>
                <w:b w:val="1"/>
                <w:rtl w:val="0"/>
              </w:rPr>
              <w:t xml:space="preserve">Assessment </w:t>
            </w:r>
          </w:p>
        </w:tc>
        <w:tc>
          <w:tcPr/>
          <w:p w:rsidR="00000000" w:rsidDel="00000000" w:rsidP="00000000" w:rsidRDefault="00000000" w:rsidRPr="00000000" w14:paraId="000001A0">
            <w:pPr>
              <w:rPr>
                <w:rFonts w:ascii="Arial" w:cs="Arial" w:eastAsia="Arial" w:hAnsi="Arial"/>
                <w:b w:val="1"/>
              </w:rPr>
            </w:pPr>
            <w:r w:rsidDel="00000000" w:rsidR="00000000" w:rsidRPr="00000000">
              <w:rPr>
                <w:rFonts w:ascii="Arial" w:cs="Arial" w:eastAsia="Arial" w:hAnsi="Arial"/>
                <w:b w:val="1"/>
                <w:rtl w:val="0"/>
              </w:rPr>
              <w:t xml:space="preserve">Management   </w:t>
            </w:r>
          </w:p>
        </w:tc>
      </w:tr>
      <w:tr>
        <w:trPr>
          <w:cantSplit w:val="0"/>
          <w:tblHeader w:val="0"/>
        </w:trPr>
        <w:tc>
          <w:tcPr/>
          <w:p w:rsidR="00000000" w:rsidDel="00000000" w:rsidP="00000000" w:rsidRDefault="00000000" w:rsidRPr="00000000" w14:paraId="000001A1">
            <w:pPr>
              <w:ind w:left="0" w:firstLine="0"/>
              <w:rPr>
                <w:rFonts w:ascii="Arial" w:cs="Arial" w:eastAsia="Arial" w:hAnsi="Arial"/>
                <w:color w:val="0000ff"/>
              </w:rPr>
            </w:pPr>
            <w:r w:rsidDel="00000000" w:rsidR="00000000" w:rsidRPr="00000000">
              <w:rPr>
                <w:rFonts w:ascii="Arial" w:cs="Arial" w:eastAsia="Arial" w:hAnsi="Arial"/>
                <w:color w:val="0000ff"/>
                <w:rtl w:val="0"/>
              </w:rPr>
              <w:t xml:space="preserve">Ergonomics</w:t>
            </w:r>
          </w:p>
        </w:tc>
        <w:tc>
          <w:tcPr/>
          <w:p w:rsidR="00000000" w:rsidDel="00000000" w:rsidP="00000000" w:rsidRDefault="00000000" w:rsidRPr="00000000" w14:paraId="000001A2">
            <w:pPr>
              <w:ind w:left="0" w:firstLine="0"/>
              <w:rPr>
                <w:rFonts w:ascii="Arial" w:cs="Arial" w:eastAsia="Arial" w:hAnsi="Arial"/>
                <w:color w:val="0000ff"/>
              </w:rPr>
            </w:pPr>
            <w:r w:rsidDel="00000000" w:rsidR="00000000" w:rsidRPr="00000000">
              <w:rPr>
                <w:rFonts w:ascii="Arial" w:cs="Arial" w:eastAsia="Arial" w:hAnsi="Arial"/>
                <w:color w:val="0000ff"/>
                <w:rtl w:val="0"/>
              </w:rPr>
              <w:t xml:space="preserve">Accidentally inhale/eat the Acetaminophen</w:t>
            </w:r>
          </w:p>
          <w:p w:rsidR="00000000" w:rsidDel="00000000" w:rsidP="00000000" w:rsidRDefault="00000000" w:rsidRPr="00000000" w14:paraId="000001A3">
            <w:pPr>
              <w:rPr>
                <w:rFonts w:ascii="Arial" w:cs="Arial" w:eastAsia="Arial" w:hAnsi="Arial"/>
                <w:color w:val="0000ff"/>
              </w:rPr>
            </w:pPr>
            <w:r w:rsidDel="00000000" w:rsidR="00000000" w:rsidRPr="00000000">
              <w:rPr>
                <w:rtl w:val="0"/>
              </w:rPr>
            </w:r>
          </w:p>
        </w:tc>
        <w:tc>
          <w:tcPr/>
          <w:p w:rsidR="00000000" w:rsidDel="00000000" w:rsidP="00000000" w:rsidRDefault="00000000" w:rsidRPr="00000000" w14:paraId="000001A4">
            <w:pPr>
              <w:rPr>
                <w:rFonts w:ascii="Arial" w:cs="Arial" w:eastAsia="Arial" w:hAnsi="Arial"/>
                <w:b w:val="1"/>
              </w:rPr>
            </w:pPr>
            <w:r w:rsidDel="00000000" w:rsidR="00000000" w:rsidRPr="00000000">
              <w:rPr>
                <w:rFonts w:ascii="Arial" w:cs="Arial" w:eastAsia="Arial" w:hAnsi="Arial"/>
                <w:b w:val="1"/>
                <w:rtl w:val="0"/>
              </w:rPr>
              <w:t xml:space="preserve">Medium(After management considered low)</w:t>
            </w:r>
          </w:p>
        </w:tc>
        <w:tc>
          <w:tcPr/>
          <w:p w:rsidR="00000000" w:rsidDel="00000000" w:rsidP="00000000" w:rsidRDefault="00000000" w:rsidRPr="00000000" w14:paraId="000001A5">
            <w:pPr>
              <w:rPr>
                <w:rFonts w:ascii="Arial" w:cs="Arial" w:eastAsia="Arial" w:hAnsi="Arial"/>
                <w:b w:val="1"/>
              </w:rPr>
            </w:pPr>
            <w:r w:rsidDel="00000000" w:rsidR="00000000" w:rsidRPr="00000000">
              <w:rPr>
                <w:rFonts w:ascii="Arial" w:cs="Arial" w:eastAsia="Arial" w:hAnsi="Arial"/>
                <w:b w:val="1"/>
                <w:rtl w:val="0"/>
              </w:rPr>
              <w:t xml:space="preserve">Wear masks, gloves, goggles when handling Acetaminorphen and use spatula to scoop it</w:t>
            </w:r>
          </w:p>
        </w:tc>
      </w:tr>
      <w:tr>
        <w:trPr>
          <w:cantSplit w:val="0"/>
          <w:tblHeader w:val="0"/>
        </w:trPr>
        <w:tc>
          <w:tcPr/>
          <w:p w:rsidR="00000000" w:rsidDel="00000000" w:rsidP="00000000" w:rsidRDefault="00000000" w:rsidRPr="00000000" w14:paraId="000001A6">
            <w:pPr>
              <w:ind w:left="0" w:firstLine="0"/>
              <w:rPr>
                <w:rFonts w:ascii="Arial" w:cs="Arial" w:eastAsia="Arial" w:hAnsi="Arial"/>
                <w:color w:val="0000ff"/>
              </w:rPr>
            </w:pPr>
            <w:r w:rsidDel="00000000" w:rsidR="00000000" w:rsidRPr="00000000">
              <w:rPr>
                <w:rFonts w:ascii="Arial" w:cs="Arial" w:eastAsia="Arial" w:hAnsi="Arial"/>
                <w:color w:val="0000ff"/>
                <w:rtl w:val="0"/>
              </w:rPr>
              <w:t xml:space="preserve">Physical</w:t>
            </w:r>
          </w:p>
        </w:tc>
        <w:tc>
          <w:tcPr/>
          <w:p w:rsidR="00000000" w:rsidDel="00000000" w:rsidP="00000000" w:rsidRDefault="00000000" w:rsidRPr="00000000" w14:paraId="000001A7">
            <w:pPr>
              <w:rPr>
                <w:rFonts w:ascii="Arial" w:cs="Arial" w:eastAsia="Arial" w:hAnsi="Arial"/>
                <w:color w:val="0000ff"/>
              </w:rPr>
            </w:pPr>
            <w:r w:rsidDel="00000000" w:rsidR="00000000" w:rsidRPr="00000000">
              <w:rPr>
                <w:rtl w:val="0"/>
              </w:rPr>
            </w:r>
          </w:p>
          <w:p w:rsidR="00000000" w:rsidDel="00000000" w:rsidP="00000000" w:rsidRDefault="00000000" w:rsidRPr="00000000" w14:paraId="000001A8">
            <w:pPr>
              <w:ind w:left="0" w:firstLine="0"/>
              <w:rPr>
                <w:rFonts w:ascii="Arial" w:cs="Arial" w:eastAsia="Arial" w:hAnsi="Arial"/>
                <w:color w:val="0000ff"/>
              </w:rPr>
            </w:pPr>
            <w:r w:rsidDel="00000000" w:rsidR="00000000" w:rsidRPr="00000000">
              <w:rPr>
                <w:rFonts w:ascii="Arial" w:cs="Arial" w:eastAsia="Arial" w:hAnsi="Arial"/>
                <w:color w:val="0000ff"/>
                <w:rtl w:val="0"/>
              </w:rPr>
              <w:t xml:space="preserve">Hit hand when using the mortar and pastel</w:t>
            </w:r>
          </w:p>
          <w:p w:rsidR="00000000" w:rsidDel="00000000" w:rsidP="00000000" w:rsidRDefault="00000000" w:rsidRPr="00000000" w14:paraId="000001A9">
            <w:pPr>
              <w:rPr>
                <w:rFonts w:ascii="Arial" w:cs="Arial" w:eastAsia="Arial" w:hAnsi="Arial"/>
                <w:color w:val="0000ff"/>
              </w:rPr>
            </w:pPr>
            <w:r w:rsidDel="00000000" w:rsidR="00000000" w:rsidRPr="00000000">
              <w:rPr>
                <w:rtl w:val="0"/>
              </w:rPr>
            </w:r>
          </w:p>
        </w:tc>
        <w:tc>
          <w:tcPr/>
          <w:p w:rsidR="00000000" w:rsidDel="00000000" w:rsidP="00000000" w:rsidRDefault="00000000" w:rsidRPr="00000000" w14:paraId="000001AA">
            <w:pPr>
              <w:rPr>
                <w:rFonts w:ascii="Arial" w:cs="Arial" w:eastAsia="Arial" w:hAnsi="Arial"/>
                <w:b w:val="1"/>
              </w:rPr>
            </w:pPr>
            <w:r w:rsidDel="00000000" w:rsidR="00000000" w:rsidRPr="00000000">
              <w:rPr>
                <w:rtl w:val="0"/>
              </w:rPr>
            </w:r>
          </w:p>
          <w:p w:rsidR="00000000" w:rsidDel="00000000" w:rsidP="00000000" w:rsidRDefault="00000000" w:rsidRPr="00000000" w14:paraId="000001AB">
            <w:pPr>
              <w:rPr>
                <w:rFonts w:ascii="Arial" w:cs="Arial" w:eastAsia="Arial" w:hAnsi="Arial"/>
                <w:b w:val="1"/>
              </w:rPr>
            </w:pPr>
            <w:r w:rsidDel="00000000" w:rsidR="00000000" w:rsidRPr="00000000">
              <w:rPr>
                <w:rFonts w:ascii="Arial" w:cs="Arial" w:eastAsia="Arial" w:hAnsi="Arial"/>
                <w:b w:val="1"/>
                <w:rtl w:val="0"/>
              </w:rPr>
              <w:t xml:space="preserve">Low</w:t>
            </w:r>
          </w:p>
        </w:tc>
        <w:tc>
          <w:tcPr/>
          <w:p w:rsidR="00000000" w:rsidDel="00000000" w:rsidP="00000000" w:rsidRDefault="00000000" w:rsidRPr="00000000" w14:paraId="000001AC">
            <w:pPr>
              <w:rPr>
                <w:rFonts w:ascii="Arial" w:cs="Arial" w:eastAsia="Arial" w:hAnsi="Arial"/>
                <w:b w:val="1"/>
              </w:rPr>
            </w:pPr>
            <w:r w:rsidDel="00000000" w:rsidR="00000000" w:rsidRPr="00000000">
              <w:rPr>
                <w:rtl w:val="0"/>
              </w:rPr>
            </w:r>
          </w:p>
          <w:p w:rsidR="00000000" w:rsidDel="00000000" w:rsidP="00000000" w:rsidRDefault="00000000" w:rsidRPr="00000000" w14:paraId="000001AD">
            <w:pPr>
              <w:rPr>
                <w:rFonts w:ascii="Arial" w:cs="Arial" w:eastAsia="Arial" w:hAnsi="Arial"/>
                <w:color w:val="0000ff"/>
              </w:rPr>
            </w:pPr>
            <w:r w:rsidDel="00000000" w:rsidR="00000000" w:rsidRPr="00000000">
              <w:rPr>
                <w:rFonts w:ascii="Arial" w:cs="Arial" w:eastAsia="Arial" w:hAnsi="Arial"/>
                <w:color w:val="0000ff"/>
                <w:rtl w:val="0"/>
              </w:rPr>
              <w:t xml:space="preserve">Do not place finger into mortar</w:t>
            </w:r>
          </w:p>
        </w:tc>
      </w:tr>
      <w:tr>
        <w:trPr>
          <w:cantSplit w:val="0"/>
          <w:tblHeader w:val="0"/>
        </w:trPr>
        <w:tc>
          <w:tcPr/>
          <w:p w:rsidR="00000000" w:rsidDel="00000000" w:rsidP="00000000" w:rsidRDefault="00000000" w:rsidRPr="00000000" w14:paraId="000001AE">
            <w:pPr>
              <w:ind w:left="0" w:firstLine="0"/>
              <w:rPr>
                <w:rFonts w:ascii="Arial" w:cs="Arial" w:eastAsia="Arial" w:hAnsi="Arial"/>
                <w:color w:val="0000ff"/>
              </w:rPr>
            </w:pPr>
            <w:r w:rsidDel="00000000" w:rsidR="00000000" w:rsidRPr="00000000">
              <w:rPr>
                <w:rFonts w:ascii="Arial" w:cs="Arial" w:eastAsia="Arial" w:hAnsi="Arial"/>
                <w:color w:val="0000ff"/>
                <w:rtl w:val="0"/>
              </w:rPr>
              <w:t xml:space="preserve">Physical</w:t>
            </w:r>
          </w:p>
        </w:tc>
        <w:tc>
          <w:tcPr/>
          <w:p w:rsidR="00000000" w:rsidDel="00000000" w:rsidP="00000000" w:rsidRDefault="00000000" w:rsidRPr="00000000" w14:paraId="000001AF">
            <w:pPr>
              <w:ind w:left="0" w:firstLine="0"/>
              <w:rPr>
                <w:rFonts w:ascii="Arial" w:cs="Arial" w:eastAsia="Arial" w:hAnsi="Arial"/>
                <w:color w:val="0000ff"/>
              </w:rPr>
            </w:pPr>
            <w:r w:rsidDel="00000000" w:rsidR="00000000" w:rsidRPr="00000000">
              <w:rPr>
                <w:rFonts w:ascii="Arial" w:cs="Arial" w:eastAsia="Arial" w:hAnsi="Arial"/>
                <w:color w:val="0000ff"/>
                <w:rtl w:val="0"/>
              </w:rPr>
              <w:t xml:space="preserve">Breaking the tube</w:t>
            </w:r>
          </w:p>
        </w:tc>
        <w:tc>
          <w:tcPr/>
          <w:p w:rsidR="00000000" w:rsidDel="00000000" w:rsidP="00000000" w:rsidRDefault="00000000" w:rsidRPr="00000000" w14:paraId="000001B0">
            <w:pPr>
              <w:rPr>
                <w:rFonts w:ascii="Arial" w:cs="Arial" w:eastAsia="Arial" w:hAnsi="Arial"/>
                <w:b w:val="1"/>
              </w:rPr>
            </w:pPr>
            <w:r w:rsidDel="00000000" w:rsidR="00000000" w:rsidRPr="00000000">
              <w:rPr>
                <w:rFonts w:ascii="Arial" w:cs="Arial" w:eastAsia="Arial" w:hAnsi="Arial"/>
                <w:b w:val="1"/>
                <w:rtl w:val="0"/>
              </w:rPr>
              <w:t xml:space="preserve">Low</w:t>
            </w:r>
          </w:p>
        </w:tc>
        <w:tc>
          <w:tcPr/>
          <w:p w:rsidR="00000000" w:rsidDel="00000000" w:rsidP="00000000" w:rsidRDefault="00000000" w:rsidRPr="00000000" w14:paraId="000001B1">
            <w:pPr>
              <w:rPr>
                <w:rFonts w:ascii="Arial" w:cs="Arial" w:eastAsia="Arial" w:hAnsi="Arial"/>
                <w:b w:val="1"/>
              </w:rPr>
            </w:pPr>
            <w:r w:rsidDel="00000000" w:rsidR="00000000" w:rsidRPr="00000000">
              <w:rPr>
                <w:rFonts w:ascii="Arial" w:cs="Arial" w:eastAsia="Arial" w:hAnsi="Arial"/>
                <w:b w:val="1"/>
                <w:rtl w:val="0"/>
              </w:rPr>
              <w:t xml:space="preserve">Throw it away into the shards bin</w:t>
            </w:r>
          </w:p>
        </w:tc>
      </w:tr>
      <w:tr>
        <w:trPr>
          <w:cantSplit w:val="0"/>
          <w:tblHeader w:val="0"/>
        </w:trPr>
        <w:tc>
          <w:tcPr/>
          <w:p w:rsidR="00000000" w:rsidDel="00000000" w:rsidP="00000000" w:rsidRDefault="00000000" w:rsidRPr="00000000" w14:paraId="000001B2">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1B3">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1B4">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1B5">
            <w:pPr>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1B6">
            <w:pPr>
              <w:rPr>
                <w:rFonts w:ascii="Arial" w:cs="Arial" w:eastAsia="Arial" w:hAnsi="Arial"/>
                <w:b w:val="1"/>
                <w:color w:val="0000ff"/>
              </w:rPr>
            </w:pPr>
            <w:r w:rsidDel="00000000" w:rsidR="00000000" w:rsidRPr="00000000">
              <w:rPr>
                <w:rtl w:val="0"/>
              </w:rPr>
            </w:r>
          </w:p>
        </w:tc>
        <w:tc>
          <w:tcPr/>
          <w:p w:rsidR="00000000" w:rsidDel="00000000" w:rsidP="00000000" w:rsidRDefault="00000000" w:rsidRPr="00000000" w14:paraId="000001B7">
            <w:pPr>
              <w:rPr>
                <w:rFonts w:ascii="Arial" w:cs="Arial" w:eastAsia="Arial" w:hAnsi="Arial"/>
                <w:b w:val="1"/>
                <w:color w:val="0000ff"/>
              </w:rPr>
            </w:pPr>
            <w:r w:rsidDel="00000000" w:rsidR="00000000" w:rsidRPr="00000000">
              <w:rPr>
                <w:rFonts w:ascii="Arial" w:cs="Arial" w:eastAsia="Arial" w:hAnsi="Arial"/>
                <w:b w:val="1"/>
                <w:color w:val="0000ff"/>
                <w:rtl w:val="0"/>
              </w:rPr>
              <w:t xml:space="preserve">LEGEND  </w:t>
            </w:r>
          </w:p>
        </w:tc>
        <w:tc>
          <w:tcPr/>
          <w:p w:rsidR="00000000" w:rsidDel="00000000" w:rsidP="00000000" w:rsidRDefault="00000000" w:rsidRPr="00000000" w14:paraId="000001B8">
            <w:pPr>
              <w:rPr>
                <w:rFonts w:ascii="Arial" w:cs="Arial" w:eastAsia="Arial" w:hAnsi="Arial"/>
                <w:b w:val="1"/>
                <w:color w:val="0000ff"/>
              </w:rPr>
            </w:pPr>
            <w:r w:rsidDel="00000000" w:rsidR="00000000" w:rsidRPr="00000000">
              <w:rPr>
                <w:rFonts w:ascii="Arial" w:cs="Arial" w:eastAsia="Arial" w:hAnsi="Arial"/>
                <w:b w:val="1"/>
                <w:color w:val="0000ff"/>
                <w:rtl w:val="0"/>
              </w:rPr>
              <w:t xml:space="preserve">Low</w:t>
            </w:r>
          </w:p>
        </w:tc>
        <w:tc>
          <w:tcPr/>
          <w:p w:rsidR="00000000" w:rsidDel="00000000" w:rsidP="00000000" w:rsidRDefault="00000000" w:rsidRPr="00000000" w14:paraId="000001B9">
            <w:pPr>
              <w:rPr>
                <w:rFonts w:ascii="Arial" w:cs="Arial" w:eastAsia="Arial" w:hAnsi="Arial"/>
                <w:b w:val="1"/>
                <w:color w:val="0000ff"/>
              </w:rPr>
            </w:pPr>
            <w:r w:rsidDel="00000000" w:rsidR="00000000" w:rsidRPr="00000000">
              <w:rPr>
                <w:rFonts w:ascii="Arial" w:cs="Arial" w:eastAsia="Arial" w:hAnsi="Arial"/>
                <w:b w:val="1"/>
                <w:color w:val="0000ff"/>
                <w:rtl w:val="0"/>
              </w:rPr>
              <w:t xml:space="preserve">Unlikely and no severe harm </w:t>
            </w:r>
          </w:p>
        </w:tc>
      </w:tr>
      <w:tr>
        <w:trPr>
          <w:cantSplit w:val="0"/>
          <w:tblHeader w:val="0"/>
        </w:trPr>
        <w:tc>
          <w:tcPr/>
          <w:p w:rsidR="00000000" w:rsidDel="00000000" w:rsidP="00000000" w:rsidRDefault="00000000" w:rsidRPr="00000000" w14:paraId="000001BA">
            <w:pPr>
              <w:rPr>
                <w:rFonts w:ascii="Arial" w:cs="Arial" w:eastAsia="Arial" w:hAnsi="Arial"/>
                <w:b w:val="1"/>
                <w:color w:val="0000ff"/>
              </w:rPr>
            </w:pPr>
            <w:r w:rsidDel="00000000" w:rsidR="00000000" w:rsidRPr="00000000">
              <w:rPr>
                <w:rtl w:val="0"/>
              </w:rPr>
            </w:r>
          </w:p>
        </w:tc>
        <w:tc>
          <w:tcPr/>
          <w:p w:rsidR="00000000" w:rsidDel="00000000" w:rsidP="00000000" w:rsidRDefault="00000000" w:rsidRPr="00000000" w14:paraId="000001BB">
            <w:pPr>
              <w:rPr>
                <w:rFonts w:ascii="Arial" w:cs="Arial" w:eastAsia="Arial" w:hAnsi="Arial"/>
                <w:b w:val="1"/>
                <w:color w:val="0000ff"/>
              </w:rPr>
            </w:pPr>
            <w:r w:rsidDel="00000000" w:rsidR="00000000" w:rsidRPr="00000000">
              <w:rPr>
                <w:rtl w:val="0"/>
              </w:rPr>
            </w:r>
          </w:p>
        </w:tc>
        <w:tc>
          <w:tcPr/>
          <w:p w:rsidR="00000000" w:rsidDel="00000000" w:rsidP="00000000" w:rsidRDefault="00000000" w:rsidRPr="00000000" w14:paraId="000001BC">
            <w:pPr>
              <w:rPr>
                <w:rFonts w:ascii="Arial" w:cs="Arial" w:eastAsia="Arial" w:hAnsi="Arial"/>
                <w:b w:val="1"/>
                <w:color w:val="0000ff"/>
              </w:rPr>
            </w:pPr>
            <w:r w:rsidDel="00000000" w:rsidR="00000000" w:rsidRPr="00000000">
              <w:rPr>
                <w:rFonts w:ascii="Arial" w:cs="Arial" w:eastAsia="Arial" w:hAnsi="Arial"/>
                <w:b w:val="1"/>
                <w:color w:val="0000ff"/>
                <w:rtl w:val="0"/>
              </w:rPr>
              <w:t xml:space="preserve">Medium </w:t>
            </w:r>
          </w:p>
        </w:tc>
        <w:tc>
          <w:tcPr/>
          <w:p w:rsidR="00000000" w:rsidDel="00000000" w:rsidP="00000000" w:rsidRDefault="00000000" w:rsidRPr="00000000" w14:paraId="000001BD">
            <w:pPr>
              <w:rPr>
                <w:rFonts w:ascii="Arial" w:cs="Arial" w:eastAsia="Arial" w:hAnsi="Arial"/>
                <w:b w:val="1"/>
                <w:color w:val="0000ff"/>
              </w:rPr>
            </w:pPr>
            <w:r w:rsidDel="00000000" w:rsidR="00000000" w:rsidRPr="00000000">
              <w:rPr>
                <w:rFonts w:ascii="Arial" w:cs="Arial" w:eastAsia="Arial" w:hAnsi="Arial"/>
                <w:b w:val="1"/>
                <w:color w:val="0000ff"/>
                <w:rtl w:val="0"/>
              </w:rPr>
              <w:t xml:space="preserve">Likely but not severe OR Unlikely but severe </w:t>
            </w:r>
          </w:p>
        </w:tc>
      </w:tr>
      <w:tr>
        <w:trPr>
          <w:cantSplit w:val="0"/>
          <w:tblHeader w:val="0"/>
        </w:trPr>
        <w:tc>
          <w:tcPr/>
          <w:p w:rsidR="00000000" w:rsidDel="00000000" w:rsidP="00000000" w:rsidRDefault="00000000" w:rsidRPr="00000000" w14:paraId="000001BE">
            <w:pPr>
              <w:rPr>
                <w:rFonts w:ascii="Arial" w:cs="Arial" w:eastAsia="Arial" w:hAnsi="Arial"/>
                <w:b w:val="1"/>
                <w:color w:val="0000ff"/>
              </w:rPr>
            </w:pPr>
            <w:r w:rsidDel="00000000" w:rsidR="00000000" w:rsidRPr="00000000">
              <w:rPr>
                <w:rtl w:val="0"/>
              </w:rPr>
            </w:r>
          </w:p>
        </w:tc>
        <w:tc>
          <w:tcPr/>
          <w:p w:rsidR="00000000" w:rsidDel="00000000" w:rsidP="00000000" w:rsidRDefault="00000000" w:rsidRPr="00000000" w14:paraId="000001BF">
            <w:pPr>
              <w:rPr>
                <w:rFonts w:ascii="Arial" w:cs="Arial" w:eastAsia="Arial" w:hAnsi="Arial"/>
                <w:b w:val="1"/>
                <w:color w:val="0000ff"/>
              </w:rPr>
            </w:pPr>
            <w:r w:rsidDel="00000000" w:rsidR="00000000" w:rsidRPr="00000000">
              <w:rPr>
                <w:rtl w:val="0"/>
              </w:rPr>
            </w:r>
          </w:p>
        </w:tc>
        <w:tc>
          <w:tcPr/>
          <w:p w:rsidR="00000000" w:rsidDel="00000000" w:rsidP="00000000" w:rsidRDefault="00000000" w:rsidRPr="00000000" w14:paraId="000001C0">
            <w:pPr>
              <w:rPr>
                <w:rFonts w:ascii="Arial" w:cs="Arial" w:eastAsia="Arial" w:hAnsi="Arial"/>
                <w:b w:val="1"/>
                <w:color w:val="0000ff"/>
              </w:rPr>
            </w:pPr>
            <w:r w:rsidDel="00000000" w:rsidR="00000000" w:rsidRPr="00000000">
              <w:rPr>
                <w:rFonts w:ascii="Arial" w:cs="Arial" w:eastAsia="Arial" w:hAnsi="Arial"/>
                <w:b w:val="1"/>
                <w:color w:val="0000ff"/>
                <w:rtl w:val="0"/>
              </w:rPr>
              <w:t xml:space="preserve">High </w:t>
            </w:r>
          </w:p>
        </w:tc>
        <w:tc>
          <w:tcPr/>
          <w:p w:rsidR="00000000" w:rsidDel="00000000" w:rsidP="00000000" w:rsidRDefault="00000000" w:rsidRPr="00000000" w14:paraId="000001C1">
            <w:pPr>
              <w:rPr>
                <w:rFonts w:ascii="Arial" w:cs="Arial" w:eastAsia="Arial" w:hAnsi="Arial"/>
                <w:b w:val="1"/>
                <w:color w:val="0000ff"/>
              </w:rPr>
            </w:pPr>
            <w:r w:rsidDel="00000000" w:rsidR="00000000" w:rsidRPr="00000000">
              <w:rPr>
                <w:rFonts w:ascii="Arial" w:cs="Arial" w:eastAsia="Arial" w:hAnsi="Arial"/>
                <w:b w:val="1"/>
                <w:color w:val="0000ff"/>
                <w:rtl w:val="0"/>
              </w:rPr>
              <w:t xml:space="preserve">Likely and Severe harm </w:t>
            </w:r>
          </w:p>
        </w:tc>
      </w:tr>
    </w:tbl>
    <w:p w:rsidR="00000000" w:rsidDel="00000000" w:rsidP="00000000" w:rsidRDefault="00000000" w:rsidRPr="00000000" w14:paraId="000001C2">
      <w:pPr>
        <w:rPr>
          <w:rFonts w:ascii="Arial" w:cs="Arial" w:eastAsia="Arial" w:hAnsi="Arial"/>
          <w:b w:val="1"/>
        </w:rPr>
      </w:pPr>
      <w:r w:rsidDel="00000000" w:rsidR="00000000" w:rsidRPr="00000000">
        <w:rPr>
          <w:rtl w:val="0"/>
        </w:rPr>
      </w:r>
    </w:p>
    <w:p w:rsidR="00000000" w:rsidDel="00000000" w:rsidP="00000000" w:rsidRDefault="00000000" w:rsidRPr="00000000" w14:paraId="000001C3">
      <w:pPr>
        <w:rPr>
          <w:rFonts w:ascii="Arial" w:cs="Arial" w:eastAsia="Arial" w:hAnsi="Arial"/>
          <w:b w:val="1"/>
        </w:rPr>
      </w:pPr>
      <w:r w:rsidDel="00000000" w:rsidR="00000000" w:rsidRPr="00000000">
        <w:rPr>
          <w:rtl w:val="0"/>
        </w:rPr>
      </w:r>
    </w:p>
    <w:p w:rsidR="00000000" w:rsidDel="00000000" w:rsidP="00000000" w:rsidRDefault="00000000" w:rsidRPr="00000000" w14:paraId="000001C4">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1C5">
      <w:pPr>
        <w:rPr>
          <w:rFonts w:ascii="Arial" w:cs="Arial" w:eastAsia="Arial" w:hAnsi="Arial"/>
          <w:b w:val="1"/>
          <w:color w:val="ff0000"/>
        </w:rPr>
      </w:pPr>
      <w:r w:rsidDel="00000000" w:rsidR="00000000" w:rsidRPr="00000000">
        <w:rPr>
          <w:rFonts w:ascii="Arial" w:cs="Arial" w:eastAsia="Arial" w:hAnsi="Arial"/>
          <w:b w:val="1"/>
          <w:rtl w:val="0"/>
        </w:rPr>
        <w:t xml:space="preserve">6. References</w:t>
      </w: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1C7">
      <w:pPr>
        <w:spacing w:after="240" w:before="240" w:lineRule="auto"/>
        <w:ind w:left="0" w:firstLine="0"/>
        <w:rPr>
          <w:rFonts w:ascii="Arial" w:cs="Arial" w:eastAsia="Arial" w:hAnsi="Arial"/>
          <w:b w:val="1"/>
          <w:color w:val="ff0000"/>
        </w:rPr>
      </w:pPr>
      <w:r w:rsidDel="00000000" w:rsidR="00000000" w:rsidRPr="00000000">
        <w:rPr>
          <w:rFonts w:ascii="Arial" w:cs="Arial" w:eastAsia="Arial" w:hAnsi="Arial"/>
          <w:b w:val="1"/>
          <w:rtl w:val="0"/>
        </w:rPr>
        <w:t xml:space="preserve">Agrawal, S., &amp; Khazaeni, B. (2022, August 1). </w:t>
      </w:r>
      <w:r w:rsidDel="00000000" w:rsidR="00000000" w:rsidRPr="00000000">
        <w:rPr>
          <w:rFonts w:ascii="Arial" w:cs="Arial" w:eastAsia="Arial" w:hAnsi="Arial"/>
          <w:b w:val="1"/>
          <w:i w:val="1"/>
          <w:rtl w:val="0"/>
        </w:rPr>
        <w:t xml:space="preserve">Acetaminophen Toxicity</w:t>
      </w:r>
      <w:r w:rsidDel="00000000" w:rsidR="00000000" w:rsidRPr="00000000">
        <w:rPr>
          <w:rFonts w:ascii="Arial" w:cs="Arial" w:eastAsia="Arial" w:hAnsi="Arial"/>
          <w:b w:val="1"/>
          <w:rtl w:val="0"/>
        </w:rPr>
        <w:t xml:space="preserve">. Continuing Education Activity. Retrieved January 10, 2023, from </w:t>
      </w:r>
      <w:hyperlink r:id="rId12">
        <w:r w:rsidDel="00000000" w:rsidR="00000000" w:rsidRPr="00000000">
          <w:rPr>
            <w:rFonts w:ascii="Arial" w:cs="Arial" w:eastAsia="Arial" w:hAnsi="Arial"/>
            <w:b w:val="1"/>
            <w:color w:val="1155cc"/>
            <w:u w:val="single"/>
            <w:rtl w:val="0"/>
          </w:rPr>
          <w:t xml:space="preserve">https://www.ncbi.nlm.nih.gov/books/NBK441917/#:~:text=Acetaminophen%20toxicity%20is%20the%20second,year%20in%20the%20United%20States</w:t>
        </w:r>
      </w:hyperlink>
      <w:r w:rsidDel="00000000" w:rsidR="00000000" w:rsidRPr="00000000">
        <w:rPr>
          <w:rFonts w:ascii="Arial" w:cs="Arial" w:eastAsia="Arial" w:hAnsi="Arial"/>
          <w:b w:val="1"/>
          <w:color w:val="ff0000"/>
          <w:rtl w:val="0"/>
        </w:rPr>
        <w:t xml:space="preserve"> </w:t>
      </w:r>
    </w:p>
    <w:p w:rsidR="00000000" w:rsidDel="00000000" w:rsidP="00000000" w:rsidRDefault="00000000" w:rsidRPr="00000000" w14:paraId="000001C8">
      <w:pPr>
        <w:spacing w:after="240" w:befor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Food and Drug Administration Philippines . (n.d.). About FDA Transparency Issuances Services FDA Advisory No. 2020-1348 || Public Health Warning Against the Purchase and Use of the following Counterfeit Drug Products: Retrieved January 11, 2023, from https://www.fda.gov.ph/fda-advisory-no-2020-1348-public-health-warning-against-the-purchase-and-use-of-the-following-counterfeit-drug-products/ ‘</w:t>
      </w:r>
    </w:p>
    <w:p w:rsidR="00000000" w:rsidDel="00000000" w:rsidP="00000000" w:rsidRDefault="00000000" w:rsidRPr="00000000" w14:paraId="000001C9">
      <w:pPr>
        <w:spacing w:after="240" w:befor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Harvard Health Publishing. (2020, April 15). </w:t>
      </w:r>
      <w:r w:rsidDel="00000000" w:rsidR="00000000" w:rsidRPr="00000000">
        <w:rPr>
          <w:rFonts w:ascii="Arial" w:cs="Arial" w:eastAsia="Arial" w:hAnsi="Arial"/>
          <w:b w:val="1"/>
          <w:i w:val="1"/>
          <w:rtl w:val="0"/>
        </w:rPr>
        <w:t xml:space="preserve">Acetaminophen safety: Be cautious but not afraid</w:t>
      </w:r>
      <w:r w:rsidDel="00000000" w:rsidR="00000000" w:rsidRPr="00000000">
        <w:rPr>
          <w:rFonts w:ascii="Arial" w:cs="Arial" w:eastAsia="Arial" w:hAnsi="Arial"/>
          <w:b w:val="1"/>
          <w:rtl w:val="0"/>
        </w:rPr>
        <w:t xml:space="preserve">. Acetaminophen safe dosage basics. Retrieved January 10, 2023, from https://www.health.harvard.edu/pain/acetaminophen-safety-be-cautious-but-not-afraid </w:t>
      </w:r>
    </w:p>
    <w:p w:rsidR="00000000" w:rsidDel="00000000" w:rsidP="00000000" w:rsidRDefault="00000000" w:rsidRPr="00000000" w14:paraId="000001CA">
      <w:pPr>
        <w:spacing w:after="240" w:before="240" w:lineRule="auto"/>
        <w:ind w:left="0" w:firstLine="0"/>
        <w:rPr>
          <w:rFonts w:ascii="Arial" w:cs="Arial" w:eastAsia="Arial" w:hAnsi="Arial"/>
          <w:b w:val="1"/>
          <w:color w:val="0000ff"/>
        </w:rPr>
      </w:pPr>
      <w:r w:rsidDel="00000000" w:rsidR="00000000" w:rsidRPr="00000000">
        <w:rPr>
          <w:rFonts w:ascii="Arial" w:cs="Arial" w:eastAsia="Arial" w:hAnsi="Arial"/>
          <w:b w:val="1"/>
          <w:color w:val="0000ff"/>
          <w:rtl w:val="0"/>
        </w:rPr>
        <w:t xml:space="preserve">RSC Education. (n.d.). </w:t>
      </w:r>
      <w:r w:rsidDel="00000000" w:rsidR="00000000" w:rsidRPr="00000000">
        <w:rPr>
          <w:rFonts w:ascii="Arial" w:cs="Arial" w:eastAsia="Arial" w:hAnsi="Arial"/>
          <w:b w:val="1"/>
          <w:i w:val="1"/>
          <w:color w:val="0000ff"/>
          <w:rtl w:val="0"/>
        </w:rPr>
        <w:t xml:space="preserve">Colorimetric analysis of Paracetamol - RSC Education</w:t>
      </w:r>
      <w:r w:rsidDel="00000000" w:rsidR="00000000" w:rsidRPr="00000000">
        <w:rPr>
          <w:rFonts w:ascii="Arial" w:cs="Arial" w:eastAsia="Arial" w:hAnsi="Arial"/>
          <w:b w:val="1"/>
          <w:color w:val="0000ff"/>
          <w:rtl w:val="0"/>
        </w:rPr>
        <w:t xml:space="preserve">. Colorimetric analysis of paracetamol. Retrieved January 27, 2023, from https://edu.rsc.org/download?ac=12802 </w:t>
      </w:r>
    </w:p>
    <w:p w:rsidR="00000000" w:rsidDel="00000000" w:rsidP="00000000" w:rsidRDefault="00000000" w:rsidRPr="00000000" w14:paraId="000001CB">
      <w:pPr>
        <w:spacing w:after="240" w:befor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U.S. Food and Drug Administration . (2022, September 6). Acetaminophen. Retrieved January 10, 2023, from </w:t>
      </w:r>
      <w:hyperlink r:id="rId13">
        <w:r w:rsidDel="00000000" w:rsidR="00000000" w:rsidRPr="00000000">
          <w:rPr>
            <w:rFonts w:ascii="Arial" w:cs="Arial" w:eastAsia="Arial" w:hAnsi="Arial"/>
            <w:b w:val="1"/>
            <w:color w:val="1155cc"/>
            <w:u w:val="single"/>
            <w:rtl w:val="0"/>
          </w:rPr>
          <w:t xml:space="preserve">https://www.fda.gov/drugs/information-drug-class/acetaminophen</w:t>
        </w:r>
      </w:hyperlink>
      <w:r w:rsidDel="00000000" w:rsidR="00000000" w:rsidRPr="00000000">
        <w:rPr>
          <w:rtl w:val="0"/>
        </w:rPr>
      </w:r>
    </w:p>
    <w:p w:rsidR="00000000" w:rsidDel="00000000" w:rsidP="00000000" w:rsidRDefault="00000000" w:rsidRPr="00000000" w14:paraId="000001CC">
      <w:pPr>
        <w:spacing w:after="240" w:before="240" w:lineRule="auto"/>
        <w:ind w:left="560" w:firstLine="0"/>
        <w:rPr>
          <w:rFonts w:ascii="Arial" w:cs="Arial" w:eastAsia="Arial" w:hAnsi="Arial"/>
          <w:b w:val="1"/>
        </w:rPr>
      </w:pPr>
      <w:r w:rsidDel="00000000" w:rsidR="00000000" w:rsidRPr="00000000">
        <w:rPr>
          <w:rtl w:val="0"/>
        </w:rPr>
      </w:r>
    </w:p>
    <w:p w:rsidR="00000000" w:rsidDel="00000000" w:rsidP="00000000" w:rsidRDefault="00000000" w:rsidRPr="00000000" w14:paraId="000001CD">
      <w:pPr>
        <w:spacing w:after="240" w:before="240" w:lineRule="auto"/>
        <w:ind w:left="560" w:firstLine="0"/>
        <w:rPr>
          <w:rFonts w:ascii="Arial" w:cs="Arial" w:eastAsia="Arial" w:hAnsi="Arial"/>
          <w:b w:val="1"/>
        </w:rPr>
      </w:pPr>
      <w:r w:rsidDel="00000000" w:rsidR="00000000" w:rsidRPr="00000000">
        <w:rPr>
          <w:rtl w:val="0"/>
        </w:rPr>
      </w:r>
    </w:p>
    <w:p w:rsidR="00000000" w:rsidDel="00000000" w:rsidP="00000000" w:rsidRDefault="00000000" w:rsidRPr="00000000" w14:paraId="000001CE">
      <w:pPr>
        <w:spacing w:after="240" w:before="240" w:lineRule="auto"/>
        <w:ind w:left="560" w:firstLine="0"/>
        <w:rPr>
          <w:rFonts w:ascii="Arial" w:cs="Arial" w:eastAsia="Arial" w:hAnsi="Arial"/>
          <w:b w:val="1"/>
        </w:rPr>
      </w:pPr>
      <w:r w:rsidDel="00000000" w:rsidR="00000000" w:rsidRPr="00000000">
        <w:rPr>
          <w:rtl w:val="0"/>
        </w:rPr>
      </w:r>
    </w:p>
    <w:p w:rsidR="00000000" w:rsidDel="00000000" w:rsidP="00000000" w:rsidRDefault="00000000" w:rsidRPr="00000000" w14:paraId="000001CF">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rPr>
          <w:rFonts w:ascii="Arial" w:cs="Arial" w:eastAsia="Arial" w:hAnsi="Arial"/>
          <w:b w:val="1"/>
          <w:i w:val="1"/>
          <w:color w:val="ff0000"/>
          <w:u w:val="single"/>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1DD">
      <w:pPr>
        <w:rPr>
          <w:rFonts w:ascii="Arial" w:cs="Arial" w:eastAsia="Arial" w:hAnsi="Arial"/>
          <w:b w:val="1"/>
          <w:color w:val="ff0000"/>
        </w:rPr>
      </w:pPr>
      <w:r w:rsidDel="00000000" w:rsidR="00000000" w:rsidRPr="00000000">
        <w:rPr>
          <w:rFonts w:ascii="Arial" w:cs="Arial" w:eastAsia="Arial" w:hAnsi="Arial"/>
          <w:b w:val="1"/>
          <w:rtl w:val="0"/>
        </w:rPr>
        <w:t xml:space="preserve">7. Bibliography</w:t>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1DF">
      <w:pPr>
        <w:spacing w:after="240" w:befor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Durbin, K. (2022, September 29). </w:t>
      </w:r>
      <w:r w:rsidDel="00000000" w:rsidR="00000000" w:rsidRPr="00000000">
        <w:rPr>
          <w:rFonts w:ascii="Arial" w:cs="Arial" w:eastAsia="Arial" w:hAnsi="Arial"/>
          <w:b w:val="1"/>
          <w:i w:val="1"/>
          <w:rtl w:val="0"/>
        </w:rPr>
        <w:t xml:space="preserve">Acetaminophen uses, dosage &amp; side effects</w:t>
      </w:r>
      <w:r w:rsidDel="00000000" w:rsidR="00000000" w:rsidRPr="00000000">
        <w:rPr>
          <w:rFonts w:ascii="Arial" w:cs="Arial" w:eastAsia="Arial" w:hAnsi="Arial"/>
          <w:b w:val="1"/>
          <w:rtl w:val="0"/>
        </w:rPr>
        <w:t xml:space="preserve">. Drugs.com. Retrieved January 10, 2023, from https://www.drugs.com/acetaminophen.html </w:t>
      </w:r>
    </w:p>
    <w:p w:rsidR="00000000" w:rsidDel="00000000" w:rsidP="00000000" w:rsidRDefault="00000000" w:rsidRPr="00000000" w14:paraId="000001E0">
      <w:pPr>
        <w:spacing w:after="240" w:before="240" w:lineRule="auto"/>
        <w:rPr>
          <w:rFonts w:ascii="Arial" w:cs="Arial" w:eastAsia="Arial" w:hAnsi="Arial"/>
          <w:color w:val="0000ff"/>
        </w:rPr>
      </w:pPr>
      <w:r w:rsidDel="00000000" w:rsidR="00000000" w:rsidRPr="00000000">
        <w:rPr>
          <w:rFonts w:ascii="Arial" w:cs="Arial" w:eastAsia="Arial" w:hAnsi="Arial"/>
          <w:color w:val="0000ff"/>
          <w:rtl w:val="0"/>
        </w:rPr>
        <w:t xml:space="preserve">LF;, P. (2000, March). </w:t>
      </w:r>
      <w:r w:rsidDel="00000000" w:rsidR="00000000" w:rsidRPr="00000000">
        <w:rPr>
          <w:rFonts w:ascii="Arial" w:cs="Arial" w:eastAsia="Arial" w:hAnsi="Arial"/>
          <w:i w:val="1"/>
          <w:color w:val="0000ff"/>
          <w:rtl w:val="0"/>
        </w:rPr>
        <w:t xml:space="preserve">Paracetamol: Past, present, and future</w:t>
      </w:r>
      <w:r w:rsidDel="00000000" w:rsidR="00000000" w:rsidRPr="00000000">
        <w:rPr>
          <w:rFonts w:ascii="Arial" w:cs="Arial" w:eastAsia="Arial" w:hAnsi="Arial"/>
          <w:color w:val="0000ff"/>
          <w:rtl w:val="0"/>
        </w:rPr>
        <w:t xml:space="preserve">. American journal of therapeutics. Retrieved January 11, 2023, from https://pubmed.ncbi.nlm.nih.gov/11319582/ </w:t>
      </w:r>
    </w:p>
    <w:p w:rsidR="00000000" w:rsidDel="00000000" w:rsidP="00000000" w:rsidRDefault="00000000" w:rsidRPr="00000000" w14:paraId="000001E1">
      <w:pPr>
        <w:spacing w:after="240" w:before="240" w:lineRule="auto"/>
        <w:rPr>
          <w:rFonts w:ascii="Arial" w:cs="Arial" w:eastAsia="Arial" w:hAnsi="Arial"/>
          <w:b w:val="1"/>
          <w:color w:val="0000ff"/>
        </w:rPr>
      </w:pPr>
      <w:r w:rsidDel="00000000" w:rsidR="00000000" w:rsidRPr="00000000">
        <w:rPr>
          <w:rFonts w:ascii="Arial" w:cs="Arial" w:eastAsia="Arial" w:hAnsi="Arial"/>
          <w:color w:val="0000ff"/>
          <w:rtl w:val="0"/>
        </w:rPr>
        <w:t xml:space="preserve">NPS MEDICINEWISE. (2015, May 11). </w:t>
      </w:r>
      <w:r w:rsidDel="00000000" w:rsidR="00000000" w:rsidRPr="00000000">
        <w:rPr>
          <w:rFonts w:ascii="Arial" w:cs="Arial" w:eastAsia="Arial" w:hAnsi="Arial"/>
          <w:i w:val="1"/>
          <w:color w:val="0000ff"/>
          <w:rtl w:val="0"/>
        </w:rPr>
        <w:t xml:space="preserve">Gaps in patient knowledge</w:t>
      </w:r>
      <w:r w:rsidDel="00000000" w:rsidR="00000000" w:rsidRPr="00000000">
        <w:rPr>
          <w:rFonts w:ascii="Arial" w:cs="Arial" w:eastAsia="Arial" w:hAnsi="Arial"/>
          <w:color w:val="0000ff"/>
          <w:rtl w:val="0"/>
        </w:rPr>
        <w:t xml:space="preserve">. Safe and appropriate use of paracetamol: closing the consumer knowledge gap. Retrieved January 12, 2023, from https://www.nps.org.au/news/safe-and-appropriate-use-of-paracetamol-closing-the-consumer-knowledge-gap </w:t>
      </w:r>
      <w:r w:rsidDel="00000000" w:rsidR="00000000" w:rsidRPr="00000000">
        <w:rPr>
          <w:rtl w:val="0"/>
        </w:rPr>
      </w:r>
    </w:p>
    <w:p w:rsidR="00000000" w:rsidDel="00000000" w:rsidP="00000000" w:rsidRDefault="00000000" w:rsidRPr="00000000" w14:paraId="000001E2">
      <w:pPr>
        <w:spacing w:after="240" w:before="240" w:lineRule="auto"/>
        <w:rPr>
          <w:rFonts w:ascii="Arial" w:cs="Arial" w:eastAsia="Arial" w:hAnsi="Arial"/>
          <w:b w:val="1"/>
          <w:color w:val="0000ff"/>
        </w:rPr>
      </w:pPr>
      <w:r w:rsidDel="00000000" w:rsidR="00000000" w:rsidRPr="00000000">
        <w:rPr>
          <w:rtl w:val="0"/>
        </w:rPr>
      </w:r>
    </w:p>
    <w:p w:rsidR="00000000" w:rsidDel="00000000" w:rsidP="00000000" w:rsidRDefault="00000000" w:rsidRPr="00000000" w14:paraId="000001E3">
      <w:pPr>
        <w:spacing w:after="240" w:befor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PHARMACOLOGY. (1975). </w:t>
      </w:r>
      <w:r w:rsidDel="00000000" w:rsidR="00000000" w:rsidRPr="00000000">
        <w:rPr>
          <w:rFonts w:ascii="Arial" w:cs="Arial" w:eastAsia="Arial" w:hAnsi="Arial"/>
          <w:b w:val="1"/>
          <w:i w:val="1"/>
          <w:rtl w:val="0"/>
        </w:rPr>
        <w:t xml:space="preserve">Acetaminophen Poisoning and Toxicity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1"/>
          <w:rtl w:val="0"/>
        </w:rPr>
        <w:t xml:space="preserve">55</w:t>
      </w:r>
      <w:r w:rsidDel="00000000" w:rsidR="00000000" w:rsidRPr="00000000">
        <w:rPr>
          <w:rFonts w:ascii="Arial" w:cs="Arial" w:eastAsia="Arial" w:hAnsi="Arial"/>
          <w:b w:val="1"/>
          <w:rtl w:val="0"/>
        </w:rPr>
        <w:t xml:space="preserve">(6), 871–876. Retrieved January 11, 2023, from https://publications.aap.org/pediatrics/article-abstract/55/6/871/51263/Acetaminophen-Poisoning-and-Toxicity. </w:t>
      </w:r>
    </w:p>
    <w:p w:rsidR="00000000" w:rsidDel="00000000" w:rsidP="00000000" w:rsidRDefault="00000000" w:rsidRPr="00000000" w14:paraId="000001E4">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Annex: List of possible risks involved  </w:t>
      </w:r>
    </w:p>
    <w:tbl>
      <w:tblPr>
        <w:tblStyle w:val="Table8"/>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4"/>
        <w:gridCol w:w="6226"/>
        <w:tblGridChange w:id="0">
          <w:tblGrid>
            <w:gridCol w:w="2404"/>
            <w:gridCol w:w="6226"/>
          </w:tblGrid>
        </w:tblGridChange>
      </w:tblGrid>
      <w:tr>
        <w:trPr>
          <w:cantSplit w:val="0"/>
          <w:tblHeader w:val="0"/>
        </w:trPr>
        <w:tc>
          <w:tcPr/>
          <w:p w:rsidR="00000000" w:rsidDel="00000000" w:rsidP="00000000" w:rsidRDefault="00000000" w:rsidRPr="00000000" w14:paraId="000001E5">
            <w:pPr>
              <w:rPr>
                <w:rFonts w:ascii="Arial" w:cs="Arial" w:eastAsia="Arial" w:hAnsi="Arial"/>
                <w:b w:val="1"/>
                <w:color w:val="000000"/>
              </w:rPr>
            </w:pPr>
            <w:r w:rsidDel="00000000" w:rsidR="00000000" w:rsidRPr="00000000">
              <w:rPr>
                <w:rFonts w:ascii="Arial" w:cs="Arial" w:eastAsia="Arial" w:hAnsi="Arial"/>
                <w:b w:val="1"/>
                <w:color w:val="000000"/>
                <w:rtl w:val="0"/>
              </w:rPr>
              <w:t xml:space="preserve">Types of hazards </w:t>
            </w:r>
          </w:p>
        </w:tc>
        <w:tc>
          <w:tcPr/>
          <w:p w:rsidR="00000000" w:rsidDel="00000000" w:rsidP="00000000" w:rsidRDefault="00000000" w:rsidRPr="00000000" w14:paraId="000001E6">
            <w:pPr>
              <w:rPr>
                <w:rFonts w:ascii="Arial" w:cs="Arial" w:eastAsia="Arial" w:hAnsi="Arial"/>
                <w:b w:val="1"/>
                <w:color w:val="000000"/>
              </w:rPr>
            </w:pPr>
            <w:r w:rsidDel="00000000" w:rsidR="00000000" w:rsidRPr="00000000">
              <w:rPr>
                <w:rFonts w:ascii="Arial" w:cs="Arial" w:eastAsia="Arial" w:hAnsi="Arial"/>
                <w:b w:val="1"/>
                <w:color w:val="000000"/>
                <w:rtl w:val="0"/>
              </w:rPr>
              <w:t xml:space="preserve">Risks involved </w:t>
            </w:r>
          </w:p>
        </w:tc>
      </w:tr>
      <w:tr>
        <w:trPr>
          <w:cantSplit w:val="0"/>
          <w:tblHeader w:val="0"/>
        </w:trPr>
        <w:tc>
          <w:tcPr/>
          <w:p w:rsidR="00000000" w:rsidDel="00000000" w:rsidP="00000000" w:rsidRDefault="00000000" w:rsidRPr="00000000" w14:paraId="000001E7">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Physical </w:t>
            </w:r>
          </w:p>
        </w:tc>
        <w:tc>
          <w:tcPr/>
          <w:p w:rsidR="00000000" w:rsidDel="00000000" w:rsidP="00000000" w:rsidRDefault="00000000" w:rsidRPr="00000000" w14:paraId="000001E8">
            <w:pPr>
              <w:rPr>
                <w:rFonts w:ascii="Arial" w:cs="Arial" w:eastAsia="Arial" w:hAnsi="Arial"/>
                <w:b w:val="1"/>
                <w:color w:val="000000"/>
              </w:rPr>
            </w:pPr>
            <w:r w:rsidDel="00000000" w:rsidR="00000000" w:rsidRPr="00000000">
              <w:rPr>
                <w:rFonts w:ascii="Arial" w:cs="Arial" w:eastAsia="Arial" w:hAnsi="Arial"/>
                <w:b w:val="1"/>
                <w:color w:val="000000"/>
                <w:rtl w:val="0"/>
              </w:rPr>
              <w:t xml:space="preserve">Falling objects / Flying objects / Pointed objects / Sharp edges / Slippery surface / Abrasive or rough surfaces / Excessive vibrations </w:t>
            </w:r>
          </w:p>
        </w:tc>
      </w:tr>
      <w:tr>
        <w:trPr>
          <w:cantSplit w:val="0"/>
          <w:tblHeader w:val="0"/>
        </w:trPr>
        <w:tc>
          <w:tcPr/>
          <w:p w:rsidR="00000000" w:rsidDel="00000000" w:rsidP="00000000" w:rsidRDefault="00000000" w:rsidRPr="00000000" w14:paraId="000001E9">
            <w:pPr>
              <w:rPr>
                <w:rFonts w:ascii="Arial" w:cs="Arial" w:eastAsia="Arial" w:hAnsi="Arial"/>
                <w:b w:val="1"/>
                <w:color w:val="000000"/>
              </w:rPr>
            </w:pPr>
            <w:r w:rsidDel="00000000" w:rsidR="00000000" w:rsidRPr="00000000">
              <w:rPr>
                <w:rFonts w:ascii="Arial" w:cs="Arial" w:eastAsia="Arial" w:hAnsi="Arial"/>
                <w:b w:val="1"/>
                <w:color w:val="000000"/>
                <w:rtl w:val="0"/>
              </w:rPr>
              <w:t xml:space="preserve">Thermal </w:t>
            </w:r>
          </w:p>
        </w:tc>
        <w:tc>
          <w:tcPr/>
          <w:p w:rsidR="00000000" w:rsidDel="00000000" w:rsidP="00000000" w:rsidRDefault="00000000" w:rsidRPr="00000000" w14:paraId="000001EA">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Convective or radiant heat from the fire / Flame / Hot liquid or gases / Molten substances / Hot solids or surfaces </w:t>
            </w:r>
          </w:p>
        </w:tc>
      </w:tr>
      <w:tr>
        <w:trPr>
          <w:cantSplit w:val="0"/>
          <w:tblHeader w:val="0"/>
        </w:trPr>
        <w:tc>
          <w:tcPr/>
          <w:p w:rsidR="00000000" w:rsidDel="00000000" w:rsidP="00000000" w:rsidRDefault="00000000" w:rsidRPr="00000000" w14:paraId="000001EB">
            <w:pPr>
              <w:rPr>
                <w:rFonts w:ascii="Arial" w:cs="Arial" w:eastAsia="Arial" w:hAnsi="Arial"/>
                <w:b w:val="1"/>
                <w:color w:val="000000"/>
              </w:rPr>
            </w:pPr>
            <w:r w:rsidDel="00000000" w:rsidR="00000000" w:rsidRPr="00000000">
              <w:rPr>
                <w:rFonts w:ascii="Arial" w:cs="Arial" w:eastAsia="Arial" w:hAnsi="Arial"/>
                <w:b w:val="1"/>
                <w:color w:val="000000"/>
                <w:rtl w:val="0"/>
              </w:rPr>
              <w:t xml:space="preserve">Environmental </w:t>
            </w:r>
          </w:p>
        </w:tc>
        <w:tc>
          <w:tcPr/>
          <w:p w:rsidR="00000000" w:rsidDel="00000000" w:rsidP="00000000" w:rsidRDefault="00000000" w:rsidRPr="00000000" w14:paraId="000001EC">
            <w:pPr>
              <w:rPr>
                <w:rFonts w:ascii="Arial" w:cs="Arial" w:eastAsia="Arial" w:hAnsi="Arial"/>
                <w:b w:val="1"/>
                <w:color w:val="000000"/>
              </w:rPr>
            </w:pPr>
            <w:r w:rsidDel="00000000" w:rsidR="00000000" w:rsidRPr="00000000">
              <w:rPr>
                <w:rFonts w:ascii="Arial" w:cs="Arial" w:eastAsia="Arial" w:hAnsi="Arial"/>
                <w:b w:val="1"/>
                <w:color w:val="000000"/>
                <w:rtl w:val="0"/>
              </w:rPr>
              <w:t xml:space="preserve">Insufficient light / Extreme light / Excessive noise / High humidity conditions / High wind speed / Cold temperatures </w:t>
            </w:r>
          </w:p>
        </w:tc>
      </w:tr>
      <w:tr>
        <w:trPr>
          <w:cantSplit w:val="0"/>
          <w:tblHeader w:val="0"/>
        </w:trPr>
        <w:tc>
          <w:tcPr/>
          <w:p w:rsidR="00000000" w:rsidDel="00000000" w:rsidP="00000000" w:rsidRDefault="00000000" w:rsidRPr="00000000" w14:paraId="000001ED">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Chemical </w:t>
            </w:r>
          </w:p>
        </w:tc>
        <w:tc>
          <w:tcPr/>
          <w:p w:rsidR="00000000" w:rsidDel="00000000" w:rsidP="00000000" w:rsidRDefault="00000000" w:rsidRPr="00000000" w14:paraId="000001EE">
            <w:pPr>
              <w:rPr>
                <w:rFonts w:ascii="Arial" w:cs="Arial" w:eastAsia="Arial" w:hAnsi="Arial"/>
                <w:b w:val="1"/>
                <w:color w:val="000000"/>
              </w:rPr>
            </w:pPr>
            <w:r w:rsidDel="00000000" w:rsidR="00000000" w:rsidRPr="00000000">
              <w:rPr>
                <w:rFonts w:ascii="Arial" w:cs="Arial" w:eastAsia="Arial" w:hAnsi="Arial"/>
                <w:b w:val="1"/>
                <w:color w:val="000000"/>
                <w:rtl w:val="0"/>
              </w:rPr>
              <w:t xml:space="preserve">Toxic / poisonous chemicals / Corrosive substances / Irritant chemical </w:t>
            </w:r>
          </w:p>
        </w:tc>
      </w:tr>
      <w:tr>
        <w:trPr>
          <w:cantSplit w:val="0"/>
          <w:tblHeader w:val="0"/>
        </w:trPr>
        <w:tc>
          <w:tcPr/>
          <w:p w:rsidR="00000000" w:rsidDel="00000000" w:rsidP="00000000" w:rsidRDefault="00000000" w:rsidRPr="00000000" w14:paraId="000001EF">
            <w:pPr>
              <w:rPr>
                <w:rFonts w:ascii="Arial" w:cs="Arial" w:eastAsia="Arial" w:hAnsi="Arial"/>
                <w:b w:val="1"/>
                <w:color w:val="000000"/>
              </w:rPr>
            </w:pPr>
            <w:r w:rsidDel="00000000" w:rsidR="00000000" w:rsidRPr="00000000">
              <w:rPr>
                <w:rFonts w:ascii="Arial" w:cs="Arial" w:eastAsia="Arial" w:hAnsi="Arial"/>
                <w:b w:val="1"/>
                <w:color w:val="000000"/>
                <w:rtl w:val="0"/>
              </w:rPr>
              <w:t xml:space="preserve">Flammable </w:t>
            </w:r>
          </w:p>
          <w:p w:rsidR="00000000" w:rsidDel="00000000" w:rsidP="00000000" w:rsidRDefault="00000000" w:rsidRPr="00000000" w14:paraId="000001F0">
            <w:pPr>
              <w:rPr>
                <w:rFonts w:ascii="Arial" w:cs="Arial" w:eastAsia="Arial" w:hAnsi="Arial"/>
                <w:b w:val="1"/>
                <w:color w:val="000000"/>
              </w:rPr>
            </w:pPr>
            <w:r w:rsidDel="00000000" w:rsidR="00000000" w:rsidRPr="00000000">
              <w:rPr>
                <w:rFonts w:ascii="Arial" w:cs="Arial" w:eastAsia="Arial" w:hAnsi="Arial"/>
                <w:b w:val="1"/>
                <w:color w:val="000000"/>
                <w:rtl w:val="0"/>
              </w:rPr>
              <w:t xml:space="preserve">Materials </w:t>
            </w:r>
          </w:p>
        </w:tc>
        <w:tc>
          <w:tcPr/>
          <w:p w:rsidR="00000000" w:rsidDel="00000000" w:rsidP="00000000" w:rsidRDefault="00000000" w:rsidRPr="00000000" w14:paraId="000001F1">
            <w:pPr>
              <w:rPr>
                <w:rFonts w:ascii="Arial" w:cs="Arial" w:eastAsia="Arial" w:hAnsi="Arial"/>
                <w:b w:val="1"/>
                <w:color w:val="000000"/>
              </w:rPr>
            </w:pPr>
            <w:r w:rsidDel="00000000" w:rsidR="00000000" w:rsidRPr="00000000">
              <w:rPr>
                <w:rFonts w:ascii="Arial" w:cs="Arial" w:eastAsia="Arial" w:hAnsi="Arial"/>
                <w:b w:val="1"/>
                <w:color w:val="000000"/>
                <w:rtl w:val="0"/>
              </w:rPr>
              <w:t xml:space="preserve">Flammable solids / Flammable liquids (alcohol) / Flammable gas (H2, O2) / Reactive metals (Al, Mg, K, Na) / Flammable oils  </w:t>
            </w:r>
          </w:p>
        </w:tc>
      </w:tr>
      <w:tr>
        <w:trPr>
          <w:cantSplit w:val="0"/>
          <w:tblHeader w:val="0"/>
        </w:trPr>
        <w:tc>
          <w:tcPr/>
          <w:p w:rsidR="00000000" w:rsidDel="00000000" w:rsidP="00000000" w:rsidRDefault="00000000" w:rsidRPr="00000000" w14:paraId="000001F2">
            <w:pPr>
              <w:rPr>
                <w:rFonts w:ascii="Arial" w:cs="Arial" w:eastAsia="Arial" w:hAnsi="Arial"/>
                <w:b w:val="1"/>
                <w:color w:val="000000"/>
              </w:rPr>
            </w:pPr>
            <w:r w:rsidDel="00000000" w:rsidR="00000000" w:rsidRPr="00000000">
              <w:rPr>
                <w:rFonts w:ascii="Arial" w:cs="Arial" w:eastAsia="Arial" w:hAnsi="Arial"/>
                <w:b w:val="1"/>
                <w:color w:val="000000"/>
                <w:rtl w:val="0"/>
              </w:rPr>
              <w:t xml:space="preserve">Radiation </w:t>
            </w:r>
          </w:p>
        </w:tc>
        <w:tc>
          <w:tcPr/>
          <w:p w:rsidR="00000000" w:rsidDel="00000000" w:rsidP="00000000" w:rsidRDefault="00000000" w:rsidRPr="00000000" w14:paraId="000001F3">
            <w:pPr>
              <w:rPr>
                <w:rFonts w:ascii="Arial" w:cs="Arial" w:eastAsia="Arial" w:hAnsi="Arial"/>
                <w:b w:val="1"/>
                <w:color w:val="000000"/>
              </w:rPr>
            </w:pPr>
            <w:r w:rsidDel="00000000" w:rsidR="00000000" w:rsidRPr="00000000">
              <w:rPr>
                <w:rFonts w:ascii="Arial" w:cs="Arial" w:eastAsia="Arial" w:hAnsi="Arial"/>
                <w:b w:val="1"/>
                <w:color w:val="000000"/>
                <w:rtl w:val="0"/>
              </w:rPr>
              <w:t xml:space="preserve">Ionising / Non-ionising </w:t>
            </w:r>
          </w:p>
        </w:tc>
      </w:tr>
      <w:tr>
        <w:trPr>
          <w:cantSplit w:val="0"/>
          <w:tblHeader w:val="0"/>
        </w:trPr>
        <w:tc>
          <w:tcPr/>
          <w:p w:rsidR="00000000" w:rsidDel="00000000" w:rsidP="00000000" w:rsidRDefault="00000000" w:rsidRPr="00000000" w14:paraId="000001F4">
            <w:pPr>
              <w:rPr>
                <w:rFonts w:ascii="Arial" w:cs="Arial" w:eastAsia="Arial" w:hAnsi="Arial"/>
                <w:b w:val="1"/>
                <w:color w:val="000000"/>
              </w:rPr>
            </w:pPr>
            <w:r w:rsidDel="00000000" w:rsidR="00000000" w:rsidRPr="00000000">
              <w:rPr>
                <w:rFonts w:ascii="Arial" w:cs="Arial" w:eastAsia="Arial" w:hAnsi="Arial"/>
                <w:b w:val="1"/>
                <w:color w:val="000000"/>
                <w:rtl w:val="0"/>
              </w:rPr>
              <w:t xml:space="preserve">Biological </w:t>
            </w:r>
          </w:p>
        </w:tc>
        <w:tc>
          <w:tcPr/>
          <w:p w:rsidR="00000000" w:rsidDel="00000000" w:rsidP="00000000" w:rsidRDefault="00000000" w:rsidRPr="00000000" w14:paraId="000001F5">
            <w:pPr>
              <w:rPr>
                <w:rFonts w:ascii="Arial" w:cs="Arial" w:eastAsia="Arial" w:hAnsi="Arial"/>
                <w:b w:val="1"/>
                <w:color w:val="000000"/>
              </w:rPr>
            </w:pPr>
            <w:r w:rsidDel="00000000" w:rsidR="00000000" w:rsidRPr="00000000">
              <w:rPr>
                <w:rFonts w:ascii="Arial" w:cs="Arial" w:eastAsia="Arial" w:hAnsi="Arial"/>
                <w:b w:val="1"/>
                <w:color w:val="000000"/>
                <w:rtl w:val="0"/>
              </w:rPr>
              <w:t xml:space="preserve">Virus / Bacteria / Fungi </w:t>
            </w:r>
          </w:p>
        </w:tc>
      </w:tr>
      <w:tr>
        <w:trPr>
          <w:cantSplit w:val="0"/>
          <w:tblHeader w:val="0"/>
        </w:trPr>
        <w:tc>
          <w:tcPr/>
          <w:p w:rsidR="00000000" w:rsidDel="00000000" w:rsidP="00000000" w:rsidRDefault="00000000" w:rsidRPr="00000000" w14:paraId="000001F6">
            <w:pPr>
              <w:rPr>
                <w:rFonts w:ascii="Arial" w:cs="Arial" w:eastAsia="Arial" w:hAnsi="Arial"/>
                <w:b w:val="1"/>
                <w:color w:val="000000"/>
              </w:rPr>
            </w:pPr>
            <w:r w:rsidDel="00000000" w:rsidR="00000000" w:rsidRPr="00000000">
              <w:rPr>
                <w:rFonts w:ascii="Arial" w:cs="Arial" w:eastAsia="Arial" w:hAnsi="Arial"/>
                <w:b w:val="1"/>
                <w:color w:val="000000"/>
                <w:rtl w:val="0"/>
              </w:rPr>
              <w:t xml:space="preserve">Ergonomic </w:t>
            </w:r>
          </w:p>
        </w:tc>
        <w:tc>
          <w:tcPr/>
          <w:p w:rsidR="00000000" w:rsidDel="00000000" w:rsidP="00000000" w:rsidRDefault="00000000" w:rsidRPr="00000000" w14:paraId="000001F7">
            <w:pPr>
              <w:rPr>
                <w:rFonts w:ascii="Arial" w:cs="Arial" w:eastAsia="Arial" w:hAnsi="Arial"/>
                <w:b w:val="1"/>
                <w:color w:val="000000"/>
              </w:rPr>
            </w:pPr>
            <w:r w:rsidDel="00000000" w:rsidR="00000000" w:rsidRPr="00000000">
              <w:rPr>
                <w:rFonts w:ascii="Arial" w:cs="Arial" w:eastAsia="Arial" w:hAnsi="Arial"/>
                <w:b w:val="1"/>
                <w:color w:val="000000"/>
                <w:rtl w:val="0"/>
              </w:rPr>
              <w:t xml:space="preserve">Over exertion during reaching, carrying, lifting / Psychological stress / Falling from height / Drowning / Overcrowding </w:t>
            </w:r>
          </w:p>
        </w:tc>
      </w:tr>
      <w:tr>
        <w:trPr>
          <w:cantSplit w:val="0"/>
          <w:tblHeader w:val="0"/>
        </w:trPr>
        <w:tc>
          <w:tcPr/>
          <w:p w:rsidR="00000000" w:rsidDel="00000000" w:rsidP="00000000" w:rsidRDefault="00000000" w:rsidRPr="00000000" w14:paraId="000001F8">
            <w:pPr>
              <w:rPr>
                <w:rFonts w:ascii="Arial" w:cs="Arial" w:eastAsia="Arial" w:hAnsi="Arial"/>
                <w:b w:val="1"/>
                <w:color w:val="000000"/>
              </w:rPr>
            </w:pPr>
            <w:r w:rsidDel="00000000" w:rsidR="00000000" w:rsidRPr="00000000">
              <w:rPr>
                <w:rFonts w:ascii="Arial" w:cs="Arial" w:eastAsia="Arial" w:hAnsi="Arial"/>
                <w:b w:val="1"/>
                <w:color w:val="000000"/>
                <w:rtl w:val="0"/>
              </w:rPr>
              <w:t xml:space="preserve">Equipment (use)</w:t>
            </w:r>
          </w:p>
        </w:tc>
        <w:tc>
          <w:tcPr/>
          <w:p w:rsidR="00000000" w:rsidDel="00000000" w:rsidP="00000000" w:rsidRDefault="00000000" w:rsidRPr="00000000" w14:paraId="000001F9">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Physical exhaustion and heat stress / Cuts / Burns / Electrical shock / Electrical arcs / Static electricity  </w:t>
            </w:r>
          </w:p>
        </w:tc>
      </w:tr>
    </w:tbl>
    <w:p w:rsidR="00000000" w:rsidDel="00000000" w:rsidP="00000000" w:rsidRDefault="00000000" w:rsidRPr="00000000" w14:paraId="000001FA">
      <w:pPr>
        <w:rPr>
          <w:rFonts w:ascii="Arial" w:cs="Arial" w:eastAsia="Arial" w:hAnsi="Arial"/>
          <w:b w:val="1"/>
          <w:color w:val="000000"/>
        </w:rPr>
      </w:pPr>
      <w:r w:rsidDel="00000000" w:rsidR="00000000" w:rsidRPr="00000000">
        <w:rPr>
          <w:rFonts w:ascii="Arial" w:cs="Arial" w:eastAsia="Arial" w:hAnsi="Arial"/>
          <w:b w:val="1"/>
          <w:color w:val="000000"/>
          <w:rtl w:val="0"/>
        </w:rPr>
        <w:t xml:space="preserve">Note: All wet experiments must not be done near tables with electrical sockets. </w:t>
      </w:r>
    </w:p>
    <w:p w:rsidR="00000000" w:rsidDel="00000000" w:rsidP="00000000" w:rsidRDefault="00000000" w:rsidRPr="00000000" w14:paraId="000001FB">
      <w:pPr>
        <w:rPr>
          <w:rFonts w:ascii="Arial" w:cs="Arial" w:eastAsia="Arial" w:hAnsi="Arial"/>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4E0F7B"/>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4E0F7B"/>
    <w:rPr>
      <w:rFonts w:ascii="Lucida Grande" w:cs="Lucida Grande" w:hAnsi="Lucida Grande"/>
      <w:sz w:val="18"/>
      <w:szCs w:val="18"/>
    </w:rPr>
  </w:style>
  <w:style w:type="paragraph" w:styleId="ListParagraph">
    <w:name w:val="List Paragraph"/>
    <w:basedOn w:val="Normal"/>
    <w:uiPriority w:val="34"/>
    <w:qFormat w:val="1"/>
    <w:rsid w:val="004E0F7B"/>
    <w:pPr>
      <w:ind w:left="720"/>
      <w:contextualSpacing w:val="1"/>
    </w:pPr>
  </w:style>
  <w:style w:type="character" w:styleId="apple-converted-space" w:customStyle="1">
    <w:name w:val="apple-converted-space"/>
    <w:basedOn w:val="DefaultParagraphFont"/>
    <w:rsid w:val="00042BE6"/>
  </w:style>
  <w:style w:type="character" w:styleId="Hyperlink">
    <w:name w:val="Hyperlink"/>
    <w:basedOn w:val="DefaultParagraphFont"/>
    <w:uiPriority w:val="99"/>
    <w:unhideWhenUsed w:val="1"/>
    <w:rsid w:val="00042BE6"/>
    <w:rPr>
      <w:color w:val="0000ff"/>
      <w:u w:val="single"/>
    </w:rPr>
  </w:style>
  <w:style w:type="table" w:styleId="TableGrid">
    <w:name w:val="Table Grid"/>
    <w:basedOn w:val="TableNormal"/>
    <w:uiPriority w:val="59"/>
    <w:rsid w:val="00CD660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265C26"/>
    <w:rPr>
      <w:color w:val="800080" w:themeColor="followedHyperlink"/>
      <w:u w:val="single"/>
    </w:rPr>
  </w:style>
  <w:style w:type="paragraph" w:styleId="NormalWeb">
    <w:name w:val="Normal (Web)"/>
    <w:basedOn w:val="Normal"/>
    <w:uiPriority w:val="99"/>
    <w:semiHidden w:val="1"/>
    <w:unhideWhenUsed w:val="1"/>
    <w:rsid w:val="007333AB"/>
    <w:pPr>
      <w:spacing w:after="100" w:afterAutospacing="1" w:before="100" w:beforeAutospacing="1"/>
    </w:pPr>
    <w:rPr>
      <w:rFonts w:ascii="Times New Roman" w:cs="Times New Roman" w:hAnsi="Times New Roman"/>
      <w:sz w:val="20"/>
      <w:szCs w:val="20"/>
    </w:rPr>
  </w:style>
  <w:style w:type="character" w:styleId="Emphasis">
    <w:name w:val="Emphasis"/>
    <w:basedOn w:val="DefaultParagraphFont"/>
    <w:uiPriority w:val="20"/>
    <w:qFormat w:val="1"/>
    <w:rsid w:val="00B83F7D"/>
    <w:rPr>
      <w:i w:val="1"/>
      <w:iCs w:val="1"/>
    </w:rPr>
  </w:style>
  <w:style w:type="character" w:styleId="UnresolvedMention">
    <w:name w:val="Unresolved Mention"/>
    <w:basedOn w:val="DefaultParagraphFont"/>
    <w:uiPriority w:val="99"/>
    <w:semiHidden w:val="1"/>
    <w:unhideWhenUsed w:val="1"/>
    <w:rsid w:val="00E008A2"/>
    <w:rPr>
      <w:color w:val="605e5c"/>
      <w:shd w:color="auto" w:fill="e1dfdd" w:val="clear"/>
    </w:rPr>
  </w:style>
  <w:style w:type="paragraph" w:styleId="Body" w:customStyle="1">
    <w:name w:val="Body"/>
    <w:rsid w:val="004A2E47"/>
    <w:rPr>
      <w:rFonts w:ascii="Helvetica" w:cs="Times New Roman" w:eastAsia="ヒラギノ角ゴ Pro W3" w:hAnsi="Helvetica"/>
      <w:color w:val="000000"/>
      <w:szCs w:val="20"/>
      <w:lang w:val="en-GB"/>
    </w:rPr>
  </w:style>
  <w:style w:type="character" w:styleId="apple-tab-span" w:customStyle="1">
    <w:name w:val="apple-tab-span"/>
    <w:basedOn w:val="DefaultParagraphFont"/>
    <w:rsid w:val="00AA30B0"/>
  </w:style>
  <w:style w:type="paragraph" w:styleId="cdt4ke" w:customStyle="1">
    <w:name w:val="cdt4ke"/>
    <w:basedOn w:val="Normal"/>
    <w:rsid w:val="00BB1037"/>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fda.gov/drugs/information-drug-class/acetaminophen" TargetMode="External"/><Relationship Id="rId12" Type="http://schemas.openxmlformats.org/officeDocument/2006/relationships/hyperlink" Target="https://www.ncbi.nlm.nih.gov/books/NBK441917/#:~:text=Acetaminophen%20toxicity%20is%20the%20second,year%20in%20the%20United%20Sta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ocietyforscience.org/isef/categories-and-subcategories/all-categorie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ULiQhz9J9Kb8gpyKrdnYH5jwcQ==">AMUW2mWYmT+1ieb/4ATL2P9jSWlCC1ABYSqI58sVBmti7C2XmYOcr/xOeRHuy1kcUiAY0WxkVHEwv1THOLoAy/dH0lyYnQjx9YxsPtjzje7hwgzsEur/G9qdAYFnm6ChkERYhe2UUhZTQPoLlAasehstBmoEARAodneFdidjVzbT5o7DPHT0lJ5NqgW/jSslUm8q7gdVyNgFWbUvcB0Up2eS8e4UMFaJspCZF8p26Zy5DBoTmBZ10TuxSsuSE4uHxDeW4EmSSmD8rOBLEUSO/kcoM0adqU22S5HfJ7CfadbzZ0GLRHkDEx6nYXYqUMXvHOiGpPbwuymN64cpfiybaG9/17i4g8qwd3VHDxIdP/8uswiF9EDsuSq5zu0H5XwKZ2Bjq0yWBqyw7Tg9ambcgbWDnA9D0JRXPw4nvPI2sfujDV0S4heedRrQGBS7YOrmjmBEUEsuTv2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2018-07-21T05:14:00Z</dcterms:created>
  <dc:creator>TAN HOE TECK</dc:creator>
</cp:coreProperties>
</file>