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7F70" w14:textId="150BD675" w:rsidR="00E076A0" w:rsidRPr="00FF4574" w:rsidRDefault="00D42F3B" w:rsidP="00FF4574">
      <w:pPr>
        <w:pStyle w:val="TtuloTDC"/>
        <w:rPr>
          <w:rFonts w:ascii="Bebas Neue" w:eastAsiaTheme="minorHAnsi" w:hAnsi="Bebas Neue" w:cstheme="minorBidi"/>
          <w:color w:val="65B4B4"/>
          <w:kern w:val="2"/>
          <w:sz w:val="44"/>
          <w:szCs w:val="44"/>
          <w:lang w:eastAsia="en-US"/>
          <w14:ligatures w14:val="standardContextual"/>
        </w:rPr>
      </w:pPr>
      <w:r w:rsidRPr="00FF4574">
        <w:rPr>
          <w:rFonts w:ascii="Bebas Neue" w:eastAsiaTheme="minorHAnsi" w:hAnsi="Bebas Neue" w:cstheme="minorBidi"/>
          <w:color w:val="65B4B4"/>
          <w:kern w:val="2"/>
          <w:sz w:val="44"/>
          <w:szCs w:val="44"/>
          <w:lang w:eastAsia="en-US"/>
          <w14:ligatures w14:val="standardContextual"/>
        </w:rPr>
        <w:t>ENFERMEDAD</w:t>
      </w:r>
      <w:r w:rsidR="00FF4574" w:rsidRPr="00FF4574">
        <w:rPr>
          <w:rFonts w:ascii="Bebas Neue" w:eastAsiaTheme="minorHAnsi" w:hAnsi="Bebas Neue" w:cstheme="minorBidi"/>
          <w:color w:val="65B4B4"/>
          <w:kern w:val="2"/>
          <w:sz w:val="44"/>
          <w:szCs w:val="44"/>
          <w:lang w:eastAsia="en-US"/>
          <w14:ligatures w14:val="standardContextual"/>
        </w:rPr>
        <w:t xml:space="preserve"> DE LA DIABETES</w:t>
      </w:r>
    </w:p>
    <w:p w14:paraId="616208A8" w14:textId="77777777" w:rsidR="00E076A0" w:rsidRDefault="00E076A0" w:rsidP="00E076A0"/>
    <w:p w14:paraId="2EAE0C2D" w14:textId="1ACE8AB4" w:rsidR="00E076A0" w:rsidRPr="00FF4574" w:rsidRDefault="00D42F3B" w:rsidP="00FF4574">
      <w:pPr>
        <w:rPr>
          <w:rFonts w:ascii="Bebas Neue" w:hAnsi="Bebas Neue"/>
          <w:color w:val="65B4B4"/>
          <w:sz w:val="32"/>
          <w:szCs w:val="32"/>
        </w:rPr>
      </w:pPr>
      <w:r w:rsidRPr="00FF4574">
        <w:rPr>
          <w:rFonts w:ascii="Bebas Neue" w:hAnsi="Bebas Neue"/>
          <w:color w:val="65B4B4"/>
          <w:sz w:val="32"/>
          <w:szCs w:val="32"/>
        </w:rPr>
        <w:t>IMAGEN</w:t>
      </w:r>
    </w:p>
    <w:p w14:paraId="1B534A63" w14:textId="67843EBE" w:rsidR="00E076A0" w:rsidRDefault="00FF4574" w:rsidP="00E076A0">
      <w:r w:rsidRPr="00E933F7">
        <w:rPr>
          <w:rStyle w:val="Hipervnculo"/>
          <w:noProof/>
        </w:rPr>
        <w:drawing>
          <wp:inline distT="0" distB="0" distL="0" distR="0" wp14:anchorId="5767DF28" wp14:editId="5E515BF0">
            <wp:extent cx="5023031" cy="2825750"/>
            <wp:effectExtent l="0" t="0" r="6350" b="0"/>
            <wp:docPr id="1007804051" name="Imagen 1" descr="Imagen que contiene interior, tabla, rosquilla, collar&#10;&#10;El contenido generado por IA puede ser incorrecto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04051" name="Imagen 1" descr="Imagen que contiene interior, tabla, rosquilla, collar&#10;&#10;El contenido generado por IA puede ser incorrecto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804" cy="28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976D" w14:textId="77777777" w:rsidR="00FF4574" w:rsidRPr="00637572" w:rsidRDefault="00FF4574" w:rsidP="00E076A0"/>
    <w:p w14:paraId="4CCC6CF5" w14:textId="5704DE8C" w:rsidR="00FF4574" w:rsidRPr="00FF4574" w:rsidRDefault="00FF4574" w:rsidP="00E076A0">
      <w:pPr>
        <w:rPr>
          <w:rFonts w:ascii="Bebas Neue" w:hAnsi="Bebas Neue"/>
          <w:color w:val="65B4B4"/>
          <w:sz w:val="32"/>
          <w:szCs w:val="32"/>
        </w:rPr>
      </w:pPr>
      <w:r>
        <w:rPr>
          <w:rFonts w:ascii="Bebas Neue" w:hAnsi="Bebas Neue"/>
          <w:color w:val="65B4B4"/>
          <w:sz w:val="32"/>
          <w:szCs w:val="32"/>
        </w:rPr>
        <w:t>DESCRIPCIÓN</w:t>
      </w:r>
    </w:p>
    <w:p w14:paraId="06044EE7" w14:textId="5C802670" w:rsidR="004865B5" w:rsidRDefault="00566885" w:rsidP="00FF4574">
      <w:r w:rsidRPr="00637572">
        <w:t xml:space="preserve">La </w:t>
      </w:r>
      <w:r w:rsidRPr="00637572">
        <w:rPr>
          <w:b/>
          <w:bCs/>
        </w:rPr>
        <w:t>OMS</w:t>
      </w:r>
      <w:r w:rsidRPr="00637572">
        <w:t xml:space="preserve"> </w:t>
      </w:r>
      <w:r w:rsidR="009D5581" w:rsidRPr="00637572">
        <w:t>(</w:t>
      </w:r>
      <w:proofErr w:type="spellStart"/>
      <w:r w:rsidR="009D5581" w:rsidRPr="00AE3508">
        <w:t>World</w:t>
      </w:r>
      <w:proofErr w:type="spellEnd"/>
      <w:r w:rsidR="009D5581" w:rsidRPr="00AE3508">
        <w:t xml:space="preserve"> </w:t>
      </w:r>
      <w:proofErr w:type="spellStart"/>
      <w:r w:rsidR="009D5581" w:rsidRPr="00AE3508">
        <w:t>Health</w:t>
      </w:r>
      <w:proofErr w:type="spellEnd"/>
      <w:r w:rsidR="009D5581" w:rsidRPr="00AE3508">
        <w:t xml:space="preserve"> </w:t>
      </w:r>
      <w:proofErr w:type="spellStart"/>
      <w:r w:rsidR="009D5581" w:rsidRPr="00AE3508">
        <w:t>Organization</w:t>
      </w:r>
      <w:proofErr w:type="spellEnd"/>
      <w:r w:rsidR="009D5581" w:rsidRPr="00637572">
        <w:t xml:space="preserve"> en inglés) </w:t>
      </w:r>
      <w:r w:rsidR="00AF2CF6" w:rsidRPr="00637572">
        <w:t>dice que la</w:t>
      </w:r>
      <w:r w:rsidR="00E076A0" w:rsidRPr="00637572">
        <w:t> </w:t>
      </w:r>
      <w:r w:rsidR="00E076A0" w:rsidRPr="00637572">
        <w:rPr>
          <w:b/>
          <w:bCs/>
        </w:rPr>
        <w:t>diabetes</w:t>
      </w:r>
      <w:r w:rsidR="00E076A0" w:rsidRPr="00637572">
        <w:t> es una enfermedad crónica que se produce cuando el cuerpo no produce suficiente insulina o no la utiliza. La insulina es una hormona esencial para que la glucosa entre en las células y se convierta en energía. Sin suficiente insulina, la glucosa se acumula en la sangre, lo que puede causar complicaciones graves a largo plazo.</w:t>
      </w:r>
    </w:p>
    <w:p w14:paraId="74AD7968" w14:textId="77777777" w:rsidR="00FF4574" w:rsidRDefault="00FF4574" w:rsidP="00FF4574"/>
    <w:p w14:paraId="264A6DBE" w14:textId="4E8441E1" w:rsidR="00FF4574" w:rsidRPr="00FF4574" w:rsidRDefault="00FF4574" w:rsidP="00FF4574">
      <w:pPr>
        <w:rPr>
          <w:rFonts w:ascii="Bebas Neue" w:hAnsi="Bebas Neue"/>
          <w:color w:val="65B4B4"/>
          <w:sz w:val="32"/>
          <w:szCs w:val="32"/>
        </w:rPr>
      </w:pPr>
      <w:r>
        <w:rPr>
          <w:rFonts w:ascii="Bebas Neue" w:hAnsi="Bebas Neue"/>
          <w:color w:val="65B4B4"/>
          <w:sz w:val="32"/>
          <w:szCs w:val="32"/>
        </w:rPr>
        <w:t>CAUSAS</w:t>
      </w:r>
    </w:p>
    <w:p w14:paraId="1B20526E" w14:textId="18E4CBCC" w:rsidR="00E076A0" w:rsidRPr="00637572" w:rsidRDefault="00F3033B" w:rsidP="00F3033B">
      <w:r>
        <w:t xml:space="preserve">1. </w:t>
      </w:r>
      <w:r w:rsidR="00E076A0" w:rsidRPr="00637572">
        <w:t>Predisposición genética</w:t>
      </w:r>
    </w:p>
    <w:p w14:paraId="420701FB" w14:textId="514DF825" w:rsidR="00E076A0" w:rsidRPr="00637572" w:rsidRDefault="00F3033B" w:rsidP="00F3033B">
      <w:r>
        <w:t xml:space="preserve">2. </w:t>
      </w:r>
      <w:r w:rsidR="00E076A0" w:rsidRPr="00637572">
        <w:t>Sobrepeso y obesidad</w:t>
      </w:r>
    </w:p>
    <w:p w14:paraId="21E3C09E" w14:textId="1BF6EF1B" w:rsidR="00E076A0" w:rsidRPr="00637572" w:rsidRDefault="00F3033B" w:rsidP="00F3033B">
      <w:r>
        <w:t xml:space="preserve">3. </w:t>
      </w:r>
      <w:r w:rsidR="00E076A0" w:rsidRPr="00637572">
        <w:t>Estilo de vida sedentario</w:t>
      </w:r>
    </w:p>
    <w:p w14:paraId="39613D59" w14:textId="00859013" w:rsidR="00E076A0" w:rsidRPr="00637572" w:rsidRDefault="00F3033B" w:rsidP="00F3033B">
      <w:r>
        <w:t xml:space="preserve">4. </w:t>
      </w:r>
      <w:r w:rsidR="00E076A0" w:rsidRPr="00637572">
        <w:t>Mala alimentación rica en azúcares y grasas</w:t>
      </w:r>
    </w:p>
    <w:p w14:paraId="627B51E7" w14:textId="518BBCD6" w:rsidR="00E076A0" w:rsidRPr="00637572" w:rsidRDefault="00F3033B" w:rsidP="00F3033B">
      <w:r>
        <w:t xml:space="preserve">5. </w:t>
      </w:r>
      <w:r w:rsidR="00E076A0" w:rsidRPr="00637572">
        <w:t>Factores autoinmunes (especialmente en diabetes tipo 1)</w:t>
      </w:r>
    </w:p>
    <w:p w14:paraId="331C987B" w14:textId="77777777" w:rsidR="00E076A0" w:rsidRPr="00637572" w:rsidRDefault="00E076A0" w:rsidP="00E076A0"/>
    <w:p w14:paraId="204CD4CE" w14:textId="1D98ABFB" w:rsidR="00FF4574" w:rsidRDefault="00FF4574" w:rsidP="000C14D3">
      <w:r>
        <w:rPr>
          <w:rFonts w:ascii="Bebas Neue" w:hAnsi="Bebas Neue"/>
          <w:color w:val="65B4B4"/>
          <w:sz w:val="32"/>
          <w:szCs w:val="32"/>
        </w:rPr>
        <w:t>síntomas</w:t>
      </w:r>
    </w:p>
    <w:p w14:paraId="10CFAAD6" w14:textId="5A844B62" w:rsidR="000C14D3" w:rsidRPr="00637572" w:rsidRDefault="000C14D3" w:rsidP="000C14D3">
      <w:pPr>
        <w:sectPr w:rsidR="000C14D3" w:rsidRPr="00637572" w:rsidSect="000C14D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637572">
        <w:t>Los síntomas más comunes de la diabetes incluyen:</w:t>
      </w:r>
    </w:p>
    <w:p w14:paraId="09D983DA" w14:textId="3F843079" w:rsidR="000C14D3" w:rsidRPr="00637572" w:rsidRDefault="00D42F3B" w:rsidP="00F3033B">
      <w:r>
        <w:lastRenderedPageBreak/>
        <w:t xml:space="preserve">1. </w:t>
      </w:r>
      <w:r w:rsidR="000C14D3" w:rsidRPr="00637572">
        <w:t>Sed excesiva</w:t>
      </w:r>
      <w:r>
        <w:tab/>
      </w:r>
      <w:r>
        <w:tab/>
      </w:r>
      <w:r>
        <w:tab/>
        <w:t xml:space="preserve">4. </w:t>
      </w:r>
      <w:r w:rsidRPr="00637572">
        <w:t>Visión borrosa</w:t>
      </w:r>
    </w:p>
    <w:p w14:paraId="78A3E6D5" w14:textId="20BBC76B" w:rsidR="000C14D3" w:rsidRPr="00637572" w:rsidRDefault="00D42F3B" w:rsidP="00D42F3B">
      <w:r>
        <w:t xml:space="preserve">2. </w:t>
      </w:r>
      <w:r w:rsidR="000C14D3" w:rsidRPr="00637572">
        <w:t>Orina frecuente</w:t>
      </w:r>
      <w:r>
        <w:tab/>
      </w:r>
      <w:r>
        <w:tab/>
      </w:r>
      <w:r>
        <w:tab/>
        <w:t xml:space="preserve">5. </w:t>
      </w:r>
      <w:r w:rsidRPr="00637572">
        <w:t>Pérdida de peso inexplicada</w:t>
      </w:r>
    </w:p>
    <w:p w14:paraId="42F5DD1C" w14:textId="4BFA6298" w:rsidR="00D42F3B" w:rsidRPr="00637572" w:rsidRDefault="00D42F3B" w:rsidP="00D42F3B">
      <w:r>
        <w:t xml:space="preserve">3. </w:t>
      </w:r>
      <w:r w:rsidR="000C14D3" w:rsidRPr="00637572">
        <w:t>Fatiga</w:t>
      </w:r>
      <w:r>
        <w:tab/>
      </w:r>
      <w:r>
        <w:tab/>
      </w:r>
      <w:r>
        <w:tab/>
      </w:r>
      <w:r>
        <w:tab/>
        <w:t xml:space="preserve">6. </w:t>
      </w:r>
      <w:r w:rsidRPr="00637572">
        <w:t>Cicatrización lenta de heridas</w:t>
      </w:r>
    </w:p>
    <w:p w14:paraId="03B47EDA" w14:textId="6D305276" w:rsidR="000C14D3" w:rsidRPr="000C14D3" w:rsidRDefault="000C14D3" w:rsidP="000C14D3">
      <w:pPr>
        <w:sectPr w:rsidR="000C14D3" w:rsidRPr="000C14D3" w:rsidSect="00D42F3B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7E56DCC" w14:textId="54F273C5" w:rsidR="00E076A0" w:rsidRDefault="00E076A0" w:rsidP="00FF4574">
      <w:pPr>
        <w:pStyle w:val="Ttulo2"/>
        <w:tabs>
          <w:tab w:val="left" w:pos="2143"/>
        </w:tabs>
      </w:pPr>
    </w:p>
    <w:p w14:paraId="22D78051" w14:textId="7CC0B42F" w:rsidR="00FF4574" w:rsidRPr="00FF4574" w:rsidRDefault="00FF4574" w:rsidP="00FF4574">
      <w:r>
        <w:rPr>
          <w:rFonts w:ascii="Bebas Neue" w:hAnsi="Bebas Neue"/>
          <w:color w:val="65B4B4"/>
          <w:sz w:val="32"/>
          <w:szCs w:val="32"/>
        </w:rPr>
        <w:t>Tratamiento</w:t>
      </w:r>
    </w:p>
    <w:p w14:paraId="78B0BD81" w14:textId="77777777" w:rsidR="00E076A0" w:rsidRPr="00637572" w:rsidRDefault="00E076A0" w:rsidP="00E076A0">
      <w:r w:rsidRPr="00637572">
        <w:t>Aunque la diabetes no tiene cura, el tratamiento busca mantener niveles adecuados de glucosa en sangre, prevenir complicaciones y mejorar la calidad de vida:</w:t>
      </w:r>
    </w:p>
    <w:p w14:paraId="2F62E4D1" w14:textId="77777777" w:rsidR="00E076A0" w:rsidRPr="00637572" w:rsidRDefault="00E076A0" w:rsidP="00D42F3B">
      <w:pPr>
        <w:ind w:left="720"/>
      </w:pPr>
      <w:r w:rsidRPr="00637572">
        <w:t>Control de la glucosa mediante dieta equilibrada</w:t>
      </w:r>
    </w:p>
    <w:p w14:paraId="7FF0EF94" w14:textId="77777777" w:rsidR="00E076A0" w:rsidRPr="00637572" w:rsidRDefault="00E076A0" w:rsidP="00D42F3B">
      <w:pPr>
        <w:ind w:left="720"/>
      </w:pPr>
      <w:r w:rsidRPr="00637572">
        <w:t>Ejercicio físico regular</w:t>
      </w:r>
    </w:p>
    <w:p w14:paraId="5923EFCF" w14:textId="77777777" w:rsidR="00E076A0" w:rsidRPr="00637572" w:rsidRDefault="00E076A0" w:rsidP="00D42F3B">
      <w:pPr>
        <w:ind w:left="720"/>
      </w:pPr>
      <w:r w:rsidRPr="00637572">
        <w:t>Medicación oral (antidiabéticos)</w:t>
      </w:r>
    </w:p>
    <w:p w14:paraId="52B3B988" w14:textId="77777777" w:rsidR="00E076A0" w:rsidRPr="00637572" w:rsidRDefault="00E076A0" w:rsidP="00D42F3B">
      <w:pPr>
        <w:ind w:left="720"/>
      </w:pPr>
      <w:r w:rsidRPr="00637572">
        <w:t>Administración de insulina (especialmente en tipo 1)</w:t>
      </w:r>
    </w:p>
    <w:p w14:paraId="3786B137" w14:textId="67A9D483" w:rsidR="00FF4574" w:rsidRDefault="00E076A0" w:rsidP="00D42F3B">
      <w:pPr>
        <w:ind w:left="720"/>
      </w:pPr>
      <w:r w:rsidRPr="00637572">
        <w:t>Seguimiento médico constante y control de comorbilidades</w:t>
      </w:r>
    </w:p>
    <w:p w14:paraId="2871C335" w14:textId="77777777" w:rsidR="00FF4574" w:rsidRDefault="00FF4574" w:rsidP="00D42F3B">
      <w:pPr>
        <w:ind w:left="720"/>
      </w:pPr>
    </w:p>
    <w:p w14:paraId="429C094E" w14:textId="4E866D4E" w:rsidR="00FF4574" w:rsidRPr="00637572" w:rsidRDefault="00FF4574" w:rsidP="00FF4574">
      <w:r>
        <w:rPr>
          <w:rFonts w:ascii="Bebas Neue" w:hAnsi="Bebas Neue"/>
          <w:color w:val="65B4B4"/>
          <w:sz w:val="32"/>
          <w:szCs w:val="32"/>
        </w:rPr>
        <w:t>VIDEO RELACIONADO</w:t>
      </w:r>
    </w:p>
    <w:p w14:paraId="6C6E0DFB" w14:textId="10790EFF" w:rsidR="00FF4574" w:rsidRDefault="00C03472" w:rsidP="00FF4574">
      <w:r w:rsidRPr="00637572">
        <w:rPr>
          <w:noProof/>
        </w:rPr>
        <w:drawing>
          <wp:inline distT="0" distB="0" distL="0" distR="0" wp14:anchorId="3AB5D297" wp14:editId="15541A6D">
            <wp:extent cx="4572000" cy="3429000"/>
            <wp:effectExtent l="0" t="0" r="0" b="0"/>
            <wp:docPr id="568961081" name="Vídeo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61081" name="Vídeo 2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ODF1C-i14XE?feature=oembed&quot; frameborder=&quot;0&quot; allow=&quot;accelerometer; autoplay; clipboard-write; encrypted-media; gyroscope; picture-in-picture; web-share&quot; referrerpolicy=&quot;strict-origin-when-cross-origin&quot; allowfullscreen=&quot;&quot; title=&quot;¿Qué es la diabetes? | La conexión entre la enfermedad renal, la enfermedad cardíaca y la diabetes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8FC5" w14:textId="77777777" w:rsidR="00FF4574" w:rsidRDefault="00FF4574" w:rsidP="00FF4574"/>
    <w:p w14:paraId="3FF52C59" w14:textId="77777777" w:rsidR="00FF4574" w:rsidRDefault="00FF4574" w:rsidP="00FF4574"/>
    <w:p w14:paraId="6544D38C" w14:textId="77777777" w:rsidR="00FF4574" w:rsidRDefault="00FF4574" w:rsidP="00FF4574"/>
    <w:p w14:paraId="509E6B72" w14:textId="6809BF99" w:rsidR="00FF4574" w:rsidRPr="00FF4574" w:rsidRDefault="00FF4574" w:rsidP="00FF4574">
      <w:r>
        <w:rPr>
          <w:rFonts w:ascii="Bebas Neue" w:hAnsi="Bebas Neue"/>
          <w:color w:val="65B4B4"/>
          <w:sz w:val="32"/>
          <w:szCs w:val="32"/>
        </w:rPr>
        <w:t>TABLA RESUMEN</w:t>
      </w:r>
    </w:p>
    <w:tbl>
      <w:tblPr>
        <w:tblStyle w:val="Tablaconcuadrcula"/>
        <w:tblW w:w="0" w:type="auto"/>
        <w:tblLook w:val="0400" w:firstRow="0" w:lastRow="0" w:firstColumn="0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062E06" w:rsidRPr="00637572" w14:paraId="670CC055" w14:textId="77777777" w:rsidTr="00D42F3B">
        <w:tc>
          <w:tcPr>
            <w:tcW w:w="1698" w:type="dxa"/>
          </w:tcPr>
          <w:p w14:paraId="1B997231" w14:textId="421814F6" w:rsidR="00062E06" w:rsidRPr="00637572" w:rsidRDefault="00062E06" w:rsidP="00062E06">
            <w:r w:rsidRPr="00637572">
              <w:lastRenderedPageBreak/>
              <w:t>Enfermedad</w:t>
            </w:r>
          </w:p>
        </w:tc>
        <w:tc>
          <w:tcPr>
            <w:tcW w:w="1699" w:type="dxa"/>
          </w:tcPr>
          <w:p w14:paraId="68BE8443" w14:textId="1B3D0DD5" w:rsidR="00062E06" w:rsidRPr="00637572" w:rsidRDefault="00062E06" w:rsidP="00062E06">
            <w:r w:rsidRPr="00637572">
              <w:t>Descripción</w:t>
            </w:r>
          </w:p>
        </w:tc>
        <w:tc>
          <w:tcPr>
            <w:tcW w:w="1699" w:type="dxa"/>
          </w:tcPr>
          <w:p w14:paraId="6FE4DC99" w14:textId="0C03F6D0" w:rsidR="00062E06" w:rsidRPr="00637572" w:rsidRDefault="00062E06" w:rsidP="00062E06">
            <w:r w:rsidRPr="00637572">
              <w:t>Causas</w:t>
            </w:r>
          </w:p>
        </w:tc>
        <w:tc>
          <w:tcPr>
            <w:tcW w:w="1699" w:type="dxa"/>
          </w:tcPr>
          <w:p w14:paraId="39EFC6C1" w14:textId="4A83D7CD" w:rsidR="00062E06" w:rsidRPr="00637572" w:rsidRDefault="00062E06" w:rsidP="00062E06">
            <w:r w:rsidRPr="00637572">
              <w:t>Síntomas</w:t>
            </w:r>
          </w:p>
        </w:tc>
        <w:tc>
          <w:tcPr>
            <w:tcW w:w="1699" w:type="dxa"/>
          </w:tcPr>
          <w:p w14:paraId="3EA8A69E" w14:textId="7368A0F7" w:rsidR="00062E06" w:rsidRPr="00637572" w:rsidRDefault="00062E06" w:rsidP="00062E06">
            <w:r w:rsidRPr="00637572">
              <w:t>Tratamiento</w:t>
            </w:r>
          </w:p>
        </w:tc>
      </w:tr>
      <w:tr w:rsidR="00062E06" w:rsidRPr="00637572" w14:paraId="7101A083" w14:textId="77777777" w:rsidTr="00D42F3B">
        <w:tc>
          <w:tcPr>
            <w:tcW w:w="1698" w:type="dxa"/>
          </w:tcPr>
          <w:p w14:paraId="6F3B5AE9" w14:textId="20361F5B" w:rsidR="00062E06" w:rsidRPr="00637572" w:rsidRDefault="00062E06" w:rsidP="00062E06">
            <w:r w:rsidRPr="00637572">
              <w:t>Diabetes</w:t>
            </w:r>
          </w:p>
        </w:tc>
        <w:tc>
          <w:tcPr>
            <w:tcW w:w="1699" w:type="dxa"/>
          </w:tcPr>
          <w:p w14:paraId="531B9B46" w14:textId="2C62F759" w:rsidR="00062E06" w:rsidRPr="00637572" w:rsidRDefault="00062E06" w:rsidP="00062E06">
            <w:r w:rsidRPr="00637572">
              <w:t>Enfermedad crónica que se produce cuando el cuerpo no produce suficiente insulina o no la utiliza correctamente</w:t>
            </w:r>
          </w:p>
        </w:tc>
        <w:tc>
          <w:tcPr>
            <w:tcW w:w="1699" w:type="dxa"/>
          </w:tcPr>
          <w:p w14:paraId="377D30C2" w14:textId="77777777" w:rsidR="00062E06" w:rsidRPr="00637572" w:rsidRDefault="00062E06" w:rsidP="00062E06">
            <w:r w:rsidRPr="00637572">
              <w:t>Predisposición genética,</w:t>
            </w:r>
          </w:p>
          <w:p w14:paraId="58C45400" w14:textId="77777777" w:rsidR="00062E06" w:rsidRPr="00637572" w:rsidRDefault="00062E06" w:rsidP="00062E06">
            <w:r w:rsidRPr="00637572">
              <w:t>Sobrepeso,</w:t>
            </w:r>
          </w:p>
          <w:p w14:paraId="7ED76674" w14:textId="77777777" w:rsidR="00062E06" w:rsidRPr="00637572" w:rsidRDefault="00062E06" w:rsidP="00062E06">
            <w:r w:rsidRPr="00637572">
              <w:t>Sedentarismo,</w:t>
            </w:r>
          </w:p>
          <w:p w14:paraId="288263E8" w14:textId="77777777" w:rsidR="00062E06" w:rsidRPr="00637572" w:rsidRDefault="00062E06" w:rsidP="00062E06">
            <w:r w:rsidRPr="00637572">
              <w:t>Mala alimentación,</w:t>
            </w:r>
          </w:p>
          <w:p w14:paraId="6520A55E" w14:textId="2D3F872F" w:rsidR="00062E06" w:rsidRPr="00637572" w:rsidRDefault="00062E06" w:rsidP="00062E06">
            <w:r w:rsidRPr="00637572">
              <w:t>Factores autoinmunes</w:t>
            </w:r>
          </w:p>
        </w:tc>
        <w:tc>
          <w:tcPr>
            <w:tcW w:w="1699" w:type="dxa"/>
          </w:tcPr>
          <w:p w14:paraId="1FD9EFBF" w14:textId="77777777" w:rsidR="00062E06" w:rsidRPr="00637572" w:rsidRDefault="00062E06" w:rsidP="00062E06">
            <w:r w:rsidRPr="00637572">
              <w:t xml:space="preserve">Sed excesiva, orina frecuente, fatiga, </w:t>
            </w:r>
          </w:p>
          <w:p w14:paraId="06CF3261" w14:textId="77777777" w:rsidR="00062E06" w:rsidRPr="00637572" w:rsidRDefault="00062E06" w:rsidP="00062E06">
            <w:r w:rsidRPr="00637572">
              <w:t>visión borrosa, pérdida de peso inexplicable,</w:t>
            </w:r>
          </w:p>
          <w:p w14:paraId="3074F84B" w14:textId="55CC6B5C" w:rsidR="00062E06" w:rsidRPr="00637572" w:rsidRDefault="00062E06" w:rsidP="00062E06">
            <w:r w:rsidRPr="00637572">
              <w:t>Cicatrización lenta.</w:t>
            </w:r>
          </w:p>
        </w:tc>
        <w:tc>
          <w:tcPr>
            <w:tcW w:w="1699" w:type="dxa"/>
          </w:tcPr>
          <w:p w14:paraId="1266135D" w14:textId="5141A982" w:rsidR="00062E06" w:rsidRPr="00637572" w:rsidRDefault="00062E06" w:rsidP="00062E06">
            <w:r w:rsidRPr="00637572">
              <w:t>Control de la glucosa mediante dieta, ejercicio, medicación oral o insulina y seguimiento médico constante.</w:t>
            </w:r>
          </w:p>
        </w:tc>
      </w:tr>
    </w:tbl>
    <w:p w14:paraId="54A1B9E7" w14:textId="77777777" w:rsidR="00062E06" w:rsidRPr="00637572" w:rsidRDefault="00062E06" w:rsidP="00062E06"/>
    <w:p w14:paraId="69E8BA62" w14:textId="77777777" w:rsidR="00062E06" w:rsidRPr="00637572" w:rsidRDefault="00062E06" w:rsidP="00062E06"/>
    <w:p w14:paraId="52CD6561" w14:textId="77777777" w:rsidR="00C03472" w:rsidRPr="00637572" w:rsidRDefault="00C03472" w:rsidP="00C03472"/>
    <w:p w14:paraId="5425B257" w14:textId="77777777" w:rsidR="00E076A0" w:rsidRPr="00E076A0" w:rsidRDefault="00E076A0" w:rsidP="00E076A0"/>
    <w:sectPr w:rsidR="00E076A0" w:rsidRPr="00E076A0" w:rsidSect="00B71AA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458"/>
    <w:multiLevelType w:val="multilevel"/>
    <w:tmpl w:val="BA5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F5A"/>
    <w:multiLevelType w:val="multilevel"/>
    <w:tmpl w:val="F022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15681"/>
    <w:multiLevelType w:val="multilevel"/>
    <w:tmpl w:val="CD3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26CEA"/>
    <w:multiLevelType w:val="multilevel"/>
    <w:tmpl w:val="351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70FC7"/>
    <w:multiLevelType w:val="multilevel"/>
    <w:tmpl w:val="D886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10542">
    <w:abstractNumId w:val="1"/>
  </w:num>
  <w:num w:numId="2" w16cid:durableId="858397432">
    <w:abstractNumId w:val="3"/>
  </w:num>
  <w:num w:numId="3" w16cid:durableId="708728976">
    <w:abstractNumId w:val="2"/>
  </w:num>
  <w:num w:numId="4" w16cid:durableId="332151548">
    <w:abstractNumId w:val="0"/>
  </w:num>
  <w:num w:numId="5" w16cid:durableId="420374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A0"/>
    <w:rsid w:val="00062E06"/>
    <w:rsid w:val="000C14D3"/>
    <w:rsid w:val="00207C4B"/>
    <w:rsid w:val="00221C4C"/>
    <w:rsid w:val="002F0050"/>
    <w:rsid w:val="00372126"/>
    <w:rsid w:val="00400354"/>
    <w:rsid w:val="004865B5"/>
    <w:rsid w:val="004D67F0"/>
    <w:rsid w:val="00566885"/>
    <w:rsid w:val="00637572"/>
    <w:rsid w:val="0068000F"/>
    <w:rsid w:val="00847B05"/>
    <w:rsid w:val="008D5581"/>
    <w:rsid w:val="00955E08"/>
    <w:rsid w:val="00995614"/>
    <w:rsid w:val="009D5581"/>
    <w:rsid w:val="00AE3508"/>
    <w:rsid w:val="00AF2CF6"/>
    <w:rsid w:val="00B044BF"/>
    <w:rsid w:val="00B30767"/>
    <w:rsid w:val="00B71AA6"/>
    <w:rsid w:val="00B83F15"/>
    <w:rsid w:val="00C03472"/>
    <w:rsid w:val="00C1161B"/>
    <w:rsid w:val="00D42F3B"/>
    <w:rsid w:val="00D87790"/>
    <w:rsid w:val="00DA3C57"/>
    <w:rsid w:val="00E03465"/>
    <w:rsid w:val="00E076A0"/>
    <w:rsid w:val="00E55038"/>
    <w:rsid w:val="00E70358"/>
    <w:rsid w:val="00EE44BE"/>
    <w:rsid w:val="00F3033B"/>
    <w:rsid w:val="00FE6BC4"/>
    <w:rsid w:val="00FF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3DF87"/>
  <w15:chartTrackingRefBased/>
  <w15:docId w15:val="{299BF714-E5B4-4200-ABCB-D66E4545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6A0"/>
    <w:pPr>
      <w:keepNext/>
      <w:keepLines/>
      <w:spacing w:before="360" w:after="80"/>
      <w:outlineLvl w:val="0"/>
    </w:pPr>
    <w:rPr>
      <w:rFonts w:ascii="Bebas Neue" w:eastAsiaTheme="majorEastAsia" w:hAnsi="Bebas Neue" w:cstheme="majorBidi"/>
      <w:color w:val="00808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76A0"/>
    <w:pPr>
      <w:keepNext/>
      <w:keepLines/>
      <w:spacing w:before="160" w:after="80"/>
      <w:outlineLvl w:val="1"/>
    </w:pPr>
    <w:rPr>
      <w:rFonts w:ascii="Bebas Neue" w:eastAsiaTheme="majorEastAsia" w:hAnsi="Bebas Neue" w:cstheme="majorBidi"/>
      <w:color w:val="0080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6A0"/>
    <w:rPr>
      <w:rFonts w:ascii="Bebas Neue" w:eastAsiaTheme="majorEastAsia" w:hAnsi="Bebas Neue" w:cstheme="majorBidi"/>
      <w:color w:val="00808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76A0"/>
    <w:rPr>
      <w:rFonts w:ascii="Bebas Neue" w:eastAsiaTheme="majorEastAsia" w:hAnsi="Bebas Neue" w:cstheme="majorBidi"/>
      <w:color w:val="0080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6A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076A0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076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76A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076A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C03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C034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42"/>
    <w:rsid w:val="00C034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hyperlink" Target="https://www.youtube.com/embed/ODF1C-i14XE?feature=oembe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5190F-6FB3-4404-8D1F-83754F065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Artículo Diabetes</vt:lpstr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Soriano Tortajada</dc:creator>
  <cp:keywords/>
  <dc:description/>
  <cp:lastModifiedBy>Saül Soriano Tortajada</cp:lastModifiedBy>
  <cp:revision>29</cp:revision>
  <cp:lastPrinted>2025-11-03T15:41:00Z</cp:lastPrinted>
  <dcterms:created xsi:type="dcterms:W3CDTF">2025-11-01T11:43:00Z</dcterms:created>
  <dcterms:modified xsi:type="dcterms:W3CDTF">2025-11-03T15:42:00Z</dcterms:modified>
</cp:coreProperties>
</file>