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42A" w:rsidRPr="0027707B" w:rsidRDefault="00424C28" w:rsidP="00424C28">
      <w:pPr>
        <w:rPr>
          <w:rFonts w:ascii="Times New Roman" w:hAnsi="Times New Roman" w:cs="Times New Roman"/>
          <w:b/>
          <w:sz w:val="32"/>
          <w:szCs w:val="32"/>
        </w:rPr>
      </w:pPr>
      <w:r w:rsidRPr="0027707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</w:t>
      </w:r>
      <w:r w:rsidR="0027707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ab/>
      </w:r>
      <w:r w:rsidR="0027707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ab/>
      </w:r>
      <w:r w:rsidR="004D142A" w:rsidRPr="0027707B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TIMESHEET &amp; LEAVE MANAGEMENT SYSTEM</w:t>
      </w:r>
    </w:p>
    <w:p w:rsidR="004728AE" w:rsidRPr="0027707B" w:rsidRDefault="00424C28" w:rsidP="004D142A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27707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D142A" w:rsidRPr="0027707B">
        <w:rPr>
          <w:rFonts w:ascii="Times New Roman" w:hAnsi="Times New Roman" w:cs="Times New Roman"/>
          <w:b/>
          <w:sz w:val="24"/>
          <w:szCs w:val="24"/>
        </w:rPr>
        <w:t>PROJECT SCHEDULE</w:t>
      </w:r>
      <w:r w:rsidR="004F32D9" w:rsidRPr="0027707B">
        <w:rPr>
          <w:rFonts w:ascii="Times New Roman" w:hAnsi="Times New Roman" w:cs="Times New Roman"/>
          <w:b/>
          <w:sz w:val="24"/>
          <w:szCs w:val="24"/>
        </w:rPr>
        <w:t xml:space="preserve"> &amp; MILESTONES</w:t>
      </w:r>
      <w:r w:rsidR="004F32D9" w:rsidRPr="0027707B">
        <w:rPr>
          <w:rFonts w:ascii="Times New Roman" w:hAnsi="Times New Roman" w:cs="Times New Roman"/>
          <w:b/>
          <w:sz w:val="24"/>
          <w:szCs w:val="24"/>
        </w:rPr>
        <w:tab/>
      </w:r>
    </w:p>
    <w:p w:rsidR="004D142A" w:rsidRPr="0027707B" w:rsidRDefault="004D142A" w:rsidP="004D142A">
      <w:pPr>
        <w:rPr>
          <w:rFonts w:ascii="Times New Roman" w:hAnsi="Times New Roman" w:cs="Times New Roman"/>
          <w:b/>
          <w:sz w:val="24"/>
          <w:szCs w:val="24"/>
        </w:rPr>
      </w:pPr>
      <w:r w:rsidRPr="0027707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424C28" w:rsidRPr="0027707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7707B">
        <w:rPr>
          <w:rFonts w:ascii="Times New Roman" w:hAnsi="Times New Roman" w:cs="Times New Roman"/>
          <w:b/>
          <w:sz w:val="24"/>
          <w:szCs w:val="24"/>
        </w:rPr>
        <w:t xml:space="preserve"> (High level)</w:t>
      </w:r>
    </w:p>
    <w:p w:rsidR="00424C28" w:rsidRPr="0027707B" w:rsidRDefault="00424C28" w:rsidP="004D142A">
      <w:pPr>
        <w:rPr>
          <w:rFonts w:ascii="Times New Roman" w:hAnsi="Times New Roman" w:cs="Times New Roman"/>
          <w:b/>
          <w:sz w:val="24"/>
          <w:szCs w:val="24"/>
        </w:rPr>
      </w:pPr>
    </w:p>
    <w:p w:rsidR="00424C28" w:rsidRPr="0027707B" w:rsidRDefault="00424C28" w:rsidP="004D142A">
      <w:pPr>
        <w:rPr>
          <w:rFonts w:ascii="Times New Roman" w:hAnsi="Times New Roman" w:cs="Times New Roman"/>
          <w:sz w:val="24"/>
          <w:szCs w:val="24"/>
        </w:rPr>
      </w:pPr>
      <w:r w:rsidRPr="0027707B">
        <w:rPr>
          <w:rFonts w:ascii="Times New Roman" w:hAnsi="Times New Roman" w:cs="Times New Roman"/>
          <w:b/>
          <w:sz w:val="24"/>
          <w:szCs w:val="24"/>
        </w:rPr>
        <w:t xml:space="preserve">Project Title: </w:t>
      </w:r>
      <w:r w:rsidRPr="0027707B">
        <w:rPr>
          <w:rFonts w:ascii="Times New Roman" w:hAnsi="Times New Roman" w:cs="Times New Roman"/>
          <w:sz w:val="24"/>
          <w:szCs w:val="24"/>
        </w:rPr>
        <w:t>Timesheet and Leave Management System</w:t>
      </w:r>
    </w:p>
    <w:p w:rsidR="00424C28" w:rsidRPr="0027707B" w:rsidRDefault="00424C28" w:rsidP="004D142A">
      <w:pPr>
        <w:rPr>
          <w:rFonts w:ascii="Times New Roman" w:hAnsi="Times New Roman" w:cs="Times New Roman"/>
          <w:sz w:val="24"/>
          <w:szCs w:val="24"/>
        </w:rPr>
      </w:pPr>
      <w:r w:rsidRPr="0027707B">
        <w:rPr>
          <w:rFonts w:ascii="Times New Roman" w:hAnsi="Times New Roman" w:cs="Times New Roman"/>
          <w:b/>
          <w:sz w:val="24"/>
          <w:szCs w:val="24"/>
        </w:rPr>
        <w:t>Project Team</w:t>
      </w:r>
      <w:r w:rsidRPr="0027707B">
        <w:rPr>
          <w:rFonts w:ascii="Times New Roman" w:hAnsi="Times New Roman" w:cs="Times New Roman"/>
          <w:sz w:val="24"/>
          <w:szCs w:val="24"/>
        </w:rPr>
        <w:t>:</w:t>
      </w:r>
    </w:p>
    <w:p w:rsidR="00424C28" w:rsidRPr="0027707B" w:rsidRDefault="00424C28" w:rsidP="004D142A">
      <w:pPr>
        <w:rPr>
          <w:rFonts w:ascii="Times New Roman" w:hAnsi="Times New Roman" w:cs="Times New Roman"/>
          <w:sz w:val="24"/>
          <w:szCs w:val="24"/>
        </w:rPr>
      </w:pPr>
      <w:r w:rsidRPr="0027707B">
        <w:rPr>
          <w:rFonts w:ascii="Times New Roman" w:hAnsi="Times New Roman" w:cs="Times New Roman"/>
          <w:sz w:val="24"/>
          <w:szCs w:val="24"/>
        </w:rPr>
        <w:t>Adepu, Sushma (</w:t>
      </w:r>
      <w:r w:rsidRPr="0027707B">
        <w:rPr>
          <w:rFonts w:ascii="Times New Roman" w:hAnsi="Times New Roman" w:cs="Times New Roman"/>
          <w:b/>
          <w:sz w:val="24"/>
          <w:szCs w:val="24"/>
        </w:rPr>
        <w:t>Programmer</w:t>
      </w:r>
      <w:r w:rsidRPr="0027707B">
        <w:rPr>
          <w:rFonts w:ascii="Times New Roman" w:hAnsi="Times New Roman" w:cs="Times New Roman"/>
          <w:sz w:val="24"/>
          <w:szCs w:val="24"/>
        </w:rPr>
        <w:t>)</w:t>
      </w:r>
    </w:p>
    <w:p w:rsidR="00424C28" w:rsidRPr="0027707B" w:rsidRDefault="00424C28" w:rsidP="004D142A">
      <w:pPr>
        <w:rPr>
          <w:rFonts w:ascii="Times New Roman" w:hAnsi="Times New Roman" w:cs="Times New Roman"/>
          <w:sz w:val="24"/>
          <w:szCs w:val="24"/>
        </w:rPr>
      </w:pPr>
      <w:r w:rsidRPr="0027707B">
        <w:rPr>
          <w:rFonts w:ascii="Times New Roman" w:hAnsi="Times New Roman" w:cs="Times New Roman"/>
          <w:sz w:val="24"/>
          <w:szCs w:val="24"/>
        </w:rPr>
        <w:t>Behera, Jyoti (</w:t>
      </w:r>
      <w:r w:rsidRPr="0027707B">
        <w:rPr>
          <w:rFonts w:ascii="Times New Roman" w:hAnsi="Times New Roman" w:cs="Times New Roman"/>
          <w:b/>
          <w:sz w:val="24"/>
          <w:szCs w:val="24"/>
        </w:rPr>
        <w:t>Programmer</w:t>
      </w:r>
      <w:r w:rsidRPr="0027707B">
        <w:rPr>
          <w:rFonts w:ascii="Times New Roman" w:hAnsi="Times New Roman" w:cs="Times New Roman"/>
          <w:sz w:val="24"/>
          <w:szCs w:val="24"/>
        </w:rPr>
        <w:t>)</w:t>
      </w:r>
    </w:p>
    <w:p w:rsidR="00424C28" w:rsidRPr="0027707B" w:rsidRDefault="00424C28" w:rsidP="004D142A">
      <w:pPr>
        <w:rPr>
          <w:rFonts w:ascii="Times New Roman" w:hAnsi="Times New Roman" w:cs="Times New Roman"/>
          <w:sz w:val="24"/>
          <w:szCs w:val="24"/>
        </w:rPr>
      </w:pPr>
      <w:r w:rsidRPr="0027707B">
        <w:rPr>
          <w:rFonts w:ascii="Times New Roman" w:hAnsi="Times New Roman" w:cs="Times New Roman"/>
          <w:sz w:val="24"/>
          <w:szCs w:val="24"/>
        </w:rPr>
        <w:t>Bestha, Anusha (Engineering</w:t>
      </w:r>
      <w:r w:rsidRPr="0027707B">
        <w:rPr>
          <w:rFonts w:ascii="Times New Roman" w:hAnsi="Times New Roman" w:cs="Times New Roman"/>
          <w:b/>
          <w:sz w:val="24"/>
          <w:szCs w:val="24"/>
        </w:rPr>
        <w:t xml:space="preserve"> Manager</w:t>
      </w:r>
      <w:r w:rsidRPr="0027707B">
        <w:rPr>
          <w:rFonts w:ascii="Times New Roman" w:hAnsi="Times New Roman" w:cs="Times New Roman"/>
          <w:sz w:val="24"/>
          <w:szCs w:val="24"/>
        </w:rPr>
        <w:t>)</w:t>
      </w:r>
    </w:p>
    <w:p w:rsidR="00424C28" w:rsidRPr="0027707B" w:rsidRDefault="00424C28" w:rsidP="004D142A">
      <w:pPr>
        <w:rPr>
          <w:rFonts w:ascii="Times New Roman" w:hAnsi="Times New Roman" w:cs="Times New Roman"/>
          <w:sz w:val="24"/>
          <w:szCs w:val="24"/>
        </w:rPr>
      </w:pPr>
      <w:r w:rsidRPr="0027707B">
        <w:rPr>
          <w:rFonts w:ascii="Times New Roman" w:hAnsi="Times New Roman" w:cs="Times New Roman"/>
          <w:sz w:val="24"/>
          <w:szCs w:val="24"/>
        </w:rPr>
        <w:t>Thammishetty, Lakshmi (</w:t>
      </w:r>
      <w:r w:rsidRPr="0027707B">
        <w:rPr>
          <w:rFonts w:ascii="Times New Roman" w:hAnsi="Times New Roman" w:cs="Times New Roman"/>
          <w:b/>
          <w:sz w:val="24"/>
          <w:szCs w:val="24"/>
        </w:rPr>
        <w:t>Programmer</w:t>
      </w:r>
      <w:r w:rsidRPr="0027707B">
        <w:rPr>
          <w:rFonts w:ascii="Times New Roman" w:hAnsi="Times New Roman" w:cs="Times New Roman"/>
          <w:sz w:val="24"/>
          <w:szCs w:val="24"/>
        </w:rPr>
        <w:t>)</w:t>
      </w:r>
    </w:p>
    <w:p w:rsidR="00424C28" w:rsidRPr="0027707B" w:rsidRDefault="00424C28" w:rsidP="004D142A">
      <w:pPr>
        <w:rPr>
          <w:rFonts w:ascii="Times New Roman" w:hAnsi="Times New Roman" w:cs="Times New Roman"/>
          <w:sz w:val="24"/>
          <w:szCs w:val="24"/>
        </w:rPr>
      </w:pPr>
      <w:r w:rsidRPr="0027707B">
        <w:rPr>
          <w:rFonts w:ascii="Times New Roman" w:hAnsi="Times New Roman" w:cs="Times New Roman"/>
          <w:sz w:val="24"/>
          <w:szCs w:val="24"/>
        </w:rPr>
        <w:t>Tadikonda, Sumanth (Project</w:t>
      </w:r>
      <w:r w:rsidRPr="0027707B">
        <w:rPr>
          <w:rFonts w:ascii="Times New Roman" w:hAnsi="Times New Roman" w:cs="Times New Roman"/>
          <w:b/>
          <w:sz w:val="24"/>
          <w:szCs w:val="24"/>
        </w:rPr>
        <w:t xml:space="preserve"> Manage</w:t>
      </w:r>
      <w:r w:rsidRPr="0027707B">
        <w:rPr>
          <w:rFonts w:ascii="Times New Roman" w:hAnsi="Times New Roman" w:cs="Times New Roman"/>
          <w:sz w:val="24"/>
          <w:szCs w:val="24"/>
        </w:rPr>
        <w:t>r)</w:t>
      </w:r>
    </w:p>
    <w:p w:rsidR="00520377" w:rsidRPr="0027707B" w:rsidRDefault="00520377" w:rsidP="004D142A">
      <w:pPr>
        <w:rPr>
          <w:rFonts w:ascii="Times New Roman" w:hAnsi="Times New Roman" w:cs="Times New Roman"/>
          <w:b/>
          <w:sz w:val="24"/>
          <w:szCs w:val="24"/>
        </w:rPr>
      </w:pPr>
    </w:p>
    <w:p w:rsidR="00520377" w:rsidRPr="0027707B" w:rsidRDefault="00520377" w:rsidP="004D142A">
      <w:pPr>
        <w:rPr>
          <w:rFonts w:ascii="Times New Roman" w:hAnsi="Times New Roman" w:cs="Times New Roman"/>
          <w:b/>
          <w:sz w:val="24"/>
          <w:szCs w:val="24"/>
        </w:rPr>
      </w:pPr>
      <w:r w:rsidRPr="0027707B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20377" w:rsidRPr="0027707B" w:rsidRDefault="00520377" w:rsidP="004D142A">
      <w:pPr>
        <w:rPr>
          <w:rFonts w:ascii="Times New Roman" w:hAnsi="Times New Roman" w:cs="Times New Roman"/>
          <w:sz w:val="24"/>
          <w:szCs w:val="24"/>
        </w:rPr>
      </w:pPr>
      <w:r w:rsidRPr="0027707B">
        <w:rPr>
          <w:rFonts w:ascii="Times New Roman" w:hAnsi="Times New Roman" w:cs="Times New Roman"/>
          <w:sz w:val="24"/>
          <w:szCs w:val="24"/>
        </w:rPr>
        <w:t>High Level Project Schedule and Milestone is a brief compact document which gives a</w:t>
      </w:r>
      <w:r w:rsidR="00684A9C" w:rsidRPr="0027707B">
        <w:rPr>
          <w:rFonts w:ascii="Times New Roman" w:hAnsi="Times New Roman" w:cs="Times New Roman"/>
          <w:sz w:val="24"/>
          <w:szCs w:val="24"/>
        </w:rPr>
        <w:t>n overall stance of project progress. Below is the project schedule and milestones that shows us the key task or deliverables which are achieved during the project.</w:t>
      </w:r>
    </w:p>
    <w:p w:rsidR="00684A9C" w:rsidRPr="0027707B" w:rsidRDefault="00684A9C" w:rsidP="004D142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42" w:type="dxa"/>
        <w:tblInd w:w="108" w:type="dxa"/>
        <w:tblLook w:val="01E0" w:firstRow="1" w:lastRow="1" w:firstColumn="1" w:lastColumn="1" w:noHBand="0" w:noVBand="0"/>
      </w:tblPr>
      <w:tblGrid>
        <w:gridCol w:w="5098"/>
        <w:gridCol w:w="1460"/>
        <w:gridCol w:w="1270"/>
        <w:gridCol w:w="1414"/>
      </w:tblGrid>
      <w:tr w:rsidR="006D5B70" w:rsidRPr="0027707B" w:rsidTr="00F10C77">
        <w:tc>
          <w:tcPr>
            <w:tcW w:w="5098" w:type="dxa"/>
          </w:tcPr>
          <w:p w:rsidR="006D5B70" w:rsidRPr="0027707B" w:rsidRDefault="006D5B70" w:rsidP="001E21EF">
            <w:pPr>
              <w:rPr>
                <w:b/>
                <w:sz w:val="24"/>
                <w:szCs w:val="24"/>
              </w:rPr>
            </w:pPr>
            <w:r w:rsidRPr="0027707B">
              <w:rPr>
                <w:b/>
                <w:sz w:val="24"/>
                <w:szCs w:val="24"/>
              </w:rPr>
              <w:t xml:space="preserve">                                     Key Milestones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b/>
                <w:sz w:val="24"/>
                <w:szCs w:val="24"/>
              </w:rPr>
            </w:pPr>
            <w:r w:rsidRPr="0027707B">
              <w:rPr>
                <w:b/>
                <w:sz w:val="24"/>
                <w:szCs w:val="24"/>
              </w:rPr>
              <w:t>Project Member</w:t>
            </w:r>
          </w:p>
        </w:tc>
        <w:tc>
          <w:tcPr>
            <w:tcW w:w="1270" w:type="dxa"/>
          </w:tcPr>
          <w:p w:rsidR="006D5B70" w:rsidRPr="0027707B" w:rsidRDefault="006D5B70" w:rsidP="001E21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414" w:type="dxa"/>
          </w:tcPr>
          <w:p w:rsidR="006D5B70" w:rsidRPr="0027707B" w:rsidRDefault="006D5B70" w:rsidP="001E21EF">
            <w:pPr>
              <w:jc w:val="center"/>
              <w:rPr>
                <w:b/>
                <w:sz w:val="24"/>
                <w:szCs w:val="24"/>
              </w:rPr>
            </w:pPr>
            <w:r w:rsidRPr="0027707B">
              <w:rPr>
                <w:b/>
                <w:sz w:val="24"/>
                <w:szCs w:val="24"/>
              </w:rPr>
              <w:t>Target Date</w:t>
            </w:r>
          </w:p>
          <w:p w:rsidR="006D5B70" w:rsidRPr="0027707B" w:rsidRDefault="006D5B70" w:rsidP="001E21E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D5B70" w:rsidRPr="0027707B" w:rsidTr="00F10C77">
        <w:trPr>
          <w:trHeight w:val="260"/>
        </w:trPr>
        <w:tc>
          <w:tcPr>
            <w:tcW w:w="5098" w:type="dxa"/>
          </w:tcPr>
          <w:p w:rsidR="006D5B70" w:rsidRPr="0027707B" w:rsidRDefault="006D5B70" w:rsidP="00684A9C">
            <w:pPr>
              <w:rPr>
                <w:b/>
                <w:sz w:val="24"/>
                <w:szCs w:val="24"/>
              </w:rPr>
            </w:pPr>
            <w:r w:rsidRPr="0027707B">
              <w:rPr>
                <w:b/>
                <w:sz w:val="24"/>
                <w:szCs w:val="24"/>
              </w:rPr>
              <w:t>1. Phase 1 – June’2014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</w:tcPr>
          <w:p w:rsidR="006D5B70" w:rsidRPr="0027707B" w:rsidRDefault="006D5B70" w:rsidP="001E21E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4" w:type="dxa"/>
          </w:tcPr>
          <w:p w:rsidR="006D5B70" w:rsidRPr="0027707B" w:rsidRDefault="006D5B70" w:rsidP="001E21E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D5B70" w:rsidRPr="0027707B" w:rsidTr="00F10C77">
        <w:tc>
          <w:tcPr>
            <w:tcW w:w="5098" w:type="dxa"/>
          </w:tcPr>
          <w:p w:rsidR="006D5B70" w:rsidRPr="0027707B" w:rsidRDefault="006D5B70" w:rsidP="00EA4A5D">
            <w:pPr>
              <w:ind w:left="432" w:hanging="180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1.1 Approved Project Plan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Teamwork</w:t>
            </w:r>
          </w:p>
        </w:tc>
        <w:tc>
          <w:tcPr>
            <w:tcW w:w="127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14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June 5, 2014</w:t>
            </w:r>
          </w:p>
        </w:tc>
      </w:tr>
      <w:tr w:rsidR="006D5B70" w:rsidRPr="0027707B" w:rsidTr="00F10C77">
        <w:tc>
          <w:tcPr>
            <w:tcW w:w="5098" w:type="dxa"/>
          </w:tcPr>
          <w:p w:rsidR="006D5B70" w:rsidRPr="0027707B" w:rsidRDefault="006D5B70" w:rsidP="00EA4A5D">
            <w:pPr>
              <w:ind w:left="432" w:hanging="180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1.2 Develop strategy and Software Requirements Document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Teamwork</w:t>
            </w:r>
          </w:p>
        </w:tc>
        <w:tc>
          <w:tcPr>
            <w:tcW w:w="127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14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June 5, 2014</w:t>
            </w:r>
          </w:p>
        </w:tc>
      </w:tr>
      <w:tr w:rsidR="006D5B70" w:rsidRPr="0027707B" w:rsidTr="00F10C77">
        <w:tc>
          <w:tcPr>
            <w:tcW w:w="5098" w:type="dxa"/>
          </w:tcPr>
          <w:p w:rsidR="006D5B70" w:rsidRPr="0027707B" w:rsidRDefault="006D5B70" w:rsidP="0076340C">
            <w:pPr>
              <w:ind w:left="432" w:hanging="180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1.3 Project Diagrams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Teamwork</w:t>
            </w:r>
          </w:p>
        </w:tc>
        <w:tc>
          <w:tcPr>
            <w:tcW w:w="127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14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D5B70" w:rsidRPr="0027707B" w:rsidTr="00F10C77">
        <w:tc>
          <w:tcPr>
            <w:tcW w:w="5098" w:type="dxa"/>
          </w:tcPr>
          <w:p w:rsidR="006D5B70" w:rsidRPr="0027707B" w:rsidRDefault="006D5B70" w:rsidP="0076340C">
            <w:pPr>
              <w:ind w:left="432" w:hanging="180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1.3.1 Use case Diagrams</w:t>
            </w:r>
          </w:p>
          <w:p w:rsidR="006D5B70" w:rsidRPr="0027707B" w:rsidRDefault="006D5B70" w:rsidP="00EA4A5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Timesheet(TS)</w:t>
            </w:r>
          </w:p>
          <w:p w:rsidR="006D5B70" w:rsidRPr="0027707B" w:rsidRDefault="006D5B70" w:rsidP="00EA4A5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Leave Management(LM)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14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June 12, 2014</w:t>
            </w:r>
          </w:p>
        </w:tc>
      </w:tr>
      <w:tr w:rsidR="006D5B70" w:rsidRPr="0027707B" w:rsidTr="00F10C77">
        <w:tc>
          <w:tcPr>
            <w:tcW w:w="5098" w:type="dxa"/>
          </w:tcPr>
          <w:p w:rsidR="006D5B70" w:rsidRPr="0027707B" w:rsidRDefault="006D5B70" w:rsidP="0076340C">
            <w:pPr>
              <w:ind w:left="432" w:hanging="180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1.3.2 Sequence Diagrams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14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</w:p>
        </w:tc>
      </w:tr>
      <w:tr w:rsidR="006D5B70" w:rsidRPr="0027707B" w:rsidTr="00F10C77">
        <w:tc>
          <w:tcPr>
            <w:tcW w:w="5098" w:type="dxa"/>
          </w:tcPr>
          <w:p w:rsidR="006D5B70" w:rsidRPr="0027707B" w:rsidRDefault="006D5B70" w:rsidP="0076340C">
            <w:pPr>
              <w:ind w:left="432" w:hanging="180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1.3.3 Class Diagrams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14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</w:p>
        </w:tc>
      </w:tr>
      <w:tr w:rsidR="006D5B70" w:rsidRPr="0027707B" w:rsidTr="00F10C77">
        <w:tc>
          <w:tcPr>
            <w:tcW w:w="5098" w:type="dxa"/>
          </w:tcPr>
          <w:p w:rsidR="006D5B70" w:rsidRPr="0027707B" w:rsidRDefault="006D5B70" w:rsidP="0076340C">
            <w:pPr>
              <w:ind w:left="432" w:hanging="180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1.3.4 Activity Diagrams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14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</w:p>
        </w:tc>
      </w:tr>
      <w:tr w:rsidR="006D5B70" w:rsidRPr="0027707B" w:rsidTr="00F10C77">
        <w:tc>
          <w:tcPr>
            <w:tcW w:w="5098" w:type="dxa"/>
          </w:tcPr>
          <w:p w:rsidR="006D5B70" w:rsidRPr="0027707B" w:rsidRDefault="006D5B70" w:rsidP="0076340C">
            <w:pPr>
              <w:ind w:left="432" w:hanging="180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1.4 Developing Format and Content of Webpage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Teamwork</w:t>
            </w:r>
          </w:p>
        </w:tc>
        <w:tc>
          <w:tcPr>
            <w:tcW w:w="1270" w:type="dxa"/>
          </w:tcPr>
          <w:p w:rsidR="006D5B70" w:rsidRPr="0027707B" w:rsidRDefault="00FE355C" w:rsidP="001E2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  <w:tc>
          <w:tcPr>
            <w:tcW w:w="1414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26</w:t>
            </w:r>
            <w:r w:rsidRPr="0027707B">
              <w:rPr>
                <w:sz w:val="24"/>
                <w:szCs w:val="24"/>
              </w:rPr>
              <w:t>, 2014</w:t>
            </w:r>
          </w:p>
        </w:tc>
      </w:tr>
      <w:tr w:rsidR="006D5B70" w:rsidRPr="0027707B" w:rsidTr="00F10C77">
        <w:tc>
          <w:tcPr>
            <w:tcW w:w="5098" w:type="dxa"/>
          </w:tcPr>
          <w:p w:rsidR="006D5B70" w:rsidRPr="0027707B" w:rsidRDefault="006D5B70" w:rsidP="00A43EAC">
            <w:pPr>
              <w:ind w:left="432" w:hanging="180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lastRenderedPageBreak/>
              <w:t>1.5  High Level Project Schedule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:rsidR="006D5B70" w:rsidRPr="0027707B" w:rsidRDefault="00FE355C" w:rsidP="001E2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14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June 19, 2014</w:t>
            </w:r>
          </w:p>
        </w:tc>
      </w:tr>
      <w:tr w:rsidR="006D5B70" w:rsidRPr="0027707B" w:rsidTr="00F10C77">
        <w:tc>
          <w:tcPr>
            <w:tcW w:w="5098" w:type="dxa"/>
          </w:tcPr>
          <w:p w:rsidR="006D5B70" w:rsidRPr="0027707B" w:rsidRDefault="006D5B70" w:rsidP="00396795">
            <w:pPr>
              <w:ind w:left="432" w:hanging="180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1.6 Develop Database planning and Create Database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:rsidR="006D5B70" w:rsidRPr="0027707B" w:rsidRDefault="00FE355C" w:rsidP="001E2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  <w:tc>
          <w:tcPr>
            <w:tcW w:w="1414" w:type="dxa"/>
          </w:tcPr>
          <w:p w:rsidR="006D5B70" w:rsidRPr="0027707B" w:rsidRDefault="00FE355C" w:rsidP="001E2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3, 2014</w:t>
            </w:r>
          </w:p>
        </w:tc>
      </w:tr>
      <w:tr w:rsidR="006D5B70" w:rsidRPr="0027707B" w:rsidTr="00F10C77">
        <w:tc>
          <w:tcPr>
            <w:tcW w:w="5098" w:type="dxa"/>
          </w:tcPr>
          <w:p w:rsidR="006D5B70" w:rsidRPr="0027707B" w:rsidRDefault="006D5B70" w:rsidP="00396795">
            <w:pPr>
              <w:ind w:left="432" w:hanging="180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 xml:space="preserve">1.7 Coding for </w:t>
            </w:r>
          </w:p>
          <w:p w:rsidR="006D5B70" w:rsidRPr="0027707B" w:rsidRDefault="006D5B70" w:rsidP="0039679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Timesheet Module</w:t>
            </w:r>
          </w:p>
          <w:p w:rsidR="006D5B70" w:rsidRPr="0027707B" w:rsidRDefault="006D5B70" w:rsidP="0039679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Leave Management Module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:rsidR="006D5B70" w:rsidRPr="0027707B" w:rsidRDefault="00360903" w:rsidP="001E2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  <w:tc>
          <w:tcPr>
            <w:tcW w:w="1414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July 10, 2014</w:t>
            </w:r>
          </w:p>
        </w:tc>
      </w:tr>
      <w:tr w:rsidR="006D5B70" w:rsidRPr="0027707B" w:rsidTr="00F10C77">
        <w:tc>
          <w:tcPr>
            <w:tcW w:w="5098" w:type="dxa"/>
          </w:tcPr>
          <w:p w:rsidR="006D5B70" w:rsidRPr="0027707B" w:rsidRDefault="006D5B70" w:rsidP="00396795">
            <w:pPr>
              <w:ind w:left="432" w:hanging="180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1.8 Integration of Code and Database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4" w:type="dxa"/>
          </w:tcPr>
          <w:p w:rsidR="006D5B70" w:rsidRPr="0027707B" w:rsidRDefault="005313C5" w:rsidP="001E2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13,2014</w:t>
            </w:r>
          </w:p>
        </w:tc>
      </w:tr>
      <w:tr w:rsidR="006D5B70" w:rsidRPr="0027707B" w:rsidTr="00F10C77">
        <w:tc>
          <w:tcPr>
            <w:tcW w:w="5098" w:type="dxa"/>
          </w:tcPr>
          <w:p w:rsidR="006D5B70" w:rsidRPr="0027707B" w:rsidRDefault="006D5B70" w:rsidP="00396795">
            <w:pPr>
              <w:rPr>
                <w:sz w:val="24"/>
                <w:szCs w:val="24"/>
              </w:rPr>
            </w:pPr>
            <w:r w:rsidRPr="0027707B">
              <w:rPr>
                <w:b/>
                <w:sz w:val="24"/>
                <w:szCs w:val="24"/>
              </w:rPr>
              <w:t>2. Phase 2  July 2014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b/>
                <w:sz w:val="24"/>
                <w:szCs w:val="24"/>
              </w:rPr>
            </w:pPr>
            <w:r w:rsidRPr="0027707B">
              <w:rPr>
                <w:b/>
                <w:sz w:val="24"/>
                <w:szCs w:val="24"/>
              </w:rPr>
              <w:t>Project Member</w:t>
            </w:r>
          </w:p>
        </w:tc>
        <w:tc>
          <w:tcPr>
            <w:tcW w:w="1270" w:type="dxa"/>
          </w:tcPr>
          <w:p w:rsidR="006D5B70" w:rsidRPr="0027707B" w:rsidRDefault="006D5B70" w:rsidP="001E21E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4" w:type="dxa"/>
          </w:tcPr>
          <w:p w:rsidR="006D5B70" w:rsidRPr="0027707B" w:rsidRDefault="006D5B70" w:rsidP="001E21EF">
            <w:pPr>
              <w:jc w:val="center"/>
              <w:rPr>
                <w:b/>
                <w:sz w:val="24"/>
                <w:szCs w:val="24"/>
              </w:rPr>
            </w:pPr>
            <w:r w:rsidRPr="0027707B">
              <w:rPr>
                <w:b/>
                <w:sz w:val="24"/>
                <w:szCs w:val="24"/>
              </w:rPr>
              <w:t>Target Date</w:t>
            </w:r>
          </w:p>
        </w:tc>
      </w:tr>
      <w:tr w:rsidR="006D5B70" w:rsidRPr="0027707B" w:rsidTr="00F10C77">
        <w:tc>
          <w:tcPr>
            <w:tcW w:w="5098" w:type="dxa"/>
          </w:tcPr>
          <w:p w:rsidR="006D5B70" w:rsidRPr="0027707B" w:rsidRDefault="006D5B70" w:rsidP="001E21EF">
            <w:pPr>
              <w:ind w:left="432" w:hanging="180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 xml:space="preserve">2.1 Testing 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4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>July 17, 2014</w:t>
            </w:r>
          </w:p>
        </w:tc>
      </w:tr>
      <w:tr w:rsidR="006D5B70" w:rsidRPr="0027707B" w:rsidTr="00F10C77">
        <w:tc>
          <w:tcPr>
            <w:tcW w:w="5098" w:type="dxa"/>
          </w:tcPr>
          <w:p w:rsidR="006D5B70" w:rsidRPr="0027707B" w:rsidRDefault="006D5B70" w:rsidP="00396795">
            <w:pPr>
              <w:ind w:left="432" w:hanging="180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 xml:space="preserve">2.2 Project Presentation </w:t>
            </w:r>
          </w:p>
        </w:tc>
        <w:tc>
          <w:tcPr>
            <w:tcW w:w="1460" w:type="dxa"/>
          </w:tcPr>
          <w:p w:rsidR="006D5B70" w:rsidRPr="0027707B" w:rsidRDefault="006D5B70" w:rsidP="001E21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:rsidR="006D5B70" w:rsidRPr="0027707B" w:rsidRDefault="006D5B70" w:rsidP="00822E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4" w:type="dxa"/>
          </w:tcPr>
          <w:p w:rsidR="006D5B70" w:rsidRPr="0027707B" w:rsidRDefault="006D5B70" w:rsidP="00822E6D">
            <w:pPr>
              <w:jc w:val="center"/>
              <w:rPr>
                <w:sz w:val="24"/>
                <w:szCs w:val="24"/>
              </w:rPr>
            </w:pPr>
            <w:r w:rsidRPr="0027707B">
              <w:rPr>
                <w:sz w:val="24"/>
                <w:szCs w:val="24"/>
              </w:rPr>
              <w:t xml:space="preserve">July 24, 2014 </w:t>
            </w:r>
          </w:p>
        </w:tc>
      </w:tr>
    </w:tbl>
    <w:p w:rsidR="00684A9C" w:rsidRDefault="00684A9C" w:rsidP="004D142A">
      <w:pPr>
        <w:rPr>
          <w:rFonts w:ascii="Times New Roman" w:hAnsi="Times New Roman" w:cs="Times New Roman"/>
          <w:sz w:val="24"/>
          <w:szCs w:val="24"/>
        </w:rPr>
      </w:pPr>
    </w:p>
    <w:p w:rsidR="004C4A14" w:rsidRDefault="004C4A14" w:rsidP="004D142A">
      <w:pPr>
        <w:rPr>
          <w:rFonts w:ascii="Times New Roman" w:hAnsi="Times New Roman" w:cs="Times New Roman"/>
          <w:sz w:val="24"/>
          <w:szCs w:val="24"/>
        </w:rPr>
      </w:pPr>
    </w:p>
    <w:p w:rsidR="004C4A14" w:rsidRDefault="004C4A14" w:rsidP="004D142A">
      <w:pPr>
        <w:rPr>
          <w:rFonts w:ascii="Times New Roman" w:hAnsi="Times New Roman" w:cs="Times New Roman"/>
          <w:sz w:val="24"/>
          <w:szCs w:val="24"/>
        </w:rPr>
      </w:pPr>
      <w:r w:rsidRPr="004C4A14">
        <w:rPr>
          <w:rFonts w:ascii="Times New Roman" w:hAnsi="Times New Roman" w:cs="Times New Roman"/>
          <w:b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C4A14" w:rsidRPr="004C4A14" w:rsidRDefault="004C4A14" w:rsidP="004C4A14">
      <w:pPr>
        <w:rPr>
          <w:rFonts w:ascii="Times New Roman" w:hAnsi="Times New Roman" w:cs="Times New Roman"/>
          <w:sz w:val="24"/>
          <w:szCs w:val="24"/>
        </w:rPr>
      </w:pPr>
      <w:r w:rsidRPr="004C4A14">
        <w:rPr>
          <w:rFonts w:ascii="Times New Roman" w:hAnsi="Times New Roman" w:cs="Times New Roman"/>
          <w:b/>
          <w:sz w:val="24"/>
          <w:szCs w:val="24"/>
        </w:rPr>
        <w:t>Milestone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C4A14">
        <w:rPr>
          <w:rFonts w:ascii="Times New Roman" w:hAnsi="Times New Roman" w:cs="Times New Roman"/>
          <w:sz w:val="24"/>
          <w:szCs w:val="24"/>
        </w:rPr>
        <w:t>A milestone is an event during the life of a project that signifies a new stage. Often a milestone is reached when a key task or deliverable has been achieved.</w:t>
      </w:r>
    </w:p>
    <w:p w:rsidR="004C4A14" w:rsidRDefault="004C4A14" w:rsidP="004C4A14">
      <w:pPr>
        <w:rPr>
          <w:rFonts w:ascii="Times New Roman" w:hAnsi="Times New Roman" w:cs="Times New Roman"/>
          <w:sz w:val="24"/>
          <w:szCs w:val="24"/>
        </w:rPr>
      </w:pPr>
      <w:r w:rsidRPr="004C4A14">
        <w:rPr>
          <w:rFonts w:ascii="Times New Roman" w:hAnsi="Times New Roman" w:cs="Times New Roman"/>
          <w:sz w:val="24"/>
          <w:szCs w:val="24"/>
        </w:rPr>
        <w:t>Milestones are set along the critical path of your project plan.</w:t>
      </w:r>
    </w:p>
    <w:p w:rsidR="004C4A14" w:rsidRDefault="004C4A14" w:rsidP="004C4A14">
      <w:pPr>
        <w:rPr>
          <w:rFonts w:ascii="Times New Roman" w:hAnsi="Times New Roman" w:cs="Times New Roman"/>
          <w:sz w:val="24"/>
          <w:szCs w:val="24"/>
        </w:rPr>
      </w:pPr>
      <w:r w:rsidRPr="004C4A14">
        <w:rPr>
          <w:rFonts w:ascii="Times New Roman" w:hAnsi="Times New Roman" w:cs="Times New Roman"/>
          <w:b/>
          <w:sz w:val="24"/>
          <w:szCs w:val="24"/>
        </w:rPr>
        <w:t>Project Member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Depending on skillset and expertise in technical and non-technical disciplines, contribution</w:t>
      </w:r>
      <w:r w:rsidR="002961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29611F">
        <w:rPr>
          <w:rFonts w:ascii="Times New Roman" w:hAnsi="Times New Roman" w:cs="Times New Roman"/>
          <w:sz w:val="24"/>
          <w:szCs w:val="24"/>
        </w:rPr>
        <w:t>wards</w:t>
      </w:r>
      <w:r>
        <w:rPr>
          <w:rFonts w:ascii="Times New Roman" w:hAnsi="Times New Roman" w:cs="Times New Roman"/>
          <w:sz w:val="24"/>
          <w:szCs w:val="24"/>
        </w:rPr>
        <w:t xml:space="preserve"> project suc</w:t>
      </w:r>
      <w:r w:rsidR="0029611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ess</w:t>
      </w:r>
      <w:r w:rsidR="0029611F">
        <w:rPr>
          <w:rFonts w:ascii="Times New Roman" w:hAnsi="Times New Roman" w:cs="Times New Roman"/>
          <w:sz w:val="24"/>
          <w:szCs w:val="24"/>
        </w:rPr>
        <w:t>.</w:t>
      </w:r>
    </w:p>
    <w:p w:rsidR="0029611F" w:rsidRDefault="0029611F" w:rsidP="004C4A14">
      <w:pPr>
        <w:rPr>
          <w:rFonts w:ascii="Times New Roman" w:hAnsi="Times New Roman" w:cs="Times New Roman"/>
          <w:b/>
          <w:sz w:val="24"/>
          <w:szCs w:val="24"/>
        </w:rPr>
      </w:pPr>
      <w:r w:rsidRPr="0029611F">
        <w:rPr>
          <w:rFonts w:ascii="Times New Roman" w:hAnsi="Times New Roman" w:cs="Times New Roman"/>
          <w:b/>
          <w:sz w:val="24"/>
          <w:szCs w:val="24"/>
        </w:rPr>
        <w:t>Target Date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Date when particular milestone needs to be comp</w:t>
      </w:r>
      <w:r w:rsidR="00D03190">
        <w:rPr>
          <w:rFonts w:ascii="Times New Roman" w:hAnsi="Times New Roman" w:cs="Times New Roman"/>
          <w:sz w:val="24"/>
          <w:szCs w:val="24"/>
        </w:rPr>
        <w:t xml:space="preserve">leted and achieved. Target Date </w:t>
      </w:r>
      <w:r>
        <w:rPr>
          <w:rFonts w:ascii="Times New Roman" w:hAnsi="Times New Roman" w:cs="Times New Roman"/>
          <w:sz w:val="24"/>
          <w:szCs w:val="24"/>
        </w:rPr>
        <w:t>should be strictly followed.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73AF5" w:rsidRPr="0029611F" w:rsidRDefault="00373AF5" w:rsidP="004C4A14">
      <w:pPr>
        <w:rPr>
          <w:rFonts w:ascii="Times New Roman" w:hAnsi="Times New Roman" w:cs="Times New Roman"/>
          <w:sz w:val="24"/>
          <w:szCs w:val="24"/>
        </w:rPr>
      </w:pPr>
    </w:p>
    <w:p w:rsidR="004C4A14" w:rsidRPr="0027707B" w:rsidRDefault="004C4A14" w:rsidP="004D142A">
      <w:pPr>
        <w:rPr>
          <w:rFonts w:ascii="Times New Roman" w:hAnsi="Times New Roman" w:cs="Times New Roman"/>
          <w:sz w:val="24"/>
          <w:szCs w:val="24"/>
        </w:rPr>
      </w:pPr>
    </w:p>
    <w:sectPr w:rsidR="004C4A14" w:rsidRPr="0027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53C8"/>
    <w:multiLevelType w:val="hybridMultilevel"/>
    <w:tmpl w:val="B3ECD6C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>
    <w:nsid w:val="1C6C1CDE"/>
    <w:multiLevelType w:val="hybridMultilevel"/>
    <w:tmpl w:val="3828D70E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>
    <w:nsid w:val="7C2E3A09"/>
    <w:multiLevelType w:val="hybridMultilevel"/>
    <w:tmpl w:val="DDFC8CD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2A"/>
    <w:rsid w:val="000012E0"/>
    <w:rsid w:val="0000153B"/>
    <w:rsid w:val="0001160B"/>
    <w:rsid w:val="0003209B"/>
    <w:rsid w:val="00033228"/>
    <w:rsid w:val="00075159"/>
    <w:rsid w:val="000B6798"/>
    <w:rsid w:val="000E4B17"/>
    <w:rsid w:val="000F0CC7"/>
    <w:rsid w:val="0010739D"/>
    <w:rsid w:val="00110FBF"/>
    <w:rsid w:val="00130FF1"/>
    <w:rsid w:val="00157765"/>
    <w:rsid w:val="001826E6"/>
    <w:rsid w:val="001A2F2E"/>
    <w:rsid w:val="001C6F7E"/>
    <w:rsid w:val="001D0C1F"/>
    <w:rsid w:val="001D3D9B"/>
    <w:rsid w:val="001E5914"/>
    <w:rsid w:val="002060B1"/>
    <w:rsid w:val="002535BD"/>
    <w:rsid w:val="0027707B"/>
    <w:rsid w:val="00286BFF"/>
    <w:rsid w:val="0029519F"/>
    <w:rsid w:val="0029611F"/>
    <w:rsid w:val="002A2886"/>
    <w:rsid w:val="002C0BB7"/>
    <w:rsid w:val="002D4D59"/>
    <w:rsid w:val="00360903"/>
    <w:rsid w:val="00373AF5"/>
    <w:rsid w:val="00390501"/>
    <w:rsid w:val="00396795"/>
    <w:rsid w:val="003B7C06"/>
    <w:rsid w:val="003C1F76"/>
    <w:rsid w:val="003F01F1"/>
    <w:rsid w:val="00424C28"/>
    <w:rsid w:val="00433055"/>
    <w:rsid w:val="00433FBC"/>
    <w:rsid w:val="00460FFA"/>
    <w:rsid w:val="00466EAD"/>
    <w:rsid w:val="004701A5"/>
    <w:rsid w:val="004728AE"/>
    <w:rsid w:val="00485E2D"/>
    <w:rsid w:val="00494EC4"/>
    <w:rsid w:val="004A0437"/>
    <w:rsid w:val="004B2930"/>
    <w:rsid w:val="004C1AE8"/>
    <w:rsid w:val="004C4A14"/>
    <w:rsid w:val="004D142A"/>
    <w:rsid w:val="004D620E"/>
    <w:rsid w:val="004F32D9"/>
    <w:rsid w:val="005158FE"/>
    <w:rsid w:val="00520377"/>
    <w:rsid w:val="005313C5"/>
    <w:rsid w:val="00544BF2"/>
    <w:rsid w:val="00560682"/>
    <w:rsid w:val="005734A8"/>
    <w:rsid w:val="00580F17"/>
    <w:rsid w:val="00590E59"/>
    <w:rsid w:val="005A7FD5"/>
    <w:rsid w:val="005D47C4"/>
    <w:rsid w:val="005F4456"/>
    <w:rsid w:val="00603AC9"/>
    <w:rsid w:val="0062407F"/>
    <w:rsid w:val="00684A9C"/>
    <w:rsid w:val="006875AE"/>
    <w:rsid w:val="0069796C"/>
    <w:rsid w:val="006A0B1D"/>
    <w:rsid w:val="006C04D0"/>
    <w:rsid w:val="006C7346"/>
    <w:rsid w:val="006D5B70"/>
    <w:rsid w:val="006D7061"/>
    <w:rsid w:val="00714443"/>
    <w:rsid w:val="00726255"/>
    <w:rsid w:val="007322AB"/>
    <w:rsid w:val="007631FD"/>
    <w:rsid w:val="0076340C"/>
    <w:rsid w:val="00772C2E"/>
    <w:rsid w:val="00792DD0"/>
    <w:rsid w:val="007B313C"/>
    <w:rsid w:val="007B477B"/>
    <w:rsid w:val="007D222A"/>
    <w:rsid w:val="007E08A9"/>
    <w:rsid w:val="007E226B"/>
    <w:rsid w:val="0081167F"/>
    <w:rsid w:val="00822E6D"/>
    <w:rsid w:val="00833BE6"/>
    <w:rsid w:val="00873A2F"/>
    <w:rsid w:val="008A3064"/>
    <w:rsid w:val="008A7545"/>
    <w:rsid w:val="008B0C51"/>
    <w:rsid w:val="008C1BC3"/>
    <w:rsid w:val="0091296A"/>
    <w:rsid w:val="00917A93"/>
    <w:rsid w:val="00965C32"/>
    <w:rsid w:val="00974354"/>
    <w:rsid w:val="00976708"/>
    <w:rsid w:val="00983907"/>
    <w:rsid w:val="00995345"/>
    <w:rsid w:val="009D33CB"/>
    <w:rsid w:val="009F162F"/>
    <w:rsid w:val="00A03AA8"/>
    <w:rsid w:val="00A23A82"/>
    <w:rsid w:val="00A43EAC"/>
    <w:rsid w:val="00A45F20"/>
    <w:rsid w:val="00A93E0B"/>
    <w:rsid w:val="00AA1976"/>
    <w:rsid w:val="00AA3600"/>
    <w:rsid w:val="00AD18E4"/>
    <w:rsid w:val="00AE0317"/>
    <w:rsid w:val="00AF5555"/>
    <w:rsid w:val="00B16852"/>
    <w:rsid w:val="00B30D99"/>
    <w:rsid w:val="00B41946"/>
    <w:rsid w:val="00B450F0"/>
    <w:rsid w:val="00B85F91"/>
    <w:rsid w:val="00B87F28"/>
    <w:rsid w:val="00B9275B"/>
    <w:rsid w:val="00BB317E"/>
    <w:rsid w:val="00BD6210"/>
    <w:rsid w:val="00BE6626"/>
    <w:rsid w:val="00BF11E4"/>
    <w:rsid w:val="00C0116E"/>
    <w:rsid w:val="00C05134"/>
    <w:rsid w:val="00C07DEC"/>
    <w:rsid w:val="00C25949"/>
    <w:rsid w:val="00C45B20"/>
    <w:rsid w:val="00C54161"/>
    <w:rsid w:val="00C616F9"/>
    <w:rsid w:val="00C74785"/>
    <w:rsid w:val="00C86613"/>
    <w:rsid w:val="00CA762C"/>
    <w:rsid w:val="00CB5318"/>
    <w:rsid w:val="00D03190"/>
    <w:rsid w:val="00D27510"/>
    <w:rsid w:val="00D429B4"/>
    <w:rsid w:val="00D65AC3"/>
    <w:rsid w:val="00DD4CE4"/>
    <w:rsid w:val="00DD6BD3"/>
    <w:rsid w:val="00DD7E7E"/>
    <w:rsid w:val="00E01BA7"/>
    <w:rsid w:val="00E02FB6"/>
    <w:rsid w:val="00E15A70"/>
    <w:rsid w:val="00E35DBD"/>
    <w:rsid w:val="00E83E28"/>
    <w:rsid w:val="00EA4A5D"/>
    <w:rsid w:val="00ED3746"/>
    <w:rsid w:val="00EF765B"/>
    <w:rsid w:val="00F0015C"/>
    <w:rsid w:val="00F02548"/>
    <w:rsid w:val="00F10C77"/>
    <w:rsid w:val="00F120B8"/>
    <w:rsid w:val="00F227D5"/>
    <w:rsid w:val="00F47546"/>
    <w:rsid w:val="00F475C4"/>
    <w:rsid w:val="00F5464F"/>
    <w:rsid w:val="00F57C5D"/>
    <w:rsid w:val="00F6675E"/>
    <w:rsid w:val="00F9751C"/>
    <w:rsid w:val="00FC3EB3"/>
    <w:rsid w:val="00FD4FEE"/>
    <w:rsid w:val="00FD713B"/>
    <w:rsid w:val="00FD7573"/>
    <w:rsid w:val="00FE123C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E1460-2920-4873-A052-3C00297B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3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Tadikonda</dc:creator>
  <cp:keywords/>
  <dc:description/>
  <cp:lastModifiedBy>Sumanth Tadikonda</cp:lastModifiedBy>
  <cp:revision>22</cp:revision>
  <dcterms:created xsi:type="dcterms:W3CDTF">2014-06-19T01:00:00Z</dcterms:created>
  <dcterms:modified xsi:type="dcterms:W3CDTF">2014-06-19T21:54:00Z</dcterms:modified>
</cp:coreProperties>
</file>