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F81D5" w14:textId="77777777" w:rsidR="0085740E" w:rsidRDefault="0085740E">
      <w:pPr>
        <w:pStyle w:val="H0Title"/>
        <w:rPr>
          <w:rFonts w:cs="Times New Roman"/>
          <w:b/>
          <w:color w:val="auto"/>
          <w:sz w:val="18"/>
          <w:szCs w:val="20"/>
          <w:highlight w:val="yellow"/>
        </w:rPr>
      </w:pPr>
      <w:bookmarkStart w:id="0" w:name="_Toc262127287"/>
    </w:p>
    <w:p w14:paraId="65EF81D6" w14:textId="77777777" w:rsidR="0085740E" w:rsidRDefault="0085740E">
      <w:pPr>
        <w:pStyle w:val="H0Title"/>
        <w:rPr>
          <w:rFonts w:cs="Times New Roman"/>
          <w:b/>
          <w:color w:val="auto"/>
          <w:sz w:val="18"/>
          <w:szCs w:val="20"/>
          <w:highlight w:val="yellow"/>
        </w:rPr>
      </w:pPr>
    </w:p>
    <w:p w14:paraId="65EF81D7" w14:textId="77777777" w:rsidR="0085740E" w:rsidRDefault="00DB4E86">
      <w:pPr>
        <w:pStyle w:val="H1Heading1"/>
        <w:jc w:val="center"/>
        <w:rPr>
          <w:color w:val="682775"/>
        </w:rPr>
      </w:pPr>
      <w:r>
        <w:t>{{company.legal_name}}</w:t>
      </w:r>
    </w:p>
    <w:p w14:paraId="65EF81D8" w14:textId="77777777" w:rsidR="0085740E" w:rsidRDefault="00DB4E86">
      <w:pPr>
        <w:pStyle w:val="H1Heading1"/>
        <w:jc w:val="center"/>
        <w:rPr>
          <w:color w:val="682775"/>
        </w:rPr>
      </w:pPr>
      <w:r/>
    </w:p>
    <w:p w14:paraId="65EF81D9" w14:textId="77777777" w:rsidR="0085740E" w:rsidRDefault="0085740E">
      <w:pPr>
        <w:pStyle w:val="H1Heading1"/>
        <w:jc w:val="center"/>
        <w:rPr>
          <w:color w:val="auto"/>
        </w:rPr>
      </w:pPr>
    </w:p>
    <w:p w14:paraId="65EF81DA" w14:textId="77777777" w:rsidR="0085740E" w:rsidRDefault="00DB4E86">
      <w:pPr>
        <w:pStyle w:val="H1Heading1"/>
        <w:jc w:val="center"/>
        <w:outlineLvl w:val="0"/>
        <w:rPr>
          <w:color w:val="682775"/>
        </w:rPr>
      </w:pPr>
      <w:r>
        <w:rPr>
          <w:color w:val="682775"/>
        </w:rPr>
        <w:t>Statement of Main Terms of Employment</w:t>
      </w:r>
    </w:p>
    <w:p w14:paraId="65EF81DB" w14:textId="77777777" w:rsidR="0085740E" w:rsidRDefault="00DB4E86">
      <w:pPr>
        <w:pStyle w:val="H1Heading1"/>
        <w:jc w:val="center"/>
        <w:rPr>
          <w:color w:val="682775"/>
        </w:rPr>
      </w:pPr>
      <w:r>
        <w:rPr>
          <w:color w:val="682775"/>
        </w:rPr>
        <w:t>for</w:t>
      </w:r>
    </w:p>
    <w:p w14:paraId="65EF81DC" w14:textId="77777777" w:rsidR="0085740E" w:rsidRDefault="00DB4E86">
      <w:pPr>
        <w:pStyle w:val="H1Heading1"/>
        <w:jc w:val="center"/>
        <w:rPr>
          <w:color w:val="682775"/>
        </w:rPr>
      </w:pPr>
      <w:r>
        <w:t>{{employee.full_name}}</w:t>
      </w:r>
    </w:p>
    <w:p w14:paraId="65EF81DD" w14:textId="1DF5996B" w:rsidR="0085740E" w:rsidRDefault="00DB4E86">
      <w:pPr>
        <w:pStyle w:val="H1Heading1"/>
        <w:jc w:val="center"/>
        <w:rPr>
          <w:color w:val="682775"/>
        </w:rPr>
      </w:pPr>
      <w:bookmarkStart w:id="1" w:name="_Hlk63337797"/>
      <w:r>
        <w:rPr>
          <w:color w:val="682775"/>
        </w:rPr>
        <w:t>SMT1 Zero Hour</w:t>
      </w:r>
      <w:bookmarkEnd w:id="1"/>
      <w:r>
        <w:rPr>
          <w:color w:val="682775"/>
        </w:rPr>
        <w:t xml:space="preserve"> </w:t>
      </w:r>
    </w:p>
    <w:p w14:paraId="65EF81DE" w14:textId="77777777" w:rsidR="0085740E" w:rsidRDefault="00DB4E86">
      <w:pPr>
        <w:pStyle w:val="H1Heading1"/>
        <w:pBdr>
          <w:bottom w:val="single" w:sz="4" w:space="2" w:color="auto"/>
        </w:pBdr>
        <w:rPr>
          <w:rStyle w:val="Bold"/>
          <w:color w:val="auto"/>
        </w:rPr>
      </w:pPr>
      <w:r>
        <w:rPr>
          <w:rStyle w:val="Bold"/>
          <w:color w:val="auto"/>
          <w:sz w:val="28"/>
          <w:szCs w:val="28"/>
        </w:rPr>
        <w:br w:type="page"/>
      </w:r>
    </w:p>
    <w:p w14:paraId="65EF81DF" w14:textId="77777777" w:rsidR="0085740E" w:rsidRDefault="00DB4E86">
      <w:pPr>
        <w:pStyle w:val="H1Heading1"/>
        <w:jc w:val="center"/>
        <w:rPr>
          <w:color w:val="682775"/>
        </w:rPr>
      </w:pPr>
      <w:r>
        <w:rPr>
          <w:color w:val="682775"/>
        </w:rPr>
        <w:lastRenderedPageBreak/>
        <w:t>Statement of Main Terms of Employment</w:t>
      </w:r>
    </w:p>
    <w:p w14:paraId="65EF81E1" w14:textId="03F269F4" w:rsidR="0085740E" w:rsidRDefault="00DB4E86">
      <w:pPr>
        <w:pStyle w:val="B1Body"/>
        <w:keepNext/>
        <w:rPr>
          <w:color w:val="auto"/>
        </w:rPr>
      </w:pPr>
      <w:r>
        <w:t>This Statement dated {{contract.issue_date}} sets out the particulars of main terms of employment under which {{company.legal_name}} (the employer referred to as 'the Company') whose address is {{company.address}} employs {{employee.full_name}} (referred to as 'employee', 'you', 'your' etc.).</w:t>
      </w:r>
    </w:p>
    <w:p w14:paraId="65EF81E2" w14:textId="77777777" w:rsidR="0085740E" w:rsidRDefault="00DB4E86">
      <w:pPr>
        <w:pStyle w:val="B1Body"/>
        <w:rPr>
          <w:color w:val="auto"/>
        </w:rPr>
      </w:pPr>
      <w:r>
        <w:rPr>
          <w:color w:val="auto"/>
        </w:rPr>
        <w:t>Any changes or amendments to these terms will be confirmed in writing within one month of them occurring.</w:t>
      </w:r>
    </w:p>
    <w:p w14:paraId="65EF81E3" w14:textId="77777777" w:rsidR="0085740E" w:rsidRDefault="00DB4E86">
      <w:pPr>
        <w:pStyle w:val="Heading1"/>
        <w:rPr>
          <w:rStyle w:val="Bold"/>
          <w:b w:val="0"/>
        </w:rPr>
      </w:pPr>
      <w:r>
        <w:rPr>
          <w:rStyle w:val="Bold"/>
          <w:b w:val="0"/>
        </w:rPr>
        <w:t>Agreements in Force</w:t>
      </w:r>
    </w:p>
    <w:p w14:paraId="65EF81E4" w14:textId="77777777" w:rsidR="0085740E" w:rsidRDefault="00DB4E86">
      <w:r>
        <w:rPr>
          <w:rFonts w:eastAsia="Arial"/>
        </w:rPr>
        <w:t>There are no collective agreements affecting your terms and conditions of employment.</w:t>
      </w:r>
    </w:p>
    <w:p w14:paraId="65EF81E5" w14:textId="77777777" w:rsidR="0085740E" w:rsidRDefault="00DB4E86">
      <w:pPr>
        <w:pStyle w:val="Heading1"/>
        <w:rPr>
          <w:rStyle w:val="Bold"/>
          <w:b w:val="0"/>
        </w:rPr>
      </w:pPr>
      <w:r>
        <w:rPr>
          <w:rStyle w:val="Bold"/>
          <w:b w:val="0"/>
        </w:rPr>
        <w:t>Job Title</w:t>
      </w:r>
    </w:p>
    <w:p w14:paraId="65EF81E6" w14:textId="77777777" w:rsidR="0085740E" w:rsidRDefault="00DB4E86">
      <w:pPr>
        <w:pStyle w:val="B1Body"/>
        <w:rPr>
          <w:color w:val="auto"/>
          <w:szCs w:val="20"/>
        </w:rPr>
      </w:pPr>
      <w:r>
        <w:t>You are employed as {{employee.job_title}}.</w:t>
      </w:r>
    </w:p>
    <w:p w14:paraId="65EF81E7" w14:textId="77777777" w:rsidR="0085740E" w:rsidRDefault="00DB4E86">
      <w:pPr>
        <w:pStyle w:val="B1Body"/>
        <w:rPr>
          <w:color w:val="auto"/>
          <w:szCs w:val="20"/>
        </w:rPr>
      </w:pPr>
      <w:r>
        <w:rPr>
          <w:color w:val="auto"/>
          <w:szCs w:val="20"/>
        </w:rPr>
        <w:t>The Company reserves the right to require you to perform other duties from time to time, which may include work in other departments, and it is a condition of your employment that you are prepared to do this.</w:t>
      </w:r>
    </w:p>
    <w:p w14:paraId="65EF81E8" w14:textId="77777777" w:rsidR="0085740E" w:rsidRDefault="00DB4E86">
      <w:pPr>
        <w:pStyle w:val="Heading1"/>
        <w:rPr>
          <w:rStyle w:val="Bold"/>
          <w:b w:val="0"/>
        </w:rPr>
      </w:pPr>
      <w:r>
        <w:rPr>
          <w:rStyle w:val="Bold"/>
          <w:b w:val="0"/>
        </w:rPr>
        <w:t>Commence</w:t>
      </w:r>
      <w:r>
        <w:t>m</w:t>
      </w:r>
      <w:r>
        <w:rPr>
          <w:rStyle w:val="Bold"/>
          <w:b w:val="0"/>
        </w:rPr>
        <w:t xml:space="preserve">ent Date </w:t>
      </w:r>
    </w:p>
    <w:p w14:paraId="65EF81E9" w14:textId="77777777" w:rsidR="0085740E" w:rsidRDefault="00DB4E86">
      <w:pPr>
        <w:pStyle w:val="B1Body"/>
        <w:keepNext/>
        <w:rPr>
          <w:color w:val="auto"/>
          <w:szCs w:val="20"/>
        </w:rPr>
      </w:pPr>
      <w:r>
        <w:t>Your employment with the Company under this contract {{contract.commencement_wording}} on {{contract.start_date}}.</w:t>
      </w:r>
    </w:p>
    <w:p w14:paraId="65EF81EA" w14:textId="77777777" w:rsidR="0085740E" w:rsidRDefault="00DB4E86">
      <w:pPr>
        <w:pStyle w:val="B1Body"/>
        <w:rPr>
          <w:color w:val="auto"/>
          <w:szCs w:val="20"/>
        </w:rPr>
      </w:pPr>
      <w:r>
        <w:t xml:space="preserve">Your period of continuous employment began on {{contract.continuous_service_date}}. </w:t>
      </w:r>
    </w:p>
    <w:p w14:paraId="65EF81EB" w14:textId="77777777" w:rsidR="0085740E" w:rsidRDefault="00DB4E86">
      <w:pPr>
        <w:pStyle w:val="Heading1"/>
        <w:rPr>
          <w:rStyle w:val="Bold"/>
          <w:b w:val="0"/>
        </w:rPr>
      </w:pPr>
      <w:r>
        <w:rPr>
          <w:rStyle w:val="Bold"/>
          <w:b w:val="0"/>
        </w:rPr>
        <w:t>Proba</w:t>
      </w:r>
      <w:r>
        <w:rPr>
          <w:rStyle w:val="Heading1Char"/>
        </w:rPr>
        <w:t>t</w:t>
      </w:r>
      <w:r>
        <w:rPr>
          <w:rStyle w:val="Bold"/>
          <w:b w:val="0"/>
        </w:rPr>
        <w:t>ionary Period</w:t>
      </w:r>
    </w:p>
    <w:p w14:paraId="65EF81EC" w14:textId="77777777" w:rsidR="0085740E" w:rsidRDefault="00DB4E86">
      <w:pPr>
        <w:autoSpaceDE w:val="0"/>
        <w:autoSpaceDN w:val="0"/>
        <w:adjustRightInd w:val="0"/>
      </w:pPr>
      <w:r>
        <w:rPr>
          <w:rFonts w:eastAsia="Arial"/>
        </w:rPr>
        <w:t xml:space="preserve">The first 6 months of your employment are served as a probationary period. During this period your work performance and general suitability will be assessed. Receipt of written confirmation will signify that your probationary period has been successfully passed. However, if your work performance is not up to the required standard, or you </w:t>
      </w:r>
      <w:proofErr w:type="gramStart"/>
      <w:r>
        <w:rPr>
          <w:rFonts w:eastAsia="Arial"/>
        </w:rPr>
        <w:t>are considered to be</w:t>
      </w:r>
      <w:proofErr w:type="gramEnd"/>
      <w:r>
        <w:rPr>
          <w:rFonts w:eastAsia="Arial"/>
        </w:rPr>
        <w:t xml:space="preserve"> generally unsuitable, we may either extend your probationary period or terminate your employment at any time.</w:t>
      </w:r>
    </w:p>
    <w:p w14:paraId="65EF81ED" w14:textId="77777777" w:rsidR="0085740E" w:rsidRDefault="00DB4E86">
      <w:r>
        <w:rPr>
          <w:rFonts w:eastAsia="Arial"/>
        </w:rPr>
        <w:t>We reserve the right not to apply our full capability and disciplinary procedures during your probationary period.</w:t>
      </w:r>
    </w:p>
    <w:p w14:paraId="65EF81EE" w14:textId="77777777" w:rsidR="0085740E" w:rsidRDefault="00DB4E86">
      <w:pPr>
        <w:pStyle w:val="Heading1"/>
        <w:rPr>
          <w:rFonts w:ascii="Times New Roman" w:hAnsi="Times New Roman" w:cs="Times New Roman"/>
          <w:b/>
          <w:bCs/>
          <w:sz w:val="48"/>
        </w:rPr>
      </w:pPr>
      <w:r>
        <w:rPr>
          <w:rFonts w:eastAsia="Arial"/>
          <w:bCs/>
        </w:rPr>
        <w:t>Criminal Records Checks</w:t>
      </w:r>
    </w:p>
    <w:p w14:paraId="65EF81EF" w14:textId="77777777" w:rsidR="0085740E" w:rsidRDefault="00DB4E86">
      <w:r>
        <w:rPr>
          <w:rFonts w:eastAsia="Arial"/>
        </w:rPr>
        <w:t>Your employment with the Company is conditional upon receipt of a satisfactory enhanced DBS certificate.</w:t>
      </w:r>
    </w:p>
    <w:p w14:paraId="65EF81F0" w14:textId="77777777" w:rsidR="0085740E" w:rsidRDefault="00DB4E86">
      <w:r>
        <w:rPr>
          <w:rFonts w:eastAsia="Arial"/>
        </w:rPr>
        <w:t>It will be essential for you to co-operate fully with the application process to obtain future DBS checks, as and when required.</w:t>
      </w:r>
    </w:p>
    <w:p w14:paraId="65EF81F1" w14:textId="77777777" w:rsidR="0085740E" w:rsidRDefault="00DB4E86">
      <w:r>
        <w:rPr>
          <w:rFonts w:eastAsia="Arial"/>
        </w:rPr>
        <w:t>Your ongoing employment in your current role will be subject to the content of the DBS check or basic disclosure certificate, or self-disclosure, being satisfactory to the Company.</w:t>
      </w:r>
    </w:p>
    <w:p w14:paraId="65EF81F2" w14:textId="05D75D22" w:rsidR="0085740E" w:rsidRDefault="00DB4E86">
      <w:pPr>
        <w:rPr>
          <w:rFonts w:eastAsia="Arial"/>
        </w:rPr>
      </w:pPr>
      <w:r>
        <w:rPr>
          <w:rFonts w:eastAsia="Arial"/>
        </w:rPr>
        <w:t>The Company will not meet the cost of obtaining this check.</w:t>
      </w:r>
    </w:p>
    <w:p w14:paraId="321C8A43" w14:textId="0BF10CED" w:rsidR="00371923" w:rsidRDefault="00371923">
      <w:pPr>
        <w:rPr>
          <w:rFonts w:eastAsia="Arial"/>
        </w:rPr>
      </w:pPr>
    </w:p>
    <w:p w14:paraId="398998BF" w14:textId="77777777" w:rsidR="00371923" w:rsidRDefault="00371923"/>
    <w:p w14:paraId="65EF81F3" w14:textId="77777777" w:rsidR="0085740E" w:rsidRDefault="00DB4E86">
      <w:pPr>
        <w:pStyle w:val="Heading1"/>
        <w:rPr>
          <w:rFonts w:ascii="Times New Roman" w:hAnsi="Times New Roman" w:cs="Times New Roman"/>
          <w:b/>
          <w:bCs/>
          <w:sz w:val="48"/>
        </w:rPr>
      </w:pPr>
      <w:r>
        <w:rPr>
          <w:rFonts w:eastAsia="Arial"/>
          <w:bCs/>
        </w:rPr>
        <w:lastRenderedPageBreak/>
        <w:t>Notification of Criminal Matters</w:t>
      </w:r>
    </w:p>
    <w:p w14:paraId="65EF81F4" w14:textId="77777777" w:rsidR="0085740E" w:rsidRDefault="00DB4E86">
      <w:r>
        <w:rPr>
          <w:rFonts w:eastAsia="Arial"/>
        </w:rPr>
        <w:t xml:space="preserve">You are required to notify your </w:t>
      </w:r>
      <w:proofErr w:type="gramStart"/>
      <w:r>
        <w:rPr>
          <w:rFonts w:eastAsia="Arial"/>
        </w:rPr>
        <w:t>Manager</w:t>
      </w:r>
      <w:proofErr w:type="gramEnd"/>
      <w:r>
        <w:rPr>
          <w:rFonts w:eastAsia="Arial"/>
        </w:rPr>
        <w:t xml:space="preserve"> immediately if you are questioned or arrested by the police or charged, cautioned, or convicted in connection with any criminal matter.</w:t>
      </w:r>
    </w:p>
    <w:p w14:paraId="65EF81F5" w14:textId="77777777" w:rsidR="0085740E" w:rsidRDefault="00DB4E86">
      <w:r>
        <w:rPr>
          <w:rFonts w:eastAsia="Arial"/>
        </w:rPr>
        <w:t xml:space="preserve">You are also required to notify your </w:t>
      </w:r>
      <w:proofErr w:type="gramStart"/>
      <w:r>
        <w:rPr>
          <w:rFonts w:eastAsia="Arial"/>
        </w:rPr>
        <w:t>Manager</w:t>
      </w:r>
      <w:proofErr w:type="gramEnd"/>
      <w:r>
        <w:rPr>
          <w:rFonts w:eastAsia="Arial"/>
        </w:rPr>
        <w:t xml:space="preserve"> immediately if you are suspended from work by any other employer or have any allegations made against you inside or outside of work that could relate to or impact on the safeguarding of children and vulnerable adults.</w:t>
      </w:r>
    </w:p>
    <w:p w14:paraId="65EF81F6" w14:textId="77777777" w:rsidR="0085740E" w:rsidRDefault="00DB4E86">
      <w:pPr>
        <w:pStyle w:val="Heading1"/>
        <w:rPr>
          <w:rStyle w:val="Bold"/>
          <w:b w:val="0"/>
        </w:rPr>
      </w:pPr>
      <w:r>
        <w:rPr>
          <w:rStyle w:val="Bold"/>
          <w:b w:val="0"/>
        </w:rPr>
        <w:t>Permission to Work in the UK</w:t>
      </w:r>
    </w:p>
    <w:p w14:paraId="0585AEDA" w14:textId="77777777" w:rsidR="006B6579" w:rsidRPr="006B6579" w:rsidRDefault="006B6579" w:rsidP="006B6579">
      <w:pPr>
        <w:rPr>
          <w:rFonts w:eastAsia="Arial"/>
        </w:rPr>
      </w:pPr>
      <w:bookmarkStart w:id="3" w:name="_Hlk106350707"/>
      <w:r w:rsidRPr="006B6579">
        <w:rPr>
          <w:rFonts w:eastAsia="Arial"/>
        </w:rPr>
        <w:t xml:space="preserve">Where you have a time limit on your right to work in the UK and you provided documents to the company for your initial </w:t>
      </w:r>
      <w:proofErr w:type="gramStart"/>
      <w:r w:rsidRPr="006B6579">
        <w:rPr>
          <w:rFonts w:eastAsia="Arial"/>
        </w:rPr>
        <w:t>pre employment</w:t>
      </w:r>
      <w:proofErr w:type="gramEnd"/>
      <w:r w:rsidRPr="006B6579">
        <w:rPr>
          <w:rFonts w:eastAsia="Arial"/>
        </w:rPr>
        <w:t xml:space="preserve"> check from List B, the Company will undertake a follow up check.  This will either be a manual right to work check or the online right to work check where applicable.</w:t>
      </w:r>
    </w:p>
    <w:p w14:paraId="74919C29" w14:textId="77777777" w:rsidR="006B6579" w:rsidRPr="006B6579" w:rsidRDefault="006B6579" w:rsidP="006B6579">
      <w:pPr>
        <w:keepNext/>
        <w:rPr>
          <w:rFonts w:eastAsia="Arial"/>
        </w:rPr>
      </w:pPr>
      <w:r w:rsidRPr="006B6579">
        <w:rPr>
          <w:rFonts w:eastAsia="Arial"/>
        </w:rPr>
        <w:t xml:space="preserve">If you have a current or pending application or </w:t>
      </w:r>
      <w:proofErr w:type="gramStart"/>
      <w:r w:rsidRPr="006B6579">
        <w:rPr>
          <w:rFonts w:eastAsia="Arial"/>
        </w:rPr>
        <w:t>appeal</w:t>
      </w:r>
      <w:proofErr w:type="gramEnd"/>
      <w:r w:rsidRPr="006B6579">
        <w:rPr>
          <w:rFonts w:eastAsia="Arial"/>
        </w:rPr>
        <w:t xml:space="preserve"> you must:</w:t>
      </w:r>
    </w:p>
    <w:p w14:paraId="1120CF3A" w14:textId="77777777" w:rsidR="006B6579" w:rsidRPr="006B6579" w:rsidRDefault="006B6579" w:rsidP="006B6579">
      <w:pPr>
        <w:numPr>
          <w:ilvl w:val="0"/>
          <w:numId w:val="4"/>
        </w:numPr>
        <w:rPr>
          <w:rFonts w:eastAsia="Arial"/>
        </w:rPr>
      </w:pPr>
      <w:r w:rsidRPr="006B6579">
        <w:rPr>
          <w:rFonts w:eastAsia="Arial"/>
        </w:rPr>
        <w:t xml:space="preserve">keep the Company up to date with any current or pending immigration application or </w:t>
      </w:r>
      <w:proofErr w:type="gramStart"/>
      <w:r w:rsidRPr="006B6579">
        <w:rPr>
          <w:rFonts w:eastAsia="Arial"/>
        </w:rPr>
        <w:t>appeal;</w:t>
      </w:r>
      <w:proofErr w:type="gramEnd"/>
    </w:p>
    <w:p w14:paraId="32BAA123" w14:textId="77777777" w:rsidR="006B6579" w:rsidRPr="006B6579" w:rsidRDefault="006B6579" w:rsidP="006B6579">
      <w:pPr>
        <w:numPr>
          <w:ilvl w:val="0"/>
          <w:numId w:val="4"/>
        </w:numPr>
        <w:rPr>
          <w:rFonts w:eastAsia="Arial"/>
        </w:rPr>
      </w:pPr>
      <w:r w:rsidRPr="006B6579">
        <w:rPr>
          <w:rFonts w:eastAsia="Arial"/>
        </w:rPr>
        <w:t xml:space="preserve">provide the Company with copies of correspondence from the Home Office relating to applications or appeals such as acknowledgement letters or invitations for a Positive Verification </w:t>
      </w:r>
      <w:proofErr w:type="gramStart"/>
      <w:r w:rsidRPr="006B6579">
        <w:rPr>
          <w:rFonts w:eastAsia="Arial"/>
        </w:rPr>
        <w:t>Notice;</w:t>
      </w:r>
      <w:proofErr w:type="gramEnd"/>
    </w:p>
    <w:p w14:paraId="3CC496FA" w14:textId="77777777" w:rsidR="006B6579" w:rsidRPr="006B6579" w:rsidRDefault="006B6579" w:rsidP="006B6579">
      <w:pPr>
        <w:numPr>
          <w:ilvl w:val="0"/>
          <w:numId w:val="4"/>
        </w:numPr>
        <w:rPr>
          <w:rFonts w:eastAsia="Arial"/>
        </w:rPr>
      </w:pPr>
      <w:r w:rsidRPr="006B6579">
        <w:rPr>
          <w:rFonts w:eastAsia="Arial"/>
        </w:rPr>
        <w:t xml:space="preserve">provide the Company with a copy of your Application Registration Card or other such document </w:t>
      </w:r>
      <w:proofErr w:type="gramStart"/>
      <w:r w:rsidRPr="006B6579">
        <w:rPr>
          <w:rFonts w:eastAsia="Arial"/>
        </w:rPr>
        <w:t>provided;</w:t>
      </w:r>
      <w:proofErr w:type="gramEnd"/>
    </w:p>
    <w:p w14:paraId="5CE0D7CD" w14:textId="77777777" w:rsidR="006B6579" w:rsidRPr="006B6579" w:rsidRDefault="006B6579" w:rsidP="006B6579">
      <w:pPr>
        <w:numPr>
          <w:ilvl w:val="0"/>
          <w:numId w:val="4"/>
        </w:numPr>
        <w:rPr>
          <w:rFonts w:eastAsia="Arial"/>
        </w:rPr>
      </w:pPr>
      <w:r w:rsidRPr="006B6579">
        <w:rPr>
          <w:rFonts w:eastAsia="Arial"/>
        </w:rPr>
        <w:t>inform the Company on a regular basis if your application or appeal is not completed.</w:t>
      </w:r>
    </w:p>
    <w:p w14:paraId="38C3AB4A" w14:textId="77777777" w:rsidR="006B6579" w:rsidRPr="006B6579" w:rsidRDefault="006B6579" w:rsidP="006B6579">
      <w:pPr>
        <w:rPr>
          <w:rFonts w:eastAsia="Arial"/>
        </w:rPr>
      </w:pPr>
      <w:r w:rsidRPr="006B6579">
        <w:rPr>
          <w:rFonts w:eastAsia="Arial"/>
        </w:rPr>
        <w:t>The Company may also contact the Employer Checking Service regarding your immigration status.</w:t>
      </w:r>
    </w:p>
    <w:p w14:paraId="458F0B3A" w14:textId="77777777" w:rsidR="006B6579" w:rsidRPr="006B6579" w:rsidRDefault="006B6579" w:rsidP="006B6579">
      <w:pPr>
        <w:rPr>
          <w:rFonts w:eastAsia="Arial"/>
        </w:rPr>
      </w:pPr>
      <w:r w:rsidRPr="006B6579">
        <w:rPr>
          <w:rFonts w:eastAsia="Arial"/>
        </w:rPr>
        <w:t>During this process, you may be placed on a period of suspension, during which you are not permitted to work for the Company, pending production of evidence of your permission to remain in the UK. This period of suspension will be unpaid.</w:t>
      </w:r>
    </w:p>
    <w:bookmarkEnd w:id="3"/>
    <w:p w14:paraId="65EF81FF" w14:textId="77777777" w:rsidR="0085740E" w:rsidRDefault="00DB4E86">
      <w:pPr>
        <w:pStyle w:val="Heading1"/>
        <w:rPr>
          <w:rStyle w:val="Bold"/>
          <w:b w:val="0"/>
        </w:rPr>
      </w:pPr>
      <w:r>
        <w:rPr>
          <w:rStyle w:val="Bold"/>
          <w:b w:val="0"/>
        </w:rPr>
        <w:t>Place of Work</w:t>
      </w:r>
    </w:p>
    <w:p w14:paraId="65EF8200" w14:textId="77777777" w:rsidR="0085740E" w:rsidRDefault="00DB4E86">
      <w:pPr>
        <w:tabs>
          <w:tab w:val="left" w:pos="720"/>
        </w:tabs>
      </w:pPr>
      <w:r>
        <w:rPr>
          <w:rFonts w:eastAsia="Arial"/>
        </w:rPr>
        <w:t>Your normal place of work is at the address above. However, you are required to travel to and work at various locations and sites as determined by the needs of the business.</w:t>
      </w:r>
    </w:p>
    <w:p w14:paraId="65EF8201" w14:textId="77777777" w:rsidR="0085740E" w:rsidRDefault="00DB4E86">
      <w:pPr>
        <w:pStyle w:val="Heading1"/>
        <w:rPr>
          <w:rStyle w:val="Bold"/>
          <w:b w:val="0"/>
        </w:rPr>
      </w:pPr>
      <w:r>
        <w:rPr>
          <w:rStyle w:val="Bold"/>
          <w:b w:val="0"/>
        </w:rPr>
        <w:t>Working Abroad</w:t>
      </w:r>
    </w:p>
    <w:p w14:paraId="65EF8202" w14:textId="77777777" w:rsidR="0085740E" w:rsidRDefault="00DB4E86">
      <w:pPr>
        <w:tabs>
          <w:tab w:val="left" w:pos="720"/>
        </w:tabs>
      </w:pPr>
      <w:r>
        <w:rPr>
          <w:rFonts w:eastAsia="Arial"/>
        </w:rPr>
        <w:t>The Company does not anticipate a requirement for you to work outside the United Kingdom.</w:t>
      </w:r>
    </w:p>
    <w:p w14:paraId="65EF8203" w14:textId="77777777" w:rsidR="0085740E" w:rsidRDefault="00DB4E86">
      <w:pPr>
        <w:pStyle w:val="Heading1"/>
        <w:rPr>
          <w:rStyle w:val="Bold"/>
          <w:b w:val="0"/>
        </w:rPr>
      </w:pPr>
      <w:r>
        <w:rPr>
          <w:rStyle w:val="Bold"/>
          <w:b w:val="0"/>
        </w:rPr>
        <w:t>Pay</w:t>
      </w:r>
    </w:p>
    <w:p w14:paraId="65EF8204" w14:textId="59D1E1D3" w:rsidR="0085740E" w:rsidRDefault="00DB4E86">
      <w:r>
        <w:rPr>
          <w:rFonts w:eastAsia="Arial"/>
        </w:rPr>
        <w:t>Your wage will be paid at the rate of £</w:t>
      </w:r>
      <w:r w:rsidR="00FF53AE">
        <w:fldChar w:fldCharType="begin">
          <w:ffData>
            <w:name w:val=""/>
            <w:enabled/>
            <w:calcOnExit w:val="0"/>
            <w:textInput>
              <w:default w:val="(insert job title)"/>
              <w:format w:val="None"/>
            </w:textInput>
          </w:ffData>
        </w:fldChar>
      </w:r>
      <w:r w:rsidR="00FF53AE">
        <w:instrText xml:space="preserve"> FORMTEXT </w:instrText>
      </w:r>
      <w:r w:rsidR="00FF53AE">
        <w:fldChar w:fldCharType="separate"/>
      </w:r>
      <w:r w:rsidR="00FF53AE">
        <w:rPr>
          <w:noProof/>
        </w:rPr>
        <w:t>(insert amount)</w:t>
      </w:r>
      <w:r w:rsidR="00FF53AE">
        <w:fldChar w:fldCharType="end"/>
      </w:r>
      <w:r>
        <w:rPr>
          <w:rFonts w:eastAsia="Arial"/>
        </w:rPr>
        <w:t xml:space="preserve"> per hour by Bank Transfer at monthly intervals in arrears on the last working day of the month.</w:t>
      </w:r>
    </w:p>
    <w:p w14:paraId="65EF8205" w14:textId="77777777" w:rsidR="0085740E" w:rsidRDefault="00DB4E86">
      <w:r>
        <w:rPr>
          <w:rFonts w:eastAsia="Arial"/>
        </w:rPr>
        <w:t>The Company operates a salary sacrifice scheme. Further details are available separately.</w:t>
      </w:r>
    </w:p>
    <w:p w14:paraId="65EF8207" w14:textId="77777777" w:rsidR="0085740E" w:rsidRDefault="00DB4E86">
      <w:pPr>
        <w:rPr>
          <w:rStyle w:val="Bold"/>
          <w:b w:val="0"/>
        </w:rPr>
      </w:pPr>
      <w:r>
        <w:t>The Company has the right to deduct from your pay, or otherwise to require repayment by other means, any sum which you owe to the Company including, without limitation, any overpayment of pay or expenses, loans made to you by the Company, or any other item identified in this Statement and/or the Employee Handbook as being repayable by you to the Company.</w:t>
      </w:r>
    </w:p>
    <w:p w14:paraId="65EF8208" w14:textId="77777777" w:rsidR="0085740E" w:rsidRDefault="00DB4E86">
      <w:pPr>
        <w:pStyle w:val="B1Body"/>
        <w:keepLines w:val="0"/>
        <w:rPr>
          <w:color w:val="auto"/>
          <w:szCs w:val="20"/>
        </w:rPr>
      </w:pPr>
      <w:r>
        <w:rPr>
          <w:rFonts w:eastAsia="Arial"/>
          <w:color w:val="auto"/>
          <w:szCs w:val="20"/>
        </w:rPr>
        <w:lastRenderedPageBreak/>
        <w:t>If you arrive late for work, an amount equivalent to the number of minutes’ lateness will be deducted from your pay.</w:t>
      </w:r>
    </w:p>
    <w:p w14:paraId="65EF8209" w14:textId="77777777" w:rsidR="0085740E" w:rsidRDefault="00DB4E86">
      <w:pPr>
        <w:pStyle w:val="B1Body"/>
        <w:rPr>
          <w:color w:val="auto"/>
        </w:rPr>
      </w:pPr>
      <w:r>
        <w:rPr>
          <w:color w:val="auto"/>
        </w:rPr>
        <w:t xml:space="preserve">If you are prevented from attending your place of work and/or performing your job duties </w:t>
      </w:r>
      <w:proofErr w:type="gramStart"/>
      <w:r>
        <w:rPr>
          <w:color w:val="auto"/>
        </w:rPr>
        <w:t>as a result of</w:t>
      </w:r>
      <w:proofErr w:type="gramEnd"/>
      <w:r>
        <w:rPr>
          <w:color w:val="auto"/>
        </w:rPr>
        <w:t xml:space="preserve"> Police bail conditions, or because of an order or direction given by a court or relevant regulatory body, the duration of any such period will be without pay.</w:t>
      </w:r>
    </w:p>
    <w:p w14:paraId="65EF820A" w14:textId="77777777" w:rsidR="0085740E" w:rsidRDefault="00DB4E86">
      <w:pPr>
        <w:pStyle w:val="B1Body"/>
        <w:rPr>
          <w:color w:val="auto"/>
        </w:rPr>
      </w:pPr>
      <w:r>
        <w:rPr>
          <w:color w:val="auto"/>
        </w:rPr>
        <w:t xml:space="preserve">The </w:t>
      </w:r>
      <w:r>
        <w:rPr>
          <w:color w:val="auto"/>
          <w:szCs w:val="20"/>
        </w:rPr>
        <w:t>Company</w:t>
      </w:r>
      <w:r>
        <w:rPr>
          <w:color w:val="auto"/>
        </w:rPr>
        <w:t xml:space="preserve"> will </w:t>
      </w:r>
      <w:proofErr w:type="gramStart"/>
      <w:r>
        <w:rPr>
          <w:color w:val="auto"/>
        </w:rPr>
        <w:t>ensure its compliance with the law on the National Minimum Wage and the National Living Wage at all times</w:t>
      </w:r>
      <w:proofErr w:type="gramEnd"/>
      <w:r>
        <w:rPr>
          <w:color w:val="auto"/>
        </w:rPr>
        <w:t xml:space="preserve">. </w:t>
      </w:r>
    </w:p>
    <w:p w14:paraId="65EF820B" w14:textId="77777777" w:rsidR="0085740E" w:rsidRDefault="00DB4E86">
      <w:pPr>
        <w:pStyle w:val="Heading1"/>
        <w:rPr>
          <w:rStyle w:val="Bold"/>
          <w:b w:val="0"/>
        </w:rPr>
      </w:pPr>
      <w:r>
        <w:rPr>
          <w:rStyle w:val="Bold"/>
          <w:b w:val="0"/>
        </w:rPr>
        <w:t>Hours of Work</w:t>
      </w:r>
    </w:p>
    <w:p w14:paraId="6B1C5A26" w14:textId="77777777" w:rsidR="00FF53AE" w:rsidRPr="00FF53AE" w:rsidRDefault="00FF53AE" w:rsidP="00FF53AE">
      <w:pPr>
        <w:rPr>
          <w:rFonts w:eastAsia="Arial"/>
        </w:rPr>
      </w:pPr>
      <w:r w:rsidRPr="00FF53AE">
        <w:rPr>
          <w:rFonts w:eastAsia="Arial"/>
        </w:rPr>
        <w:t>Given the nature of the business, your hours of work will vary according to the specific needs of the business.  It will not always be possible to provide you with work and you will be notified of any hours required.</w:t>
      </w:r>
    </w:p>
    <w:p w14:paraId="65EF821A" w14:textId="6539CD47" w:rsidR="0085740E" w:rsidRDefault="00FF53AE" w:rsidP="00FF53AE">
      <w:pPr>
        <w:rPr>
          <w:rFonts w:eastAsia="Arial"/>
        </w:rPr>
      </w:pPr>
      <w:r w:rsidRPr="00FF53AE">
        <w:rPr>
          <w:rFonts w:eastAsia="Arial"/>
        </w:rPr>
        <w:t xml:space="preserve">The Company will endeavour to allocate suitable work to you when such work is available. You will be given as much notice as is reasonably practicable; </w:t>
      </w:r>
      <w:proofErr w:type="gramStart"/>
      <w:r w:rsidRPr="00FF53AE">
        <w:rPr>
          <w:rFonts w:eastAsia="Arial"/>
        </w:rPr>
        <w:t>however</w:t>
      </w:r>
      <w:proofErr w:type="gramEnd"/>
      <w:r w:rsidRPr="00FF53AE">
        <w:rPr>
          <w:rFonts w:eastAsia="Arial"/>
        </w:rPr>
        <w:t xml:space="preserve"> you may be required to cover for other employees at short notice.</w:t>
      </w:r>
    </w:p>
    <w:p w14:paraId="6794935F" w14:textId="37DC3579" w:rsidR="00FF53AE" w:rsidRDefault="00FF53AE" w:rsidP="00FF53AE">
      <w:pPr>
        <w:autoSpaceDE w:val="0"/>
        <w:autoSpaceDN w:val="0"/>
        <w:adjustRightInd w:val="0"/>
        <w:rPr>
          <w:lang w:val="en-US"/>
        </w:rPr>
      </w:pPr>
      <w:r>
        <w:rPr>
          <w:lang w:val="en-US"/>
        </w:rPr>
        <w:t>The days on which you are required to work are Monday to Sunday</w:t>
      </w:r>
      <w:r>
        <w:t>.</w:t>
      </w:r>
      <w:r>
        <w:rPr>
          <w:lang w:val="en-US"/>
        </w:rPr>
        <w:t xml:space="preserve"> When work is offered on a given day, it will be anytime on the </w:t>
      </w:r>
      <w:proofErr w:type="gramStart"/>
      <w:r>
        <w:rPr>
          <w:lang w:val="en-US"/>
        </w:rPr>
        <w:t>24 hour</w:t>
      </w:r>
      <w:proofErr w:type="gramEnd"/>
      <w:r>
        <w:rPr>
          <w:lang w:val="en-US"/>
        </w:rPr>
        <w:t xml:space="preserve"> clock. You will not be required to work for more than 15 hours per day, or 50 hours per week, or on more than </w:t>
      </w:r>
      <w:r>
        <w:t xml:space="preserve">6 </w:t>
      </w:r>
      <w:r>
        <w:rPr>
          <w:lang w:val="en-US"/>
        </w:rPr>
        <w:t>days per week.</w:t>
      </w:r>
    </w:p>
    <w:p w14:paraId="15FC4664" w14:textId="7B558D87" w:rsidR="009975FA" w:rsidRDefault="009975FA" w:rsidP="00FF53AE">
      <w:pPr>
        <w:autoSpaceDE w:val="0"/>
        <w:autoSpaceDN w:val="0"/>
        <w:adjustRightInd w:val="0"/>
        <w:rPr>
          <w:lang w:val="en-US"/>
        </w:rPr>
      </w:pPr>
      <w:r>
        <w:rPr>
          <w:lang w:val="en-US"/>
        </w:rPr>
        <w:t xml:space="preserve">If you will be required to sleep in at the </w:t>
      </w:r>
      <w:proofErr w:type="gramStart"/>
      <w:r>
        <w:rPr>
          <w:lang w:val="en-US"/>
        </w:rPr>
        <w:t>clients</w:t>
      </w:r>
      <w:proofErr w:type="gramEnd"/>
      <w:r>
        <w:rPr>
          <w:lang w:val="en-US"/>
        </w:rPr>
        <w:t xml:space="preserve"> premises, you will be paid £40 per night.</w:t>
      </w:r>
    </w:p>
    <w:p w14:paraId="65EF821B" w14:textId="414AD2DC" w:rsidR="0085740E" w:rsidRDefault="00DB4E86">
      <w:pPr>
        <w:rPr>
          <w:rFonts w:eastAsia="Arial"/>
        </w:rPr>
      </w:pPr>
      <w:r>
        <w:rPr>
          <w:rFonts w:eastAsia="Arial"/>
        </w:rPr>
        <w:t xml:space="preserve">You will be given a </w:t>
      </w:r>
      <w:proofErr w:type="gramStart"/>
      <w:r>
        <w:rPr>
          <w:rFonts w:eastAsia="Arial"/>
        </w:rPr>
        <w:t>20 minute</w:t>
      </w:r>
      <w:proofErr w:type="gramEnd"/>
      <w:r>
        <w:rPr>
          <w:rFonts w:eastAsia="Arial"/>
        </w:rPr>
        <w:t xml:space="preserve"> rest break where your working hours in that day are more than six. The exact time of your rest break will be</w:t>
      </w:r>
      <w:r w:rsidR="00CC7B6D">
        <w:rPr>
          <w:rFonts w:eastAsia="Arial"/>
        </w:rPr>
        <w:t xml:space="preserve"> dependent on the needs of the service and due to the complex nature of your job you are not permitted to leave the premises.</w:t>
      </w:r>
      <w:r w:rsidR="00FF53AE">
        <w:rPr>
          <w:rFonts w:eastAsia="Arial"/>
        </w:rPr>
        <w:t xml:space="preserve"> </w:t>
      </w:r>
    </w:p>
    <w:p w14:paraId="6E94A4EA" w14:textId="77777777" w:rsidR="00FF53AE" w:rsidRDefault="00FF53AE" w:rsidP="00FF53AE">
      <w:pPr>
        <w:pStyle w:val="B1Body"/>
      </w:pPr>
      <w:r>
        <w:t xml:space="preserve">You will be expected to fulfil any hours of work requested by the Company to fulfil the requirements of the role to the satisfaction of the Company, subject to the provisions of the Working Time Regulations 1998 (as amended). </w:t>
      </w:r>
    </w:p>
    <w:p w14:paraId="65EF821C" w14:textId="77777777" w:rsidR="0085740E" w:rsidRDefault="00DB4E86">
      <w:pPr>
        <w:pStyle w:val="B1Body"/>
        <w:keepLines w:val="0"/>
        <w:rPr>
          <w:color w:val="auto"/>
          <w:szCs w:val="20"/>
        </w:rPr>
      </w:pPr>
      <w:r>
        <w:rPr>
          <w:rStyle w:val="Heading1Char"/>
        </w:rPr>
        <w:t xml:space="preserve">Holiday Entitlement </w:t>
      </w:r>
    </w:p>
    <w:p w14:paraId="143A3F2C" w14:textId="77777777" w:rsidR="006B6579" w:rsidRPr="006B6579" w:rsidRDefault="006B6579">
      <w:pPr>
        <w:rPr>
          <w:szCs w:val="22"/>
        </w:rPr>
      </w:pPr>
      <w:r w:rsidRPr="006B6579">
        <w:rPr>
          <w:szCs w:val="22"/>
        </w:rPr>
        <w:t xml:space="preserve">You are entitled to 5.6 weeks of paid annual holiday per holiday year. In your first holiday year your entitlement will be proportionate to the amount of time left in the holiday year </w:t>
      </w:r>
    </w:p>
    <w:p w14:paraId="65EF8221" w14:textId="76757C9B" w:rsidR="0085740E" w:rsidRDefault="00DB4E86">
      <w:r>
        <w:rPr>
          <w:rFonts w:eastAsia="Arial"/>
        </w:rPr>
        <w:t>Given the nature of the business, it will sometimes be necessary for you to work on bank and public holidays, and you will receive</w:t>
      </w:r>
      <w:r w:rsidR="00CC7B6D">
        <w:rPr>
          <w:rFonts w:eastAsia="Arial"/>
        </w:rPr>
        <w:t xml:space="preserve"> payment at your normal rate</w:t>
      </w:r>
      <w:r>
        <w:rPr>
          <w:rFonts w:eastAsia="Arial"/>
        </w:rPr>
        <w:t xml:space="preserve"> for those hours worked.</w:t>
      </w:r>
    </w:p>
    <w:p w14:paraId="35EA6CCC" w14:textId="77777777" w:rsidR="006B6579" w:rsidRDefault="006B6579" w:rsidP="006B6579">
      <w:pPr>
        <w:pStyle w:val="B1Body"/>
        <w:keepLines w:val="0"/>
      </w:pPr>
      <w:r w:rsidRPr="008F3D15">
        <w:t xml:space="preserve">Payment for holidays will be calculated </w:t>
      </w:r>
      <w:proofErr w:type="gramStart"/>
      <w:r w:rsidRPr="008F3D15">
        <w:t>on the basis of</w:t>
      </w:r>
      <w:proofErr w:type="gramEnd"/>
      <w:r w:rsidRPr="008F3D15">
        <w:t xml:space="preserve"> your </w:t>
      </w:r>
      <w:r>
        <w:t xml:space="preserve">average rate per hour </w:t>
      </w:r>
      <w:r w:rsidRPr="008F3D15">
        <w:t xml:space="preserve">over the </w:t>
      </w:r>
      <w:r>
        <w:t>52</w:t>
      </w:r>
      <w:r w:rsidRPr="008F3D15">
        <w:t> </w:t>
      </w:r>
      <w:r>
        <w:t>paid</w:t>
      </w:r>
      <w:r w:rsidRPr="008F3D15">
        <w:t xml:space="preserve"> weeks immediately prior to the holiday.  (For this purpose, a </w:t>
      </w:r>
      <w:r>
        <w:t>“paid</w:t>
      </w:r>
      <w:r w:rsidRPr="008F3D15">
        <w:t xml:space="preserve"> week</w:t>
      </w:r>
      <w:r>
        <w:t>”</w:t>
      </w:r>
      <w:r w:rsidRPr="008F3D15">
        <w:t xml:space="preserve"> is a week in </w:t>
      </w:r>
      <w:r>
        <w:t>relation to which some remuneration was paid to you by</w:t>
      </w:r>
      <w:r w:rsidRPr="008F3D15">
        <w:t xml:space="preserve"> the </w:t>
      </w:r>
      <w:r>
        <w:t>Company</w:t>
      </w:r>
      <w:r w:rsidRPr="008F3D15">
        <w:t>).</w:t>
      </w:r>
      <w:r>
        <w:t xml:space="preserve"> </w:t>
      </w:r>
    </w:p>
    <w:p w14:paraId="7AA8C7F7" w14:textId="50940BA1" w:rsidR="003826CE" w:rsidRDefault="003826CE" w:rsidP="003826CE">
      <w:pPr>
        <w:pStyle w:val="B1Body"/>
      </w:pPr>
      <w:bookmarkStart w:id="4" w:name="_Hlk190673077"/>
      <w:commentRangeStart w:id="5"/>
      <w:r w:rsidRPr="003826CE">
        <w:t xml:space="preserve">It is our policy to encourage you to take </w:t>
      </w:r>
      <w:proofErr w:type="gramStart"/>
      <w:r w:rsidRPr="003826CE">
        <w:t>all of</w:t>
      </w:r>
      <w:proofErr w:type="gramEnd"/>
      <w:r w:rsidRPr="003826CE">
        <w:t xml:space="preserve"> your holiday entitlement in the current holiday year. We do not permit holidays to be carried forward and no payment in lieu will be made in respect of untaken holidays other than in the event of termination of your employment.</w:t>
      </w:r>
      <w:commentRangeEnd w:id="5"/>
      <w:r>
        <w:rPr>
          <w:rStyle w:val="CommentReference"/>
          <w:color w:val="auto"/>
        </w:rPr>
        <w:commentReference w:id="5"/>
      </w:r>
    </w:p>
    <w:bookmarkEnd w:id="4"/>
    <w:p w14:paraId="65EF8229" w14:textId="77777777" w:rsidR="0085740E" w:rsidRDefault="00DB4E86">
      <w:pPr>
        <w:pStyle w:val="B1Body"/>
        <w:rPr>
          <w:color w:val="auto"/>
        </w:rPr>
      </w:pPr>
      <w:r>
        <w:rPr>
          <w:color w:val="auto"/>
        </w:rPr>
        <w:t>Upon termination of your employment, payment will normally be made for all unused accrued holiday entitlement.  If you have taken more annual holiday entitlement than you have accrued during the holiday year, the balance will be deducted from any outstanding pay.  Payment for holidays in these circumstances will be made on a pro-rata basis to your normal working days and your service in the current holiday year.</w:t>
      </w:r>
    </w:p>
    <w:p w14:paraId="30A76820" w14:textId="026ED2AC" w:rsidR="00CC7B6D" w:rsidRPr="003826CE" w:rsidRDefault="00DB4E86" w:rsidP="003826CE">
      <w:pPr>
        <w:pStyle w:val="B1Body"/>
        <w:rPr>
          <w:rStyle w:val="Bold"/>
          <w:b w:val="0"/>
          <w:color w:val="auto"/>
        </w:rPr>
      </w:pPr>
      <w:r>
        <w:rPr>
          <w:color w:val="auto"/>
        </w:rPr>
        <w:lastRenderedPageBreak/>
        <w:t>Where termination of your employment is due to gross misconduct or where the full contractual notice period is not served and worked, any accrued but unused holiday entitlement over and above the statutory minimum holiday entitlement will not be paid.</w:t>
      </w:r>
    </w:p>
    <w:p w14:paraId="65EF822B" w14:textId="215272B6" w:rsidR="0085740E" w:rsidRDefault="00DB4E86">
      <w:pPr>
        <w:pStyle w:val="Heading1"/>
        <w:rPr>
          <w:rStyle w:val="Bold"/>
          <w:b w:val="0"/>
        </w:rPr>
      </w:pPr>
      <w:r>
        <w:rPr>
          <w:rStyle w:val="Bold"/>
          <w:b w:val="0"/>
        </w:rPr>
        <w:t xml:space="preserve">Other Paid Leave Entitlement </w:t>
      </w:r>
    </w:p>
    <w:p w14:paraId="65EF822C" w14:textId="77777777" w:rsidR="0085740E" w:rsidRDefault="00DB4E86">
      <w:pPr>
        <w:rPr>
          <w:rStyle w:val="Bold"/>
          <w:b w:val="0"/>
        </w:rPr>
      </w:pPr>
      <w:r>
        <w:rPr>
          <w:rFonts w:eastAsia="Arial"/>
        </w:rPr>
        <w:t>You may take the following types of paid leave subject to any qualifying criteria and notification requirements which may apply:</w:t>
      </w:r>
    </w:p>
    <w:p w14:paraId="65EF822D" w14:textId="77777777" w:rsidR="0085740E" w:rsidRDefault="00DB4E86" w:rsidP="00FF53AE">
      <w:pPr>
        <w:numPr>
          <w:ilvl w:val="0"/>
          <w:numId w:val="8"/>
        </w:numPr>
      </w:pPr>
      <w:r>
        <w:rPr>
          <w:rFonts w:eastAsia="Arial"/>
        </w:rPr>
        <w:t>Maternity, paternity, adoption and shared parental leave with pay in line with statutory entitlements in place from time to time.</w:t>
      </w:r>
    </w:p>
    <w:p w14:paraId="65EF822E" w14:textId="77777777" w:rsidR="0085740E" w:rsidRPr="003826CE" w:rsidRDefault="00DB4E86" w:rsidP="00FF53AE">
      <w:pPr>
        <w:numPr>
          <w:ilvl w:val="0"/>
          <w:numId w:val="8"/>
        </w:numPr>
      </w:pPr>
      <w:r>
        <w:rPr>
          <w:rFonts w:eastAsia="Arial"/>
        </w:rPr>
        <w:t xml:space="preserve">Parental bereavement </w:t>
      </w:r>
      <w:proofErr w:type="gramStart"/>
      <w:r>
        <w:rPr>
          <w:rFonts w:eastAsia="Arial"/>
        </w:rPr>
        <w:t>leave</w:t>
      </w:r>
      <w:proofErr w:type="gramEnd"/>
      <w:r>
        <w:rPr>
          <w:rFonts w:eastAsia="Arial"/>
        </w:rPr>
        <w:t xml:space="preserve"> with pay in line with statutory entitlements in place from time to time.</w:t>
      </w:r>
    </w:p>
    <w:p w14:paraId="16D25EAC" w14:textId="4CD65F75" w:rsidR="003826CE" w:rsidRPr="003826CE" w:rsidRDefault="003826CE" w:rsidP="003826CE">
      <w:pPr>
        <w:pStyle w:val="xmsonormal"/>
        <w:numPr>
          <w:ilvl w:val="0"/>
          <w:numId w:val="8"/>
        </w:numPr>
        <w:autoSpaceDE w:val="0"/>
        <w:autoSpaceDN w:val="0"/>
        <w:spacing w:after="160" w:line="252" w:lineRule="auto"/>
        <w:jc w:val="both"/>
        <w:rPr>
          <w:rFonts w:ascii="Arial" w:eastAsia="Arial" w:hAnsi="Arial" w:cs="Arial"/>
          <w:szCs w:val="20"/>
        </w:rPr>
      </w:pPr>
      <w:bookmarkStart w:id="6" w:name="_Hlk190673071"/>
      <w:commentRangeStart w:id="7"/>
      <w:r w:rsidRPr="003826CE">
        <w:rPr>
          <w:rFonts w:ascii="Arial" w:eastAsia="Arial" w:hAnsi="Arial" w:cs="Arial"/>
          <w:szCs w:val="20"/>
        </w:rPr>
        <w:t>Eligible employees are entitled to neonatal care leave and pay in line with statutory entitlements in place from time to time.</w:t>
      </w:r>
      <w:commentRangeEnd w:id="7"/>
      <w:r>
        <w:rPr>
          <w:rStyle w:val="CommentReference"/>
          <w:rFonts w:ascii="Arial" w:eastAsia="Times New Roman" w:hAnsi="Arial" w:cs="Arial"/>
        </w:rPr>
        <w:commentReference w:id="7"/>
      </w:r>
    </w:p>
    <w:bookmarkEnd w:id="6"/>
    <w:p w14:paraId="65EF823A" w14:textId="77777777" w:rsidR="0085740E" w:rsidRDefault="00DB4E86">
      <w:pPr>
        <w:pStyle w:val="Heading1"/>
        <w:rPr>
          <w:rStyle w:val="Bold"/>
          <w:b w:val="0"/>
        </w:rPr>
      </w:pPr>
      <w:r>
        <w:t>Company</w:t>
      </w:r>
      <w:r>
        <w:rPr>
          <w:rStyle w:val="Bold"/>
          <w:b w:val="0"/>
        </w:rPr>
        <w:t xml:space="preserve"> Benefits</w:t>
      </w:r>
    </w:p>
    <w:p w14:paraId="06CFF48B" w14:textId="77777777" w:rsidR="00CC7B6D" w:rsidRDefault="00CC7B6D">
      <w:pPr>
        <w:pStyle w:val="Heading1"/>
        <w:rPr>
          <w:rFonts w:eastAsia="Arial"/>
          <w:color w:val="auto"/>
          <w:szCs w:val="20"/>
          <w:u w:val="none"/>
        </w:rPr>
      </w:pPr>
      <w:r w:rsidRPr="00CC7B6D">
        <w:rPr>
          <w:rFonts w:eastAsia="Arial"/>
          <w:color w:val="auto"/>
          <w:szCs w:val="20"/>
          <w:u w:val="none"/>
        </w:rPr>
        <w:t>There are no Company benefits which apply to your employment.</w:t>
      </w:r>
    </w:p>
    <w:p w14:paraId="65EF8250" w14:textId="57AF9ABC" w:rsidR="0085740E" w:rsidRDefault="00DB4E86">
      <w:pPr>
        <w:pStyle w:val="Heading1"/>
        <w:rPr>
          <w:b/>
          <w:color w:val="auto"/>
          <w:sz w:val="18"/>
        </w:rPr>
      </w:pPr>
      <w:r>
        <w:t>Training Entitlement</w:t>
      </w:r>
    </w:p>
    <w:p w14:paraId="28296105" w14:textId="77777777" w:rsidR="003E1161" w:rsidRDefault="00DB4E86" w:rsidP="003E1161">
      <w:pPr>
        <w:spacing w:after="160" w:line="254" w:lineRule="auto"/>
        <w:rPr>
          <w:rFonts w:eastAsia="Arial"/>
        </w:rPr>
      </w:pPr>
      <w:r>
        <w:rPr>
          <w:rFonts w:eastAsia="Arial"/>
        </w:rPr>
        <w:t xml:space="preserve">At the commencement of your </w:t>
      </w:r>
      <w:proofErr w:type="gramStart"/>
      <w:r>
        <w:rPr>
          <w:rFonts w:eastAsia="Arial"/>
        </w:rPr>
        <w:t>employment</w:t>
      </w:r>
      <w:proofErr w:type="gramEnd"/>
      <w:r>
        <w:rPr>
          <w:rFonts w:eastAsia="Arial"/>
        </w:rPr>
        <w:t xml:space="preserve"> you will receive training for your specific job, and as your employment progresses your skills may be extended to encompass new job activities within the business. It is a condition of your employment that you participate in any training deemed necessary by us for you to reach the required levels of attainment standards. </w:t>
      </w:r>
    </w:p>
    <w:p w14:paraId="72525451" w14:textId="594C0411" w:rsidR="003E1161" w:rsidRDefault="003E1161" w:rsidP="003E1161">
      <w:pPr>
        <w:spacing w:after="160" w:line="254" w:lineRule="auto"/>
      </w:pPr>
      <w:r>
        <w:t>You will be expected to attend mandatory training sessions, CPD education events relevant to your role and professional qualification and other training may be provided at either the employer’s premises or at designated locations which shall be notified to you. Accordingly, you may be required to travel to attend these sessions at your own expense. There is no fee payable for this training.</w:t>
      </w:r>
    </w:p>
    <w:p w14:paraId="65EF8253" w14:textId="5B79AC92" w:rsidR="0085740E" w:rsidRDefault="00DB4E86" w:rsidP="003E1161">
      <w:pPr>
        <w:pStyle w:val="Heading1"/>
        <w:rPr>
          <w:rStyle w:val="Bold"/>
          <w:b w:val="0"/>
        </w:rPr>
      </w:pPr>
      <w:r>
        <w:rPr>
          <w:rStyle w:val="Bold"/>
          <w:b w:val="0"/>
        </w:rPr>
        <w:t>Sickness Absence</w:t>
      </w:r>
    </w:p>
    <w:p w14:paraId="65EF8254" w14:textId="77777777" w:rsidR="0085740E" w:rsidRDefault="00DB4E86">
      <w:pPr>
        <w:pStyle w:val="B1Body"/>
        <w:keepNext/>
        <w:rPr>
          <w:color w:val="auto"/>
        </w:rPr>
      </w:pPr>
      <w:r>
        <w:rPr>
          <w:color w:val="auto"/>
        </w:rPr>
        <w:t xml:space="preserve">We appreciate that, from time to time, you may be unable to attend work due to sickness. Payment for periods of absence from work due to any sickness you may have </w:t>
      </w:r>
      <w:proofErr w:type="gramStart"/>
      <w:r>
        <w:rPr>
          <w:color w:val="auto"/>
        </w:rPr>
        <w:t>is</w:t>
      </w:r>
      <w:proofErr w:type="gramEnd"/>
      <w:r>
        <w:rPr>
          <w:color w:val="auto"/>
        </w:rPr>
        <w:t xml:space="preserve"> detailed below. The conditions relating to and the procedure you must follow in the event of periods of absence from work due to sickness are set out in the Employee Handbook.</w:t>
      </w:r>
    </w:p>
    <w:p w14:paraId="65EF8255" w14:textId="77777777" w:rsidR="0085740E" w:rsidRDefault="00DB4E86">
      <w:pPr>
        <w:pStyle w:val="Heading1"/>
        <w:rPr>
          <w:rStyle w:val="Bold"/>
          <w:b w:val="0"/>
        </w:rPr>
      </w:pPr>
      <w:r>
        <w:rPr>
          <w:rStyle w:val="Bold"/>
          <w:b w:val="0"/>
        </w:rPr>
        <w:t xml:space="preserve">Sick Pay </w:t>
      </w:r>
    </w:p>
    <w:p w14:paraId="65EF8256" w14:textId="77777777" w:rsidR="0085740E" w:rsidRDefault="00DB4E86">
      <w:r>
        <w:rPr>
          <w:rFonts w:eastAsia="Arial"/>
        </w:rPr>
        <w:t>Payments for periods of absence due to sickness will be made in accordance with the current Statutory Sick Pay (SSP) scheme where applicable.</w:t>
      </w:r>
    </w:p>
    <w:p w14:paraId="65EF8257" w14:textId="77777777" w:rsidR="0085740E" w:rsidRDefault="00DB4E86">
      <w:pPr>
        <w:pStyle w:val="Heading1"/>
      </w:pPr>
      <w:r>
        <w:t>Pension</w:t>
      </w:r>
    </w:p>
    <w:p w14:paraId="65EF8258" w14:textId="77777777" w:rsidR="0085740E" w:rsidRDefault="00DB4E86">
      <w:r>
        <w:rPr>
          <w:rFonts w:eastAsia="Arial"/>
        </w:rPr>
        <w:t>The Company operates a pension scheme that meets the requirements of automatic enrolment and into which you will be enrolled subject to meeting the requirements of the scheme.</w:t>
      </w:r>
    </w:p>
    <w:p w14:paraId="65EF8259" w14:textId="687F4713" w:rsidR="0085740E" w:rsidRDefault="00DB4E86">
      <w:pPr>
        <w:pStyle w:val="B1Body"/>
        <w:keepLines w:val="0"/>
        <w:rPr>
          <w:rFonts w:eastAsia="Arial"/>
          <w:color w:val="auto"/>
          <w:szCs w:val="20"/>
        </w:rPr>
      </w:pPr>
      <w:r>
        <w:rPr>
          <w:rFonts w:eastAsia="Arial"/>
          <w:color w:val="auto"/>
          <w:szCs w:val="20"/>
        </w:rPr>
        <w:t>Further details (including the right to opt-out) are available from your Line Manager. If you do opt-out we may periodically enrol you into the scheme as required by legislation, but we will contact you with the details at that time.</w:t>
      </w:r>
    </w:p>
    <w:p w14:paraId="75D699D6" w14:textId="44D8A333" w:rsidR="00DB4E86" w:rsidRDefault="00DB4E86">
      <w:pPr>
        <w:pStyle w:val="B1Body"/>
        <w:keepLines w:val="0"/>
        <w:rPr>
          <w:rFonts w:eastAsia="Arial"/>
          <w:color w:val="auto"/>
          <w:szCs w:val="20"/>
        </w:rPr>
      </w:pPr>
    </w:p>
    <w:p w14:paraId="45F9AA21" w14:textId="16007C39" w:rsidR="00DB4E86" w:rsidRDefault="00DB4E86">
      <w:pPr>
        <w:pStyle w:val="B1Body"/>
        <w:keepLines w:val="0"/>
        <w:rPr>
          <w:rFonts w:eastAsia="Arial"/>
          <w:color w:val="auto"/>
          <w:szCs w:val="20"/>
        </w:rPr>
      </w:pPr>
    </w:p>
    <w:p w14:paraId="2BAA4E15" w14:textId="3F823805" w:rsidR="00DB4E86" w:rsidRDefault="00DB4E86">
      <w:pPr>
        <w:pStyle w:val="B1Body"/>
        <w:keepLines w:val="0"/>
        <w:rPr>
          <w:rFonts w:eastAsia="Arial"/>
          <w:color w:val="auto"/>
          <w:szCs w:val="20"/>
        </w:rPr>
      </w:pPr>
    </w:p>
    <w:p w14:paraId="01AC0118" w14:textId="3EB2B110" w:rsidR="00DB4E86" w:rsidRDefault="00DB4E86">
      <w:pPr>
        <w:pStyle w:val="B1Body"/>
        <w:keepLines w:val="0"/>
        <w:rPr>
          <w:rFonts w:eastAsia="Arial"/>
          <w:color w:val="auto"/>
          <w:szCs w:val="20"/>
        </w:rPr>
      </w:pPr>
    </w:p>
    <w:p w14:paraId="683F8742" w14:textId="6834D4A7" w:rsidR="00DB4E86" w:rsidRDefault="00DB4E86">
      <w:pPr>
        <w:pStyle w:val="B1Body"/>
        <w:keepLines w:val="0"/>
        <w:rPr>
          <w:rFonts w:eastAsia="Arial"/>
          <w:color w:val="auto"/>
          <w:szCs w:val="20"/>
        </w:rPr>
      </w:pPr>
    </w:p>
    <w:p w14:paraId="4DCEF72A" w14:textId="77777777" w:rsidR="00DB4E86" w:rsidRDefault="00DB4E86">
      <w:pPr>
        <w:pStyle w:val="B1Body"/>
        <w:keepLines w:val="0"/>
        <w:rPr>
          <w:color w:val="auto"/>
          <w:szCs w:val="20"/>
        </w:rPr>
      </w:pPr>
    </w:p>
    <w:p w14:paraId="65EF825A" w14:textId="77777777" w:rsidR="0085740E" w:rsidRDefault="00DB4E86">
      <w:pPr>
        <w:pStyle w:val="Heading1"/>
        <w:rPr>
          <w:rStyle w:val="Bold"/>
          <w:b w:val="0"/>
          <w:noProof/>
          <w:color w:val="auto"/>
          <w:sz w:val="18"/>
        </w:rPr>
      </w:pPr>
      <w:r>
        <w:rPr>
          <w:rStyle w:val="Bold"/>
          <w:b w:val="0"/>
        </w:rPr>
        <w:t>Notice</w:t>
      </w:r>
    </w:p>
    <w:p w14:paraId="65EF825B" w14:textId="2A796BD2" w:rsidR="0085740E" w:rsidRDefault="00DB4E86">
      <w:r>
        <w:rPr>
          <w:rFonts w:eastAsia="Arial"/>
        </w:rPr>
        <w:t xml:space="preserve">Up to 1 month’s service you are required to give the Company 1 </w:t>
      </w:r>
      <w:proofErr w:type="spellStart"/>
      <w:r>
        <w:rPr>
          <w:rFonts w:eastAsia="Arial"/>
        </w:rPr>
        <w:t>week’s notice</w:t>
      </w:r>
      <w:proofErr w:type="spellEnd"/>
      <w:r>
        <w:rPr>
          <w:rFonts w:eastAsia="Arial"/>
        </w:rPr>
        <w:t xml:space="preserve"> and 2 </w:t>
      </w:r>
      <w:proofErr w:type="spellStart"/>
      <w:r>
        <w:rPr>
          <w:rFonts w:eastAsia="Arial"/>
        </w:rPr>
        <w:t>week’s notice</w:t>
      </w:r>
      <w:proofErr w:type="spellEnd"/>
      <w:r>
        <w:rPr>
          <w:rFonts w:eastAsia="Arial"/>
        </w:rPr>
        <w:t xml:space="preserve"> thereafter to terminate your employment.</w:t>
      </w:r>
    </w:p>
    <w:p w14:paraId="65EF825C" w14:textId="77777777" w:rsidR="0085740E" w:rsidRDefault="00DB4E86">
      <w:r>
        <w:rPr>
          <w:rFonts w:eastAsia="Arial"/>
        </w:rPr>
        <w:t>You are entitled to receive the following periods of notice from the Company to terminate your employment:</w:t>
      </w:r>
    </w:p>
    <w:p w14:paraId="65EF825D" w14:textId="77777777" w:rsidR="0085740E" w:rsidRDefault="00DB4E86" w:rsidP="00FF53AE">
      <w:pPr>
        <w:numPr>
          <w:ilvl w:val="0"/>
          <w:numId w:val="11"/>
        </w:numPr>
      </w:pPr>
      <w:r>
        <w:rPr>
          <w:rFonts w:eastAsia="Arial"/>
        </w:rPr>
        <w:t>Over 1 month but under 2 years' continuous service - 1 week</w:t>
      </w:r>
    </w:p>
    <w:p w14:paraId="65EF825E" w14:textId="77777777" w:rsidR="0085740E" w:rsidRDefault="00DB4E86" w:rsidP="00FF53AE">
      <w:pPr>
        <w:numPr>
          <w:ilvl w:val="0"/>
          <w:numId w:val="11"/>
        </w:numPr>
      </w:pPr>
      <w:r>
        <w:rPr>
          <w:rFonts w:eastAsia="Arial"/>
        </w:rPr>
        <w:t>Over 2 years' continuous service - 1 week for each complete year of service to a maximum of 12 weeks after 12 years</w:t>
      </w:r>
    </w:p>
    <w:p w14:paraId="65EF825F" w14:textId="77777777" w:rsidR="0085740E" w:rsidRDefault="00DB4E86">
      <w:pPr>
        <w:pStyle w:val="B1Body"/>
        <w:keepLines w:val="0"/>
        <w:rPr>
          <w:color w:val="auto"/>
          <w:szCs w:val="20"/>
        </w:rPr>
      </w:pPr>
      <w:r>
        <w:rPr>
          <w:color w:val="auto"/>
        </w:rPr>
        <w:t>By mutual agreement, these notice periods may be waived.</w:t>
      </w:r>
    </w:p>
    <w:p w14:paraId="65EF8260" w14:textId="77777777" w:rsidR="0085740E" w:rsidRDefault="00DB4E86">
      <w:pPr>
        <w:pStyle w:val="B1Body"/>
        <w:rPr>
          <w:color w:val="auto"/>
        </w:rPr>
      </w:pPr>
      <w:r>
        <w:rPr>
          <w:color w:val="auto"/>
        </w:rPr>
        <w:t xml:space="preserve">The </w:t>
      </w:r>
      <w:r>
        <w:rPr>
          <w:color w:val="auto"/>
          <w:szCs w:val="20"/>
        </w:rPr>
        <w:t>Company</w:t>
      </w:r>
      <w:r>
        <w:rPr>
          <w:color w:val="auto"/>
        </w:rPr>
        <w:t xml:space="preserve"> has the right to terminate your employment without notice or payment in lieu of notice in the case of gross misconduct.</w:t>
      </w:r>
    </w:p>
    <w:p w14:paraId="65EF8261" w14:textId="77777777" w:rsidR="0085740E" w:rsidRDefault="00DB4E86">
      <w:pPr>
        <w:pStyle w:val="Heading1"/>
        <w:rPr>
          <w:rStyle w:val="Bold"/>
          <w:b w:val="0"/>
        </w:rPr>
      </w:pPr>
      <w:r>
        <w:rPr>
          <w:rStyle w:val="Bold"/>
          <w:b w:val="0"/>
        </w:rPr>
        <w:t>Disciplinary Rules and Procedure</w:t>
      </w:r>
    </w:p>
    <w:p w14:paraId="65EF8262" w14:textId="77777777" w:rsidR="0085740E" w:rsidRDefault="00DB4E86">
      <w:pPr>
        <w:pStyle w:val="B1Body"/>
        <w:rPr>
          <w:color w:val="auto"/>
        </w:rPr>
      </w:pPr>
      <w:r>
        <w:rPr>
          <w:color w:val="auto"/>
        </w:rPr>
        <w:t xml:space="preserve">The </w:t>
      </w:r>
      <w:r>
        <w:rPr>
          <w:color w:val="auto"/>
          <w:szCs w:val="20"/>
        </w:rPr>
        <w:t>Company</w:t>
      </w:r>
      <w:r>
        <w:rPr>
          <w:color w:val="auto"/>
        </w:rPr>
        <w:t>'s rules and the disciplinary procedure are shown in the Employee Handbook.  It is your responsibility to familiarise yourself with these.</w:t>
      </w:r>
    </w:p>
    <w:p w14:paraId="65EF8263" w14:textId="77777777" w:rsidR="0085740E" w:rsidRDefault="00DB4E86">
      <w:pPr>
        <w:pStyle w:val="Heading1"/>
        <w:rPr>
          <w:rStyle w:val="Bold"/>
          <w:b w:val="0"/>
        </w:rPr>
      </w:pPr>
      <w:r>
        <w:rPr>
          <w:rStyle w:val="Bold"/>
          <w:b w:val="0"/>
        </w:rPr>
        <w:t>Appeal Procedure</w:t>
      </w:r>
    </w:p>
    <w:p w14:paraId="65EF8264" w14:textId="77777777" w:rsidR="0085740E" w:rsidRDefault="00DB4E86">
      <w:pPr>
        <w:pStyle w:val="B1Body"/>
        <w:rPr>
          <w:color w:val="auto"/>
        </w:rPr>
      </w:pPr>
      <w:r>
        <w:rPr>
          <w:color w:val="auto"/>
        </w:rPr>
        <w:t>If you are dissatisfied with any disciplinary decision taken against you, you have the right to appeal which should be sent to the Director.  Further details of the appeal procedure are set out in the Employee Handbook.</w:t>
      </w:r>
    </w:p>
    <w:p w14:paraId="65EF8265" w14:textId="77777777" w:rsidR="0085740E" w:rsidRDefault="00DB4E86">
      <w:pPr>
        <w:pStyle w:val="Heading1"/>
        <w:rPr>
          <w:rStyle w:val="Bold"/>
          <w:b w:val="0"/>
          <w:color w:val="auto"/>
          <w:sz w:val="18"/>
        </w:rPr>
      </w:pPr>
      <w:r>
        <w:rPr>
          <w:rStyle w:val="Bold"/>
          <w:b w:val="0"/>
        </w:rPr>
        <w:t>Reinstatement and Re-engagement</w:t>
      </w:r>
    </w:p>
    <w:p w14:paraId="65EF8266" w14:textId="77777777" w:rsidR="0085740E" w:rsidRDefault="00DB4E86">
      <w:pPr>
        <w:pStyle w:val="B1Body"/>
        <w:rPr>
          <w:color w:val="auto"/>
        </w:rPr>
      </w:pPr>
      <w:r>
        <w:rPr>
          <w:color w:val="auto"/>
        </w:rPr>
        <w:t xml:space="preserve">If you have been dismissed by the </w:t>
      </w:r>
      <w:r>
        <w:rPr>
          <w:color w:val="auto"/>
          <w:szCs w:val="20"/>
        </w:rPr>
        <w:t>Company</w:t>
      </w:r>
      <w:r>
        <w:rPr>
          <w:color w:val="auto"/>
        </w:rPr>
        <w:t xml:space="preserve"> and you appeal successfully against the </w:t>
      </w:r>
      <w:r>
        <w:rPr>
          <w:color w:val="auto"/>
          <w:szCs w:val="20"/>
        </w:rPr>
        <w:t>Company</w:t>
      </w:r>
      <w:r>
        <w:rPr>
          <w:color w:val="auto"/>
        </w:rPr>
        <w:t xml:space="preserve">’s decision to dismiss you, the period between the date of the dismissal and the date of your reinstatement or re-engagement will be treated as a period of suspension without pay, except for any period of notice which may have been paid following the dismissal.  If you are reinstated to your original job within the </w:t>
      </w:r>
      <w:r>
        <w:rPr>
          <w:color w:val="auto"/>
          <w:szCs w:val="20"/>
        </w:rPr>
        <w:t>Company</w:t>
      </w:r>
      <w:r>
        <w:rPr>
          <w:color w:val="auto"/>
        </w:rPr>
        <w:t xml:space="preserve"> or re-engaged to a different job within the </w:t>
      </w:r>
      <w:r>
        <w:rPr>
          <w:color w:val="auto"/>
          <w:szCs w:val="20"/>
        </w:rPr>
        <w:t>Company</w:t>
      </w:r>
      <w:r>
        <w:rPr>
          <w:color w:val="auto"/>
        </w:rPr>
        <w:t xml:space="preserve">, your continuity of employment with the </w:t>
      </w:r>
      <w:r>
        <w:rPr>
          <w:color w:val="auto"/>
          <w:szCs w:val="20"/>
        </w:rPr>
        <w:t>Company</w:t>
      </w:r>
      <w:r>
        <w:rPr>
          <w:color w:val="auto"/>
        </w:rPr>
        <w:t xml:space="preserve"> will be preserved.</w:t>
      </w:r>
    </w:p>
    <w:p w14:paraId="65EF8267" w14:textId="77777777" w:rsidR="0085740E" w:rsidRDefault="00DB4E86">
      <w:pPr>
        <w:pStyle w:val="Heading1"/>
        <w:rPr>
          <w:rStyle w:val="Bold"/>
          <w:b w:val="0"/>
        </w:rPr>
      </w:pPr>
      <w:r>
        <w:rPr>
          <w:rStyle w:val="Bold"/>
          <w:b w:val="0"/>
        </w:rPr>
        <w:t>Grievance Procedure</w:t>
      </w:r>
    </w:p>
    <w:p w14:paraId="65EF8268" w14:textId="77777777" w:rsidR="0085740E" w:rsidRDefault="00DB4E86">
      <w:pPr>
        <w:pStyle w:val="B1Body"/>
        <w:rPr>
          <w:color w:val="auto"/>
        </w:rPr>
      </w:pPr>
      <w:r>
        <w:rPr>
          <w:color w:val="auto"/>
        </w:rPr>
        <w:t xml:space="preserve">If you wish to raise any grievance relating to your employment, you should do so with your Line </w:t>
      </w:r>
      <w:proofErr w:type="gramStart"/>
      <w:r>
        <w:rPr>
          <w:color w:val="auto"/>
        </w:rPr>
        <w:t>Manager .</w:t>
      </w:r>
      <w:proofErr w:type="gramEnd"/>
      <w:r>
        <w:rPr>
          <w:color w:val="auto"/>
        </w:rPr>
        <w:t xml:space="preserve">  Further details of the grievance procedure are set out in the Employee Handbook.</w:t>
      </w:r>
    </w:p>
    <w:p w14:paraId="65EF8269" w14:textId="77777777" w:rsidR="0085740E" w:rsidRDefault="00DB4E86">
      <w:pPr>
        <w:pStyle w:val="Heading1"/>
        <w:rPr>
          <w:rStyle w:val="Bold"/>
          <w:b w:val="0"/>
        </w:rPr>
      </w:pPr>
      <w:r>
        <w:rPr>
          <w:rStyle w:val="Bold"/>
          <w:b w:val="0"/>
        </w:rPr>
        <w:t xml:space="preserve">Exclusion of </w:t>
      </w:r>
      <w:proofErr w:type="gramStart"/>
      <w:r>
        <w:rPr>
          <w:rStyle w:val="Bold"/>
          <w:b w:val="0"/>
        </w:rPr>
        <w:t>Third Party</w:t>
      </w:r>
      <w:proofErr w:type="gramEnd"/>
      <w:r>
        <w:rPr>
          <w:rStyle w:val="Bold"/>
          <w:b w:val="0"/>
        </w:rPr>
        <w:t xml:space="preserve"> Rights</w:t>
      </w:r>
    </w:p>
    <w:p w14:paraId="65EF826A" w14:textId="77777777" w:rsidR="0085740E" w:rsidRDefault="00DB4E86">
      <w:pPr>
        <w:pStyle w:val="B1Body"/>
        <w:rPr>
          <w:color w:val="auto"/>
        </w:rPr>
      </w:pPr>
      <w:r>
        <w:rPr>
          <w:color w:val="auto"/>
        </w:rPr>
        <w:t>This Statement does not create any right enforceable by any person not a party to it.</w:t>
      </w:r>
    </w:p>
    <w:p w14:paraId="65EF826B" w14:textId="77777777" w:rsidR="0085740E" w:rsidRDefault="00DB4E86">
      <w:pPr>
        <w:pStyle w:val="Heading1"/>
        <w:rPr>
          <w:rStyle w:val="Bold"/>
          <w:b w:val="0"/>
        </w:rPr>
      </w:pPr>
      <w:r>
        <w:rPr>
          <w:rStyle w:val="Bold"/>
          <w:b w:val="0"/>
        </w:rPr>
        <w:t>Data Protection</w:t>
      </w:r>
    </w:p>
    <w:p w14:paraId="65EF826C" w14:textId="17ECE0B3" w:rsidR="0085740E" w:rsidRDefault="00DB4E86">
      <w:pPr>
        <w:pStyle w:val="B1Body"/>
        <w:rPr>
          <w:color w:val="auto"/>
        </w:rPr>
      </w:pPr>
      <w:r>
        <w:rPr>
          <w:color w:val="auto"/>
        </w:rPr>
        <w:lastRenderedPageBreak/>
        <w:t xml:space="preserve">The </w:t>
      </w:r>
      <w:r>
        <w:rPr>
          <w:color w:val="auto"/>
          <w:szCs w:val="20"/>
        </w:rPr>
        <w:t>Company</w:t>
      </w:r>
      <w:r>
        <w:rPr>
          <w:color w:val="auto"/>
        </w:rPr>
        <w:t xml:space="preserve"> has developed guidelines, which are set out in the Employee Handbook, for the processing of personal data to meet the requirements of current legislation. The </w:t>
      </w:r>
      <w:r>
        <w:rPr>
          <w:color w:val="auto"/>
          <w:szCs w:val="20"/>
        </w:rPr>
        <w:t>Company</w:t>
      </w:r>
      <w:r>
        <w:rPr>
          <w:color w:val="auto"/>
        </w:rPr>
        <w:t xml:space="preserve"> may change these guidelines at any time at its discretion.  The </w:t>
      </w:r>
      <w:r>
        <w:rPr>
          <w:color w:val="auto"/>
          <w:szCs w:val="20"/>
        </w:rPr>
        <w:t>Company</w:t>
      </w:r>
      <w:r>
        <w:rPr>
          <w:color w:val="auto"/>
        </w:rPr>
        <w:t xml:space="preserve"> will keep personal information on you and disclose such information when required in accordance with the Employee Handbook. The </w:t>
      </w:r>
      <w:r>
        <w:rPr>
          <w:color w:val="auto"/>
          <w:szCs w:val="20"/>
        </w:rPr>
        <w:t>Company</w:t>
      </w:r>
      <w:r>
        <w:rPr>
          <w:color w:val="auto"/>
        </w:rPr>
        <w:t>’s Privacy Notice for Employees contains more information on the types of personal data we keep on you, why we keep it and the lawful basis that applies to our processing activities.</w:t>
      </w:r>
    </w:p>
    <w:p w14:paraId="7574EFB7" w14:textId="221D44A1" w:rsidR="00DB4E86" w:rsidRDefault="00DB4E86">
      <w:pPr>
        <w:pStyle w:val="B1Body"/>
        <w:rPr>
          <w:color w:val="auto"/>
        </w:rPr>
      </w:pPr>
    </w:p>
    <w:p w14:paraId="57DEA5C9" w14:textId="138AECEF" w:rsidR="00DB4E86" w:rsidRDefault="00DB4E86">
      <w:pPr>
        <w:pStyle w:val="B1Body"/>
        <w:rPr>
          <w:color w:val="auto"/>
        </w:rPr>
      </w:pPr>
    </w:p>
    <w:p w14:paraId="53B0494A" w14:textId="77777777" w:rsidR="00DB4E86" w:rsidRDefault="00DB4E86">
      <w:pPr>
        <w:pStyle w:val="B1Body"/>
        <w:rPr>
          <w:color w:val="682775"/>
          <w:u w:val="single"/>
        </w:rPr>
      </w:pPr>
    </w:p>
    <w:p w14:paraId="65EF826D" w14:textId="77777777" w:rsidR="0085740E" w:rsidRDefault="00DB4E86">
      <w:pPr>
        <w:pStyle w:val="Heading1"/>
        <w:rPr>
          <w:rStyle w:val="Bold"/>
          <w:b w:val="0"/>
          <w:color w:val="auto"/>
          <w:sz w:val="18"/>
        </w:rPr>
      </w:pPr>
      <w:r>
        <w:rPr>
          <w:rStyle w:val="Bold"/>
          <w:b w:val="0"/>
        </w:rPr>
        <w:t>Declaration</w:t>
      </w:r>
    </w:p>
    <w:p w14:paraId="65EF826E" w14:textId="77777777" w:rsidR="0085740E" w:rsidRDefault="00DB4E86">
      <w:r>
        <w:rPr>
          <w:rFonts w:eastAsia="Arial"/>
        </w:rPr>
        <w:t>I acknowledge receipt of this Statement and confirm that I have read the Statement and the Employee Handbook, which set out the principal rules, policies and procedures relating to my employment.</w:t>
      </w:r>
    </w:p>
    <w:p w14:paraId="65EF826F" w14:textId="77777777" w:rsidR="0085740E" w:rsidRDefault="00DB4E86">
      <w:proofErr w:type="gramStart"/>
      <w:r>
        <w:rPr>
          <w:rFonts w:eastAsia="Arial"/>
        </w:rPr>
        <w:t>For the purpose of</w:t>
      </w:r>
      <w:proofErr w:type="gramEnd"/>
      <w:r>
        <w:rPr>
          <w:rFonts w:eastAsia="Arial"/>
        </w:rPr>
        <w:t xml:space="preserve"> the application of statutory holiday entitlement under the Working Time Regulations (as amended), I agree that the holiday section of this Statement will be held to be a "relevant agreement".</w:t>
      </w:r>
    </w:p>
    <w:p w14:paraId="65EF8270" w14:textId="7C4E0305" w:rsidR="0085740E" w:rsidRDefault="00DB4E86">
      <w:pPr>
        <w:pStyle w:val="E4Signed"/>
        <w:keepLines w:val="0"/>
        <w:spacing w:before="0" w:after="141"/>
        <w:rPr>
          <w:color w:val="auto"/>
          <w:sz w:val="22"/>
        </w:rPr>
      </w:pPr>
      <w:r>
        <w:rPr>
          <w:rFonts w:eastAsia="Arial"/>
          <w:color w:val="auto"/>
          <w:sz w:val="22"/>
        </w:rPr>
        <w:t>I understand that the Employee Handbook is kept in the office.</w:t>
      </w:r>
    </w:p>
    <w:p w14:paraId="65EF8271" w14:textId="77777777" w:rsidR="0085740E" w:rsidRDefault="0085740E">
      <w:pPr>
        <w:pStyle w:val="E4Signed"/>
        <w:keepNext/>
        <w:spacing w:after="141"/>
        <w:rPr>
          <w:color w:val="auto"/>
          <w:sz w:val="22"/>
          <w:szCs w:val="22"/>
        </w:rPr>
      </w:pPr>
    </w:p>
    <w:p w14:paraId="65EF8272" w14:textId="77777777" w:rsidR="0085740E" w:rsidRDefault="00DB4E86">
      <w:pPr>
        <w:pStyle w:val="E4Signed"/>
        <w:keepNext/>
        <w:spacing w:after="360"/>
        <w:rPr>
          <w:color w:val="auto"/>
          <w:sz w:val="22"/>
          <w:szCs w:val="22"/>
        </w:rPr>
      </w:pPr>
      <w:r>
        <w:rPr>
          <w:color w:val="auto"/>
          <w:sz w:val="22"/>
          <w:szCs w:val="22"/>
        </w:rPr>
        <w:t xml:space="preserve">Signed by the Employee: </w:t>
      </w:r>
      <w:r>
        <w:rPr>
          <w:color w:val="auto"/>
          <w:sz w:val="22"/>
          <w:szCs w:val="22"/>
        </w:rPr>
        <w:tab/>
      </w:r>
    </w:p>
    <w:p w14:paraId="65EF8273" w14:textId="77777777" w:rsidR="0085740E" w:rsidRDefault="00DB4E86">
      <w:pPr>
        <w:pStyle w:val="E4Signed"/>
        <w:keepNext/>
        <w:spacing w:after="360"/>
        <w:rPr>
          <w:color w:val="auto"/>
          <w:sz w:val="22"/>
          <w:szCs w:val="22"/>
        </w:rPr>
      </w:pPr>
      <w:r>
        <w:rPr>
          <w:color w:val="auto"/>
          <w:sz w:val="22"/>
          <w:szCs w:val="22"/>
        </w:rPr>
        <w:t xml:space="preserve">Name (Print): </w:t>
      </w:r>
      <w:r>
        <w:rPr>
          <w:color w:val="auto"/>
          <w:sz w:val="22"/>
          <w:szCs w:val="22"/>
        </w:rPr>
        <w:tab/>
      </w:r>
    </w:p>
    <w:p w14:paraId="65EF8274" w14:textId="77777777" w:rsidR="0085740E" w:rsidRDefault="00DB4E86">
      <w:pPr>
        <w:pStyle w:val="E4Signed"/>
        <w:spacing w:after="360"/>
        <w:rPr>
          <w:color w:val="auto"/>
          <w:sz w:val="22"/>
          <w:szCs w:val="22"/>
        </w:rPr>
      </w:pPr>
      <w:r>
        <w:rPr>
          <w:color w:val="auto"/>
          <w:sz w:val="22"/>
          <w:szCs w:val="22"/>
        </w:rPr>
        <w:t xml:space="preserve">Date: </w:t>
      </w:r>
      <w:r>
        <w:rPr>
          <w:color w:val="auto"/>
          <w:sz w:val="22"/>
          <w:szCs w:val="22"/>
        </w:rPr>
        <w:tab/>
      </w:r>
    </w:p>
    <w:p w14:paraId="65EF8275" w14:textId="77777777" w:rsidR="0085740E" w:rsidRDefault="0085740E">
      <w:pPr>
        <w:pStyle w:val="E4Signed"/>
        <w:keepNext/>
        <w:spacing w:after="360"/>
        <w:rPr>
          <w:color w:val="auto"/>
          <w:sz w:val="22"/>
          <w:szCs w:val="22"/>
        </w:rPr>
      </w:pPr>
    </w:p>
    <w:p w14:paraId="65EF8276" w14:textId="77777777" w:rsidR="0085740E" w:rsidRDefault="00DB4E86">
      <w:pPr>
        <w:pStyle w:val="E4Signed"/>
        <w:keepNext/>
        <w:spacing w:after="360"/>
        <w:rPr>
          <w:color w:val="auto"/>
          <w:sz w:val="22"/>
          <w:szCs w:val="22"/>
        </w:rPr>
      </w:pPr>
      <w:r>
        <w:rPr>
          <w:color w:val="auto"/>
          <w:sz w:val="22"/>
          <w:szCs w:val="22"/>
        </w:rPr>
        <w:t xml:space="preserve">Signed on behalf of the Company: </w:t>
      </w:r>
      <w:r>
        <w:rPr>
          <w:color w:val="auto"/>
          <w:sz w:val="22"/>
          <w:szCs w:val="22"/>
        </w:rPr>
        <w:tab/>
      </w:r>
    </w:p>
    <w:p w14:paraId="65EF8277" w14:textId="77777777" w:rsidR="0085740E" w:rsidRDefault="00DB4E86">
      <w:pPr>
        <w:pStyle w:val="E4Signed"/>
        <w:keepNext/>
        <w:spacing w:after="360"/>
        <w:rPr>
          <w:color w:val="auto"/>
          <w:sz w:val="22"/>
          <w:szCs w:val="22"/>
        </w:rPr>
      </w:pPr>
      <w:r>
        <w:rPr>
          <w:color w:val="auto"/>
          <w:sz w:val="22"/>
          <w:szCs w:val="22"/>
        </w:rPr>
        <w:t xml:space="preserve">Name (Print): </w:t>
      </w:r>
      <w:r>
        <w:rPr>
          <w:color w:val="auto"/>
          <w:sz w:val="22"/>
          <w:szCs w:val="22"/>
        </w:rPr>
        <w:tab/>
      </w:r>
    </w:p>
    <w:p w14:paraId="65EF8278" w14:textId="77777777" w:rsidR="0085740E" w:rsidRDefault="00DB4E86">
      <w:pPr>
        <w:pStyle w:val="E4Signed"/>
        <w:spacing w:after="360"/>
        <w:rPr>
          <w:color w:val="auto"/>
          <w:sz w:val="22"/>
          <w:szCs w:val="22"/>
        </w:rPr>
      </w:pPr>
      <w:r>
        <w:rPr>
          <w:color w:val="auto"/>
          <w:sz w:val="22"/>
          <w:szCs w:val="22"/>
        </w:rPr>
        <w:t xml:space="preserve">Date: </w:t>
      </w:r>
      <w:r>
        <w:rPr>
          <w:color w:val="auto"/>
          <w:sz w:val="22"/>
          <w:szCs w:val="22"/>
        </w:rPr>
        <w:tab/>
      </w:r>
    </w:p>
    <w:bookmarkEnd w:id="0"/>
    <w:p w14:paraId="65EF8279" w14:textId="77777777" w:rsidR="0085740E" w:rsidRDefault="0085740E"/>
    <w:sectPr w:rsidR="0085740E">
      <w:footerReference w:type="even" r:id="rId16"/>
      <w:footerReference w:type="default" r:id="rId17"/>
      <w:footerReference w:type="first" r:id="rId18"/>
      <w:headerReference w:type="default" r:id="rId22"/>
      <w:pgSz w:w="11907" w:h="16840"/>
      <w:pgMar w:top="1440" w:right="1797" w:bottom="1440" w:left="1797"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Emily Hayes" w:date="2025-02-17T08:22:00Z" w:initials="EH">
    <w:p w14:paraId="5A8F108E" w14:textId="77777777" w:rsidR="003826CE" w:rsidRDefault="003826CE" w:rsidP="003826CE">
      <w:pPr>
        <w:pStyle w:val="CommentText"/>
        <w:jc w:val="left"/>
      </w:pPr>
      <w:r>
        <w:rPr>
          <w:rStyle w:val="CommentReference"/>
        </w:rPr>
        <w:annotationRef/>
      </w:r>
      <w:r>
        <w:t>Added</w:t>
      </w:r>
    </w:p>
  </w:comment>
  <w:comment w:id="7" w:author="Emily Hayes" w:date="2025-02-17T08:22:00Z" w:initials="EH">
    <w:p w14:paraId="55646F9B" w14:textId="77777777" w:rsidR="003826CE" w:rsidRDefault="003826CE" w:rsidP="003826CE">
      <w:pPr>
        <w:pStyle w:val="CommentText"/>
        <w:jc w:val="left"/>
      </w:pPr>
      <w:r>
        <w:rPr>
          <w:rStyle w:val="CommentReference"/>
        </w:rPr>
        <w:annotationRef/>
      </w:r>
      <w:r>
        <w:t>Added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8F108E" w15:done="0"/>
  <w15:commentEx w15:paraId="55646F9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90F6E3" w16cex:dateUtc="2025-02-17T08:22:00Z"/>
  <w16cex:commentExtensible w16cex:durableId="33382EFF" w16cex:dateUtc="2025-02-17T08: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8F108E" w16cid:durableId="0590F6E3"/>
  <w16cid:commentId w16cid:paraId="55646F9B" w16cid:durableId="33382E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F8280" w14:textId="77777777" w:rsidR="008F2D72" w:rsidRDefault="00DB4E86">
      <w:pPr>
        <w:spacing w:after="0"/>
      </w:pPr>
      <w:r>
        <w:separator/>
      </w:r>
    </w:p>
  </w:endnote>
  <w:endnote w:type="continuationSeparator" w:id="0">
    <w:p w14:paraId="65EF8282" w14:textId="77777777" w:rsidR="008F2D72" w:rsidRDefault="00DB4E8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Frutiger">
    <w:altName w:val="Frutiger"/>
    <w:charset w:val="00"/>
    <w:family w:val="swiss"/>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3059F" w14:textId="5770E2FE" w:rsidR="003826CE" w:rsidRDefault="003826CE">
    <w:pPr>
      <w:pStyle w:val="Footer0"/>
    </w:pPr>
    <w:r>
      <w:rPr>
        <w:noProof/>
      </w:rPr>
      <mc:AlternateContent>
        <mc:Choice Requires="wps">
          <w:drawing>
            <wp:anchor distT="0" distB="0" distL="0" distR="0" simplePos="0" relativeHeight="251659264" behindDoc="0" locked="0" layoutInCell="1" allowOverlap="1" wp14:anchorId="20C10803" wp14:editId="255B960D">
              <wp:simplePos x="635" y="635"/>
              <wp:positionH relativeFrom="page">
                <wp:align>center</wp:align>
              </wp:positionH>
              <wp:positionV relativeFrom="page">
                <wp:align>bottom</wp:align>
              </wp:positionV>
              <wp:extent cx="1373505" cy="376555"/>
              <wp:effectExtent l="0" t="0" r="17145" b="0"/>
              <wp:wrapNone/>
              <wp:docPr id="1543545519" name="Text Box 2" descr="Compan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73505" cy="376555"/>
                      </a:xfrm>
                      <a:prstGeom prst="rect">
                        <a:avLst/>
                      </a:prstGeom>
                      <a:noFill/>
                      <a:ln>
                        <a:noFill/>
                      </a:ln>
                    </wps:spPr>
                    <wps:txbx>
                      <w:txbxContent>
                        <w:p w14:paraId="309042B6" w14:textId="295C1490" w:rsidR="003826CE" w:rsidRPr="003826CE" w:rsidRDefault="003826CE" w:rsidP="003826CE">
                          <w:pPr>
                            <w:spacing w:after="0"/>
                            <w:rPr>
                              <w:rFonts w:ascii="Calibri" w:eastAsia="Calibri" w:hAnsi="Calibri" w:cs="Calibri"/>
                              <w:noProof/>
                              <w:color w:val="FF0000"/>
                              <w:sz w:val="24"/>
                              <w:szCs w:val="24"/>
                            </w:rPr>
                          </w:pPr>
                          <w:r w:rsidRPr="003826CE">
                            <w:rPr>
                              <w:rFonts w:ascii="Calibri" w:eastAsia="Calibri" w:hAnsi="Calibri" w:cs="Calibri"/>
                              <w:noProof/>
                              <w:color w:val="FF0000"/>
                              <w:sz w:val="24"/>
                              <w:szCs w:val="24"/>
                            </w:rPr>
                            <w:t>Company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0C10803" id="_x0000_t202" coordsize="21600,21600" o:spt="202" path="m,l,21600r21600,l21600,xe">
              <v:stroke joinstyle="miter"/>
              <v:path gradientshapeok="t" o:connecttype="rect"/>
            </v:shapetype>
            <v:shape id="Text Box 2" o:spid="_x0000_s1026" type="#_x0000_t202" alt="Company Confidential" style="position:absolute;left:0;text-align:left;margin-left:0;margin-top:0;width:108.15pt;height:29.6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" filled="f" stroked="f">
              <v:fill o:detectmouseclick="t"/>
              <v:textbox style="mso-fit-shape-to-text:t" inset="0,0,0,15pt">
                <w:txbxContent>
                  <w:p w14:paraId="309042B6" w14:textId="295C1490" w:rsidR="003826CE" w:rsidRPr="003826CE" w:rsidRDefault="003826CE" w:rsidP="003826CE">
                    <w:pPr>
                      <w:spacing w:after="0"/>
                      <w:rPr>
                        <w:rFonts w:ascii="Calibri" w:eastAsia="Calibri" w:hAnsi="Calibri" w:cs="Calibri"/>
                        <w:noProof/>
                        <w:color w:val="FF0000"/>
                        <w:sz w:val="24"/>
                        <w:szCs w:val="24"/>
                      </w:rPr>
                    </w:pPr>
                    <w:r w:rsidRPr="003826CE">
                      <w:rPr>
                        <w:rFonts w:ascii="Calibri" w:eastAsia="Calibri" w:hAnsi="Calibri" w:cs="Calibri"/>
                        <w:noProof/>
                        <w:color w:val="FF0000"/>
                        <w:sz w:val="24"/>
                        <w:szCs w:val="24"/>
                      </w:rPr>
                      <w:t>Company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F827A" w14:textId="7DEA2E0F" w:rsidR="0085740E" w:rsidRDefault="003826CE" w:rsidP="00371923">
    <w:pPr>
      <w:pStyle w:val="Footer0"/>
      <w:tabs>
        <w:tab w:val="clear" w:pos="4153"/>
        <w:tab w:val="clear" w:pos="8306"/>
        <w:tab w:val="left" w:pos="225"/>
        <w:tab w:val="center" w:pos="4156"/>
        <w:tab w:val="right" w:pos="8313"/>
      </w:tabs>
      <w:jc w:val="left"/>
    </w:pPr>
    <w:r>
      <w:rPr>
        <w:noProof/>
      </w:rPr>
      <mc:AlternateContent>
        <mc:Choice Requires="wps">
          <w:drawing>
            <wp:anchor distT="0" distB="0" distL="0" distR="0" simplePos="0" relativeHeight="251660288" behindDoc="0" locked="0" layoutInCell="1" allowOverlap="1" wp14:anchorId="1BF5F714" wp14:editId="3961C567">
              <wp:simplePos x="1146412" y="9853684"/>
              <wp:positionH relativeFrom="page">
                <wp:align>center</wp:align>
              </wp:positionH>
              <wp:positionV relativeFrom="page">
                <wp:align>bottom</wp:align>
              </wp:positionV>
              <wp:extent cx="1373505" cy="376555"/>
              <wp:effectExtent l="0" t="0" r="17145" b="0"/>
              <wp:wrapNone/>
              <wp:docPr id="382419547" name="Text Box 3" descr="Compan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73505" cy="376555"/>
                      </a:xfrm>
                      <a:prstGeom prst="rect">
                        <a:avLst/>
                      </a:prstGeom>
                      <a:noFill/>
                      <a:ln>
                        <a:noFill/>
                      </a:ln>
                    </wps:spPr>
                    <wps:txbx>
                      <w:txbxContent>
                        <w:p w14:paraId="71C1477E" w14:textId="1EE0A975" w:rsidR="003826CE" w:rsidRPr="003826CE" w:rsidRDefault="003826CE" w:rsidP="003826CE">
                          <w:pPr>
                            <w:spacing w:after="0"/>
                            <w:rPr>
                              <w:rFonts w:ascii="Calibri" w:eastAsia="Calibri" w:hAnsi="Calibri" w:cs="Calibri"/>
                              <w:noProof/>
                              <w:color w:val="FF0000"/>
                              <w:sz w:val="24"/>
                              <w:szCs w:val="24"/>
                            </w:rPr>
                          </w:pPr>
                          <w:r w:rsidRPr="003826CE">
                            <w:rPr>
                              <w:rFonts w:ascii="Calibri" w:eastAsia="Calibri" w:hAnsi="Calibri" w:cs="Calibri"/>
                              <w:noProof/>
                              <w:color w:val="FF0000"/>
                              <w:sz w:val="24"/>
                              <w:szCs w:val="24"/>
                            </w:rPr>
                            <w:t>Company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BF5F714" id="_x0000_t202" coordsize="21600,21600" o:spt="202" path="m,l,21600r21600,l21600,xe">
              <v:stroke joinstyle="miter"/>
              <v:path gradientshapeok="t" o:connecttype="rect"/>
            </v:shapetype>
            <v:shape id="Text Box 3" o:spid="_x0000_s1027" type="#_x0000_t202" alt="Company Confidential" style="position:absolute;margin-left:0;margin-top:0;width:108.15pt;height:29.6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" filled="f" stroked="f">
              <v:fill o:detectmouseclick="t"/>
              <v:textbox style="mso-fit-shape-to-text:t" inset="0,0,0,15pt">
                <w:txbxContent>
                  <w:p w14:paraId="71C1477E" w14:textId="1EE0A975" w:rsidR="003826CE" w:rsidRPr="003826CE" w:rsidRDefault="003826CE" w:rsidP="003826CE">
                    <w:pPr>
                      <w:spacing w:after="0"/>
                      <w:rPr>
                        <w:rFonts w:ascii="Calibri" w:eastAsia="Calibri" w:hAnsi="Calibri" w:cs="Calibri"/>
                        <w:noProof/>
                        <w:color w:val="FF0000"/>
                        <w:sz w:val="24"/>
                        <w:szCs w:val="24"/>
                      </w:rPr>
                    </w:pPr>
                    <w:r w:rsidRPr="003826CE">
                      <w:rPr>
                        <w:rFonts w:ascii="Calibri" w:eastAsia="Calibri" w:hAnsi="Calibri" w:cs="Calibri"/>
                        <w:noProof/>
                        <w:color w:val="FF0000"/>
                        <w:sz w:val="24"/>
                        <w:szCs w:val="24"/>
                      </w:rPr>
                      <w:t>Company Confidential</w:t>
                    </w:r>
                  </w:p>
                </w:txbxContent>
              </v:textbox>
              <w10:wrap anchorx="page" anchory="page"/>
            </v:shape>
          </w:pict>
        </mc:Fallback>
      </mc:AlternateContent>
    </w:r>
    <w:sdt>
      <w:sdtPr>
        <w:id w:val="-430587407"/>
        <w:docPartObj>
          <w:docPartGallery w:val="Page Numbers (Bottom of Page)"/>
          <w:docPartUnique/>
        </w:docPartObj>
      </w:sdtPr>
      <w:sdtEndPr/>
      <w:sdtContent>
        <w:sdt>
          <w:sdtPr>
            <w:id w:val="1728636285"/>
            <w:docPartObj>
              <w:docPartGallery w:val="Page Numbers (Top of Page)"/>
              <w:docPartUnique/>
            </w:docPartObj>
          </w:sdtPr>
          <w:sdtEndPr/>
          <w:sdtContent>
            <w:r w:rsidR="00371923" w:rsidRPr="00371923">
              <w:t>SMT1 Zero Hour</w:t>
            </w:r>
            <w:r w:rsidR="00371923">
              <w:tab/>
            </w:r>
            <w:r w:rsidR="00DB4E86">
              <w:t xml:space="preserve">Page </w:t>
            </w:r>
            <w:r w:rsidR="00DB4E86">
              <w:rPr>
                <w:bCs/>
                <w:sz w:val="24"/>
                <w:szCs w:val="24"/>
              </w:rPr>
              <w:fldChar w:fldCharType="begin"/>
            </w:r>
            <w:r w:rsidR="00DB4E86">
              <w:rPr>
                <w:bCs/>
              </w:rPr>
              <w:instrText xml:space="preserve"> PAGE </w:instrText>
            </w:r>
            <w:r w:rsidR="00DB4E86">
              <w:rPr>
                <w:bCs/>
                <w:sz w:val="24"/>
                <w:szCs w:val="24"/>
              </w:rPr>
              <w:fldChar w:fldCharType="separate"/>
            </w:r>
            <w:r w:rsidR="00DB4E86">
              <w:rPr>
                <w:bCs/>
                <w:noProof/>
              </w:rPr>
              <w:t>3</w:t>
            </w:r>
            <w:r w:rsidR="00DB4E86">
              <w:rPr>
                <w:bCs/>
                <w:sz w:val="24"/>
                <w:szCs w:val="24"/>
              </w:rPr>
              <w:fldChar w:fldCharType="end"/>
            </w:r>
            <w:r w:rsidR="00DB4E86">
              <w:t xml:space="preserve"> of </w:t>
            </w:r>
            <w:r w:rsidR="00DB4E86">
              <w:rPr>
                <w:bCs/>
                <w:sz w:val="24"/>
                <w:szCs w:val="24"/>
              </w:rPr>
              <w:fldChar w:fldCharType="begin"/>
            </w:r>
            <w:r w:rsidR="00DB4E86">
              <w:rPr>
                <w:bCs/>
              </w:rPr>
              <w:instrText xml:space="preserve"> NUMPAGES  </w:instrText>
            </w:r>
            <w:r w:rsidR="00DB4E86">
              <w:rPr>
                <w:bCs/>
                <w:sz w:val="24"/>
                <w:szCs w:val="24"/>
              </w:rPr>
              <w:fldChar w:fldCharType="separate"/>
            </w:r>
            <w:r w:rsidR="00DB4E86">
              <w:rPr>
                <w:bCs/>
                <w:noProof/>
              </w:rPr>
              <w:t>5</w:t>
            </w:r>
            <w:r w:rsidR="00DB4E86">
              <w:rPr>
                <w:bCs/>
                <w:sz w:val="24"/>
                <w:szCs w:val="24"/>
              </w:rPr>
              <w:fldChar w:fldCharType="end"/>
            </w:r>
          </w:sdtContent>
        </w:sdt>
      </w:sdtContent>
    </w:sdt>
    <w:r w:rsidR="00371923">
      <w:tab/>
    </w:r>
    <w:r w:rsidR="006B6579">
      <w:t>June 2023</w:t>
    </w:r>
  </w:p>
  <w:p w14:paraId="65EF827B" w14:textId="77777777" w:rsidR="0085740E" w:rsidRDefault="0085740E">
    <w:pPr>
      <w:pStyle w:val="Footer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8A275" w14:textId="4811034A" w:rsidR="003826CE" w:rsidRDefault="003826CE">
    <w:pPr>
      <w:pStyle w:val="Footer0"/>
    </w:pPr>
    <w:r>
      <w:rPr>
        <w:noProof/>
      </w:rPr>
      <mc:AlternateContent>
        <mc:Choice Requires="wps">
          <w:drawing>
            <wp:anchor distT="0" distB="0" distL="0" distR="0" simplePos="0" relativeHeight="251658240" behindDoc="0" locked="0" layoutInCell="1" allowOverlap="1" wp14:anchorId="4FB81090" wp14:editId="2BD3BEC9">
              <wp:simplePos x="635" y="635"/>
              <wp:positionH relativeFrom="page">
                <wp:align>center</wp:align>
              </wp:positionH>
              <wp:positionV relativeFrom="page">
                <wp:align>bottom</wp:align>
              </wp:positionV>
              <wp:extent cx="1373505" cy="376555"/>
              <wp:effectExtent l="0" t="0" r="17145" b="0"/>
              <wp:wrapNone/>
              <wp:docPr id="88742008" name="Text Box 1" descr="Compan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73505" cy="376555"/>
                      </a:xfrm>
                      <a:prstGeom prst="rect">
                        <a:avLst/>
                      </a:prstGeom>
                      <a:noFill/>
                      <a:ln>
                        <a:noFill/>
                      </a:ln>
                    </wps:spPr>
                    <wps:txbx>
                      <w:txbxContent>
                        <w:p w14:paraId="3975E224" w14:textId="7A71516C" w:rsidR="003826CE" w:rsidRPr="003826CE" w:rsidRDefault="003826CE" w:rsidP="003826CE">
                          <w:pPr>
                            <w:spacing w:after="0"/>
                            <w:rPr>
                              <w:rFonts w:ascii="Calibri" w:eastAsia="Calibri" w:hAnsi="Calibri" w:cs="Calibri"/>
                              <w:noProof/>
                              <w:color w:val="FF0000"/>
                              <w:sz w:val="24"/>
                              <w:szCs w:val="24"/>
                            </w:rPr>
                          </w:pPr>
                          <w:r w:rsidRPr="003826CE">
                            <w:rPr>
                              <w:rFonts w:ascii="Calibri" w:eastAsia="Calibri" w:hAnsi="Calibri" w:cs="Calibri"/>
                              <w:noProof/>
                              <w:color w:val="FF0000"/>
                              <w:sz w:val="24"/>
                              <w:szCs w:val="24"/>
                            </w:rPr>
                            <w:t>Company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FB81090" id="_x0000_t202" coordsize="21600,21600" o:spt="202" path="m,l,21600r21600,l21600,xe">
              <v:stroke joinstyle="miter"/>
              <v:path gradientshapeok="t" o:connecttype="rect"/>
            </v:shapetype>
            <v:shape id="Text Box 1" o:spid="_x0000_s1028" type="#_x0000_t202" alt="Company Confidential" style="position:absolute;left:0;text-align:left;margin-left:0;margin-top:0;width:108.15pt;height:29.6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" filled="f" stroked="f">
              <v:fill o:detectmouseclick="t"/>
              <v:textbox style="mso-fit-shape-to-text:t" inset="0,0,0,15pt">
                <w:txbxContent>
                  <w:p w14:paraId="3975E224" w14:textId="7A71516C" w:rsidR="003826CE" w:rsidRPr="003826CE" w:rsidRDefault="003826CE" w:rsidP="003826CE">
                    <w:pPr>
                      <w:spacing w:after="0"/>
                      <w:rPr>
                        <w:rFonts w:ascii="Calibri" w:eastAsia="Calibri" w:hAnsi="Calibri" w:cs="Calibri"/>
                        <w:noProof/>
                        <w:color w:val="FF0000"/>
                        <w:sz w:val="24"/>
                        <w:szCs w:val="24"/>
                      </w:rPr>
                    </w:pPr>
                    <w:r w:rsidRPr="003826CE">
                      <w:rPr>
                        <w:rFonts w:ascii="Calibri" w:eastAsia="Calibri" w:hAnsi="Calibri" w:cs="Calibri"/>
                        <w:noProof/>
                        <w:color w:val="FF0000"/>
                        <w:sz w:val="24"/>
                        <w:szCs w:val="24"/>
                      </w:rPr>
                      <w:t>Company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F827C" w14:textId="77777777" w:rsidR="008F2D72" w:rsidRDefault="00DB4E86">
      <w:pPr>
        <w:spacing w:after="0"/>
      </w:pPr>
      <w:r>
        <w:separator/>
      </w:r>
    </w:p>
  </w:footnote>
  <w:footnote w:type="continuationSeparator" w:id="0">
    <w:p w14:paraId="65EF827E" w14:textId="77777777" w:rsidR="008F2D72" w:rsidRDefault="00DB4E86">
      <w:pPr>
        <w:spacing w:after="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multilevel"/>
    <w:tmpl w:val="60A87432"/>
    <w:lvl w:ilvl="0">
      <w:start w:val="1"/>
      <w:numFmt w:val="decimal"/>
      <w:pStyle w:val="ListNumber2"/>
      <w:lvlText w:val="%1."/>
      <w:lvlJc w:val="left"/>
      <w:pPr>
        <w:tabs>
          <w:tab w:val="num" w:pos="643"/>
        </w:tabs>
        <w:ind w:left="643"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FFFFFF88"/>
    <w:multiLevelType w:val="multilevel"/>
    <w:tmpl w:val="02A6F95A"/>
    <w:lvl w:ilvl="0">
      <w:start w:val="1"/>
      <w:numFmt w:val="decimal"/>
      <w:pStyle w:val="ListNumber"/>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0000054"/>
    <w:multiLevelType w:val="multilevel"/>
    <w:tmpl w:val="9482C9C6"/>
    <w:lvl w:ilvl="0">
      <w:start w:val="1"/>
      <w:numFmt w:val="decimal"/>
      <w:pStyle w:val="CronerListArabic1"/>
      <w:lvlText w:val="%1."/>
      <w:lvlJc w:val="right"/>
      <w:pPr>
        <w:tabs>
          <w:tab w:val="num" w:pos="720"/>
        </w:tabs>
        <w:ind w:left="720" w:hanging="245"/>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106F3ECD"/>
    <w:multiLevelType w:val="multilevel"/>
    <w:tmpl w:val="B2086F18"/>
    <w:lvl w:ilvl="0">
      <w:start w:val="1"/>
      <w:numFmt w:val="lowerRoman"/>
      <w:lvlText w:val="%1."/>
      <w:lvlJc w:val="left"/>
      <w:pPr>
        <w:ind w:left="720" w:hanging="360"/>
      </w:p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4" w15:restartNumberingAfterBreak="0">
    <w:nsid w:val="13AC5E24"/>
    <w:multiLevelType w:val="multilevel"/>
    <w:tmpl w:val="870A1106"/>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5" w15:restartNumberingAfterBreak="0">
    <w:nsid w:val="25372E9C"/>
    <w:multiLevelType w:val="multilevel"/>
    <w:tmpl w:val="7F847A52"/>
    <w:lvl w:ilvl="0">
      <w:start w:val="1"/>
      <w:numFmt w:val="lowerRoman"/>
      <w:lvlText w:val="%1."/>
      <w:lvlJc w:val="left"/>
      <w:pPr>
        <w:ind w:left="360" w:hanging="360"/>
      </w:p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6" w15:restartNumberingAfterBreak="0">
    <w:nsid w:val="28822C26"/>
    <w:multiLevelType w:val="multilevel"/>
    <w:tmpl w:val="D1F8C58A"/>
    <w:lvl w:ilvl="0">
      <w:start w:val="1"/>
      <w:numFmt w:val="upperLetter"/>
      <w:lvlText w:val="%1)"/>
      <w:lvlJc w:val="left"/>
      <w:pPr>
        <w:ind w:left="397" w:hanging="397"/>
      </w:pPr>
      <w:rPr>
        <w:rFonts w:ascii="Arial Narrow" w:eastAsia="Arial Narrow" w:hAnsi="Arial Narrow" w:cs="Arial Narrow" w:hint="default"/>
        <w:b/>
        <w:i w:val="0"/>
        <w:color w:val="404040"/>
        <w:sz w:val="20"/>
      </w:rPr>
    </w:lvl>
    <w:lvl w:ilvl="1">
      <w:start w:val="1"/>
      <w:numFmt w:val="decimal"/>
      <w:pStyle w:val="GaramondNumbers"/>
      <w:lvlText w:val="%2)"/>
      <w:lvlJc w:val="left"/>
      <w:pPr>
        <w:ind w:left="397" w:hanging="397"/>
      </w:pPr>
      <w:rPr>
        <w:rFonts w:ascii="Garamond" w:eastAsia="Garamond" w:hAnsi="Garamond" w:cs="Garamond" w:hint="default"/>
        <w:b w:val="0"/>
        <w:i w:val="0"/>
        <w:color w:val="auto"/>
        <w:sz w:val="20"/>
        <w14:shadow w14:blurRad="0" w14:dist="0" w14:dir="0" w14:sx="0" w14:sy="0" w14:kx="0" w14:ky="0" w14:algn="none">
          <w14:srgbClr w14:val="000000"/>
        </w14:shadow>
      </w:rPr>
    </w:lvl>
    <w:lvl w:ilvl="2">
      <w:start w:val="1"/>
      <w:numFmt w:val="lowerLetter"/>
      <w:lvlText w:val="%3)"/>
      <w:lvlJc w:val="left"/>
      <w:pPr>
        <w:ind w:left="1080" w:hanging="360"/>
      </w:pPr>
      <w:rPr>
        <w:rFonts w:ascii="Garamond" w:eastAsia="Garamond" w:hAnsi="Garamond" w:cs="Garamond" w:hint="default"/>
        <w:b w:val="0"/>
        <w:i w:val="0"/>
        <w:color w:val="auto"/>
        <w:sz w:val="20"/>
      </w:rPr>
    </w:lvl>
    <w:lvl w:ilvl="3">
      <w:start w:val="1"/>
      <w:numFmt w:val="lowerRoman"/>
      <w:lvlText w:val="(%4)"/>
      <w:lvlJc w:val="left"/>
      <w:pPr>
        <w:ind w:left="1440" w:hanging="360"/>
      </w:pPr>
      <w:rPr>
        <w:rFonts w:ascii="Garamond" w:eastAsia="Garamond" w:hAnsi="Garamond" w:cs="Garamond" w:hint="default"/>
        <w:b w:val="0"/>
        <w:i w:val="0"/>
        <w:color w:val="auto"/>
        <w:sz w:val="20"/>
      </w:rPr>
    </w:lvl>
    <w:lvl w:ilvl="4">
      <w:start w:val="1"/>
      <w:numFmt w:val="none"/>
      <w:lvlText w:val="()"/>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7" w15:restartNumberingAfterBreak="0">
    <w:nsid w:val="2B800FFC"/>
    <w:multiLevelType w:val="multilevel"/>
    <w:tmpl w:val="D9B6C1C2"/>
    <w:lvl w:ilvl="0">
      <w:start w:val="1"/>
      <w:numFmt w:val="bullet"/>
      <w:pStyle w:val="B3SubBullet"/>
      <w:lvlText w:val=""/>
      <w:lvlJc w:val="left"/>
      <w:pPr>
        <w:tabs>
          <w:tab w:val="num" w:pos="567"/>
        </w:tabs>
        <w:ind w:left="567" w:hanging="283"/>
      </w:pPr>
      <w:rPr>
        <w:rFonts w:ascii="Symbol" w:eastAsia="Symbol" w:hAnsi="Symbol" w:cs="Symbol" w:hint="default"/>
      </w:rPr>
    </w:lvl>
    <w:lvl w:ilvl="1">
      <w:start w:val="1"/>
      <w:numFmt w:val="bullet"/>
      <w:lvlText w:val="o"/>
      <w:lvlJc w:val="left"/>
      <w:pPr>
        <w:tabs>
          <w:tab w:val="num" w:pos="1440"/>
        </w:tabs>
        <w:ind w:left="1440" w:hanging="360"/>
      </w:pPr>
      <w:rPr>
        <w:rFonts w:ascii="Courier New" w:eastAsia="Courier New" w:hAnsi="Courier New" w:cs="Courier New" w:hint="default"/>
      </w:rPr>
    </w:lvl>
    <w:lvl w:ilvl="2">
      <w:start w:val="1"/>
      <w:numFmt w:val="bullet"/>
      <w:lvlText w:val=""/>
      <w:lvlJc w:val="left"/>
      <w:pPr>
        <w:tabs>
          <w:tab w:val="num" w:pos="2160"/>
        </w:tabs>
        <w:ind w:left="2160" w:hanging="360"/>
      </w:pPr>
      <w:rPr>
        <w:rFonts w:ascii="Wingdings" w:eastAsia="Wingdings" w:hAnsi="Wingdings" w:cs="Wingdings" w:hint="default"/>
      </w:rPr>
    </w:lvl>
    <w:lvl w:ilvl="3">
      <w:start w:val="1"/>
      <w:numFmt w:val="bullet"/>
      <w:lvlText w:val=""/>
      <w:lvlJc w:val="left"/>
      <w:pPr>
        <w:tabs>
          <w:tab w:val="num" w:pos="2880"/>
        </w:tabs>
        <w:ind w:left="2880" w:hanging="360"/>
      </w:pPr>
      <w:rPr>
        <w:rFonts w:ascii="Symbol" w:eastAsia="Symbol" w:hAnsi="Symbol" w:cs="Symbol" w:hint="default"/>
      </w:rPr>
    </w:lvl>
    <w:lvl w:ilvl="4">
      <w:start w:val="1"/>
      <w:numFmt w:val="bullet"/>
      <w:lvlText w:val="o"/>
      <w:lvlJc w:val="left"/>
      <w:pPr>
        <w:tabs>
          <w:tab w:val="num" w:pos="3600"/>
        </w:tabs>
        <w:ind w:left="3600" w:hanging="360"/>
      </w:pPr>
      <w:rPr>
        <w:rFonts w:ascii="Courier New" w:eastAsia="Courier New" w:hAnsi="Courier New" w:cs="Courier New" w:hint="default"/>
      </w:rPr>
    </w:lvl>
    <w:lvl w:ilvl="5">
      <w:start w:val="1"/>
      <w:numFmt w:val="bullet"/>
      <w:lvlText w:val=""/>
      <w:lvlJc w:val="left"/>
      <w:pPr>
        <w:tabs>
          <w:tab w:val="num" w:pos="4320"/>
        </w:tabs>
        <w:ind w:left="4320" w:hanging="360"/>
      </w:pPr>
      <w:rPr>
        <w:rFonts w:ascii="Wingdings" w:eastAsia="Wingdings" w:hAnsi="Wingdings" w:cs="Wingdings" w:hint="default"/>
      </w:rPr>
    </w:lvl>
    <w:lvl w:ilvl="6">
      <w:start w:val="1"/>
      <w:numFmt w:val="bullet"/>
      <w:lvlText w:val=""/>
      <w:lvlJc w:val="left"/>
      <w:pPr>
        <w:tabs>
          <w:tab w:val="num" w:pos="5040"/>
        </w:tabs>
        <w:ind w:left="5040" w:hanging="360"/>
      </w:pPr>
      <w:rPr>
        <w:rFonts w:ascii="Symbol" w:eastAsia="Symbol" w:hAnsi="Symbol" w:cs="Symbol" w:hint="default"/>
      </w:rPr>
    </w:lvl>
    <w:lvl w:ilvl="7">
      <w:start w:val="1"/>
      <w:numFmt w:val="bullet"/>
      <w:lvlText w:val="o"/>
      <w:lvlJc w:val="left"/>
      <w:pPr>
        <w:tabs>
          <w:tab w:val="num" w:pos="5760"/>
        </w:tabs>
        <w:ind w:left="5760" w:hanging="360"/>
      </w:pPr>
      <w:rPr>
        <w:rFonts w:ascii="Courier New" w:eastAsia="Courier New" w:hAnsi="Courier New" w:cs="Courier New" w:hint="default"/>
      </w:rPr>
    </w:lvl>
    <w:lvl w:ilvl="8">
      <w:start w:val="1"/>
      <w:numFmt w:val="bullet"/>
      <w:lvlText w:val=""/>
      <w:lvlJc w:val="left"/>
      <w:pPr>
        <w:tabs>
          <w:tab w:val="num" w:pos="6480"/>
        </w:tabs>
        <w:ind w:left="6480" w:hanging="360"/>
      </w:pPr>
      <w:rPr>
        <w:rFonts w:ascii="Wingdings" w:eastAsia="Wingdings" w:hAnsi="Wingdings" w:cs="Wingdings" w:hint="default"/>
      </w:rPr>
    </w:lvl>
  </w:abstractNum>
  <w:abstractNum w:abstractNumId="8" w15:restartNumberingAfterBreak="0">
    <w:nsid w:val="4FDDEC7A"/>
    <w:multiLevelType w:val="multilevel"/>
    <w:tmpl w:val="D37CEBAC"/>
    <w:lvl w:ilvl="0">
      <w:start w:val="1"/>
      <w:numFmt w:val="lowerRoman"/>
      <w:lvlText w:val="%1."/>
      <w:lvlJc w:val="left"/>
      <w:pPr>
        <w:ind w:left="720" w:hanging="360"/>
      </w:p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9" w15:restartNumberingAfterBreak="0">
    <w:nsid w:val="53A60B94"/>
    <w:multiLevelType w:val="multilevel"/>
    <w:tmpl w:val="53E05296"/>
    <w:lvl w:ilvl="0">
      <w:start w:val="1"/>
      <w:numFmt w:val="lowerRoman"/>
      <w:lvlText w:val="%1."/>
      <w:lvlJc w:val="left"/>
      <w:pPr>
        <w:ind w:left="720" w:hanging="360"/>
      </w:p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10" w15:restartNumberingAfterBreak="0">
    <w:nsid w:val="6281EC14"/>
    <w:multiLevelType w:val="multilevel"/>
    <w:tmpl w:val="32D8111C"/>
    <w:lvl w:ilvl="0">
      <w:start w:val="1"/>
      <w:numFmt w:val="decimal"/>
      <w:lvlText w:val="%1."/>
      <w:lvlJc w:val="left"/>
      <w:pPr>
        <w:ind w:left="720" w:hanging="360"/>
      </w:p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11" w15:restartNumberingAfterBreak="0">
    <w:nsid w:val="66F86CDB"/>
    <w:multiLevelType w:val="multilevel"/>
    <w:tmpl w:val="D56C0D9A"/>
    <w:lvl w:ilvl="0">
      <w:start w:val="1"/>
      <w:numFmt w:val="lowerRoman"/>
      <w:lvlText w:val="%1."/>
      <w:lvlJc w:val="left"/>
      <w:pPr>
        <w:ind w:left="720" w:hanging="360"/>
      </w:p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12" w15:restartNumberingAfterBreak="0">
    <w:nsid w:val="7B7DBC59"/>
    <w:multiLevelType w:val="multilevel"/>
    <w:tmpl w:val="CEFC5890"/>
    <w:lvl w:ilvl="0">
      <w:start w:val="1"/>
      <w:numFmt w:val="bullet"/>
      <w:lvlText w:val=""/>
      <w:lvlJc w:val="left"/>
      <w:pPr>
        <w:ind w:left="720" w:hanging="360"/>
      </w:pPr>
      <w:rPr>
        <w:rFonts w:ascii="Symbol" w:eastAsia="Symbol" w:hAnsi="Symbol" w:cs="Symbol"/>
        <w:sz w:val="20"/>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num w:numId="1" w16cid:durableId="55205263">
    <w:abstractNumId w:val="0"/>
  </w:num>
  <w:num w:numId="2" w16cid:durableId="1154878801">
    <w:abstractNumId w:val="1"/>
  </w:num>
  <w:num w:numId="3" w16cid:durableId="930040374">
    <w:abstractNumId w:val="2"/>
  </w:num>
  <w:num w:numId="4" w16cid:durableId="988945686">
    <w:abstractNumId w:val="4"/>
  </w:num>
  <w:num w:numId="5" w16cid:durableId="1170869455">
    <w:abstractNumId w:val="7"/>
  </w:num>
  <w:num w:numId="6" w16cid:durableId="550074813">
    <w:abstractNumId w:val="11"/>
  </w:num>
  <w:num w:numId="7" w16cid:durableId="1333024800">
    <w:abstractNumId w:val="10"/>
  </w:num>
  <w:num w:numId="8" w16cid:durableId="1976064284">
    <w:abstractNumId w:val="3"/>
  </w:num>
  <w:num w:numId="9" w16cid:durableId="586378663">
    <w:abstractNumId w:val="9"/>
  </w:num>
  <w:num w:numId="10" w16cid:durableId="1320812598">
    <w:abstractNumId w:val="8"/>
  </w:num>
  <w:num w:numId="11" w16cid:durableId="1665550720">
    <w:abstractNumId w:val="12"/>
  </w:num>
  <w:num w:numId="12" w16cid:durableId="2727884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85936272">
    <w:abstractNumId w:val="5"/>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ily Hayes">
    <w15:presenceInfo w15:providerId="AD" w15:userId="S::Emily.Hayes@croner.co.uk::98e12b48-7c38-43ed-b9ed-19d208a3a3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40E"/>
    <w:rsid w:val="00161DBD"/>
    <w:rsid w:val="00371923"/>
    <w:rsid w:val="003826CE"/>
    <w:rsid w:val="003E1161"/>
    <w:rsid w:val="006B6579"/>
    <w:rsid w:val="0085740E"/>
    <w:rsid w:val="008F2D72"/>
    <w:rsid w:val="009975FA"/>
    <w:rsid w:val="00CA2584"/>
    <w:rsid w:val="00CC7B6D"/>
    <w:rsid w:val="00DB4E86"/>
    <w:rsid w:val="00FF53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EF81D5"/>
  <w15:docId w15:val="{E3CF169C-D214-4F54-A932-C9C97A58C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sz w:val="22"/>
        <w:lang w:val="en-GB" w:eastAsia="en-GB" w:bidi="ar-SA"/>
      </w:rPr>
    </w:rPrDefault>
    <w:pPrDefault>
      <w:pPr>
        <w:spacing w:after="14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SMTHeadings"/>
    <w:link w:val="Heading1Char"/>
    <w:uiPriority w:val="9"/>
    <w:qFormat/>
    <w:pPr>
      <w:outlineLvl w:val="0"/>
    </w:pPr>
  </w:style>
  <w:style w:type="paragraph" w:styleId="Heading2">
    <w:name w:val="heading 2"/>
    <w:basedOn w:val="Normal"/>
    <w:link w:val="Heading2Char"/>
    <w:uiPriority w:val="9"/>
    <w:semiHidden/>
    <w:unhideWhenUsed/>
    <w:qFormat/>
    <w:pPr>
      <w:outlineLvl w:val="1"/>
    </w:pPr>
    <w:rPr>
      <w:noProof/>
      <w:sz w:val="20"/>
    </w:rPr>
  </w:style>
  <w:style w:type="paragraph" w:styleId="Heading3">
    <w:name w:val="heading 3"/>
    <w:basedOn w:val="Normal"/>
    <w:link w:val="Heading3Char"/>
    <w:uiPriority w:val="9"/>
    <w:semiHidden/>
    <w:unhideWhenUsed/>
    <w:qFormat/>
    <w:pPr>
      <w:outlineLvl w:val="2"/>
    </w:pPr>
    <w:rPr>
      <w:noProof/>
      <w:sz w:val="20"/>
    </w:rPr>
  </w:style>
  <w:style w:type="paragraph" w:styleId="Heading4">
    <w:name w:val="heading 4"/>
    <w:basedOn w:val="Normal"/>
    <w:link w:val="Heading4Char"/>
    <w:uiPriority w:val="9"/>
    <w:semiHidden/>
    <w:unhideWhenUsed/>
    <w:qFormat/>
    <w:pPr>
      <w:outlineLvl w:val="3"/>
    </w:pPr>
    <w:rPr>
      <w:noProof/>
      <w:sz w:val="20"/>
    </w:rPr>
  </w:style>
  <w:style w:type="paragraph" w:styleId="Heading5">
    <w:name w:val="heading 5"/>
    <w:basedOn w:val="Normal"/>
    <w:link w:val="Heading5Char"/>
    <w:uiPriority w:val="9"/>
    <w:semiHidden/>
    <w:unhideWhenUsed/>
    <w:qFormat/>
    <w:pPr>
      <w:outlineLvl w:val="4"/>
    </w:pPr>
    <w:rPr>
      <w:noProof/>
      <w:sz w:val="20"/>
    </w:rPr>
  </w:style>
  <w:style w:type="paragraph" w:styleId="Heading6">
    <w:name w:val="heading 6"/>
    <w:basedOn w:val="Normal"/>
    <w:link w:val="Heading6Char"/>
    <w:uiPriority w:val="9"/>
    <w:semiHidden/>
    <w:unhideWhenUsed/>
    <w:qFormat/>
    <w:pPr>
      <w:outlineLvl w:val="5"/>
    </w:pPr>
    <w:rPr>
      <w:noProof/>
      <w:sz w:val="20"/>
    </w:rPr>
  </w:style>
  <w:style w:type="paragraph" w:styleId="Heading7">
    <w:name w:val="heading 7"/>
    <w:basedOn w:val="Normal"/>
    <w:link w:val="Heading7Char"/>
    <w:qFormat/>
    <w:pPr>
      <w:outlineLvl w:val="6"/>
    </w:pPr>
    <w:rPr>
      <w:noProof/>
      <w:sz w:val="20"/>
    </w:rPr>
  </w:style>
  <w:style w:type="paragraph" w:styleId="Heading8">
    <w:name w:val="heading 8"/>
    <w:basedOn w:val="Normal"/>
    <w:link w:val="Heading8Char"/>
    <w:qFormat/>
    <w:pPr>
      <w:outlineLvl w:val="7"/>
    </w:pPr>
    <w:rPr>
      <w:noProof/>
      <w:sz w:val="20"/>
    </w:rPr>
  </w:style>
  <w:style w:type="paragraph" w:styleId="Heading9">
    <w:name w:val="heading 9"/>
    <w:basedOn w:val="Normal"/>
    <w:link w:val="Heading9Char"/>
    <w:qFormat/>
    <w:pPr>
      <w:outlineLvl w:val="8"/>
    </w:pPr>
    <w:rPr>
      <w:noProof/>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basedOn w:val="DefaultParagraphFont"/>
    <w:link w:val="Heading1"/>
    <w:rPr>
      <w:color w:val="682775"/>
      <w:szCs w:val="22"/>
      <w:u w:val="single"/>
    </w:rPr>
  </w:style>
  <w:style w:type="character" w:customStyle="1" w:styleId="Heading2Char">
    <w:name w:val="Heading 2 Char"/>
    <w:basedOn w:val="DefaultParagraphFont"/>
    <w:link w:val="Heading2"/>
    <w:rPr>
      <w:rFonts w:ascii="Arial" w:eastAsia="Arial" w:hAnsi="Arial" w:cs="Arial"/>
      <w:noProof/>
      <w:lang w:eastAsia="en-US"/>
    </w:rPr>
  </w:style>
  <w:style w:type="character" w:customStyle="1" w:styleId="Heading3Char">
    <w:name w:val="Heading 3 Char"/>
    <w:basedOn w:val="DefaultParagraphFont"/>
    <w:link w:val="Heading3"/>
    <w:rPr>
      <w:rFonts w:ascii="Arial" w:eastAsia="Arial" w:hAnsi="Arial" w:cs="Arial"/>
      <w:noProof/>
      <w:lang w:eastAsia="en-US"/>
    </w:rPr>
  </w:style>
  <w:style w:type="character" w:customStyle="1" w:styleId="Heading4Char">
    <w:name w:val="Heading 4 Char"/>
    <w:basedOn w:val="DefaultParagraphFont"/>
    <w:link w:val="Heading4"/>
    <w:rPr>
      <w:rFonts w:ascii="Arial" w:eastAsia="Arial" w:hAnsi="Arial" w:cs="Arial"/>
      <w:noProof/>
      <w:lang w:eastAsia="en-US"/>
    </w:rPr>
  </w:style>
  <w:style w:type="character" w:customStyle="1" w:styleId="Heading5Char">
    <w:name w:val="Heading 5 Char"/>
    <w:basedOn w:val="DefaultParagraphFont"/>
    <w:link w:val="Heading5"/>
    <w:rPr>
      <w:rFonts w:ascii="Arial" w:eastAsia="Arial" w:hAnsi="Arial" w:cs="Arial"/>
      <w:noProof/>
      <w:lang w:eastAsia="en-US"/>
    </w:rPr>
  </w:style>
  <w:style w:type="character" w:customStyle="1" w:styleId="Heading6Char">
    <w:name w:val="Heading 6 Char"/>
    <w:basedOn w:val="DefaultParagraphFont"/>
    <w:link w:val="Heading6"/>
    <w:rPr>
      <w:rFonts w:ascii="Arial" w:eastAsia="Arial" w:hAnsi="Arial" w:cs="Arial"/>
      <w:noProof/>
      <w:lang w:eastAsia="en-US"/>
    </w:rPr>
  </w:style>
  <w:style w:type="character" w:customStyle="1" w:styleId="Heading7Char">
    <w:name w:val="Heading 7 Char"/>
    <w:basedOn w:val="DefaultParagraphFont"/>
    <w:link w:val="Heading7"/>
    <w:rPr>
      <w:rFonts w:ascii="Arial" w:eastAsia="Arial" w:hAnsi="Arial" w:cs="Arial"/>
      <w:noProof/>
      <w:lang w:eastAsia="en-US"/>
    </w:rPr>
  </w:style>
  <w:style w:type="character" w:customStyle="1" w:styleId="Heading8Char">
    <w:name w:val="Heading 8 Char"/>
    <w:basedOn w:val="DefaultParagraphFont"/>
    <w:link w:val="Heading8"/>
    <w:rPr>
      <w:rFonts w:ascii="Arial" w:eastAsia="Arial" w:hAnsi="Arial" w:cs="Arial"/>
      <w:noProof/>
      <w:lang w:eastAsia="en-US"/>
    </w:rPr>
  </w:style>
  <w:style w:type="character" w:customStyle="1" w:styleId="Heading9Char">
    <w:name w:val="Heading 9 Char"/>
    <w:basedOn w:val="DefaultParagraphFont"/>
    <w:link w:val="Heading9"/>
    <w:rPr>
      <w:rFonts w:ascii="Arial" w:eastAsia="Arial" w:hAnsi="Arial" w:cs="Arial"/>
      <w:noProof/>
      <w:lang w:eastAsia="en-US"/>
    </w:rPr>
  </w:style>
  <w:style w:type="numbering" w:customStyle="1" w:styleId="NoList1">
    <w:name w:val="No List1"/>
    <w:next w:val="NoList"/>
    <w:semiHidden/>
    <w:unhideWhenUsed/>
  </w:style>
  <w:style w:type="paragraph" w:customStyle="1" w:styleId="B1Body">
    <w:name w:val="B1_Body"/>
    <w:basedOn w:val="Normal"/>
    <w:pPr>
      <w:keepLines/>
    </w:pPr>
    <w:rPr>
      <w:color w:val="000000"/>
      <w:szCs w:val="22"/>
    </w:rPr>
  </w:style>
  <w:style w:type="character" w:customStyle="1" w:styleId="B1BodyChar">
    <w:name w:val="B1_Body Char"/>
    <w:basedOn w:val="DefaultParagraphFont"/>
    <w:rPr>
      <w:rFonts w:ascii="Arial" w:eastAsia="Arial" w:hAnsi="Arial" w:cs="Arial"/>
      <w:color w:val="000000"/>
      <w:sz w:val="22"/>
      <w:szCs w:val="22"/>
    </w:rPr>
  </w:style>
  <w:style w:type="paragraph" w:customStyle="1" w:styleId="B2Bullet">
    <w:name w:val="B2_Bullet"/>
    <w:basedOn w:val="Normal"/>
    <w:pPr>
      <w:keepLines/>
      <w:tabs>
        <w:tab w:val="left" w:pos="425"/>
      </w:tabs>
    </w:pPr>
    <w:rPr>
      <w:color w:val="000000"/>
      <w:szCs w:val="22"/>
    </w:rPr>
  </w:style>
  <w:style w:type="paragraph" w:customStyle="1" w:styleId="B3SubBullet">
    <w:name w:val="B3_SubBullet"/>
    <w:basedOn w:val="Normal"/>
    <w:pPr>
      <w:keepLines/>
      <w:numPr>
        <w:numId w:val="5"/>
      </w:numPr>
      <w:tabs>
        <w:tab w:val="left" w:pos="851"/>
      </w:tabs>
    </w:pPr>
    <w:rPr>
      <w:color w:val="000000"/>
      <w:szCs w:val="22"/>
    </w:rPr>
  </w:style>
  <w:style w:type="paragraph" w:customStyle="1" w:styleId="B4BodyIndent">
    <w:name w:val="B4_BodyIndent"/>
    <w:basedOn w:val="Normal"/>
    <w:pPr>
      <w:keepLines/>
      <w:ind w:left="425"/>
    </w:pPr>
    <w:rPr>
      <w:color w:val="000000"/>
      <w:szCs w:val="22"/>
    </w:rPr>
  </w:style>
  <w:style w:type="paragraph" w:customStyle="1" w:styleId="B5FlowChartText">
    <w:name w:val="B5_FlowChartText"/>
    <w:basedOn w:val="Normal"/>
    <w:pPr>
      <w:keepLines/>
    </w:pPr>
    <w:rPr>
      <w:color w:val="000000"/>
      <w:szCs w:val="22"/>
    </w:rPr>
  </w:style>
  <w:style w:type="paragraph" w:customStyle="1" w:styleId="B6LetterTitle">
    <w:name w:val="B6_LetterTitle"/>
    <w:basedOn w:val="Normal"/>
    <w:pPr>
      <w:keepLines/>
      <w:spacing w:before="80" w:after="80"/>
      <w:ind w:right="153"/>
      <w:jc w:val="center"/>
    </w:pPr>
    <w:rPr>
      <w:b/>
      <w:bCs/>
      <w:color w:val="000000"/>
      <w:sz w:val="18"/>
      <w:szCs w:val="18"/>
    </w:rPr>
  </w:style>
  <w:style w:type="paragraph" w:customStyle="1" w:styleId="B7LetterText">
    <w:name w:val="B7_LetterText"/>
    <w:basedOn w:val="Normal"/>
    <w:pPr>
      <w:keepLines/>
      <w:spacing w:before="80" w:after="80"/>
      <w:ind w:right="153"/>
    </w:pPr>
    <w:rPr>
      <w:color w:val="000000"/>
      <w:sz w:val="16"/>
      <w:szCs w:val="16"/>
    </w:rPr>
  </w:style>
  <w:style w:type="paragraph" w:customStyle="1" w:styleId="C1CellHeading">
    <w:name w:val="C1_CellHeading"/>
    <w:basedOn w:val="Normal"/>
    <w:pPr>
      <w:keepLines/>
      <w:jc w:val="center"/>
    </w:pPr>
    <w:rPr>
      <w:b/>
      <w:bCs/>
      <w:color w:val="000000"/>
      <w:szCs w:val="22"/>
    </w:rPr>
  </w:style>
  <w:style w:type="paragraph" w:customStyle="1" w:styleId="C2Cellbody">
    <w:name w:val="C2_Cellbody"/>
    <w:basedOn w:val="Normal"/>
    <w:pPr>
      <w:keepLines/>
    </w:pPr>
    <w:rPr>
      <w:color w:val="000000"/>
      <w:szCs w:val="22"/>
    </w:rPr>
  </w:style>
  <w:style w:type="paragraph" w:customStyle="1" w:styleId="C3CellBodyMiddle">
    <w:name w:val="C3_CellBodyMiddle"/>
    <w:basedOn w:val="Normal"/>
    <w:pPr>
      <w:keepLines/>
    </w:pPr>
    <w:rPr>
      <w:color w:val="000000"/>
      <w:szCs w:val="22"/>
    </w:rPr>
  </w:style>
  <w:style w:type="paragraph" w:customStyle="1" w:styleId="C4CellBodyCentre">
    <w:name w:val="C4_CellBodyCentre"/>
    <w:basedOn w:val="Normal"/>
    <w:pPr>
      <w:keepLines/>
      <w:jc w:val="center"/>
    </w:pPr>
    <w:rPr>
      <w:color w:val="000000"/>
      <w:szCs w:val="22"/>
    </w:rPr>
  </w:style>
  <w:style w:type="paragraph" w:customStyle="1" w:styleId="C5TableFootnote">
    <w:name w:val="C5_TableFootnote"/>
    <w:basedOn w:val="Normal"/>
    <w:pPr>
      <w:keepLines/>
      <w:tabs>
        <w:tab w:val="left" w:pos="283"/>
      </w:tabs>
      <w:spacing w:after="80"/>
      <w:ind w:left="284" w:hanging="284"/>
    </w:pPr>
    <w:rPr>
      <w:color w:val="000000"/>
      <w:sz w:val="18"/>
      <w:szCs w:val="18"/>
    </w:rPr>
  </w:style>
  <w:style w:type="paragraph" w:customStyle="1" w:styleId="H0Title">
    <w:name w:val="H0_Title"/>
    <w:basedOn w:val="Normal"/>
    <w:pPr>
      <w:spacing w:after="453"/>
    </w:pPr>
    <w:rPr>
      <w:color w:val="000000"/>
      <w:sz w:val="36"/>
      <w:szCs w:val="36"/>
    </w:rPr>
  </w:style>
  <w:style w:type="paragraph" w:customStyle="1" w:styleId="H1Heading1">
    <w:name w:val="H1_Heading1"/>
    <w:basedOn w:val="Normal"/>
    <w:pPr>
      <w:keepNext/>
      <w:keepLines/>
      <w:spacing w:after="453"/>
    </w:pPr>
    <w:rPr>
      <w:color w:val="000000"/>
      <w:sz w:val="36"/>
      <w:szCs w:val="36"/>
    </w:rPr>
  </w:style>
  <w:style w:type="paragraph" w:customStyle="1" w:styleId="H2Heading2">
    <w:name w:val="H2_Heading2"/>
    <w:basedOn w:val="Normal"/>
    <w:pPr>
      <w:keepNext/>
      <w:keepLines/>
      <w:spacing w:after="113"/>
    </w:pPr>
    <w:rPr>
      <w:b/>
      <w:bCs/>
      <w:caps/>
      <w:color w:val="000000"/>
      <w:szCs w:val="22"/>
    </w:rPr>
  </w:style>
  <w:style w:type="character" w:customStyle="1" w:styleId="H2Heading2Char">
    <w:name w:val="H2_Heading2 Char"/>
    <w:basedOn w:val="DefaultParagraphFont"/>
    <w:rPr>
      <w:rFonts w:ascii="Arial" w:eastAsia="Arial" w:hAnsi="Arial" w:cs="Arial"/>
      <w:b/>
      <w:bCs/>
      <w:caps/>
      <w:color w:val="000000"/>
      <w:sz w:val="22"/>
      <w:szCs w:val="22"/>
    </w:rPr>
  </w:style>
  <w:style w:type="paragraph" w:customStyle="1" w:styleId="H3Heading3">
    <w:name w:val="H3_Heading3"/>
    <w:basedOn w:val="Normal"/>
    <w:pPr>
      <w:keepNext/>
      <w:keepLines/>
    </w:pPr>
    <w:rPr>
      <w:b/>
      <w:bCs/>
      <w:color w:val="000000"/>
      <w:szCs w:val="22"/>
    </w:rPr>
  </w:style>
  <w:style w:type="character" w:customStyle="1" w:styleId="H3Heading3Char">
    <w:name w:val="H3_Heading3 Char"/>
    <w:basedOn w:val="DefaultParagraphFont"/>
    <w:rPr>
      <w:rFonts w:ascii="Arial" w:eastAsia="Arial" w:hAnsi="Arial" w:cs="Arial"/>
      <w:b/>
      <w:bCs/>
      <w:color w:val="000000"/>
      <w:sz w:val="22"/>
      <w:szCs w:val="22"/>
    </w:rPr>
  </w:style>
  <w:style w:type="paragraph" w:customStyle="1" w:styleId="H4Step1">
    <w:name w:val="H4_Step1"/>
    <w:basedOn w:val="Normal"/>
    <w:pPr>
      <w:spacing w:after="200"/>
    </w:pPr>
    <w:rPr>
      <w:b/>
      <w:bCs/>
      <w:color w:val="000000"/>
      <w:sz w:val="36"/>
      <w:szCs w:val="36"/>
    </w:rPr>
  </w:style>
  <w:style w:type="paragraph" w:customStyle="1" w:styleId="H5StepCont">
    <w:name w:val="H5_StepCont"/>
    <w:basedOn w:val="Normal"/>
    <w:pPr>
      <w:spacing w:after="200"/>
    </w:pPr>
    <w:rPr>
      <w:b/>
      <w:bCs/>
      <w:color w:val="000000"/>
      <w:sz w:val="36"/>
      <w:szCs w:val="36"/>
    </w:rPr>
  </w:style>
  <w:style w:type="paragraph" w:customStyle="1" w:styleId="HSection">
    <w:name w:val="H_Section"/>
    <w:basedOn w:val="Normal"/>
    <w:rPr>
      <w:b/>
      <w:bCs/>
      <w:caps/>
      <w:color w:val="000000"/>
      <w:sz w:val="36"/>
      <w:szCs w:val="36"/>
    </w:rPr>
  </w:style>
  <w:style w:type="paragraph" w:customStyle="1" w:styleId="M2Anchor">
    <w:name w:val="M2_Anchor"/>
    <w:basedOn w:val="Normal"/>
    <w:pPr>
      <w:spacing w:after="20"/>
    </w:pPr>
    <w:rPr>
      <w:color w:val="000000"/>
      <w:sz w:val="4"/>
      <w:szCs w:val="4"/>
    </w:rPr>
  </w:style>
  <w:style w:type="paragraph" w:customStyle="1" w:styleId="M3CoverTitle">
    <w:name w:val="M3_CoverTitle"/>
    <w:basedOn w:val="Normal"/>
    <w:rPr>
      <w:color w:val="000000"/>
      <w:sz w:val="56"/>
      <w:szCs w:val="56"/>
    </w:rPr>
  </w:style>
  <w:style w:type="paragraph" w:customStyle="1" w:styleId="M3ACoverNumber">
    <w:name w:val="M3A_CoverNumber"/>
    <w:basedOn w:val="Normal"/>
    <w:rPr>
      <w:color w:val="000000"/>
      <w:sz w:val="34"/>
      <w:szCs w:val="34"/>
    </w:rPr>
  </w:style>
  <w:style w:type="paragraph" w:customStyle="1" w:styleId="M4CoverFooter">
    <w:name w:val="M4_CoverFooter"/>
    <w:basedOn w:val="Normal"/>
    <w:pPr>
      <w:tabs>
        <w:tab w:val="left" w:pos="170"/>
      </w:tabs>
      <w:spacing w:after="20"/>
      <w:ind w:left="170" w:hanging="170"/>
    </w:pPr>
    <w:rPr>
      <w:color w:val="000000"/>
      <w:sz w:val="14"/>
      <w:szCs w:val="14"/>
    </w:rPr>
  </w:style>
  <w:style w:type="paragraph" w:customStyle="1" w:styleId="M5Note">
    <w:name w:val="M5_Note"/>
    <w:basedOn w:val="Normal"/>
    <w:pPr>
      <w:spacing w:after="100"/>
    </w:pPr>
    <w:rPr>
      <w:color w:val="000000"/>
      <w:szCs w:val="22"/>
    </w:rPr>
  </w:style>
  <w:style w:type="paragraph" w:customStyle="1" w:styleId="M6Tip">
    <w:name w:val="M6_Tip"/>
    <w:basedOn w:val="Normal"/>
    <w:pPr>
      <w:spacing w:after="100"/>
    </w:pPr>
    <w:rPr>
      <w:color w:val="000000"/>
      <w:szCs w:val="22"/>
    </w:rPr>
  </w:style>
  <w:style w:type="paragraph" w:customStyle="1" w:styleId="M7NB">
    <w:name w:val="M7_NB"/>
    <w:basedOn w:val="Normal"/>
    <w:pPr>
      <w:tabs>
        <w:tab w:val="left" w:pos="567"/>
      </w:tabs>
      <w:spacing w:after="100"/>
      <w:ind w:left="567" w:hanging="567"/>
    </w:pPr>
    <w:rPr>
      <w:color w:val="000000"/>
      <w:szCs w:val="22"/>
    </w:rPr>
  </w:style>
  <w:style w:type="paragraph" w:customStyle="1" w:styleId="M8Warning">
    <w:name w:val="M8_Warning"/>
    <w:basedOn w:val="Normal"/>
    <w:pPr>
      <w:tabs>
        <w:tab w:val="left" w:pos="567"/>
      </w:tabs>
      <w:spacing w:after="100"/>
    </w:pPr>
    <w:rPr>
      <w:color w:val="000000"/>
      <w:szCs w:val="22"/>
    </w:rPr>
  </w:style>
  <w:style w:type="paragraph" w:customStyle="1" w:styleId="NumbSubSub-List">
    <w:name w:val="Numb_SubSub-List"/>
    <w:basedOn w:val="Normal"/>
    <w:pPr>
      <w:keepLines/>
      <w:tabs>
        <w:tab w:val="left" w:pos="1276"/>
      </w:tabs>
      <w:ind w:left="1276" w:hanging="425"/>
    </w:pPr>
    <w:rPr>
      <w:color w:val="000000"/>
      <w:szCs w:val="22"/>
    </w:rPr>
  </w:style>
  <w:style w:type="paragraph" w:customStyle="1" w:styleId="Footer">
    <w:name w:val="~Footer"/>
    <w:basedOn w:val="Normal"/>
    <w:pPr>
      <w:tabs>
        <w:tab w:val="right" w:pos="801"/>
        <w:tab w:val="center" w:pos="5393"/>
        <w:tab w:val="right" w:pos="7938"/>
      </w:tabs>
    </w:pPr>
    <w:rPr>
      <w:color w:val="000000"/>
      <w:sz w:val="14"/>
      <w:szCs w:val="14"/>
    </w:rPr>
  </w:style>
  <w:style w:type="paragraph" w:customStyle="1" w:styleId="HeaderSection">
    <w:name w:val="~HeaderSection"/>
    <w:basedOn w:val="Normal"/>
    <w:rPr>
      <w:b/>
      <w:bCs/>
      <w:caps/>
      <w:color w:val="000000"/>
      <w:sz w:val="14"/>
      <w:szCs w:val="14"/>
    </w:rPr>
  </w:style>
  <w:style w:type="paragraph" w:customStyle="1" w:styleId="HeaderTitle">
    <w:name w:val="~HeaderTitle"/>
    <w:basedOn w:val="Normal"/>
    <w:rPr>
      <w:color w:val="000000"/>
      <w:sz w:val="14"/>
      <w:szCs w:val="14"/>
    </w:rPr>
  </w:style>
  <w:style w:type="paragraph" w:customStyle="1" w:styleId="PageNo">
    <w:name w:val="~PageNo"/>
    <w:basedOn w:val="Normal"/>
    <w:pPr>
      <w:jc w:val="right"/>
    </w:pPr>
    <w:rPr>
      <w:color w:val="000000"/>
      <w:sz w:val="14"/>
      <w:szCs w:val="14"/>
    </w:rPr>
  </w:style>
  <w:style w:type="character" w:customStyle="1" w:styleId="Bold">
    <w:name w:val="Bold"/>
    <w:basedOn w:val="DefaultParagraphFont"/>
    <w:rPr>
      <w:b/>
      <w:lang w:val="en-GB"/>
    </w:rPr>
  </w:style>
  <w:style w:type="character" w:customStyle="1" w:styleId="BoldItalic">
    <w:name w:val="BoldItalic"/>
    <w:basedOn w:val="DefaultParagraphFont"/>
    <w:rPr>
      <w:b/>
      <w:i/>
      <w:lang w:val="en-GB"/>
    </w:rPr>
  </w:style>
  <w:style w:type="character" w:styleId="Emphasis">
    <w:name w:val="Emphasis"/>
    <w:basedOn w:val="DefaultParagraphFont"/>
    <w:qFormat/>
    <w:rPr>
      <w:rFonts w:cs="Times New Roman"/>
      <w:i/>
      <w:iCs/>
      <w:lang w:val="en-GB"/>
    </w:rPr>
  </w:style>
  <w:style w:type="character" w:customStyle="1" w:styleId="EquationVariables">
    <w:name w:val="EquationVariables"/>
    <w:basedOn w:val="DefaultParagraphFont"/>
    <w:rPr>
      <w:i/>
      <w:lang w:val="en-GB"/>
    </w:rPr>
  </w:style>
  <w:style w:type="character" w:customStyle="1" w:styleId="Superscript">
    <w:name w:val="Superscript"/>
    <w:basedOn w:val="DefaultParagraphFont"/>
    <w:rPr>
      <w:vertAlign w:val="superscript"/>
      <w:lang w:val="en-GB"/>
    </w:rPr>
  </w:style>
  <w:style w:type="character" w:customStyle="1" w:styleId="Redtext">
    <w:name w:val="Redtext"/>
    <w:basedOn w:val="DefaultParagraphFont"/>
    <w:rPr>
      <w:rFonts w:cs="Times New Roman"/>
      <w:color w:val="FF0000"/>
      <w:lang w:val="en-GB"/>
    </w:rPr>
  </w:style>
  <w:style w:type="character" w:customStyle="1" w:styleId="Redbold">
    <w:name w:val="Redbold"/>
    <w:basedOn w:val="DefaultParagraphFont"/>
    <w:rPr>
      <w:rFonts w:cs="Times New Roman"/>
      <w:b/>
      <w:bCs/>
      <w:color w:val="FF0000"/>
      <w:lang w:val="en-GB"/>
    </w:rPr>
  </w:style>
  <w:style w:type="character" w:customStyle="1" w:styleId="Subscript">
    <w:name w:val="Subscript"/>
    <w:basedOn w:val="DefaultParagraphFont"/>
    <w:rPr>
      <w:rFonts w:cs="Times New Roman"/>
      <w:vertAlign w:val="subscript"/>
      <w:lang w:val="en-GB"/>
    </w:rPr>
  </w:style>
  <w:style w:type="character" w:customStyle="1" w:styleId="Hypertext">
    <w:name w:val="Hypertext"/>
    <w:basedOn w:val="DefaultParagraphFont"/>
    <w:rPr>
      <w:rFonts w:cs="Times New Roman"/>
    </w:rPr>
  </w:style>
  <w:style w:type="paragraph" w:customStyle="1" w:styleId="B8SubBullet2">
    <w:name w:val="B8_SubBullet2"/>
    <w:basedOn w:val="B3SubBullet"/>
    <w:pPr>
      <w:tabs>
        <w:tab w:val="clear" w:pos="851"/>
        <w:tab w:val="left" w:pos="567"/>
      </w:tabs>
      <w:ind w:left="1418" w:hanging="567"/>
    </w:pPr>
  </w:style>
  <w:style w:type="paragraph" w:styleId="PlainText">
    <w:name w:val="Plain Text"/>
    <w:basedOn w:val="Normal"/>
    <w:link w:val="PlainTextChar"/>
    <w:rPr>
      <w:rFonts w:ascii="Courier New" w:eastAsia="Courier New" w:hAnsi="Courier New" w:cs="Courier New"/>
      <w:szCs w:val="22"/>
    </w:rPr>
  </w:style>
  <w:style w:type="character" w:customStyle="1" w:styleId="PlainTextChar">
    <w:name w:val="Plain Text Char"/>
    <w:basedOn w:val="DefaultParagraphFont"/>
    <w:link w:val="PlainText"/>
    <w:rPr>
      <w:rFonts w:ascii="Courier New" w:eastAsia="Courier New" w:hAnsi="Courier New" w:cs="Courier New"/>
      <w:sz w:val="22"/>
      <w:szCs w:val="22"/>
      <w:lang w:val="en-US"/>
    </w:rPr>
  </w:style>
  <w:style w:type="paragraph" w:styleId="Header">
    <w:name w:val="header"/>
    <w:basedOn w:val="Normal"/>
    <w:link w:val="HeaderChar"/>
    <w:pPr>
      <w:tabs>
        <w:tab w:val="center" w:pos="4153"/>
        <w:tab w:val="right" w:pos="8306"/>
      </w:tabs>
    </w:pPr>
    <w:rPr>
      <w:szCs w:val="22"/>
    </w:rPr>
  </w:style>
  <w:style w:type="character" w:customStyle="1" w:styleId="HeaderChar">
    <w:name w:val="Header Char"/>
    <w:basedOn w:val="DefaultParagraphFont"/>
    <w:link w:val="Header"/>
    <w:rPr>
      <w:rFonts w:ascii="Arial" w:eastAsia="Arial" w:hAnsi="Arial" w:cs="Arial"/>
      <w:sz w:val="22"/>
      <w:szCs w:val="22"/>
    </w:rPr>
  </w:style>
  <w:style w:type="paragraph" w:styleId="Footer0">
    <w:name w:val="footer"/>
    <w:basedOn w:val="Normal"/>
    <w:link w:val="FooterChar"/>
    <w:pPr>
      <w:tabs>
        <w:tab w:val="center" w:pos="4153"/>
        <w:tab w:val="right" w:pos="8306"/>
      </w:tabs>
    </w:pPr>
    <w:rPr>
      <w:sz w:val="14"/>
      <w:szCs w:val="14"/>
    </w:rPr>
  </w:style>
  <w:style w:type="character" w:customStyle="1" w:styleId="FooterChar">
    <w:name w:val="Footer Char"/>
    <w:basedOn w:val="DefaultParagraphFont"/>
    <w:link w:val="Footer0"/>
    <w:rPr>
      <w:rFonts w:ascii="Arial" w:eastAsia="Arial" w:hAnsi="Arial" w:cs="Arial"/>
      <w:sz w:val="14"/>
      <w:szCs w:val="14"/>
    </w:rPr>
  </w:style>
  <w:style w:type="paragraph" w:styleId="BalloonText">
    <w:name w:val="Balloon Text"/>
    <w:basedOn w:val="Normal"/>
    <w:link w:val="BalloonTextChar"/>
    <w:semiHidden/>
    <w:rPr>
      <w:rFonts w:ascii="Tahoma" w:eastAsia="Tahoma" w:hAnsi="Tahoma" w:cs="Tahoma"/>
      <w:sz w:val="16"/>
      <w:szCs w:val="16"/>
    </w:rPr>
  </w:style>
  <w:style w:type="character" w:customStyle="1" w:styleId="BalloonTextChar">
    <w:name w:val="Balloon Text Char"/>
    <w:basedOn w:val="DefaultParagraphFont"/>
    <w:link w:val="BalloonText"/>
    <w:semiHidden/>
    <w:rPr>
      <w:rFonts w:ascii="Tahoma" w:eastAsia="Tahoma" w:hAnsi="Tahoma" w:cs="Tahoma"/>
      <w:sz w:val="16"/>
      <w:szCs w:val="16"/>
    </w:rPr>
  </w:style>
  <w:style w:type="character" w:customStyle="1" w:styleId="CommentReference1">
    <w:name w:val="Comment Reference1"/>
    <w:basedOn w:val="DefaultParagraphFont"/>
    <w:rPr>
      <w:rFonts w:cs="Times New Roman"/>
      <w:sz w:val="16"/>
      <w:szCs w:val="16"/>
    </w:rPr>
  </w:style>
  <w:style w:type="paragraph" w:customStyle="1" w:styleId="CommentText1">
    <w:name w:val="Comment Text1"/>
    <w:basedOn w:val="Normal"/>
    <w:link w:val="CommentTextChar"/>
    <w:rPr>
      <w:szCs w:val="22"/>
    </w:rPr>
  </w:style>
  <w:style w:type="character" w:customStyle="1" w:styleId="CommentTextChar">
    <w:name w:val="Comment Text Char"/>
    <w:basedOn w:val="DefaultParagraphFont"/>
    <w:link w:val="CommentText1"/>
    <w:rPr>
      <w:rFonts w:ascii="Arial" w:eastAsia="Arial" w:hAnsi="Arial" w:cs="Arial"/>
      <w:sz w:val="22"/>
      <w:szCs w:val="22"/>
    </w:rPr>
  </w:style>
  <w:style w:type="character" w:styleId="Strong">
    <w:name w:val="Strong"/>
    <w:basedOn w:val="DefaultParagraphFont"/>
    <w:qFormat/>
    <w:rPr>
      <w:rFonts w:cs="Times New Roman"/>
      <w:b/>
      <w:bCs/>
    </w:rPr>
  </w:style>
  <w:style w:type="paragraph" w:customStyle="1" w:styleId="B9FlowChartBullet">
    <w:name w:val="B9_FlowChartBullet"/>
    <w:basedOn w:val="Normal"/>
    <w:pPr>
      <w:keepLines/>
      <w:tabs>
        <w:tab w:val="left" w:pos="283"/>
      </w:tabs>
      <w:ind w:left="284" w:hanging="284"/>
    </w:pPr>
    <w:rPr>
      <w:color w:val="000000"/>
      <w:szCs w:val="22"/>
    </w:rPr>
  </w:style>
  <w:style w:type="character" w:styleId="Hyperlink">
    <w:name w:val="Hyperlink"/>
    <w:basedOn w:val="DefaultParagraphFont"/>
    <w:rPr>
      <w:rFonts w:ascii="Arial" w:eastAsia="Arial" w:hAnsi="Arial" w:cs="Arial"/>
      <w:color w:val="0000FF"/>
      <w:sz w:val="22"/>
      <w:szCs w:val="22"/>
      <w:u w:val="single"/>
      <w:lang w:val="en-GB"/>
    </w:rPr>
  </w:style>
  <w:style w:type="paragraph" w:styleId="TOC1">
    <w:name w:val="toc 1"/>
    <w:basedOn w:val="Normal"/>
    <w:pPr>
      <w:spacing w:after="120"/>
    </w:pPr>
    <w:rPr>
      <w:szCs w:val="22"/>
    </w:rPr>
  </w:style>
  <w:style w:type="character" w:styleId="PageNumber">
    <w:name w:val="page number"/>
    <w:basedOn w:val="DefaultParagraphFont"/>
    <w:rPr>
      <w:rFonts w:cs="Times New Roman"/>
    </w:rPr>
  </w:style>
  <w:style w:type="paragraph" w:customStyle="1" w:styleId="N1Number1">
    <w:name w:val="N1_Number1"/>
    <w:basedOn w:val="Normal"/>
    <w:pPr>
      <w:keepLines/>
      <w:tabs>
        <w:tab w:val="left" w:pos="425"/>
      </w:tabs>
      <w:ind w:left="425" w:hanging="425"/>
    </w:pPr>
    <w:rPr>
      <w:color w:val="000000"/>
      <w:szCs w:val="22"/>
    </w:rPr>
  </w:style>
  <w:style w:type="paragraph" w:customStyle="1" w:styleId="N2NumberCont">
    <w:name w:val="N2_NumberCont"/>
    <w:basedOn w:val="N16RomanCont"/>
  </w:style>
  <w:style w:type="paragraph" w:customStyle="1" w:styleId="N16RomanCont">
    <w:name w:val="N16_RomanCont"/>
    <w:basedOn w:val="N15Romani"/>
  </w:style>
  <w:style w:type="paragraph" w:customStyle="1" w:styleId="N15Romani">
    <w:name w:val="N15_Romani"/>
    <w:basedOn w:val="N10LetteraCont"/>
  </w:style>
  <w:style w:type="paragraph" w:customStyle="1" w:styleId="N10LetteraCont">
    <w:name w:val="N10_LetteraCont"/>
    <w:basedOn w:val="N1Number1"/>
  </w:style>
  <w:style w:type="paragraph" w:customStyle="1" w:styleId="N8LetterACont">
    <w:name w:val="N8_LetterACont"/>
    <w:basedOn w:val="N7LetterA"/>
  </w:style>
  <w:style w:type="paragraph" w:customStyle="1" w:styleId="N7LetterA">
    <w:name w:val="N7_LetterA"/>
    <w:basedOn w:val="N2NumberCont"/>
  </w:style>
  <w:style w:type="paragraph" w:customStyle="1" w:styleId="N3SubNumber1">
    <w:name w:val="N3_SubNumber1"/>
    <w:basedOn w:val="N18SubRomanCont"/>
  </w:style>
  <w:style w:type="paragraph" w:customStyle="1" w:styleId="N18SubRomanCont">
    <w:name w:val="N18_SubRomanCont"/>
    <w:basedOn w:val="N17SubRomani"/>
  </w:style>
  <w:style w:type="paragraph" w:customStyle="1" w:styleId="N17SubRomani">
    <w:name w:val="N17_SubRomani"/>
    <w:basedOn w:val="N14SubLetaCont"/>
  </w:style>
  <w:style w:type="paragraph" w:customStyle="1" w:styleId="N14SubLetaCont">
    <w:name w:val="N14_SubLetaCont"/>
    <w:basedOn w:val="N13SubLetACont"/>
  </w:style>
  <w:style w:type="paragraph" w:customStyle="1" w:styleId="N13SubLetACont">
    <w:name w:val="N13_SubLetACont"/>
    <w:basedOn w:val="N12SubLeta"/>
  </w:style>
  <w:style w:type="paragraph" w:customStyle="1" w:styleId="N12SubLeta">
    <w:name w:val="N12_SubLeta"/>
    <w:basedOn w:val="N11SubLetA"/>
  </w:style>
  <w:style w:type="paragraph" w:customStyle="1" w:styleId="N11SubLetA">
    <w:name w:val="N11_SubLetA"/>
    <w:basedOn w:val="Normal"/>
    <w:pPr>
      <w:keepLines/>
      <w:tabs>
        <w:tab w:val="left" w:pos="851"/>
      </w:tabs>
      <w:ind w:left="850" w:hanging="425"/>
    </w:pPr>
    <w:rPr>
      <w:color w:val="000000"/>
      <w:szCs w:val="22"/>
    </w:rPr>
  </w:style>
  <w:style w:type="paragraph" w:customStyle="1" w:styleId="N4SubNumberCont">
    <w:name w:val="N4_SubNumberCont"/>
    <w:basedOn w:val="N3SubNumber1"/>
  </w:style>
  <w:style w:type="paragraph" w:customStyle="1" w:styleId="N9Lettera">
    <w:name w:val="N9_Lettera"/>
    <w:basedOn w:val="N8LetterACont"/>
  </w:style>
  <w:style w:type="paragraph" w:customStyle="1" w:styleId="Standard">
    <w:name w:val="Standard"/>
    <w:rPr>
      <w:lang w:eastAsia="en-US"/>
    </w:rPr>
  </w:style>
  <w:style w:type="paragraph" w:styleId="BodyText">
    <w:name w:val="Body Text"/>
    <w:basedOn w:val="Normal"/>
    <w:link w:val="BodyTextChar"/>
    <w:rPr>
      <w:sz w:val="28"/>
    </w:rPr>
  </w:style>
  <w:style w:type="character" w:customStyle="1" w:styleId="BodyTextChar">
    <w:name w:val="Body Text Char"/>
    <w:basedOn w:val="DefaultParagraphFont"/>
    <w:link w:val="BodyText"/>
    <w:rPr>
      <w:rFonts w:ascii="Arial" w:eastAsia="Arial" w:hAnsi="Arial" w:cs="Arial"/>
      <w:sz w:val="28"/>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Arial" w:eastAsia="Arial" w:hAnsi="Arial" w:cs="Arial"/>
      <w:sz w:val="16"/>
      <w:szCs w:val="16"/>
    </w:rPr>
  </w:style>
  <w:style w:type="paragraph" w:styleId="NormalWeb">
    <w:name w:val="Normal (Web)"/>
    <w:basedOn w:val="Normal"/>
    <w:uiPriority w:val="99"/>
    <w:pPr>
      <w:spacing w:before="100" w:beforeAutospacing="1" w:after="100" w:afterAutospacing="1"/>
    </w:pPr>
  </w:style>
  <w:style w:type="paragraph" w:customStyle="1" w:styleId="CronerListArabic1">
    <w:name w:val="CronerListArabic1"/>
    <w:basedOn w:val="ListNumber2"/>
    <w:pPr>
      <w:numPr>
        <w:numId w:val="3"/>
      </w:numPr>
      <w:spacing w:before="120"/>
      <w:jc w:val="left"/>
    </w:pPr>
    <w:rPr>
      <w:iCs/>
      <w:sz w:val="20"/>
      <w:szCs w:val="20"/>
      <w:lang w:val="en-US" w:eastAsia="en-US"/>
    </w:rPr>
  </w:style>
  <w:style w:type="paragraph" w:styleId="ListNumber2">
    <w:name w:val="List Number 2"/>
    <w:basedOn w:val="Normal"/>
    <w:pPr>
      <w:numPr>
        <w:numId w:val="1"/>
      </w:numPr>
    </w:pPr>
    <w:rPr>
      <w:szCs w:val="22"/>
    </w:rPr>
  </w:style>
  <w:style w:type="paragraph" w:customStyle="1" w:styleId="b3SubBulletdraft">
    <w:name w:val="b3_SubBullet_draft"/>
    <w:basedOn w:val="Normal"/>
    <w:pPr>
      <w:tabs>
        <w:tab w:val="num" w:pos="720"/>
      </w:tabs>
      <w:ind w:left="720" w:hanging="360"/>
    </w:pPr>
    <w:rPr>
      <w:sz w:val="18"/>
    </w:rPr>
  </w:style>
  <w:style w:type="paragraph" w:customStyle="1" w:styleId="CommentSubject1">
    <w:name w:val="Comment Subject1"/>
    <w:basedOn w:val="CommentText1"/>
    <w:link w:val="CommentSubjectChar"/>
    <w:semiHidden/>
    <w:rPr>
      <w:b/>
      <w:bCs/>
      <w:sz w:val="20"/>
      <w:szCs w:val="20"/>
    </w:rPr>
  </w:style>
  <w:style w:type="character" w:customStyle="1" w:styleId="CommentSubjectChar">
    <w:name w:val="Comment Subject Char"/>
    <w:basedOn w:val="CommentTextChar"/>
    <w:link w:val="CommentSubject1"/>
    <w:semiHidden/>
    <w:rPr>
      <w:rFonts w:ascii="Arial" w:eastAsia="Arial" w:hAnsi="Arial" w:cs="Arial"/>
      <w:b/>
      <w:bCs/>
      <w:sz w:val="22"/>
      <w:szCs w:val="22"/>
    </w:rPr>
  </w:style>
  <w:style w:type="paragraph" w:styleId="ListNumber">
    <w:name w:val="List Number"/>
    <w:basedOn w:val="Normal"/>
    <w:pPr>
      <w:numPr>
        <w:numId w:val="2"/>
      </w:numPr>
    </w:pPr>
    <w:rPr>
      <w:szCs w:val="22"/>
    </w:rPr>
  </w:style>
  <w:style w:type="paragraph" w:customStyle="1" w:styleId="b4bodyindent0">
    <w:name w:val="b4bodyindent0"/>
    <w:basedOn w:val="Normal"/>
    <w:pPr>
      <w:ind w:left="283"/>
    </w:pPr>
    <w:rPr>
      <w:color w:val="000000"/>
      <w:szCs w:val="22"/>
    </w:rPr>
  </w:style>
  <w:style w:type="character" w:customStyle="1" w:styleId="italic">
    <w:name w:val="italic"/>
    <w:basedOn w:val="DefaultParagraphFont"/>
  </w:style>
  <w:style w:type="paragraph" w:customStyle="1" w:styleId="b1body0">
    <w:name w:val="b1body"/>
    <w:basedOn w:val="Normal"/>
    <w:rPr>
      <w:color w:val="000000"/>
      <w:szCs w:val="22"/>
    </w:rPr>
  </w:style>
  <w:style w:type="paragraph" w:styleId="BodyTextIndent">
    <w:name w:val="Body Text Indent"/>
    <w:basedOn w:val="Normal"/>
    <w:link w:val="BodyTextIndentChar"/>
    <w:pPr>
      <w:spacing w:after="120"/>
      <w:ind w:left="283"/>
    </w:pPr>
    <w:rPr>
      <w:szCs w:val="22"/>
    </w:rPr>
  </w:style>
  <w:style w:type="character" w:customStyle="1" w:styleId="BodyTextIndentChar">
    <w:name w:val="Body Text Indent Char"/>
    <w:basedOn w:val="DefaultParagraphFont"/>
    <w:link w:val="BodyTextIndent"/>
    <w:rPr>
      <w:rFonts w:ascii="Arial" w:eastAsia="Arial" w:hAnsi="Arial" w:cs="Arial"/>
      <w:sz w:val="22"/>
      <w:szCs w:val="22"/>
    </w:rPr>
  </w:style>
  <w:style w:type="paragraph" w:customStyle="1" w:styleId="hbkheading3">
    <w:name w:val="hbkheading3"/>
    <w:basedOn w:val="Normal"/>
    <w:pPr>
      <w:tabs>
        <w:tab w:val="num" w:pos="360"/>
      </w:tabs>
    </w:pPr>
    <w:rPr>
      <w:rFonts w:eastAsia="Calibri"/>
    </w:rPr>
  </w:style>
  <w:style w:type="paragraph" w:customStyle="1" w:styleId="Default">
    <w:name w:val="Default"/>
    <w:pPr>
      <w:autoSpaceDE w:val="0"/>
      <w:autoSpaceDN w:val="0"/>
      <w:adjustRightInd w:val="0"/>
    </w:pPr>
    <w:rPr>
      <w:rFonts w:ascii="Frutiger" w:eastAsia="Frutiger" w:hAnsi="Frutiger" w:cs="Frutiger"/>
      <w:color w:val="000000"/>
      <w:sz w:val="24"/>
      <w:szCs w:val="24"/>
    </w:rPr>
  </w:style>
  <w:style w:type="paragraph" w:customStyle="1" w:styleId="CM5">
    <w:name w:val="CM5"/>
    <w:basedOn w:val="Default"/>
    <w:pPr>
      <w:spacing w:line="400" w:lineRule="atLeast"/>
    </w:pPr>
    <w:rPr>
      <w:rFonts w:cs="Arial"/>
      <w:color w:val="auto"/>
    </w:rPr>
  </w:style>
  <w:style w:type="paragraph" w:customStyle="1" w:styleId="TOCHeading1">
    <w:name w:val="TOC Heading1"/>
    <w:basedOn w:val="Heading1"/>
    <w:qFormat/>
    <w:pPr>
      <w:keepNext/>
      <w:spacing w:before="480" w:line="276" w:lineRule="auto"/>
      <w:outlineLvl w:val="9"/>
    </w:pPr>
    <w:rPr>
      <w:rFonts w:ascii="Cambria" w:eastAsia="MS Gothic" w:hAnsi="Cambria" w:cs="Times New Roman"/>
      <w:b/>
      <w:bCs/>
      <w:color w:val="365F91"/>
      <w:szCs w:val="28"/>
      <w:lang w:val="en-US" w:eastAsia="ja-JP"/>
    </w:rPr>
  </w:style>
  <w:style w:type="paragraph" w:customStyle="1" w:styleId="Style1">
    <w:name w:val="Style1"/>
    <w:basedOn w:val="H1Heading1"/>
    <w:qFormat/>
    <w:pPr>
      <w:keepNext w:val="0"/>
    </w:pPr>
  </w:style>
  <w:style w:type="paragraph" w:customStyle="1" w:styleId="Style2">
    <w:name w:val="Style2"/>
    <w:basedOn w:val="B1Body"/>
    <w:qFormat/>
    <w:pPr>
      <w:keepLines w:val="0"/>
    </w:pPr>
  </w:style>
  <w:style w:type="paragraph" w:customStyle="1" w:styleId="B5BodyIndent">
    <w:name w:val="B5_BodyIndent"/>
    <w:basedOn w:val="B4BodyIndent"/>
    <w:pPr>
      <w:ind w:left="851"/>
    </w:pPr>
  </w:style>
  <w:style w:type="character" w:customStyle="1" w:styleId="GaramondBodyChar">
    <w:name w:val="Garamond Body Char"/>
    <w:basedOn w:val="DefaultParagraphFont"/>
    <w:link w:val="GaramondBody"/>
    <w:rPr>
      <w:rFonts w:ascii="Garamond" w:eastAsia="Garamond" w:hAnsi="Garamond" w:cs="Garamond"/>
      <w:szCs w:val="18"/>
    </w:rPr>
  </w:style>
  <w:style w:type="paragraph" w:customStyle="1" w:styleId="GaramondBody">
    <w:name w:val="Garamond Body"/>
    <w:basedOn w:val="Normal"/>
    <w:link w:val="GaramondBodyChar"/>
    <w:qFormat/>
    <w:pPr>
      <w:autoSpaceDE w:val="0"/>
      <w:autoSpaceDN w:val="0"/>
      <w:adjustRightInd w:val="0"/>
    </w:pPr>
    <w:rPr>
      <w:rFonts w:ascii="Garamond" w:eastAsia="Garamond" w:hAnsi="Garamond" w:cs="Garamond"/>
      <w:sz w:val="20"/>
      <w:szCs w:val="18"/>
    </w:rPr>
  </w:style>
  <w:style w:type="paragraph" w:customStyle="1" w:styleId="BodyBoldRed">
    <w:name w:val="Body Bold Red"/>
    <w:basedOn w:val="Normal"/>
    <w:link w:val="BodyBoldRedChar"/>
    <w:qFormat/>
    <w:pPr>
      <w:autoSpaceDE w:val="0"/>
      <w:autoSpaceDN w:val="0"/>
      <w:adjustRightInd w:val="0"/>
      <w:spacing w:after="120"/>
    </w:pPr>
    <w:rPr>
      <w:b/>
      <w:bCs/>
      <w:sz w:val="20"/>
      <w:szCs w:val="18"/>
    </w:rPr>
  </w:style>
  <w:style w:type="character" w:customStyle="1" w:styleId="BodyBoldRedChar">
    <w:name w:val="Body Bold Red Char"/>
    <w:basedOn w:val="DefaultParagraphFont"/>
    <w:link w:val="BodyBoldRed"/>
    <w:rPr>
      <w:rFonts w:ascii="Arial" w:eastAsia="Arial" w:hAnsi="Arial" w:cs="Arial"/>
      <w:b/>
      <w:bCs/>
      <w:szCs w:val="18"/>
    </w:rPr>
  </w:style>
  <w:style w:type="paragraph" w:styleId="ListParagraph">
    <w:name w:val="List Paragraph"/>
    <w:basedOn w:val="Normal"/>
    <w:qFormat/>
    <w:pPr>
      <w:ind w:left="720"/>
      <w:contextualSpacing/>
    </w:pPr>
    <w:rPr>
      <w:szCs w:val="22"/>
    </w:rPr>
  </w:style>
  <w:style w:type="paragraph" w:customStyle="1" w:styleId="TableText">
    <w:name w:val="Table Text"/>
    <w:pPr>
      <w:widowControl w:val="0"/>
      <w:autoSpaceDE w:val="0"/>
      <w:autoSpaceDN w:val="0"/>
      <w:adjustRightInd w:val="0"/>
    </w:pPr>
    <w:rPr>
      <w:color w:val="000000"/>
      <w:lang w:val="en-US" w:eastAsia="en-US"/>
    </w:rPr>
  </w:style>
  <w:style w:type="character" w:customStyle="1" w:styleId="GaramondNumbersChar">
    <w:name w:val="Garamond Numbers Char"/>
    <w:basedOn w:val="DefaultParagraphFont"/>
    <w:link w:val="GaramondNumbers"/>
    <w:rPr>
      <w:rFonts w:ascii="Garamond" w:eastAsia="Garamond" w:hAnsi="Garamond" w:cs="Garamond"/>
      <w:sz w:val="20"/>
      <w:szCs w:val="18"/>
    </w:rPr>
  </w:style>
  <w:style w:type="paragraph" w:customStyle="1" w:styleId="GaramondNumbers">
    <w:name w:val="Garamond Numbers"/>
    <w:basedOn w:val="Normal"/>
    <w:link w:val="GaramondNumbersChar"/>
    <w:qFormat/>
    <w:pPr>
      <w:numPr>
        <w:ilvl w:val="1"/>
        <w:numId w:val="12"/>
      </w:numPr>
      <w:autoSpaceDE w:val="0"/>
      <w:autoSpaceDN w:val="0"/>
      <w:adjustRightInd w:val="0"/>
    </w:pPr>
    <w:rPr>
      <w:rFonts w:ascii="Garamond" w:eastAsia="Garamond" w:hAnsi="Garamond" w:cs="Garamond"/>
      <w:sz w:val="20"/>
      <w:szCs w:val="18"/>
    </w:rPr>
  </w:style>
  <w:style w:type="paragraph" w:customStyle="1" w:styleId="E1Appeal">
    <w:name w:val="E1_Appeal"/>
    <w:basedOn w:val="B1Body"/>
    <w:pPr>
      <w:tabs>
        <w:tab w:val="left" w:pos="3969"/>
      </w:tabs>
      <w:ind w:left="3969" w:hanging="3969"/>
    </w:pPr>
    <w:rPr>
      <w:sz w:val="18"/>
      <w:szCs w:val="20"/>
    </w:rPr>
  </w:style>
  <w:style w:type="paragraph" w:customStyle="1" w:styleId="E4Signed">
    <w:name w:val="E4_Signed"/>
    <w:basedOn w:val="B1Body"/>
    <w:pPr>
      <w:tabs>
        <w:tab w:val="right" w:leader="dot" w:pos="7938"/>
      </w:tabs>
      <w:spacing w:before="200" w:after="200"/>
    </w:pPr>
    <w:rPr>
      <w:sz w:val="18"/>
      <w:szCs w:val="20"/>
    </w:rPr>
  </w:style>
  <w:style w:type="paragraph" w:customStyle="1" w:styleId="E5Overtime">
    <w:name w:val="E5_Overtime"/>
    <w:basedOn w:val="E1Appeal"/>
    <w:pPr>
      <w:tabs>
        <w:tab w:val="clear" w:pos="3969"/>
        <w:tab w:val="left" w:pos="2268"/>
      </w:tabs>
      <w:ind w:left="2835" w:hanging="2835"/>
    </w:pPr>
  </w:style>
  <w:style w:type="paragraph" w:customStyle="1" w:styleId="SMTHeadings">
    <w:name w:val="SMT Headings"/>
    <w:basedOn w:val="B1Body"/>
    <w:link w:val="SMTHeadingsChar"/>
    <w:qFormat/>
    <w:rPr>
      <w:color w:val="682775"/>
      <w:u w:val="single"/>
    </w:rPr>
  </w:style>
  <w:style w:type="character" w:customStyle="1" w:styleId="SMTHeadingsChar">
    <w:name w:val="SMT Headings Char"/>
    <w:basedOn w:val="B1BodyChar"/>
    <w:link w:val="SMTHeadings"/>
    <w:rPr>
      <w:rFonts w:ascii="Arial" w:eastAsia="Arial" w:hAnsi="Arial" w:cs="Arial"/>
      <w:color w:val="682775"/>
      <w:sz w:val="22"/>
      <w:szCs w:val="22"/>
      <w:u w:val="single"/>
    </w:rPr>
  </w:style>
  <w:style w:type="character" w:styleId="CommentReference">
    <w:name w:val="annotation reference"/>
    <w:basedOn w:val="DefaultParagraphFont"/>
    <w:uiPriority w:val="99"/>
    <w:semiHidden/>
    <w:unhideWhenUsed/>
    <w:rsid w:val="003826CE"/>
    <w:rPr>
      <w:sz w:val="16"/>
      <w:szCs w:val="16"/>
    </w:rPr>
  </w:style>
  <w:style w:type="paragraph" w:styleId="CommentText">
    <w:name w:val="annotation text"/>
    <w:basedOn w:val="Normal"/>
    <w:link w:val="CommentTextChar1"/>
    <w:uiPriority w:val="99"/>
    <w:unhideWhenUsed/>
    <w:rsid w:val="003826CE"/>
    <w:rPr>
      <w:sz w:val="20"/>
    </w:rPr>
  </w:style>
  <w:style w:type="character" w:customStyle="1" w:styleId="CommentTextChar1">
    <w:name w:val="Comment Text Char1"/>
    <w:basedOn w:val="DefaultParagraphFont"/>
    <w:link w:val="CommentText"/>
    <w:uiPriority w:val="99"/>
    <w:rsid w:val="003826CE"/>
    <w:rPr>
      <w:sz w:val="20"/>
    </w:rPr>
  </w:style>
  <w:style w:type="paragraph" w:styleId="CommentSubject">
    <w:name w:val="annotation subject"/>
    <w:basedOn w:val="CommentText"/>
    <w:next w:val="CommentText"/>
    <w:link w:val="CommentSubjectChar1"/>
    <w:uiPriority w:val="99"/>
    <w:semiHidden/>
    <w:unhideWhenUsed/>
    <w:rsid w:val="003826CE"/>
    <w:rPr>
      <w:b/>
      <w:bCs/>
    </w:rPr>
  </w:style>
  <w:style w:type="character" w:customStyle="1" w:styleId="CommentSubjectChar1">
    <w:name w:val="Comment Subject Char1"/>
    <w:basedOn w:val="CommentTextChar1"/>
    <w:link w:val="CommentSubject"/>
    <w:uiPriority w:val="99"/>
    <w:semiHidden/>
    <w:rsid w:val="003826CE"/>
    <w:rPr>
      <w:b/>
      <w:bCs/>
      <w:sz w:val="20"/>
    </w:rPr>
  </w:style>
  <w:style w:type="paragraph" w:customStyle="1" w:styleId="xmsonormal">
    <w:name w:val="x_msonormal"/>
    <w:basedOn w:val="Normal"/>
    <w:rsid w:val="003826CE"/>
    <w:pPr>
      <w:spacing w:after="0"/>
      <w:jc w:val="left"/>
    </w:pPr>
    <w:rPr>
      <w:rFonts w:ascii="Calibri" w:eastAsiaTheme="minorHAnsi" w:hAnsi="Calibri" w:cs="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62195">
      <w:bodyDiv w:val="1"/>
      <w:marLeft w:val="0"/>
      <w:marRight w:val="0"/>
      <w:marTop w:val="0"/>
      <w:marBottom w:val="0"/>
      <w:divBdr>
        <w:top w:val="none" w:sz="0" w:space="0" w:color="auto"/>
        <w:left w:val="none" w:sz="0" w:space="0" w:color="auto"/>
        <w:bottom w:val="none" w:sz="0" w:space="0" w:color="auto"/>
        <w:right w:val="none" w:sz="0" w:space="0" w:color="auto"/>
      </w:divBdr>
    </w:div>
    <w:div w:id="273102915">
      <w:bodyDiv w:val="1"/>
      <w:marLeft w:val="0"/>
      <w:marRight w:val="0"/>
      <w:marTop w:val="0"/>
      <w:marBottom w:val="0"/>
      <w:divBdr>
        <w:top w:val="none" w:sz="0" w:space="0" w:color="auto"/>
        <w:left w:val="none" w:sz="0" w:space="0" w:color="auto"/>
        <w:bottom w:val="none" w:sz="0" w:space="0" w:color="auto"/>
        <w:right w:val="none" w:sz="0" w:space="0" w:color="auto"/>
      </w:divBdr>
    </w:div>
    <w:div w:id="824398938">
      <w:bodyDiv w:val="1"/>
      <w:marLeft w:val="0"/>
      <w:marRight w:val="0"/>
      <w:marTop w:val="0"/>
      <w:marBottom w:val="0"/>
      <w:divBdr>
        <w:top w:val="none" w:sz="0" w:space="0" w:color="auto"/>
        <w:left w:val="none" w:sz="0" w:space="0" w:color="auto"/>
        <w:bottom w:val="none" w:sz="0" w:space="0" w:color="auto"/>
        <w:right w:val="none" w:sz="0" w:space="0" w:color="auto"/>
      </w:divBdr>
    </w:div>
    <w:div w:id="853765501">
      <w:bodyDiv w:val="1"/>
      <w:marLeft w:val="0"/>
      <w:marRight w:val="0"/>
      <w:marTop w:val="0"/>
      <w:marBottom w:val="0"/>
      <w:divBdr>
        <w:top w:val="none" w:sz="0" w:space="0" w:color="auto"/>
        <w:left w:val="none" w:sz="0" w:space="0" w:color="auto"/>
        <w:bottom w:val="none" w:sz="0" w:space="0" w:color="auto"/>
        <w:right w:val="none" w:sz="0" w:space="0" w:color="auto"/>
      </w:divBdr>
    </w:div>
    <w:div w:id="1037049690">
      <w:bodyDiv w:val="1"/>
      <w:marLeft w:val="0"/>
      <w:marRight w:val="0"/>
      <w:marTop w:val="0"/>
      <w:marBottom w:val="0"/>
      <w:divBdr>
        <w:top w:val="none" w:sz="0" w:space="0" w:color="auto"/>
        <w:left w:val="none" w:sz="0" w:space="0" w:color="auto"/>
        <w:bottom w:val="none" w:sz="0" w:space="0" w:color="auto"/>
        <w:right w:val="none" w:sz="0" w:space="0" w:color="auto"/>
      </w:divBdr>
    </w:div>
    <w:div w:id="1171794086">
      <w:bodyDiv w:val="1"/>
      <w:marLeft w:val="0"/>
      <w:marRight w:val="0"/>
      <w:marTop w:val="0"/>
      <w:marBottom w:val="0"/>
      <w:divBdr>
        <w:top w:val="none" w:sz="0" w:space="0" w:color="auto"/>
        <w:left w:val="none" w:sz="0" w:space="0" w:color="auto"/>
        <w:bottom w:val="none" w:sz="0" w:space="0" w:color="auto"/>
        <w:right w:val="none" w:sz="0" w:space="0" w:color="auto"/>
      </w:divBdr>
    </w:div>
    <w:div w:id="1627854638">
      <w:bodyDiv w:val="1"/>
      <w:marLeft w:val="0"/>
      <w:marRight w:val="0"/>
      <w:marTop w:val="0"/>
      <w:marBottom w:val="0"/>
      <w:divBdr>
        <w:top w:val="none" w:sz="0" w:space="0" w:color="auto"/>
        <w:left w:val="none" w:sz="0" w:space="0" w:color="auto"/>
        <w:bottom w:val="none" w:sz="0" w:space="0" w:color="auto"/>
        <w:right w:val="none" w:sz="0" w:space="0" w:color="auto"/>
      </w:divBdr>
    </w:div>
    <w:div w:id="1674604035">
      <w:bodyDiv w:val="1"/>
      <w:marLeft w:val="0"/>
      <w:marRight w:val="0"/>
      <w:marTop w:val="0"/>
      <w:marBottom w:val="0"/>
      <w:divBdr>
        <w:top w:val="none" w:sz="0" w:space="0" w:color="auto"/>
        <w:left w:val="none" w:sz="0" w:space="0" w:color="auto"/>
        <w:bottom w:val="none" w:sz="0" w:space="0" w:color="auto"/>
        <w:right w:val="none" w:sz="0" w:space="0" w:color="auto"/>
      </w:divBdr>
    </w:div>
    <w:div w:id="19571033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panose="020F0502020204030204"/>
        <a:cs typeface="" panose="020F050202020403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ap="flat" cmpd="sng">
          <a:solidFill>
            <a:schemeClr val="phClr"/>
          </a:solidFill>
          <a:prstDash val="solid"/>
          <a:miter lim="800000"/>
        </a:ln>
        <a:ln w="12700" cap="flat" cmpd="sng">
          <a:solidFill>
            <a:schemeClr val="phClr"/>
          </a:solidFill>
          <a:prstDash val="solid"/>
          <a:miter lim="800000"/>
        </a:ln>
        <a:ln w="19050" cap="flat" cmpd="sng">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Croner Client Employee Doc" ma:contentTypeID="0x010100CF188FD5282F4DFE813E7FC25A6BA8F1009FB6D131110E2241BED6EA4AB703002F" ma:contentTypeVersion="13" ma:contentTypeDescription="Croner Client Employee Document" ma:contentTypeScope="" ma:versionID="eeb7951dcfadb7af58ec8f002f707352">
  <xsd:schema xmlns:xsd="http://www.w3.org/2001/XMLSchema" xmlns:xs="http://www.w3.org/2001/XMLSchema" xmlns:p="http://schemas.microsoft.com/office/2006/metadata/properties" xmlns:ns2="d9a3d12b-16b7-43a1-b9bd-3b9cbe6b66bc" targetNamespace="http://schemas.microsoft.com/office/2006/metadata/properties" ma:root="true" ma:fieldsID="8c4092202e4a2da0aec7f3680510bdea" ns2:_="">
    <xsd:import namespace="d9a3d12b-16b7-43a1-b9bd-3b9cbe6b66bc"/>
    <xsd:element name="properties">
      <xsd:complexType>
        <xsd:sequence>
          <xsd:element name="documentManagement">
            <xsd:complexType>
              <xsd:all>
                <xsd:element ref="ns2:_dlc_DocId" minOccurs="0"/>
                <xsd:element ref="ns2:_dlc_DocIdUrl" minOccurs="0"/>
                <xsd:element ref="ns2:_dlc_DocIdPersistId" minOccurs="0"/>
                <xsd:element ref="ns2:k182aec41b6943448d329f0fec2efbf3" minOccurs="0"/>
                <xsd:element ref="ns2:TaxCatchAll" minOccurs="0"/>
                <xsd:element ref="ns2:TaxCatchAllLabel" minOccurs="0"/>
                <xsd:element ref="ns2:Master_x0020_Document_x0020_Id" minOccurs="0"/>
                <xsd:element ref="ns2:Document_x0020_Status" minOccurs="0"/>
                <xsd:element ref="ns2:bfb8b90d1a864da28b7e0ca84fb63db4" minOccurs="0"/>
                <xsd:element ref="ns2:l2fed3bb7c3e4522a7eb9999db4a22ec" minOccurs="0"/>
                <xsd:element ref="ns2:UsedOnQuestionnaireTool" minOccurs="0"/>
                <xsd:element ref="ns2:g56ced8fe43340d6aad7e160f5e31a4e" minOccurs="0"/>
                <xsd:element ref="ns2:CronerDescription" minOccurs="0"/>
                <xsd:element ref="ns2:l5507dc0c138460ba77fc31e6e3c963c" minOccurs="0"/>
                <xsd:element ref="ns2:answerSetId" minOccurs="0"/>
                <xsd:element ref="ns2:draftDocumen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a3d12b-16b7-43a1-b9bd-3b9cbe6b66b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k182aec41b6943448d329f0fec2efbf3" ma:index="11" ma:taxonomy="true" ma:internalName="k182aec41b6943448d329f0fec2efbf3" ma:taxonomyFieldName="ECS_x0020_Document_x0020_Type" ma:displayName="ECS Document Type" ma:fieldId="{4182aec4-1b69-4344-8d32-9f0fec2efbf3}" ma:sspId="dd72f402-132e-452c-a845-7f8c70c8daf1" ma:termSetId="dc95a51d-a0f1-455c-8dde-6743274a29b5" ma:anchorId="00000000-0000-0000-0000-000000000000" ma:open="true" ma:isKeyword="false">
      <xsd:complexType>
        <xsd:sequence>
          <xsd:element ref="pc:Terms" minOccurs="0" maxOccurs="1"/>
        </xsd:sequence>
      </xsd:complexType>
    </xsd:element>
    <xsd:element name="TaxCatchAll" ma:index="12" nillable="true" ma:displayName="Taxonomy Catch All Column" ma:hidden="true" ma:list="{fdba4c18-161c-4129-9553-25bb34296869}" ma:internalName="TaxCatchAll" ma:showField="CatchAllData" ma:web="d9a3d12b-16b7-43a1-b9bd-3b9cbe6b66bc">
      <xsd:complexType>
        <xsd:complexContent>
          <xsd:extension base="dms:MultiChoiceLookup">
            <xsd:sequence>
              <xsd:element name="Value" type="dms:Lookup" maxOccurs="unbounded" minOccurs="0" nillable="true"/>
            </xsd:sequence>
          </xsd:extension>
        </xsd:complexContent>
      </xsd:complexType>
    </xsd:element>
    <xsd:element name="TaxCatchAllLabel" ma:index="13" nillable="true" ma:displayName="Taxonomy Catch All Column1" ma:hidden="true" ma:list="{fdba4c18-161c-4129-9553-25bb34296869}" ma:internalName="TaxCatchAllLabel" ma:readOnly="true" ma:showField="CatchAllDataLabel" ma:web="d9a3d12b-16b7-43a1-b9bd-3b9cbe6b66bc">
      <xsd:complexType>
        <xsd:complexContent>
          <xsd:extension base="dms:MultiChoiceLookup">
            <xsd:sequence>
              <xsd:element name="Value" type="dms:Lookup" maxOccurs="unbounded" minOccurs="0" nillable="true"/>
            </xsd:sequence>
          </xsd:extension>
        </xsd:complexContent>
      </xsd:complexType>
    </xsd:element>
    <xsd:element name="Master_x0020_Document_x0020_Id" ma:index="15" nillable="true" ma:displayName="Master Document Id" ma:hidden="true" ma:internalName="Master_x0020_Document_x0020_Id" ma:readOnly="false">
      <xsd:simpleType>
        <xsd:restriction base="dms:Text"/>
      </xsd:simpleType>
    </xsd:element>
    <xsd:element name="Document_x0020_Status" ma:index="16" nillable="true" ma:displayName="Document Status" ma:default="Draft" ma:hidden="true" ma:internalName="Document_x0020_Status" ma:readOnly="false">
      <xsd:simpleType>
        <xsd:restriction base="dms:Text"/>
      </xsd:simpleType>
    </xsd:element>
    <xsd:element name="bfb8b90d1a864da28b7e0ca84fb63db4" ma:index="17" ma:taxonomy="true" ma:internalName="bfb8b90d1a864da28b7e0ca84fb63db4" ma:taxonomyFieldName="DocumentType" ma:displayName="DocumentType" ma:fieldId="{bfb8b90d-1a86-4da2-8b7e-0ca84fb63db4}" ma:sspId="dd72f402-132e-452c-a845-7f8c70c8daf1" ma:termSetId="91eea3f5-ffc6-4f61-b1e6-37dfa51e71ae" ma:anchorId="00000000-0000-0000-0000-000000000000" ma:open="true" ma:isKeyword="false">
      <xsd:complexType>
        <xsd:sequence>
          <xsd:element ref="pc:Terms" minOccurs="0" maxOccurs="1"/>
        </xsd:sequence>
      </xsd:complexType>
    </xsd:element>
    <xsd:element name="l2fed3bb7c3e4522a7eb9999db4a22ec" ma:index="19" ma:taxonomy="true" ma:internalName="l2fed3bb7c3e4522a7eb9999db4a22ec" ma:taxonomyFieldName="CronerCategory" ma:displayName="CronerCategory" ma:fieldId="{52fed3bb-7c3e-4522-a7eb-9999db4a22ec}" ma:sspId="dd72f402-132e-452c-a845-7f8c70c8daf1" ma:termSetId="973f0b74-d9f9-43f1-a32a-461e3a7bf7ea" ma:anchorId="00000000-0000-0000-0000-000000000000" ma:open="true" ma:isKeyword="false">
      <xsd:complexType>
        <xsd:sequence>
          <xsd:element ref="pc:Terms" minOccurs="0" maxOccurs="1"/>
        </xsd:sequence>
      </xsd:complexType>
    </xsd:element>
    <xsd:element name="UsedOnQuestionnaireTool" ma:index="21" nillable="true" ma:displayName="UsedOnQuestionnaireTool" ma:internalName="UsedOnQuestionnaireTool">
      <xsd:simpleType>
        <xsd:restriction base="dms:Boolean"/>
      </xsd:simpleType>
    </xsd:element>
    <xsd:element name="g56ced8fe43340d6aad7e160f5e31a4e" ma:index="22" nillable="true" ma:taxonomy="true" ma:internalName="g56ced8fe43340d6aad7e160f5e31a4e" ma:taxonomyFieldName="CronerTopic" ma:displayName="CronerTopic" ma:fieldId="{056ced8f-e433-40d6-aad7-e160f5e31a4e}" ma:sspId="dd72f402-132e-452c-a845-7f8c70c8daf1" ma:termSetId="0e68e45b-1cfc-47ee-bd27-fafffbc68880" ma:anchorId="00000000-0000-0000-0000-000000000000" ma:open="true" ma:isKeyword="false">
      <xsd:complexType>
        <xsd:sequence>
          <xsd:element ref="pc:Terms" minOccurs="0" maxOccurs="1"/>
        </xsd:sequence>
      </xsd:complexType>
    </xsd:element>
    <xsd:element name="CronerDescription" ma:index="24" nillable="true" ma:displayName="CronerDescription" ma:internalName="CronerDescription">
      <xsd:simpleType>
        <xsd:restriction base="dms:Text"/>
      </xsd:simpleType>
    </xsd:element>
    <xsd:element name="l5507dc0c138460ba77fc31e6e3c963c" ma:index="25" nillable="true" ma:taxonomy="true" ma:internalName="l5507dc0c138460ba77fc31e6e3c963c" ma:taxonomyFieldName="Caveats" ma:displayName="Caveats" ma:fieldId="{55507dc0-c138-460b-a77f-c31e6e3c963c}" ma:taxonomyMulti="true" ma:sspId="dd72f402-132e-452c-a845-7f8c70c8daf1" ma:termSetId="06983c74-f1d4-4b39-bb8f-e805d476c5f8" ma:anchorId="00000000-0000-0000-0000-000000000000" ma:open="true" ma:isKeyword="false">
      <xsd:complexType>
        <xsd:sequence>
          <xsd:element ref="pc:Terms" minOccurs="0" maxOccurs="1"/>
        </xsd:sequence>
      </xsd:complexType>
    </xsd:element>
    <xsd:element name="answerSetId" ma:index="27" nillable="true" ma:displayName="answerSetId" ma:internalName="answerSetId">
      <xsd:simpleType>
        <xsd:restriction base="dms:Text"/>
      </xsd:simpleType>
    </xsd:element>
    <xsd:element name="draftDocumentId" ma:index="28" nillable="true" ma:displayName="draftDocumentId" ma:internalName="draftDocument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TaxCatchAll xmlns="d9a3d12b-16b7-43a1-b9bd-3b9cbe6b66bc">
      <Value>6</Value>
      <Value>5</Value>
      <Value>4</Value>
      <Value>7</Value>
    </TaxCatchAll>
    <l2fed3bb7c3e4522a7eb9999db4a22ec xmlns="d9a3d12b-16b7-43a1-b9bd-3b9cbe6b66bc">
      <Terms xmlns="http://schemas.microsoft.com/office/infopath/2007/PartnerControls">
        <TermInfo xmlns="http://schemas.microsoft.com/office/infopath/2007/PartnerControls">
          <TermName xmlns="http://schemas.microsoft.com/office/infopath/2007/PartnerControls">197 - Terms ＆ conditions</TermName>
          <TermId xmlns="http://schemas.microsoft.com/office/infopath/2007/PartnerControls">4c32d300-bf3e-4a44-b7cb-799a40d4b87c</TermId>
        </TermInfo>
      </Terms>
    </l2fed3bb7c3e4522a7eb9999db4a22ec>
    <k182aec41b6943448d329f0fec2efbf3 xmlns="d9a3d12b-16b7-43a1-b9bd-3b9cbe6b66bc">
      <Terms xmlns="http://schemas.microsoft.com/office/infopath/2007/PartnerControls">
        <TermInfo xmlns="http://schemas.microsoft.com/office/infopath/2007/PartnerControls">
          <TermName xmlns="http://schemas.microsoft.com/office/infopath/2007/PartnerControls">SMTs, Workers and Self Employed</TermName>
          <TermId xmlns="http://schemas.microsoft.com/office/infopath/2007/PartnerControls">9d95e4bc-bc15-4c24-8866-d538d36429bb</TermId>
        </TermInfo>
      </Terms>
    </k182aec41b6943448d329f0fec2efbf3>
    <bfb8b90d1a864da28b7e0ca84fb63db4 xmlns="d9a3d12b-16b7-43a1-b9bd-3b9cbe6b66bc">
      <Terms xmlns="http://schemas.microsoft.com/office/infopath/2007/PartnerControls">
        <TermInfo xmlns="http://schemas.microsoft.com/office/infopath/2007/PartnerControls">
          <TermName xmlns="http://schemas.microsoft.com/office/infopath/2007/PartnerControls">6 - Contract</TermName>
          <TermId xmlns="http://schemas.microsoft.com/office/infopath/2007/PartnerControls">27e758c8-502d-4323-80b2-e39fc35cb86a</TermId>
        </TermInfo>
      </Terms>
    </bfb8b90d1a864da28b7e0ca84fb63db4>
    <CronerDescription xmlns="d9a3d12b-16b7-43a1-b9bd-3b9cbe6b66bc" xsi:nil="true"/>
    <l5507dc0c138460ba77fc31e6e3c963c xmlns="d9a3d12b-16b7-43a1-b9bd-3b9cbe6b66bc">
      <Terms xmlns="http://schemas.microsoft.com/office/infopath/2007/PartnerControls">
        <TermInfo xmlns="http://schemas.microsoft.com/office/infopath/2007/PartnerControls">
          <TermName xmlns="http://schemas.microsoft.com/office/infopath/2007/PartnerControls">National Minimum Wage Caveat</TermName>
          <TermId xmlns="http://schemas.microsoft.com/office/infopath/2007/PartnerControls">47b384a2-d855-49c9-bb50-840cdaea5c9b</TermId>
        </TermInfo>
      </Terms>
    </l5507dc0c138460ba77fc31e6e3c963c>
    <answerSetId xmlns="d9a3d12b-16b7-43a1-b9bd-3b9cbe6b66bc">4614</answerSetId>
    <draftDocumentId xmlns="d9a3d12b-16b7-43a1-b9bd-3b9cbe6b66bc">65</draftDocumentId>
    <UsedOnQuestionnaireTool xmlns="d9a3d12b-16b7-43a1-b9bd-3b9cbe6b66bc">false</UsedOnQuestionnaireTool>
    <Master_x0020_Document_x0020_Id xmlns="d9a3d12b-16b7-43a1-b9bd-3b9cbe6b66bc" xsi:nil="true"/>
    <g56ced8fe43340d6aad7e160f5e31a4e xmlns="d9a3d12b-16b7-43a1-b9bd-3b9cbe6b66bc">
      <Terms xmlns="http://schemas.microsoft.com/office/infopath/2007/PartnerControls"/>
    </g56ced8fe43340d6aad7e160f5e31a4e>
    <Document_x0020_Status xmlns="d9a3d12b-16b7-43a1-b9bd-3b9cbe6b66bc">Signed Off</Document_x0020_Status>
    <_dlc_DocId xmlns="d9a3d12b-16b7-43a1-b9bd-3b9cbe6b66bc">iCubeDALPro Limited t/a iCareServicesGroup-Employment Documents-3</_dlc_DocId>
    <_dlc_DocIdUrl xmlns="d9a3d12b-16b7-43a1-b9bd-3b9cbe6b66bc">
      <Url>https://cgl908623.cronerportal.com/_layouts/15/DocIdRedir.aspx?ID=iCubeDALPro+Limited+t%2fa+iCareServicesGroup-Employment+Documents-3</Url>
      <Description>iCubeDALPro Limited t/a iCareServicesGroup-Employment Documents-3</Description>
    </_dlc_DocIdUrl>
  </documentManagement>
</p:properties>
</file>

<file path=customXml/itemProps1.xml><?xml version="1.0" encoding="utf-8"?>
<ds:datastoreItem xmlns:ds="http://schemas.openxmlformats.org/officeDocument/2006/customXml" ds:itemID="{8DB0B9AF-8C03-48E3-8307-C0C35F4245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a3d12b-16b7-43a1-b9bd-3b9cbe6b66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3AED88-CB6D-44F0-880C-CA47F1B171FF}">
  <ds:schemaRefs>
    <ds:schemaRef ds:uri="http://schemas.microsoft.com/sharepoint/events"/>
  </ds:schemaRefs>
</ds:datastoreItem>
</file>

<file path=customXml/itemProps3.xml><?xml version="1.0" encoding="utf-8"?>
<ds:datastoreItem xmlns:ds="http://schemas.openxmlformats.org/officeDocument/2006/customXml" ds:itemID="{72CA05F6-196A-4E0A-92D4-36275F06311A}">
  <ds:schemaRefs>
    <ds:schemaRef ds:uri="http://schemas.microsoft.com/sharepoint/v3/contenttype/forms"/>
  </ds:schemaRefs>
</ds:datastoreItem>
</file>

<file path=customXml/itemProps4.xml><?xml version="1.0" encoding="utf-8"?>
<ds:datastoreItem xmlns:ds="http://schemas.openxmlformats.org/officeDocument/2006/customXml" ds:itemID="{7E02817C-0D42-478B-9FCB-2F707BB14557}">
  <ds:schemaRefs>
    <ds:schemaRef ds:uri="http://schemas.openxmlformats.org/officeDocument/2006/bibliography"/>
  </ds:schemaRefs>
</ds:datastoreItem>
</file>

<file path=customXml/itemProps5.xml><?xml version="1.0" encoding="utf-8"?>
<ds:datastoreItem xmlns:ds="http://schemas.openxmlformats.org/officeDocument/2006/customXml" ds:itemID="{D58F275F-C356-4C2A-B6BC-3017FF0F10BF}">
  <ds:schemaRefs>
    <ds:schemaRef ds:uri="http://www.w3.org/XML/1998/namespace"/>
    <ds:schemaRef ds:uri="http://schemas.microsoft.com/office/2006/documentManagement/types"/>
    <ds:schemaRef ds:uri="http://schemas.openxmlformats.org/package/2006/metadata/core-properties"/>
    <ds:schemaRef ds:uri="http://purl.org/dc/dcmitype/"/>
    <ds:schemaRef ds:uri="http://purl.org/dc/terms/"/>
    <ds:schemaRef ds:uri="http://purl.org/dc/elements/1.1/"/>
    <ds:schemaRef ds:uri="http://schemas.microsoft.com/office/2006/metadata/properties"/>
    <ds:schemaRef ds:uri="http://schemas.microsoft.com/office/infopath/2007/PartnerControls"/>
    <ds:schemaRef ds:uri="d9a3d12b-16b7-43a1-b9bd-3b9cbe6b66bc"/>
  </ds:schemaRefs>
</ds:datastoreItem>
</file>

<file path=docProps/app.xml><?xml version="1.0" encoding="utf-8"?>
<Properties xmlns="http://schemas.openxmlformats.org/officeDocument/2006/extended-properties" xmlns:vt="http://schemas.openxmlformats.org/officeDocument/2006/docPropsVTypes">
  <Template>Normal</Template>
  <TotalTime>1820</TotalTime>
  <Pages>7</Pages>
  <Words>2066</Words>
  <Characters>11778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SMT</vt:lpstr>
    </vt:vector>
  </TitlesOfParts>
  <Company>Peninsula</Company>
  <LinksUpToDate>false</LinksUpToDate>
  <CharactersWithSpaces>13817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SMT</dc:title>
  <cp:lastModifiedBy>Emily Hayes</cp:lastModifiedBy>
  <cp:revision>54</cp:revision>
  <dcterms:created xsi:type="dcterms:W3CDTF">2019-06-18T13:58:00Z</dcterms:created>
  <dcterms:modified xsi:type="dcterms:W3CDTF">2025-02-17T08:24:00Z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questionnaireId">
    <vt:lpwstr>39</vt:lpwstr>
  </property>
  <property fmtid="{D5CDD505-2E9C-101B-9397-08002B2CF9AE}" pid="3" name="SiteUrl">
    <vt:lpwstr>https://insidecroneruat2016/sites/EmpDocBuilder</vt:lpwstr>
  </property>
  <property fmtid="{D5CDD505-2E9C-101B-9397-08002B2CF9AE}" pid="4" name="ContentTypeId">
    <vt:lpwstr>0x010100CF188FD5282F4DFE813E7FC25A6BA8F1009FB6D131110E2241BED6EA4AB703002F</vt:lpwstr>
  </property>
  <property fmtid="{D5CDD505-2E9C-101B-9397-08002B2CF9AE}" pid="5" name="DocumentType">
    <vt:lpwstr>5;#6 - Contract|27e758c8-502d-4323-80b2-e39fc35cb86a</vt:lpwstr>
  </property>
  <property fmtid="{D5CDD505-2E9C-101B-9397-08002B2CF9AE}" pid="6" name="Caveats">
    <vt:lpwstr>7;#National Minimum Wage Caveat|47b384a2-d855-49c9-bb50-840cdaea5c9b</vt:lpwstr>
  </property>
  <property fmtid="{D5CDD505-2E9C-101B-9397-08002B2CF9AE}" pid="7" name="ECS Document Type">
    <vt:lpwstr>4;#SMTs, Workers and Self Employed|9d95e4bc-bc15-4c24-8866-d538d36429bb</vt:lpwstr>
  </property>
  <property fmtid="{D5CDD505-2E9C-101B-9397-08002B2CF9AE}" pid="8" name="CronerCategory">
    <vt:lpwstr>6;#197 - Terms ＆ conditions|4c32d300-bf3e-4a44-b7cb-799a40d4b87c</vt:lpwstr>
  </property>
  <property fmtid="{D5CDD505-2E9C-101B-9397-08002B2CF9AE}" pid="9" name="CronerTopic">
    <vt:lpwstr/>
  </property>
  <property fmtid="{D5CDD505-2E9C-101B-9397-08002B2CF9AE}" pid="10" name="_dlc_DocIdItemGuid">
    <vt:lpwstr>b2d0146b-ac53-4ca8-9660-167644742a60</vt:lpwstr>
  </property>
  <property fmtid="{D5CDD505-2E9C-101B-9397-08002B2CF9AE}" pid="11" name="ClassificationContentMarkingFooterShapeIds">
    <vt:lpwstr>54a1878,5c00a2af,16cb425b</vt:lpwstr>
  </property>
  <property fmtid="{D5CDD505-2E9C-101B-9397-08002B2CF9AE}" pid="12" name="ClassificationContentMarkingFooterFontProps">
    <vt:lpwstr>#ff0000,12,Calibri</vt:lpwstr>
  </property>
  <property fmtid="{D5CDD505-2E9C-101B-9397-08002B2CF9AE}" pid="13" name="ClassificationContentMarkingFooterText">
    <vt:lpwstr>Company Confidential</vt:lpwstr>
  </property>
  <property fmtid="{D5CDD505-2E9C-101B-9397-08002B2CF9AE}" pid="14" name="MSIP_Label_221fc69b-bc76-4d24-9282-32270eb2f3df_Enabled">
    <vt:lpwstr>true</vt:lpwstr>
  </property>
  <property fmtid="{D5CDD505-2E9C-101B-9397-08002B2CF9AE}" pid="15" name="MSIP_Label_221fc69b-bc76-4d24-9282-32270eb2f3df_SetDate">
    <vt:lpwstr>2025-02-17T08:21:42Z</vt:lpwstr>
  </property>
  <property fmtid="{D5CDD505-2E9C-101B-9397-08002B2CF9AE}" pid="16" name="MSIP_Label_221fc69b-bc76-4d24-9282-32270eb2f3df_Method">
    <vt:lpwstr>Privileged</vt:lpwstr>
  </property>
  <property fmtid="{D5CDD505-2E9C-101B-9397-08002B2CF9AE}" pid="17" name="MSIP_Label_221fc69b-bc76-4d24-9282-32270eb2f3df_Name">
    <vt:lpwstr>Company Confidential</vt:lpwstr>
  </property>
  <property fmtid="{D5CDD505-2E9C-101B-9397-08002B2CF9AE}" pid="18" name="MSIP_Label_221fc69b-bc76-4d24-9282-32270eb2f3df_SiteId">
    <vt:lpwstr>f6aec7ed-3b3a-4826-99e1-1b3134e6b856</vt:lpwstr>
  </property>
  <property fmtid="{D5CDD505-2E9C-101B-9397-08002B2CF9AE}" pid="19" name="MSIP_Label_221fc69b-bc76-4d24-9282-32270eb2f3df_ActionId">
    <vt:lpwstr>043dccc7-431b-4893-a1bb-705caaf8e4aa</vt:lpwstr>
  </property>
  <property fmtid="{D5CDD505-2E9C-101B-9397-08002B2CF9AE}" pid="20" name="MSIP_Label_221fc69b-bc76-4d24-9282-32270eb2f3df_ContentBits">
    <vt:lpwstr>2</vt:lpwstr>
  </property>
  <property fmtid="{D5CDD505-2E9C-101B-9397-08002B2CF9AE}" pid="21" name="MSIP_Label_221fc69b-bc76-4d24-9282-32270eb2f3df_Tag">
    <vt:lpwstr>10, 0, 1, 1</vt:lpwstr>
  </property>
</Properties>
</file>