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BF5" w:rsidRPr="005B0BF5" w:rsidRDefault="005B0BF5" w:rsidP="005B0B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5B0BF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Signing the Android Application Package</w:t>
      </w:r>
    </w:p>
    <w:p w:rsidR="00194C44" w:rsidRDefault="00615B4C">
      <w:r>
        <w:t>This guide explains how to sign the Android application package using Xamarin Android 7.0 or later.</w:t>
      </w:r>
    </w:p>
    <w:p w:rsidR="00615B4C" w:rsidRPr="00615B4C" w:rsidRDefault="00615B4C" w:rsidP="00615B4C">
      <w:pPr>
        <w:pStyle w:val="Heading1"/>
        <w:rPr>
          <w:sz w:val="24"/>
          <w:szCs w:val="24"/>
        </w:rPr>
      </w:pPr>
      <w:r w:rsidRPr="00615B4C">
        <w:rPr>
          <w:sz w:val="24"/>
          <w:szCs w:val="24"/>
        </w:rPr>
        <w:t xml:space="preserve">Signing the APK </w:t>
      </w:r>
    </w:p>
    <w:p w:rsidR="00615B4C" w:rsidRDefault="00615B4C" w:rsidP="00615B4C">
      <w:pPr>
        <w:pStyle w:val="NormalWeb"/>
      </w:pPr>
      <w:r>
        <w:t xml:space="preserve">In this section, we'll use Visual Studio's integrated publishing workflow to sign the APK. In </w:t>
      </w:r>
      <w:hyperlink r:id="rId5" w:history="1">
        <w:r w:rsidRPr="00CE4F42">
          <w:rPr>
            <w:rStyle w:val="Hyperlink"/>
            <w:color w:val="auto"/>
            <w:u w:val="none"/>
          </w:rPr>
          <w:t>Part 1</w:t>
        </w:r>
      </w:hyperlink>
      <w:r>
        <w:t xml:space="preserve"> we used the </w:t>
      </w:r>
      <w:r>
        <w:rPr>
          <w:rStyle w:val="Strong"/>
        </w:rPr>
        <w:t>Archive Manager</w:t>
      </w:r>
      <w:r>
        <w:t xml:space="preserve"> to build the app and place it in an archive for signing and publishing. This section explains how to create an Android signing identity, create a new signing certificate for Android applications, and publish the archived app </w:t>
      </w:r>
      <w:r>
        <w:rPr>
          <w:rStyle w:val="Emphasis"/>
          <w:rFonts w:eastAsiaTheme="majorEastAsia"/>
        </w:rPr>
        <w:t>ad hoc</w:t>
      </w:r>
      <w:r>
        <w:t xml:space="preserve"> to disk. The resulting APK can be side loaded into Android devices without going through an app store. </w:t>
      </w:r>
    </w:p>
    <w:p w:rsidR="00615B4C" w:rsidRDefault="00615B4C" w:rsidP="00615B4C">
      <w:pPr>
        <w:pStyle w:val="NormalWeb"/>
      </w:pPr>
      <w:r>
        <w:t xml:space="preserve">In </w:t>
      </w:r>
      <w:hyperlink r:id="rId6" w:anchor="archive" w:history="1">
        <w:r w:rsidRPr="00615B4C">
          <w:rPr>
            <w:rStyle w:val="Hyperlink"/>
            <w:color w:val="auto"/>
            <w:u w:val="none"/>
          </w:rPr>
          <w:t>Archive for Publishing</w:t>
        </w:r>
      </w:hyperlink>
      <w:r w:rsidRPr="00615B4C">
        <w:t xml:space="preserve">, </w:t>
      </w:r>
      <w:r>
        <w:t xml:space="preserve">the </w:t>
      </w:r>
      <w:r>
        <w:rPr>
          <w:rStyle w:val="Strong"/>
        </w:rPr>
        <w:t>Distribution Channel</w:t>
      </w:r>
      <w:r>
        <w:t xml:space="preserve"> dialog presented two choices for distribution. Select </w:t>
      </w:r>
      <w:r>
        <w:rPr>
          <w:rStyle w:val="Strong"/>
        </w:rPr>
        <w:t>Ad-Hoc</w:t>
      </w:r>
    </w:p>
    <w:p w:rsidR="00615B4C" w:rsidRDefault="00615B4C">
      <w:r w:rsidRPr="00615B4C">
        <w:rPr>
          <w:noProof/>
        </w:rPr>
        <w:drawing>
          <wp:inline distT="0" distB="0" distL="0" distR="0">
            <wp:extent cx="5943600" cy="3398374"/>
            <wp:effectExtent l="0" t="0" r="0" b="0"/>
            <wp:docPr id="1" name="Picture 1" descr="C:\Users\ziyauddin.mohammed\Desktop\New folder (2)\01-distribution-channel-s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yauddin.mohammed\Desktop\New folder (2)\01-distribution-channel-sm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1FF" w:rsidRPr="00ED51FF" w:rsidRDefault="00ED51FF" w:rsidP="00ED51FF">
      <w:pPr>
        <w:pStyle w:val="Heading1"/>
        <w:rPr>
          <w:sz w:val="24"/>
          <w:szCs w:val="24"/>
        </w:rPr>
      </w:pPr>
      <w:r w:rsidRPr="00ED51FF">
        <w:rPr>
          <w:sz w:val="24"/>
          <w:szCs w:val="24"/>
        </w:rPr>
        <w:t xml:space="preserve">Create a New Certificate </w:t>
      </w:r>
    </w:p>
    <w:p w:rsidR="00ED51FF" w:rsidRDefault="00ED51FF" w:rsidP="00ED51FF">
      <w:pPr>
        <w:pStyle w:val="NormalWeb"/>
      </w:pPr>
      <w:r>
        <w:t xml:space="preserve">After </w:t>
      </w:r>
      <w:r>
        <w:rPr>
          <w:rStyle w:val="Strong"/>
        </w:rPr>
        <w:t>Ad-Hoc</w:t>
      </w:r>
      <w:r>
        <w:t xml:space="preserve"> is selected, Visual Studio opens the </w:t>
      </w:r>
      <w:r>
        <w:rPr>
          <w:rStyle w:val="Strong"/>
        </w:rPr>
        <w:t>Signing Identity</w:t>
      </w:r>
      <w:r>
        <w:t xml:space="preserve"> page of the dialog as shown in the next screenshot. To publish your .APK, you must first sign it with a signing key (also referred to as a certificate). </w:t>
      </w:r>
    </w:p>
    <w:p w:rsidR="00ED51FF" w:rsidRDefault="00ED51FF" w:rsidP="00ED51FF">
      <w:pPr>
        <w:pStyle w:val="NormalWeb"/>
      </w:pPr>
      <w:r>
        <w:t xml:space="preserve">If you already have a certificate, you can click the </w:t>
      </w:r>
      <w:r>
        <w:rPr>
          <w:rStyle w:val="Strong"/>
        </w:rPr>
        <w:t>Import</w:t>
      </w:r>
      <w:r>
        <w:t xml:space="preserve"> button to import an existing certificate and then proceed to </w:t>
      </w:r>
      <w:hyperlink r:id="rId8" w:anchor="sign-the-apk-vs" w:history="1">
        <w:r w:rsidRPr="00ED51FF">
          <w:rPr>
            <w:rStyle w:val="Hyperlink"/>
            <w:b/>
            <w:color w:val="auto"/>
            <w:u w:val="none"/>
          </w:rPr>
          <w:t>Sign the APK</w:t>
        </w:r>
      </w:hyperlink>
      <w:r>
        <w:t xml:space="preserve">. Otherwise, click the click the </w:t>
      </w:r>
      <w:r>
        <w:rPr>
          <w:b/>
          <w:bCs/>
          <w:color w:val="77BF68"/>
          <w:sz w:val="29"/>
          <w:szCs w:val="29"/>
        </w:rPr>
        <w:t>+</w:t>
      </w:r>
      <w:r>
        <w:t xml:space="preserve"> butt</w:t>
      </w:r>
      <w:r w:rsidR="00B655A2">
        <w:t>on to create a new certificate</w:t>
      </w:r>
    </w:p>
    <w:p w:rsidR="00B655A2" w:rsidRDefault="00B655A2" w:rsidP="00ED51FF">
      <w:pPr>
        <w:pStyle w:val="NormalWeb"/>
      </w:pPr>
      <w:r w:rsidRPr="00B655A2">
        <w:rPr>
          <w:noProof/>
        </w:rPr>
        <w:lastRenderedPageBreak/>
        <w:drawing>
          <wp:inline distT="0" distB="0" distL="0" distR="0">
            <wp:extent cx="5943600" cy="3398374"/>
            <wp:effectExtent l="0" t="0" r="0" b="0"/>
            <wp:docPr id="2" name="Picture 2" descr="C:\Users\ziyauddin.mohammed\Desktop\New folder (2)\02-ad-hoc-signing-identity-vs-s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iyauddin.mohammed\Desktop\New folder (2)\02-ad-hoc-signing-identity-vs-s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B4C" w:rsidRDefault="0071414A">
      <w:r>
        <w:t xml:space="preserve">The </w:t>
      </w:r>
      <w:r>
        <w:rPr>
          <w:rStyle w:val="Strong"/>
        </w:rPr>
        <w:t>Create Android Key Store</w:t>
      </w:r>
      <w:r>
        <w:t xml:space="preserve"> dialog is displayed; use this dialog to create a new signing certificate that you can use for signing Android applications. Enter the required information (outlined in red) as shown in this dialog.</w:t>
      </w:r>
    </w:p>
    <w:p w:rsidR="0071414A" w:rsidRDefault="00CF3429">
      <w:r w:rsidRPr="00CF3429">
        <w:rPr>
          <w:noProof/>
        </w:rPr>
        <w:drawing>
          <wp:inline distT="0" distB="0" distL="0" distR="0">
            <wp:extent cx="5942965" cy="3914775"/>
            <wp:effectExtent l="0" t="0" r="635" b="9525"/>
            <wp:docPr id="3" name="Picture 3" descr="C:\Users\ziyauddin.mohammed\Desktop\New folder (2)\03-create-android-key-store-vs-s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iyauddin.mohammed\Desktop\New folder (2)\03-create-android-key-store-vs-sm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9" cy="391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1F5" w:rsidRDefault="00622676">
      <w:r>
        <w:lastRenderedPageBreak/>
        <w:t xml:space="preserve">The following example illustrates the kind of information that you must enter. Click </w:t>
      </w:r>
      <w:r>
        <w:rPr>
          <w:rStyle w:val="Strong"/>
        </w:rPr>
        <w:t>Create</w:t>
      </w:r>
      <w:r>
        <w:t xml:space="preserve"> to create the new certificate</w:t>
      </w:r>
    </w:p>
    <w:p w:rsidR="00E952F0" w:rsidRDefault="00E952F0"/>
    <w:p w:rsidR="00622676" w:rsidRDefault="00622676">
      <w:r w:rsidRPr="00622676">
        <w:rPr>
          <w:noProof/>
        </w:rPr>
        <w:drawing>
          <wp:inline distT="0" distB="0" distL="0" distR="0">
            <wp:extent cx="4152900" cy="5162550"/>
            <wp:effectExtent l="0" t="0" r="0" b="0"/>
            <wp:docPr id="4" name="Picture 4" descr="C:\Users\ziyauddin.mohammed\Desktop\New folder (2)\04-key-store-example-vs-s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iyauddin.mohammed\Desktop\New folder (2)\04-key-store-example-vs-sm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2F0" w:rsidRDefault="00E952F0" w:rsidP="006C69C3">
      <w:pPr>
        <w:pStyle w:val="Heading1"/>
        <w:rPr>
          <w:sz w:val="24"/>
          <w:szCs w:val="24"/>
        </w:rPr>
      </w:pPr>
    </w:p>
    <w:p w:rsidR="006C69C3" w:rsidRPr="006C69C3" w:rsidRDefault="006C69C3" w:rsidP="006C69C3">
      <w:pPr>
        <w:pStyle w:val="Heading1"/>
        <w:rPr>
          <w:sz w:val="24"/>
          <w:szCs w:val="24"/>
        </w:rPr>
      </w:pPr>
      <w:r w:rsidRPr="006C69C3">
        <w:rPr>
          <w:sz w:val="24"/>
          <w:szCs w:val="24"/>
        </w:rPr>
        <w:t xml:space="preserve">Sign the APK </w:t>
      </w:r>
    </w:p>
    <w:p w:rsidR="006C69C3" w:rsidRDefault="006C69C3" w:rsidP="006C69C3">
      <w:r w:rsidRPr="006C69C3">
        <w:t xml:space="preserve">After you click </w:t>
      </w:r>
      <w:r w:rsidRPr="006C69C3">
        <w:rPr>
          <w:b/>
          <w:bCs/>
        </w:rPr>
        <w:t>Create</w:t>
      </w:r>
      <w:r w:rsidRPr="006C69C3">
        <w:t xml:space="preserve">, a new key store (containing a new certificate) is created and listed under </w:t>
      </w:r>
      <w:r w:rsidRPr="006C69C3">
        <w:rPr>
          <w:b/>
          <w:bCs/>
        </w:rPr>
        <w:t>Signing Identity</w:t>
      </w:r>
      <w:r w:rsidRPr="006C69C3">
        <w:t xml:space="preserve"> as shown in the next screenshot. To publish an app on Google Play, click </w:t>
      </w:r>
      <w:r w:rsidRPr="006C69C3">
        <w:rPr>
          <w:b/>
          <w:bCs/>
        </w:rPr>
        <w:t>Cancel</w:t>
      </w:r>
      <w:r w:rsidRPr="006C69C3">
        <w:t xml:space="preserve"> and go to </w:t>
      </w:r>
      <w:hyperlink r:id="rId12" w:history="1">
        <w:r w:rsidRPr="006C69C3">
          <w:t>Part 3</w:t>
        </w:r>
      </w:hyperlink>
      <w:r w:rsidRPr="006C69C3">
        <w:t xml:space="preserve">. To publish </w:t>
      </w:r>
      <w:r w:rsidRPr="006C69C3">
        <w:rPr>
          <w:i/>
          <w:iCs/>
        </w:rPr>
        <w:t>ad-hoc</w:t>
      </w:r>
      <w:r w:rsidRPr="006C69C3">
        <w:t xml:space="preserve">, select the signing identity to use for signing and click </w:t>
      </w:r>
      <w:r w:rsidRPr="006C69C3">
        <w:rPr>
          <w:b/>
          <w:bCs/>
        </w:rPr>
        <w:t>Save As</w:t>
      </w:r>
      <w:r w:rsidRPr="006C69C3">
        <w:t xml:space="preserve"> to publish the app for independent distribution. For example, the </w:t>
      </w:r>
      <w:r w:rsidRPr="006C69C3">
        <w:rPr>
          <w:b/>
          <w:bCs/>
        </w:rPr>
        <w:t>chimp</w:t>
      </w:r>
      <w:r w:rsidRPr="006C69C3">
        <w:t xml:space="preserve"> signing identity (created earlier)</w:t>
      </w:r>
      <w:r w:rsidR="00E952F0">
        <w:t xml:space="preserve"> is selected in this screenshot</w:t>
      </w:r>
    </w:p>
    <w:p w:rsidR="00E952F0" w:rsidRDefault="00E952F0" w:rsidP="006C69C3"/>
    <w:p w:rsidR="00E952F0" w:rsidRDefault="00E952F0" w:rsidP="006C69C3">
      <w:r w:rsidRPr="00E952F0">
        <w:rPr>
          <w:noProof/>
        </w:rPr>
        <w:lastRenderedPageBreak/>
        <w:drawing>
          <wp:inline distT="0" distB="0" distL="0" distR="0">
            <wp:extent cx="5943600" cy="3398374"/>
            <wp:effectExtent l="0" t="0" r="0" b="0"/>
            <wp:docPr id="5" name="Picture 5" descr="C:\Users\ziyauddin.mohammed\Desktop\New folder (2)\05-save-as-vs-s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iyauddin.mohammed\Desktop\New folder (2)\05-save-as-vs-sm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C9" w:rsidRDefault="00A26BC9" w:rsidP="006C69C3"/>
    <w:p w:rsidR="00E952F0" w:rsidRDefault="00E952F0" w:rsidP="006C69C3">
      <w:r>
        <w:t xml:space="preserve">Next, the </w:t>
      </w:r>
      <w:r>
        <w:rPr>
          <w:rStyle w:val="Strong"/>
        </w:rPr>
        <w:t>Archive Manager</w:t>
      </w:r>
      <w:r>
        <w:t xml:space="preserve"> displays the publishing progress. When the publishing process completes, the </w:t>
      </w:r>
      <w:r>
        <w:rPr>
          <w:rStyle w:val="Strong"/>
        </w:rPr>
        <w:t>Save As</w:t>
      </w:r>
      <w:r>
        <w:t xml:space="preserve"> dialog opens to ask you to browse to a location where the generated .APK file is to be stored.</w:t>
      </w:r>
    </w:p>
    <w:p w:rsidR="00A26BC9" w:rsidRDefault="00A26BC9" w:rsidP="006C69C3"/>
    <w:p w:rsidR="001F60BD" w:rsidRDefault="001F60BD" w:rsidP="006C69C3">
      <w:r w:rsidRPr="001F60BD">
        <w:rPr>
          <w:noProof/>
        </w:rPr>
        <w:drawing>
          <wp:inline distT="0" distB="0" distL="0" distR="0">
            <wp:extent cx="5943600" cy="2423388"/>
            <wp:effectExtent l="0" t="0" r="0" b="0"/>
            <wp:docPr id="6" name="Picture 6" descr="C:\Users\ziyauddin.mohammed\Desktop\New folder (2)\06-save-as-dialog-vs-s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iyauddin.mohammed\Desktop\New folder (2)\06-save-as-dialog-vs-sm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C9" w:rsidRDefault="00A26BC9" w:rsidP="006C69C3"/>
    <w:p w:rsidR="00A26BC9" w:rsidRDefault="00A26BC9" w:rsidP="006C69C3">
      <w:r>
        <w:t xml:space="preserve">Navigate to the desired location and click </w:t>
      </w:r>
      <w:r>
        <w:rPr>
          <w:rStyle w:val="Strong"/>
        </w:rPr>
        <w:t>Save</w:t>
      </w:r>
      <w:r>
        <w:t xml:space="preserve">. If the key password is unknown, the </w:t>
      </w:r>
      <w:r>
        <w:rPr>
          <w:rStyle w:val="Strong"/>
        </w:rPr>
        <w:t>Signing Password</w:t>
      </w:r>
      <w:r>
        <w:t xml:space="preserve"> dialog will appear to prompt you to enter the password for the selected certificate</w:t>
      </w:r>
    </w:p>
    <w:p w:rsidR="00E952F0" w:rsidRDefault="00E952F0" w:rsidP="006C69C3"/>
    <w:p w:rsidR="00A51191" w:rsidRDefault="00A51191" w:rsidP="006C69C3">
      <w:r w:rsidRPr="00A51191">
        <w:rPr>
          <w:noProof/>
        </w:rPr>
        <w:lastRenderedPageBreak/>
        <w:drawing>
          <wp:inline distT="0" distB="0" distL="0" distR="0">
            <wp:extent cx="5943600" cy="4138176"/>
            <wp:effectExtent l="0" t="0" r="0" b="0"/>
            <wp:docPr id="7" name="Picture 7" descr="C:\Users\ziyauddin.mohammed\Desktop\New folder (2)\07-signing-password-vs-s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iyauddin.mohammed\Desktop\New folder (2)\07-signing-password-vs-sm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AA7" w:rsidRDefault="00DF6AA7" w:rsidP="006C69C3"/>
    <w:p w:rsidR="008C3F28" w:rsidRDefault="008C3F28" w:rsidP="006C69C3">
      <w:pPr>
        <w:rPr>
          <w:rStyle w:val="Strong"/>
        </w:rPr>
      </w:pPr>
      <w:r>
        <w:t xml:space="preserve">After the signing process completes, click </w:t>
      </w:r>
      <w:r>
        <w:rPr>
          <w:rStyle w:val="Strong"/>
        </w:rPr>
        <w:t>Open Folder.</w:t>
      </w:r>
    </w:p>
    <w:p w:rsidR="00DF6AA7" w:rsidRDefault="00DF6AA7" w:rsidP="006C69C3">
      <w:pPr>
        <w:rPr>
          <w:rStyle w:val="Strong"/>
        </w:rPr>
      </w:pPr>
    </w:p>
    <w:p w:rsidR="008C3F28" w:rsidRDefault="001C6587" w:rsidP="006C69C3">
      <w:r w:rsidRPr="001C6587">
        <w:rPr>
          <w:noProof/>
        </w:rPr>
        <w:drawing>
          <wp:inline distT="0" distB="0" distL="0" distR="0">
            <wp:extent cx="5943600" cy="2411083"/>
            <wp:effectExtent l="0" t="0" r="0" b="8890"/>
            <wp:docPr id="8" name="Picture 8" descr="C:\Users\ziyauddin.mohammed\Desktop\New folder (2)\08-open-folder-vs-s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iyauddin.mohammed\Desktop\New folder (2)\08-open-folder-vs-sm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2AD" w:rsidRDefault="008002AD" w:rsidP="006C69C3">
      <w:pPr>
        <w:rPr>
          <w:rStyle w:val="Strong"/>
        </w:rPr>
      </w:pPr>
      <w:r>
        <w:t xml:space="preserve">This causes Windows Explorer to open the folder containing the generated APK file. At this point, Visual Studio has compiled the </w:t>
      </w:r>
      <w:proofErr w:type="spellStart"/>
      <w:r>
        <w:t>Xamarin.Android</w:t>
      </w:r>
      <w:proofErr w:type="spellEnd"/>
      <w:r>
        <w:t xml:space="preserve"> application into an APK that is ready for distribution. The following screenshot displays an example of the ready-to-publish app, </w:t>
      </w:r>
      <w:proofErr w:type="spellStart"/>
      <w:r>
        <w:rPr>
          <w:rStyle w:val="Strong"/>
        </w:rPr>
        <w:t>MyApp.MyApp.apk</w:t>
      </w:r>
      <w:proofErr w:type="spellEnd"/>
    </w:p>
    <w:p w:rsidR="00DF6AA7" w:rsidRDefault="00DF6AA7" w:rsidP="006C69C3">
      <w:r w:rsidRPr="00DF6AA7">
        <w:rPr>
          <w:noProof/>
        </w:rPr>
        <w:lastRenderedPageBreak/>
        <w:drawing>
          <wp:inline distT="0" distB="0" distL="0" distR="0">
            <wp:extent cx="5943600" cy="1877669"/>
            <wp:effectExtent l="0" t="0" r="0" b="8890"/>
            <wp:docPr id="9" name="Picture 9" descr="C:\Users\ziyauddin.mohammed\Desktop\New folder (2)\09-generated-app-vs-s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iyauddin.mohammed\Desktop\New folder (2)\09-generated-app-vs-sm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F88" w:rsidRDefault="00B80F88" w:rsidP="006C69C3"/>
    <w:p w:rsidR="00B80F88" w:rsidRDefault="00B80F88" w:rsidP="006C69C3">
      <w:r>
        <w:t>After Complete above all steps.</w:t>
      </w:r>
    </w:p>
    <w:p w:rsidR="00D701A2" w:rsidRDefault="00D701A2" w:rsidP="006C69C3"/>
    <w:p w:rsidR="00D459A0" w:rsidRDefault="0029659E" w:rsidP="00D459A0">
      <w:pPr>
        <w:pStyle w:val="Heading1"/>
        <w:rPr>
          <w:sz w:val="28"/>
          <w:szCs w:val="28"/>
        </w:rPr>
      </w:pPr>
      <w:r w:rsidRPr="0029659E">
        <w:rPr>
          <w:sz w:val="28"/>
          <w:szCs w:val="28"/>
        </w:rPr>
        <w:t>Obtaining your Signing Key Fingerprint for Release</w:t>
      </w:r>
    </w:p>
    <w:p w:rsidR="00D459A0" w:rsidRPr="00D459A0" w:rsidRDefault="00253390" w:rsidP="00D459A0">
      <w:pPr>
        <w:pStyle w:val="Heading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 w:rsidRPr="00D459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Locate your release certificate keystore file</w:t>
      </w:r>
      <w:r w:rsidR="00D459A0" w:rsidRPr="00D459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the release certificate, you also need the certificate's alias and the passwords for the keystore and the certificate. You can list the aliases for all the keys in a keystore by entering:</w:t>
      </w:r>
    </w:p>
    <w:p w:rsidR="00D459A0" w:rsidRPr="00D459A0" w:rsidRDefault="00D459A0" w:rsidP="00D459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2C33E5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Keytool -list -keystore </w:t>
      </w:r>
      <w:r w:rsidRPr="00D459A0">
        <w:rPr>
          <w:rFonts w:ascii="Courier New" w:eastAsia="Times New Roman" w:hAnsi="Courier New" w:cs="Courier New"/>
          <w:b/>
          <w:bCs/>
          <w:iCs/>
          <w:color w:val="EC407A"/>
          <w:sz w:val="21"/>
          <w:szCs w:val="21"/>
        </w:rPr>
        <w:t>your_keystore_name</w:t>
      </w:r>
    </w:p>
    <w:p w:rsidR="00C65627" w:rsidRDefault="00D459A0" w:rsidP="00C65627">
      <w:pPr>
        <w:spacing w:before="120" w:after="0" w:line="240" w:lineRule="auto"/>
      </w:pPr>
      <w:r w:rsidRPr="00D459A0">
        <w:t>Replace </w:t>
      </w:r>
      <w:r w:rsidRPr="00D459A0">
        <w:rPr>
          <w:rFonts w:ascii="Courier New" w:eastAsia="Times New Roman" w:hAnsi="Courier New" w:cs="Courier New"/>
          <w:color w:val="37474F"/>
          <w:sz w:val="21"/>
          <w:szCs w:val="21"/>
        </w:rPr>
        <w:t>your_keystore</w:t>
      </w:r>
      <w:r w:rsidRPr="00D459A0">
        <w:t>_</w:t>
      </w:r>
      <w:r w:rsidRPr="00D459A0">
        <w:rPr>
          <w:rFonts w:ascii="Courier New" w:eastAsia="Times New Roman" w:hAnsi="Courier New" w:cs="Courier New"/>
          <w:color w:val="37474F"/>
          <w:sz w:val="21"/>
          <w:szCs w:val="21"/>
        </w:rPr>
        <w:t>name</w:t>
      </w:r>
      <w:r w:rsidRPr="00D459A0">
        <w:t> with the fully-qualified path and name of the keystore, including the .keystore extension. You'll be prompted for the key store’s password. Then keytool displays all the aliases in the keystore.</w:t>
      </w:r>
    </w:p>
    <w:p w:rsidR="00C65627" w:rsidRPr="00C65627" w:rsidRDefault="00C65627" w:rsidP="00C65627">
      <w:pPr>
        <w:spacing w:before="120" w:after="0" w:line="240" w:lineRule="auto"/>
      </w:pPr>
    </w:p>
    <w:p w:rsidR="00B80F88" w:rsidRDefault="00B80F88" w:rsidP="006C69C3">
      <w:r>
        <w:t xml:space="preserve">Keystore Location: </w:t>
      </w:r>
    </w:p>
    <w:p w:rsidR="0029659E" w:rsidRDefault="00B80F88" w:rsidP="006C69C3">
      <w:r w:rsidRPr="00C65627">
        <w:rPr>
          <w:highlight w:val="cyan"/>
        </w:rPr>
        <w:t>C:\Users\[UserName] \</w:t>
      </w:r>
      <w:proofErr w:type="spellStart"/>
      <w:r w:rsidRPr="00C65627">
        <w:rPr>
          <w:highlight w:val="cyan"/>
        </w:rPr>
        <w:t>AppData</w:t>
      </w:r>
      <w:proofErr w:type="spellEnd"/>
      <w:r w:rsidRPr="00C65627">
        <w:rPr>
          <w:highlight w:val="cyan"/>
        </w:rPr>
        <w:t>\Local\</w:t>
      </w:r>
      <w:proofErr w:type="spellStart"/>
      <w:r w:rsidRPr="00C65627">
        <w:rPr>
          <w:highlight w:val="cyan"/>
        </w:rPr>
        <w:t>Xamarin</w:t>
      </w:r>
      <w:proofErr w:type="spellEnd"/>
      <w:r w:rsidRPr="00C65627">
        <w:rPr>
          <w:highlight w:val="cyan"/>
        </w:rPr>
        <w:t>\Mono for Android\Keystore\</w:t>
      </w:r>
      <w:proofErr w:type="spellStart"/>
      <w:r w:rsidRPr="00C65627">
        <w:rPr>
          <w:highlight w:val="cyan"/>
        </w:rPr>
        <w:t>AliasBooKClient</w:t>
      </w:r>
      <w:proofErr w:type="spellEnd"/>
      <w:r>
        <w:t xml:space="preserve"> </w:t>
      </w:r>
    </w:p>
    <w:p w:rsidR="0029659E" w:rsidRPr="0029659E" w:rsidRDefault="0029659E" w:rsidP="0029659E">
      <w:pPr>
        <w:spacing w:before="100" w:beforeAutospacing="1" w:after="100" w:afterAutospacing="1" w:line="240" w:lineRule="auto"/>
      </w:pPr>
      <w:r w:rsidRPr="0029659E">
        <w:t xml:space="preserve">Information about a keystore is obtained by running the keytool.exe command from the JDK. This tool is typically </w:t>
      </w:r>
      <w:r w:rsidR="00C65627">
        <w:t>found in the following location</w:t>
      </w:r>
    </w:p>
    <w:p w:rsidR="0029659E" w:rsidRDefault="0029659E" w:rsidP="0029659E">
      <w:pPr>
        <w:spacing w:before="100" w:beforeAutospacing="1" w:after="100" w:afterAutospacing="1" w:line="240" w:lineRule="auto"/>
      </w:pPr>
      <w:r w:rsidRPr="00C65627">
        <w:rPr>
          <w:highlight w:val="cyan"/>
        </w:rPr>
        <w:t>C:\Program Files (x86)\Java\</w:t>
      </w:r>
      <w:proofErr w:type="spellStart"/>
      <w:r w:rsidRPr="00C65627">
        <w:rPr>
          <w:highlight w:val="cyan"/>
        </w:rPr>
        <w:t>jdkVERSION</w:t>
      </w:r>
      <w:proofErr w:type="spellEnd"/>
      <w:r w:rsidRPr="00C65627">
        <w:rPr>
          <w:highlight w:val="cyan"/>
        </w:rPr>
        <w:t>\bin\keytool.exe</w:t>
      </w:r>
    </w:p>
    <w:p w:rsidR="00D701A2" w:rsidRDefault="00D701A2" w:rsidP="0029659E">
      <w:pPr>
        <w:spacing w:before="100" w:beforeAutospacing="1" w:after="100" w:afterAutospacing="1" w:line="240" w:lineRule="auto"/>
      </w:pPr>
    </w:p>
    <w:p w:rsidR="00C65627" w:rsidRPr="00C65627" w:rsidRDefault="00C65627" w:rsidP="00C65627">
      <w:pPr>
        <w:spacing w:after="120" w:line="240" w:lineRule="auto"/>
        <w:rPr>
          <w:highlight w:val="cyan"/>
        </w:rPr>
      </w:pPr>
      <w:r w:rsidRPr="00C65627">
        <w:t>Enter the following at a terminal or command prompt:</w:t>
      </w:r>
    </w:p>
    <w:p w:rsidR="00C65627" w:rsidRDefault="00C65627" w:rsidP="00C656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5627" w:rsidRPr="00C65627" w:rsidRDefault="00C65627" w:rsidP="00C65627">
      <w:pPr>
        <w:spacing w:after="12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C65627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darkGreen"/>
        </w:rPr>
        <w:t>C:\Program Files (x86)\Java\jdk1.7.0_71\bin&gt;keytool -list -v -keystore “C</w:t>
      </w:r>
      <w:r w:rsidRPr="00C65627">
        <w:rPr>
          <w:color w:val="FFFFFF" w:themeColor="background1"/>
          <w:highlight w:val="darkGreen"/>
        </w:rPr>
        <w:t>:\Users\ [</w:t>
      </w:r>
      <w:proofErr w:type="spellStart"/>
      <w:r w:rsidRPr="00C65627">
        <w:rPr>
          <w:color w:val="FFFFFF" w:themeColor="background1"/>
          <w:highlight w:val="darkGreen"/>
        </w:rPr>
        <w:t>UserName</w:t>
      </w:r>
      <w:proofErr w:type="spellEnd"/>
      <w:r w:rsidRPr="00C65627">
        <w:rPr>
          <w:color w:val="FFFFFF" w:themeColor="background1"/>
          <w:highlight w:val="darkGreen"/>
        </w:rPr>
        <w:t>] \</w:t>
      </w:r>
      <w:proofErr w:type="spellStart"/>
      <w:r w:rsidRPr="00C65627">
        <w:rPr>
          <w:color w:val="FFFFFF" w:themeColor="background1"/>
          <w:highlight w:val="darkGreen"/>
        </w:rPr>
        <w:t>AppData</w:t>
      </w:r>
      <w:proofErr w:type="spellEnd"/>
      <w:r w:rsidRPr="00C65627">
        <w:rPr>
          <w:color w:val="FFFFFF" w:themeColor="background1"/>
          <w:highlight w:val="darkGreen"/>
        </w:rPr>
        <w:t>\Local\</w:t>
      </w:r>
      <w:proofErr w:type="spellStart"/>
      <w:r w:rsidRPr="00C65627">
        <w:rPr>
          <w:color w:val="FFFFFF" w:themeColor="background1"/>
          <w:highlight w:val="darkGreen"/>
        </w:rPr>
        <w:t>Xamarin</w:t>
      </w:r>
      <w:proofErr w:type="spellEnd"/>
      <w:r w:rsidRPr="00C65627">
        <w:rPr>
          <w:color w:val="FFFFFF" w:themeColor="background1"/>
          <w:highlight w:val="darkGreen"/>
        </w:rPr>
        <w:t>\Mono for Android\Keystore\</w:t>
      </w:r>
      <w:proofErr w:type="spellStart"/>
      <w:r w:rsidR="003E28ED">
        <w:rPr>
          <w:color w:val="FFFFFF" w:themeColor="background1"/>
          <w:highlight w:val="darkGreen"/>
        </w:rPr>
        <w:t>AliasBooKClient.k</w:t>
      </w:r>
      <w:r w:rsidRPr="00C65627">
        <w:rPr>
          <w:color w:val="FFFFFF" w:themeColor="background1"/>
          <w:highlight w:val="darkGreen"/>
        </w:rPr>
        <w:t>eystore</w:t>
      </w:r>
      <w:proofErr w:type="spellEnd"/>
      <w:r w:rsidRPr="00C65627">
        <w:rPr>
          <w:color w:val="FFFFFF" w:themeColor="background1"/>
          <w:highlight w:val="darkGreen"/>
        </w:rPr>
        <w:t>”</w:t>
      </w:r>
      <w:r w:rsidRPr="00C65627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darkGreen"/>
        </w:rPr>
        <w:t xml:space="preserve"> -alias </w:t>
      </w:r>
      <w:proofErr w:type="spellStart"/>
      <w:r w:rsidRPr="00C65627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darkGreen"/>
        </w:rPr>
        <w:t>AliasDigiAgri</w:t>
      </w:r>
      <w:proofErr w:type="spellEnd"/>
    </w:p>
    <w:p w:rsidR="00C65627" w:rsidRPr="002C33E5" w:rsidRDefault="00C65627" w:rsidP="00C656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5627" w:rsidRDefault="00D701A2" w:rsidP="0029659E">
      <w:pPr>
        <w:spacing w:before="100" w:beforeAutospacing="1" w:after="100" w:afterAutospacing="1" w:line="240" w:lineRule="auto"/>
      </w:pPr>
      <w:r>
        <w:lastRenderedPageBreak/>
        <w:t>You should see something like the following output in your console window.</w:t>
      </w:r>
    </w:p>
    <w:p w:rsidR="00D701A2" w:rsidRDefault="00D701A2" w:rsidP="0029659E">
      <w:pPr>
        <w:spacing w:before="100" w:beforeAutospacing="1" w:after="100" w:afterAutospacing="1" w:line="240" w:lineRule="auto"/>
      </w:pPr>
      <w:r w:rsidRPr="00D701A2">
        <w:rPr>
          <w:noProof/>
        </w:rPr>
        <w:drawing>
          <wp:inline distT="0" distB="0" distL="0" distR="0">
            <wp:extent cx="5943600" cy="2273219"/>
            <wp:effectExtent l="0" t="0" r="0" b="0"/>
            <wp:docPr id="10" name="Picture 10" descr="C:\Users\ziyauddin.mohammed\Desktop\k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yauddin.mohammed\Desktop\k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1A2" w:rsidRPr="0029659E" w:rsidRDefault="00D701A2" w:rsidP="00296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01A2" w:rsidRDefault="00D701A2" w:rsidP="00D701A2">
      <w:pPr>
        <w:spacing w:before="100" w:beforeAutospacing="1" w:after="100" w:afterAutospacing="1" w:line="240" w:lineRule="auto"/>
      </w:pPr>
      <w:r w:rsidRPr="00D701A2">
        <w:t xml:space="preserve">You will use the SHA-1 fingerprint (listed after </w:t>
      </w:r>
      <w:r w:rsidRPr="00D701A2">
        <w:rPr>
          <w:b/>
        </w:rPr>
        <w:t>SHA1</w:t>
      </w:r>
      <w:r w:rsidRPr="00D701A2">
        <w:t xml:space="preserve">) later in this guide. </w:t>
      </w:r>
    </w:p>
    <w:p w:rsidR="0026475C" w:rsidRPr="0026475C" w:rsidRDefault="0026475C" w:rsidP="0026475C">
      <w:pPr>
        <w:pStyle w:val="Heading1"/>
        <w:rPr>
          <w:rFonts w:asciiTheme="minorHAnsi" w:eastAsiaTheme="minorHAnsi" w:hAnsiTheme="minorHAnsi" w:cstheme="minorBidi"/>
          <w:bCs w:val="0"/>
          <w:kern w:val="0"/>
          <w:sz w:val="28"/>
          <w:szCs w:val="28"/>
        </w:rPr>
      </w:pPr>
      <w:r w:rsidRPr="0026475C">
        <w:rPr>
          <w:rFonts w:asciiTheme="minorHAnsi" w:eastAsiaTheme="minorHAnsi" w:hAnsiTheme="minorHAnsi" w:cstheme="minorBidi"/>
          <w:bCs w:val="0"/>
          <w:kern w:val="0"/>
          <w:sz w:val="28"/>
          <w:szCs w:val="28"/>
        </w:rPr>
        <w:t>Creating an API project</w:t>
      </w:r>
    </w:p>
    <w:p w:rsidR="0026475C" w:rsidRDefault="0026475C" w:rsidP="0026475C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26475C">
        <w:rPr>
          <w:rFonts w:asciiTheme="minorHAnsi" w:eastAsiaTheme="minorHAnsi" w:hAnsiTheme="minorHAnsi" w:cstheme="minorBidi"/>
          <w:sz w:val="22"/>
          <w:szCs w:val="22"/>
        </w:rPr>
        <w:t>After you have retrieved the SHA-1 fingerprint of the signing keystore, it is necessary to create a new project in the Google APIs console (or ad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d the Google Maps Android API </w:t>
      </w:r>
      <w:r w:rsidRPr="0026475C">
        <w:rPr>
          <w:rFonts w:asciiTheme="minorHAnsi" w:eastAsiaTheme="minorHAnsi" w:hAnsiTheme="minorHAnsi" w:cstheme="minorBidi"/>
          <w:sz w:val="22"/>
          <w:szCs w:val="22"/>
        </w:rPr>
        <w:t>service</w:t>
      </w:r>
      <w:r w:rsidRPr="0026475C">
        <w:rPr>
          <w:rFonts w:asciiTheme="minorHAnsi" w:eastAsiaTheme="minorHAnsi" w:hAnsiTheme="minorHAnsi" w:cstheme="minorBidi"/>
          <w:sz w:val="22"/>
          <w:szCs w:val="22"/>
        </w:rPr>
        <w:t xml:space="preserve"> to an existing project). </w:t>
      </w:r>
    </w:p>
    <w:p w:rsidR="0026475C" w:rsidRDefault="00C954F7" w:rsidP="0026475C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ab/>
      </w:r>
      <w:r>
        <w:rPr>
          <w:rFonts w:asciiTheme="minorHAnsi" w:eastAsiaTheme="minorHAnsi" w:hAnsiTheme="minorHAnsi" w:cstheme="minorBidi"/>
          <w:sz w:val="22"/>
          <w:szCs w:val="22"/>
        </w:rPr>
        <w:tab/>
      </w:r>
      <w:r>
        <w:rPr>
          <w:rFonts w:asciiTheme="minorHAnsi" w:eastAsiaTheme="minorHAnsi" w:hAnsiTheme="minorHAnsi" w:cstheme="minorBidi"/>
          <w:sz w:val="22"/>
          <w:szCs w:val="22"/>
        </w:rPr>
        <w:tab/>
      </w:r>
      <w:r>
        <w:rPr>
          <w:rFonts w:asciiTheme="minorHAnsi" w:eastAsiaTheme="minorHAnsi" w:hAnsiTheme="minorHAnsi" w:cstheme="minorBidi"/>
          <w:sz w:val="22"/>
          <w:szCs w:val="22"/>
        </w:rPr>
        <w:tab/>
        <w:t>-</w:t>
      </w:r>
    </w:p>
    <w:p w:rsidR="00C954F7" w:rsidRDefault="00C954F7" w:rsidP="0026475C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ab/>
      </w:r>
      <w:r>
        <w:rPr>
          <w:rFonts w:asciiTheme="minorHAnsi" w:eastAsiaTheme="minorHAnsi" w:hAnsiTheme="minorHAnsi" w:cstheme="minorBidi"/>
          <w:sz w:val="22"/>
          <w:szCs w:val="22"/>
        </w:rPr>
        <w:tab/>
      </w:r>
      <w:r>
        <w:rPr>
          <w:rFonts w:asciiTheme="minorHAnsi" w:eastAsiaTheme="minorHAnsi" w:hAnsiTheme="minorHAnsi" w:cstheme="minorBidi"/>
          <w:sz w:val="22"/>
          <w:szCs w:val="22"/>
        </w:rPr>
        <w:tab/>
      </w:r>
      <w:r>
        <w:rPr>
          <w:rFonts w:asciiTheme="minorHAnsi" w:eastAsiaTheme="minorHAnsi" w:hAnsiTheme="minorHAnsi" w:cstheme="minorBidi"/>
          <w:sz w:val="22"/>
          <w:szCs w:val="22"/>
        </w:rPr>
        <w:tab/>
        <w:t>-</w:t>
      </w:r>
    </w:p>
    <w:p w:rsidR="0026475C" w:rsidRDefault="00C954F7" w:rsidP="0026475C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ab/>
      </w:r>
      <w:r>
        <w:rPr>
          <w:rFonts w:asciiTheme="minorHAnsi" w:eastAsiaTheme="minorHAnsi" w:hAnsiTheme="minorHAnsi" w:cstheme="minorBidi"/>
          <w:sz w:val="22"/>
          <w:szCs w:val="22"/>
        </w:rPr>
        <w:tab/>
      </w:r>
      <w:r>
        <w:rPr>
          <w:rFonts w:asciiTheme="minorHAnsi" w:eastAsiaTheme="minorHAnsi" w:hAnsiTheme="minorHAnsi" w:cstheme="minorBidi"/>
          <w:sz w:val="22"/>
          <w:szCs w:val="22"/>
        </w:rPr>
        <w:tab/>
      </w:r>
      <w:r>
        <w:rPr>
          <w:rFonts w:asciiTheme="minorHAnsi" w:eastAsiaTheme="minorHAnsi" w:hAnsiTheme="minorHAnsi" w:cstheme="minorBidi"/>
          <w:sz w:val="22"/>
          <w:szCs w:val="22"/>
        </w:rPr>
        <w:tab/>
        <w:t>-</w:t>
      </w:r>
      <w:bookmarkStart w:id="0" w:name="_GoBack"/>
      <w:bookmarkEnd w:id="0"/>
    </w:p>
    <w:p w:rsidR="0026475C" w:rsidRPr="0029557A" w:rsidRDefault="0026475C" w:rsidP="0026475C">
      <w:pPr>
        <w:pStyle w:val="NormalWeb"/>
        <w:rPr>
          <w:rFonts w:asciiTheme="minorHAnsi" w:eastAsiaTheme="minorHAnsi" w:hAnsiTheme="minorHAnsi" w:cstheme="minorBidi"/>
          <w:sz w:val="28"/>
          <w:szCs w:val="28"/>
        </w:rPr>
      </w:pPr>
      <w:r w:rsidRPr="0029557A">
        <w:rPr>
          <w:rFonts w:asciiTheme="minorHAnsi" w:eastAsiaTheme="minorHAnsi" w:hAnsiTheme="minorHAnsi" w:cstheme="minorBidi"/>
          <w:sz w:val="28"/>
          <w:szCs w:val="28"/>
        </w:rPr>
        <w:t xml:space="preserve">And follow </w:t>
      </w:r>
      <w:r w:rsidRPr="0029557A">
        <w:rPr>
          <w:rFonts w:asciiTheme="minorHAnsi" w:eastAsiaTheme="minorHAnsi" w:hAnsiTheme="minorHAnsi" w:cstheme="minorBidi"/>
          <w:b/>
          <w:sz w:val="28"/>
          <w:szCs w:val="28"/>
        </w:rPr>
        <w:t xml:space="preserve">Google Map API Key.docx </w:t>
      </w:r>
      <w:r w:rsidRPr="0029557A">
        <w:rPr>
          <w:rFonts w:asciiTheme="minorHAnsi" w:eastAsiaTheme="minorHAnsi" w:hAnsiTheme="minorHAnsi" w:cstheme="minorBidi"/>
          <w:sz w:val="28"/>
          <w:szCs w:val="28"/>
        </w:rPr>
        <w:t>document.</w:t>
      </w:r>
    </w:p>
    <w:p w:rsidR="00683474" w:rsidRPr="00D701A2" w:rsidRDefault="00683474" w:rsidP="00D701A2">
      <w:pPr>
        <w:spacing w:before="100" w:beforeAutospacing="1" w:after="100" w:afterAutospacing="1" w:line="240" w:lineRule="auto"/>
      </w:pPr>
    </w:p>
    <w:p w:rsidR="0029659E" w:rsidRDefault="0029659E" w:rsidP="006C69C3"/>
    <w:p w:rsidR="00B80F88" w:rsidRPr="006C69C3" w:rsidRDefault="00B80F88" w:rsidP="006C69C3"/>
    <w:p w:rsidR="006C69C3" w:rsidRDefault="006C69C3"/>
    <w:p w:rsidR="0071414A" w:rsidRDefault="0071414A"/>
    <w:p w:rsidR="0071414A" w:rsidRDefault="0071414A"/>
    <w:p w:rsidR="0071414A" w:rsidRDefault="0071414A"/>
    <w:p w:rsidR="0071414A" w:rsidRDefault="0071414A"/>
    <w:p w:rsidR="0071414A" w:rsidRDefault="0071414A"/>
    <w:sectPr w:rsidR="00714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C65F3"/>
    <w:multiLevelType w:val="multilevel"/>
    <w:tmpl w:val="D7E61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3A3"/>
    <w:rsid w:val="0001386C"/>
    <w:rsid w:val="00100CE4"/>
    <w:rsid w:val="00194C44"/>
    <w:rsid w:val="001C6587"/>
    <w:rsid w:val="001F60BD"/>
    <w:rsid w:val="00253390"/>
    <w:rsid w:val="0026475C"/>
    <w:rsid w:val="0029557A"/>
    <w:rsid w:val="0029659E"/>
    <w:rsid w:val="0030727A"/>
    <w:rsid w:val="003E28ED"/>
    <w:rsid w:val="005021F5"/>
    <w:rsid w:val="005B0BF5"/>
    <w:rsid w:val="00615B4C"/>
    <w:rsid w:val="00622676"/>
    <w:rsid w:val="00683474"/>
    <w:rsid w:val="006C69C3"/>
    <w:rsid w:val="0071414A"/>
    <w:rsid w:val="008002AD"/>
    <w:rsid w:val="008C3F28"/>
    <w:rsid w:val="00A26BC9"/>
    <w:rsid w:val="00A51191"/>
    <w:rsid w:val="00B655A2"/>
    <w:rsid w:val="00B80F88"/>
    <w:rsid w:val="00C65627"/>
    <w:rsid w:val="00C954F7"/>
    <w:rsid w:val="00CE4F42"/>
    <w:rsid w:val="00CF3429"/>
    <w:rsid w:val="00D459A0"/>
    <w:rsid w:val="00D701A2"/>
    <w:rsid w:val="00D71653"/>
    <w:rsid w:val="00DF6AA7"/>
    <w:rsid w:val="00E952F0"/>
    <w:rsid w:val="00ED51FF"/>
    <w:rsid w:val="00EF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B6E08-A940-4C35-9F3E-74276942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0B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1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B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15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5B4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15B4C"/>
    <w:rPr>
      <w:b/>
      <w:bCs/>
    </w:rPr>
  </w:style>
  <w:style w:type="character" w:styleId="Emphasis">
    <w:name w:val="Emphasis"/>
    <w:basedOn w:val="DefaultParagraphFont"/>
    <w:uiPriority w:val="20"/>
    <w:qFormat/>
    <w:rsid w:val="00615B4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1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29659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1A2"/>
    <w:rPr>
      <w:rFonts w:ascii="Courier New" w:eastAsia="Times New Roman" w:hAnsi="Courier New" w:cs="Courier New"/>
      <w:sz w:val="20"/>
      <w:szCs w:val="20"/>
    </w:rPr>
  </w:style>
  <w:style w:type="character" w:customStyle="1" w:styleId="csharp">
    <w:name w:val="csharp"/>
    <w:basedOn w:val="DefaultParagraphFont"/>
    <w:rsid w:val="00D701A2"/>
  </w:style>
  <w:style w:type="character" w:customStyle="1" w:styleId="type">
    <w:name w:val="type"/>
    <w:basedOn w:val="DefaultParagraphFont"/>
    <w:rsid w:val="00D701A2"/>
  </w:style>
  <w:style w:type="character" w:customStyle="1" w:styleId="constant">
    <w:name w:val="constant"/>
    <w:basedOn w:val="DefaultParagraphFont"/>
    <w:rsid w:val="00D701A2"/>
  </w:style>
  <w:style w:type="character" w:customStyle="1" w:styleId="operator">
    <w:name w:val="operator"/>
    <w:basedOn w:val="DefaultParagraphFont"/>
    <w:rsid w:val="00D701A2"/>
  </w:style>
  <w:style w:type="character" w:customStyle="1" w:styleId="keyword">
    <w:name w:val="keyword"/>
    <w:basedOn w:val="DefaultParagraphFont"/>
    <w:rsid w:val="00D70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7979">
                  <w:marLeft w:val="-33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3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xamarin.com/guides/android/deployment,_testing,_and_metrics/publishing_an_application/part_2_-_signing_the_android_application_package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veloper.xamarin.com/guides/android/deployment,_testing,_and_metrics/publishing_an_application/part_3_-_publishing_an_application_on_google_play/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xamarin.com/guides/android/deployment,_testing,_and_metrics/publishing_an_application/part_1_-_preparing_an_application_for_releas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eveloper.xamarin.com/guides/android/deployment,_testing,_and_metrics/publishing_an_application/part_1_-_preparing_an_application_for_release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Ziyauddin Mohammed</dc:creator>
  <cp:keywords/>
  <dc:description/>
  <cp:lastModifiedBy>Ziyauddin Mohammed</cp:lastModifiedBy>
  <cp:revision>37</cp:revision>
  <dcterms:created xsi:type="dcterms:W3CDTF">2016-10-26T13:50:00Z</dcterms:created>
  <dcterms:modified xsi:type="dcterms:W3CDTF">2016-10-28T10:22:00Z</dcterms:modified>
</cp:coreProperties>
</file>