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A1AD" w14:textId="77777777" w:rsidR="00E30B28" w:rsidRDefault="00E30B28" w:rsidP="00E30B28">
      <w:r>
        <w:rPr>
          <w:noProof/>
        </w:rPr>
        <w:drawing>
          <wp:anchor distT="114300" distB="114300" distL="114300" distR="114300" simplePos="0" relativeHeight="251659264" behindDoc="0" locked="0" layoutInCell="1" hidden="0" allowOverlap="1" wp14:anchorId="715BAAFB" wp14:editId="64BB45E9">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568056F1" w14:textId="77777777" w:rsidR="00E30B28" w:rsidRDefault="00E30B28" w:rsidP="00E30B28"/>
    <w:p w14:paraId="14944760" w14:textId="77777777" w:rsidR="00E30B28" w:rsidRDefault="00E30B28" w:rsidP="00E30B28">
      <w:pPr>
        <w:jc w:val="center"/>
      </w:pPr>
    </w:p>
    <w:p w14:paraId="1782EFF7" w14:textId="77777777" w:rsidR="00E30B28" w:rsidRDefault="00E30B28" w:rsidP="00E30B28">
      <w:pPr>
        <w:jc w:val="center"/>
      </w:pPr>
    </w:p>
    <w:p w14:paraId="153C9227" w14:textId="77777777" w:rsidR="00E30B28" w:rsidRDefault="00E30B28" w:rsidP="00E30B28">
      <w:pPr>
        <w:jc w:val="center"/>
      </w:pPr>
    </w:p>
    <w:p w14:paraId="4FBF9737" w14:textId="77777777" w:rsidR="00E30B28" w:rsidRDefault="00E30B28" w:rsidP="00E30B28">
      <w:pPr>
        <w:jc w:val="center"/>
      </w:pPr>
    </w:p>
    <w:p w14:paraId="041909E7" w14:textId="77777777" w:rsidR="00E30B28" w:rsidRDefault="00E30B28" w:rsidP="00E30B28">
      <w:pPr>
        <w:jc w:val="center"/>
      </w:pPr>
    </w:p>
    <w:p w14:paraId="4F9D8C21" w14:textId="77777777" w:rsidR="00E30B28" w:rsidRDefault="00E30B28" w:rsidP="00E30B28">
      <w:pPr>
        <w:jc w:val="center"/>
      </w:pPr>
    </w:p>
    <w:p w14:paraId="6A15A414" w14:textId="77777777" w:rsidR="00E30B28" w:rsidRDefault="00E30B28" w:rsidP="00E30B28">
      <w:pPr>
        <w:jc w:val="center"/>
      </w:pPr>
    </w:p>
    <w:p w14:paraId="5B448827" w14:textId="77777777" w:rsidR="00E30B28" w:rsidRDefault="00E30B28" w:rsidP="00E30B28">
      <w:pPr>
        <w:jc w:val="center"/>
      </w:pPr>
    </w:p>
    <w:p w14:paraId="6F2827CB" w14:textId="77777777" w:rsidR="00E30B28" w:rsidRDefault="00E30B28" w:rsidP="00E30B28">
      <w:pPr>
        <w:jc w:val="center"/>
      </w:pPr>
    </w:p>
    <w:p w14:paraId="728B789A" w14:textId="77777777" w:rsidR="00E30B28" w:rsidRDefault="00E30B28" w:rsidP="00E30B28">
      <w:pPr>
        <w:jc w:val="center"/>
      </w:pPr>
    </w:p>
    <w:p w14:paraId="6B9E8E79" w14:textId="77777777" w:rsidR="00E30B28" w:rsidRDefault="00E30B28" w:rsidP="00E30B28">
      <w:pPr>
        <w:jc w:val="center"/>
      </w:pPr>
    </w:p>
    <w:p w14:paraId="3CCCB2C4" w14:textId="77777777" w:rsidR="00E30B28" w:rsidRDefault="00E30B28" w:rsidP="00E30B28">
      <w:pPr>
        <w:jc w:val="center"/>
      </w:pPr>
    </w:p>
    <w:p w14:paraId="13F2D7F5" w14:textId="77777777" w:rsidR="00E30B28" w:rsidRDefault="00E30B28" w:rsidP="00E30B28">
      <w:pPr>
        <w:jc w:val="center"/>
      </w:pPr>
      <w:r>
        <w:rPr>
          <w:noProof/>
        </w:rPr>
        <w:drawing>
          <wp:anchor distT="0" distB="0" distL="114300" distR="114300" simplePos="0" relativeHeight="251660288" behindDoc="0" locked="0" layoutInCell="1" hidden="0" allowOverlap="1" wp14:anchorId="7F75D6AE" wp14:editId="66B9C5A6">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65381CE" w14:textId="77777777" w:rsidR="00E30B28" w:rsidRDefault="00E30B28" w:rsidP="00E30B28">
      <w:pPr>
        <w:pBdr>
          <w:top w:val="nil"/>
          <w:left w:val="nil"/>
          <w:bottom w:val="nil"/>
          <w:right w:val="nil"/>
          <w:between w:val="nil"/>
        </w:pBdr>
        <w:spacing w:before="1"/>
        <w:rPr>
          <w:color w:val="000000"/>
          <w:sz w:val="27"/>
          <w:szCs w:val="27"/>
        </w:rPr>
      </w:pPr>
    </w:p>
    <w:p w14:paraId="2CA7B7B2" w14:textId="77777777" w:rsidR="00E30B28" w:rsidRDefault="00E30B28" w:rsidP="00E30B28">
      <w:pPr>
        <w:pBdr>
          <w:top w:val="nil"/>
          <w:left w:val="nil"/>
          <w:bottom w:val="nil"/>
          <w:right w:val="nil"/>
          <w:between w:val="nil"/>
        </w:pBdr>
        <w:spacing w:before="1"/>
        <w:rPr>
          <w:color w:val="000000"/>
          <w:sz w:val="27"/>
          <w:szCs w:val="27"/>
        </w:rPr>
      </w:pPr>
    </w:p>
    <w:p w14:paraId="393EE4CE" w14:textId="77777777" w:rsidR="00E30B28" w:rsidRDefault="00E30B28" w:rsidP="00E30B28">
      <w:pPr>
        <w:pBdr>
          <w:top w:val="nil"/>
          <w:left w:val="nil"/>
          <w:bottom w:val="nil"/>
          <w:right w:val="nil"/>
          <w:between w:val="nil"/>
        </w:pBdr>
        <w:spacing w:before="1"/>
        <w:rPr>
          <w:color w:val="000000"/>
          <w:sz w:val="27"/>
          <w:szCs w:val="27"/>
        </w:rPr>
      </w:pPr>
    </w:p>
    <w:p w14:paraId="3CDC9511" w14:textId="77777777" w:rsidR="00E30B28" w:rsidRDefault="00E30B28" w:rsidP="00E30B28">
      <w:pPr>
        <w:pBdr>
          <w:top w:val="nil"/>
          <w:left w:val="nil"/>
          <w:bottom w:val="nil"/>
          <w:right w:val="nil"/>
          <w:between w:val="nil"/>
        </w:pBdr>
        <w:spacing w:before="1"/>
        <w:rPr>
          <w:color w:val="000000"/>
          <w:sz w:val="27"/>
          <w:szCs w:val="27"/>
        </w:rPr>
      </w:pPr>
    </w:p>
    <w:p w14:paraId="754F8C08" w14:textId="77777777" w:rsidR="00E30B28" w:rsidRDefault="00E30B28" w:rsidP="00E30B28">
      <w:pPr>
        <w:pBdr>
          <w:top w:val="nil"/>
          <w:left w:val="nil"/>
          <w:bottom w:val="nil"/>
          <w:right w:val="nil"/>
          <w:between w:val="nil"/>
        </w:pBdr>
        <w:spacing w:before="1"/>
        <w:rPr>
          <w:color w:val="000000"/>
          <w:sz w:val="27"/>
          <w:szCs w:val="27"/>
        </w:rPr>
      </w:pPr>
    </w:p>
    <w:p w14:paraId="07BC0D77" w14:textId="77777777" w:rsidR="00E30B28" w:rsidRDefault="00E30B28" w:rsidP="00E30B28">
      <w:pPr>
        <w:pStyle w:val="Ttulo11"/>
        <w:ind w:left="882" w:right="918"/>
        <w:jc w:val="center"/>
      </w:pPr>
      <w:r w:rsidRPr="009435E3">
        <w:t xml:space="preserve">Clasificación </w:t>
      </w:r>
      <w:r>
        <w:t>a</w:t>
      </w:r>
      <w:r w:rsidRPr="009435E3">
        <w:t xml:space="preserve">rancelaria con </w:t>
      </w:r>
      <w:r>
        <w:t>procesamiento de lenguaje natural</w:t>
      </w:r>
    </w:p>
    <w:p w14:paraId="396B1D48" w14:textId="2A317380" w:rsidR="0041573C" w:rsidRPr="009435E3" w:rsidRDefault="001B4D41" w:rsidP="00E30B28">
      <w:pPr>
        <w:pStyle w:val="Ttulo11"/>
        <w:ind w:left="882" w:right="918"/>
        <w:jc w:val="center"/>
      </w:pPr>
      <w:r>
        <w:t>(borrador)</w:t>
      </w:r>
    </w:p>
    <w:p w14:paraId="545D39C3" w14:textId="77777777" w:rsidR="00E30B28" w:rsidRPr="009435E3" w:rsidRDefault="00E30B28" w:rsidP="00E30B28">
      <w:pPr>
        <w:pBdr>
          <w:top w:val="nil"/>
          <w:left w:val="nil"/>
          <w:bottom w:val="nil"/>
          <w:right w:val="nil"/>
          <w:between w:val="nil"/>
        </w:pBdr>
        <w:spacing w:before="2"/>
        <w:rPr>
          <w:color w:val="000000"/>
          <w:sz w:val="44"/>
          <w:szCs w:val="44"/>
        </w:rPr>
      </w:pPr>
    </w:p>
    <w:p w14:paraId="177DDC23" w14:textId="77777777" w:rsidR="00E30B28" w:rsidRPr="009435E3" w:rsidRDefault="00E30B28" w:rsidP="00E30B28">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5272EC93" w14:textId="77777777" w:rsidR="00E30B28" w:rsidRPr="009435E3" w:rsidRDefault="00E30B28" w:rsidP="00E30B28">
      <w:pPr>
        <w:pBdr>
          <w:top w:val="nil"/>
          <w:left w:val="nil"/>
          <w:bottom w:val="nil"/>
          <w:right w:val="nil"/>
          <w:between w:val="nil"/>
        </w:pBdr>
        <w:rPr>
          <w:color w:val="000000"/>
          <w:sz w:val="28"/>
          <w:szCs w:val="28"/>
        </w:rPr>
      </w:pPr>
    </w:p>
    <w:p w14:paraId="1DEAB6A5" w14:textId="77777777" w:rsidR="00E30B28" w:rsidRPr="009435E3" w:rsidRDefault="00E30B28" w:rsidP="00E30B28">
      <w:pPr>
        <w:pBdr>
          <w:top w:val="nil"/>
          <w:left w:val="nil"/>
          <w:bottom w:val="nil"/>
          <w:right w:val="nil"/>
          <w:between w:val="nil"/>
        </w:pBdr>
        <w:rPr>
          <w:color w:val="000000"/>
          <w:sz w:val="28"/>
          <w:szCs w:val="28"/>
        </w:rPr>
      </w:pPr>
    </w:p>
    <w:p w14:paraId="506D995A" w14:textId="77777777" w:rsidR="00E30B28" w:rsidRPr="009435E3" w:rsidRDefault="00E30B28" w:rsidP="00E30B28">
      <w:pPr>
        <w:pBdr>
          <w:top w:val="nil"/>
          <w:left w:val="nil"/>
          <w:bottom w:val="nil"/>
          <w:right w:val="nil"/>
          <w:between w:val="nil"/>
        </w:pBdr>
        <w:rPr>
          <w:color w:val="000000"/>
          <w:sz w:val="28"/>
          <w:szCs w:val="28"/>
        </w:rPr>
      </w:pPr>
    </w:p>
    <w:p w14:paraId="17A1017E" w14:textId="77777777" w:rsidR="00E30B28" w:rsidRPr="009435E3" w:rsidRDefault="00E30B28" w:rsidP="00E30B28">
      <w:pPr>
        <w:pBdr>
          <w:top w:val="nil"/>
          <w:left w:val="nil"/>
          <w:bottom w:val="nil"/>
          <w:right w:val="nil"/>
          <w:between w:val="nil"/>
        </w:pBdr>
        <w:rPr>
          <w:color w:val="000000"/>
          <w:sz w:val="28"/>
          <w:szCs w:val="28"/>
        </w:rPr>
      </w:pPr>
    </w:p>
    <w:p w14:paraId="16C2F28D" w14:textId="77777777" w:rsidR="00E30B28" w:rsidRPr="009435E3" w:rsidRDefault="00E30B28" w:rsidP="00E30B28">
      <w:pPr>
        <w:pBdr>
          <w:top w:val="nil"/>
          <w:left w:val="nil"/>
          <w:bottom w:val="nil"/>
          <w:right w:val="nil"/>
          <w:between w:val="nil"/>
        </w:pBdr>
        <w:rPr>
          <w:color w:val="000000"/>
          <w:sz w:val="28"/>
          <w:szCs w:val="28"/>
        </w:rPr>
      </w:pPr>
    </w:p>
    <w:p w14:paraId="4FDFD267" w14:textId="77777777" w:rsidR="00E30B28" w:rsidRPr="009435E3" w:rsidRDefault="00E30B28" w:rsidP="00E30B28">
      <w:pPr>
        <w:pBdr>
          <w:top w:val="nil"/>
          <w:left w:val="nil"/>
          <w:bottom w:val="nil"/>
          <w:right w:val="nil"/>
          <w:between w:val="nil"/>
        </w:pBdr>
        <w:rPr>
          <w:color w:val="000000"/>
          <w:sz w:val="21"/>
          <w:szCs w:val="21"/>
        </w:rPr>
      </w:pPr>
    </w:p>
    <w:p w14:paraId="5897A8AF" w14:textId="77777777" w:rsidR="00E30B28" w:rsidRPr="00D1291B" w:rsidRDefault="00E30B28" w:rsidP="00E30B28">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Pr="009435E3">
        <w:rPr>
          <w:sz w:val="28"/>
          <w:szCs w:val="28"/>
        </w:rPr>
        <w:t xml:space="preserve">Ing. </w:t>
      </w:r>
      <w:r w:rsidRPr="00D1291B">
        <w:rPr>
          <w:sz w:val="28"/>
          <w:szCs w:val="28"/>
          <w:lang w:val="es-AR"/>
        </w:rPr>
        <w:t>Santiago S. Tedoldi</w:t>
      </w:r>
    </w:p>
    <w:p w14:paraId="4D2F37A9" w14:textId="77777777" w:rsidR="00E30B28" w:rsidRPr="00D1291B" w:rsidRDefault="00E30B28" w:rsidP="00E30B28">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Dr. Bruno Bianchi</w:t>
      </w:r>
    </w:p>
    <w:p w14:paraId="2777326D" w14:textId="77777777" w:rsidR="00E30B28" w:rsidRPr="009435E3" w:rsidRDefault="00E30B28" w:rsidP="00E30B28">
      <w:pPr>
        <w:spacing w:before="1" w:line="252" w:lineRule="auto"/>
        <w:ind w:left="816" w:right="45"/>
        <w:rPr>
          <w:b/>
          <w:sz w:val="28"/>
          <w:szCs w:val="28"/>
        </w:rPr>
      </w:pPr>
    </w:p>
    <w:p w14:paraId="22D645E2" w14:textId="77777777" w:rsidR="00E30B28" w:rsidRPr="009435E3" w:rsidRDefault="00E30B28" w:rsidP="00E30B28">
      <w:pPr>
        <w:spacing w:before="1" w:line="252" w:lineRule="auto"/>
        <w:ind w:left="816" w:right="45"/>
        <w:rPr>
          <w:b/>
          <w:sz w:val="28"/>
          <w:szCs w:val="28"/>
        </w:rPr>
      </w:pPr>
    </w:p>
    <w:p w14:paraId="1143B11E" w14:textId="77777777" w:rsidR="00E30B28" w:rsidRPr="009435E3" w:rsidRDefault="00E30B28" w:rsidP="00E30B28">
      <w:pPr>
        <w:spacing w:before="1" w:line="252" w:lineRule="auto"/>
        <w:ind w:left="816" w:right="45"/>
        <w:rPr>
          <w:b/>
          <w:sz w:val="28"/>
          <w:szCs w:val="28"/>
        </w:rPr>
      </w:pPr>
    </w:p>
    <w:p w14:paraId="6CEE8059" w14:textId="77777777" w:rsidR="00E30B28" w:rsidRPr="009435E3" w:rsidRDefault="00E30B28" w:rsidP="00E30B28">
      <w:pPr>
        <w:spacing w:before="1" w:line="252" w:lineRule="auto"/>
        <w:ind w:left="816" w:right="45"/>
        <w:rPr>
          <w:b/>
          <w:sz w:val="28"/>
          <w:szCs w:val="28"/>
        </w:rPr>
      </w:pPr>
    </w:p>
    <w:p w14:paraId="14BEB5DE" w14:textId="77777777" w:rsidR="00E30B28" w:rsidRDefault="00E30B28" w:rsidP="00E30B28">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Pr>
          <w:sz w:val="28"/>
          <w:szCs w:val="28"/>
        </w:rPr>
        <w:t>10</w:t>
      </w:r>
      <w:r w:rsidRPr="009435E3">
        <w:rPr>
          <w:sz w:val="28"/>
          <w:szCs w:val="28"/>
        </w:rPr>
        <w:t xml:space="preserve"> de </w:t>
      </w:r>
      <w:r>
        <w:rPr>
          <w:sz w:val="28"/>
          <w:szCs w:val="28"/>
        </w:rPr>
        <w:t>noviembre</w:t>
      </w:r>
      <w:r w:rsidRPr="009435E3">
        <w:rPr>
          <w:sz w:val="28"/>
          <w:szCs w:val="28"/>
        </w:rPr>
        <w:t xml:space="preserve"> de 2025</w:t>
      </w:r>
    </w:p>
    <w:p w14:paraId="31847D94" w14:textId="0944D682" w:rsidR="00E30B28" w:rsidRPr="00F55A30" w:rsidRDefault="00E30B28">
      <w:pPr>
        <w:rPr>
          <w:sz w:val="28"/>
          <w:szCs w:val="28"/>
        </w:rPr>
      </w:pPr>
      <w:r>
        <w:rPr>
          <w:lang w:val="es-AR"/>
        </w:rPr>
        <w:br w:type="page"/>
      </w:r>
    </w:p>
    <w:p w14:paraId="457FDB1D" w14:textId="5505AEF1" w:rsidR="00E30B28" w:rsidRPr="00E30B28" w:rsidRDefault="00072F68" w:rsidP="00E30B28">
      <w:pPr>
        <w:pStyle w:val="Ttulo1"/>
        <w:rPr>
          <w:lang w:val="es-AR"/>
        </w:rPr>
      </w:pPr>
      <w:bookmarkStart w:id="0" w:name="_Ref224479062"/>
      <w:r w:rsidRPr="007936EE">
        <w:rPr>
          <w:lang w:val="es-AR"/>
        </w:rPr>
        <w:lastRenderedPageBreak/>
        <w:t>Contexto</w:t>
      </w:r>
      <w:bookmarkEnd w:id="0"/>
    </w:p>
    <w:p w14:paraId="3CBC2C6B" w14:textId="1748CEBC" w:rsidR="00486C6A" w:rsidRDefault="00072F68" w:rsidP="00072F68">
      <w:pPr>
        <w:pStyle w:val="LO-normal"/>
        <w:rPr>
          <w:lang w:val="es-AR"/>
        </w:rPr>
      </w:pPr>
      <w:r w:rsidRPr="007936EE">
        <w:rPr>
          <w:lang w:val="es-AR"/>
        </w:rPr>
        <w:t>En l</w:t>
      </w:r>
      <w:r>
        <w:rPr>
          <w:lang w:val="es-AR"/>
        </w:rPr>
        <w:t>os últimos años</w:t>
      </w:r>
      <w:r w:rsidRPr="007936EE">
        <w:rPr>
          <w:lang w:val="es-AR"/>
        </w:rPr>
        <w:t>, el comercio internacional se ha</w:t>
      </w:r>
      <w:r w:rsidR="00486C6A">
        <w:rPr>
          <w:lang w:val="es-AR"/>
        </w:rPr>
        <w:t xml:space="preserve"> acelerado</w:t>
      </w:r>
      <w:r w:rsidRPr="007936EE">
        <w:rPr>
          <w:lang w:val="es-AR"/>
        </w:rPr>
        <w:t xml:space="preserve"> alcanzando volúmenes récord y una creciente fragmentación de las cadenas globales de valor. </w:t>
      </w:r>
      <w:r w:rsidR="00486C6A">
        <w:rPr>
          <w:lang w:val="es-AR"/>
        </w:rPr>
        <w:t>En 2024, el volumen de comercio alcanzó</w:t>
      </w:r>
      <w:r w:rsidR="00486C6A" w:rsidRPr="00486C6A">
        <w:rPr>
          <w:lang w:val="es-AR"/>
        </w:rPr>
        <w:t xml:space="preserve"> un récord cercano a los 33 </w:t>
      </w:r>
      <w:r w:rsidR="00A45757">
        <w:rPr>
          <w:lang w:val="es-AR"/>
        </w:rPr>
        <w:t>billones</w:t>
      </w:r>
      <w:r w:rsidR="00486C6A" w:rsidRPr="00486C6A">
        <w:rPr>
          <w:lang w:val="es-AR"/>
        </w:rPr>
        <w:t xml:space="preserve"> de dólares, </w:t>
      </w:r>
      <w:r w:rsidR="00486C6A">
        <w:rPr>
          <w:lang w:val="es-AR"/>
        </w:rPr>
        <w:t xml:space="preserve">un </w:t>
      </w:r>
      <w:r w:rsidR="00486C6A" w:rsidRPr="00486C6A">
        <w:rPr>
          <w:lang w:val="es-AR"/>
        </w:rPr>
        <w:t>3,</w:t>
      </w:r>
      <w:r w:rsidR="00722ACE">
        <w:rPr>
          <w:lang w:val="es-AR"/>
        </w:rPr>
        <w:t>3</w:t>
      </w:r>
      <w:r w:rsidR="00486C6A" w:rsidRPr="00486C6A">
        <w:rPr>
          <w:lang w:val="es-AR"/>
        </w:rPr>
        <w:t xml:space="preserve"> %</w:t>
      </w:r>
      <w:r w:rsidR="00486C6A">
        <w:rPr>
          <w:lang w:val="es-AR"/>
        </w:rPr>
        <w:t xml:space="preserve"> superior al año previo</w:t>
      </w:r>
      <w:sdt>
        <w:sdtPr>
          <w:rPr>
            <w:lang w:val="es-AR"/>
          </w:rPr>
          <w:id w:val="1101525653"/>
          <w:citation/>
        </w:sdtPr>
        <w:sdtContent>
          <w:r w:rsidR="00722ACE">
            <w:rPr>
              <w:lang w:val="es-AR"/>
            </w:rPr>
            <w:fldChar w:fldCharType="begin"/>
          </w:r>
          <w:r w:rsidR="006205AE">
            <w:rPr>
              <w:lang w:val="es-AR"/>
            </w:rPr>
            <w:instrText xml:space="preserve">CITATION UNC241 \l 11274 </w:instrText>
          </w:r>
          <w:r w:rsidR="00722ACE">
            <w:rPr>
              <w:lang w:val="es-AR"/>
            </w:rPr>
            <w:fldChar w:fldCharType="separate"/>
          </w:r>
          <w:r w:rsidR="001B1B6B">
            <w:rPr>
              <w:noProof/>
              <w:lang w:val="es-AR"/>
            </w:rPr>
            <w:t xml:space="preserve"> </w:t>
          </w:r>
          <w:r w:rsidR="001B1B6B" w:rsidRPr="001B1B6B">
            <w:rPr>
              <w:noProof/>
              <w:lang w:val="es-AR"/>
            </w:rPr>
            <w:t>[1]</w:t>
          </w:r>
          <w:r w:rsidR="00722ACE">
            <w:rPr>
              <w:lang w:val="es-AR"/>
            </w:rPr>
            <w:fldChar w:fldCharType="end"/>
          </w:r>
        </w:sdtContent>
      </w:sdt>
      <w:r w:rsidR="00486C6A" w:rsidRPr="00486C6A">
        <w:rPr>
          <w:lang w:val="es-AR"/>
        </w:rPr>
        <w:t>. Este dinamismo convive con una creciente diversidad de bienes (alimentos, químicos, fármacos, dispositivos tecnológicos, entre otros), lo que eleva la complejidad de identificar correctamente cada producto en los regímenes de comercio exterior</w:t>
      </w:r>
      <w:r w:rsidR="00722ACE">
        <w:rPr>
          <w:lang w:val="es-AR"/>
        </w:rPr>
        <w:t>.</w:t>
      </w:r>
    </w:p>
    <w:p w14:paraId="17D06CFB" w14:textId="4DFAA761" w:rsidR="005F5355" w:rsidRDefault="0093458C" w:rsidP="00072F68">
      <w:pPr>
        <w:pStyle w:val="LO-normal"/>
        <w:rPr>
          <w:lang w:val="es-AR"/>
        </w:rPr>
      </w:pPr>
      <w:r>
        <w:rPr>
          <w:lang w:val="es-AR"/>
        </w:rPr>
        <w:t xml:space="preserve">Para ordenar ese universo de bienes, existe </w:t>
      </w:r>
      <w:r w:rsidR="00072F68" w:rsidRPr="007936EE">
        <w:rPr>
          <w:lang w:val="es-AR"/>
        </w:rPr>
        <w:t>el Sistema Armonizado de Designación y Codificación de Mercancías (HS, por sus siglas en inglés), desarrollado por la Organización Mundial de Aduanas (OMA/WCO),</w:t>
      </w:r>
      <w:r>
        <w:rPr>
          <w:lang w:val="es-AR"/>
        </w:rPr>
        <w:t xml:space="preserve"> y adoptado por más de 190 países y bloques económicos</w:t>
      </w:r>
      <w:r w:rsidR="00072F68" w:rsidRPr="007936EE">
        <w:rPr>
          <w:lang w:val="es-AR"/>
        </w:rPr>
        <w:t xml:space="preserve"> como base para sus aranceles y estadísticas de comercio</w:t>
      </w:r>
      <w:r w:rsidR="005F5355">
        <w:rPr>
          <w:lang w:val="es-AR"/>
        </w:rPr>
        <w:t xml:space="preserve"> </w:t>
      </w:r>
      <w:sdt>
        <w:sdtPr>
          <w:rPr>
            <w:lang w:val="es-AR"/>
          </w:rPr>
          <w:id w:val="1556120984"/>
          <w:citation/>
        </w:sdtPr>
        <w:sdtContent>
          <w:r w:rsidR="005F5355">
            <w:rPr>
              <w:lang w:val="es-AR"/>
            </w:rPr>
            <w:fldChar w:fldCharType="begin"/>
          </w:r>
          <w:r w:rsidR="005F5355">
            <w:rPr>
              <w:lang w:val="es-AR"/>
            </w:rPr>
            <w:instrText xml:space="preserve"> CITATION WCO251 \l 11274 </w:instrText>
          </w:r>
          <w:r w:rsidR="005F5355">
            <w:rPr>
              <w:lang w:val="es-AR"/>
            </w:rPr>
            <w:fldChar w:fldCharType="separate"/>
          </w:r>
          <w:r w:rsidR="001B1B6B" w:rsidRPr="001B1B6B">
            <w:rPr>
              <w:noProof/>
              <w:lang w:val="es-AR"/>
            </w:rPr>
            <w:t>[2]</w:t>
          </w:r>
          <w:r w:rsidR="005F5355">
            <w:rPr>
              <w:lang w:val="es-AR"/>
            </w:rPr>
            <w:fldChar w:fldCharType="end"/>
          </w:r>
        </w:sdtContent>
      </w:sdt>
      <w:r w:rsidR="00072F68" w:rsidRPr="007936EE">
        <w:rPr>
          <w:lang w:val="es-AR"/>
        </w:rPr>
        <w:t xml:space="preserve">. El HS </w:t>
      </w:r>
      <w:r>
        <w:rPr>
          <w:lang w:val="es-AR"/>
        </w:rPr>
        <w:t xml:space="preserve">(versión 2022) </w:t>
      </w:r>
      <w:r w:rsidR="00072F68" w:rsidRPr="007936EE">
        <w:rPr>
          <w:lang w:val="es-AR"/>
        </w:rPr>
        <w:t>comprende</w:t>
      </w:r>
      <w:r w:rsidR="005F5355">
        <w:rPr>
          <w:lang w:val="es-AR"/>
        </w:rPr>
        <w:t>:</w:t>
      </w:r>
    </w:p>
    <w:p w14:paraId="052E4FE4" w14:textId="3449FE4B" w:rsidR="005F5355" w:rsidRDefault="005F5355">
      <w:pPr>
        <w:pStyle w:val="LO-normal"/>
        <w:numPr>
          <w:ilvl w:val="0"/>
          <w:numId w:val="1"/>
        </w:numPr>
        <w:rPr>
          <w:lang w:val="es-AR"/>
        </w:rPr>
      </w:pPr>
      <w:r>
        <w:rPr>
          <w:lang w:val="es-AR"/>
        </w:rPr>
        <w:t>97</w:t>
      </w:r>
      <w:r w:rsidRPr="005F5355">
        <w:rPr>
          <w:lang w:val="es-AR"/>
        </w:rPr>
        <w:t xml:space="preserve"> </w:t>
      </w:r>
      <w:r w:rsidR="00BD0A05">
        <w:rPr>
          <w:lang w:val="es-AR"/>
        </w:rPr>
        <w:t xml:space="preserve">categorías </w:t>
      </w:r>
      <w:r w:rsidRPr="005F5355">
        <w:rPr>
          <w:lang w:val="es-AR"/>
        </w:rPr>
        <w:t>de bienes definid</w:t>
      </w:r>
      <w:r w:rsidR="00A45757">
        <w:rPr>
          <w:lang w:val="es-AR"/>
        </w:rPr>
        <w:t>a</w:t>
      </w:r>
      <w:r w:rsidRPr="005F5355">
        <w:rPr>
          <w:lang w:val="es-AR"/>
        </w:rPr>
        <w:t>s a dos dí</w:t>
      </w:r>
      <w:r>
        <w:rPr>
          <w:lang w:val="es-AR"/>
        </w:rPr>
        <w:t>gitos (capítulos o HS02)</w:t>
      </w:r>
    </w:p>
    <w:p w14:paraId="12BD6D8A" w14:textId="77C43829" w:rsidR="005F5355" w:rsidRDefault="0093458C">
      <w:pPr>
        <w:pStyle w:val="LO-normal"/>
        <w:numPr>
          <w:ilvl w:val="0"/>
          <w:numId w:val="1"/>
        </w:numPr>
        <w:rPr>
          <w:lang w:val="es-AR"/>
        </w:rPr>
      </w:pPr>
      <w:r w:rsidRPr="005F5355">
        <w:rPr>
          <w:lang w:val="es-AR"/>
        </w:rPr>
        <w:t xml:space="preserve">1.244 grupos de bienes definidos a </w:t>
      </w:r>
      <w:r w:rsidR="004A1A8A">
        <w:rPr>
          <w:lang w:val="es-AR"/>
        </w:rPr>
        <w:t>cuatro</w:t>
      </w:r>
      <w:r w:rsidRPr="005F5355">
        <w:rPr>
          <w:lang w:val="es-AR"/>
        </w:rPr>
        <w:t xml:space="preserve"> dígitos (partidas o HS04)</w:t>
      </w:r>
    </w:p>
    <w:p w14:paraId="57D081F5" w14:textId="42E8DB9D" w:rsidR="00072F68" w:rsidRPr="00D105FB" w:rsidRDefault="00072F68">
      <w:pPr>
        <w:pStyle w:val="LO-normal"/>
        <w:numPr>
          <w:ilvl w:val="0"/>
          <w:numId w:val="1"/>
        </w:numPr>
        <w:rPr>
          <w:lang w:val="es-AR"/>
        </w:rPr>
      </w:pPr>
      <w:r w:rsidRPr="007936EE">
        <w:rPr>
          <w:lang w:val="es-AR"/>
        </w:rPr>
        <w:t>5.</w:t>
      </w:r>
      <w:r w:rsidR="0093458C" w:rsidRPr="005F5355">
        <w:rPr>
          <w:lang w:val="es-AR"/>
        </w:rPr>
        <w:t>612</w:t>
      </w:r>
      <w:r w:rsidRPr="007936EE">
        <w:rPr>
          <w:lang w:val="es-AR"/>
        </w:rPr>
        <w:t xml:space="preserve"> </w:t>
      </w:r>
      <w:r w:rsidR="0093458C" w:rsidRPr="005F5355">
        <w:rPr>
          <w:lang w:val="es-AR"/>
        </w:rPr>
        <w:t>sub</w:t>
      </w:r>
      <w:r w:rsidRPr="007936EE">
        <w:rPr>
          <w:lang w:val="es-AR"/>
        </w:rPr>
        <w:t>grupos definidos a seis dígitos</w:t>
      </w:r>
      <w:r w:rsidR="00722ACE" w:rsidRPr="00D105FB">
        <w:rPr>
          <w:lang w:val="es-AR"/>
        </w:rPr>
        <w:t xml:space="preserve"> (subpartidas o HS06)</w:t>
      </w:r>
    </w:p>
    <w:p w14:paraId="21449724" w14:textId="5613A2EB" w:rsidR="005F5355" w:rsidRPr="00D105FB" w:rsidRDefault="005F5355" w:rsidP="005F5355">
      <w:pPr>
        <w:pStyle w:val="LO-normal"/>
      </w:pPr>
      <w:r w:rsidRPr="005F5355">
        <w:rPr>
          <w:lang w:val="es-AR"/>
        </w:rPr>
        <w:t>En Argentina</w:t>
      </w:r>
      <w:r w:rsidR="00C85324" w:rsidRPr="00D105FB">
        <w:rPr>
          <w:lang w:val="es-AR"/>
        </w:rPr>
        <w:t>,</w:t>
      </w:r>
      <w:r w:rsidRPr="005F5355">
        <w:rPr>
          <w:lang w:val="es-AR"/>
        </w:rPr>
        <w:t xml:space="preserve"> además, la declaración a consumo utiliza el código SIM de 11 dígitos (</w:t>
      </w:r>
      <w:r w:rsidRPr="00D105FB">
        <w:rPr>
          <w:lang w:val="es-AR"/>
        </w:rPr>
        <w:t xml:space="preserve">subpartida </w:t>
      </w:r>
      <w:r w:rsidRPr="005F5355">
        <w:rPr>
          <w:lang w:val="es-AR"/>
        </w:rPr>
        <w:t xml:space="preserve">HS06 + NCM + dígitos nacionales), con un universo de ~30 mil códigos locales. </w:t>
      </w:r>
      <w:r w:rsidRPr="005F5355">
        <w:t>Por ejemplo, el código SIM de teléfonos inteligentes</w:t>
      </w:r>
      <w:r w:rsidRPr="00D105FB">
        <w:t xml:space="preserve"> es 8517.13.00.000C</w:t>
      </w:r>
      <w:sdt>
        <w:sdtPr>
          <w:id w:val="-1852184369"/>
          <w:citation/>
        </w:sdtPr>
        <w:sdtContent>
          <w:r w:rsidR="00BD0A05" w:rsidRPr="00D105FB">
            <w:fldChar w:fldCharType="begin"/>
          </w:r>
          <w:r w:rsidR="00A45757">
            <w:rPr>
              <w:lang w:val="es-AR"/>
            </w:rPr>
            <w:instrText xml:space="preserve">CITATION VUC25 \l 11274 </w:instrText>
          </w:r>
          <w:r w:rsidR="00BD0A05" w:rsidRPr="00D105FB">
            <w:fldChar w:fldCharType="separate"/>
          </w:r>
          <w:r w:rsidR="001B1B6B">
            <w:rPr>
              <w:noProof/>
              <w:lang w:val="es-AR"/>
            </w:rPr>
            <w:t xml:space="preserve"> </w:t>
          </w:r>
          <w:r w:rsidR="001B1B6B" w:rsidRPr="001B1B6B">
            <w:rPr>
              <w:noProof/>
              <w:lang w:val="es-AR"/>
            </w:rPr>
            <w:t>[3]</w:t>
          </w:r>
          <w:r w:rsidR="00BD0A05" w:rsidRPr="00D105FB">
            <w:fldChar w:fldCharType="end"/>
          </w:r>
        </w:sdtContent>
      </w:sdt>
      <w:r w:rsidRPr="005F5355">
        <w:t>:</w:t>
      </w:r>
    </w:p>
    <w:p w14:paraId="2D19396C" w14:textId="77777777" w:rsidR="006205AE" w:rsidRPr="005F5355" w:rsidRDefault="006205AE" w:rsidP="005F5355">
      <w:pPr>
        <w:pStyle w:val="LO-normal"/>
        <w:rPr>
          <w:lang w:val="es-AR"/>
        </w:rPr>
      </w:pP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5F5355" w:rsidRPr="005F5355" w14:paraId="5DB9AB4E" w14:textId="77777777" w:rsidTr="003C19DE">
        <w:trPr>
          <w:jc w:val="center"/>
        </w:trPr>
        <w:tc>
          <w:tcPr>
            <w:tcW w:w="3567" w:type="dxa"/>
          </w:tcPr>
          <w:p w14:paraId="5F66FA72" w14:textId="77777777" w:rsidR="005F5355" w:rsidRPr="005F5355" w:rsidRDefault="005F5355" w:rsidP="005F5355">
            <w:pPr>
              <w:pStyle w:val="LO-normal"/>
            </w:pPr>
            <w:r w:rsidRPr="005F5355">
              <w:t>Código Argentino</w:t>
            </w:r>
          </w:p>
        </w:tc>
        <w:tc>
          <w:tcPr>
            <w:tcW w:w="3567" w:type="dxa"/>
            <w:gridSpan w:val="5"/>
          </w:tcPr>
          <w:p w14:paraId="0CA2D45D" w14:textId="77777777" w:rsidR="005F5355" w:rsidRPr="005F5355" w:rsidRDefault="005F5355" w:rsidP="005F5355">
            <w:pPr>
              <w:pStyle w:val="LO-normal"/>
              <w:jc w:val="center"/>
            </w:pPr>
            <w:r w:rsidRPr="005F5355">
              <w:t>SIM</w:t>
            </w:r>
          </w:p>
        </w:tc>
      </w:tr>
      <w:tr w:rsidR="005F5355" w:rsidRPr="005F5355" w14:paraId="0EFF3F53" w14:textId="77777777" w:rsidTr="003C19DE">
        <w:trPr>
          <w:jc w:val="center"/>
        </w:trPr>
        <w:tc>
          <w:tcPr>
            <w:tcW w:w="3567" w:type="dxa"/>
          </w:tcPr>
          <w:p w14:paraId="36EDC007" w14:textId="77777777" w:rsidR="005F5355" w:rsidRPr="005F5355" w:rsidRDefault="005F5355" w:rsidP="005F5355">
            <w:pPr>
              <w:pStyle w:val="LO-normal"/>
            </w:pPr>
            <w:r w:rsidRPr="005F5355">
              <w:t>Código MERCOSUR</w:t>
            </w:r>
          </w:p>
        </w:tc>
        <w:tc>
          <w:tcPr>
            <w:tcW w:w="2641" w:type="dxa"/>
            <w:gridSpan w:val="4"/>
          </w:tcPr>
          <w:p w14:paraId="59ECAD93" w14:textId="77777777" w:rsidR="005F5355" w:rsidRPr="005F5355" w:rsidRDefault="005F5355" w:rsidP="005F5355">
            <w:pPr>
              <w:pStyle w:val="LO-normal"/>
              <w:jc w:val="center"/>
            </w:pPr>
            <w:r w:rsidRPr="005F5355">
              <w:t>NCM</w:t>
            </w:r>
          </w:p>
        </w:tc>
        <w:tc>
          <w:tcPr>
            <w:tcW w:w="926" w:type="dxa"/>
          </w:tcPr>
          <w:p w14:paraId="67CBC2DB" w14:textId="77777777" w:rsidR="005F5355" w:rsidRPr="005F5355" w:rsidRDefault="005F5355" w:rsidP="005F5355">
            <w:pPr>
              <w:pStyle w:val="LO-normal"/>
              <w:jc w:val="center"/>
            </w:pPr>
          </w:p>
        </w:tc>
      </w:tr>
      <w:tr w:rsidR="005F5355" w:rsidRPr="005F5355" w14:paraId="38DC33D3" w14:textId="77777777" w:rsidTr="003C19DE">
        <w:trPr>
          <w:jc w:val="center"/>
        </w:trPr>
        <w:tc>
          <w:tcPr>
            <w:tcW w:w="3567" w:type="dxa"/>
          </w:tcPr>
          <w:p w14:paraId="712D1EFA" w14:textId="04B45DD1" w:rsidR="005F5355" w:rsidRPr="005F5355" w:rsidRDefault="00D105FB" w:rsidP="005F5355">
            <w:pPr>
              <w:pStyle w:val="LO-normal"/>
            </w:pPr>
            <w:r>
              <w:t>Subpartida</w:t>
            </w:r>
            <w:r w:rsidR="005F5355" w:rsidRPr="005F5355">
              <w:t xml:space="preserve"> HS</w:t>
            </w:r>
          </w:p>
        </w:tc>
        <w:tc>
          <w:tcPr>
            <w:tcW w:w="2057" w:type="dxa"/>
            <w:gridSpan w:val="3"/>
          </w:tcPr>
          <w:p w14:paraId="6B0A5620" w14:textId="77777777" w:rsidR="005F5355" w:rsidRPr="005F5355" w:rsidRDefault="005F5355" w:rsidP="005F5355">
            <w:pPr>
              <w:pStyle w:val="LO-normal"/>
              <w:jc w:val="center"/>
            </w:pPr>
            <w:r w:rsidRPr="005F5355">
              <w:t>HS06</w:t>
            </w:r>
          </w:p>
        </w:tc>
        <w:tc>
          <w:tcPr>
            <w:tcW w:w="584" w:type="dxa"/>
          </w:tcPr>
          <w:p w14:paraId="06970CD4" w14:textId="77777777" w:rsidR="005F5355" w:rsidRPr="005F5355" w:rsidRDefault="005F5355" w:rsidP="005F5355">
            <w:pPr>
              <w:pStyle w:val="LO-normal"/>
              <w:jc w:val="center"/>
            </w:pPr>
          </w:p>
        </w:tc>
        <w:tc>
          <w:tcPr>
            <w:tcW w:w="926" w:type="dxa"/>
          </w:tcPr>
          <w:p w14:paraId="6BD3D696" w14:textId="77777777" w:rsidR="005F5355" w:rsidRPr="005F5355" w:rsidRDefault="005F5355" w:rsidP="005F5355">
            <w:pPr>
              <w:pStyle w:val="LO-normal"/>
              <w:jc w:val="center"/>
            </w:pPr>
          </w:p>
        </w:tc>
      </w:tr>
      <w:tr w:rsidR="005F5355" w:rsidRPr="005F5355" w14:paraId="4AFF8DCF" w14:textId="77777777" w:rsidTr="003C19DE">
        <w:trPr>
          <w:jc w:val="center"/>
        </w:trPr>
        <w:tc>
          <w:tcPr>
            <w:tcW w:w="3567" w:type="dxa"/>
          </w:tcPr>
          <w:p w14:paraId="72BCFEE4" w14:textId="4D00EEEE" w:rsidR="005F5355" w:rsidRPr="005F5355" w:rsidRDefault="00D105FB" w:rsidP="005F5355">
            <w:pPr>
              <w:pStyle w:val="LO-normal"/>
            </w:pPr>
            <w:r>
              <w:t>Partida</w:t>
            </w:r>
            <w:r w:rsidR="005F5355" w:rsidRPr="005F5355">
              <w:t xml:space="preserve"> HS</w:t>
            </w:r>
          </w:p>
        </w:tc>
        <w:tc>
          <w:tcPr>
            <w:tcW w:w="1473" w:type="dxa"/>
            <w:gridSpan w:val="2"/>
          </w:tcPr>
          <w:p w14:paraId="578B577B" w14:textId="77777777" w:rsidR="005F5355" w:rsidRPr="005F5355" w:rsidRDefault="005F5355" w:rsidP="005F5355">
            <w:pPr>
              <w:pStyle w:val="LO-normal"/>
              <w:jc w:val="center"/>
            </w:pPr>
            <w:r w:rsidRPr="005F5355">
              <w:t>HS04</w:t>
            </w:r>
          </w:p>
        </w:tc>
        <w:tc>
          <w:tcPr>
            <w:tcW w:w="584" w:type="dxa"/>
          </w:tcPr>
          <w:p w14:paraId="17A7DDD5" w14:textId="77777777" w:rsidR="005F5355" w:rsidRPr="005F5355" w:rsidRDefault="005F5355" w:rsidP="005F5355">
            <w:pPr>
              <w:pStyle w:val="LO-normal"/>
              <w:jc w:val="center"/>
            </w:pPr>
          </w:p>
        </w:tc>
        <w:tc>
          <w:tcPr>
            <w:tcW w:w="584" w:type="dxa"/>
          </w:tcPr>
          <w:p w14:paraId="1DF5E72F" w14:textId="77777777" w:rsidR="005F5355" w:rsidRPr="005F5355" w:rsidRDefault="005F5355" w:rsidP="005F5355">
            <w:pPr>
              <w:pStyle w:val="LO-normal"/>
              <w:jc w:val="center"/>
            </w:pPr>
          </w:p>
        </w:tc>
        <w:tc>
          <w:tcPr>
            <w:tcW w:w="926" w:type="dxa"/>
          </w:tcPr>
          <w:p w14:paraId="7DB2AF64" w14:textId="77777777" w:rsidR="005F5355" w:rsidRPr="005F5355" w:rsidRDefault="005F5355" w:rsidP="005F5355">
            <w:pPr>
              <w:pStyle w:val="LO-normal"/>
              <w:jc w:val="center"/>
            </w:pPr>
          </w:p>
        </w:tc>
      </w:tr>
      <w:tr w:rsidR="005F5355" w:rsidRPr="005F5355" w14:paraId="2BC96255" w14:textId="77777777" w:rsidTr="003C19DE">
        <w:trPr>
          <w:jc w:val="center"/>
        </w:trPr>
        <w:tc>
          <w:tcPr>
            <w:tcW w:w="3567" w:type="dxa"/>
          </w:tcPr>
          <w:p w14:paraId="48F0090D" w14:textId="2DEA4045" w:rsidR="005F5355" w:rsidRPr="005F5355" w:rsidRDefault="00D105FB" w:rsidP="005F5355">
            <w:pPr>
              <w:pStyle w:val="LO-normal"/>
            </w:pPr>
            <w:r>
              <w:t>Capítulo</w:t>
            </w:r>
            <w:r w:rsidR="005F5355" w:rsidRPr="005F5355">
              <w:t xml:space="preserve"> HS</w:t>
            </w:r>
          </w:p>
        </w:tc>
        <w:tc>
          <w:tcPr>
            <w:tcW w:w="889" w:type="dxa"/>
          </w:tcPr>
          <w:p w14:paraId="3B98232C" w14:textId="77777777" w:rsidR="005F5355" w:rsidRPr="005F5355" w:rsidRDefault="005F5355" w:rsidP="005F5355">
            <w:pPr>
              <w:pStyle w:val="LO-normal"/>
              <w:jc w:val="center"/>
            </w:pPr>
            <w:r w:rsidRPr="005F5355">
              <w:t>HS02</w:t>
            </w:r>
          </w:p>
        </w:tc>
        <w:tc>
          <w:tcPr>
            <w:tcW w:w="584" w:type="dxa"/>
          </w:tcPr>
          <w:p w14:paraId="568A1497" w14:textId="77777777" w:rsidR="005F5355" w:rsidRPr="005F5355" w:rsidRDefault="005F5355" w:rsidP="005F5355">
            <w:pPr>
              <w:pStyle w:val="LO-normal"/>
              <w:jc w:val="center"/>
            </w:pPr>
          </w:p>
        </w:tc>
        <w:tc>
          <w:tcPr>
            <w:tcW w:w="584" w:type="dxa"/>
          </w:tcPr>
          <w:p w14:paraId="0A44DB3F" w14:textId="77777777" w:rsidR="005F5355" w:rsidRPr="005F5355" w:rsidRDefault="005F5355" w:rsidP="005F5355">
            <w:pPr>
              <w:pStyle w:val="LO-normal"/>
              <w:jc w:val="center"/>
            </w:pPr>
          </w:p>
        </w:tc>
        <w:tc>
          <w:tcPr>
            <w:tcW w:w="584" w:type="dxa"/>
          </w:tcPr>
          <w:p w14:paraId="0E9BB311" w14:textId="77777777" w:rsidR="005F5355" w:rsidRPr="005F5355" w:rsidRDefault="005F5355" w:rsidP="005F5355">
            <w:pPr>
              <w:pStyle w:val="LO-normal"/>
              <w:jc w:val="center"/>
            </w:pPr>
          </w:p>
        </w:tc>
        <w:tc>
          <w:tcPr>
            <w:tcW w:w="926" w:type="dxa"/>
          </w:tcPr>
          <w:p w14:paraId="063148FA" w14:textId="77777777" w:rsidR="005F5355" w:rsidRPr="005F5355" w:rsidRDefault="005F5355" w:rsidP="005F5355">
            <w:pPr>
              <w:pStyle w:val="LO-normal"/>
              <w:jc w:val="center"/>
            </w:pPr>
          </w:p>
        </w:tc>
      </w:tr>
      <w:tr w:rsidR="005F5355" w:rsidRPr="005F5355" w14:paraId="22F3EF30" w14:textId="77777777" w:rsidTr="003C19DE">
        <w:trPr>
          <w:jc w:val="center"/>
        </w:trPr>
        <w:tc>
          <w:tcPr>
            <w:tcW w:w="3567" w:type="dxa"/>
          </w:tcPr>
          <w:p w14:paraId="67CE239A" w14:textId="77777777" w:rsidR="005F5355" w:rsidRPr="005F5355" w:rsidRDefault="005F5355" w:rsidP="005F5355">
            <w:pPr>
              <w:pStyle w:val="LO-normal"/>
            </w:pPr>
            <w:r w:rsidRPr="005F5355">
              <w:t>Teléfonos inteligentes</w:t>
            </w:r>
          </w:p>
        </w:tc>
        <w:tc>
          <w:tcPr>
            <w:tcW w:w="889" w:type="dxa"/>
          </w:tcPr>
          <w:p w14:paraId="6A38CB25" w14:textId="77777777" w:rsidR="005F5355" w:rsidRPr="005F5355" w:rsidRDefault="005F5355" w:rsidP="005F5355">
            <w:pPr>
              <w:pStyle w:val="LO-normal"/>
              <w:jc w:val="center"/>
            </w:pPr>
            <w:r w:rsidRPr="005F5355">
              <w:t>85</w:t>
            </w:r>
          </w:p>
        </w:tc>
        <w:tc>
          <w:tcPr>
            <w:tcW w:w="584" w:type="dxa"/>
          </w:tcPr>
          <w:p w14:paraId="1FD6427B" w14:textId="77777777" w:rsidR="005F5355" w:rsidRPr="005F5355" w:rsidRDefault="005F5355" w:rsidP="005F5355">
            <w:pPr>
              <w:pStyle w:val="LO-normal"/>
              <w:jc w:val="center"/>
            </w:pPr>
            <w:r w:rsidRPr="005F5355">
              <w:t>17</w:t>
            </w:r>
          </w:p>
        </w:tc>
        <w:tc>
          <w:tcPr>
            <w:tcW w:w="584" w:type="dxa"/>
          </w:tcPr>
          <w:p w14:paraId="79C11BB5" w14:textId="77777777" w:rsidR="005F5355" w:rsidRPr="005F5355" w:rsidRDefault="005F5355" w:rsidP="005F5355">
            <w:pPr>
              <w:pStyle w:val="LO-normal"/>
              <w:jc w:val="center"/>
            </w:pPr>
            <w:r w:rsidRPr="005F5355">
              <w:t>13</w:t>
            </w:r>
          </w:p>
        </w:tc>
        <w:tc>
          <w:tcPr>
            <w:tcW w:w="584" w:type="dxa"/>
          </w:tcPr>
          <w:p w14:paraId="0050E359" w14:textId="77777777" w:rsidR="005F5355" w:rsidRPr="005F5355" w:rsidRDefault="005F5355" w:rsidP="005F5355">
            <w:pPr>
              <w:pStyle w:val="LO-normal"/>
              <w:jc w:val="center"/>
            </w:pPr>
            <w:r w:rsidRPr="005F5355">
              <w:t>00</w:t>
            </w:r>
          </w:p>
        </w:tc>
        <w:tc>
          <w:tcPr>
            <w:tcW w:w="926" w:type="dxa"/>
          </w:tcPr>
          <w:p w14:paraId="3A2E72B9" w14:textId="77777777" w:rsidR="005F5355" w:rsidRPr="005F5355" w:rsidRDefault="005F5355" w:rsidP="005F5355">
            <w:pPr>
              <w:pStyle w:val="LO-normal"/>
              <w:jc w:val="center"/>
            </w:pPr>
            <w:r w:rsidRPr="005F5355">
              <w:t>000 C</w:t>
            </w:r>
          </w:p>
        </w:tc>
      </w:tr>
    </w:tbl>
    <w:p w14:paraId="2A8268E4" w14:textId="77777777" w:rsidR="004802D3" w:rsidRDefault="004802D3" w:rsidP="00072F68">
      <w:pPr>
        <w:pStyle w:val="LO-normal"/>
        <w:rPr>
          <w:lang w:val="es-AR"/>
        </w:rPr>
      </w:pPr>
    </w:p>
    <w:p w14:paraId="438F5C03" w14:textId="7347F4AC" w:rsidR="005F5355" w:rsidRPr="007936EE" w:rsidRDefault="00BD0A05" w:rsidP="00072F68">
      <w:pPr>
        <w:pStyle w:val="LO-normal"/>
        <w:rPr>
          <w:lang w:val="es-AR"/>
        </w:rPr>
      </w:pPr>
      <w:r>
        <w:rPr>
          <w:lang w:val="es-AR"/>
        </w:rPr>
        <w:t>Cabe destacar que, en cualquier jurisdicción o país, l</w:t>
      </w:r>
      <w:r w:rsidRPr="00BD0A05">
        <w:rPr>
          <w:lang w:val="es-AR"/>
        </w:rPr>
        <w:t xml:space="preserve">a correcta clasificación es crítica: una inexactitud puede acarrear multas relevantes y desvíos en tratamientos arancelarios o intervenciones de otros organismos del estado. </w:t>
      </w:r>
      <w:r>
        <w:rPr>
          <w:lang w:val="es-AR"/>
        </w:rPr>
        <w:t xml:space="preserve">Para Argentina, una clasificación incorrecta se enmarca como una </w:t>
      </w:r>
      <w:r w:rsidR="00793C78">
        <w:rPr>
          <w:lang w:val="es-AR"/>
        </w:rPr>
        <w:t xml:space="preserve">infracción por </w:t>
      </w:r>
      <w:r>
        <w:rPr>
          <w:lang w:val="es-AR"/>
        </w:rPr>
        <w:t>declaración inexacta del Artículo 954 del Código Aduanero.</w:t>
      </w:r>
    </w:p>
    <w:p w14:paraId="68A2302B" w14:textId="26E362ED" w:rsidR="00BD0A05" w:rsidRDefault="00BD0A05" w:rsidP="00BD0A05">
      <w:pPr>
        <w:pStyle w:val="LO-normal"/>
        <w:rPr>
          <w:lang w:val="es-AR"/>
        </w:rPr>
      </w:pPr>
      <w:r>
        <w:rPr>
          <w:lang w:val="es-AR"/>
        </w:rPr>
        <w:t>Por otro lado,</w:t>
      </w:r>
      <w:r w:rsidR="002A7B5F">
        <w:rPr>
          <w:lang w:val="es-AR"/>
        </w:rPr>
        <w:t xml:space="preserve"> de nuevo en el plano global,</w:t>
      </w:r>
      <w:r>
        <w:rPr>
          <w:lang w:val="es-AR"/>
        </w:rPr>
        <w:t xml:space="preserve"> las empresas y los operadores del comercio internacional, responsables de clasificar los productos, están experimentando una transformación de la forma de operar de la mano del e-</w:t>
      </w:r>
      <w:proofErr w:type="spellStart"/>
      <w:r>
        <w:rPr>
          <w:lang w:val="es-AR"/>
        </w:rPr>
        <w:t>commerce</w:t>
      </w:r>
      <w:proofErr w:type="spellEnd"/>
      <w:r>
        <w:rPr>
          <w:lang w:val="es-AR"/>
        </w:rPr>
        <w:t xml:space="preserve">. </w:t>
      </w:r>
      <w:r w:rsidR="00072F68" w:rsidRPr="007936EE">
        <w:rPr>
          <w:lang w:val="es-AR"/>
        </w:rPr>
        <w:t>Según la UNCTAD, el número de compradores en línea superó los 2,3 mil millones en 2021 y las ventas de comercio electrónico de 43 economías alcanzaron casi 27 billones de dólares en 2022, alrededor de un 10 % más que en 2021</w:t>
      </w:r>
      <w:sdt>
        <w:sdtPr>
          <w:rPr>
            <w:lang w:val="es-AR"/>
          </w:rPr>
          <w:id w:val="-815563870"/>
          <w:citation/>
        </w:sdtPr>
        <w:sdtContent>
          <w:r>
            <w:rPr>
              <w:lang w:val="es-AR"/>
            </w:rPr>
            <w:fldChar w:fldCharType="begin"/>
          </w:r>
          <w:r w:rsidR="006205AE">
            <w:rPr>
              <w:lang w:val="es-AR"/>
            </w:rPr>
            <w:instrText xml:space="preserve">CITATION UNC24 \l 11274 </w:instrText>
          </w:r>
          <w:r>
            <w:rPr>
              <w:lang w:val="es-AR"/>
            </w:rPr>
            <w:fldChar w:fldCharType="separate"/>
          </w:r>
          <w:r w:rsidR="001B1B6B">
            <w:rPr>
              <w:noProof/>
              <w:lang w:val="es-AR"/>
            </w:rPr>
            <w:t xml:space="preserve"> </w:t>
          </w:r>
          <w:r w:rsidR="001B1B6B" w:rsidRPr="001B1B6B">
            <w:rPr>
              <w:noProof/>
              <w:lang w:val="es-AR"/>
            </w:rPr>
            <w:t>[4]</w:t>
          </w:r>
          <w:r>
            <w:rPr>
              <w:lang w:val="es-AR"/>
            </w:rPr>
            <w:fldChar w:fldCharType="end"/>
          </w:r>
        </w:sdtContent>
      </w:sdt>
      <w:r w:rsidR="00722ACE">
        <w:rPr>
          <w:lang w:val="es-AR"/>
        </w:rPr>
        <w:t>.</w:t>
      </w:r>
      <w:r w:rsidR="00072F68" w:rsidRPr="007936EE">
        <w:rPr>
          <w:lang w:val="es-AR"/>
        </w:rPr>
        <w:t xml:space="preserve"> </w:t>
      </w:r>
    </w:p>
    <w:p w14:paraId="75167927" w14:textId="36189894" w:rsidR="00072F68" w:rsidRPr="007936EE" w:rsidRDefault="00072F68" w:rsidP="00BD0A05">
      <w:pPr>
        <w:pStyle w:val="LO-normal"/>
        <w:rPr>
          <w:lang w:val="es-AR"/>
        </w:rPr>
      </w:pPr>
      <w:r w:rsidRPr="007936EE">
        <w:rPr>
          <w:lang w:val="es-AR"/>
        </w:rPr>
        <w:t>Este crecimiento se refleja en un aumento significativo de envíos de bajo valor, pedidos fraccionados y descripciones comerciales breves, heterogéneas y, a veces, ambiguas. Para las administraciones de aduanas y para las empresas que participan en el comercio exterior, esto implica un volumen de decisiones de clasificación sin precedentes, muchas veces a partir de textos cortos y ruidosos.</w:t>
      </w:r>
    </w:p>
    <w:p w14:paraId="7A32D59C" w14:textId="0A68B81B" w:rsidR="00072F68" w:rsidRPr="007936EE" w:rsidRDefault="00072F68" w:rsidP="00072F68">
      <w:pPr>
        <w:pStyle w:val="LO-normal"/>
        <w:rPr>
          <w:lang w:val="es-AR"/>
        </w:rPr>
      </w:pPr>
      <w:r w:rsidRPr="007936EE">
        <w:rPr>
          <w:lang w:val="es-AR"/>
        </w:rPr>
        <w:t xml:space="preserve">La OMA, a través del proyecto BACUDA, subraya que la clasificación HS sigue siendo una de las tareas más difíciles del entorno aduanero, altamente dependiente de la pericia </w:t>
      </w:r>
      <w:r w:rsidRPr="007936EE">
        <w:rPr>
          <w:lang w:val="es-AR"/>
        </w:rPr>
        <w:lastRenderedPageBreak/>
        <w:t>humana y fuente frecuente de errores y controversias</w:t>
      </w:r>
      <w:sdt>
        <w:sdtPr>
          <w:rPr>
            <w:lang w:val="es-AR"/>
          </w:rPr>
          <w:id w:val="488991956"/>
          <w:citation/>
        </w:sdtPr>
        <w:sdtContent>
          <w:r w:rsidR="00722ACE">
            <w:rPr>
              <w:lang w:val="es-AR"/>
            </w:rPr>
            <w:fldChar w:fldCharType="begin"/>
          </w:r>
          <w:r w:rsidR="00722ACE">
            <w:rPr>
              <w:lang w:val="es-AR"/>
            </w:rPr>
            <w:instrText xml:space="preserve"> CITATION WCO22 \l 11274 </w:instrText>
          </w:r>
          <w:r w:rsidR="00722ACE">
            <w:rPr>
              <w:lang w:val="es-AR"/>
            </w:rPr>
            <w:fldChar w:fldCharType="separate"/>
          </w:r>
          <w:r w:rsidR="001B1B6B">
            <w:rPr>
              <w:noProof/>
              <w:lang w:val="es-AR"/>
            </w:rPr>
            <w:t xml:space="preserve"> </w:t>
          </w:r>
          <w:r w:rsidR="001B1B6B" w:rsidRPr="001B1B6B">
            <w:rPr>
              <w:noProof/>
              <w:lang w:val="es-AR"/>
            </w:rPr>
            <w:t>[5]</w:t>
          </w:r>
          <w:r w:rsidR="00722ACE">
            <w:rPr>
              <w:lang w:val="es-AR"/>
            </w:rPr>
            <w:fldChar w:fldCharType="end"/>
          </w:r>
        </w:sdtContent>
      </w:sdt>
      <w:sdt>
        <w:sdtPr>
          <w:rPr>
            <w:lang w:val="es-AR"/>
          </w:rPr>
          <w:id w:val="-1083363710"/>
          <w:citation/>
        </w:sdtPr>
        <w:sdtContent>
          <w:r w:rsidR="00722ACE">
            <w:rPr>
              <w:lang w:val="es-AR"/>
            </w:rPr>
            <w:fldChar w:fldCharType="begin"/>
          </w:r>
          <w:r w:rsidR="00722ACE">
            <w:rPr>
              <w:lang w:val="es-AR"/>
            </w:rPr>
            <w:instrText xml:space="preserve"> CITATION Gra24 \l 11274 </w:instrText>
          </w:r>
          <w:r w:rsidR="00722ACE">
            <w:rPr>
              <w:lang w:val="es-AR"/>
            </w:rPr>
            <w:fldChar w:fldCharType="separate"/>
          </w:r>
          <w:r w:rsidR="001B1B6B">
            <w:rPr>
              <w:noProof/>
              <w:lang w:val="es-AR"/>
            </w:rPr>
            <w:t xml:space="preserve"> </w:t>
          </w:r>
          <w:r w:rsidR="001B1B6B" w:rsidRPr="001B1B6B">
            <w:rPr>
              <w:noProof/>
              <w:lang w:val="es-AR"/>
            </w:rPr>
            <w:t>[6]</w:t>
          </w:r>
          <w:r w:rsidR="00722ACE">
            <w:rPr>
              <w:lang w:val="es-AR"/>
            </w:rPr>
            <w:fldChar w:fldCharType="end"/>
          </w:r>
        </w:sdtContent>
      </w:sdt>
      <w:r w:rsidR="00722ACE">
        <w:rPr>
          <w:lang w:val="es-AR"/>
        </w:rPr>
        <w:t>.</w:t>
      </w:r>
      <w:r w:rsidRPr="007936EE">
        <w:rPr>
          <w:lang w:val="es-AR"/>
        </w:rPr>
        <w:t xml:space="preserve"> Los sistemas tradicionales —manuales, basados en reglas o en búsquedas </w:t>
      </w:r>
      <w:proofErr w:type="spellStart"/>
      <w:r w:rsidRPr="007936EE">
        <w:rPr>
          <w:lang w:val="es-AR"/>
        </w:rPr>
        <w:t>keyword</w:t>
      </w:r>
      <w:proofErr w:type="spellEnd"/>
      <w:r w:rsidRPr="007936EE">
        <w:rPr>
          <w:lang w:val="es-AR"/>
        </w:rPr>
        <w:t>–</w:t>
      </w:r>
      <w:proofErr w:type="spellStart"/>
      <w:r w:rsidRPr="007936EE">
        <w:rPr>
          <w:lang w:val="es-AR"/>
        </w:rPr>
        <w:t>driven</w:t>
      </w:r>
      <w:proofErr w:type="spellEnd"/>
      <w:r w:rsidRPr="007936EE">
        <w:rPr>
          <w:lang w:val="es-AR"/>
        </w:rPr>
        <w:t>—</w:t>
      </w:r>
      <w:r w:rsidR="00AB0205">
        <w:rPr>
          <w:lang w:val="es-AR"/>
        </w:rPr>
        <w:t xml:space="preserve"> </w:t>
      </w:r>
      <w:r w:rsidRPr="007936EE">
        <w:rPr>
          <w:lang w:val="es-AR"/>
        </w:rPr>
        <w:t>requieren</w:t>
      </w:r>
      <w:r w:rsidR="00AB0205">
        <w:rPr>
          <w:lang w:val="es-AR"/>
        </w:rPr>
        <w:t xml:space="preserve"> incorporar</w:t>
      </w:r>
      <w:r w:rsidRPr="007936EE">
        <w:rPr>
          <w:lang w:val="es-AR"/>
        </w:rPr>
        <w:t xml:space="preserve"> herramientas inteligentes que permitan priorizar casos, sugerir códigos probables y documentar mejor el razonamiento, asistiendo la labor de los clasificadores humanos en lugar de sustituirla.</w:t>
      </w:r>
    </w:p>
    <w:p w14:paraId="2CFCFA62" w14:textId="536CACB4" w:rsidR="00C85324" w:rsidRDefault="00072F68" w:rsidP="00072F68">
      <w:pPr>
        <w:pStyle w:val="LO-normal"/>
        <w:rPr>
          <w:lang w:val="es-AR"/>
        </w:rPr>
      </w:pPr>
      <w:r w:rsidRPr="007936EE">
        <w:rPr>
          <w:lang w:val="es-AR"/>
        </w:rPr>
        <w:t>En este escenario, l</w:t>
      </w:r>
      <w:r w:rsidR="00A45757">
        <w:rPr>
          <w:lang w:val="es-AR"/>
        </w:rPr>
        <w:t>a</w:t>
      </w:r>
      <w:r w:rsidRPr="007936EE">
        <w:rPr>
          <w:lang w:val="es-AR"/>
        </w:rPr>
        <w:t xml:space="preserve"> </w:t>
      </w:r>
      <w:r w:rsidR="00C85324">
        <w:rPr>
          <w:lang w:val="es-AR"/>
        </w:rPr>
        <w:t xml:space="preserve">explotación de </w:t>
      </w:r>
      <w:r w:rsidRPr="007936EE">
        <w:rPr>
          <w:lang w:val="es-AR"/>
        </w:rPr>
        <w:t xml:space="preserve">datos, </w:t>
      </w:r>
      <w:r w:rsidR="00C85324">
        <w:rPr>
          <w:lang w:val="es-AR"/>
        </w:rPr>
        <w:t xml:space="preserve">el </w:t>
      </w:r>
      <w:r w:rsidRPr="007936EE">
        <w:rPr>
          <w:lang w:val="es-AR"/>
        </w:rPr>
        <w:t>aprendizaje automático y</w:t>
      </w:r>
      <w:r w:rsidR="00045037">
        <w:rPr>
          <w:lang w:val="es-AR"/>
        </w:rPr>
        <w:t xml:space="preserve"> el</w:t>
      </w:r>
      <w:r w:rsidRPr="007936EE">
        <w:rPr>
          <w:lang w:val="es-AR"/>
        </w:rPr>
        <w:t xml:space="preserve"> procesamiento de lenguaje natural (NLP) abren la posibilidad de </w:t>
      </w:r>
      <w:r w:rsidR="00C85324">
        <w:rPr>
          <w:lang w:val="es-AR"/>
        </w:rPr>
        <w:t xml:space="preserve">modelar descripciones de </w:t>
      </w:r>
      <w:r w:rsidR="00045037">
        <w:rPr>
          <w:lang w:val="es-AR"/>
        </w:rPr>
        <w:t xml:space="preserve">mercaderías </w:t>
      </w:r>
      <w:r w:rsidR="00C85324">
        <w:rPr>
          <w:lang w:val="es-AR"/>
        </w:rPr>
        <w:t xml:space="preserve">mediante técnicas de </w:t>
      </w:r>
      <w:proofErr w:type="spellStart"/>
      <w:r w:rsidR="00C85324">
        <w:rPr>
          <w:lang w:val="es-AR"/>
        </w:rPr>
        <w:t>embeddings</w:t>
      </w:r>
      <w:proofErr w:type="spellEnd"/>
      <w:r w:rsidR="00C85324">
        <w:rPr>
          <w:lang w:val="es-AR"/>
        </w:rPr>
        <w:t xml:space="preserve"> </w:t>
      </w:r>
      <w:r w:rsidRPr="007936EE">
        <w:rPr>
          <w:lang w:val="es-AR"/>
        </w:rPr>
        <w:t>(Word2Vec, Doc2Vec</w:t>
      </w:r>
      <w:r w:rsidR="00C85324">
        <w:rPr>
          <w:lang w:val="es-AR"/>
        </w:rPr>
        <w:t xml:space="preserve"> y</w:t>
      </w:r>
      <w:r w:rsidRPr="007936EE">
        <w:rPr>
          <w:lang w:val="es-AR"/>
        </w:rPr>
        <w:t xml:space="preserve"> </w:t>
      </w:r>
      <w:proofErr w:type="spellStart"/>
      <w:r w:rsidRPr="007936EE">
        <w:rPr>
          <w:lang w:val="es-AR"/>
        </w:rPr>
        <w:t>FastText</w:t>
      </w:r>
      <w:proofErr w:type="spellEnd"/>
      <w:r w:rsidRPr="007936EE">
        <w:rPr>
          <w:lang w:val="es-AR"/>
        </w:rPr>
        <w:t>)</w:t>
      </w:r>
      <w:r w:rsidR="00C85324">
        <w:rPr>
          <w:lang w:val="es-AR"/>
        </w:rPr>
        <w:t xml:space="preserve"> </w:t>
      </w:r>
      <w:sdt>
        <w:sdtPr>
          <w:rPr>
            <w:lang w:val="es-AR"/>
          </w:rPr>
          <w:id w:val="1859001509"/>
          <w:citation/>
        </w:sdtPr>
        <w:sdtContent>
          <w:r w:rsidR="00C85324">
            <w:rPr>
              <w:lang w:val="es-AR"/>
            </w:rPr>
            <w:fldChar w:fldCharType="begin"/>
          </w:r>
          <w:r w:rsidR="00B50A33">
            <w:rPr>
              <w:lang w:val="es-AR"/>
            </w:rPr>
            <w:instrText xml:space="preserve">CITATION Tom13 \l 11274 </w:instrText>
          </w:r>
          <w:r w:rsidR="00C85324">
            <w:rPr>
              <w:lang w:val="es-AR"/>
            </w:rPr>
            <w:fldChar w:fldCharType="separate"/>
          </w:r>
          <w:r w:rsidR="001B1B6B" w:rsidRPr="001B1B6B">
            <w:rPr>
              <w:noProof/>
              <w:lang w:val="es-AR"/>
            </w:rPr>
            <w:t>[7]</w:t>
          </w:r>
          <w:r w:rsidR="00C85324">
            <w:rPr>
              <w:lang w:val="es-AR"/>
            </w:rPr>
            <w:fldChar w:fldCharType="end"/>
          </w:r>
        </w:sdtContent>
      </w:sdt>
      <w:sdt>
        <w:sdtPr>
          <w:rPr>
            <w:lang w:val="es-AR"/>
          </w:rPr>
          <w:id w:val="471956267"/>
          <w:citation/>
        </w:sdtPr>
        <w:sdtContent>
          <w:r w:rsidR="00C85324">
            <w:rPr>
              <w:lang w:val="es-AR"/>
            </w:rPr>
            <w:fldChar w:fldCharType="begin"/>
          </w:r>
          <w:r w:rsidR="00C85324">
            <w:rPr>
              <w:lang w:val="es-AR"/>
            </w:rPr>
            <w:instrText xml:space="preserve"> CITATION Quo14 \l 11274 </w:instrText>
          </w:r>
          <w:r w:rsidR="00C85324">
            <w:rPr>
              <w:lang w:val="es-AR"/>
            </w:rPr>
            <w:fldChar w:fldCharType="separate"/>
          </w:r>
          <w:r w:rsidR="001B1B6B">
            <w:rPr>
              <w:noProof/>
              <w:lang w:val="es-AR"/>
            </w:rPr>
            <w:t xml:space="preserve"> </w:t>
          </w:r>
          <w:r w:rsidR="001B1B6B" w:rsidRPr="001B1B6B">
            <w:rPr>
              <w:noProof/>
              <w:lang w:val="es-AR"/>
            </w:rPr>
            <w:t>[8]</w:t>
          </w:r>
          <w:r w:rsidR="00C85324">
            <w:rPr>
              <w:lang w:val="es-AR"/>
            </w:rPr>
            <w:fldChar w:fldCharType="end"/>
          </w:r>
        </w:sdtContent>
      </w:sdt>
      <w:sdt>
        <w:sdtPr>
          <w:rPr>
            <w:lang w:val="es-AR"/>
          </w:rPr>
          <w:id w:val="-476461960"/>
          <w:citation/>
        </w:sdtPr>
        <w:sdtContent>
          <w:r w:rsidR="00C85324">
            <w:rPr>
              <w:lang w:val="es-AR"/>
            </w:rPr>
            <w:fldChar w:fldCharType="begin"/>
          </w:r>
          <w:r w:rsidR="00B50A33">
            <w:rPr>
              <w:lang w:val="es-AR"/>
            </w:rPr>
            <w:instrText xml:space="preserve">CITATION Boj17 \l 11274 </w:instrText>
          </w:r>
          <w:r w:rsidR="00C85324">
            <w:rPr>
              <w:lang w:val="es-AR"/>
            </w:rPr>
            <w:fldChar w:fldCharType="separate"/>
          </w:r>
          <w:r w:rsidR="001B1B6B">
            <w:rPr>
              <w:noProof/>
              <w:lang w:val="es-AR"/>
            </w:rPr>
            <w:t xml:space="preserve"> </w:t>
          </w:r>
          <w:r w:rsidR="001B1B6B" w:rsidRPr="001B1B6B">
            <w:rPr>
              <w:noProof/>
              <w:lang w:val="es-AR"/>
            </w:rPr>
            <w:t>[9]</w:t>
          </w:r>
          <w:r w:rsidR="00C85324">
            <w:rPr>
              <w:lang w:val="es-AR"/>
            </w:rPr>
            <w:fldChar w:fldCharType="end"/>
          </w:r>
        </w:sdtContent>
      </w:sdt>
      <w:r w:rsidRPr="007936EE">
        <w:rPr>
          <w:lang w:val="es-AR"/>
        </w:rPr>
        <w:t xml:space="preserve"> y modelos de lenguaje basados en Transformers como BERT</w:t>
      </w:r>
      <w:r w:rsidR="00C85324">
        <w:rPr>
          <w:lang w:val="es-AR"/>
        </w:rPr>
        <w:t xml:space="preserve"> </w:t>
      </w:r>
      <w:sdt>
        <w:sdtPr>
          <w:rPr>
            <w:lang w:val="es-AR"/>
          </w:rPr>
          <w:id w:val="-1593540866"/>
          <w:citation/>
        </w:sdtPr>
        <w:sdtContent>
          <w:r w:rsidR="00C85324">
            <w:rPr>
              <w:lang w:val="es-AR"/>
            </w:rPr>
            <w:fldChar w:fldCharType="begin"/>
          </w:r>
          <w:r w:rsidR="006205AE">
            <w:rPr>
              <w:lang w:val="es-AR"/>
            </w:rPr>
            <w:instrText xml:space="preserve">CITATION Dev19 \l 11274 </w:instrText>
          </w:r>
          <w:r w:rsidR="00C85324">
            <w:rPr>
              <w:lang w:val="es-AR"/>
            </w:rPr>
            <w:fldChar w:fldCharType="separate"/>
          </w:r>
          <w:r w:rsidR="001B1B6B" w:rsidRPr="001B1B6B">
            <w:rPr>
              <w:noProof/>
              <w:lang w:val="es-AR"/>
            </w:rPr>
            <w:t>[10]</w:t>
          </w:r>
          <w:r w:rsidR="00C85324">
            <w:rPr>
              <w:lang w:val="es-AR"/>
            </w:rPr>
            <w:fldChar w:fldCharType="end"/>
          </w:r>
        </w:sdtContent>
      </w:sdt>
      <w:r w:rsidRPr="007936EE">
        <w:rPr>
          <w:lang w:val="es-AR"/>
        </w:rPr>
        <w:t xml:space="preserve"> y sus variantes (por ejemplo, </w:t>
      </w:r>
      <w:proofErr w:type="spellStart"/>
      <w:r w:rsidRPr="007936EE">
        <w:rPr>
          <w:lang w:val="es-AR"/>
        </w:rPr>
        <w:t>DistilBERT</w:t>
      </w:r>
      <w:proofErr w:type="spellEnd"/>
      <w:r w:rsidR="0084330C">
        <w:rPr>
          <w:lang w:val="es-AR"/>
        </w:rPr>
        <w:t>)</w:t>
      </w:r>
      <w:sdt>
        <w:sdtPr>
          <w:rPr>
            <w:lang w:val="es-AR"/>
          </w:rPr>
          <w:id w:val="-1989167624"/>
          <w:citation/>
        </w:sdtPr>
        <w:sdtContent>
          <w:r w:rsidR="00C85324">
            <w:rPr>
              <w:lang w:val="es-AR"/>
            </w:rPr>
            <w:fldChar w:fldCharType="begin"/>
          </w:r>
          <w:r w:rsidR="006205AE">
            <w:rPr>
              <w:lang w:val="es-AR"/>
            </w:rPr>
            <w:instrText xml:space="preserve">CITATION San20 \l 11274 </w:instrText>
          </w:r>
          <w:r w:rsidR="00C85324">
            <w:rPr>
              <w:lang w:val="es-AR"/>
            </w:rPr>
            <w:fldChar w:fldCharType="separate"/>
          </w:r>
          <w:r w:rsidR="001B1B6B">
            <w:rPr>
              <w:noProof/>
              <w:lang w:val="es-AR"/>
            </w:rPr>
            <w:t xml:space="preserve"> </w:t>
          </w:r>
          <w:r w:rsidR="001B1B6B" w:rsidRPr="001B1B6B">
            <w:rPr>
              <w:noProof/>
              <w:lang w:val="es-AR"/>
            </w:rPr>
            <w:t>[11]</w:t>
          </w:r>
          <w:r w:rsidR="00C85324">
            <w:rPr>
              <w:lang w:val="es-AR"/>
            </w:rPr>
            <w:fldChar w:fldCharType="end"/>
          </w:r>
        </w:sdtContent>
      </w:sdt>
      <w:r w:rsidRPr="007936EE">
        <w:rPr>
          <w:lang w:val="es-AR"/>
        </w:rPr>
        <w:t xml:space="preserve"> para construir clasificadores automáticos o asistidos que “lean” descripciones comerciales y sugieran códigos HS o NCM con buena precisión</w:t>
      </w:r>
      <w:r w:rsidR="00C85324">
        <w:rPr>
          <w:lang w:val="es-AR"/>
        </w:rPr>
        <w:t>.</w:t>
      </w:r>
      <w:r w:rsidRPr="007936EE">
        <w:rPr>
          <w:lang w:val="es-AR"/>
        </w:rPr>
        <w:t xml:space="preserve"> </w:t>
      </w:r>
    </w:p>
    <w:p w14:paraId="6A9124BE" w14:textId="13548441" w:rsidR="00E30B28" w:rsidRDefault="00072F68" w:rsidP="00072F68">
      <w:pPr>
        <w:pStyle w:val="LO-normal"/>
        <w:rPr>
          <w:lang w:val="es-AR"/>
        </w:rPr>
      </w:pPr>
      <w:r w:rsidRPr="007936EE">
        <w:rPr>
          <w:lang w:val="es-AR"/>
        </w:rPr>
        <w:t>Pese a estos avances, la aplicación sistemática de estas técnicas sobre universos amplios de mercaderías —que cubran la mayor parte de la nomenclatura y escenarios operativos realistas— sigue siendo un desafío abierto, especialmente en contextos como el comercio electrónico transfronterizo y las operaciones minoristas.</w:t>
      </w:r>
    </w:p>
    <w:p w14:paraId="2C625CB3" w14:textId="77777777" w:rsidR="00E30B28" w:rsidRDefault="00E30B28">
      <w:pPr>
        <w:rPr>
          <w:lang w:val="es-AR" w:bidi="hi-IN"/>
        </w:rPr>
      </w:pPr>
      <w:r>
        <w:rPr>
          <w:lang w:val="es-AR"/>
        </w:rPr>
        <w:br w:type="page"/>
      </w:r>
    </w:p>
    <w:p w14:paraId="3898C663" w14:textId="1F26B5CA" w:rsidR="004802D3" w:rsidRPr="00CA0AA5" w:rsidRDefault="004802D3" w:rsidP="00CA0AA5">
      <w:pPr>
        <w:pStyle w:val="Ttulo1"/>
      </w:pPr>
      <w:r>
        <w:lastRenderedPageBreak/>
        <w:t>Marco teórico</w:t>
      </w:r>
    </w:p>
    <w:p w14:paraId="02B2DF9A" w14:textId="071B2CF7" w:rsidR="00782891" w:rsidRPr="002A7351" w:rsidRDefault="00782891" w:rsidP="00CA0AA5">
      <w:pPr>
        <w:pStyle w:val="Ttulo2"/>
        <w:rPr>
          <w:lang w:val="es-AR"/>
        </w:rPr>
      </w:pPr>
      <w:r w:rsidRPr="00CA0AA5">
        <w:t>Problema</w:t>
      </w:r>
      <w:r w:rsidRPr="002A7351">
        <w:rPr>
          <w:lang w:val="es-AR"/>
        </w:rPr>
        <w:t xml:space="preserve"> abordado y motivación</w:t>
      </w:r>
    </w:p>
    <w:p w14:paraId="035F3319" w14:textId="6E19BD51" w:rsidR="00782891" w:rsidRPr="00782891" w:rsidRDefault="00782891" w:rsidP="00782891">
      <w:pPr>
        <w:pStyle w:val="LO-normal"/>
      </w:pPr>
      <w:r w:rsidRPr="002A7351">
        <w:rPr>
          <w:lang w:val="es-AR"/>
        </w:rPr>
        <w:t xml:space="preserve">La </w:t>
      </w:r>
      <w:r w:rsidRPr="00782891">
        <w:t xml:space="preserve">tesis busca asistir la clasificación arancelaria de mercaderías a nivel HS04 a partir de descripciones comerciales en texto libre. El caso de estudio utiliza un </w:t>
      </w:r>
      <w:proofErr w:type="spellStart"/>
      <w:r w:rsidRPr="00782891">
        <w:t>dataset</w:t>
      </w:r>
      <w:proofErr w:type="spellEnd"/>
      <w:r w:rsidRPr="00782891">
        <w:t xml:space="preserve"> de ~500 mil pares (descripción, código) en inglés, proveniente del proyecto BACUDA</w:t>
      </w:r>
      <w:sdt>
        <w:sdtPr>
          <w:id w:val="-1430494492"/>
          <w:citation/>
        </w:sdtPr>
        <w:sdtContent>
          <w:r w:rsidR="00C85324">
            <w:fldChar w:fldCharType="begin"/>
          </w:r>
          <w:r w:rsidR="00C85324">
            <w:rPr>
              <w:lang w:val="es-AR"/>
            </w:rPr>
            <w:instrText xml:space="preserve"> CITATION WCO25 \l 11274 </w:instrText>
          </w:r>
          <w:r w:rsidR="00C85324">
            <w:fldChar w:fldCharType="separate"/>
          </w:r>
          <w:r w:rsidR="001B1B6B">
            <w:rPr>
              <w:noProof/>
              <w:lang w:val="es-AR"/>
            </w:rPr>
            <w:t xml:space="preserve"> </w:t>
          </w:r>
          <w:r w:rsidR="001B1B6B" w:rsidRPr="001B1B6B">
            <w:rPr>
              <w:noProof/>
              <w:lang w:val="es-AR"/>
            </w:rPr>
            <w:t>[12]</w:t>
          </w:r>
          <w:r w:rsidR="00C85324">
            <w:fldChar w:fldCharType="end"/>
          </w:r>
        </w:sdtContent>
      </w:sdt>
      <w:r w:rsidRPr="00782891">
        <w:t xml:space="preserve">. El problema es multiclase, con miles de etiquetas y alto desbalanceo. La pregunta central es si, con estos datos, </w:t>
      </w:r>
      <w:r w:rsidR="00045037">
        <w:t>es posible</w:t>
      </w:r>
      <w:r w:rsidRPr="00782891">
        <w:t xml:space="preserve"> entrenarse un</w:t>
      </w:r>
      <w:r w:rsidR="007C0511">
        <w:t xml:space="preserve"> modelo</w:t>
      </w:r>
      <w:r w:rsidRPr="00782891">
        <w:t xml:space="preserve"> </w:t>
      </w:r>
      <w:proofErr w:type="spellStart"/>
      <w:r w:rsidRPr="00782891">
        <w:t>recomendador</w:t>
      </w:r>
      <w:proofErr w:type="spellEnd"/>
      <w:r w:rsidRPr="00782891">
        <w:t xml:space="preserve"> de códigos con precisión útil para la práctica aduanera. </w:t>
      </w:r>
    </w:p>
    <w:p w14:paraId="543628DB" w14:textId="77777777" w:rsidR="00782891" w:rsidRPr="007C7BEB" w:rsidRDefault="00782891" w:rsidP="00E30B28">
      <w:pPr>
        <w:pStyle w:val="Ttulo2"/>
        <w:rPr>
          <w:lang w:val="es-AR"/>
        </w:rPr>
      </w:pPr>
      <w:r w:rsidRPr="007C7BEB">
        <w:rPr>
          <w:lang w:val="es-AR"/>
        </w:rPr>
        <w:t>Objetivos</w:t>
      </w:r>
    </w:p>
    <w:p w14:paraId="3CCA47B4" w14:textId="77777777" w:rsidR="00782891" w:rsidRPr="00B701CC" w:rsidRDefault="00782891" w:rsidP="00782891">
      <w:pPr>
        <w:pStyle w:val="LO-normal"/>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9D147C" w:rsidRDefault="00782891" w:rsidP="00782891">
      <w:pPr>
        <w:pStyle w:val="LO-normal"/>
        <w:spacing w:before="144" w:after="216"/>
        <w:rPr>
          <w:b/>
          <w:bCs/>
          <w:lang w:val="es-AR"/>
        </w:rPr>
      </w:pPr>
      <w:r w:rsidRPr="009D147C">
        <w:rPr>
          <w:b/>
          <w:bCs/>
          <w:lang w:val="es-AR"/>
        </w:rPr>
        <w:t>Objetivos específicos:</w:t>
      </w:r>
    </w:p>
    <w:p w14:paraId="3892D197" w14:textId="77777777" w:rsidR="00045037" w:rsidRPr="00045037" w:rsidRDefault="00045037">
      <w:pPr>
        <w:pStyle w:val="LO-normal"/>
        <w:numPr>
          <w:ilvl w:val="0"/>
          <w:numId w:val="22"/>
        </w:numPr>
        <w:jc w:val="left"/>
        <w:rPr>
          <w:lang w:val="es-AR"/>
        </w:rPr>
      </w:pPr>
      <w:r w:rsidRPr="00045037">
        <w:rPr>
          <w:lang w:val="es-AR"/>
        </w:rPr>
        <w:t xml:space="preserve">Analizar el efecto de distintas estrategias de preprocesamiento textual, incluyendo normalización, remoción de </w:t>
      </w:r>
      <w:proofErr w:type="spellStart"/>
      <w:r w:rsidRPr="00045037">
        <w:rPr>
          <w:lang w:val="es-AR"/>
        </w:rPr>
        <w:t>stopwords</w:t>
      </w:r>
      <w:proofErr w:type="spellEnd"/>
      <w:r w:rsidRPr="00045037">
        <w:rPr>
          <w:lang w:val="es-AR"/>
        </w:rPr>
        <w:t xml:space="preserve"> e incorporación de n-gramas, para determinar en qué condiciones mejoran o perjudican la clasificación.</w:t>
      </w:r>
    </w:p>
    <w:p w14:paraId="737F5449" w14:textId="77777777" w:rsidR="00045037" w:rsidRPr="00045037" w:rsidRDefault="00045037">
      <w:pPr>
        <w:pStyle w:val="LO-normal"/>
        <w:numPr>
          <w:ilvl w:val="0"/>
          <w:numId w:val="22"/>
        </w:numPr>
        <w:jc w:val="left"/>
        <w:rPr>
          <w:lang w:val="es-AR"/>
        </w:rPr>
      </w:pPr>
      <w:r w:rsidRPr="00045037">
        <w:rPr>
          <w:lang w:val="es-AR"/>
        </w:rPr>
        <w:t xml:space="preserve">Entrenar y evaluar modelos </w:t>
      </w:r>
      <w:proofErr w:type="spellStart"/>
      <w:r w:rsidRPr="00045037">
        <w:rPr>
          <w:lang w:val="es-AR"/>
        </w:rPr>
        <w:t>baseline</w:t>
      </w:r>
      <w:proofErr w:type="spellEnd"/>
      <w:r w:rsidRPr="00045037">
        <w:rPr>
          <w:lang w:val="es-AR"/>
        </w:rPr>
        <w:t xml:space="preserve"> basados en Doc2Vec y </w:t>
      </w:r>
      <w:proofErr w:type="spellStart"/>
      <w:r w:rsidRPr="00045037">
        <w:rPr>
          <w:lang w:val="es-AR"/>
        </w:rPr>
        <w:t>FastText</w:t>
      </w:r>
      <w:proofErr w:type="spellEnd"/>
      <w:r w:rsidRPr="00045037">
        <w:rPr>
          <w:lang w:val="es-AR"/>
        </w:rPr>
        <w:t>, con el fin de cuantificar el valor incremental del uso de modelos basados en Transformers.</w:t>
      </w:r>
    </w:p>
    <w:p w14:paraId="12551B7A" w14:textId="10438364" w:rsidR="00E30B28" w:rsidRPr="00045037" w:rsidRDefault="00045037">
      <w:pPr>
        <w:pStyle w:val="LO-normal"/>
        <w:numPr>
          <w:ilvl w:val="0"/>
          <w:numId w:val="22"/>
        </w:numPr>
        <w:jc w:val="left"/>
        <w:rPr>
          <w:lang w:val="es-AR"/>
        </w:rPr>
      </w:pPr>
      <w:r w:rsidRPr="00045037">
        <w:rPr>
          <w:lang w:val="es-AR"/>
        </w:rPr>
        <w:t>Analizar los errores de clasificación para identificar patrones de confusión por capítulo y partida, así como casos especialmente difíciles.</w:t>
      </w:r>
      <w:r w:rsidR="00E30B28" w:rsidRPr="00045037">
        <w:rPr>
          <w:b/>
          <w:sz w:val="28"/>
          <w:lang w:val="es-AR"/>
        </w:rPr>
        <w:br w:type="page"/>
      </w:r>
    </w:p>
    <w:p w14:paraId="09A8070E" w14:textId="69C3A9C7" w:rsidR="007936EE" w:rsidRPr="007936EE" w:rsidRDefault="007936EE" w:rsidP="00CA0AA5">
      <w:pPr>
        <w:pStyle w:val="Ttulo2"/>
        <w:rPr>
          <w:lang w:val="es-AR"/>
        </w:rPr>
      </w:pPr>
      <w:r w:rsidRPr="007936EE">
        <w:rPr>
          <w:lang w:val="es-AR"/>
        </w:rPr>
        <w:lastRenderedPageBreak/>
        <w:t>Antecedentes</w:t>
      </w:r>
    </w:p>
    <w:p w14:paraId="4F38D050" w14:textId="1B318F47" w:rsidR="001A78CB" w:rsidRDefault="007936EE" w:rsidP="007936EE">
      <w:pPr>
        <w:pStyle w:val="LO-normal"/>
        <w:rPr>
          <w:lang w:val="es-AR"/>
        </w:rPr>
      </w:pPr>
      <w:r w:rsidRPr="007936EE">
        <w:rPr>
          <w:lang w:val="es-AR"/>
        </w:rPr>
        <w:t>Los primeros antecedentes relevantes provienen del desarrollo de métodos de representación distribuida de palabras y documentos. Word2Vec introdujo el uso de redes neuronales simples para aprender vectores de palabras a gran escala</w:t>
      </w:r>
      <w:r w:rsidR="0084330C">
        <w:rPr>
          <w:lang w:val="es-AR"/>
        </w:rPr>
        <w:t xml:space="preserve"> </w:t>
      </w:r>
      <w:sdt>
        <w:sdtPr>
          <w:rPr>
            <w:lang w:val="es-AR"/>
          </w:rPr>
          <w:id w:val="42341882"/>
          <w:citation/>
        </w:sdtPr>
        <w:sdtContent>
          <w:r w:rsidR="0084330C">
            <w:rPr>
              <w:lang w:val="es-AR"/>
            </w:rPr>
            <w:fldChar w:fldCharType="begin"/>
          </w:r>
          <w:r w:rsidR="00B50A33">
            <w:rPr>
              <w:lang w:val="es-AR"/>
            </w:rPr>
            <w:instrText xml:space="preserve">CITATION Tom13 \l 11274 </w:instrText>
          </w:r>
          <w:r w:rsidR="0084330C">
            <w:rPr>
              <w:lang w:val="es-AR"/>
            </w:rPr>
            <w:fldChar w:fldCharType="separate"/>
          </w:r>
          <w:r w:rsidR="001B1B6B" w:rsidRPr="001B1B6B">
            <w:rPr>
              <w:noProof/>
              <w:lang w:val="es-AR"/>
            </w:rPr>
            <w:t>[7]</w:t>
          </w:r>
          <w:r w:rsidR="0084330C">
            <w:rPr>
              <w:lang w:val="es-AR"/>
            </w:rPr>
            <w:fldChar w:fldCharType="end"/>
          </w:r>
        </w:sdtContent>
      </w:sdt>
      <w:r w:rsidRPr="007936EE">
        <w:rPr>
          <w:lang w:val="es-AR"/>
        </w:rPr>
        <w:t xml:space="preserve">, mientras que Doc2Vec extendió esta idea a secuencias más largas, como oraciones y documentos </w:t>
      </w:r>
      <w:sdt>
        <w:sdtPr>
          <w:rPr>
            <w:lang w:val="es-AR"/>
          </w:rPr>
          <w:id w:val="-1641019316"/>
          <w:citation/>
        </w:sdtPr>
        <w:sdtContent>
          <w:r w:rsidR="0084330C">
            <w:rPr>
              <w:lang w:val="es-AR"/>
            </w:rPr>
            <w:fldChar w:fldCharType="begin"/>
          </w:r>
          <w:r w:rsidR="0084330C">
            <w:rPr>
              <w:lang w:val="es-AR"/>
            </w:rPr>
            <w:instrText xml:space="preserve"> CITATION Quo14 \l 11274 </w:instrText>
          </w:r>
          <w:r w:rsidR="0084330C">
            <w:rPr>
              <w:lang w:val="es-AR"/>
            </w:rPr>
            <w:fldChar w:fldCharType="separate"/>
          </w:r>
          <w:r w:rsidR="001B1B6B" w:rsidRPr="001B1B6B">
            <w:rPr>
              <w:noProof/>
              <w:lang w:val="es-AR"/>
            </w:rPr>
            <w:t>[8]</w:t>
          </w:r>
          <w:r w:rsidR="0084330C">
            <w:rPr>
              <w:lang w:val="es-AR"/>
            </w:rPr>
            <w:fldChar w:fldCharType="end"/>
          </w:r>
        </w:sdtContent>
      </w:sdt>
      <w:r w:rsidRPr="007936EE">
        <w:rPr>
          <w:lang w:val="es-AR"/>
        </w:rPr>
        <w:t xml:space="preserve">. </w:t>
      </w:r>
      <w:r w:rsidR="0084330C">
        <w:rPr>
          <w:lang w:val="es-AR"/>
        </w:rPr>
        <w:t xml:space="preserve">Luego, para abordar la problemática de ruido y errores de tipeo, </w:t>
      </w:r>
      <w:proofErr w:type="spellStart"/>
      <w:r w:rsidR="0084330C">
        <w:rPr>
          <w:lang w:val="es-AR"/>
        </w:rPr>
        <w:t>FastText</w:t>
      </w:r>
      <w:proofErr w:type="spellEnd"/>
      <w:r w:rsidR="0084330C">
        <w:rPr>
          <w:lang w:val="es-AR"/>
        </w:rPr>
        <w:t xml:space="preserve"> presentó una forma de procesar </w:t>
      </w:r>
      <w:proofErr w:type="spellStart"/>
      <w:r w:rsidR="0084330C">
        <w:rPr>
          <w:lang w:val="es-AR"/>
        </w:rPr>
        <w:t>subpalabras</w:t>
      </w:r>
      <w:proofErr w:type="spellEnd"/>
      <w:r w:rsidR="0084330C">
        <w:rPr>
          <w:lang w:val="es-AR"/>
        </w:rPr>
        <w:t xml:space="preserve"> (particiones) o </w:t>
      </w:r>
      <w:proofErr w:type="spellStart"/>
      <w:r w:rsidR="0084330C">
        <w:rPr>
          <w:lang w:val="es-AR"/>
        </w:rPr>
        <w:t>subtokens</w:t>
      </w:r>
      <w:proofErr w:type="spellEnd"/>
      <w:r w:rsidR="0084330C">
        <w:rPr>
          <w:lang w:val="es-AR"/>
        </w:rPr>
        <w:t xml:space="preserve"> </w:t>
      </w:r>
      <w:sdt>
        <w:sdtPr>
          <w:rPr>
            <w:lang w:val="es-AR"/>
          </w:rPr>
          <w:id w:val="-402756606"/>
          <w:citation/>
        </w:sdtPr>
        <w:sdtContent>
          <w:r w:rsidR="0084330C">
            <w:rPr>
              <w:lang w:val="es-AR"/>
            </w:rPr>
            <w:fldChar w:fldCharType="begin"/>
          </w:r>
          <w:r w:rsidR="00B50A33">
            <w:rPr>
              <w:lang w:val="es-AR"/>
            </w:rPr>
            <w:instrText xml:space="preserve">CITATION Boj17 \l 11274 </w:instrText>
          </w:r>
          <w:r w:rsidR="0084330C">
            <w:rPr>
              <w:lang w:val="es-AR"/>
            </w:rPr>
            <w:fldChar w:fldCharType="separate"/>
          </w:r>
          <w:r w:rsidR="001B1B6B" w:rsidRPr="001B1B6B">
            <w:rPr>
              <w:noProof/>
              <w:lang w:val="es-AR"/>
            </w:rPr>
            <w:t>[9]</w:t>
          </w:r>
          <w:r w:rsidR="0084330C">
            <w:rPr>
              <w:lang w:val="es-AR"/>
            </w:rPr>
            <w:fldChar w:fldCharType="end"/>
          </w:r>
        </w:sdtContent>
      </w:sdt>
      <w:r w:rsidR="0084330C">
        <w:rPr>
          <w:lang w:val="es-AR"/>
        </w:rPr>
        <w:t>.</w:t>
      </w:r>
    </w:p>
    <w:p w14:paraId="75D2546F" w14:textId="1710FAF8" w:rsidR="001A78CB" w:rsidRDefault="007936EE" w:rsidP="007936EE">
      <w:pPr>
        <w:pStyle w:val="LO-normal"/>
        <w:rPr>
          <w:lang w:val="es-AR"/>
        </w:rPr>
      </w:pPr>
      <w:r w:rsidRPr="007936EE">
        <w:rPr>
          <w:lang w:val="es-AR"/>
        </w:rPr>
        <w:t xml:space="preserve">Estos enfoques permitieron construir clasificadores basados en </w:t>
      </w:r>
      <w:proofErr w:type="spellStart"/>
      <w:r w:rsidRPr="007936EE">
        <w:rPr>
          <w:lang w:val="es-AR"/>
        </w:rPr>
        <w:t>embeddings</w:t>
      </w:r>
      <w:proofErr w:type="spellEnd"/>
      <w:r w:rsidRPr="007936EE">
        <w:rPr>
          <w:lang w:val="es-AR"/>
        </w:rPr>
        <w:t xml:space="preserve"> a partir de texto libre, y han sido aplicados como </w:t>
      </w:r>
      <w:proofErr w:type="spellStart"/>
      <w:r w:rsidRPr="007936EE">
        <w:rPr>
          <w:lang w:val="es-AR"/>
        </w:rPr>
        <w:t>baseline</w:t>
      </w:r>
      <w:proofErr w:type="spellEnd"/>
      <w:r w:rsidRPr="007936EE">
        <w:rPr>
          <w:lang w:val="es-AR"/>
        </w:rPr>
        <w:t xml:space="preserve"> en tareas de categorización de productos tanto en comercio electrónico como en análisis de catálogos. </w:t>
      </w:r>
      <w:r w:rsidR="0084330C">
        <w:rPr>
          <w:lang w:val="es-AR"/>
        </w:rPr>
        <w:t xml:space="preserve">Con el desarrollo de la arquitectura Transformers </w:t>
      </w:r>
      <w:sdt>
        <w:sdtPr>
          <w:rPr>
            <w:lang w:val="es-AR"/>
          </w:rPr>
          <w:id w:val="1056591605"/>
          <w:citation/>
        </w:sdtPr>
        <w:sdtContent>
          <w:r w:rsidR="00383569">
            <w:rPr>
              <w:lang w:val="es-AR"/>
            </w:rPr>
            <w:fldChar w:fldCharType="begin"/>
          </w:r>
          <w:r w:rsidR="006205AE">
            <w:rPr>
              <w:lang w:val="es-AR"/>
            </w:rPr>
            <w:instrText xml:space="preserve">CITATION Vas17 \l 11274 </w:instrText>
          </w:r>
          <w:r w:rsidR="00383569">
            <w:rPr>
              <w:lang w:val="es-AR"/>
            </w:rPr>
            <w:fldChar w:fldCharType="separate"/>
          </w:r>
          <w:r w:rsidR="001B1B6B" w:rsidRPr="001B1B6B">
            <w:rPr>
              <w:noProof/>
              <w:lang w:val="es-AR"/>
            </w:rPr>
            <w:t>[13]</w:t>
          </w:r>
          <w:r w:rsidR="00383569">
            <w:rPr>
              <w:lang w:val="es-AR"/>
            </w:rPr>
            <w:fldChar w:fldCharType="end"/>
          </w:r>
        </w:sdtContent>
      </w:sdt>
      <w:r w:rsidR="00383569">
        <w:rPr>
          <w:lang w:val="es-AR"/>
        </w:rPr>
        <w:t xml:space="preserve">, </w:t>
      </w:r>
      <w:r w:rsidR="0084330C" w:rsidRPr="007936EE">
        <w:rPr>
          <w:lang w:val="es-AR"/>
        </w:rPr>
        <w:t>BERT</w:t>
      </w:r>
      <w:r w:rsidR="0084330C">
        <w:rPr>
          <w:lang w:val="es-AR"/>
        </w:rPr>
        <w:t xml:space="preserve"> </w:t>
      </w:r>
      <w:sdt>
        <w:sdtPr>
          <w:rPr>
            <w:lang w:val="es-AR"/>
          </w:rPr>
          <w:id w:val="1047346124"/>
          <w:citation/>
        </w:sdtPr>
        <w:sdtContent>
          <w:r w:rsidR="0084330C">
            <w:rPr>
              <w:lang w:val="es-AR"/>
            </w:rPr>
            <w:fldChar w:fldCharType="begin"/>
          </w:r>
          <w:r w:rsidR="006205AE">
            <w:rPr>
              <w:lang w:val="es-AR"/>
            </w:rPr>
            <w:instrText xml:space="preserve">CITATION Dev19 \l 11274 </w:instrText>
          </w:r>
          <w:r w:rsidR="0084330C">
            <w:rPr>
              <w:lang w:val="es-AR"/>
            </w:rPr>
            <w:fldChar w:fldCharType="separate"/>
          </w:r>
          <w:r w:rsidR="001B1B6B" w:rsidRPr="001B1B6B">
            <w:rPr>
              <w:noProof/>
              <w:lang w:val="es-AR"/>
            </w:rPr>
            <w:t>[10]</w:t>
          </w:r>
          <w:r w:rsidR="0084330C">
            <w:rPr>
              <w:lang w:val="es-AR"/>
            </w:rPr>
            <w:fldChar w:fldCharType="end"/>
          </w:r>
        </w:sdtContent>
      </w:sdt>
      <w:r w:rsidR="0084330C" w:rsidRPr="007936EE">
        <w:rPr>
          <w:lang w:val="es-AR"/>
        </w:rPr>
        <w:t xml:space="preserve"> y sus variantes (por ejemplo, </w:t>
      </w:r>
      <w:proofErr w:type="spellStart"/>
      <w:r w:rsidR="0084330C" w:rsidRPr="007936EE">
        <w:rPr>
          <w:lang w:val="es-AR"/>
        </w:rPr>
        <w:t>DistilBERT</w:t>
      </w:r>
      <w:proofErr w:type="spellEnd"/>
      <w:r w:rsidR="0084330C">
        <w:rPr>
          <w:lang w:val="es-AR"/>
        </w:rPr>
        <w:t>)</w:t>
      </w:r>
      <w:sdt>
        <w:sdtPr>
          <w:rPr>
            <w:lang w:val="es-AR"/>
          </w:rPr>
          <w:id w:val="1544406377"/>
          <w:citation/>
        </w:sdtPr>
        <w:sdtContent>
          <w:r w:rsidR="0084330C">
            <w:rPr>
              <w:lang w:val="es-AR"/>
            </w:rPr>
            <w:fldChar w:fldCharType="begin"/>
          </w:r>
          <w:r w:rsidR="006205AE">
            <w:rPr>
              <w:lang w:val="es-AR"/>
            </w:rPr>
            <w:instrText xml:space="preserve">CITATION San20 \l 11274 </w:instrText>
          </w:r>
          <w:r w:rsidR="0084330C">
            <w:rPr>
              <w:lang w:val="es-AR"/>
            </w:rPr>
            <w:fldChar w:fldCharType="separate"/>
          </w:r>
          <w:r w:rsidR="001B1B6B">
            <w:rPr>
              <w:noProof/>
              <w:lang w:val="es-AR"/>
            </w:rPr>
            <w:t xml:space="preserve"> </w:t>
          </w:r>
          <w:r w:rsidR="001B1B6B" w:rsidRPr="001B1B6B">
            <w:rPr>
              <w:noProof/>
              <w:lang w:val="es-AR"/>
            </w:rPr>
            <w:t>[11]</w:t>
          </w:r>
          <w:r w:rsidR="0084330C">
            <w:rPr>
              <w:lang w:val="es-AR"/>
            </w:rPr>
            <w:fldChar w:fldCharType="end"/>
          </w:r>
        </w:sdtContent>
      </w:sdt>
      <w:r w:rsidR="0084330C">
        <w:rPr>
          <w:lang w:val="es-AR"/>
        </w:rPr>
        <w:t xml:space="preserve"> </w:t>
      </w:r>
      <w:r w:rsidRPr="007936EE">
        <w:rPr>
          <w:lang w:val="es-AR"/>
        </w:rPr>
        <w:t>incorporan representaciones contextuales bidireccionales</w:t>
      </w:r>
      <w:r w:rsidR="0073180C">
        <w:rPr>
          <w:lang w:val="es-AR"/>
        </w:rPr>
        <w:t xml:space="preserve">, </w:t>
      </w:r>
      <w:r w:rsidR="00383569">
        <w:rPr>
          <w:lang w:val="es-AR"/>
        </w:rPr>
        <w:t xml:space="preserve">se han convertido en métodos muy difundidos para la </w:t>
      </w:r>
      <w:r w:rsidRPr="007936EE">
        <w:rPr>
          <w:lang w:val="es-AR"/>
        </w:rPr>
        <w:t>clasificación de texto en dominios generales</w:t>
      </w:r>
      <w:r w:rsidR="00383569">
        <w:rPr>
          <w:lang w:val="es-AR"/>
        </w:rPr>
        <w:t xml:space="preserve">, partiendo de modelos </w:t>
      </w:r>
      <w:proofErr w:type="spellStart"/>
      <w:r w:rsidR="00383569">
        <w:rPr>
          <w:lang w:val="es-AR"/>
        </w:rPr>
        <w:t>pre-entrenados</w:t>
      </w:r>
      <w:proofErr w:type="spellEnd"/>
      <w:r w:rsidR="00383569">
        <w:rPr>
          <w:lang w:val="es-AR"/>
        </w:rPr>
        <w:t xml:space="preserve"> con distintas técnicas de transfer </w:t>
      </w:r>
      <w:proofErr w:type="spellStart"/>
      <w:r w:rsidR="00383569">
        <w:rPr>
          <w:lang w:val="es-AR"/>
        </w:rPr>
        <w:t>learning</w:t>
      </w:r>
      <w:proofErr w:type="spellEnd"/>
      <w:r w:rsidR="0073180C">
        <w:rPr>
          <w:lang w:val="es-AR"/>
        </w:rPr>
        <w:t xml:space="preserve"> </w:t>
      </w:r>
      <w:sdt>
        <w:sdtPr>
          <w:rPr>
            <w:lang w:val="es-AR"/>
          </w:rPr>
          <w:id w:val="128288682"/>
          <w:citation/>
        </w:sdtPr>
        <w:sdtContent>
          <w:r w:rsidR="0073180C">
            <w:rPr>
              <w:lang w:val="es-AR"/>
            </w:rPr>
            <w:fldChar w:fldCharType="begin"/>
          </w:r>
          <w:r w:rsidR="006205AE">
            <w:rPr>
              <w:lang w:val="es-AR"/>
            </w:rPr>
            <w:instrText xml:space="preserve">CITATION Sun19 \l 11274 </w:instrText>
          </w:r>
          <w:r w:rsidR="0073180C">
            <w:rPr>
              <w:lang w:val="es-AR"/>
            </w:rPr>
            <w:fldChar w:fldCharType="separate"/>
          </w:r>
          <w:r w:rsidR="001B1B6B" w:rsidRPr="001B1B6B">
            <w:rPr>
              <w:noProof/>
              <w:lang w:val="es-AR"/>
            </w:rPr>
            <w:t>[14]</w:t>
          </w:r>
          <w:r w:rsidR="0073180C">
            <w:rPr>
              <w:lang w:val="es-AR"/>
            </w:rPr>
            <w:fldChar w:fldCharType="end"/>
          </w:r>
        </w:sdtContent>
      </w:sdt>
      <w:r w:rsidR="00383569">
        <w:rPr>
          <w:lang w:val="es-AR"/>
        </w:rPr>
        <w:t>.</w:t>
      </w:r>
    </w:p>
    <w:p w14:paraId="22E17185" w14:textId="51960C63" w:rsidR="001A78CB" w:rsidRDefault="007936EE" w:rsidP="007936EE">
      <w:pPr>
        <w:pStyle w:val="LO-normal"/>
        <w:rPr>
          <w:lang w:val="es-AR"/>
        </w:rPr>
      </w:pPr>
      <w:r w:rsidRPr="007936EE">
        <w:rPr>
          <w:lang w:val="es-AR"/>
        </w:rPr>
        <w:t xml:space="preserve">En el terreno específico de la clasificación arancelaria, la OMA y varias administraciones aduaneras han comenzado a experimentar con modelos de </w:t>
      </w:r>
      <w:r w:rsidR="007C0511">
        <w:rPr>
          <w:lang w:val="es-AR"/>
        </w:rPr>
        <w:t>M</w:t>
      </w:r>
      <w:r w:rsidRPr="007936EE">
        <w:rPr>
          <w:lang w:val="es-AR"/>
        </w:rPr>
        <w:t xml:space="preserve">achine </w:t>
      </w:r>
      <w:proofErr w:type="spellStart"/>
      <w:r w:rsidR="007C0511">
        <w:rPr>
          <w:lang w:val="es-AR"/>
        </w:rPr>
        <w:t>L</w:t>
      </w:r>
      <w:r w:rsidRPr="007936EE">
        <w:rPr>
          <w:lang w:val="es-AR"/>
        </w:rPr>
        <w:t>earning</w:t>
      </w:r>
      <w:proofErr w:type="spellEnd"/>
      <w:r w:rsidR="007C0511">
        <w:rPr>
          <w:lang w:val="es-AR"/>
        </w:rPr>
        <w:t xml:space="preserve"> (ML)</w:t>
      </w:r>
      <w:r w:rsidRPr="007936EE">
        <w:rPr>
          <w:lang w:val="es-AR"/>
        </w:rPr>
        <w:t xml:space="preserve"> y </w:t>
      </w:r>
      <w:r w:rsidR="007C0511">
        <w:rPr>
          <w:lang w:val="es-AR"/>
        </w:rPr>
        <w:t>D</w:t>
      </w:r>
      <w:r w:rsidRPr="007936EE">
        <w:rPr>
          <w:lang w:val="es-AR"/>
        </w:rPr>
        <w:t xml:space="preserve">eep </w:t>
      </w:r>
      <w:proofErr w:type="spellStart"/>
      <w:r w:rsidR="007C0511">
        <w:rPr>
          <w:lang w:val="es-AR"/>
        </w:rPr>
        <w:t>L</w:t>
      </w:r>
      <w:r w:rsidRPr="007936EE">
        <w:rPr>
          <w:lang w:val="es-AR"/>
        </w:rPr>
        <w:t>earning</w:t>
      </w:r>
      <w:proofErr w:type="spellEnd"/>
      <w:r w:rsidR="007C0511">
        <w:rPr>
          <w:lang w:val="es-AR"/>
        </w:rPr>
        <w:t xml:space="preserve"> (DL)</w:t>
      </w:r>
      <w:r w:rsidRPr="007936EE">
        <w:rPr>
          <w:lang w:val="es-AR"/>
        </w:rPr>
        <w:t>. El proyecto BACUDA de la OMA desarrolló un modelo neuronal para recomendación de códigos HS a partir de descripciones comerciales, que se integra en una plataforma demostrativa de recomendación de códigos y visualización de resultados</w:t>
      </w:r>
      <w:r w:rsidR="0073180C">
        <w:rPr>
          <w:lang w:val="es-AR"/>
        </w:rPr>
        <w:t xml:space="preserve"> </w:t>
      </w:r>
      <w:sdt>
        <w:sdtPr>
          <w:rPr>
            <w:lang w:val="es-AR"/>
          </w:rPr>
          <w:id w:val="838500910"/>
          <w:citation/>
        </w:sdtPr>
        <w:sdtContent>
          <w:r w:rsidR="0073180C">
            <w:rPr>
              <w:lang w:val="es-AR"/>
            </w:rPr>
            <w:fldChar w:fldCharType="begin"/>
          </w:r>
          <w:r w:rsidR="0073180C">
            <w:rPr>
              <w:lang w:val="es-AR"/>
            </w:rPr>
            <w:instrText xml:space="preserve"> CITATION WCO22 \l 11274 </w:instrText>
          </w:r>
          <w:r w:rsidR="0073180C">
            <w:rPr>
              <w:lang w:val="es-AR"/>
            </w:rPr>
            <w:fldChar w:fldCharType="separate"/>
          </w:r>
          <w:r w:rsidR="001B1B6B" w:rsidRPr="001B1B6B">
            <w:rPr>
              <w:noProof/>
              <w:lang w:val="es-AR"/>
            </w:rPr>
            <w:t>[5]</w:t>
          </w:r>
          <w:r w:rsidR="0073180C">
            <w:rPr>
              <w:lang w:val="es-AR"/>
            </w:rPr>
            <w:fldChar w:fldCharType="end"/>
          </w:r>
        </w:sdtContent>
      </w:sdt>
      <w:sdt>
        <w:sdtPr>
          <w:rPr>
            <w:lang w:val="es-AR"/>
          </w:rPr>
          <w:id w:val="96597198"/>
          <w:citation/>
        </w:sdtPr>
        <w:sdtContent>
          <w:r w:rsidR="0073180C">
            <w:rPr>
              <w:lang w:val="es-AR"/>
            </w:rPr>
            <w:fldChar w:fldCharType="begin"/>
          </w:r>
          <w:r w:rsidR="0073180C">
            <w:rPr>
              <w:lang w:val="es-AR"/>
            </w:rPr>
            <w:instrText xml:space="preserve"> CITATION WCO25 \l 11274 </w:instrText>
          </w:r>
          <w:r w:rsidR="0073180C">
            <w:rPr>
              <w:lang w:val="es-AR"/>
            </w:rPr>
            <w:fldChar w:fldCharType="separate"/>
          </w:r>
          <w:r w:rsidR="001B1B6B">
            <w:rPr>
              <w:noProof/>
              <w:lang w:val="es-AR"/>
            </w:rPr>
            <w:t xml:space="preserve"> </w:t>
          </w:r>
          <w:r w:rsidR="001B1B6B" w:rsidRPr="001B1B6B">
            <w:rPr>
              <w:noProof/>
              <w:lang w:val="es-AR"/>
            </w:rPr>
            <w:t>[12]</w:t>
          </w:r>
          <w:r w:rsidR="0073180C">
            <w:rPr>
              <w:lang w:val="es-AR"/>
            </w:rPr>
            <w:fldChar w:fldCharType="end"/>
          </w:r>
        </w:sdtContent>
      </w:sdt>
      <w:r w:rsidR="0073180C">
        <w:rPr>
          <w:lang w:val="es-AR"/>
        </w:rPr>
        <w:t>.</w:t>
      </w:r>
      <w:r w:rsidRPr="007936EE">
        <w:rPr>
          <w:lang w:val="es-AR"/>
        </w:rPr>
        <w:t xml:space="preserve"> Sin embargo, la información pública disponible no expone detalles reproducibles sobre su desempeño o sobre conjuntos de datos abiertos.</w:t>
      </w:r>
    </w:p>
    <w:p w14:paraId="5CFA22A6" w14:textId="233C10FC" w:rsidR="0073180C" w:rsidRDefault="0073180C" w:rsidP="007936EE">
      <w:pPr>
        <w:pStyle w:val="LO-normal"/>
        <w:rPr>
          <w:lang w:val="es-AR"/>
        </w:rPr>
      </w:pPr>
      <w:r>
        <w:rPr>
          <w:lang w:val="es-AR"/>
        </w:rPr>
        <w:t>Un desarrollo en Corea del Sur</w:t>
      </w:r>
      <w:r w:rsidR="007936EE" w:rsidRPr="007936EE">
        <w:rPr>
          <w:lang w:val="es-AR"/>
        </w:rPr>
        <w:t xml:space="preserve"> propone un modelo basado en </w:t>
      </w:r>
      <w:proofErr w:type="spellStart"/>
      <w:r w:rsidR="007936EE" w:rsidRPr="007936EE">
        <w:rPr>
          <w:lang w:val="es-AR"/>
        </w:rPr>
        <w:t>KoELECTRA</w:t>
      </w:r>
      <w:proofErr w:type="spellEnd"/>
      <w:r>
        <w:rPr>
          <w:lang w:val="es-AR"/>
        </w:rPr>
        <w:t xml:space="preserve"> (una variante de BERT entrenado en </w:t>
      </w:r>
      <w:r w:rsidR="001A78CB">
        <w:rPr>
          <w:lang w:val="es-AR"/>
        </w:rPr>
        <w:t>coreano</w:t>
      </w:r>
      <w:r>
        <w:rPr>
          <w:lang w:val="es-AR"/>
        </w:rPr>
        <w:t>)</w:t>
      </w:r>
      <w:r w:rsidR="007936EE" w:rsidRPr="007936EE">
        <w:rPr>
          <w:lang w:val="es-AR"/>
        </w:rPr>
        <w:t xml:space="preserve"> para asistir a la clasificación HS, alcanzando un 95,5 % de </w:t>
      </w:r>
      <w:r>
        <w:rPr>
          <w:lang w:val="es-AR"/>
        </w:rPr>
        <w:t xml:space="preserve">precisión </w:t>
      </w:r>
      <w:r w:rsidR="007936EE" w:rsidRPr="007936EE">
        <w:rPr>
          <w:lang w:val="es-AR"/>
        </w:rPr>
        <w:t>top-3</w:t>
      </w:r>
      <w:r>
        <w:rPr>
          <w:lang w:val="es-AR"/>
        </w:rPr>
        <w:t xml:space="preserve"> (aciertos en los primeros tres códigos sugeridos)</w:t>
      </w:r>
      <w:r w:rsidR="007936EE" w:rsidRPr="007936EE">
        <w:rPr>
          <w:lang w:val="es-AR"/>
        </w:rPr>
        <w:t xml:space="preserve"> sobre 129.084 casos históricos en 265 subpartidas</w:t>
      </w:r>
      <w:sdt>
        <w:sdtPr>
          <w:rPr>
            <w:lang w:val="es-AR"/>
          </w:rPr>
          <w:id w:val="-1732687928"/>
          <w:citation/>
        </w:sdtPr>
        <w:sdtContent>
          <w:r>
            <w:rPr>
              <w:lang w:val="es-AR"/>
            </w:rPr>
            <w:fldChar w:fldCharType="begin"/>
          </w:r>
          <w:r w:rsidR="00A73930">
            <w:rPr>
              <w:lang w:val="es-AR"/>
            </w:rPr>
            <w:instrText xml:space="preserve">CITATION Lee23 \l 11274 </w:instrText>
          </w:r>
          <w:r>
            <w:rPr>
              <w:lang w:val="es-AR"/>
            </w:rPr>
            <w:fldChar w:fldCharType="separate"/>
          </w:r>
          <w:r w:rsidR="001B1B6B">
            <w:rPr>
              <w:noProof/>
              <w:lang w:val="es-AR"/>
            </w:rPr>
            <w:t xml:space="preserve"> </w:t>
          </w:r>
          <w:r w:rsidR="001B1B6B" w:rsidRPr="001B1B6B">
            <w:rPr>
              <w:noProof/>
              <w:lang w:val="es-AR"/>
            </w:rPr>
            <w:t>[15]</w:t>
          </w:r>
          <w:r>
            <w:rPr>
              <w:lang w:val="es-AR"/>
            </w:rPr>
            <w:fldChar w:fldCharType="end"/>
          </w:r>
        </w:sdtContent>
      </w:sdt>
      <w:r>
        <w:rPr>
          <w:lang w:val="es-AR"/>
        </w:rPr>
        <w:t>.</w:t>
      </w:r>
      <w:r w:rsidR="007936EE" w:rsidRPr="007936EE">
        <w:rPr>
          <w:lang w:val="es-AR"/>
        </w:rPr>
        <w:t xml:space="preserve"> Este trabajo demuestra la viabilidad de usar modelos de lenguaje</w:t>
      </w:r>
      <w:r w:rsidR="001A78CB">
        <w:rPr>
          <w:lang w:val="es-AR"/>
        </w:rPr>
        <w:t xml:space="preserve"> combinados con sistemas de recuperación para referenciar la clasificación a textos del HS o a casos previos</w:t>
      </w:r>
      <w:r w:rsidR="007936EE" w:rsidRPr="007936EE">
        <w:rPr>
          <w:lang w:val="es-AR"/>
        </w:rPr>
        <w:t>, pero su universo está acotado a un subconjunto de subpartidas</w:t>
      </w:r>
      <w:r w:rsidR="001A78CB">
        <w:rPr>
          <w:lang w:val="es-AR"/>
        </w:rPr>
        <w:t xml:space="preserve"> (265 subpartidas es menos del 5 % de las comprendidas en el HS).</w:t>
      </w:r>
      <w:r w:rsidR="007936EE" w:rsidRPr="007936EE">
        <w:rPr>
          <w:lang w:val="es-AR"/>
        </w:rPr>
        <w:t xml:space="preserve"> </w:t>
      </w:r>
    </w:p>
    <w:p w14:paraId="7F8FCB15" w14:textId="41FB1A77" w:rsidR="001A78CB" w:rsidRDefault="001A78CB" w:rsidP="007936EE">
      <w:pPr>
        <w:pStyle w:val="LO-normal"/>
        <w:rPr>
          <w:lang w:val="es-AR"/>
        </w:rPr>
      </w:pPr>
      <w:r>
        <w:rPr>
          <w:lang w:val="es-AR"/>
        </w:rPr>
        <w:t>De forma contemporánea, e</w:t>
      </w:r>
      <w:r w:rsidR="007936EE" w:rsidRPr="007936EE">
        <w:rPr>
          <w:lang w:val="es-AR"/>
        </w:rPr>
        <w:t>l estudio del BID de Marra de Artiñano et al. evalúa distintos algoritmos (modelos clásicos de ML y GPT-3.5) sobre descripciones de productos agrícolas y alimentarios provenientes de organismos públicos (incluida información aduanera y del USDA)</w:t>
      </w:r>
      <w:r>
        <w:rPr>
          <w:lang w:val="es-AR"/>
        </w:rPr>
        <w:t xml:space="preserve"> </w:t>
      </w:r>
      <w:sdt>
        <w:sdtPr>
          <w:rPr>
            <w:lang w:val="es-AR"/>
          </w:rPr>
          <w:id w:val="1344753446"/>
          <w:citation/>
        </w:sdtPr>
        <w:sdtContent>
          <w:r>
            <w:rPr>
              <w:lang w:val="es-AR"/>
            </w:rPr>
            <w:fldChar w:fldCharType="begin"/>
          </w:r>
          <w:r>
            <w:rPr>
              <w:lang w:val="es-AR"/>
            </w:rPr>
            <w:instrText xml:space="preserve"> CITATION Ign23 \l 11274 </w:instrText>
          </w:r>
          <w:r>
            <w:rPr>
              <w:lang w:val="es-AR"/>
            </w:rPr>
            <w:fldChar w:fldCharType="separate"/>
          </w:r>
          <w:r w:rsidR="001B1B6B" w:rsidRPr="001B1B6B">
            <w:rPr>
              <w:noProof/>
              <w:lang w:val="es-AR"/>
            </w:rPr>
            <w:t>[16]</w:t>
          </w:r>
          <w:r>
            <w:rPr>
              <w:lang w:val="es-AR"/>
            </w:rPr>
            <w:fldChar w:fldCharType="end"/>
          </w:r>
        </w:sdtContent>
      </w:sdt>
      <w:r>
        <w:rPr>
          <w:lang w:val="es-AR"/>
        </w:rPr>
        <w:t>.</w:t>
      </w:r>
      <w:r w:rsidR="007936EE" w:rsidRPr="007936EE">
        <w:rPr>
          <w:lang w:val="es-AR"/>
        </w:rPr>
        <w:t xml:space="preserve"> Los autores encuentran que los modelos tradicionales funcionan bien dentro del conjunto de datos en que se entrenan</w:t>
      </w:r>
      <w:r w:rsidR="00393DDD">
        <w:rPr>
          <w:lang w:val="es-AR"/>
        </w:rPr>
        <w:t>, incluso superando al LLM</w:t>
      </w:r>
      <w:r w:rsidR="007936EE" w:rsidRPr="007936EE">
        <w:rPr>
          <w:lang w:val="es-AR"/>
        </w:rPr>
        <w:t xml:space="preserve">, pero su rendimiento cae abruptamente al transferirlos a </w:t>
      </w:r>
      <w:r>
        <w:rPr>
          <w:lang w:val="es-AR"/>
        </w:rPr>
        <w:t>casos de otros países/jurisdicciones</w:t>
      </w:r>
      <w:r w:rsidR="007936EE" w:rsidRPr="007936EE">
        <w:rPr>
          <w:lang w:val="es-AR"/>
        </w:rPr>
        <w:t xml:space="preserve">. En cambio, GPT-3.5 exhibe una performance relativamente estable entre conjuntos y niveles de agregación HS, con </w:t>
      </w:r>
      <w:proofErr w:type="spellStart"/>
      <w:r w:rsidR="007936EE" w:rsidRPr="007936EE">
        <w:rPr>
          <w:lang w:val="es-AR"/>
        </w:rPr>
        <w:t>accuracies</w:t>
      </w:r>
      <w:proofErr w:type="spellEnd"/>
      <w:r w:rsidR="007936EE" w:rsidRPr="007936EE">
        <w:rPr>
          <w:lang w:val="es-AR"/>
        </w:rPr>
        <w:t xml:space="preserve"> del orden del 60–90 % según </w:t>
      </w:r>
      <w:r w:rsidR="00393DDD">
        <w:rPr>
          <w:lang w:val="es-AR"/>
        </w:rPr>
        <w:t xml:space="preserve">la cantidad de dígitos (HS04, HS02, etc.) definidos como </w:t>
      </w:r>
      <w:r w:rsidR="00E30B28">
        <w:rPr>
          <w:lang w:val="es-AR"/>
        </w:rPr>
        <w:t>objetivo</w:t>
      </w:r>
      <w:r w:rsidR="007936EE" w:rsidRPr="007936EE">
        <w:rPr>
          <w:lang w:val="es-AR"/>
        </w:rPr>
        <w:t>.</w:t>
      </w:r>
    </w:p>
    <w:p w14:paraId="670AC5DA" w14:textId="47E2C26A" w:rsidR="001A78CB" w:rsidRPr="007936EE" w:rsidRDefault="001A78CB" w:rsidP="007936EE">
      <w:pPr>
        <w:pStyle w:val="LO-normal"/>
        <w:rPr>
          <w:lang w:val="es-AR"/>
        </w:rPr>
      </w:pPr>
      <w:r w:rsidRPr="007936EE">
        <w:rPr>
          <w:lang w:val="es-AR"/>
        </w:rPr>
        <w:t xml:space="preserve">En una línea complementaria, Gholamian et al. abordan el problema de clasificación de productos para comercio y </w:t>
      </w:r>
      <w:proofErr w:type="spellStart"/>
      <w:r w:rsidRPr="007936EE">
        <w:rPr>
          <w:lang w:val="es-AR"/>
        </w:rPr>
        <w:t>compliance</w:t>
      </w:r>
      <w:proofErr w:type="spellEnd"/>
      <w:r w:rsidRPr="007936EE">
        <w:rPr>
          <w:lang w:val="es-AR"/>
        </w:rPr>
        <w:t xml:space="preserve"> en un entorno industrial real, evaluando el uso de </w:t>
      </w:r>
      <w:proofErr w:type="spellStart"/>
      <w:r w:rsidRPr="007936EE">
        <w:rPr>
          <w:lang w:val="es-AR"/>
        </w:rPr>
        <w:t>LLMs</w:t>
      </w:r>
      <w:proofErr w:type="spellEnd"/>
      <w:r w:rsidRPr="007936EE">
        <w:rPr>
          <w:lang w:val="es-AR"/>
        </w:rPr>
        <w:t xml:space="preserve"> con </w:t>
      </w:r>
      <w:proofErr w:type="spellStart"/>
      <w:r w:rsidRPr="007936EE">
        <w:rPr>
          <w:lang w:val="es-AR"/>
        </w:rPr>
        <w:t>in-context</w:t>
      </w:r>
      <w:proofErr w:type="spellEnd"/>
      <w:r w:rsidRPr="007936EE">
        <w:rPr>
          <w:lang w:val="es-AR"/>
        </w:rPr>
        <w:t xml:space="preserve"> </w:t>
      </w:r>
      <w:proofErr w:type="spellStart"/>
      <w:r w:rsidRPr="007936EE">
        <w:rPr>
          <w:lang w:val="es-AR"/>
        </w:rPr>
        <w:t>learning</w:t>
      </w:r>
      <w:proofErr w:type="spellEnd"/>
      <w:r w:rsidRPr="007936EE">
        <w:rPr>
          <w:lang w:val="es-AR"/>
        </w:rPr>
        <w:t xml:space="preserve"> frente a enfoques supervisados tradicionales </w:t>
      </w:r>
      <w:sdt>
        <w:sdtPr>
          <w:rPr>
            <w:lang w:val="es-AR"/>
          </w:rPr>
          <w:id w:val="-1338687785"/>
          <w:citation/>
        </w:sdtPr>
        <w:sdtContent>
          <w:r w:rsidR="007C0511">
            <w:rPr>
              <w:lang w:val="es-AR"/>
            </w:rPr>
            <w:fldChar w:fldCharType="begin"/>
          </w:r>
          <w:r w:rsidR="007C0511">
            <w:rPr>
              <w:lang w:val="es-AR"/>
            </w:rPr>
            <w:instrText xml:space="preserve"> CITATION Gho24 \l 11274 </w:instrText>
          </w:r>
          <w:r w:rsidR="007C0511">
            <w:rPr>
              <w:lang w:val="es-AR"/>
            </w:rPr>
            <w:fldChar w:fldCharType="separate"/>
          </w:r>
          <w:r w:rsidR="001B1B6B" w:rsidRPr="001B1B6B">
            <w:rPr>
              <w:noProof/>
              <w:lang w:val="es-AR"/>
            </w:rPr>
            <w:t>[17]</w:t>
          </w:r>
          <w:r w:rsidR="007C0511">
            <w:rPr>
              <w:lang w:val="es-AR"/>
            </w:rPr>
            <w:fldChar w:fldCharType="end"/>
          </w:r>
        </w:sdtContent>
      </w:sdt>
      <w:r w:rsidR="007C0511">
        <w:rPr>
          <w:lang w:val="es-AR"/>
        </w:rPr>
        <w:t>.</w:t>
      </w:r>
      <w:r w:rsidRPr="007936EE">
        <w:rPr>
          <w:lang w:val="es-AR"/>
        </w:rPr>
        <w:t xml:space="preserve"> Sus resultados muestran que los </w:t>
      </w:r>
      <w:proofErr w:type="spellStart"/>
      <w:r w:rsidRPr="007936EE">
        <w:rPr>
          <w:lang w:val="es-AR"/>
        </w:rPr>
        <w:t>LLMs</w:t>
      </w:r>
      <w:proofErr w:type="spellEnd"/>
      <w:r w:rsidRPr="007936EE">
        <w:rPr>
          <w:lang w:val="es-AR"/>
        </w:rPr>
        <w:t xml:space="preserve"> son robustos ante descripciones incompletas o perturbadas, pero</w:t>
      </w:r>
      <w:r w:rsidR="007C0511">
        <w:rPr>
          <w:lang w:val="es-AR"/>
        </w:rPr>
        <w:t xml:space="preserve"> (de nuevo)</w:t>
      </w:r>
      <w:r w:rsidRPr="007936EE">
        <w:rPr>
          <w:lang w:val="es-AR"/>
        </w:rPr>
        <w:t xml:space="preserve"> el estudio se centra en un conjunto de productos </w:t>
      </w:r>
      <w:r w:rsidR="00393DDD">
        <w:rPr>
          <w:lang w:val="es-AR"/>
        </w:rPr>
        <w:t>acotados</w:t>
      </w:r>
      <w:r w:rsidRPr="007936EE">
        <w:rPr>
          <w:lang w:val="es-AR"/>
        </w:rPr>
        <w:t>, sin cubrir toda la amplitud de la nomenclatura HS.</w:t>
      </w:r>
    </w:p>
    <w:p w14:paraId="77BA225F" w14:textId="33279215" w:rsidR="001A78CB" w:rsidRPr="007936EE" w:rsidRDefault="001A78CB" w:rsidP="007936EE">
      <w:pPr>
        <w:pStyle w:val="LO-normal"/>
        <w:rPr>
          <w:lang w:val="es-AR"/>
        </w:rPr>
      </w:pPr>
      <w:r>
        <w:rPr>
          <w:lang w:val="es-AR"/>
        </w:rPr>
        <w:t>Más recientemente, e</w:t>
      </w:r>
      <w:r w:rsidR="007936EE" w:rsidRPr="007936EE">
        <w:rPr>
          <w:lang w:val="es-AR"/>
        </w:rPr>
        <w:t xml:space="preserve">n el ámbito del comercio electrónico y el </w:t>
      </w:r>
      <w:proofErr w:type="spellStart"/>
      <w:r w:rsidR="007936EE" w:rsidRPr="007936EE">
        <w:rPr>
          <w:lang w:val="es-AR"/>
        </w:rPr>
        <w:t>retail</w:t>
      </w:r>
      <w:proofErr w:type="spellEnd"/>
      <w:r w:rsidR="007936EE" w:rsidRPr="007936EE">
        <w:rPr>
          <w:lang w:val="es-AR"/>
        </w:rPr>
        <w:t xml:space="preserve">, </w:t>
      </w:r>
      <w:r>
        <w:rPr>
          <w:lang w:val="es-AR"/>
        </w:rPr>
        <w:t>se trabajó</w:t>
      </w:r>
      <w:r w:rsidR="007936EE" w:rsidRPr="007936EE">
        <w:rPr>
          <w:lang w:val="es-AR"/>
        </w:rPr>
        <w:t xml:space="preserve"> </w:t>
      </w:r>
      <w:r>
        <w:rPr>
          <w:lang w:val="es-AR"/>
        </w:rPr>
        <w:t>con</w:t>
      </w:r>
      <w:r w:rsidR="007936EE" w:rsidRPr="007936EE">
        <w:rPr>
          <w:lang w:val="es-AR"/>
        </w:rPr>
        <w:t xml:space="preserve"> un </w:t>
      </w:r>
      <w:r w:rsidRPr="007936EE">
        <w:rPr>
          <w:lang w:val="es-AR"/>
        </w:rPr>
        <w:t xml:space="preserve">conjunto de datos </w:t>
      </w:r>
      <w:r w:rsidR="007936EE" w:rsidRPr="007936EE">
        <w:rPr>
          <w:lang w:val="es-AR"/>
        </w:rPr>
        <w:t xml:space="preserve">jerárquico de más de un millón de productos del </w:t>
      </w:r>
      <w:proofErr w:type="spellStart"/>
      <w:r w:rsidR="007936EE" w:rsidRPr="007936EE">
        <w:rPr>
          <w:lang w:val="es-AR"/>
        </w:rPr>
        <w:t>marketplace</w:t>
      </w:r>
      <w:proofErr w:type="spellEnd"/>
      <w:r w:rsidR="007936EE" w:rsidRPr="007936EE">
        <w:rPr>
          <w:lang w:val="es-AR"/>
        </w:rPr>
        <w:t xml:space="preserve"> chino JD.com y </w:t>
      </w:r>
      <w:r w:rsidR="00A45757">
        <w:rPr>
          <w:lang w:val="es-AR"/>
        </w:rPr>
        <w:t xml:space="preserve">los autores proponen </w:t>
      </w:r>
      <w:r w:rsidR="007936EE" w:rsidRPr="007936EE">
        <w:rPr>
          <w:lang w:val="es-AR"/>
        </w:rPr>
        <w:t>HFT-BERT, un modelo BERT con fine-</w:t>
      </w:r>
      <w:proofErr w:type="spellStart"/>
      <w:r w:rsidR="007936EE" w:rsidRPr="007936EE">
        <w:rPr>
          <w:lang w:val="es-AR"/>
        </w:rPr>
        <w:t>tuning</w:t>
      </w:r>
      <w:proofErr w:type="spellEnd"/>
      <w:r w:rsidR="007936EE" w:rsidRPr="007936EE">
        <w:rPr>
          <w:lang w:val="es-AR"/>
        </w:rPr>
        <w:t xml:space="preserve"> jerárquico </w:t>
      </w:r>
      <w:r w:rsidR="007936EE" w:rsidRPr="007936EE">
        <w:rPr>
          <w:lang w:val="es-AR"/>
        </w:rPr>
        <w:lastRenderedPageBreak/>
        <w:t xml:space="preserve">que mejora la clasificación de productos en una estructura de tres niveles de categorías </w:t>
      </w:r>
      <w:sdt>
        <w:sdtPr>
          <w:rPr>
            <w:lang w:val="es-AR"/>
          </w:rPr>
          <w:id w:val="-1468120421"/>
          <w:citation/>
        </w:sdtPr>
        <w:sdtContent>
          <w:r>
            <w:rPr>
              <w:lang w:val="es-AR"/>
            </w:rPr>
            <w:fldChar w:fldCharType="begin"/>
          </w:r>
          <w:r>
            <w:rPr>
              <w:lang w:val="es-AR"/>
            </w:rPr>
            <w:instrText xml:space="preserve"> CITATION Liu25 \l 11274 </w:instrText>
          </w:r>
          <w:r>
            <w:rPr>
              <w:lang w:val="es-AR"/>
            </w:rPr>
            <w:fldChar w:fldCharType="separate"/>
          </w:r>
          <w:r w:rsidR="001B1B6B" w:rsidRPr="001B1B6B">
            <w:rPr>
              <w:noProof/>
              <w:lang w:val="es-AR"/>
            </w:rPr>
            <w:t>[18]</w:t>
          </w:r>
          <w:r>
            <w:rPr>
              <w:lang w:val="es-AR"/>
            </w:rPr>
            <w:fldChar w:fldCharType="end"/>
          </w:r>
        </w:sdtContent>
      </w:sdt>
      <w:r>
        <w:rPr>
          <w:lang w:val="es-AR"/>
        </w:rPr>
        <w:t xml:space="preserve">. </w:t>
      </w:r>
      <w:r w:rsidR="007936EE" w:rsidRPr="007936EE">
        <w:rPr>
          <w:lang w:val="es-AR"/>
        </w:rPr>
        <w:t>Aunque trabaja con categorías de e-</w:t>
      </w:r>
      <w:proofErr w:type="spellStart"/>
      <w:r w:rsidR="007936EE" w:rsidRPr="007936EE">
        <w:rPr>
          <w:lang w:val="es-AR"/>
        </w:rPr>
        <w:t>commerce</w:t>
      </w:r>
      <w:proofErr w:type="spellEnd"/>
      <w:r w:rsidR="007936EE" w:rsidRPr="007936EE">
        <w:rPr>
          <w:lang w:val="es-AR"/>
        </w:rPr>
        <w:t xml:space="preserve"> y no con códigos HS, ilustra cómo los modelos basados en Transformers pueden aprovechar estructuras jerárquicas para mejorar la clasificación de catálogos grandes. </w:t>
      </w:r>
    </w:p>
    <w:p w14:paraId="1AD817E0" w14:textId="12D87857" w:rsidR="001A78CB" w:rsidRPr="007936EE" w:rsidRDefault="007936EE" w:rsidP="007936EE">
      <w:pPr>
        <w:pStyle w:val="LO-normal"/>
        <w:rPr>
          <w:lang w:val="es-AR"/>
        </w:rPr>
      </w:pPr>
      <w:r w:rsidRPr="007936EE">
        <w:rPr>
          <w:lang w:val="es-AR"/>
        </w:rPr>
        <w:t xml:space="preserve">Por último, </w:t>
      </w:r>
      <w:r w:rsidR="007C0511">
        <w:rPr>
          <w:lang w:val="es-AR"/>
        </w:rPr>
        <w:t>a fines del 2024 se</w:t>
      </w:r>
      <w:r w:rsidRPr="007936EE">
        <w:rPr>
          <w:lang w:val="es-AR"/>
        </w:rPr>
        <w:t xml:space="preserve"> prop</w:t>
      </w:r>
      <w:r w:rsidR="007C0511">
        <w:rPr>
          <w:lang w:val="es-AR"/>
        </w:rPr>
        <w:t>uso</w:t>
      </w:r>
      <w:r w:rsidRPr="007936EE">
        <w:rPr>
          <w:lang w:val="es-AR"/>
        </w:rPr>
        <w:t xml:space="preserve"> un </w:t>
      </w:r>
      <w:proofErr w:type="spellStart"/>
      <w:r w:rsidRPr="007936EE">
        <w:rPr>
          <w:lang w:val="es-AR"/>
        </w:rPr>
        <w:t>benchmark</w:t>
      </w:r>
      <w:proofErr w:type="spellEnd"/>
      <w:r w:rsidRPr="007936EE">
        <w:rPr>
          <w:lang w:val="es-AR"/>
        </w:rPr>
        <w:t xml:space="preserve"> comparativo de herramientas comerciales y modelos basados en ML</w:t>
      </w:r>
      <w:r w:rsidR="007C0511">
        <w:rPr>
          <w:lang w:val="es-AR"/>
        </w:rPr>
        <w:t>/</w:t>
      </w:r>
      <w:r w:rsidRPr="007936EE">
        <w:rPr>
          <w:lang w:val="es-AR"/>
        </w:rPr>
        <w:t>AI para clasificación HTS (HS de 10 dígitos) en el contexto de los Estados Unidos</w:t>
      </w:r>
      <w:r w:rsidR="007C0511">
        <w:rPr>
          <w:lang w:val="es-AR"/>
        </w:rPr>
        <w:t xml:space="preserve"> </w:t>
      </w:r>
      <w:sdt>
        <w:sdtPr>
          <w:rPr>
            <w:lang w:val="es-AR"/>
          </w:rPr>
          <w:id w:val="-956175884"/>
          <w:citation/>
        </w:sdtPr>
        <w:sdtContent>
          <w:r w:rsidR="007C0511">
            <w:rPr>
              <w:lang w:val="es-AR"/>
            </w:rPr>
            <w:fldChar w:fldCharType="begin"/>
          </w:r>
          <w:r w:rsidR="006205AE">
            <w:rPr>
              <w:lang w:val="es-AR"/>
            </w:rPr>
            <w:instrText xml:space="preserve">CITATION Jud24 \l 11274 </w:instrText>
          </w:r>
          <w:r w:rsidR="007C0511">
            <w:rPr>
              <w:lang w:val="es-AR"/>
            </w:rPr>
            <w:fldChar w:fldCharType="separate"/>
          </w:r>
          <w:r w:rsidR="001B1B6B" w:rsidRPr="001B1B6B">
            <w:rPr>
              <w:noProof/>
              <w:lang w:val="es-AR"/>
            </w:rPr>
            <w:t>[19]</w:t>
          </w:r>
          <w:r w:rsidR="007C0511">
            <w:rPr>
              <w:lang w:val="es-AR"/>
            </w:rPr>
            <w:fldChar w:fldCharType="end"/>
          </w:r>
        </w:sdtContent>
      </w:sdt>
      <w:r w:rsidR="007C0511">
        <w:rPr>
          <w:lang w:val="es-AR"/>
        </w:rPr>
        <w:t>.</w:t>
      </w:r>
      <w:r w:rsidRPr="007936EE">
        <w:rPr>
          <w:lang w:val="es-AR"/>
        </w:rPr>
        <w:t xml:space="preserve"> </w:t>
      </w:r>
      <w:r w:rsidR="007C0511">
        <w:rPr>
          <w:lang w:val="es-AR"/>
        </w:rPr>
        <w:t xml:space="preserve">Aunque el documento aún no fue publicado por una revista, se trata de una iniciativa en la dirección acertada. Cabe también destacar que la autoría es unipersonal y de alguien vinculada a </w:t>
      </w:r>
      <w:proofErr w:type="spellStart"/>
      <w:r w:rsidR="007C0511">
        <w:rPr>
          <w:lang w:val="es-AR"/>
        </w:rPr>
        <w:t>Tarifflo</w:t>
      </w:r>
      <w:proofErr w:type="spellEnd"/>
      <w:r w:rsidR="007C0511">
        <w:rPr>
          <w:lang w:val="es-AR"/>
        </w:rPr>
        <w:t xml:space="preserve"> (una de las compañías dueña de una </w:t>
      </w:r>
      <w:r w:rsidR="00A45757">
        <w:rPr>
          <w:lang w:val="es-AR"/>
        </w:rPr>
        <w:t xml:space="preserve">de las </w:t>
      </w:r>
      <w:r w:rsidR="007C0511">
        <w:rPr>
          <w:lang w:val="es-AR"/>
        </w:rPr>
        <w:t>herramienta</w:t>
      </w:r>
      <w:r w:rsidR="00A45757">
        <w:rPr>
          <w:lang w:val="es-AR"/>
        </w:rPr>
        <w:t>s</w:t>
      </w:r>
      <w:r w:rsidR="007C0511">
        <w:rPr>
          <w:lang w:val="es-AR"/>
        </w:rPr>
        <w:t xml:space="preserve"> evaluada</w:t>
      </w:r>
      <w:r w:rsidR="00A45757">
        <w:rPr>
          <w:lang w:val="es-AR"/>
        </w:rPr>
        <w:t>s</w:t>
      </w:r>
      <w:r w:rsidR="007C0511">
        <w:rPr>
          <w:lang w:val="es-AR"/>
        </w:rPr>
        <w:t>), razones que motivan a una revisión/validación de la metodología empleada.</w:t>
      </w:r>
    </w:p>
    <w:p w14:paraId="048F76DD" w14:textId="3D080191" w:rsidR="00936AAD" w:rsidRDefault="007936EE" w:rsidP="007936EE">
      <w:pPr>
        <w:pStyle w:val="LO-normal"/>
        <w:rPr>
          <w:lang w:val="es-AR"/>
        </w:rPr>
      </w:pPr>
      <w:r w:rsidRPr="007936EE">
        <w:rPr>
          <w:lang w:val="es-AR"/>
        </w:rPr>
        <w:t>En síntesis, la literatura reciente muestra avances significativos en: (i) representaciones de texto y modelos de lenguaje aplicados a clasificación de productos, (</w:t>
      </w:r>
      <w:proofErr w:type="spellStart"/>
      <w:r w:rsidRPr="007936EE">
        <w:rPr>
          <w:lang w:val="es-AR"/>
        </w:rPr>
        <w:t>ii</w:t>
      </w:r>
      <w:proofErr w:type="spellEnd"/>
      <w:r w:rsidRPr="007936EE">
        <w:rPr>
          <w:lang w:val="es-AR"/>
        </w:rPr>
        <w:t>) prototipos de clasificación HS en administraciones aduaneras, y (</w:t>
      </w:r>
      <w:proofErr w:type="spellStart"/>
      <w:r w:rsidRPr="007936EE">
        <w:rPr>
          <w:lang w:val="es-AR"/>
        </w:rPr>
        <w:t>iii</w:t>
      </w:r>
      <w:proofErr w:type="spellEnd"/>
      <w:r w:rsidRPr="007936EE">
        <w:rPr>
          <w:lang w:val="es-AR"/>
        </w:rPr>
        <w:t xml:space="preserve">) aplicaciones de </w:t>
      </w:r>
      <w:proofErr w:type="spellStart"/>
      <w:r w:rsidRPr="007936EE">
        <w:rPr>
          <w:lang w:val="es-AR"/>
        </w:rPr>
        <w:t>LLMs</w:t>
      </w:r>
      <w:proofErr w:type="spellEnd"/>
      <w:r w:rsidRPr="007936EE">
        <w:rPr>
          <w:lang w:val="es-AR"/>
        </w:rPr>
        <w:t xml:space="preserve"> para escenarios de comercio y </w:t>
      </w:r>
      <w:proofErr w:type="spellStart"/>
      <w:r w:rsidRPr="007936EE">
        <w:rPr>
          <w:lang w:val="es-AR"/>
        </w:rPr>
        <w:t>compliance</w:t>
      </w:r>
      <w:proofErr w:type="spellEnd"/>
      <w:r w:rsidRPr="007936EE">
        <w:rPr>
          <w:lang w:val="es-AR"/>
        </w:rPr>
        <w:t xml:space="preserve">. Sin embargo, estos estudios tienden a concentrarse en subconjuntos específicos de mercaderías, contextos lingüísticos particulares o herramientas aún en fase de consolidación. Esto deja abierta una oportunidad para desarrollar y validar clasificadores basados en NLP que cubran un espectro más amplio de mercaderías, que puedan integrarse a arquitecturas híbridas con </w:t>
      </w:r>
      <w:proofErr w:type="spellStart"/>
      <w:r w:rsidRPr="007936EE">
        <w:rPr>
          <w:lang w:val="es-AR"/>
        </w:rPr>
        <w:t>LLMs</w:t>
      </w:r>
      <w:proofErr w:type="spellEnd"/>
      <w:r w:rsidRPr="007936EE">
        <w:rPr>
          <w:lang w:val="es-AR"/>
        </w:rPr>
        <w:t xml:space="preserve"> (por ejemplo, esquemas RAG o de </w:t>
      </w:r>
      <w:proofErr w:type="spellStart"/>
      <w:r w:rsidRPr="007936EE">
        <w:rPr>
          <w:lang w:val="es-AR"/>
        </w:rPr>
        <w:t>re-ranking</w:t>
      </w:r>
      <w:proofErr w:type="spellEnd"/>
      <w:r w:rsidRPr="007936EE">
        <w:rPr>
          <w:lang w:val="es-AR"/>
        </w:rPr>
        <w:t xml:space="preserve"> experto) y que sean evaluados con métricas transparentes sobre datos representativos del comercio real, incluyendo e-</w:t>
      </w:r>
      <w:proofErr w:type="spellStart"/>
      <w:r w:rsidRPr="007936EE">
        <w:rPr>
          <w:lang w:val="es-AR"/>
        </w:rPr>
        <w:t>commerce</w:t>
      </w:r>
      <w:proofErr w:type="spellEnd"/>
      <w:r w:rsidRPr="007936EE">
        <w:rPr>
          <w:lang w:val="es-AR"/>
        </w:rPr>
        <w:t xml:space="preserve"> transfronterizo.</w:t>
      </w:r>
    </w:p>
    <w:p w14:paraId="440C4F59" w14:textId="77777777" w:rsidR="00150567" w:rsidRDefault="00150567">
      <w:pPr>
        <w:rPr>
          <w:lang w:val="es-AR"/>
        </w:rPr>
      </w:pPr>
      <w:r>
        <w:rPr>
          <w:lang w:val="es-AR"/>
        </w:rPr>
        <w:br w:type="page"/>
      </w:r>
    </w:p>
    <w:p w14:paraId="274CEE7D" w14:textId="77777777" w:rsidR="00150567" w:rsidRDefault="00150567" w:rsidP="00CA0AA5">
      <w:pPr>
        <w:pStyle w:val="Ttulo2"/>
      </w:pPr>
      <w:bookmarkStart w:id="1" w:name="_Toc206607285"/>
      <w:r w:rsidRPr="00F802AC">
        <w:lastRenderedPageBreak/>
        <w:t>Descripción</w:t>
      </w:r>
      <w:r>
        <w:t xml:space="preserve"> del Conjunto de Datos</w:t>
      </w:r>
      <w:bookmarkEnd w:id="1"/>
    </w:p>
    <w:p w14:paraId="4D65ED21" w14:textId="1DD9BE09" w:rsidR="00150567" w:rsidRDefault="00150567" w:rsidP="00CA0AA5">
      <w:pPr>
        <w:pStyle w:val="Ttulo3"/>
      </w:pPr>
      <w:bookmarkStart w:id="2" w:name="_Toc206607286"/>
      <w:r>
        <w:t>Contenido y origen</w:t>
      </w:r>
      <w:bookmarkEnd w:id="2"/>
    </w:p>
    <w:p w14:paraId="33A33FCE" w14:textId="5AC1B0FB" w:rsidR="00150567" w:rsidRDefault="00150567" w:rsidP="00150567">
      <w:r>
        <w:t>El conjunto de datos utilizado en este trabajo está formado por tuplas con información de mercaderías sometidas al comercio internacional (</w:t>
      </w:r>
      <w:proofErr w:type="spellStart"/>
      <w:r>
        <w:t>descripción_comercial</w:t>
      </w:r>
      <w:proofErr w:type="spellEnd"/>
      <w:r>
        <w:t xml:space="preserve">, </w:t>
      </w:r>
      <w:proofErr w:type="spellStart"/>
      <w:r>
        <w:t>código_tarifario</w:t>
      </w:r>
      <w:proofErr w:type="spellEnd"/>
      <w:r>
        <w:t xml:space="preserve">) en idioma inglés, en un total de 500 mil ítems. Estos datos provienen de material de un programa de entrenamiento profesional en el marco de una capacitación internacional en Corea del Sur, del proyecto BACUDA de la Organización Mundial de Aduanas </w:t>
      </w:r>
      <w:sdt>
        <w:sdtPr>
          <w:rPr>
            <w:lang w:val="es-AR"/>
          </w:rPr>
          <w:id w:val="1626961459"/>
          <w:citation/>
        </w:sdtPr>
        <w:sdtContent>
          <w:r>
            <w:rPr>
              <w:lang w:val="es-AR"/>
            </w:rPr>
            <w:fldChar w:fldCharType="begin"/>
          </w:r>
          <w:r>
            <w:rPr>
              <w:lang w:val="es-AR"/>
            </w:rPr>
            <w:instrText xml:space="preserve"> CITATION WCO22 \l 11274 </w:instrText>
          </w:r>
          <w:r>
            <w:rPr>
              <w:lang w:val="es-AR"/>
            </w:rPr>
            <w:fldChar w:fldCharType="separate"/>
          </w:r>
          <w:r w:rsidR="001B1B6B" w:rsidRPr="001B1B6B">
            <w:rPr>
              <w:noProof/>
              <w:lang w:val="es-AR"/>
            </w:rPr>
            <w:t>[5]</w:t>
          </w:r>
          <w:r>
            <w:rPr>
              <w:lang w:val="es-AR"/>
            </w:rPr>
            <w:fldChar w:fldCharType="end"/>
          </w:r>
        </w:sdtContent>
      </w:sdt>
      <w:sdt>
        <w:sdtPr>
          <w:rPr>
            <w:lang w:val="es-AR"/>
          </w:rPr>
          <w:id w:val="-742412019"/>
          <w:citation/>
        </w:sdtPr>
        <w:sdtContent>
          <w:r>
            <w:rPr>
              <w:lang w:val="es-AR"/>
            </w:rPr>
            <w:fldChar w:fldCharType="begin"/>
          </w:r>
          <w:r>
            <w:rPr>
              <w:lang w:val="es-AR"/>
            </w:rPr>
            <w:instrText xml:space="preserve"> CITATION WCO25 \l 11274 </w:instrText>
          </w:r>
          <w:r>
            <w:rPr>
              <w:lang w:val="es-AR"/>
            </w:rPr>
            <w:fldChar w:fldCharType="separate"/>
          </w:r>
          <w:r w:rsidR="001B1B6B">
            <w:rPr>
              <w:noProof/>
              <w:lang w:val="es-AR"/>
            </w:rPr>
            <w:t xml:space="preserve"> </w:t>
          </w:r>
          <w:r w:rsidR="001B1B6B" w:rsidRPr="001B1B6B">
            <w:rPr>
              <w:noProof/>
              <w:lang w:val="es-AR"/>
            </w:rPr>
            <w:t>[12]</w:t>
          </w:r>
          <w:r>
            <w:rPr>
              <w:lang w:val="es-AR"/>
            </w:rPr>
            <w:fldChar w:fldCharType="end"/>
          </w:r>
        </w:sdtContent>
      </w:sdt>
      <w:r>
        <w:t xml:space="preserve">. </w:t>
      </w:r>
    </w:p>
    <w:p w14:paraId="6B6F5A13" w14:textId="29EDC94B" w:rsidR="00150567" w:rsidRDefault="00150567" w:rsidP="00CA0AA5">
      <w:pPr>
        <w:pStyle w:val="Ttulo3"/>
      </w:pPr>
      <w:bookmarkStart w:id="3" w:name="_Toc206607287"/>
      <w:r>
        <w:t>Características</w:t>
      </w:r>
      <w:bookmarkEnd w:id="3"/>
    </w:p>
    <w:p w14:paraId="29DF8257" w14:textId="77777777" w:rsidR="00150567" w:rsidRDefault="00150567" w:rsidP="00150567">
      <w:r>
        <w:rPr>
          <w:b/>
        </w:rPr>
        <w:t xml:space="preserve">Muestra Variada: </w:t>
      </w:r>
      <w:r>
        <w:t>El conjunto de datos presenta una diversidad considerable en cuanto a tipos de productos y mercaderías, clasificadas en 1244 códigos a 4 dígitos y 5612 códigos a 6 dígitos.</w:t>
      </w:r>
    </w:p>
    <w:p w14:paraId="21424D10" w14:textId="77777777" w:rsidR="00150567" w:rsidRDefault="00150567" w:rsidP="00150567"/>
    <w:p w14:paraId="5D5DC2F6" w14:textId="55B1F6FC" w:rsidR="00CA0AA5" w:rsidRDefault="00150567" w:rsidP="00CA0AA5">
      <w:r>
        <w:rPr>
          <w:b/>
        </w:rPr>
        <w:t xml:space="preserve">Desbalanceo: </w:t>
      </w:r>
      <w:r>
        <w:t>Predominan las descripciones de productos relacionados con máquinas y material eléctrico/electrónico, como también de vehículos automotores.</w:t>
      </w:r>
    </w:p>
    <w:p w14:paraId="019E338E" w14:textId="18EB64CF" w:rsidR="00CA0AA5" w:rsidRDefault="00CA0AA5" w:rsidP="00CA0AA5">
      <w:pPr>
        <w:pStyle w:val="Ttulo2"/>
      </w:pPr>
      <w:bookmarkStart w:id="4" w:name="_Toc206607295"/>
      <w:bookmarkStart w:id="5" w:name="_Ref228520851"/>
      <w:r>
        <w:t>Técnicas</w:t>
      </w:r>
      <w:bookmarkEnd w:id="4"/>
      <w:r>
        <w:t xml:space="preserve"> de NLP</w:t>
      </w:r>
      <w:bookmarkEnd w:id="5"/>
    </w:p>
    <w:p w14:paraId="2D2C90E6" w14:textId="77777777" w:rsidR="00CA0AA5" w:rsidRDefault="00CA0AA5" w:rsidP="00CA0AA5">
      <w:r>
        <w:t xml:space="preserve">Incluso algunas de las técnicas consideradas hoy en día “tradicionales” para la explotación de texto (Doc2Vec o </w:t>
      </w:r>
      <w:proofErr w:type="spellStart"/>
      <w:r>
        <w:t>FastText</w:t>
      </w:r>
      <w:proofErr w:type="spellEnd"/>
      <w:r>
        <w:t xml:space="preserve"> </w:t>
      </w:r>
      <w:sdt>
        <w:sdtPr>
          <w:id w:val="-2132160912"/>
          <w:citation/>
        </w:sdtPr>
        <w:sdtContent>
          <w:r>
            <w:fldChar w:fldCharType="begin"/>
          </w:r>
          <w:r>
            <w:rPr>
              <w:lang w:val="es-AR"/>
            </w:rPr>
            <w:instrText xml:space="preserve"> CITATION Quo14 \l 11274 </w:instrText>
          </w:r>
          <w:r>
            <w:fldChar w:fldCharType="separate"/>
          </w:r>
          <w:r w:rsidRPr="001B1B6B">
            <w:rPr>
              <w:noProof/>
              <w:lang w:val="es-AR"/>
            </w:rPr>
            <w:t>[8]</w:t>
          </w:r>
          <w:r>
            <w:fldChar w:fldCharType="end"/>
          </w:r>
        </w:sdtContent>
      </w:sdt>
      <w:sdt>
        <w:sdtPr>
          <w:id w:val="1980040471"/>
          <w:citation/>
        </w:sdtPr>
        <w:sdtContent>
          <w:r>
            <w:fldChar w:fldCharType="begin"/>
          </w:r>
          <w:r>
            <w:rPr>
              <w:lang w:val="es-AR"/>
            </w:rPr>
            <w:instrText xml:space="preserve"> CITATION Boj17 \l 11274 </w:instrText>
          </w:r>
          <w:r>
            <w:fldChar w:fldCharType="separate"/>
          </w:r>
          <w:r>
            <w:rPr>
              <w:noProof/>
              <w:lang w:val="es-AR"/>
            </w:rPr>
            <w:t xml:space="preserve"> </w:t>
          </w:r>
          <w:r w:rsidRPr="001B1B6B">
            <w:rPr>
              <w:noProof/>
              <w:lang w:val="es-AR"/>
            </w:rPr>
            <w:t>[9]</w:t>
          </w:r>
          <w:r>
            <w:fldChar w:fldCharType="end"/>
          </w:r>
        </w:sdtContent>
      </w:sdt>
      <w:r>
        <w:t xml:space="preserve">) ya emplean redes neuronales que producen </w:t>
      </w:r>
      <w:proofErr w:type="spellStart"/>
      <w:r>
        <w:t>embeddings</w:t>
      </w:r>
      <w:proofErr w:type="spellEnd"/>
      <w:r>
        <w:t xml:space="preserve"> para luego clasificarlos usando medidas de similitud. Estos modelos deben entrenarse desde cero, con el corpus disponible para resolver la problemática.</w:t>
      </w:r>
    </w:p>
    <w:p w14:paraId="21BF97E2" w14:textId="77777777" w:rsidR="00CA0AA5" w:rsidRDefault="00CA0AA5" w:rsidP="00CA0AA5">
      <w:r>
        <w:rPr>
          <w:noProof/>
        </w:rPr>
        <w:drawing>
          <wp:anchor distT="0" distB="0" distL="114300" distR="114300" simplePos="0" relativeHeight="251662336" behindDoc="0" locked="0" layoutInCell="1" allowOverlap="1" wp14:anchorId="60E48053" wp14:editId="391BD30F">
            <wp:simplePos x="0" y="0"/>
            <wp:positionH relativeFrom="margin">
              <wp:align>center</wp:align>
            </wp:positionH>
            <wp:positionV relativeFrom="paragraph">
              <wp:posOffset>899160</wp:posOffset>
            </wp:positionV>
            <wp:extent cx="3649980" cy="1767840"/>
            <wp:effectExtent l="0" t="0" r="7620" b="3810"/>
            <wp:wrapTopAndBottom/>
            <wp:docPr id="203963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9980" cy="1767840"/>
                    </a:xfrm>
                    <a:prstGeom prst="rect">
                      <a:avLst/>
                    </a:prstGeom>
                    <a:noFill/>
                    <a:ln>
                      <a:noFill/>
                    </a:ln>
                  </pic:spPr>
                </pic:pic>
              </a:graphicData>
            </a:graphic>
          </wp:anchor>
        </w:drawing>
      </w:r>
      <w:r>
        <w:t xml:space="preserve">Por otro lado, es posible partir de modelos con arquitectura </w:t>
      </w:r>
      <w:proofErr w:type="spellStart"/>
      <w:r>
        <w:t>Transformer</w:t>
      </w:r>
      <w:proofErr w:type="spellEnd"/>
      <w:r>
        <w:t xml:space="preserve"> (BERT, </w:t>
      </w:r>
      <w:proofErr w:type="spellStart"/>
      <w:r>
        <w:t>DistilBERT</w:t>
      </w:r>
      <w:proofErr w:type="spellEnd"/>
      <w:r>
        <w:t xml:space="preserve">, entre otros </w:t>
      </w:r>
      <w:sdt>
        <w:sdtPr>
          <w:id w:val="354075834"/>
          <w:citation/>
        </w:sdtPr>
        <w:sdtContent>
          <w:r>
            <w:fldChar w:fldCharType="begin"/>
          </w:r>
          <w:r>
            <w:rPr>
              <w:lang w:val="es-AR"/>
            </w:rPr>
            <w:instrText xml:space="preserve"> CITATION Vas17 \l 11274 </w:instrText>
          </w:r>
          <w:r>
            <w:fldChar w:fldCharType="separate"/>
          </w:r>
          <w:r w:rsidRPr="001B1B6B">
            <w:rPr>
              <w:noProof/>
              <w:lang w:val="es-AR"/>
            </w:rPr>
            <w:t>[13]</w:t>
          </w:r>
          <w:r>
            <w:fldChar w:fldCharType="end"/>
          </w:r>
        </w:sdtContent>
      </w:sdt>
      <w:sdt>
        <w:sdtPr>
          <w:id w:val="-2040274788"/>
          <w:citation/>
        </w:sdtPr>
        <w:sdtContent>
          <w:r>
            <w:fldChar w:fldCharType="begin"/>
          </w:r>
          <w:r>
            <w:rPr>
              <w:lang w:val="es-AR"/>
            </w:rPr>
            <w:instrText xml:space="preserve"> CITATION Dev19 \l 11274 </w:instrText>
          </w:r>
          <w:r>
            <w:fldChar w:fldCharType="separate"/>
          </w:r>
          <w:r>
            <w:rPr>
              <w:noProof/>
              <w:lang w:val="es-AR"/>
            </w:rPr>
            <w:t xml:space="preserve"> </w:t>
          </w:r>
          <w:r w:rsidRPr="001B1B6B">
            <w:rPr>
              <w:noProof/>
              <w:lang w:val="es-AR"/>
            </w:rPr>
            <w:t>[10]</w:t>
          </w:r>
          <w:r>
            <w:fldChar w:fldCharType="end"/>
          </w:r>
        </w:sdtContent>
      </w:sdt>
      <w:sdt>
        <w:sdtPr>
          <w:id w:val="391081489"/>
          <w:citation/>
        </w:sdtPr>
        <w:sdtContent>
          <w:r>
            <w:fldChar w:fldCharType="begin"/>
          </w:r>
          <w:r>
            <w:rPr>
              <w:lang w:val="es-AR"/>
            </w:rPr>
            <w:instrText xml:space="preserve"> CITATION San20 \l 11274 </w:instrText>
          </w:r>
          <w:r>
            <w:fldChar w:fldCharType="separate"/>
          </w:r>
          <w:r>
            <w:rPr>
              <w:noProof/>
              <w:lang w:val="es-AR"/>
            </w:rPr>
            <w:t xml:space="preserve"> </w:t>
          </w:r>
          <w:r w:rsidRPr="001B1B6B">
            <w:rPr>
              <w:noProof/>
              <w:lang w:val="es-AR"/>
            </w:rPr>
            <w:t>[11]</w:t>
          </w:r>
          <w:r>
            <w:fldChar w:fldCharType="end"/>
          </w:r>
        </w:sdtContent>
      </w:sdt>
      <w:r>
        <w:t xml:space="preserve">), preentrenados con corpus de texto extensos. La forma más sencilla de usar estos modelos es construir una arquitectura </w:t>
      </w:r>
      <w:proofErr w:type="spellStart"/>
      <w:r>
        <w:t>Encoder</w:t>
      </w:r>
      <w:proofErr w:type="spellEnd"/>
      <w:r>
        <w:t xml:space="preserve"> (cuerpo) + </w:t>
      </w:r>
      <w:proofErr w:type="spellStart"/>
      <w:r>
        <w:t>Classifier</w:t>
      </w:r>
      <w:proofErr w:type="spellEnd"/>
      <w:r>
        <w:t xml:space="preserve"> (cabeza), según se observa en la siguiente imagen </w:t>
      </w:r>
      <w:sdt>
        <w:sdtPr>
          <w:id w:val="1931620264"/>
          <w:citation/>
        </w:sdtPr>
        <w:sdtContent>
          <w:r>
            <w:fldChar w:fldCharType="begin"/>
          </w:r>
          <w:r>
            <w:rPr>
              <w:lang w:val="es-AR"/>
            </w:rPr>
            <w:instrText xml:space="preserve">CITATION Tun22 \l 11274 </w:instrText>
          </w:r>
          <w:r>
            <w:fldChar w:fldCharType="separate"/>
          </w:r>
          <w:r w:rsidRPr="001B1B6B">
            <w:rPr>
              <w:noProof/>
              <w:lang w:val="es-AR"/>
            </w:rPr>
            <w:t>[21]</w:t>
          </w:r>
          <w:r>
            <w:fldChar w:fldCharType="end"/>
          </w:r>
        </w:sdtContent>
      </w:sdt>
      <w:r>
        <w:t>:</w:t>
      </w:r>
    </w:p>
    <w:p w14:paraId="4E326D4A" w14:textId="77777777" w:rsidR="00CA0AA5" w:rsidRDefault="00CA0AA5" w:rsidP="00CA0AA5"/>
    <w:p w14:paraId="7F978A35" w14:textId="77777777" w:rsidR="00CA0AA5" w:rsidRDefault="00CA0AA5" w:rsidP="00CA0AA5">
      <w:r>
        <w:t>Esto es explotable mediante:</w:t>
      </w:r>
    </w:p>
    <w:p w14:paraId="739DFEFF" w14:textId="77777777" w:rsidR="00CA0AA5" w:rsidRDefault="00CA0AA5" w:rsidP="00CA0AA5">
      <w:pPr>
        <w:pStyle w:val="Prrafodelista"/>
        <w:numPr>
          <w:ilvl w:val="0"/>
          <w:numId w:val="6"/>
        </w:numPr>
      </w:pPr>
      <w:r>
        <w:t xml:space="preserve">Transfer </w:t>
      </w:r>
      <w:proofErr w:type="spellStart"/>
      <w:r>
        <w:t>learning</w:t>
      </w:r>
      <w:proofErr w:type="spellEnd"/>
      <w:r>
        <w:t xml:space="preserve"> (transferencia del aprendizaje), entrenando solo el </w:t>
      </w:r>
      <w:proofErr w:type="spellStart"/>
      <w:r>
        <w:t>classifier</w:t>
      </w:r>
      <w:proofErr w:type="spellEnd"/>
      <w:r>
        <w:t xml:space="preserve">, mientras el </w:t>
      </w:r>
      <w:proofErr w:type="spellStart"/>
      <w:r>
        <w:t>encoder</w:t>
      </w:r>
      <w:proofErr w:type="spellEnd"/>
      <w:r>
        <w:t xml:space="preserve"> permanece fijo (FE – </w:t>
      </w:r>
      <w:proofErr w:type="spellStart"/>
      <w:r>
        <w:t>fixed</w:t>
      </w:r>
      <w:proofErr w:type="spellEnd"/>
      <w:r>
        <w:t xml:space="preserve"> </w:t>
      </w:r>
      <w:proofErr w:type="spellStart"/>
      <w:r>
        <w:t>encoder</w:t>
      </w:r>
      <w:proofErr w:type="spellEnd"/>
      <w:r>
        <w:t>)</w:t>
      </w:r>
    </w:p>
    <w:p w14:paraId="0F4C84A3" w14:textId="77777777" w:rsidR="00CA0AA5" w:rsidRDefault="00CA0AA5" w:rsidP="00CA0AA5">
      <w:pPr>
        <w:pStyle w:val="Prrafodelista"/>
        <w:numPr>
          <w:ilvl w:val="0"/>
          <w:numId w:val="5"/>
        </w:numPr>
      </w:pPr>
      <w:r>
        <w:t>Fine-</w:t>
      </w:r>
      <w:proofErr w:type="spellStart"/>
      <w:r>
        <w:t>tuning</w:t>
      </w:r>
      <w:proofErr w:type="spellEnd"/>
      <w:r>
        <w:t xml:space="preserve"> (ajuste fino) total (FFT – full </w:t>
      </w:r>
      <w:proofErr w:type="spellStart"/>
      <w:r>
        <w:t>finetuning</w:t>
      </w:r>
      <w:proofErr w:type="spellEnd"/>
      <w:r>
        <w:t xml:space="preserve">) o parcial (PFT – </w:t>
      </w:r>
      <w:proofErr w:type="spellStart"/>
      <w:r>
        <w:t>partial</w:t>
      </w:r>
      <w:proofErr w:type="spellEnd"/>
      <w:r>
        <w:t xml:space="preserve"> </w:t>
      </w:r>
      <w:proofErr w:type="spellStart"/>
      <w:r>
        <w:t>finetuning</w:t>
      </w:r>
      <w:proofErr w:type="spellEnd"/>
      <w:r>
        <w:t xml:space="preserve">), ajustando el conjunto cabeza y </w:t>
      </w:r>
      <w:proofErr w:type="spellStart"/>
      <w:r>
        <w:t>encoder</w:t>
      </w:r>
      <w:proofErr w:type="spellEnd"/>
      <w:r>
        <w:t xml:space="preserve"> (en todos sus capas -total- o </w:t>
      </w:r>
      <w:r>
        <w:lastRenderedPageBreak/>
        <w:t xml:space="preserve">en algunas de sus capas de </w:t>
      </w:r>
      <w:proofErr w:type="spellStart"/>
      <w:r>
        <w:t>salidad</w:t>
      </w:r>
      <w:proofErr w:type="spellEnd"/>
      <w:r>
        <w:t xml:space="preserve"> -parcial-)</w:t>
      </w:r>
    </w:p>
    <w:p w14:paraId="05890868" w14:textId="77777777" w:rsidR="00CA0AA5" w:rsidRDefault="00CA0AA5" w:rsidP="00CA0AA5">
      <w:r>
        <w:t xml:space="preserve">Este trabajo considera a Doc2Vec &amp; </w:t>
      </w:r>
      <w:proofErr w:type="spellStart"/>
      <w:r>
        <w:t>FastText</w:t>
      </w:r>
      <w:proofErr w:type="spellEnd"/>
      <w:r>
        <w:t xml:space="preserve"> como modelos </w:t>
      </w:r>
      <w:proofErr w:type="spellStart"/>
      <w:r>
        <w:t>baselines</w:t>
      </w:r>
      <w:proofErr w:type="spellEnd"/>
      <w:r>
        <w:t xml:space="preserve"> a superar. Y luego, ponemos foco en modelos basados en arquitectura </w:t>
      </w:r>
      <w:proofErr w:type="spellStart"/>
      <w:r>
        <w:t>Transformer</w:t>
      </w:r>
      <w:proofErr w:type="spellEnd"/>
      <w:r>
        <w:t xml:space="preserve">, particularmente en </w:t>
      </w:r>
      <w:proofErr w:type="spellStart"/>
      <w:r>
        <w:t>DistilBERT</w:t>
      </w:r>
      <w:proofErr w:type="spellEnd"/>
      <w:r>
        <w:t>.</w:t>
      </w:r>
    </w:p>
    <w:p w14:paraId="7514312E" w14:textId="77777777" w:rsidR="00CA0AA5" w:rsidRDefault="00CA0AA5" w:rsidP="00CA0AA5">
      <w:pPr>
        <w:pStyle w:val="Ttulo3"/>
      </w:pPr>
      <w:r>
        <w:t>Doc2Vec</w:t>
      </w:r>
    </w:p>
    <w:p w14:paraId="22AFA2C8" w14:textId="77777777" w:rsidR="00CA0AA5" w:rsidRPr="00EE1307" w:rsidRDefault="00CA0AA5" w:rsidP="00CA0AA5">
      <w:pPr>
        <w:rPr>
          <w:lang w:val="es-AR"/>
        </w:rPr>
      </w:pPr>
      <w:r>
        <w:rPr>
          <w:lang w:val="es-AR"/>
        </w:rPr>
        <w:t>O</w:t>
      </w:r>
      <w:r w:rsidRPr="00EE1307">
        <w:rPr>
          <w:lang w:val="es-AR"/>
        </w:rPr>
        <w:t xml:space="preserve">riginalmente presentado como </w:t>
      </w:r>
      <w:proofErr w:type="spellStart"/>
      <w:r w:rsidRPr="00EE1307">
        <w:rPr>
          <w:lang w:val="es-AR"/>
        </w:rPr>
        <w:t>Paragraph</w:t>
      </w:r>
      <w:proofErr w:type="spellEnd"/>
      <w:r w:rsidRPr="00EE1307">
        <w:rPr>
          <w:lang w:val="es-AR"/>
        </w:rPr>
        <w:t xml:space="preserve"> Vector por Le y Mikolov </w:t>
      </w:r>
      <w:sdt>
        <w:sdtPr>
          <w:rPr>
            <w:lang w:val="es-AR"/>
          </w:rPr>
          <w:id w:val="-1376303725"/>
          <w:citation/>
        </w:sdtPr>
        <w:sdtContent>
          <w:r w:rsidRPr="006D1964">
            <w:rPr>
              <w:lang w:val="es-AR"/>
            </w:rPr>
            <w:fldChar w:fldCharType="begin"/>
          </w:r>
          <w:r w:rsidRPr="006D1964">
            <w:rPr>
              <w:lang w:val="es-AR"/>
            </w:rPr>
            <w:instrText xml:space="preserve"> CITATION Quo14 \l 11274 </w:instrText>
          </w:r>
          <w:r w:rsidRPr="006D1964">
            <w:rPr>
              <w:lang w:val="es-AR"/>
            </w:rPr>
            <w:fldChar w:fldCharType="separate"/>
          </w:r>
          <w:r w:rsidRPr="001B1B6B">
            <w:rPr>
              <w:noProof/>
              <w:lang w:val="es-AR"/>
            </w:rPr>
            <w:t>[8]</w:t>
          </w:r>
          <w:r w:rsidRPr="006D1964">
            <w:rPr>
              <w:lang w:val="es-AR"/>
            </w:rPr>
            <w:fldChar w:fldCharType="end"/>
          </w:r>
        </w:sdtContent>
      </w:sdt>
      <w:r w:rsidRPr="00EE1307">
        <w:rPr>
          <w:lang w:val="es-AR"/>
        </w:rPr>
        <w:t xml:space="preserve">, es una técnica de aprendizaje </w:t>
      </w:r>
      <w:proofErr w:type="spellStart"/>
      <w:r>
        <w:rPr>
          <w:lang w:val="es-AR"/>
        </w:rPr>
        <w:t>auto-</w:t>
      </w:r>
      <w:r w:rsidRPr="00EE1307">
        <w:rPr>
          <w:lang w:val="es-AR"/>
        </w:rPr>
        <w:t>supervisad</w:t>
      </w:r>
      <w:r>
        <w:rPr>
          <w:lang w:val="es-AR"/>
        </w:rPr>
        <w:t>a</w:t>
      </w:r>
      <w:proofErr w:type="spellEnd"/>
      <w:r w:rsidRPr="00EE1307">
        <w:rPr>
          <w:lang w:val="es-AR"/>
        </w:rPr>
        <w:t xml:space="preserve"> diseñada para obtener representaciones vectoriales densas de unidades de texto de longitud variable, tales como oraciones, párrafos o documentos completos. Su desarrollo responde a una limitación importante de los enfoques clásicos de representación textual, especialmente los modelos de </w:t>
      </w:r>
      <w:r w:rsidRPr="00EE1307">
        <w:rPr>
          <w:b/>
          <w:bCs/>
          <w:lang w:val="es-AR"/>
        </w:rPr>
        <w:t>bolsa de palabras</w:t>
      </w:r>
      <w:r w:rsidRPr="00EE1307">
        <w:rPr>
          <w:lang w:val="es-AR"/>
        </w:rPr>
        <w:t xml:space="preserve">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de </w:t>
      </w:r>
      <w:r w:rsidRPr="00EE1307">
        <w:rPr>
          <w:b/>
          <w:bCs/>
          <w:lang w:val="es-AR"/>
        </w:rPr>
        <w:t>n-gramas</w:t>
      </w:r>
      <w:r w:rsidRPr="00EE1307">
        <w:rPr>
          <w:lang w:val="es-AR"/>
        </w:rPr>
        <w:t xml:space="preserve">, </w:t>
      </w:r>
      <w:proofErr w:type="gramStart"/>
      <w:r w:rsidRPr="00EE1307">
        <w:rPr>
          <w:lang w:val="es-AR"/>
        </w:rPr>
        <w:t>que</w:t>
      </w:r>
      <w:proofErr w:type="gramEnd"/>
      <w:r w:rsidRPr="00EE1307">
        <w:rPr>
          <w:lang w:val="es-AR"/>
        </w:rPr>
        <w:t xml:space="preserve"> si bien resultan simples y eficaces en muchos problemas, tienden a perder tanto el orden de las palabras como buena parte de su contenido semántico. Esta limitación ya había sido señalada desde perspectivas distribucionales tempranas del lenguaj</w:t>
      </w:r>
      <w:r>
        <w:rPr>
          <w:lang w:val="es-AR"/>
        </w:rPr>
        <w:t xml:space="preserve">e </w:t>
      </w:r>
      <w:sdt>
        <w:sdtPr>
          <w:rPr>
            <w:lang w:val="es-AR"/>
          </w:rPr>
          <w:id w:val="1263030884"/>
          <w:citation/>
        </w:sdtPr>
        <w:sdtContent>
          <w:r>
            <w:rPr>
              <w:lang w:val="es-AR"/>
            </w:rPr>
            <w:fldChar w:fldCharType="begin"/>
          </w:r>
          <w:r>
            <w:rPr>
              <w:lang w:val="es-AR"/>
            </w:rPr>
            <w:instrText xml:space="preserve"> CITATION Har54 \l 11274 </w:instrText>
          </w:r>
          <w:r>
            <w:rPr>
              <w:lang w:val="es-AR"/>
            </w:rPr>
            <w:fldChar w:fldCharType="separate"/>
          </w:r>
          <w:r w:rsidRPr="001B1B6B">
            <w:rPr>
              <w:noProof/>
              <w:lang w:val="es-AR"/>
            </w:rPr>
            <w:t>[22]</w:t>
          </w:r>
          <w:r>
            <w:rPr>
              <w:lang w:val="es-AR"/>
            </w:rPr>
            <w:fldChar w:fldCharType="end"/>
          </w:r>
        </w:sdtContent>
      </w:sdt>
      <w:r w:rsidRPr="00EE1307">
        <w:rPr>
          <w:lang w:val="es-AR"/>
        </w:rPr>
        <w:t>, y luego en el marco de los modelos distribuidos modernos del lenguaje</w:t>
      </w:r>
      <w:r>
        <w:rPr>
          <w:lang w:val="es-AR"/>
        </w:rPr>
        <w:t xml:space="preserve"> </w:t>
      </w:r>
      <w:sdt>
        <w:sdtPr>
          <w:rPr>
            <w:lang w:val="es-AR"/>
          </w:rPr>
          <w:id w:val="1969313867"/>
          <w:citation/>
        </w:sdtPr>
        <w:sdtContent>
          <w:r>
            <w:rPr>
              <w:lang w:val="es-AR"/>
            </w:rPr>
            <w:fldChar w:fldCharType="begin"/>
          </w:r>
          <w:r>
            <w:rPr>
              <w:lang w:val="es-AR"/>
            </w:rPr>
            <w:instrText xml:space="preserve"> CITATION Ben06 \l 11274 </w:instrText>
          </w:r>
          <w:r>
            <w:rPr>
              <w:lang w:val="es-AR"/>
            </w:rPr>
            <w:fldChar w:fldCharType="separate"/>
          </w:r>
          <w:r w:rsidRPr="001B1B6B">
            <w:rPr>
              <w:noProof/>
              <w:lang w:val="es-AR"/>
            </w:rPr>
            <w:t>[23]</w:t>
          </w:r>
          <w:r>
            <w:rPr>
              <w:lang w:val="es-AR"/>
            </w:rPr>
            <w:fldChar w:fldCharType="end"/>
          </w:r>
        </w:sdtContent>
      </w:sdt>
      <w:sdt>
        <w:sdtPr>
          <w:rPr>
            <w:lang w:val="es-AR"/>
          </w:rPr>
          <w:id w:val="-1661459055"/>
          <w:citation/>
        </w:sdtPr>
        <w:sdtContent>
          <w:r>
            <w:rPr>
              <w:lang w:val="es-AR"/>
            </w:rPr>
            <w:fldChar w:fldCharType="begin"/>
          </w:r>
          <w:r>
            <w:rPr>
              <w:lang w:val="es-AR"/>
            </w:rPr>
            <w:instrText xml:space="preserve"> CITATION Mik13 \l 11274 </w:instrText>
          </w:r>
          <w:r>
            <w:rPr>
              <w:lang w:val="es-AR"/>
            </w:rPr>
            <w:fldChar w:fldCharType="separate"/>
          </w:r>
          <w:r>
            <w:rPr>
              <w:noProof/>
              <w:lang w:val="es-AR"/>
            </w:rPr>
            <w:t xml:space="preserve"> </w:t>
          </w:r>
          <w:r w:rsidRPr="001B1B6B">
            <w:rPr>
              <w:noProof/>
              <w:lang w:val="es-AR"/>
            </w:rPr>
            <w:t>[24]</w:t>
          </w:r>
          <w:r>
            <w:rPr>
              <w:lang w:val="es-AR"/>
            </w:rPr>
            <w:fldChar w:fldCharType="end"/>
          </w:r>
        </w:sdtContent>
      </w:sdt>
      <w:r w:rsidRPr="00EE1307">
        <w:rPr>
          <w:lang w:val="es-AR"/>
        </w:rPr>
        <w:t>.</w:t>
      </w:r>
    </w:p>
    <w:p w14:paraId="470489E1" w14:textId="77777777" w:rsidR="00CA0AA5" w:rsidRPr="00EE1307" w:rsidRDefault="00CA0AA5" w:rsidP="00CA0AA5">
      <w:pPr>
        <w:rPr>
          <w:lang w:val="es-AR"/>
        </w:rPr>
      </w:pPr>
      <w:r w:rsidRPr="00EE1307">
        <w:rPr>
          <w:lang w:val="es-AR"/>
        </w:rPr>
        <w:t>La idea central de Doc2Vec consiste en representar cada documento mediante un vector latente</w:t>
      </w:r>
      <w:r>
        <w:rPr>
          <w:lang w:val="es-AR"/>
        </w:rPr>
        <w:t>/</w:t>
      </w:r>
      <w:proofErr w:type="spellStart"/>
      <w:r>
        <w:rPr>
          <w:lang w:val="es-AR"/>
        </w:rPr>
        <w:t>embedding</w:t>
      </w:r>
      <w:proofErr w:type="spellEnd"/>
      <w:r w:rsidRPr="00EE1307">
        <w:rPr>
          <w:lang w:val="es-AR"/>
        </w:rPr>
        <w:t xml:space="preserve"> </w:t>
      </w:r>
      <w:proofErr w:type="spellStart"/>
      <w:r w:rsidRPr="00EE1307">
        <w:rPr>
          <w:lang w:val="es-AR"/>
        </w:rPr>
        <w:t>entrenable</w:t>
      </w:r>
      <w:proofErr w:type="spellEnd"/>
      <w:r w:rsidRPr="00EE1307">
        <w:rPr>
          <w:lang w:val="es-AR"/>
        </w:rPr>
        <w:t xml:space="preserve"> que contribuya a predecir palabras del propio texto. De esta manera, el modelo aprende una representación compacta y continua que intenta capturar regularidades semánticas y contextuales del documento completo</w:t>
      </w:r>
      <w:r>
        <w:rPr>
          <w:lang w:val="es-AR"/>
        </w:rPr>
        <w:t xml:space="preserve"> </w:t>
      </w:r>
      <w:sdt>
        <w:sdtPr>
          <w:rPr>
            <w:lang w:val="es-AR"/>
          </w:rPr>
          <w:id w:val="303978972"/>
          <w:citation/>
        </w:sdtPr>
        <w:sdtContent>
          <w:r>
            <w:rPr>
              <w:lang w:val="es-AR"/>
            </w:rPr>
            <w:fldChar w:fldCharType="begin"/>
          </w:r>
          <w:r>
            <w:rPr>
              <w:lang w:val="es-AR"/>
            </w:rPr>
            <w:instrText xml:space="preserve"> CITATION Quo14 \l 11274 </w:instrText>
          </w:r>
          <w:r>
            <w:rPr>
              <w:lang w:val="es-AR"/>
            </w:rPr>
            <w:fldChar w:fldCharType="separate"/>
          </w:r>
          <w:r w:rsidRPr="001B1B6B">
            <w:rPr>
              <w:noProof/>
              <w:lang w:val="es-AR"/>
            </w:rPr>
            <w:t>[8]</w:t>
          </w:r>
          <w:r>
            <w:rPr>
              <w:lang w:val="es-AR"/>
            </w:rPr>
            <w:fldChar w:fldCharType="end"/>
          </w:r>
        </w:sdtContent>
      </w:sdt>
      <w:r w:rsidRPr="00EE1307">
        <w:rPr>
          <w:lang w:val="es-AR"/>
        </w:rPr>
        <w:t xml:space="preserve">. Este planteo extiende la lógica introducida previamente por los modelos de vectores de palabras, en particular </w:t>
      </w:r>
      <w:r w:rsidRPr="00EE1307">
        <w:rPr>
          <w:b/>
          <w:bCs/>
          <w:lang w:val="es-AR"/>
        </w:rPr>
        <w:t>Word2Vec</w:t>
      </w:r>
      <w:r w:rsidRPr="00EE1307">
        <w:rPr>
          <w:lang w:val="es-AR"/>
        </w:rPr>
        <w:t xml:space="preserve"> </w:t>
      </w:r>
      <w:sdt>
        <w:sdtPr>
          <w:rPr>
            <w:lang w:val="es-AR"/>
          </w:rPr>
          <w:id w:val="-1874071932"/>
          <w:citation/>
        </w:sdtPr>
        <w:sdtContent>
          <w:r>
            <w:rPr>
              <w:lang w:val="es-AR"/>
            </w:rPr>
            <w:fldChar w:fldCharType="begin"/>
          </w:r>
          <w:r>
            <w:rPr>
              <w:lang w:val="es-AR"/>
            </w:rPr>
            <w:instrText xml:space="preserve"> CITATION Tom13 \l 11274 </w:instrText>
          </w:r>
          <w:r>
            <w:rPr>
              <w:lang w:val="es-AR"/>
            </w:rPr>
            <w:fldChar w:fldCharType="separate"/>
          </w:r>
          <w:r w:rsidRPr="001B1B6B">
            <w:rPr>
              <w:noProof/>
              <w:lang w:val="es-AR"/>
            </w:rPr>
            <w:t>[7]</w:t>
          </w:r>
          <w:r>
            <w:rPr>
              <w:lang w:val="es-AR"/>
            </w:rPr>
            <w:fldChar w:fldCharType="end"/>
          </w:r>
        </w:sdtContent>
      </w:sdt>
      <w:r w:rsidRPr="00EE1307">
        <w:rPr>
          <w:lang w:val="es-AR"/>
        </w:rPr>
        <w:t>, donde las palabras se representan en un espacio vectorial continuo tal que palabras semánticamente cercanas tienden a ubicarse próximas entre sí.</w:t>
      </w:r>
    </w:p>
    <w:p w14:paraId="142A518F" w14:textId="77777777" w:rsidR="00CA0AA5" w:rsidRDefault="00CA0AA5" w:rsidP="00CA0AA5">
      <w:pPr>
        <w:rPr>
          <w:lang w:val="es-AR"/>
        </w:rPr>
      </w:pPr>
      <w:r w:rsidRPr="00EE1307">
        <w:rPr>
          <w:lang w:val="es-AR"/>
        </w:rPr>
        <w:t>En el trabajo original, Le y Mikolov proponen dos variantes principales del método. La primera es PV-DM (</w:t>
      </w:r>
      <w:proofErr w:type="spellStart"/>
      <w:r w:rsidRPr="00EE1307">
        <w:rPr>
          <w:lang w:val="es-AR"/>
        </w:rPr>
        <w:t>Distributed</w:t>
      </w:r>
      <w:proofErr w:type="spellEnd"/>
      <w:r w:rsidRPr="00EE1307">
        <w:rPr>
          <w:lang w:val="es-AR"/>
        </w:rPr>
        <w:t xml:space="preserve"> Memory), donde el vector del documento se combina con los vectores de palabras de una ventana de contexto para predecir la siguiente palabra. En este esquema, el vector del documento opera como una memoria global del tema o contenido general del texto. La segunda variante es PV-DBOW (</w:t>
      </w:r>
      <w:proofErr w:type="spellStart"/>
      <w:r w:rsidRPr="00EE1307">
        <w:rPr>
          <w:lang w:val="es-AR"/>
        </w:rPr>
        <w:t>Distributed</w:t>
      </w:r>
      <w:proofErr w:type="spellEnd"/>
      <w:r w:rsidRPr="00EE1307">
        <w:rPr>
          <w:lang w:val="es-AR"/>
        </w:rPr>
        <w:t xml:space="preserve"> Bag </w:t>
      </w:r>
      <w:proofErr w:type="spellStart"/>
      <w:r w:rsidRPr="00EE1307">
        <w:rPr>
          <w:lang w:val="es-AR"/>
        </w:rPr>
        <w:t>of</w:t>
      </w:r>
      <w:proofErr w:type="spellEnd"/>
      <w:r w:rsidRPr="00EE1307">
        <w:rPr>
          <w:lang w:val="es-AR"/>
        </w:rPr>
        <w:t xml:space="preserve"> Words), que prescinde de las palabras del contexto en la entrada y utiliza únicamente el vector del documento para predecir palabras muestreadas del mismo texto</w:t>
      </w:r>
      <w:r>
        <w:rPr>
          <w:lang w:val="es-AR"/>
        </w:rPr>
        <w:t>:</w:t>
      </w:r>
    </w:p>
    <w:p w14:paraId="3687A61A" w14:textId="77777777" w:rsidR="00CA0AA5" w:rsidRDefault="00CA0AA5" w:rsidP="00CA0AA5">
      <w:pPr>
        <w:rPr>
          <w:lang w:val="es-AR"/>
        </w:rPr>
      </w:pPr>
      <w:r w:rsidRPr="00F579BA">
        <w:rPr>
          <w:noProof/>
          <w:lang w:val="es-AR"/>
        </w:rPr>
        <w:drawing>
          <wp:inline distT="0" distB="0" distL="0" distR="0" wp14:anchorId="7B7CB74B" wp14:editId="7A90B812">
            <wp:extent cx="5429250" cy="1727835"/>
            <wp:effectExtent l="0" t="0" r="0" b="5715"/>
            <wp:docPr id="577108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1727835"/>
                    </a:xfrm>
                    <a:prstGeom prst="rect">
                      <a:avLst/>
                    </a:prstGeom>
                    <a:noFill/>
                    <a:ln>
                      <a:noFill/>
                    </a:ln>
                  </pic:spPr>
                </pic:pic>
              </a:graphicData>
            </a:graphic>
          </wp:inline>
        </w:drawing>
      </w:r>
    </w:p>
    <w:p w14:paraId="0CFC1468" w14:textId="77777777" w:rsidR="00CA0AA5" w:rsidRPr="00EE1307" w:rsidRDefault="00CA0AA5" w:rsidP="00CA0AA5">
      <w:pPr>
        <w:rPr>
          <w:lang w:val="es-AR"/>
        </w:rPr>
      </w:pPr>
      <w:r w:rsidRPr="00EE1307">
        <w:rPr>
          <w:lang w:val="es-AR"/>
        </w:rPr>
        <w:t xml:space="preserve">Según reportan los autores, PV-DM suele rendir mejor que PV-DBOW por sí solo, aunque la combinación de ambas variantes ofrece resultados más estables y consistentes en distintas tareas </w:t>
      </w:r>
      <w:sdt>
        <w:sdtPr>
          <w:rPr>
            <w:lang w:val="es-AR"/>
          </w:rPr>
          <w:id w:val="-1243105469"/>
          <w:citation/>
        </w:sdtPr>
        <w:sdtContent>
          <w:r>
            <w:rPr>
              <w:lang w:val="es-AR"/>
            </w:rPr>
            <w:fldChar w:fldCharType="begin"/>
          </w:r>
          <w:r>
            <w:rPr>
              <w:lang w:val="es-AR"/>
            </w:rPr>
            <w:instrText xml:space="preserve"> CITATION Quo14 \l 11274 </w:instrText>
          </w:r>
          <w:r>
            <w:rPr>
              <w:lang w:val="es-AR"/>
            </w:rPr>
            <w:fldChar w:fldCharType="separate"/>
          </w:r>
          <w:r w:rsidRPr="001B1B6B">
            <w:rPr>
              <w:noProof/>
              <w:lang w:val="es-AR"/>
            </w:rPr>
            <w:t>[8]</w:t>
          </w:r>
          <w:r>
            <w:rPr>
              <w:lang w:val="es-AR"/>
            </w:rPr>
            <w:fldChar w:fldCharType="end"/>
          </w:r>
        </w:sdtContent>
      </w:sdt>
      <w:r w:rsidRPr="00EE1307">
        <w:rPr>
          <w:lang w:val="es-AR"/>
        </w:rPr>
        <w:t>.</w:t>
      </w:r>
    </w:p>
    <w:p w14:paraId="3DA78EE8" w14:textId="77777777" w:rsidR="00CA0AA5" w:rsidRPr="00EE1307" w:rsidRDefault="00CA0AA5" w:rsidP="00CA0AA5">
      <w:pPr>
        <w:rPr>
          <w:lang w:val="es-AR"/>
        </w:rPr>
      </w:pPr>
      <w:r w:rsidRPr="00EE1307">
        <w:rPr>
          <w:lang w:val="es-AR"/>
        </w:rPr>
        <w:t xml:space="preserve">Uno de los aportes más relevantes de Doc2Vec es que permite aprender representaciones de textos </w:t>
      </w:r>
      <w:r w:rsidRPr="00EE1307">
        <w:rPr>
          <w:b/>
          <w:bCs/>
          <w:lang w:val="es-AR"/>
        </w:rPr>
        <w:t xml:space="preserve">sin requerir etiquetas durante la etapa de aprendizaje de </w:t>
      </w:r>
      <w:proofErr w:type="spellStart"/>
      <w:r w:rsidRPr="00EE1307">
        <w:rPr>
          <w:b/>
          <w:bCs/>
          <w:lang w:val="es-AR"/>
        </w:rPr>
        <w:t>embeddings</w:t>
      </w:r>
      <w:proofErr w:type="spellEnd"/>
      <w:r w:rsidRPr="00EE1307">
        <w:rPr>
          <w:lang w:val="es-AR"/>
        </w:rPr>
        <w:t xml:space="preserve">. Esto constituye una ventaja importante cuando se dispone de grandes </w:t>
      </w:r>
      <w:r w:rsidRPr="00EE1307">
        <w:rPr>
          <w:lang w:val="es-AR"/>
        </w:rPr>
        <w:lastRenderedPageBreak/>
        <w:t xml:space="preserve">volúmenes de texto </w:t>
      </w:r>
      <w:proofErr w:type="gramStart"/>
      <w:r w:rsidRPr="00EE1307">
        <w:rPr>
          <w:lang w:val="es-AR"/>
        </w:rPr>
        <w:t>libre</w:t>
      </w:r>
      <w:proofErr w:type="gramEnd"/>
      <w:r w:rsidRPr="00EE1307">
        <w:rPr>
          <w:lang w:val="es-AR"/>
        </w:rPr>
        <w:t xml:space="preserve"> pero de un conjunto limitado de ejemplos rotulados, situación frecuente en múltiples aplicaciones reales </w:t>
      </w:r>
      <w:sdt>
        <w:sdtPr>
          <w:rPr>
            <w:lang w:val="es-AR"/>
          </w:rPr>
          <w:id w:val="1860707365"/>
          <w:citation/>
        </w:sdtPr>
        <w:sdtContent>
          <w:r>
            <w:rPr>
              <w:lang w:val="es-AR"/>
            </w:rPr>
            <w:fldChar w:fldCharType="begin"/>
          </w:r>
          <w:r>
            <w:rPr>
              <w:lang w:val="es-AR"/>
            </w:rPr>
            <w:instrText xml:space="preserve"> CITATION Quo14 \l 11274 </w:instrText>
          </w:r>
          <w:r>
            <w:rPr>
              <w:lang w:val="es-AR"/>
            </w:rPr>
            <w:fldChar w:fldCharType="separate"/>
          </w:r>
          <w:r w:rsidRPr="001B1B6B">
            <w:rPr>
              <w:noProof/>
              <w:lang w:val="es-AR"/>
            </w:rPr>
            <w:t>[8]</w:t>
          </w:r>
          <w:r>
            <w:rPr>
              <w:lang w:val="es-AR"/>
            </w:rPr>
            <w:fldChar w:fldCharType="end"/>
          </w:r>
        </w:sdtContent>
      </w:sdt>
      <w:r w:rsidRPr="00EE1307">
        <w:rPr>
          <w:lang w:val="es-AR"/>
        </w:rPr>
        <w:t>. Una vez aprendidos los vectores, estos pueden utilizarse como variables de entrada para clasificadores supervisados convencionales, como regresión logística, máquinas de vectores soporte (SVM) o incluso algoritmos de agrupamiento como K-</w:t>
      </w:r>
      <w:proofErr w:type="spellStart"/>
      <w:r w:rsidRPr="00EE1307">
        <w:rPr>
          <w:lang w:val="es-AR"/>
        </w:rPr>
        <w:t>means</w:t>
      </w:r>
      <w:proofErr w:type="spellEnd"/>
      <w:r w:rsidRPr="00EE1307">
        <w:rPr>
          <w:lang w:val="es-AR"/>
        </w:rPr>
        <w:t xml:space="preserve"> </w:t>
      </w:r>
      <w:sdt>
        <w:sdtPr>
          <w:rPr>
            <w:lang w:val="es-AR"/>
          </w:rPr>
          <w:id w:val="1978030625"/>
          <w:citation/>
        </w:sdtPr>
        <w:sdtContent>
          <w:r>
            <w:rPr>
              <w:lang w:val="es-AR"/>
            </w:rPr>
            <w:fldChar w:fldCharType="begin"/>
          </w:r>
          <w:r>
            <w:rPr>
              <w:lang w:val="es-AR"/>
            </w:rPr>
            <w:instrText xml:space="preserve"> CITATION Quo14 \l 11274 </w:instrText>
          </w:r>
          <w:r>
            <w:rPr>
              <w:lang w:val="es-AR"/>
            </w:rPr>
            <w:fldChar w:fldCharType="separate"/>
          </w:r>
          <w:r w:rsidRPr="001B1B6B">
            <w:rPr>
              <w:noProof/>
              <w:lang w:val="es-AR"/>
            </w:rPr>
            <w:t>[8]</w:t>
          </w:r>
          <w:r>
            <w:rPr>
              <w:lang w:val="es-AR"/>
            </w:rPr>
            <w:fldChar w:fldCharType="end"/>
          </w:r>
        </w:sdtContent>
      </w:sdt>
      <w:r w:rsidRPr="00EE1307">
        <w:rPr>
          <w:lang w:val="es-AR"/>
        </w:rPr>
        <w:t xml:space="preserve">. En consecuencia, Doc2Vec puede entenderse no solo como un modelo en sí mismo, sino también como una técnica de </w:t>
      </w:r>
      <w:r w:rsidRPr="00EE1307">
        <w:rPr>
          <w:b/>
          <w:bCs/>
          <w:lang w:val="es-AR"/>
        </w:rPr>
        <w:t>representación de características</w:t>
      </w:r>
      <w:r w:rsidRPr="00EE1307">
        <w:rPr>
          <w:lang w:val="es-AR"/>
        </w:rPr>
        <w:t xml:space="preserve"> para transformar texto libre en insumos numéricos aptos para tareas posteriores de clasificación o recuperación de información.</w:t>
      </w:r>
    </w:p>
    <w:p w14:paraId="60222BCD" w14:textId="77777777" w:rsidR="00CA0AA5" w:rsidRPr="00EE1307" w:rsidRDefault="00CA0AA5" w:rsidP="00CA0AA5">
      <w:pPr>
        <w:rPr>
          <w:lang w:val="es-AR"/>
        </w:rPr>
      </w:pPr>
      <w:r w:rsidRPr="00EE1307">
        <w:rPr>
          <w:lang w:val="es-AR"/>
        </w:rPr>
        <w:t xml:space="preserve">Desde una perspectiva comparativa, la técnica intenta ubicarse entre dos familias metodológicas. Por un lado, supera varias limitaciones de los enfoques puramente dispersos como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w:t>
      </w:r>
      <w:r w:rsidRPr="00EE1307">
        <w:rPr>
          <w:i/>
          <w:iCs/>
          <w:lang w:val="es-AR"/>
        </w:rPr>
        <w:t xml:space="preserve">bag </w:t>
      </w:r>
      <w:proofErr w:type="spellStart"/>
      <w:r w:rsidRPr="00EE1307">
        <w:rPr>
          <w:i/>
          <w:iCs/>
          <w:lang w:val="es-AR"/>
        </w:rPr>
        <w:t>of</w:t>
      </w:r>
      <w:proofErr w:type="spellEnd"/>
      <w:r w:rsidRPr="00EE1307">
        <w:rPr>
          <w:i/>
          <w:iCs/>
          <w:lang w:val="es-AR"/>
        </w:rPr>
        <w:t xml:space="preserve"> n-</w:t>
      </w:r>
      <w:proofErr w:type="spellStart"/>
      <w:r w:rsidRPr="00EE1307">
        <w:rPr>
          <w:i/>
          <w:iCs/>
          <w:lang w:val="es-AR"/>
        </w:rPr>
        <w:t>grams</w:t>
      </w:r>
      <w:proofErr w:type="spellEnd"/>
      <w:r w:rsidRPr="00EE1307">
        <w:rPr>
          <w:lang w:val="es-AR"/>
        </w:rPr>
        <w:t xml:space="preserve">, en tanto incorpora información semántica y cierta sensibilidad al orden local de las palabras </w:t>
      </w:r>
      <w:sdt>
        <w:sdtPr>
          <w:rPr>
            <w:lang w:val="es-AR"/>
          </w:rPr>
          <w:id w:val="1779601709"/>
          <w:citation/>
        </w:sdtPr>
        <w:sdtContent>
          <w:r>
            <w:rPr>
              <w:lang w:val="es-AR"/>
            </w:rPr>
            <w:fldChar w:fldCharType="begin"/>
          </w:r>
          <w:r>
            <w:rPr>
              <w:lang w:val="es-AR"/>
            </w:rPr>
            <w:instrText xml:space="preserve"> CITATION Quo14 \l 11274 </w:instrText>
          </w:r>
          <w:r>
            <w:rPr>
              <w:lang w:val="es-AR"/>
            </w:rPr>
            <w:fldChar w:fldCharType="separate"/>
          </w:r>
          <w:r w:rsidRPr="001B1B6B">
            <w:rPr>
              <w:noProof/>
              <w:lang w:val="es-AR"/>
            </w:rPr>
            <w:t>[8]</w:t>
          </w:r>
          <w:r>
            <w:rPr>
              <w:lang w:val="es-AR"/>
            </w:rPr>
            <w:fldChar w:fldCharType="end"/>
          </w:r>
        </w:sdtContent>
      </w:sdt>
      <w:r w:rsidRPr="00EE1307">
        <w:rPr>
          <w:lang w:val="es-AR"/>
        </w:rPr>
        <w:t xml:space="preserve">. Por otro lado, mantiene una estructura bastante más simple que arquitecturas más recientes basadas en </w:t>
      </w:r>
      <w:proofErr w:type="spellStart"/>
      <w:r w:rsidRPr="00EE1307">
        <w:rPr>
          <w:lang w:val="es-AR"/>
        </w:rPr>
        <w:t>parsing</w:t>
      </w:r>
      <w:proofErr w:type="spellEnd"/>
      <w:r w:rsidRPr="00EE1307">
        <w:rPr>
          <w:lang w:val="es-AR"/>
        </w:rPr>
        <w:t xml:space="preserve"> o atención profunda.</w:t>
      </w:r>
    </w:p>
    <w:p w14:paraId="19F7494B" w14:textId="77777777" w:rsidR="00CA0AA5" w:rsidRDefault="00CA0AA5" w:rsidP="00CA0AA5">
      <w:pPr>
        <w:rPr>
          <w:lang w:val="es-AR"/>
        </w:rPr>
      </w:pPr>
      <w:r>
        <w:rPr>
          <w:lang w:val="es-AR"/>
        </w:rPr>
        <w:t xml:space="preserve">Para este trabajo, </w:t>
      </w:r>
      <w:r w:rsidRPr="00EE1307">
        <w:rPr>
          <w:lang w:val="es-AR"/>
        </w:rPr>
        <w:t xml:space="preserve">Doc2Vec resulta especialmente pertinente </w:t>
      </w:r>
      <w:r>
        <w:rPr>
          <w:lang w:val="es-AR"/>
        </w:rPr>
        <w:t>para</w:t>
      </w:r>
      <w:r w:rsidRPr="00EE1307">
        <w:rPr>
          <w:lang w:val="es-AR"/>
        </w:rPr>
        <w:t xml:space="preserve"> el problema abordado</w:t>
      </w:r>
      <w:r>
        <w:rPr>
          <w:lang w:val="es-AR"/>
        </w:rPr>
        <w:t>, representando</w:t>
      </w:r>
      <w:r w:rsidRPr="00EE1307">
        <w:rPr>
          <w:lang w:val="es-AR"/>
        </w:rPr>
        <w:t xml:space="preserve"> una alternativa más semántica que los enfoques clásicos de conteo, pero aún más liviana y menos costosa que los modelos </w:t>
      </w:r>
      <w:proofErr w:type="spellStart"/>
      <w:r w:rsidRPr="00EE1307">
        <w:rPr>
          <w:lang w:val="es-AR"/>
        </w:rPr>
        <w:t>Transformer</w:t>
      </w:r>
      <w:proofErr w:type="spellEnd"/>
      <w:r w:rsidRPr="00EE1307">
        <w:rPr>
          <w:lang w:val="es-AR"/>
        </w:rPr>
        <w:t xml:space="preserve"> preentrenados.</w:t>
      </w:r>
      <w:r>
        <w:rPr>
          <w:lang w:val="es-AR"/>
        </w:rPr>
        <w:t xml:space="preserve"> </w:t>
      </w:r>
      <w:r w:rsidRPr="00EE1307">
        <w:rPr>
          <w:lang w:val="es-AR"/>
        </w:rPr>
        <w:t>Su utilidad en clasificación arancelaria puede justificarse por varias razones</w:t>
      </w:r>
      <w:r>
        <w:rPr>
          <w:lang w:val="es-AR"/>
        </w:rPr>
        <w:t>:</w:t>
      </w:r>
    </w:p>
    <w:p w14:paraId="3EC3725A"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7ADBF30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B06B1B2"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439EFE34"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307F716" w14:textId="77777777" w:rsidR="00CA0AA5" w:rsidRPr="00AB51E9" w:rsidRDefault="00CA0AA5" w:rsidP="00866A05">
            <w:pPr>
              <w:rPr>
                <w:b w:val="0"/>
                <w:bCs w:val="0"/>
                <w:lang w:val="es-AR"/>
              </w:rPr>
            </w:pPr>
            <w:r w:rsidRPr="00AB51E9">
              <w:rPr>
                <w:b w:val="0"/>
                <w:bCs w:val="0"/>
                <w:lang w:val="es-AR"/>
              </w:rPr>
              <w:t>Las descripciones comerciales suelen ser breves, heterogéneas, ruidosas y ambiguas, lo cual dificulta el uso de reglas estrictas o coincidencias léxicas exactas. En este tipo de contexto, una representación distribuida de documentos puede ayudar a aproximar descripciones cercanas en significado, aunque no compartan exactamente las mismas palabras, algo central en problemas donde abundan abreviaturas, variantes expresivas o pequeños errores de escritura.</w:t>
            </w:r>
          </w:p>
        </w:tc>
      </w:tr>
      <w:tr w:rsidR="00CA0AA5" w:rsidRPr="00AB51E9" w14:paraId="7D4D7A40"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458AEA5B" w14:textId="77777777" w:rsidR="00CA0AA5" w:rsidRPr="00AB51E9" w:rsidRDefault="00CA0AA5" w:rsidP="00866A05">
            <w:pPr>
              <w:rPr>
                <w:b w:val="0"/>
                <w:bCs w:val="0"/>
                <w:lang w:val="es-AR"/>
              </w:rPr>
            </w:pPr>
            <w:r w:rsidRPr="00AB51E9">
              <w:rPr>
                <w:b w:val="0"/>
                <w:bCs w:val="0"/>
                <w:lang w:val="es-AR"/>
              </w:rPr>
              <w:t>Doc2Vec permite construir una representación densa del texto completo, lo cual puede ser útil cuando la descripción es demasiado escueta como para que un simple conteo de términos resulte suficiente.</w:t>
            </w:r>
          </w:p>
        </w:tc>
      </w:tr>
      <w:tr w:rsidR="00CA0AA5" w:rsidRPr="00AB51E9" w14:paraId="64E9583D"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057D73F" w14:textId="77777777" w:rsidR="00CA0AA5" w:rsidRPr="00AB51E9" w:rsidRDefault="00CA0AA5" w:rsidP="00866A05">
            <w:pPr>
              <w:rPr>
                <w:b w:val="0"/>
                <w:bCs w:val="0"/>
                <w:lang w:val="es-AR"/>
              </w:rPr>
            </w:pPr>
            <w:r w:rsidRPr="00AB51E9">
              <w:rPr>
                <w:b w:val="0"/>
                <w:bCs w:val="0"/>
                <w:lang w:val="es-AR"/>
              </w:rPr>
              <w:t>Los vectores aprendidos pueden ser reutilizados no solo para clasificación, sino también para análisis de similitud entre productos, búsqueda de vecinos cercanos y exploración de errores.</w:t>
            </w:r>
          </w:p>
        </w:tc>
      </w:tr>
      <w:tr w:rsidR="00CA0AA5" w:rsidRPr="00AB51E9" w14:paraId="5F734998"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66EAF985" w14:textId="77777777" w:rsidR="00CA0AA5" w:rsidRPr="00AB51E9" w:rsidRDefault="00CA0AA5" w:rsidP="00866A05">
            <w:pPr>
              <w:rPr>
                <w:b w:val="0"/>
                <w:bCs w:val="0"/>
                <w:lang w:val="es-AR"/>
              </w:rPr>
            </w:pPr>
            <w:r w:rsidRPr="00EE1307">
              <w:rPr>
                <w:b w:val="0"/>
                <w:bCs w:val="0"/>
                <w:lang w:val="es-AR"/>
              </w:rPr>
              <w:t xml:space="preserve">Doc2Vec ofrece una base comparativa sólida frente a modelos más modernos, al representar un </w:t>
            </w:r>
            <w:proofErr w:type="spellStart"/>
            <w:r w:rsidRPr="00EE1307">
              <w:rPr>
                <w:b w:val="0"/>
                <w:bCs w:val="0"/>
                <w:lang w:val="es-AR"/>
              </w:rPr>
              <w:t>baseline</w:t>
            </w:r>
            <w:proofErr w:type="spellEnd"/>
            <w:r w:rsidRPr="00EE1307">
              <w:rPr>
                <w:b w:val="0"/>
                <w:bCs w:val="0"/>
                <w:lang w:val="es-AR"/>
              </w:rPr>
              <w:t xml:space="preserve"> con fundamento teórico y evidencia empírica previa </w:t>
            </w:r>
            <w:sdt>
              <w:sdtPr>
                <w:rPr>
                  <w:lang w:val="es-AR"/>
                </w:rPr>
                <w:id w:val="1841964728"/>
                <w:citation/>
              </w:sdtPr>
              <w:sdtContent>
                <w:r w:rsidRPr="00AB51E9">
                  <w:rPr>
                    <w:lang w:val="es-AR"/>
                  </w:rPr>
                  <w:fldChar w:fldCharType="begin"/>
                </w:r>
                <w:r w:rsidRPr="00AB51E9">
                  <w:rPr>
                    <w:b w:val="0"/>
                    <w:bCs w:val="0"/>
                    <w:lang w:val="es-AR"/>
                  </w:rPr>
                  <w:instrText xml:space="preserve"> CITATION Quo14 \l 11274 </w:instrText>
                </w:r>
                <w:r w:rsidRPr="00AB51E9">
                  <w:rPr>
                    <w:lang w:val="es-AR"/>
                  </w:rPr>
                  <w:fldChar w:fldCharType="separate"/>
                </w:r>
                <w:r w:rsidRPr="001B1B6B">
                  <w:rPr>
                    <w:noProof/>
                    <w:lang w:val="es-AR"/>
                  </w:rPr>
                  <w:t>[8]</w:t>
                </w:r>
                <w:r w:rsidRPr="00AB51E9">
                  <w:rPr>
                    <w:lang w:val="es-AR"/>
                  </w:rPr>
                  <w:fldChar w:fldCharType="end"/>
                </w:r>
              </w:sdtContent>
            </w:sdt>
            <w:r w:rsidRPr="00AB51E9">
              <w:rPr>
                <w:b w:val="0"/>
                <w:bCs w:val="0"/>
                <w:lang w:val="es-AR"/>
              </w:rPr>
              <w:t>. S</w:t>
            </w:r>
            <w:r w:rsidRPr="00EE1307">
              <w:rPr>
                <w:b w:val="0"/>
                <w:bCs w:val="0"/>
                <w:lang w:val="es-AR"/>
              </w:rPr>
              <w:t>u entrenamiento desde cero sobre el corpus disponible lo vuelve adecuado para evaluar cuánto puede aprenderse exclusivamente a partir de las descripciones comerciales del dominio, sin apoyarse en conocimiento lingüístico general previamente incorporado por modelos externos.</w:t>
            </w:r>
          </w:p>
        </w:tc>
      </w:tr>
      <w:tr w:rsidR="00CA0AA5" w:rsidRPr="00AB51E9" w14:paraId="45F6C32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4DB23BC" w14:textId="77777777" w:rsidR="00CA0AA5" w:rsidRPr="00AB51E9" w:rsidRDefault="00CA0AA5" w:rsidP="00866A05">
            <w:pPr>
              <w:rPr>
                <w:b w:val="0"/>
                <w:bCs w:val="0"/>
                <w:lang w:val="es-AR"/>
              </w:rPr>
            </w:pPr>
            <w:r w:rsidRPr="00AB51E9">
              <w:rPr>
                <w:b w:val="0"/>
                <w:bCs w:val="0"/>
                <w:lang w:val="es-AR"/>
              </w:rPr>
              <w:t>S</w:t>
            </w:r>
            <w:r w:rsidRPr="00EE1307">
              <w:rPr>
                <w:b w:val="0"/>
                <w:bCs w:val="0"/>
                <w:lang w:val="es-AR"/>
              </w:rPr>
              <w:t>u menor complejidad relativa permite iterar con más rapidez y menor costo computacional que en modelos basados en Transformers, lo que facilita la experimentación inicial.</w:t>
            </w:r>
          </w:p>
        </w:tc>
      </w:tr>
    </w:tbl>
    <w:p w14:paraId="26A8AF0B" w14:textId="77777777" w:rsidR="00CA0AA5" w:rsidRDefault="00CA0AA5" w:rsidP="00CA0AA5">
      <w:pPr>
        <w:rPr>
          <w:lang w:val="es-AR"/>
        </w:rPr>
      </w:pPr>
    </w:p>
    <w:p w14:paraId="304FFB9C" w14:textId="77777777" w:rsidR="00CA0AA5" w:rsidRDefault="00CA0AA5" w:rsidP="00CA0AA5">
      <w:pPr>
        <w:rPr>
          <w:lang w:val="es-AR"/>
        </w:rPr>
      </w:pPr>
      <w:r w:rsidRPr="00EE1307">
        <w:rPr>
          <w:lang w:val="es-AR"/>
        </w:rPr>
        <w:t>No obstante, también es importante señalar sus limitaciones</w:t>
      </w:r>
      <w:r>
        <w:rPr>
          <w:lang w:val="es-AR"/>
        </w:rPr>
        <w:t>:</w:t>
      </w:r>
    </w:p>
    <w:p w14:paraId="07745582"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14:paraId="666DAAEC"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5011ACB" w14:textId="77777777" w:rsidR="00CA0AA5" w:rsidRPr="00AB51E9" w:rsidRDefault="00CA0AA5" w:rsidP="00866A05">
            <w:pPr>
              <w:rPr>
                <w:b w:val="0"/>
                <w:bCs w:val="0"/>
                <w:lang w:val="es-AR"/>
              </w:rPr>
            </w:pPr>
            <w:r w:rsidRPr="00AB51E9">
              <w:rPr>
                <w:b w:val="0"/>
                <w:bCs w:val="0"/>
                <w:lang w:val="es-AR"/>
              </w:rPr>
              <w:t>Limitaciones</w:t>
            </w:r>
          </w:p>
        </w:tc>
      </w:tr>
      <w:tr w:rsidR="00CA0AA5" w14:paraId="5CF18820"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842FD06" w14:textId="77777777" w:rsidR="00CA0AA5" w:rsidRPr="00AB51E9" w:rsidRDefault="00CA0AA5" w:rsidP="00866A05">
            <w:pPr>
              <w:rPr>
                <w:b w:val="0"/>
                <w:bCs w:val="0"/>
                <w:lang w:val="es-AR"/>
              </w:rPr>
            </w:pPr>
            <w:r w:rsidRPr="00EE1307">
              <w:rPr>
                <w:b w:val="0"/>
                <w:bCs w:val="0"/>
                <w:lang w:val="es-AR"/>
              </w:rPr>
              <w:lastRenderedPageBreak/>
              <w:t>Doc2Vec no aprende representaciones profundamente dependientes del contexto completo de cada token, sino una representación fija del documento dentro de un esquema predictivo más simple. Por ello, puede quedar por detrás cuando se requiere captar matices muy finos del lenguaje, relaciones complejas entre términos o patrones de desambiguación más sofisticados.</w:t>
            </w:r>
          </w:p>
        </w:tc>
      </w:tr>
      <w:tr w:rsidR="00CA0AA5" w14:paraId="52565CCC"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39000F43" w14:textId="77777777" w:rsidR="00CA0AA5" w:rsidRPr="00AB51E9" w:rsidRDefault="00CA0AA5" w:rsidP="00866A05">
            <w:pPr>
              <w:rPr>
                <w:b w:val="0"/>
                <w:bCs w:val="0"/>
                <w:lang w:val="es-AR"/>
              </w:rPr>
            </w:pPr>
            <w:r w:rsidRPr="00AB51E9">
              <w:rPr>
                <w:b w:val="0"/>
                <w:bCs w:val="0"/>
                <w:lang w:val="es-AR"/>
              </w:rPr>
              <w:t xml:space="preserve">El modelo construye un vocabulario en base al corpus de entrenamiento, usando cada palabra como tokens completos, lo que lo hace susceptible a errores de tipeos, abreviaturas y diferentes formas de escribir una misma palabra. </w:t>
            </w:r>
          </w:p>
        </w:tc>
      </w:tr>
    </w:tbl>
    <w:p w14:paraId="5632E7AF" w14:textId="77777777" w:rsidR="00CA0AA5" w:rsidRDefault="00CA0AA5" w:rsidP="00CA0AA5">
      <w:pPr>
        <w:rPr>
          <w:lang w:val="es-AR"/>
        </w:rPr>
      </w:pPr>
    </w:p>
    <w:p w14:paraId="79EEFBCA" w14:textId="77777777" w:rsidR="00CA0AA5" w:rsidRPr="00F0421E" w:rsidRDefault="00CA0AA5" w:rsidP="00CA0AA5">
      <w:pPr>
        <w:rPr>
          <w:lang w:val="es-AR"/>
        </w:rPr>
      </w:pPr>
      <w:r w:rsidRPr="00EE1307">
        <w:rPr>
          <w:lang w:val="es-AR"/>
        </w:rPr>
        <w:t xml:space="preserve">A diferencia de modelos contextualizados como BERT o </w:t>
      </w:r>
      <w:proofErr w:type="spellStart"/>
      <w:r w:rsidRPr="00EE1307">
        <w:rPr>
          <w:lang w:val="es-AR"/>
        </w:rPr>
        <w:t>DistilBERT</w:t>
      </w:r>
      <w:proofErr w:type="spellEnd"/>
      <w:r w:rsidRPr="00EE1307">
        <w:rPr>
          <w:lang w:val="es-AR"/>
        </w:rPr>
        <w:t xml:space="preserve">, </w:t>
      </w:r>
      <w:r w:rsidRPr="00883EB6">
        <w:t xml:space="preserve">Doc2Vec no modela de forma explícita el contexto completo de cada token. Por ello, en problemas altamente especializados y multiclase, como la recomendación de códigos HS04, es razonable esperar que funcione como una base útil, aunque probablemente inferior a modelos </w:t>
      </w:r>
      <w:proofErr w:type="spellStart"/>
      <w:r w:rsidRPr="00883EB6">
        <w:t>Transformer</w:t>
      </w:r>
      <w:proofErr w:type="spellEnd"/>
      <w:r w:rsidRPr="00883EB6">
        <w:t xml:space="preserve"> bien ajustados, especialmente cuando existe suficiente volumen de datos y una estrategia de entrenamiento adecuada</w:t>
      </w:r>
      <w:r w:rsidRPr="00EE1307">
        <w:rPr>
          <w:lang w:val="es-AR"/>
        </w:rPr>
        <w:t>. Justamente por es</w:t>
      </w:r>
      <w:r>
        <w:rPr>
          <w:lang w:val="es-AR"/>
        </w:rPr>
        <w:t>t</w:t>
      </w:r>
      <w:r w:rsidRPr="00EE1307">
        <w:rPr>
          <w:lang w:val="es-AR"/>
        </w:rPr>
        <w:t xml:space="preserve">o, su inclusión como </w:t>
      </w:r>
      <w:proofErr w:type="spellStart"/>
      <w:r w:rsidRPr="00EE1307">
        <w:rPr>
          <w:lang w:val="es-AR"/>
        </w:rPr>
        <w:t>baseline</w:t>
      </w:r>
      <w:proofErr w:type="spellEnd"/>
      <w:r>
        <w:rPr>
          <w:lang w:val="es-AR"/>
        </w:rPr>
        <w:t xml:space="preserve"> tiene sentido práctico y</w:t>
      </w:r>
      <w:r w:rsidRPr="00EE1307">
        <w:rPr>
          <w:lang w:val="es-AR"/>
        </w:rPr>
        <w:t xml:space="preserve"> valor explicativo para mostrar el salto metodológico entre </w:t>
      </w:r>
      <w:proofErr w:type="spellStart"/>
      <w:r w:rsidRPr="00EE1307">
        <w:rPr>
          <w:lang w:val="es-AR"/>
        </w:rPr>
        <w:t>embeddings</w:t>
      </w:r>
      <w:proofErr w:type="spellEnd"/>
      <w:r w:rsidRPr="00EE1307">
        <w:rPr>
          <w:lang w:val="es-AR"/>
        </w:rPr>
        <w:t xml:space="preserve"> distribuidos “tradicionales” y modelos preentrenados de lenguaje.</w:t>
      </w:r>
    </w:p>
    <w:p w14:paraId="603E5EB4" w14:textId="77777777" w:rsidR="00CA0AA5" w:rsidRDefault="00CA0AA5" w:rsidP="00CA0AA5">
      <w:pPr>
        <w:pStyle w:val="Ttulo3"/>
      </w:pPr>
      <w:proofErr w:type="spellStart"/>
      <w:r>
        <w:t>FastText</w:t>
      </w:r>
      <w:proofErr w:type="spellEnd"/>
    </w:p>
    <w:p w14:paraId="53C41600" w14:textId="77777777" w:rsidR="00CA0AA5" w:rsidRPr="00F06E6C" w:rsidRDefault="00CA0AA5" w:rsidP="00CA0AA5">
      <w:pPr>
        <w:rPr>
          <w:lang w:val="es-AR"/>
        </w:rPr>
      </w:pPr>
      <w:proofErr w:type="spellStart"/>
      <w:r w:rsidRPr="00F06E6C">
        <w:rPr>
          <w:lang w:val="es-AR"/>
        </w:rPr>
        <w:t>FastText</w:t>
      </w:r>
      <w:proofErr w:type="spellEnd"/>
      <w:r w:rsidRPr="00F06E6C">
        <w:rPr>
          <w:lang w:val="es-AR"/>
        </w:rPr>
        <w:t xml:space="preserve"> puede entenderse como una evolución directa de Word2Vec orientada a superar una de sus limitaciones más importantes: tratar cada palabra como una unidad atómica e independiente, sin considerar su estructura interna</w:t>
      </w:r>
      <w:r>
        <w:rPr>
          <w:lang w:val="es-AR"/>
        </w:rPr>
        <w:t xml:space="preserve"> </w:t>
      </w:r>
      <w:sdt>
        <w:sdtPr>
          <w:rPr>
            <w:lang w:val="es-AR"/>
          </w:rPr>
          <w:id w:val="344215520"/>
          <w:citation/>
        </w:sdtPr>
        <w:sdtContent>
          <w:r>
            <w:rPr>
              <w:lang w:val="es-AR"/>
            </w:rPr>
            <w:fldChar w:fldCharType="begin"/>
          </w:r>
          <w:r>
            <w:rPr>
              <w:lang w:val="es-AR"/>
            </w:rPr>
            <w:instrText xml:space="preserve"> CITATION Tom13 \l 11274 </w:instrText>
          </w:r>
          <w:r>
            <w:rPr>
              <w:lang w:val="es-AR"/>
            </w:rPr>
            <w:fldChar w:fldCharType="separate"/>
          </w:r>
          <w:r w:rsidRPr="001B1B6B">
            <w:rPr>
              <w:noProof/>
              <w:lang w:val="es-AR"/>
            </w:rPr>
            <w:t>[7]</w:t>
          </w:r>
          <w:r>
            <w:rPr>
              <w:lang w:val="es-AR"/>
            </w:rPr>
            <w:fldChar w:fldCharType="end"/>
          </w:r>
        </w:sdtContent>
      </w:sdt>
      <w:sdt>
        <w:sdtPr>
          <w:rPr>
            <w:lang w:val="es-AR"/>
          </w:rPr>
          <w:id w:val="-696541355"/>
          <w:citation/>
        </w:sdtPr>
        <w:sdtContent>
          <w:r>
            <w:rPr>
              <w:lang w:val="es-AR"/>
            </w:rPr>
            <w:fldChar w:fldCharType="begin"/>
          </w:r>
          <w:r>
            <w:rPr>
              <w:lang w:val="es-AR"/>
            </w:rPr>
            <w:instrText xml:space="preserve"> CITATION Boj17 \l 11274 </w:instrText>
          </w:r>
          <w:r>
            <w:rPr>
              <w:lang w:val="es-AR"/>
            </w:rPr>
            <w:fldChar w:fldCharType="separate"/>
          </w:r>
          <w:r>
            <w:rPr>
              <w:noProof/>
              <w:lang w:val="es-AR"/>
            </w:rPr>
            <w:t xml:space="preserve"> </w:t>
          </w:r>
          <w:r w:rsidRPr="001B1B6B">
            <w:rPr>
              <w:noProof/>
              <w:lang w:val="es-AR"/>
            </w:rPr>
            <w:t>[9]</w:t>
          </w:r>
          <w:r>
            <w:rPr>
              <w:lang w:val="es-AR"/>
            </w:rPr>
            <w:fldChar w:fldCharType="end"/>
          </w:r>
        </w:sdtContent>
      </w:sdt>
      <w:r w:rsidRPr="00F06E6C">
        <w:rPr>
          <w:lang w:val="es-AR"/>
        </w:rPr>
        <w:t xml:space="preserve">. En los modelos distribucionales clásicos, cada término del vocabulario recibe un vector propio, lo cual funciona razonablemente bien para palabras frecuentes, pero resulta problemático cuando se trabaja con vocabularios grandes, términos raros, formas flexionadas, compuestos, abreviaturas o errores de escritura. Esta limitación fue especialmente señalada en el trabajo de Bojanowski, Grave, </w:t>
      </w:r>
      <w:proofErr w:type="spellStart"/>
      <w:r w:rsidRPr="00F06E6C">
        <w:rPr>
          <w:lang w:val="es-AR"/>
        </w:rPr>
        <w:t>Joulin</w:t>
      </w:r>
      <w:proofErr w:type="spellEnd"/>
      <w:r w:rsidRPr="00F06E6C">
        <w:rPr>
          <w:lang w:val="es-AR"/>
        </w:rPr>
        <w:t xml:space="preserve"> y Mikolov, quienes proponen enriquecer la representación de palabras incorporando información de </w:t>
      </w:r>
      <w:proofErr w:type="spellStart"/>
      <w:r w:rsidRPr="00F06E6C">
        <w:rPr>
          <w:lang w:val="es-AR"/>
        </w:rPr>
        <w:t>subpalabras</w:t>
      </w:r>
      <w:proofErr w:type="spellEnd"/>
      <w:r w:rsidRPr="00F06E6C">
        <w:rPr>
          <w:lang w:val="es-AR"/>
        </w:rPr>
        <w:t xml:space="preserve"> o fragmentos de caracteres, bajo la hipótesis de que buena parte del contenido morfológico y ortográfico de una palabra puede aprovecharse para construir </w:t>
      </w:r>
      <w:proofErr w:type="spellStart"/>
      <w:r w:rsidRPr="00F06E6C">
        <w:rPr>
          <w:lang w:val="es-AR"/>
        </w:rPr>
        <w:t>embeddings</w:t>
      </w:r>
      <w:proofErr w:type="spellEnd"/>
      <w:r w:rsidRPr="00F06E6C">
        <w:rPr>
          <w:lang w:val="es-AR"/>
        </w:rPr>
        <w:t xml:space="preserve"> más robustos </w:t>
      </w:r>
      <w:sdt>
        <w:sdtPr>
          <w:rPr>
            <w:lang w:val="es-AR"/>
          </w:rPr>
          <w:id w:val="-631869788"/>
          <w:citation/>
        </w:sdtPr>
        <w:sdtContent>
          <w:r>
            <w:rPr>
              <w:lang w:val="es-AR"/>
            </w:rPr>
            <w:fldChar w:fldCharType="begin"/>
          </w:r>
          <w:r>
            <w:rPr>
              <w:lang w:val="es-AR"/>
            </w:rPr>
            <w:instrText xml:space="preserve"> CITATION Boj17 \l 11274 </w:instrText>
          </w:r>
          <w:r>
            <w:rPr>
              <w:lang w:val="es-AR"/>
            </w:rPr>
            <w:fldChar w:fldCharType="separate"/>
          </w:r>
          <w:r w:rsidRPr="001B1B6B">
            <w:rPr>
              <w:noProof/>
              <w:lang w:val="es-AR"/>
            </w:rPr>
            <w:t>[9]</w:t>
          </w:r>
          <w:r>
            <w:rPr>
              <w:lang w:val="es-AR"/>
            </w:rPr>
            <w:fldChar w:fldCharType="end"/>
          </w:r>
        </w:sdtContent>
      </w:sdt>
      <w:r w:rsidRPr="00F06E6C">
        <w:rPr>
          <w:lang w:val="es-AR"/>
        </w:rPr>
        <w:t>.</w:t>
      </w:r>
    </w:p>
    <w:p w14:paraId="248CEC72" w14:textId="77777777" w:rsidR="00CA0AA5" w:rsidRPr="00F06E6C" w:rsidRDefault="00CA0AA5" w:rsidP="00CA0AA5">
      <w:pPr>
        <w:rPr>
          <w:lang w:val="es-AR"/>
        </w:rPr>
      </w:pPr>
      <w:r w:rsidRPr="00F06E6C">
        <w:rPr>
          <w:lang w:val="es-AR"/>
        </w:rPr>
        <w:t xml:space="preserve">La idea central de </w:t>
      </w:r>
      <w:proofErr w:type="spellStart"/>
      <w:r w:rsidRPr="00F06E6C">
        <w:rPr>
          <w:lang w:val="es-AR"/>
        </w:rPr>
        <w:t>FastText</w:t>
      </w:r>
      <w:proofErr w:type="spellEnd"/>
      <w:r w:rsidRPr="00F06E6C">
        <w:rPr>
          <w:lang w:val="es-AR"/>
        </w:rPr>
        <w:t xml:space="preserve"> consiste en representar cada palabra no solo mediante un identificador único, sino como una bolsa de </w:t>
      </w:r>
      <w:r w:rsidRPr="00F06E6C">
        <w:rPr>
          <w:b/>
          <w:bCs/>
          <w:lang w:val="es-AR"/>
        </w:rPr>
        <w:t>n-gramas de caracteres</w:t>
      </w:r>
      <w:r w:rsidRPr="00F06E6C">
        <w:rPr>
          <w:lang w:val="es-AR"/>
        </w:rPr>
        <w:t xml:space="preserve">. En lugar de aprender un único vector por palabra, el modelo aprende vectores para secuencias cortas de caracteres, y la representación final de una palabra se obtiene como la suma de los vectores de esos fragmentos, junto con el vector asociado a la palabra completa </w:t>
      </w:r>
      <w:sdt>
        <w:sdtPr>
          <w:rPr>
            <w:lang w:val="es-AR"/>
          </w:rPr>
          <w:id w:val="-1741932964"/>
          <w:citation/>
        </w:sdtPr>
        <w:sdtContent>
          <w:r>
            <w:rPr>
              <w:lang w:val="es-AR"/>
            </w:rPr>
            <w:fldChar w:fldCharType="begin"/>
          </w:r>
          <w:r>
            <w:rPr>
              <w:lang w:val="es-AR"/>
            </w:rPr>
            <w:instrText xml:space="preserve"> CITATION Boj17 \l 11274 </w:instrText>
          </w:r>
          <w:r>
            <w:rPr>
              <w:lang w:val="es-AR"/>
            </w:rPr>
            <w:fldChar w:fldCharType="separate"/>
          </w:r>
          <w:r w:rsidRPr="001B1B6B">
            <w:rPr>
              <w:noProof/>
              <w:lang w:val="es-AR"/>
            </w:rPr>
            <w:t>[9]</w:t>
          </w:r>
          <w:r>
            <w:rPr>
              <w:lang w:val="es-AR"/>
            </w:rPr>
            <w:fldChar w:fldCharType="end"/>
          </w:r>
        </w:sdtContent>
      </w:sdt>
      <w:r w:rsidRPr="00F06E6C">
        <w:rPr>
          <w:lang w:val="es-AR"/>
        </w:rPr>
        <w:t xml:space="preserve">. Por ejemplo, una palabra como </w:t>
      </w:r>
      <w:proofErr w:type="spellStart"/>
      <w:r w:rsidRPr="00F06E6C">
        <w:rPr>
          <w:i/>
          <w:iCs/>
          <w:lang w:val="es-AR"/>
        </w:rPr>
        <w:t>where</w:t>
      </w:r>
      <w:proofErr w:type="spellEnd"/>
      <w:r w:rsidRPr="00F06E6C">
        <w:rPr>
          <w:lang w:val="es-AR"/>
        </w:rPr>
        <w:t xml:space="preserve"> puede descomponerse en n-gramas tales como &lt;</w:t>
      </w:r>
      <w:proofErr w:type="spellStart"/>
      <w:r w:rsidRPr="00F06E6C">
        <w:rPr>
          <w:lang w:val="es-AR"/>
        </w:rPr>
        <w:t>wh</w:t>
      </w:r>
      <w:proofErr w:type="spellEnd"/>
      <w:r w:rsidRPr="00F06E6C">
        <w:rPr>
          <w:lang w:val="es-AR"/>
        </w:rPr>
        <w:t xml:space="preserve">, </w:t>
      </w:r>
      <w:proofErr w:type="spellStart"/>
      <w:r w:rsidRPr="00F06E6C">
        <w:rPr>
          <w:lang w:val="es-AR"/>
        </w:rPr>
        <w:t>whe</w:t>
      </w:r>
      <w:proofErr w:type="spellEnd"/>
      <w:r w:rsidRPr="00F06E6C">
        <w:rPr>
          <w:lang w:val="es-AR"/>
        </w:rPr>
        <w:t xml:space="preserve">, </w:t>
      </w:r>
      <w:proofErr w:type="spellStart"/>
      <w:r w:rsidRPr="00F06E6C">
        <w:rPr>
          <w:lang w:val="es-AR"/>
        </w:rPr>
        <w:t>her</w:t>
      </w:r>
      <w:proofErr w:type="spellEnd"/>
      <w:r w:rsidRPr="00F06E6C">
        <w:rPr>
          <w:lang w:val="es-AR"/>
        </w:rPr>
        <w:t>, ere, re&gt; y &lt;</w:t>
      </w:r>
      <w:proofErr w:type="spellStart"/>
      <w:r w:rsidRPr="00F06E6C">
        <w:rPr>
          <w:lang w:val="es-AR"/>
        </w:rPr>
        <w:t>where</w:t>
      </w:r>
      <w:proofErr w:type="spellEnd"/>
      <w:r w:rsidRPr="00F06E6C">
        <w:rPr>
          <w:lang w:val="es-AR"/>
        </w:rPr>
        <w:t>&gt;, donde los símbolos de borde permiten distinguir prefijos y sufijos de otras secuencias internas</w:t>
      </w:r>
      <w:r>
        <w:rPr>
          <w:lang w:val="es-AR"/>
        </w:rPr>
        <w:t xml:space="preserve"> </w:t>
      </w:r>
      <w:sdt>
        <w:sdtPr>
          <w:rPr>
            <w:lang w:val="es-AR"/>
          </w:rPr>
          <w:id w:val="-2035955246"/>
          <w:citation/>
        </w:sdtPr>
        <w:sdtContent>
          <w:r>
            <w:rPr>
              <w:lang w:val="es-AR"/>
            </w:rPr>
            <w:fldChar w:fldCharType="begin"/>
          </w:r>
          <w:r>
            <w:rPr>
              <w:lang w:val="es-AR"/>
            </w:rPr>
            <w:instrText xml:space="preserve"> CITATION Boj17 \l 11274 </w:instrText>
          </w:r>
          <w:r>
            <w:rPr>
              <w:lang w:val="es-AR"/>
            </w:rPr>
            <w:fldChar w:fldCharType="separate"/>
          </w:r>
          <w:r w:rsidRPr="001B1B6B">
            <w:rPr>
              <w:noProof/>
              <w:lang w:val="es-AR"/>
            </w:rPr>
            <w:t>[9]</w:t>
          </w:r>
          <w:r>
            <w:rPr>
              <w:lang w:val="es-AR"/>
            </w:rPr>
            <w:fldChar w:fldCharType="end"/>
          </w:r>
        </w:sdtContent>
      </w:sdt>
      <w:r w:rsidRPr="00F06E6C">
        <w:rPr>
          <w:lang w:val="es-AR"/>
        </w:rPr>
        <w:t>. En la formulación presentada por los autores, se emplean usualmente n-gramas de longitud 3 a 6, lo que permite cubrir desde terminaciones cortas hasta raíces o segmentos más largos</w:t>
      </w:r>
      <w:r>
        <w:rPr>
          <w:lang w:val="es-AR"/>
        </w:rPr>
        <w:t xml:space="preserve"> </w:t>
      </w:r>
      <w:sdt>
        <w:sdtPr>
          <w:rPr>
            <w:lang w:val="es-AR"/>
          </w:rPr>
          <w:id w:val="-2059542169"/>
          <w:citation/>
        </w:sdtPr>
        <w:sdtContent>
          <w:r>
            <w:rPr>
              <w:lang w:val="es-AR"/>
            </w:rPr>
            <w:fldChar w:fldCharType="begin"/>
          </w:r>
          <w:r>
            <w:rPr>
              <w:lang w:val="es-AR"/>
            </w:rPr>
            <w:instrText xml:space="preserve"> CITATION Boj17 \l 11274 </w:instrText>
          </w:r>
          <w:r>
            <w:rPr>
              <w:lang w:val="es-AR"/>
            </w:rPr>
            <w:fldChar w:fldCharType="separate"/>
          </w:r>
          <w:r w:rsidRPr="001B1B6B">
            <w:rPr>
              <w:noProof/>
              <w:lang w:val="es-AR"/>
            </w:rPr>
            <w:t>[9]</w:t>
          </w:r>
          <w:r>
            <w:rPr>
              <w:lang w:val="es-AR"/>
            </w:rPr>
            <w:fldChar w:fldCharType="end"/>
          </w:r>
        </w:sdtContent>
      </w:sdt>
      <w:r w:rsidRPr="00F06E6C">
        <w:rPr>
          <w:lang w:val="es-AR"/>
        </w:rPr>
        <w:t>.</w:t>
      </w:r>
    </w:p>
    <w:p w14:paraId="4D57A136" w14:textId="77777777" w:rsidR="00CA0AA5" w:rsidRPr="00F06E6C" w:rsidRDefault="00CA0AA5" w:rsidP="00CA0AA5">
      <w:pPr>
        <w:rPr>
          <w:lang w:val="es-AR"/>
        </w:rPr>
      </w:pPr>
      <w:r w:rsidRPr="00F06E6C">
        <w:rPr>
          <w:lang w:val="es-AR"/>
        </w:rPr>
        <w:t xml:space="preserve">Este diseño es conceptualmente muy relevante porque introduce compartición de parámetros entre palabras relacionadas. Dos palabras distintas pueden compartir varios n-gramas, y por lo tanto compartir parcialmente su representación. En consecuencia, </w:t>
      </w:r>
      <w:proofErr w:type="spellStart"/>
      <w:r w:rsidRPr="00F06E6C">
        <w:rPr>
          <w:lang w:val="es-AR"/>
        </w:rPr>
        <w:t>FastText</w:t>
      </w:r>
      <w:proofErr w:type="spellEnd"/>
      <w:r w:rsidRPr="00F06E6C">
        <w:rPr>
          <w:lang w:val="es-AR"/>
        </w:rPr>
        <w:t xml:space="preserve"> logra modelar </w:t>
      </w:r>
      <w:proofErr w:type="gramStart"/>
      <w:r w:rsidRPr="00F06E6C">
        <w:rPr>
          <w:lang w:val="es-AR"/>
        </w:rPr>
        <w:t>mejor palabras raras</w:t>
      </w:r>
      <w:proofErr w:type="gramEnd"/>
      <w:r w:rsidRPr="00F06E6C">
        <w:rPr>
          <w:lang w:val="es-AR"/>
        </w:rPr>
        <w:t xml:space="preserve"> o incluso palabras no vistas durante el entrenamiento, construyendo sus vectores a partir de subcomponentes conocidos </w:t>
      </w:r>
      <w:sdt>
        <w:sdtPr>
          <w:rPr>
            <w:lang w:val="es-AR"/>
          </w:rPr>
          <w:id w:val="31313531"/>
          <w:citation/>
        </w:sdtPr>
        <w:sdtContent>
          <w:r>
            <w:rPr>
              <w:lang w:val="es-AR"/>
            </w:rPr>
            <w:fldChar w:fldCharType="begin"/>
          </w:r>
          <w:r>
            <w:rPr>
              <w:lang w:val="es-AR"/>
            </w:rPr>
            <w:instrText xml:space="preserve"> CITATION Boj17 \l 11274 </w:instrText>
          </w:r>
          <w:r>
            <w:rPr>
              <w:lang w:val="es-AR"/>
            </w:rPr>
            <w:fldChar w:fldCharType="separate"/>
          </w:r>
          <w:r w:rsidRPr="001B1B6B">
            <w:rPr>
              <w:noProof/>
              <w:lang w:val="es-AR"/>
            </w:rPr>
            <w:t>[9]</w:t>
          </w:r>
          <w:r>
            <w:rPr>
              <w:lang w:val="es-AR"/>
            </w:rPr>
            <w:fldChar w:fldCharType="end"/>
          </w:r>
        </w:sdtContent>
      </w:sdt>
      <w:r w:rsidRPr="00F06E6C">
        <w:rPr>
          <w:lang w:val="es-AR"/>
        </w:rPr>
        <w:t xml:space="preserve">. </w:t>
      </w:r>
      <w:r w:rsidRPr="00F06E6C">
        <w:rPr>
          <w:lang w:val="es-AR"/>
        </w:rPr>
        <w:lastRenderedPageBreak/>
        <w:t xml:space="preserve">Esta propiedad constituye una ventaja clara frente a Word2Vec tradicional, donde una palabra fuera del vocabulario simplemente no posee </w:t>
      </w:r>
      <w:proofErr w:type="spellStart"/>
      <w:r w:rsidRPr="00F06E6C">
        <w:rPr>
          <w:lang w:val="es-AR"/>
        </w:rPr>
        <w:t>embedding</w:t>
      </w:r>
      <w:proofErr w:type="spellEnd"/>
      <w:r w:rsidRPr="00F06E6C">
        <w:rPr>
          <w:lang w:val="es-AR"/>
        </w:rPr>
        <w:t xml:space="preserve"> útil. En el </w:t>
      </w:r>
      <w:proofErr w:type="spellStart"/>
      <w:proofErr w:type="gramStart"/>
      <w:r w:rsidRPr="00F06E6C">
        <w:rPr>
          <w:lang w:val="es-AR"/>
        </w:rPr>
        <w:t>paper</w:t>
      </w:r>
      <w:proofErr w:type="spellEnd"/>
      <w:proofErr w:type="gramEnd"/>
      <w:r w:rsidRPr="00F06E6C">
        <w:rPr>
          <w:lang w:val="es-AR"/>
        </w:rPr>
        <w:t xml:space="preserve"> original, los autores muestran precisamente que esta capacidad mejora de forma consistente el tratamiento de palabras infrecuentes y de idiomas con morfología rica, así como el desempeño general en tareas de similitud léxica </w:t>
      </w:r>
      <w:sdt>
        <w:sdtPr>
          <w:rPr>
            <w:lang w:val="es-AR"/>
          </w:rPr>
          <w:id w:val="-861213593"/>
          <w:citation/>
        </w:sdtPr>
        <w:sdtContent>
          <w:r>
            <w:rPr>
              <w:lang w:val="es-AR"/>
            </w:rPr>
            <w:fldChar w:fldCharType="begin"/>
          </w:r>
          <w:r>
            <w:rPr>
              <w:lang w:val="es-AR"/>
            </w:rPr>
            <w:instrText xml:space="preserve"> CITATION Boj17 \l 11274 </w:instrText>
          </w:r>
          <w:r>
            <w:rPr>
              <w:lang w:val="es-AR"/>
            </w:rPr>
            <w:fldChar w:fldCharType="separate"/>
          </w:r>
          <w:r w:rsidRPr="001B1B6B">
            <w:rPr>
              <w:noProof/>
              <w:lang w:val="es-AR"/>
            </w:rPr>
            <w:t>[9]</w:t>
          </w:r>
          <w:r>
            <w:rPr>
              <w:lang w:val="es-AR"/>
            </w:rPr>
            <w:fldChar w:fldCharType="end"/>
          </w:r>
        </w:sdtContent>
      </w:sdt>
      <w:r w:rsidRPr="00F06E6C">
        <w:rPr>
          <w:lang w:val="es-AR"/>
        </w:rPr>
        <w:t>.</w:t>
      </w:r>
    </w:p>
    <w:p w14:paraId="35D07F9E" w14:textId="77777777" w:rsidR="00CA0AA5" w:rsidRDefault="00CA0AA5" w:rsidP="00CA0AA5">
      <w:pPr>
        <w:rPr>
          <w:lang w:val="es-AR"/>
        </w:rPr>
      </w:pPr>
      <w:r w:rsidRPr="00F06E6C">
        <w:rPr>
          <w:lang w:val="es-AR"/>
        </w:rPr>
        <w:t xml:space="preserve">Desde el punto de vista metodológico, </w:t>
      </w:r>
      <w:proofErr w:type="spellStart"/>
      <w:r w:rsidRPr="00F06E6C">
        <w:rPr>
          <w:lang w:val="es-AR"/>
        </w:rPr>
        <w:t>FastText</w:t>
      </w:r>
      <w:proofErr w:type="spellEnd"/>
      <w:r w:rsidRPr="00F06E6C">
        <w:rPr>
          <w:lang w:val="es-AR"/>
        </w:rPr>
        <w:t xml:space="preserve"> mantiene la lógica general del modelo </w:t>
      </w:r>
      <w:proofErr w:type="spellStart"/>
      <w:r w:rsidRPr="00F06E6C">
        <w:rPr>
          <w:lang w:val="es-AR"/>
        </w:rPr>
        <w:t>skip-gram</w:t>
      </w:r>
      <w:proofErr w:type="spellEnd"/>
      <w:r w:rsidRPr="00F06E6C">
        <w:rPr>
          <w:lang w:val="es-AR"/>
        </w:rPr>
        <w:t xml:space="preserve"> con negative </w:t>
      </w:r>
      <w:proofErr w:type="spellStart"/>
      <w:r w:rsidRPr="00F06E6C">
        <w:rPr>
          <w:lang w:val="es-AR"/>
        </w:rPr>
        <w:t>sampling</w:t>
      </w:r>
      <w:proofErr w:type="spellEnd"/>
      <w:r w:rsidRPr="00F06E6C">
        <w:rPr>
          <w:lang w:val="es-AR"/>
        </w:rPr>
        <w:t xml:space="preserve"> introducido en Word2Vec </w:t>
      </w:r>
      <w:sdt>
        <w:sdtPr>
          <w:rPr>
            <w:lang w:val="es-AR"/>
          </w:rPr>
          <w:id w:val="-174114833"/>
          <w:citation/>
        </w:sdtPr>
        <w:sdtContent>
          <w:r w:rsidRPr="006D1964">
            <w:rPr>
              <w:lang w:val="es-AR"/>
            </w:rPr>
            <w:fldChar w:fldCharType="begin"/>
          </w:r>
          <w:r w:rsidRPr="006D1964">
            <w:rPr>
              <w:lang w:val="es-AR"/>
            </w:rPr>
            <w:instrText xml:space="preserve"> CITATION Tom13 \l 11274 </w:instrText>
          </w:r>
          <w:r w:rsidRPr="006D1964">
            <w:rPr>
              <w:lang w:val="es-AR"/>
            </w:rPr>
            <w:fldChar w:fldCharType="separate"/>
          </w:r>
          <w:r w:rsidRPr="001B1B6B">
            <w:rPr>
              <w:noProof/>
              <w:lang w:val="es-AR"/>
            </w:rPr>
            <w:t>[7]</w:t>
          </w:r>
          <w:r w:rsidRPr="006D1964">
            <w:rPr>
              <w:lang w:val="es-AR"/>
            </w:rPr>
            <w:fldChar w:fldCharType="end"/>
          </w:r>
        </w:sdtContent>
      </w:sdt>
      <w:r w:rsidRPr="00F06E6C">
        <w:rPr>
          <w:lang w:val="es-AR"/>
        </w:rPr>
        <w:t xml:space="preserve">. Es decir, el entrenamiento sigue basándose en predecir palabras del contexto a partir de una palabra objetivo, maximizando la capacidad del </w:t>
      </w:r>
      <w:proofErr w:type="spellStart"/>
      <w:r w:rsidRPr="00F06E6C">
        <w:rPr>
          <w:lang w:val="es-AR"/>
        </w:rPr>
        <w:t>embedding</w:t>
      </w:r>
      <w:proofErr w:type="spellEnd"/>
      <w:r w:rsidRPr="00F06E6C">
        <w:rPr>
          <w:lang w:val="es-AR"/>
        </w:rPr>
        <w:t xml:space="preserve"> para capturar regularidades distribucionales del corpus </w:t>
      </w:r>
      <w:sdt>
        <w:sdtPr>
          <w:rPr>
            <w:lang w:val="es-AR"/>
          </w:rPr>
          <w:id w:val="-2072956292"/>
          <w:citation/>
        </w:sdtPr>
        <w:sdtContent>
          <w:r>
            <w:rPr>
              <w:lang w:val="es-AR"/>
            </w:rPr>
            <w:fldChar w:fldCharType="begin"/>
          </w:r>
          <w:r>
            <w:rPr>
              <w:lang w:val="es-AR"/>
            </w:rPr>
            <w:instrText xml:space="preserve"> CITATION Tom13 \l 11274 </w:instrText>
          </w:r>
          <w:r>
            <w:rPr>
              <w:lang w:val="es-AR"/>
            </w:rPr>
            <w:fldChar w:fldCharType="separate"/>
          </w:r>
          <w:r w:rsidRPr="001B1B6B">
            <w:rPr>
              <w:noProof/>
              <w:lang w:val="es-AR"/>
            </w:rPr>
            <w:t>[7]</w:t>
          </w:r>
          <w:r>
            <w:rPr>
              <w:lang w:val="es-AR"/>
            </w:rPr>
            <w:fldChar w:fldCharType="end"/>
          </w:r>
        </w:sdtContent>
      </w:sdt>
      <w:sdt>
        <w:sdtPr>
          <w:rPr>
            <w:lang w:val="es-AR"/>
          </w:rPr>
          <w:id w:val="584655354"/>
          <w:citation/>
        </w:sdtPr>
        <w:sdtContent>
          <w:r>
            <w:rPr>
              <w:lang w:val="es-AR"/>
            </w:rPr>
            <w:fldChar w:fldCharType="begin"/>
          </w:r>
          <w:r>
            <w:rPr>
              <w:lang w:val="es-AR"/>
            </w:rPr>
            <w:instrText xml:space="preserve"> CITATION Boj17 \l 11274 </w:instrText>
          </w:r>
          <w:r>
            <w:rPr>
              <w:lang w:val="es-AR"/>
            </w:rPr>
            <w:fldChar w:fldCharType="separate"/>
          </w:r>
          <w:r>
            <w:rPr>
              <w:noProof/>
              <w:lang w:val="es-AR"/>
            </w:rPr>
            <w:t xml:space="preserve"> </w:t>
          </w:r>
          <w:r w:rsidRPr="001B1B6B">
            <w:rPr>
              <w:noProof/>
              <w:lang w:val="es-AR"/>
            </w:rPr>
            <w:t>[9]</w:t>
          </w:r>
          <w:r>
            <w:rPr>
              <w:lang w:val="es-AR"/>
            </w:rPr>
            <w:fldChar w:fldCharType="end"/>
          </w:r>
        </w:sdtContent>
      </w:sdt>
      <w:r w:rsidRPr="00F06E6C">
        <w:rPr>
          <w:lang w:val="es-AR"/>
        </w:rPr>
        <w:t xml:space="preserve">. </w:t>
      </w:r>
    </w:p>
    <w:p w14:paraId="1ABC9290" w14:textId="77777777" w:rsidR="00CA0AA5" w:rsidRDefault="00CA0AA5" w:rsidP="00CA0AA5">
      <w:pPr>
        <w:jc w:val="center"/>
        <w:rPr>
          <w:lang w:val="es-AR"/>
        </w:rPr>
      </w:pPr>
      <w:r w:rsidRPr="001C43C7">
        <w:rPr>
          <w:noProof/>
          <w:lang w:val="es-AR"/>
        </w:rPr>
        <w:drawing>
          <wp:inline distT="0" distB="0" distL="0" distR="0" wp14:anchorId="1CF28640" wp14:editId="1F14F488">
            <wp:extent cx="3276600" cy="1666305"/>
            <wp:effectExtent l="0" t="0" r="0" b="0"/>
            <wp:docPr id="11695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629" name=""/>
                    <pic:cNvPicPr/>
                  </pic:nvPicPr>
                  <pic:blipFill>
                    <a:blip r:embed="rId11"/>
                    <a:stretch>
                      <a:fillRect/>
                    </a:stretch>
                  </pic:blipFill>
                  <pic:spPr>
                    <a:xfrm>
                      <a:off x="0" y="0"/>
                      <a:ext cx="3280149" cy="1668110"/>
                    </a:xfrm>
                    <a:prstGeom prst="rect">
                      <a:avLst/>
                    </a:prstGeom>
                  </pic:spPr>
                </pic:pic>
              </a:graphicData>
            </a:graphic>
          </wp:inline>
        </w:drawing>
      </w:r>
    </w:p>
    <w:p w14:paraId="4F4F60B3" w14:textId="77777777" w:rsidR="00CA0AA5" w:rsidRPr="00F06E6C" w:rsidRDefault="00CA0AA5" w:rsidP="00CA0AA5">
      <w:pPr>
        <w:rPr>
          <w:lang w:val="es-AR"/>
        </w:rPr>
      </w:pPr>
      <w:r w:rsidRPr="00F06E6C">
        <w:rPr>
          <w:lang w:val="es-AR"/>
        </w:rPr>
        <w:t xml:space="preserve">La diferencia es que, en vez de usar solamente el vector de la palabra objetivo, </w:t>
      </w:r>
      <w:proofErr w:type="spellStart"/>
      <w:r w:rsidRPr="00F06E6C">
        <w:rPr>
          <w:lang w:val="es-AR"/>
        </w:rPr>
        <w:t>FastText</w:t>
      </w:r>
      <w:proofErr w:type="spellEnd"/>
      <w:r w:rsidRPr="00F06E6C">
        <w:rPr>
          <w:lang w:val="es-AR"/>
        </w:rPr>
        <w:t xml:space="preserve"> calcula un score combinando los vectores de todos sus n-gramas de caracteres </w:t>
      </w:r>
      <w:sdt>
        <w:sdtPr>
          <w:rPr>
            <w:lang w:val="es-AR"/>
          </w:rPr>
          <w:id w:val="-248346883"/>
          <w:citation/>
        </w:sdtPr>
        <w:sdtContent>
          <w:r>
            <w:rPr>
              <w:lang w:val="es-AR"/>
            </w:rPr>
            <w:fldChar w:fldCharType="begin"/>
          </w:r>
          <w:r>
            <w:rPr>
              <w:lang w:val="es-AR"/>
            </w:rPr>
            <w:instrText xml:space="preserve"> CITATION Boj17 \l 11274 </w:instrText>
          </w:r>
          <w:r>
            <w:rPr>
              <w:lang w:val="es-AR"/>
            </w:rPr>
            <w:fldChar w:fldCharType="separate"/>
          </w:r>
          <w:r w:rsidRPr="001B1B6B">
            <w:rPr>
              <w:noProof/>
              <w:lang w:val="es-AR"/>
            </w:rPr>
            <w:t>[9]</w:t>
          </w:r>
          <w:r>
            <w:rPr>
              <w:lang w:val="es-AR"/>
            </w:rPr>
            <w:fldChar w:fldCharType="end"/>
          </w:r>
        </w:sdtContent>
      </w:sdt>
      <w:r w:rsidRPr="00F06E6C">
        <w:rPr>
          <w:lang w:val="es-AR"/>
        </w:rPr>
        <w:t xml:space="preserve">. Esto permite conservar la eficiencia de entrenamiento de la familia Word2Vec, pero enriqueciendo la representación con una capa de información </w:t>
      </w:r>
      <w:proofErr w:type="spellStart"/>
      <w:r w:rsidRPr="00F06E6C">
        <w:rPr>
          <w:lang w:val="es-AR"/>
        </w:rPr>
        <w:t>subléxica</w:t>
      </w:r>
      <w:proofErr w:type="spellEnd"/>
      <w:r w:rsidRPr="00F06E6C">
        <w:rPr>
          <w:lang w:val="es-AR"/>
        </w:rPr>
        <w:t xml:space="preserve">. Para controlar el costo en memoria, el modelo utiliza además una función de </w:t>
      </w:r>
      <w:proofErr w:type="spellStart"/>
      <w:r w:rsidRPr="00F06E6C">
        <w:rPr>
          <w:lang w:val="es-AR"/>
        </w:rPr>
        <w:t>hashing</w:t>
      </w:r>
      <w:proofErr w:type="spellEnd"/>
      <w:r w:rsidRPr="00F06E6C">
        <w:rPr>
          <w:lang w:val="es-AR"/>
        </w:rPr>
        <w:t xml:space="preserve"> sobre los n-gramas, específicamente FNV-1a, lo que evita mantener un diccionario explícito gigantesco de fragmentos posibles [9].</w:t>
      </w:r>
    </w:p>
    <w:p w14:paraId="333D8A52" w14:textId="77777777" w:rsidR="00CA0AA5" w:rsidRPr="00F06E6C" w:rsidRDefault="00CA0AA5" w:rsidP="00CA0AA5">
      <w:pPr>
        <w:rPr>
          <w:lang w:val="es-AR"/>
        </w:rPr>
      </w:pPr>
      <w:r w:rsidRPr="00F06E6C">
        <w:rPr>
          <w:lang w:val="es-AR"/>
        </w:rPr>
        <w:t>Uno de los aspectos más interesantes del trabajo original es que esta modificación, pese a su simplicidad, produce mejoras relevantes en evaluación empírica</w:t>
      </w:r>
      <w:r>
        <w:rPr>
          <w:lang w:val="es-AR"/>
        </w:rPr>
        <w:t xml:space="preserve">, los autores </w:t>
      </w:r>
      <w:r w:rsidRPr="00F06E6C">
        <w:rPr>
          <w:lang w:val="es-AR"/>
        </w:rPr>
        <w:t>reportan resultados sobre nueve idiomas y m</w:t>
      </w:r>
      <w:r>
        <w:rPr>
          <w:lang w:val="es-AR"/>
        </w:rPr>
        <w:t>uestran</w:t>
      </w:r>
      <w:r w:rsidRPr="00F06E6C">
        <w:rPr>
          <w:lang w:val="es-AR"/>
        </w:rPr>
        <w:t xml:space="preserve"> que el uso de </w:t>
      </w:r>
      <w:proofErr w:type="spellStart"/>
      <w:r w:rsidRPr="00F06E6C">
        <w:rPr>
          <w:lang w:val="es-AR"/>
        </w:rPr>
        <w:t>subword</w:t>
      </w:r>
      <w:proofErr w:type="spellEnd"/>
      <w:r w:rsidRPr="00F06E6C">
        <w:rPr>
          <w:lang w:val="es-AR"/>
        </w:rPr>
        <w:t xml:space="preserve"> </w:t>
      </w:r>
      <w:proofErr w:type="spellStart"/>
      <w:r w:rsidRPr="00F06E6C">
        <w:rPr>
          <w:lang w:val="es-AR"/>
        </w:rPr>
        <w:t>information</w:t>
      </w:r>
      <w:proofErr w:type="spellEnd"/>
      <w:r w:rsidRPr="00F06E6C">
        <w:rPr>
          <w:lang w:val="es-AR"/>
        </w:rPr>
        <w:t xml:space="preserve"> supera a los </w:t>
      </w:r>
      <w:proofErr w:type="spellStart"/>
      <w:r w:rsidRPr="00F06E6C">
        <w:rPr>
          <w:lang w:val="es-AR"/>
        </w:rPr>
        <w:t>baselines</w:t>
      </w:r>
      <w:proofErr w:type="spellEnd"/>
      <w:r w:rsidRPr="00F06E6C">
        <w:rPr>
          <w:lang w:val="es-AR"/>
        </w:rPr>
        <w:t xml:space="preserve"> </w:t>
      </w:r>
      <w:proofErr w:type="spellStart"/>
      <w:r w:rsidRPr="00F06E6C">
        <w:rPr>
          <w:lang w:val="es-AR"/>
        </w:rPr>
        <w:t>skip-gram</w:t>
      </w:r>
      <w:proofErr w:type="spellEnd"/>
      <w:r w:rsidRPr="00F06E6C">
        <w:rPr>
          <w:lang w:val="es-AR"/>
        </w:rPr>
        <w:t xml:space="preserve"> y CBOW en la mayoría de los conjuntos de similitud léxica, especialmente cuando intervienen palabras raras u observaciones fuera de vocabulario</w:t>
      </w:r>
      <w:r>
        <w:rPr>
          <w:lang w:val="es-AR"/>
        </w:rPr>
        <w:t xml:space="preserve"> </w:t>
      </w:r>
      <w:sdt>
        <w:sdtPr>
          <w:rPr>
            <w:lang w:val="es-AR"/>
          </w:rPr>
          <w:id w:val="-2054306447"/>
          <w:citation/>
        </w:sdtPr>
        <w:sdtContent>
          <w:r>
            <w:rPr>
              <w:lang w:val="es-AR"/>
            </w:rPr>
            <w:fldChar w:fldCharType="begin"/>
          </w:r>
          <w:r>
            <w:rPr>
              <w:lang w:val="es-AR"/>
            </w:rPr>
            <w:instrText xml:space="preserve"> CITATION Boj17 \l 11274 </w:instrText>
          </w:r>
          <w:r>
            <w:rPr>
              <w:lang w:val="es-AR"/>
            </w:rPr>
            <w:fldChar w:fldCharType="separate"/>
          </w:r>
          <w:r w:rsidRPr="001B1B6B">
            <w:rPr>
              <w:noProof/>
              <w:lang w:val="es-AR"/>
            </w:rPr>
            <w:t>[9]</w:t>
          </w:r>
          <w:r>
            <w:rPr>
              <w:lang w:val="es-AR"/>
            </w:rPr>
            <w:fldChar w:fldCharType="end"/>
          </w:r>
        </w:sdtContent>
      </w:sdt>
      <w:r w:rsidRPr="00F06E6C">
        <w:rPr>
          <w:lang w:val="es-AR"/>
        </w:rPr>
        <w:t>. También observan mejoras claras en analogías sintácticas, donde la morfología cumple un papel importante, aunque no necesariamente en todas las analogías semánticas</w:t>
      </w:r>
      <w:r>
        <w:rPr>
          <w:lang w:val="es-AR"/>
        </w:rPr>
        <w:t xml:space="preserve"> </w:t>
      </w:r>
      <w:sdt>
        <w:sdtPr>
          <w:rPr>
            <w:lang w:val="es-AR"/>
          </w:rPr>
          <w:id w:val="712925329"/>
          <w:citation/>
        </w:sdtPr>
        <w:sdtContent>
          <w:r>
            <w:rPr>
              <w:lang w:val="es-AR"/>
            </w:rPr>
            <w:fldChar w:fldCharType="begin"/>
          </w:r>
          <w:r>
            <w:rPr>
              <w:lang w:val="es-AR"/>
            </w:rPr>
            <w:instrText xml:space="preserve"> CITATION Boj17 \l 11274 </w:instrText>
          </w:r>
          <w:r>
            <w:rPr>
              <w:lang w:val="es-AR"/>
            </w:rPr>
            <w:fldChar w:fldCharType="separate"/>
          </w:r>
          <w:r w:rsidRPr="001B1B6B">
            <w:rPr>
              <w:noProof/>
              <w:lang w:val="es-AR"/>
            </w:rPr>
            <w:t>[9]</w:t>
          </w:r>
          <w:r>
            <w:rPr>
              <w:lang w:val="es-AR"/>
            </w:rPr>
            <w:fldChar w:fldCharType="end"/>
          </w:r>
        </w:sdtContent>
      </w:sdt>
      <w:r w:rsidRPr="00F06E6C">
        <w:rPr>
          <w:lang w:val="es-AR"/>
        </w:rPr>
        <w:t xml:space="preserve">. En otras palabras, </w:t>
      </w:r>
      <w:proofErr w:type="spellStart"/>
      <w:r w:rsidRPr="00F06E6C">
        <w:rPr>
          <w:lang w:val="es-AR"/>
        </w:rPr>
        <w:t>FastText</w:t>
      </w:r>
      <w:proofErr w:type="spellEnd"/>
      <w:r w:rsidRPr="00F06E6C">
        <w:rPr>
          <w:lang w:val="es-AR"/>
        </w:rPr>
        <w:t xml:space="preserve"> parece capturar especialmente bien regularidades relacionadas con formación de palabras, sufijos, prefijos, flexión y composición, más que relaciones semánticas profundas no asociadas a la forma superficial. Esto es coherente con la propia estructura del modelo: al apoyarse en caracteres, su fortaleza principal está en explotar patrones ortográficos y morfológicos.</w:t>
      </w:r>
    </w:p>
    <w:p w14:paraId="5AF036B7" w14:textId="77777777" w:rsidR="00CA0AA5" w:rsidRDefault="00CA0AA5" w:rsidP="00CA0AA5">
      <w:pPr>
        <w:rPr>
          <w:lang w:val="es-AR"/>
        </w:rPr>
      </w:pPr>
      <w:r w:rsidRPr="00F06E6C">
        <w:rPr>
          <w:lang w:val="es-AR"/>
        </w:rPr>
        <w:t xml:space="preserve">En términos comparativos, </w:t>
      </w:r>
      <w:proofErr w:type="spellStart"/>
      <w:r w:rsidRPr="00F06E6C">
        <w:rPr>
          <w:lang w:val="es-AR"/>
        </w:rPr>
        <w:t>FastText</w:t>
      </w:r>
      <w:proofErr w:type="spellEnd"/>
      <w:r w:rsidRPr="00F06E6C">
        <w:rPr>
          <w:lang w:val="es-AR"/>
        </w:rPr>
        <w:t xml:space="preserve"> ocupa un lugar intermedio muy interesante entre enfoques puramente léxicos y modelos profundamente contextualizados. Por un lado, supera varias limitaciones de Word2Vec y de otros métodos que solo consideran tokens completos, al incorporar una noción explícita de estructura interna de palabra </w:t>
      </w:r>
      <w:sdt>
        <w:sdtPr>
          <w:rPr>
            <w:lang w:val="es-AR"/>
          </w:rPr>
          <w:id w:val="334659601"/>
          <w:citation/>
        </w:sdtPr>
        <w:sdtContent>
          <w:r>
            <w:rPr>
              <w:lang w:val="es-AR"/>
            </w:rPr>
            <w:fldChar w:fldCharType="begin"/>
          </w:r>
          <w:r>
            <w:rPr>
              <w:lang w:val="es-AR"/>
            </w:rPr>
            <w:instrText xml:space="preserve"> CITATION Tom13 \l 11274 </w:instrText>
          </w:r>
          <w:r>
            <w:rPr>
              <w:lang w:val="es-AR"/>
            </w:rPr>
            <w:fldChar w:fldCharType="separate"/>
          </w:r>
          <w:r w:rsidRPr="001B1B6B">
            <w:rPr>
              <w:noProof/>
              <w:lang w:val="es-AR"/>
            </w:rPr>
            <w:t>[7]</w:t>
          </w:r>
          <w:r>
            <w:rPr>
              <w:lang w:val="es-AR"/>
            </w:rPr>
            <w:fldChar w:fldCharType="end"/>
          </w:r>
        </w:sdtContent>
      </w:sdt>
      <w:sdt>
        <w:sdtPr>
          <w:rPr>
            <w:lang w:val="es-AR"/>
          </w:rPr>
          <w:id w:val="-306311155"/>
          <w:citation/>
        </w:sdtPr>
        <w:sdtContent>
          <w:r>
            <w:rPr>
              <w:lang w:val="es-AR"/>
            </w:rPr>
            <w:fldChar w:fldCharType="begin"/>
          </w:r>
          <w:r>
            <w:rPr>
              <w:lang w:val="es-AR"/>
            </w:rPr>
            <w:instrText xml:space="preserve"> CITATION Boj17 \l 11274 </w:instrText>
          </w:r>
          <w:r>
            <w:rPr>
              <w:lang w:val="es-AR"/>
            </w:rPr>
            <w:fldChar w:fldCharType="separate"/>
          </w:r>
          <w:r>
            <w:rPr>
              <w:noProof/>
              <w:lang w:val="es-AR"/>
            </w:rPr>
            <w:t xml:space="preserve"> </w:t>
          </w:r>
          <w:r w:rsidRPr="001B1B6B">
            <w:rPr>
              <w:noProof/>
              <w:lang w:val="es-AR"/>
            </w:rPr>
            <w:t>[9]</w:t>
          </w:r>
          <w:r>
            <w:rPr>
              <w:lang w:val="es-AR"/>
            </w:rPr>
            <w:fldChar w:fldCharType="end"/>
          </w:r>
        </w:sdtContent>
      </w:sdt>
      <w:r w:rsidRPr="00F06E6C">
        <w:rPr>
          <w:lang w:val="es-AR"/>
        </w:rPr>
        <w:t xml:space="preserve">. Por otro lado, sigue siendo mucho más liviano, interpretable y barato de entrenar que modelos basados en Transformers, como BERT o </w:t>
      </w:r>
      <w:proofErr w:type="spellStart"/>
      <w:r w:rsidRPr="00F06E6C">
        <w:rPr>
          <w:lang w:val="es-AR"/>
        </w:rPr>
        <w:t>DistilBERT</w:t>
      </w:r>
      <w:proofErr w:type="spellEnd"/>
      <w:r w:rsidRPr="00F06E6C">
        <w:rPr>
          <w:lang w:val="es-AR"/>
        </w:rPr>
        <w:t xml:space="preserve"> </w:t>
      </w:r>
      <w:sdt>
        <w:sdtPr>
          <w:rPr>
            <w:lang w:val="es-AR"/>
          </w:rPr>
          <w:id w:val="403800139"/>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sdt>
        <w:sdtPr>
          <w:rPr>
            <w:lang w:val="es-AR"/>
          </w:rPr>
          <w:id w:val="2015947271"/>
          <w:citation/>
        </w:sdtPr>
        <w:sdtContent>
          <w:r>
            <w:rPr>
              <w:lang w:val="es-AR"/>
            </w:rPr>
            <w:fldChar w:fldCharType="begin"/>
          </w:r>
          <w:r>
            <w:rPr>
              <w:lang w:val="es-AR"/>
            </w:rPr>
            <w:instrText xml:space="preserve"> CITATION San20 \l 11274 </w:instrText>
          </w:r>
          <w:r>
            <w:rPr>
              <w:lang w:val="es-AR"/>
            </w:rPr>
            <w:fldChar w:fldCharType="separate"/>
          </w:r>
          <w:r>
            <w:rPr>
              <w:noProof/>
              <w:lang w:val="es-AR"/>
            </w:rPr>
            <w:t xml:space="preserve"> </w:t>
          </w:r>
          <w:r w:rsidRPr="001B1B6B">
            <w:rPr>
              <w:noProof/>
              <w:lang w:val="es-AR"/>
            </w:rPr>
            <w:t>[11]</w:t>
          </w:r>
          <w:r>
            <w:rPr>
              <w:lang w:val="es-AR"/>
            </w:rPr>
            <w:fldChar w:fldCharType="end"/>
          </w:r>
        </w:sdtContent>
      </w:sdt>
      <w:r w:rsidRPr="00F06E6C">
        <w:rPr>
          <w:lang w:val="es-AR"/>
        </w:rPr>
        <w:t xml:space="preserve">. Esta posición intermedia lo vuelve especialmente útil como </w:t>
      </w:r>
      <w:proofErr w:type="spellStart"/>
      <w:r w:rsidRPr="00F06E6C">
        <w:rPr>
          <w:lang w:val="es-AR"/>
        </w:rPr>
        <w:t>baseline</w:t>
      </w:r>
      <w:proofErr w:type="spellEnd"/>
      <w:r w:rsidRPr="00F06E6C">
        <w:rPr>
          <w:lang w:val="es-AR"/>
        </w:rPr>
        <w:t xml:space="preserve"> fuerte en tareas de clasificación de texto, recuperación semántica o </w:t>
      </w:r>
      <w:proofErr w:type="spellStart"/>
      <w:r w:rsidRPr="00F06E6C">
        <w:rPr>
          <w:lang w:val="es-AR"/>
        </w:rPr>
        <w:t>matching</w:t>
      </w:r>
      <w:proofErr w:type="spellEnd"/>
      <w:r w:rsidRPr="00F06E6C">
        <w:rPr>
          <w:lang w:val="es-AR"/>
        </w:rPr>
        <w:t xml:space="preserve"> aproximado de descripciones.</w:t>
      </w:r>
    </w:p>
    <w:p w14:paraId="4C6FFCE5" w14:textId="77777777" w:rsidR="00CA0AA5" w:rsidRDefault="00CA0AA5" w:rsidP="00CA0AA5">
      <w:pPr>
        <w:rPr>
          <w:lang w:val="es-AR"/>
        </w:rPr>
      </w:pPr>
      <w:r w:rsidRPr="00F06E6C">
        <w:rPr>
          <w:lang w:val="es-AR"/>
        </w:rPr>
        <w:t xml:space="preserve">Para el problema </w:t>
      </w:r>
      <w:r>
        <w:rPr>
          <w:lang w:val="es-AR"/>
        </w:rPr>
        <w:t>abordado en este trabajo</w:t>
      </w:r>
      <w:r w:rsidRPr="00F06E6C">
        <w:rPr>
          <w:lang w:val="es-AR"/>
        </w:rPr>
        <w:t xml:space="preserve">, </w:t>
      </w:r>
      <w:proofErr w:type="spellStart"/>
      <w:r w:rsidRPr="00F06E6C">
        <w:rPr>
          <w:lang w:val="es-AR"/>
        </w:rPr>
        <w:t>FastText</w:t>
      </w:r>
      <w:proofErr w:type="spellEnd"/>
      <w:r w:rsidRPr="00F06E6C">
        <w:rPr>
          <w:lang w:val="es-AR"/>
        </w:rPr>
        <w:t xml:space="preserve"> resulta particularmente pertinente</w:t>
      </w:r>
      <w:r>
        <w:rPr>
          <w:lang w:val="es-AR"/>
        </w:rPr>
        <w:t xml:space="preserve"> </w:t>
      </w:r>
      <w:r>
        <w:rPr>
          <w:lang w:val="es-AR"/>
        </w:rPr>
        <w:lastRenderedPageBreak/>
        <w:t>por las siguientes razones:</w:t>
      </w:r>
      <w:r w:rsidRPr="00F06E6C">
        <w:rPr>
          <w:lang w:val="es-AR"/>
        </w:rPr>
        <w:t xml:space="preserve"> </w:t>
      </w:r>
    </w:p>
    <w:p w14:paraId="7F45C50A"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001983CA"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2A50765"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7FA6B01F"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DE1848B" w14:textId="77777777" w:rsidR="00CA0AA5" w:rsidRPr="00AB51E9" w:rsidRDefault="00CA0AA5" w:rsidP="00866A05">
            <w:pPr>
              <w:rPr>
                <w:b w:val="0"/>
                <w:bCs w:val="0"/>
                <w:lang w:val="es-AR"/>
              </w:rPr>
            </w:pPr>
            <w:r w:rsidRPr="00AB51E9">
              <w:rPr>
                <w:b w:val="0"/>
                <w:bCs w:val="0"/>
                <w:lang w:val="es-AR"/>
              </w:rPr>
              <w:t>E</w:t>
            </w:r>
            <w:r w:rsidRPr="00AB51E9">
              <w:rPr>
                <w:b w:val="0"/>
                <w:bCs w:val="0"/>
                <w:lang w:val="es-AR" w:bidi="hi-IN"/>
              </w:rPr>
              <w:t xml:space="preserve">l modelo puede beneficiarse de similitudes parciales entre descripciones que no coinciden palabra por palabra. En comercio internacional es frecuente encontrar variantes como abreviaturas, marcas de formato, errores de tipeo, singular/plural, diferencias ortográficas menores o composiciones no estandarizadas. Una descripción como </w:t>
            </w:r>
            <w:proofErr w:type="spellStart"/>
            <w:r w:rsidRPr="00AB51E9">
              <w:rPr>
                <w:b w:val="0"/>
                <w:bCs w:val="0"/>
                <w:i/>
                <w:iCs/>
                <w:lang w:val="es-AR" w:bidi="hi-IN"/>
              </w:rPr>
              <w:t>motorbike</w:t>
            </w:r>
            <w:proofErr w:type="spellEnd"/>
            <w:r w:rsidRPr="00AB51E9">
              <w:rPr>
                <w:b w:val="0"/>
                <w:bCs w:val="0"/>
                <w:lang w:val="es-AR" w:bidi="hi-IN"/>
              </w:rPr>
              <w:t xml:space="preserve">, </w:t>
            </w:r>
            <w:r w:rsidRPr="00AB51E9">
              <w:rPr>
                <w:b w:val="0"/>
                <w:bCs w:val="0"/>
                <w:i/>
                <w:iCs/>
                <w:lang w:val="es-AR" w:bidi="hi-IN"/>
              </w:rPr>
              <w:t xml:space="preserve">motor </w:t>
            </w:r>
            <w:proofErr w:type="spellStart"/>
            <w:r w:rsidRPr="00AB51E9">
              <w:rPr>
                <w:b w:val="0"/>
                <w:bCs w:val="0"/>
                <w:i/>
                <w:iCs/>
                <w:lang w:val="es-AR" w:bidi="hi-IN"/>
              </w:rPr>
              <w:t>bike</w:t>
            </w:r>
            <w:proofErr w:type="spellEnd"/>
            <w:r w:rsidRPr="00AB51E9">
              <w:rPr>
                <w:b w:val="0"/>
                <w:bCs w:val="0"/>
                <w:lang w:val="es-AR" w:bidi="hi-IN"/>
              </w:rPr>
              <w:t xml:space="preserve">, </w:t>
            </w:r>
            <w:r w:rsidRPr="00AB51E9">
              <w:rPr>
                <w:b w:val="0"/>
                <w:bCs w:val="0"/>
                <w:i/>
                <w:iCs/>
                <w:lang w:val="es-AR" w:bidi="hi-IN"/>
              </w:rPr>
              <w:t>motor-</w:t>
            </w:r>
            <w:proofErr w:type="spellStart"/>
            <w:r w:rsidRPr="00AB51E9">
              <w:rPr>
                <w:b w:val="0"/>
                <w:bCs w:val="0"/>
                <w:i/>
                <w:iCs/>
                <w:lang w:val="es-AR" w:bidi="hi-IN"/>
              </w:rPr>
              <w:t>cycle</w:t>
            </w:r>
            <w:proofErr w:type="spellEnd"/>
            <w:r w:rsidRPr="00AB51E9">
              <w:rPr>
                <w:b w:val="0"/>
                <w:bCs w:val="0"/>
                <w:lang w:val="es-AR" w:bidi="hi-IN"/>
              </w:rPr>
              <w:t xml:space="preserve"> o incluso una forma mal escrita puede seguir compartiendo subestructuras relevantes. </w:t>
            </w:r>
            <w:proofErr w:type="spellStart"/>
            <w:r w:rsidRPr="00AB51E9">
              <w:rPr>
                <w:b w:val="0"/>
                <w:bCs w:val="0"/>
                <w:lang w:val="es-AR" w:bidi="hi-IN"/>
              </w:rPr>
              <w:t>FastText</w:t>
            </w:r>
            <w:proofErr w:type="spellEnd"/>
            <w:r w:rsidRPr="00AB51E9">
              <w:rPr>
                <w:b w:val="0"/>
                <w:bCs w:val="0"/>
                <w:lang w:val="es-AR" w:bidi="hi-IN"/>
              </w:rPr>
              <w:t xml:space="preserve"> puede explotar esas coincidencias parciales mejor que un enfoque basado únicamente en tokens enteros </w:t>
            </w:r>
            <w:sdt>
              <w:sdtPr>
                <w:rPr>
                  <w:lang w:val="es-AR"/>
                </w:rPr>
                <w:id w:val="654029231"/>
                <w:citation/>
              </w:sdtPr>
              <w:sdtContent>
                <w:r w:rsidRPr="00AB51E9">
                  <w:rPr>
                    <w:lang w:val="es-AR" w:bidi="hi-IN"/>
                  </w:rPr>
                  <w:fldChar w:fldCharType="begin"/>
                </w:r>
                <w:r w:rsidRPr="00AB51E9">
                  <w:rPr>
                    <w:b w:val="0"/>
                    <w:bCs w:val="0"/>
                    <w:lang w:val="es-AR" w:bidi="hi-IN"/>
                  </w:rPr>
                  <w:instrText xml:space="preserve"> CITATION Boj17 \l 11274 </w:instrText>
                </w:r>
                <w:r w:rsidRPr="00AB51E9">
                  <w:rPr>
                    <w:lang w:val="es-AR" w:bidi="hi-IN"/>
                  </w:rPr>
                  <w:fldChar w:fldCharType="separate"/>
                </w:r>
                <w:r w:rsidRPr="001B1B6B">
                  <w:rPr>
                    <w:noProof/>
                    <w:lang w:val="es-AR" w:bidi="hi-IN"/>
                  </w:rPr>
                  <w:t>[9]</w:t>
                </w:r>
                <w:r w:rsidRPr="00AB51E9">
                  <w:rPr>
                    <w:lang w:val="es-AR" w:bidi="hi-IN"/>
                  </w:rPr>
                  <w:fldChar w:fldCharType="end"/>
                </w:r>
              </w:sdtContent>
            </w:sdt>
            <w:r w:rsidRPr="00AB51E9">
              <w:rPr>
                <w:b w:val="0"/>
                <w:bCs w:val="0"/>
                <w:lang w:val="es-AR" w:bidi="hi-IN"/>
              </w:rPr>
              <w:t>.</w:t>
            </w:r>
          </w:p>
        </w:tc>
      </w:tr>
      <w:tr w:rsidR="00CA0AA5" w:rsidRPr="00AB51E9" w14:paraId="2657A4B1"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38BF84D5" w14:textId="77777777" w:rsidR="00CA0AA5" w:rsidRPr="00AB51E9" w:rsidRDefault="00CA0AA5" w:rsidP="00866A05">
            <w:pPr>
              <w:rPr>
                <w:b w:val="0"/>
                <w:bCs w:val="0"/>
                <w:lang w:val="es-AR"/>
              </w:rPr>
            </w:pPr>
            <w:proofErr w:type="spellStart"/>
            <w:r w:rsidRPr="00AB51E9">
              <w:rPr>
                <w:b w:val="0"/>
                <w:bCs w:val="0"/>
                <w:lang w:val="es-AR"/>
              </w:rPr>
              <w:t>FastText</w:t>
            </w:r>
            <w:proofErr w:type="spellEnd"/>
            <w:r w:rsidRPr="00AB51E9">
              <w:rPr>
                <w:b w:val="0"/>
                <w:bCs w:val="0"/>
                <w:lang w:val="es-AR"/>
              </w:rPr>
              <w:t xml:space="preserve"> puede ofrecer una ventaja operacional en las clases poco frecuentes. Frente al problema planteado y explorado, con alto desbalance, con códigos muy representados y otros con escasas observaciones, incluso casos donde ciertos códigos aparecen una sola vez en niveles más desagregados. En este contexto, la posibilidad de compartir información entre palabras mediante n-gramas puede ayudar a estabilizar la representación de términos infrecuentes y reducir parcialmente el impacto de la escasez de ejemplos. El propio </w:t>
            </w:r>
            <w:proofErr w:type="spellStart"/>
            <w:r w:rsidRPr="00AB51E9">
              <w:rPr>
                <w:b w:val="0"/>
                <w:bCs w:val="0"/>
                <w:lang w:val="es-AR"/>
              </w:rPr>
              <w:t>paper</w:t>
            </w:r>
            <w:proofErr w:type="spellEnd"/>
            <w:r w:rsidRPr="00AB51E9">
              <w:rPr>
                <w:b w:val="0"/>
                <w:bCs w:val="0"/>
                <w:lang w:val="es-AR"/>
              </w:rPr>
              <w:t xml:space="preserve"> muestra que el modelo es robusto en situaciones de menor volumen de entrenamiento y en palabras raras, justamente porque no depende exclusivamente de la frecuencia observada de cada token </w:t>
            </w:r>
            <w:r w:rsidRPr="00A60980">
              <w:rPr>
                <w:b w:val="0"/>
                <w:bCs w:val="0"/>
                <w:lang w:val="es-AR"/>
              </w:rPr>
              <w:t xml:space="preserve">completo </w:t>
            </w:r>
            <w:sdt>
              <w:sdtPr>
                <w:rPr>
                  <w:lang w:val="es-AR"/>
                </w:rPr>
                <w:id w:val="-1323341989"/>
                <w:citation/>
              </w:sdtPr>
              <w:sdtContent>
                <w:r w:rsidRPr="00A60980">
                  <w:rPr>
                    <w:lang w:val="es-AR"/>
                  </w:rPr>
                  <w:fldChar w:fldCharType="begin"/>
                </w:r>
                <w:r w:rsidRPr="00A60980">
                  <w:rPr>
                    <w:b w:val="0"/>
                    <w:bCs w:val="0"/>
                    <w:lang w:val="es-AR"/>
                  </w:rPr>
                  <w:instrText xml:space="preserve"> CITATION Boj17 \l 11274 </w:instrText>
                </w:r>
                <w:r w:rsidRPr="00A60980">
                  <w:rPr>
                    <w:lang w:val="es-AR"/>
                  </w:rPr>
                  <w:fldChar w:fldCharType="separate"/>
                </w:r>
                <w:r w:rsidRPr="00A60980">
                  <w:rPr>
                    <w:b w:val="0"/>
                    <w:bCs w:val="0"/>
                    <w:noProof/>
                    <w:lang w:val="es-AR"/>
                  </w:rPr>
                  <w:t>[9]</w:t>
                </w:r>
                <w:r w:rsidRPr="00A60980">
                  <w:rPr>
                    <w:lang w:val="es-AR"/>
                  </w:rPr>
                  <w:fldChar w:fldCharType="end"/>
                </w:r>
              </w:sdtContent>
            </w:sdt>
            <w:r w:rsidRPr="00A60980">
              <w:rPr>
                <w:b w:val="0"/>
                <w:bCs w:val="0"/>
                <w:lang w:val="es-AR"/>
              </w:rPr>
              <w:t>.</w:t>
            </w:r>
          </w:p>
        </w:tc>
      </w:tr>
      <w:tr w:rsidR="00CA0AA5" w:rsidRPr="00AB51E9" w14:paraId="75DDFBC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0B55CE74" w14:textId="77777777" w:rsidR="00CA0AA5" w:rsidRPr="00AB51E9" w:rsidRDefault="00CA0AA5" w:rsidP="00866A05">
            <w:pPr>
              <w:rPr>
                <w:b w:val="0"/>
                <w:bCs w:val="0"/>
                <w:lang w:val="es-AR"/>
              </w:rPr>
            </w:pPr>
            <w:r w:rsidRPr="00AB51E9">
              <w:rPr>
                <w:b w:val="0"/>
                <w:bCs w:val="0"/>
                <w:lang w:val="es-AR"/>
              </w:rPr>
              <w:t xml:space="preserve">Es metodológicamente atractivo como </w:t>
            </w:r>
            <w:proofErr w:type="spellStart"/>
            <w:r w:rsidRPr="00AB51E9">
              <w:rPr>
                <w:b w:val="0"/>
                <w:bCs w:val="0"/>
                <w:lang w:val="es-AR"/>
              </w:rPr>
              <w:t>baseline</w:t>
            </w:r>
            <w:proofErr w:type="spellEnd"/>
            <w:r w:rsidRPr="00AB51E9">
              <w:rPr>
                <w:b w:val="0"/>
                <w:bCs w:val="0"/>
                <w:lang w:val="es-AR"/>
              </w:rPr>
              <w:t xml:space="preserve"> porque combina bajo costo computacional con una representación semántico-morfológica más rica que las técnicas clásicas de conteo. Esto permite iterar rápido, probar variantes de preprocesamiento y evaluar el efecto de decisiones como normalización, uso de n-gramas o limpieza de texto. En otras palabras, </w:t>
            </w:r>
            <w:proofErr w:type="spellStart"/>
            <w:r w:rsidRPr="00AB51E9">
              <w:rPr>
                <w:b w:val="0"/>
                <w:bCs w:val="0"/>
                <w:lang w:val="es-AR"/>
              </w:rPr>
              <w:t>FastText</w:t>
            </w:r>
            <w:proofErr w:type="spellEnd"/>
            <w:r w:rsidRPr="00AB51E9">
              <w:rPr>
                <w:b w:val="0"/>
                <w:bCs w:val="0"/>
                <w:lang w:val="es-AR"/>
              </w:rPr>
              <w:t xml:space="preserve"> no solo puede funcionar como clasificador o generador de </w:t>
            </w:r>
            <w:proofErr w:type="spellStart"/>
            <w:r w:rsidRPr="00AB51E9">
              <w:rPr>
                <w:b w:val="0"/>
                <w:bCs w:val="0"/>
                <w:lang w:val="es-AR"/>
              </w:rPr>
              <w:t>embeddings</w:t>
            </w:r>
            <w:proofErr w:type="spellEnd"/>
            <w:r w:rsidRPr="00AB51E9">
              <w:rPr>
                <w:b w:val="0"/>
                <w:bCs w:val="0"/>
                <w:lang w:val="es-AR"/>
              </w:rPr>
              <w:t>, sino también como instrumento experimental para medir cuánto valor agregan las decisiones de preparación textual antes de pasar a modelos más costosos.</w:t>
            </w:r>
          </w:p>
        </w:tc>
      </w:tr>
      <w:tr w:rsidR="00CA0AA5" w:rsidRPr="00AB51E9" w14:paraId="24518A77"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6011C222" w14:textId="77777777" w:rsidR="00CA0AA5" w:rsidRPr="00AB51E9" w:rsidRDefault="00CA0AA5" w:rsidP="00866A05">
            <w:pPr>
              <w:rPr>
                <w:b w:val="0"/>
                <w:bCs w:val="0"/>
                <w:lang w:val="es-AR"/>
              </w:rPr>
            </w:pPr>
            <w:r w:rsidRPr="00AB51E9">
              <w:rPr>
                <w:b w:val="0"/>
                <w:bCs w:val="0"/>
                <w:lang w:val="es-AR"/>
              </w:rPr>
              <w:t xml:space="preserve">Puede reutilizarse más allá de la clasificación directa. Los </w:t>
            </w:r>
            <w:proofErr w:type="spellStart"/>
            <w:r w:rsidRPr="00AB51E9">
              <w:rPr>
                <w:b w:val="0"/>
                <w:bCs w:val="0"/>
                <w:lang w:val="es-AR"/>
              </w:rPr>
              <w:t>embeddings</w:t>
            </w:r>
            <w:proofErr w:type="spellEnd"/>
            <w:r w:rsidRPr="00AB51E9">
              <w:rPr>
                <w:b w:val="0"/>
                <w:bCs w:val="0"/>
                <w:lang w:val="es-AR"/>
              </w:rPr>
              <w:t xml:space="preserve"> resultantes pueden servir para análisis de similitud entre productos, búsqueda de vecinos cercanos, exploración de errores, </w:t>
            </w:r>
            <w:proofErr w:type="spellStart"/>
            <w:r w:rsidRPr="00AB51E9">
              <w:rPr>
                <w:b w:val="0"/>
                <w:bCs w:val="0"/>
                <w:lang w:val="es-AR"/>
              </w:rPr>
              <w:t>clustering</w:t>
            </w:r>
            <w:proofErr w:type="spellEnd"/>
            <w:r w:rsidRPr="00AB51E9">
              <w:rPr>
                <w:b w:val="0"/>
                <w:bCs w:val="0"/>
                <w:lang w:val="es-AR"/>
              </w:rPr>
              <w:t xml:space="preserve"> preliminar o recuperación de descripciones semejantes, usos todos muy pertinentes en un dominio donde interesa no solo predecir una clase, sino también justificar sugerencias y examinar confusiones entre partidas afines.</w:t>
            </w:r>
          </w:p>
        </w:tc>
      </w:tr>
    </w:tbl>
    <w:p w14:paraId="6739B139" w14:textId="77777777" w:rsidR="00CA0AA5" w:rsidRDefault="00CA0AA5" w:rsidP="00CA0AA5">
      <w:pPr>
        <w:rPr>
          <w:lang w:val="es-AR"/>
        </w:rPr>
      </w:pPr>
    </w:p>
    <w:p w14:paraId="2B50C82D" w14:textId="77777777" w:rsidR="00CA0AA5" w:rsidRDefault="00CA0AA5" w:rsidP="00CA0AA5">
      <w:pPr>
        <w:rPr>
          <w:lang w:val="es-AR"/>
        </w:rPr>
      </w:pPr>
      <w:r w:rsidRPr="00F06E6C">
        <w:rPr>
          <w:lang w:val="es-AR"/>
        </w:rPr>
        <w:t>Sin embargo, también es importante marcar sus limitaciones</w:t>
      </w:r>
      <w:r>
        <w:rPr>
          <w:lang w:val="es-AR"/>
        </w:rPr>
        <w:t>:</w:t>
      </w:r>
    </w:p>
    <w:p w14:paraId="551C3279"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03E0B093"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5C93AC7" w14:textId="77777777" w:rsidR="00CA0AA5" w:rsidRPr="00AB51E9" w:rsidRDefault="00CA0AA5" w:rsidP="00866A05">
            <w:pPr>
              <w:rPr>
                <w:b w:val="0"/>
                <w:bCs w:val="0"/>
                <w:lang w:val="es-AR"/>
              </w:rPr>
            </w:pPr>
            <w:r w:rsidRPr="00AB51E9">
              <w:rPr>
                <w:b w:val="0"/>
                <w:bCs w:val="0"/>
                <w:lang w:val="es-AR"/>
              </w:rPr>
              <w:t>Limitaciones</w:t>
            </w:r>
          </w:p>
        </w:tc>
      </w:tr>
      <w:tr w:rsidR="00CA0AA5" w:rsidRPr="00AB51E9" w14:paraId="5B3E115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DE2A76E" w14:textId="77777777" w:rsidR="00CA0AA5" w:rsidRPr="00AB51E9" w:rsidRDefault="00CA0AA5" w:rsidP="00866A05">
            <w:pPr>
              <w:rPr>
                <w:b w:val="0"/>
                <w:bCs w:val="0"/>
                <w:lang w:val="es-AR"/>
              </w:rPr>
            </w:pPr>
            <w:r w:rsidRPr="00F06E6C">
              <w:rPr>
                <w:b w:val="0"/>
                <w:bCs w:val="0"/>
                <w:lang w:val="es-AR"/>
              </w:rPr>
              <w:t xml:space="preserve">Aun cuando </w:t>
            </w:r>
            <w:proofErr w:type="spellStart"/>
            <w:r w:rsidRPr="00F06E6C">
              <w:rPr>
                <w:b w:val="0"/>
                <w:bCs w:val="0"/>
                <w:lang w:val="es-AR"/>
              </w:rPr>
              <w:t>FastText</w:t>
            </w:r>
            <w:proofErr w:type="spellEnd"/>
            <w:r w:rsidRPr="00F06E6C">
              <w:rPr>
                <w:b w:val="0"/>
                <w:bCs w:val="0"/>
                <w:lang w:val="es-AR"/>
              </w:rPr>
              <w:t xml:space="preserve"> incorpora información </w:t>
            </w:r>
            <w:proofErr w:type="spellStart"/>
            <w:r w:rsidRPr="00F06E6C">
              <w:rPr>
                <w:b w:val="0"/>
                <w:bCs w:val="0"/>
                <w:lang w:val="es-AR"/>
              </w:rPr>
              <w:t>subléxica</w:t>
            </w:r>
            <w:proofErr w:type="spellEnd"/>
            <w:r w:rsidRPr="00F06E6C">
              <w:rPr>
                <w:b w:val="0"/>
                <w:bCs w:val="0"/>
                <w:lang w:val="es-AR"/>
              </w:rPr>
              <w:t xml:space="preserve"> valiosa, sigue produciendo representaciones esencialmente estáticas. Es decir, una palabra tendrá la misma base representacional independientemente del contexto específico en que aparezca, salvo por el efecto indirecto del entrenamiento sobre corpus </w:t>
            </w:r>
            <w:sdt>
              <w:sdtPr>
                <w:rPr>
                  <w:lang w:val="es-AR"/>
                </w:rPr>
                <w:id w:val="1869178866"/>
                <w:citation/>
              </w:sdtPr>
              <w:sdtContent>
                <w:r w:rsidRPr="00AB51E9">
                  <w:rPr>
                    <w:lang w:val="es-AR"/>
                  </w:rPr>
                  <w:fldChar w:fldCharType="begin"/>
                </w:r>
                <w:r w:rsidRPr="00AB51E9">
                  <w:rPr>
                    <w:b w:val="0"/>
                    <w:bCs w:val="0"/>
                    <w:lang w:val="es-AR"/>
                  </w:rPr>
                  <w:instrText xml:space="preserve"> CITATION Boj17 \l 11274 </w:instrText>
                </w:r>
                <w:r w:rsidRPr="00AB51E9">
                  <w:rPr>
                    <w:lang w:val="es-AR"/>
                  </w:rPr>
                  <w:fldChar w:fldCharType="separate"/>
                </w:r>
                <w:r w:rsidRPr="001B1B6B">
                  <w:rPr>
                    <w:noProof/>
                    <w:lang w:val="es-AR"/>
                  </w:rPr>
                  <w:t>[9]</w:t>
                </w:r>
                <w:r w:rsidRPr="00AB51E9">
                  <w:rPr>
                    <w:lang w:val="es-AR"/>
                  </w:rPr>
                  <w:fldChar w:fldCharType="end"/>
                </w:r>
              </w:sdtContent>
            </w:sdt>
            <w:r w:rsidRPr="00F06E6C">
              <w:rPr>
                <w:b w:val="0"/>
                <w:bCs w:val="0"/>
                <w:lang w:val="es-AR"/>
              </w:rPr>
              <w:t xml:space="preserve">. En consecuencia, el modelo puede quedar corto frente a problemas donde la desambiguación depende fuertemente del contexto completo de la frase o de relaciones semánticas complejas entre términos, algo que sí modelan mejor BERT y </w:t>
            </w:r>
            <w:proofErr w:type="spellStart"/>
            <w:r w:rsidRPr="00F06E6C">
              <w:rPr>
                <w:b w:val="0"/>
                <w:bCs w:val="0"/>
                <w:lang w:val="es-AR"/>
              </w:rPr>
              <w:t>DistilBERT</w:t>
            </w:r>
            <w:proofErr w:type="spellEnd"/>
            <w:r w:rsidRPr="00F06E6C">
              <w:rPr>
                <w:b w:val="0"/>
                <w:bCs w:val="0"/>
                <w:lang w:val="es-AR"/>
              </w:rPr>
              <w:t xml:space="preserve"> mediante representaciones contextualizadas</w:t>
            </w:r>
            <w:r w:rsidRPr="00AB51E9">
              <w:rPr>
                <w:b w:val="0"/>
                <w:bCs w:val="0"/>
                <w:lang w:val="es-AR"/>
              </w:rPr>
              <w:t xml:space="preserve"> </w:t>
            </w:r>
            <w:sdt>
              <w:sdtPr>
                <w:rPr>
                  <w:lang w:val="es-AR"/>
                </w:rPr>
                <w:id w:val="-103427869"/>
                <w:citation/>
              </w:sdtPr>
              <w:sdtContent>
                <w:r w:rsidRPr="00AB51E9">
                  <w:rPr>
                    <w:lang w:val="es-AR"/>
                  </w:rPr>
                  <w:fldChar w:fldCharType="begin"/>
                </w:r>
                <w:r w:rsidRPr="00AB51E9">
                  <w:rPr>
                    <w:b w:val="0"/>
                    <w:bCs w:val="0"/>
                    <w:lang w:val="es-AR"/>
                  </w:rPr>
                  <w:instrText xml:space="preserve"> CITATION Dev19 \l 11274 </w:instrText>
                </w:r>
                <w:r w:rsidRPr="00AB51E9">
                  <w:rPr>
                    <w:lang w:val="es-AR"/>
                  </w:rPr>
                  <w:fldChar w:fldCharType="separate"/>
                </w:r>
                <w:r w:rsidRPr="001B1B6B">
                  <w:rPr>
                    <w:noProof/>
                    <w:lang w:val="es-AR"/>
                  </w:rPr>
                  <w:t>[10]</w:t>
                </w:r>
                <w:r w:rsidRPr="00AB51E9">
                  <w:rPr>
                    <w:lang w:val="es-AR"/>
                  </w:rPr>
                  <w:fldChar w:fldCharType="end"/>
                </w:r>
              </w:sdtContent>
            </w:sdt>
            <w:sdt>
              <w:sdtPr>
                <w:rPr>
                  <w:lang w:val="es-AR"/>
                </w:rPr>
                <w:id w:val="-79911869"/>
                <w:citation/>
              </w:sdtPr>
              <w:sdtContent>
                <w:r w:rsidRPr="00AB51E9">
                  <w:rPr>
                    <w:lang w:val="es-AR"/>
                  </w:rPr>
                  <w:fldChar w:fldCharType="begin"/>
                </w:r>
                <w:r w:rsidRPr="00AB51E9">
                  <w:rPr>
                    <w:b w:val="0"/>
                    <w:bCs w:val="0"/>
                    <w:lang w:val="es-AR"/>
                  </w:rPr>
                  <w:instrText xml:space="preserve"> CITATION San20 \l 11274 </w:instrText>
                </w:r>
                <w:r w:rsidRPr="00AB51E9">
                  <w:rPr>
                    <w:lang w:val="es-AR"/>
                  </w:rPr>
                  <w:fldChar w:fldCharType="separate"/>
                </w:r>
                <w:r>
                  <w:rPr>
                    <w:b w:val="0"/>
                    <w:bCs w:val="0"/>
                    <w:noProof/>
                    <w:lang w:val="es-AR"/>
                  </w:rPr>
                  <w:t xml:space="preserve"> </w:t>
                </w:r>
                <w:r w:rsidRPr="001B1B6B">
                  <w:rPr>
                    <w:noProof/>
                    <w:lang w:val="es-AR"/>
                  </w:rPr>
                  <w:t>[11]</w:t>
                </w:r>
                <w:r w:rsidRPr="00AB51E9">
                  <w:rPr>
                    <w:lang w:val="es-AR"/>
                  </w:rPr>
                  <w:fldChar w:fldCharType="end"/>
                </w:r>
              </w:sdtContent>
            </w:sdt>
            <w:r w:rsidRPr="00F06E6C">
              <w:rPr>
                <w:b w:val="0"/>
                <w:bCs w:val="0"/>
                <w:lang w:val="es-AR"/>
              </w:rPr>
              <w:t xml:space="preserve">. En clasificación arancelaria, esto puede </w:t>
            </w:r>
            <w:r w:rsidRPr="00F06E6C">
              <w:rPr>
                <w:b w:val="0"/>
                <w:bCs w:val="0"/>
                <w:lang w:val="es-AR"/>
              </w:rPr>
              <w:lastRenderedPageBreak/>
              <w:t>ser relevante cuando una misma palabra aparece en dominios distintos, o cuando la distinción entre partidas requiere captar relaciones técnicas finas que no se desprenden de la mera forma de los términos.</w:t>
            </w:r>
          </w:p>
        </w:tc>
      </w:tr>
      <w:tr w:rsidR="00CA0AA5" w:rsidRPr="00AB51E9" w14:paraId="0CD6F0AC"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772CCD8F" w14:textId="77777777" w:rsidR="00CA0AA5" w:rsidRPr="00AB51E9" w:rsidRDefault="00CA0AA5" w:rsidP="00866A05">
            <w:pPr>
              <w:rPr>
                <w:b w:val="0"/>
                <w:bCs w:val="0"/>
                <w:lang w:val="es-AR"/>
              </w:rPr>
            </w:pPr>
            <w:r w:rsidRPr="00AB51E9">
              <w:rPr>
                <w:b w:val="0"/>
                <w:bCs w:val="0"/>
                <w:lang w:val="es-AR"/>
              </w:rPr>
              <w:lastRenderedPageBreak/>
              <w:t>E</w:t>
            </w:r>
            <w:r w:rsidRPr="00F06E6C">
              <w:rPr>
                <w:b w:val="0"/>
                <w:bCs w:val="0"/>
                <w:lang w:val="es-AR"/>
              </w:rPr>
              <w:t xml:space="preserve">l sesgo de </w:t>
            </w:r>
            <w:proofErr w:type="spellStart"/>
            <w:r w:rsidRPr="00F06E6C">
              <w:rPr>
                <w:b w:val="0"/>
                <w:bCs w:val="0"/>
                <w:lang w:val="es-AR"/>
              </w:rPr>
              <w:t>FastText</w:t>
            </w:r>
            <w:proofErr w:type="spellEnd"/>
            <w:r w:rsidRPr="00F06E6C">
              <w:rPr>
                <w:b w:val="0"/>
                <w:bCs w:val="0"/>
                <w:lang w:val="es-AR"/>
              </w:rPr>
              <w:t xml:space="preserve"> hacia la forma superficial puede ser una fortaleza y a la vez una debilidad. Ayuda frente a errores ortográficos, flexiones o compuestos, pero también puede inducir similitudes espurias entre palabras formalmente parecidas y semánticamente diferentes. En nomenclaturas y descripciones de productos, donde abundan códigos, siglas, medidas y nombres técnicos, esto exige complementar el modelo con una buena estrategia de limpieza, evaluación y análisis de errores. Del mismo modo, al tratarse de un problema multiclase con miles de etiquetas, es razonable esperar que </w:t>
            </w:r>
            <w:proofErr w:type="spellStart"/>
            <w:r w:rsidRPr="00F06E6C">
              <w:rPr>
                <w:b w:val="0"/>
                <w:bCs w:val="0"/>
                <w:lang w:val="es-AR"/>
              </w:rPr>
              <w:t>FastText</w:t>
            </w:r>
            <w:proofErr w:type="spellEnd"/>
            <w:r w:rsidRPr="00F06E6C">
              <w:rPr>
                <w:b w:val="0"/>
                <w:bCs w:val="0"/>
                <w:lang w:val="es-AR"/>
              </w:rPr>
              <w:t xml:space="preserve"> constituya un </w:t>
            </w:r>
            <w:proofErr w:type="spellStart"/>
            <w:r w:rsidRPr="00F06E6C">
              <w:rPr>
                <w:b w:val="0"/>
                <w:bCs w:val="0"/>
                <w:lang w:val="es-AR"/>
              </w:rPr>
              <w:t>baseline</w:t>
            </w:r>
            <w:proofErr w:type="spellEnd"/>
            <w:r w:rsidRPr="00F06E6C">
              <w:rPr>
                <w:b w:val="0"/>
                <w:bCs w:val="0"/>
                <w:lang w:val="es-AR"/>
              </w:rPr>
              <w:t xml:space="preserve"> competitivo, pero probablemente insuficiente para capturar todo el nivel de especialización semántica requerido por la tarea, especialmente si se busca precisión alta en recomendaciones top-k o robustez frente a clases muy cercanas entre sí.</w:t>
            </w:r>
          </w:p>
        </w:tc>
      </w:tr>
    </w:tbl>
    <w:p w14:paraId="2CDBA491" w14:textId="77777777" w:rsidR="00CA0AA5" w:rsidRDefault="00CA0AA5" w:rsidP="00CA0AA5">
      <w:pPr>
        <w:rPr>
          <w:lang w:val="es-AR"/>
        </w:rPr>
      </w:pPr>
    </w:p>
    <w:p w14:paraId="01451D5B" w14:textId="77777777" w:rsidR="00CA0AA5" w:rsidRDefault="00CA0AA5" w:rsidP="00CA0AA5">
      <w:pPr>
        <w:rPr>
          <w:lang w:val="es-AR"/>
        </w:rPr>
      </w:pPr>
      <w:r w:rsidRPr="00F06E6C">
        <w:rPr>
          <w:lang w:val="es-AR"/>
        </w:rPr>
        <w:t xml:space="preserve">En síntesis, </w:t>
      </w:r>
      <w:proofErr w:type="spellStart"/>
      <w:r w:rsidRPr="00F06E6C">
        <w:rPr>
          <w:lang w:val="es-AR"/>
        </w:rPr>
        <w:t>FastText</w:t>
      </w:r>
      <w:proofErr w:type="spellEnd"/>
      <w:r w:rsidRPr="00F06E6C">
        <w:rPr>
          <w:lang w:val="es-AR"/>
        </w:rPr>
        <w:t xml:space="preserve"> representa una técnica especialmente</w:t>
      </w:r>
      <w:r>
        <w:rPr>
          <w:lang w:val="es-AR"/>
        </w:rPr>
        <w:t xml:space="preserve"> valiosa para este trabajo</w:t>
      </w:r>
      <w:r w:rsidRPr="00F06E6C">
        <w:rPr>
          <w:lang w:val="es-AR"/>
        </w:rPr>
        <w:t xml:space="preserve"> por cuatro motivos principales: extiende de manera elegante la lógica de Word2Vec</w:t>
      </w:r>
      <w:r>
        <w:rPr>
          <w:lang w:val="es-AR"/>
        </w:rPr>
        <w:t>/Doc2Vec</w:t>
      </w:r>
      <w:r w:rsidRPr="00F06E6C">
        <w:rPr>
          <w:lang w:val="es-AR"/>
        </w:rPr>
        <w:t xml:space="preserve"> incorporando </w:t>
      </w:r>
      <w:proofErr w:type="spellStart"/>
      <w:r w:rsidRPr="00F06E6C">
        <w:rPr>
          <w:lang w:val="es-AR"/>
        </w:rPr>
        <w:t>subpalabras</w:t>
      </w:r>
      <w:proofErr w:type="spellEnd"/>
      <w:r w:rsidRPr="00F06E6C">
        <w:rPr>
          <w:lang w:val="es-AR"/>
        </w:rPr>
        <w:t xml:space="preserve">; ofrece mayor robustez frente a ruido, rareza léxica y vocabulario abierto; mantiene un costo computacional moderado que favorece la experimentación; y proporciona un </w:t>
      </w:r>
      <w:proofErr w:type="spellStart"/>
      <w:r w:rsidRPr="00F06E6C">
        <w:rPr>
          <w:lang w:val="es-AR"/>
        </w:rPr>
        <w:t>baseline</w:t>
      </w:r>
      <w:proofErr w:type="spellEnd"/>
      <w:r w:rsidRPr="00F06E6C">
        <w:rPr>
          <w:lang w:val="es-AR"/>
        </w:rPr>
        <w:t xml:space="preserve"> sólido para comparar contra modelos </w:t>
      </w:r>
      <w:proofErr w:type="spellStart"/>
      <w:r w:rsidRPr="00F06E6C">
        <w:rPr>
          <w:lang w:val="es-AR"/>
        </w:rPr>
        <w:t>Transformer</w:t>
      </w:r>
      <w:proofErr w:type="spellEnd"/>
      <w:r w:rsidRPr="00F06E6C">
        <w:rPr>
          <w:lang w:val="es-AR"/>
        </w:rPr>
        <w:t xml:space="preserve"> más sofisticados </w:t>
      </w:r>
      <w:sdt>
        <w:sdtPr>
          <w:rPr>
            <w:lang w:val="es-AR"/>
          </w:rPr>
          <w:id w:val="-97416664"/>
          <w:citation/>
        </w:sdtPr>
        <w:sdtContent>
          <w:r>
            <w:rPr>
              <w:lang w:val="es-AR"/>
            </w:rPr>
            <w:fldChar w:fldCharType="begin"/>
          </w:r>
          <w:r>
            <w:rPr>
              <w:lang w:val="es-AR"/>
            </w:rPr>
            <w:instrText xml:space="preserve"> CITATION Tom13 \l 11274 </w:instrText>
          </w:r>
          <w:r>
            <w:rPr>
              <w:lang w:val="es-AR"/>
            </w:rPr>
            <w:fldChar w:fldCharType="separate"/>
          </w:r>
          <w:r w:rsidRPr="001B1B6B">
            <w:rPr>
              <w:noProof/>
              <w:lang w:val="es-AR"/>
            </w:rPr>
            <w:t>[7]</w:t>
          </w:r>
          <w:r>
            <w:rPr>
              <w:lang w:val="es-AR"/>
            </w:rPr>
            <w:fldChar w:fldCharType="end"/>
          </w:r>
        </w:sdtContent>
      </w:sdt>
      <w:sdt>
        <w:sdtPr>
          <w:rPr>
            <w:lang w:val="es-AR"/>
          </w:rPr>
          <w:id w:val="404427670"/>
          <w:citation/>
        </w:sdtPr>
        <w:sdtContent>
          <w:r>
            <w:rPr>
              <w:lang w:val="es-AR"/>
            </w:rPr>
            <w:fldChar w:fldCharType="begin"/>
          </w:r>
          <w:r>
            <w:rPr>
              <w:lang w:val="es-AR"/>
            </w:rPr>
            <w:instrText xml:space="preserve"> CITATION Boj17 \l 11274 </w:instrText>
          </w:r>
          <w:r>
            <w:rPr>
              <w:lang w:val="es-AR"/>
            </w:rPr>
            <w:fldChar w:fldCharType="separate"/>
          </w:r>
          <w:r>
            <w:rPr>
              <w:noProof/>
              <w:lang w:val="es-AR"/>
            </w:rPr>
            <w:t xml:space="preserve"> </w:t>
          </w:r>
          <w:r w:rsidRPr="001B1B6B">
            <w:rPr>
              <w:noProof/>
              <w:lang w:val="es-AR"/>
            </w:rPr>
            <w:t>[9]</w:t>
          </w:r>
          <w:r>
            <w:rPr>
              <w:lang w:val="es-AR"/>
            </w:rPr>
            <w:fldChar w:fldCharType="end"/>
          </w:r>
        </w:sdtContent>
      </w:sdt>
      <w:r w:rsidRPr="00F06E6C">
        <w:rPr>
          <w:lang w:val="es-AR"/>
        </w:rPr>
        <w:t xml:space="preserve">. </w:t>
      </w:r>
    </w:p>
    <w:p w14:paraId="5383D4E5" w14:textId="77777777" w:rsidR="00CA0AA5" w:rsidRPr="00F06E6C" w:rsidRDefault="00CA0AA5" w:rsidP="00CA0AA5">
      <w:pPr>
        <w:rPr>
          <w:lang w:val="es-AR"/>
        </w:rPr>
      </w:pPr>
      <w:r w:rsidRPr="00F06E6C">
        <w:rPr>
          <w:lang w:val="es-AR"/>
        </w:rPr>
        <w:t xml:space="preserve">En el contexto de clasificación arancelaria HS04 a partir de descripciones comerciales cortas y heterogéneas, su uso está bien justificado tanto por razones teóricas como prácticas. No obstante, también cabe esperar que su desempeño quede por debajo del de modelos contextualizados cuando la tarea demande desambiguación fina, comprensión semántica más profunda o aprovechamiento intensivo del contexto global </w:t>
      </w:r>
      <w:sdt>
        <w:sdtPr>
          <w:rPr>
            <w:lang w:val="es-AR"/>
          </w:rPr>
          <w:id w:val="1351063777"/>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sdt>
        <w:sdtPr>
          <w:rPr>
            <w:lang w:val="es-AR"/>
          </w:rPr>
          <w:id w:val="1449583421"/>
          <w:citation/>
        </w:sdtPr>
        <w:sdtContent>
          <w:r>
            <w:rPr>
              <w:lang w:val="es-AR"/>
            </w:rPr>
            <w:fldChar w:fldCharType="begin"/>
          </w:r>
          <w:r>
            <w:rPr>
              <w:lang w:val="es-AR"/>
            </w:rPr>
            <w:instrText xml:space="preserve"> CITATION San20 \l 11274 </w:instrText>
          </w:r>
          <w:r>
            <w:rPr>
              <w:lang w:val="es-AR"/>
            </w:rPr>
            <w:fldChar w:fldCharType="separate"/>
          </w:r>
          <w:r>
            <w:rPr>
              <w:noProof/>
              <w:lang w:val="es-AR"/>
            </w:rPr>
            <w:t xml:space="preserve"> </w:t>
          </w:r>
          <w:r w:rsidRPr="001B1B6B">
            <w:rPr>
              <w:noProof/>
              <w:lang w:val="es-AR"/>
            </w:rPr>
            <w:t>[11]</w:t>
          </w:r>
          <w:r>
            <w:rPr>
              <w:lang w:val="es-AR"/>
            </w:rPr>
            <w:fldChar w:fldCharType="end"/>
          </w:r>
        </w:sdtContent>
      </w:sdt>
      <w:r w:rsidRPr="00F06E6C">
        <w:rPr>
          <w:lang w:val="es-AR"/>
        </w:rPr>
        <w:t xml:space="preserve">. Precisamente por eso, su inclusión en la tesis no solo tiene valor predictivo, sino también valor explicativo: permite mostrar cuánto puede lograrse con </w:t>
      </w:r>
      <w:proofErr w:type="spellStart"/>
      <w:r w:rsidRPr="00F06E6C">
        <w:rPr>
          <w:lang w:val="es-AR"/>
        </w:rPr>
        <w:t>embeddings</w:t>
      </w:r>
      <w:proofErr w:type="spellEnd"/>
      <w:r w:rsidRPr="00F06E6C">
        <w:rPr>
          <w:lang w:val="es-AR"/>
        </w:rPr>
        <w:t xml:space="preserve"> distribuidos “tradicionales” enriquecidos con </w:t>
      </w:r>
      <w:proofErr w:type="spellStart"/>
      <w:r w:rsidRPr="00F06E6C">
        <w:rPr>
          <w:lang w:val="es-AR"/>
        </w:rPr>
        <w:t>subpalabras</w:t>
      </w:r>
      <w:proofErr w:type="spellEnd"/>
      <w:r w:rsidRPr="00F06E6C">
        <w:rPr>
          <w:lang w:val="es-AR"/>
        </w:rPr>
        <w:t>, y cuánto adicional aportan luego las arquitecturas basadas en Transformers.</w:t>
      </w:r>
    </w:p>
    <w:p w14:paraId="038B2ED0" w14:textId="77777777" w:rsidR="00CA0AA5" w:rsidRDefault="00CA0AA5" w:rsidP="00CA0AA5">
      <w:pPr>
        <w:pStyle w:val="Ttulo3"/>
      </w:pPr>
      <w:r>
        <w:t>Transformers</w:t>
      </w:r>
    </w:p>
    <w:p w14:paraId="0D8F836F" w14:textId="77777777" w:rsidR="00CA0AA5" w:rsidRPr="006D1964" w:rsidRDefault="00CA0AA5" w:rsidP="00CA0AA5">
      <w:pPr>
        <w:rPr>
          <w:lang w:val="es-AR"/>
        </w:rPr>
      </w:pPr>
      <w:r w:rsidRPr="006D1964">
        <w:rPr>
          <w:lang w:val="es-AR"/>
        </w:rPr>
        <w:t xml:space="preserve">La arquitectura </w:t>
      </w:r>
      <w:proofErr w:type="spellStart"/>
      <w:r w:rsidRPr="006D1964">
        <w:rPr>
          <w:lang w:val="es-AR"/>
        </w:rPr>
        <w:t>Transformer</w:t>
      </w:r>
      <w:proofErr w:type="spellEnd"/>
      <w:r w:rsidRPr="006D1964">
        <w:rPr>
          <w:lang w:val="es-AR"/>
        </w:rPr>
        <w:t xml:space="preserve">, introducida por Vaswani et al. en 2017, representa un cambio de paradigma en el procesamiento de secuencias, al proponer un modelo basado exclusivamente en mecanismos de atención, prescindiendo por completo de recurrencias y convoluciones </w:t>
      </w:r>
      <w:sdt>
        <w:sdtPr>
          <w:rPr>
            <w:lang w:val="es-AR"/>
          </w:rPr>
          <w:id w:val="1535153025"/>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sidRPr="006D1964">
        <w:rPr>
          <w:lang w:val="es-AR"/>
        </w:rPr>
        <w:t xml:space="preserve">. Frente a las arquitecturas dominantes hasta ese momento —principalmente redes recurrentes como LSTM y GRU, y en menor medida modelos convolucionales para secuencias—, el </w:t>
      </w:r>
      <w:proofErr w:type="spellStart"/>
      <w:r w:rsidRPr="006D1964">
        <w:rPr>
          <w:lang w:val="es-AR"/>
        </w:rPr>
        <w:t>Transformer</w:t>
      </w:r>
      <w:proofErr w:type="spellEnd"/>
      <w:r w:rsidRPr="006D1964">
        <w:rPr>
          <w:lang w:val="es-AR"/>
        </w:rPr>
        <w:t xml:space="preserve"> plantea que la dependencia entre los elementos de una secuencia puede modelarse de manera más eficiente si cada token “atiende” directamente a los demás mediante operaciones matriciales </w:t>
      </w:r>
      <w:proofErr w:type="spellStart"/>
      <w:r w:rsidRPr="006D1964">
        <w:rPr>
          <w:lang w:val="es-AR"/>
        </w:rPr>
        <w:t>paralelizables</w:t>
      </w:r>
      <w:proofErr w:type="spellEnd"/>
      <w:r w:rsidRPr="006D1964">
        <w:rPr>
          <w:lang w:val="es-AR"/>
        </w:rPr>
        <w:t>.</w:t>
      </w:r>
    </w:p>
    <w:p w14:paraId="55B1F0B2" w14:textId="77777777" w:rsidR="00CA0AA5" w:rsidRPr="006D1964" w:rsidRDefault="00CA0AA5" w:rsidP="00CA0AA5">
      <w:pPr>
        <w:rPr>
          <w:lang w:val="es-AR"/>
        </w:rPr>
      </w:pPr>
      <w:r w:rsidRPr="006D1964">
        <w:rPr>
          <w:lang w:val="es-AR"/>
        </w:rPr>
        <w:t xml:space="preserve">La motivación central del trabajo surge de una limitación importante de los modelos recurrentes: su naturaleza secuencial. En una RNN, cada estado oculto depende del estado anterior, lo que dificulta la paralelización del entrenamiento y vuelve más costoso aprender dependencias de largo alcance. Vaswani et al. observan que, aun cuando los mecanismos de atención ya se utilizaban con éxito en traducción automática y otras </w:t>
      </w:r>
      <w:r w:rsidRPr="006D1964">
        <w:rPr>
          <w:lang w:val="es-AR"/>
        </w:rPr>
        <w:lastRenderedPageBreak/>
        <w:t xml:space="preserve">tareas de secuencia, todavía se apoyaban sobre una base recurrente </w:t>
      </w:r>
      <w:sdt>
        <w:sdtPr>
          <w:rPr>
            <w:lang w:val="es-AR"/>
          </w:rPr>
          <w:id w:val="-1382399824"/>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sidRPr="006D1964">
        <w:rPr>
          <w:lang w:val="es-AR"/>
        </w:rPr>
        <w:t>. Su propuesta consiste en reemplazar esa base por una arquitectura donde la atención sea el mecanismo principal de cómputo, permitiendo capturar relaciones globales entre posiciones de la secuencia con menos pasos secuenciales y mejor escalabilidad.</w:t>
      </w:r>
    </w:p>
    <w:p w14:paraId="266BBF6C" w14:textId="77777777" w:rsidR="00CA0AA5" w:rsidRDefault="00CA0AA5" w:rsidP="00CA0AA5">
      <w:pPr>
        <w:rPr>
          <w:lang w:val="es-AR"/>
        </w:rPr>
      </w:pPr>
      <w:r w:rsidRPr="006D1964">
        <w:rPr>
          <w:lang w:val="es-AR"/>
        </w:rPr>
        <w:t xml:space="preserve">En términos generales, el </w:t>
      </w:r>
      <w:proofErr w:type="spellStart"/>
      <w:r w:rsidRPr="006D1964">
        <w:rPr>
          <w:lang w:val="es-AR"/>
        </w:rPr>
        <w:t>Transformer</w:t>
      </w:r>
      <w:proofErr w:type="spellEnd"/>
      <w:r w:rsidRPr="006D1964">
        <w:rPr>
          <w:lang w:val="es-AR"/>
        </w:rPr>
        <w:t xml:space="preserve"> mantiene el esquema </w:t>
      </w:r>
      <w:proofErr w:type="spellStart"/>
      <w:r w:rsidRPr="006D1964">
        <w:rPr>
          <w:b/>
          <w:bCs/>
          <w:lang w:val="es-AR"/>
        </w:rPr>
        <w:t>encoder</w:t>
      </w:r>
      <w:proofErr w:type="spellEnd"/>
      <w:r w:rsidRPr="006D1964">
        <w:rPr>
          <w:b/>
          <w:bCs/>
          <w:lang w:val="es-AR"/>
        </w:rPr>
        <w:t>–</w:t>
      </w:r>
      <w:proofErr w:type="spellStart"/>
      <w:r w:rsidRPr="006D1964">
        <w:rPr>
          <w:b/>
          <w:bCs/>
          <w:lang w:val="es-AR"/>
        </w:rPr>
        <w:t>decoder</w:t>
      </w:r>
      <w:proofErr w:type="spellEnd"/>
      <w:r w:rsidRPr="006D1964">
        <w:rPr>
          <w:lang w:val="es-AR"/>
        </w:rPr>
        <w:t xml:space="preserve"> clásico de los modelos de secuencia a secuencia. El </w:t>
      </w:r>
      <w:proofErr w:type="spellStart"/>
      <w:r w:rsidRPr="006D1964">
        <w:rPr>
          <w:lang w:val="es-AR"/>
        </w:rPr>
        <w:t>encoder</w:t>
      </w:r>
      <w:proofErr w:type="spellEnd"/>
      <w:r w:rsidRPr="006D1964">
        <w:rPr>
          <w:lang w:val="es-AR"/>
        </w:rPr>
        <w:t xml:space="preserve"> recibe una secuencia de entrada y la transforma en una representación </w:t>
      </w:r>
      <w:proofErr w:type="gramStart"/>
      <w:r w:rsidRPr="006D1964">
        <w:rPr>
          <w:lang w:val="es-AR"/>
        </w:rPr>
        <w:t>continua</w:t>
      </w:r>
      <w:proofErr w:type="gramEnd"/>
      <w:r w:rsidRPr="006D1964">
        <w:rPr>
          <w:lang w:val="es-AR"/>
        </w:rPr>
        <w:t xml:space="preserve"> contextualizada; luego, el </w:t>
      </w:r>
      <w:proofErr w:type="spellStart"/>
      <w:r w:rsidRPr="006D1964">
        <w:rPr>
          <w:lang w:val="es-AR"/>
        </w:rPr>
        <w:t>decoder</w:t>
      </w:r>
      <w:proofErr w:type="spellEnd"/>
      <w:r w:rsidRPr="006D1964">
        <w:rPr>
          <w:lang w:val="es-AR"/>
        </w:rPr>
        <w:t xml:space="preserve"> genera la secuencia de salida consumiendo esa representación y los tokens previos generados </w:t>
      </w:r>
      <w:sdt>
        <w:sdtPr>
          <w:rPr>
            <w:lang w:val="es-AR"/>
          </w:rPr>
          <w:id w:val="-355654554"/>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sidRPr="006D1964">
        <w:rPr>
          <w:lang w:val="es-AR"/>
        </w:rPr>
        <w:t xml:space="preserve">. </w:t>
      </w:r>
    </w:p>
    <w:p w14:paraId="0E9B5526" w14:textId="77777777" w:rsidR="00CA0AA5" w:rsidRPr="006D1964" w:rsidRDefault="00CA0AA5" w:rsidP="00CA0AA5">
      <w:pPr>
        <w:rPr>
          <w:lang w:val="es-AR"/>
        </w:rPr>
      </w:pPr>
      <w:r w:rsidRPr="006D1964">
        <w:rPr>
          <w:lang w:val="es-AR"/>
        </w:rPr>
        <w:t xml:space="preserve">Sin embargo, a diferencia de los enfoques anteriores, tanto el </w:t>
      </w:r>
      <w:proofErr w:type="spellStart"/>
      <w:r w:rsidRPr="006D1964">
        <w:rPr>
          <w:lang w:val="es-AR"/>
        </w:rPr>
        <w:t>encoder</w:t>
      </w:r>
      <w:proofErr w:type="spellEnd"/>
      <w:r w:rsidRPr="006D1964">
        <w:rPr>
          <w:lang w:val="es-AR"/>
        </w:rPr>
        <w:t xml:space="preserve"> como el </w:t>
      </w:r>
      <w:proofErr w:type="spellStart"/>
      <w:r w:rsidRPr="006D1964">
        <w:rPr>
          <w:lang w:val="es-AR"/>
        </w:rPr>
        <w:t>decoder</w:t>
      </w:r>
      <w:proofErr w:type="spellEnd"/>
      <w:r w:rsidRPr="006D1964">
        <w:rPr>
          <w:lang w:val="es-AR"/>
        </w:rPr>
        <w:t xml:space="preserve"> están construidos mediante el apilamiento de bloques idénticos compuestos por </w:t>
      </w:r>
      <w:proofErr w:type="spellStart"/>
      <w:r w:rsidRPr="006D1964">
        <w:rPr>
          <w:b/>
          <w:bCs/>
          <w:lang w:val="es-AR"/>
        </w:rPr>
        <w:t>self-attention</w:t>
      </w:r>
      <w:proofErr w:type="spellEnd"/>
      <w:r w:rsidRPr="006D1964">
        <w:rPr>
          <w:lang w:val="es-AR"/>
        </w:rPr>
        <w:t xml:space="preserve"> y redes </w:t>
      </w:r>
      <w:proofErr w:type="spellStart"/>
      <w:r w:rsidRPr="006D1964">
        <w:rPr>
          <w:lang w:val="es-AR"/>
        </w:rPr>
        <w:t>feed</w:t>
      </w:r>
      <w:proofErr w:type="spellEnd"/>
      <w:r w:rsidRPr="006D1964">
        <w:rPr>
          <w:lang w:val="es-AR"/>
        </w:rPr>
        <w:t>-forward posición a posición, acompañados por conexiones residuales y normalización de capa.</w:t>
      </w:r>
    </w:p>
    <w:p w14:paraId="781E4E25" w14:textId="77777777" w:rsidR="00CA0AA5" w:rsidRDefault="00CA0AA5" w:rsidP="00CA0AA5">
      <w:pPr>
        <w:rPr>
          <w:lang w:val="es-AR"/>
        </w:rPr>
      </w:pPr>
    </w:p>
    <w:p w14:paraId="3DA8DC40" w14:textId="77777777" w:rsidR="00CA0AA5" w:rsidRPr="006D1964" w:rsidRDefault="00CA0AA5" w:rsidP="00CA0AA5">
      <w:pPr>
        <w:rPr>
          <w:lang w:val="es-AR"/>
        </w:rPr>
      </w:pPr>
      <w:r w:rsidRPr="006D1964">
        <w:rPr>
          <w:noProof/>
          <w:lang w:val="es-AR"/>
        </w:rPr>
        <w:drawing>
          <wp:inline distT="0" distB="0" distL="0" distR="0" wp14:anchorId="01F5D07D" wp14:editId="4E4BFF09">
            <wp:extent cx="5429250" cy="3022600"/>
            <wp:effectExtent l="0" t="0" r="0" b="6350"/>
            <wp:docPr id="19050429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9250" cy="3022600"/>
                    </a:xfrm>
                    <a:prstGeom prst="rect">
                      <a:avLst/>
                    </a:prstGeom>
                    <a:noFill/>
                    <a:ln>
                      <a:noFill/>
                    </a:ln>
                  </pic:spPr>
                </pic:pic>
              </a:graphicData>
            </a:graphic>
          </wp:inline>
        </w:drawing>
      </w:r>
    </w:p>
    <w:p w14:paraId="12165201" w14:textId="77777777" w:rsidR="00CA0AA5" w:rsidRDefault="00CA0AA5" w:rsidP="00CA0AA5">
      <w:pPr>
        <w:rPr>
          <w:lang w:val="es-AR"/>
        </w:rPr>
      </w:pPr>
    </w:p>
    <w:p w14:paraId="7D54A02A" w14:textId="77777777" w:rsidR="00CA0AA5" w:rsidRPr="006D1964" w:rsidRDefault="00CA0AA5" w:rsidP="00CA0AA5">
      <w:pPr>
        <w:rPr>
          <w:lang w:val="es-AR"/>
        </w:rPr>
      </w:pPr>
      <w:r w:rsidRPr="006D1964">
        <w:rPr>
          <w:lang w:val="es-AR"/>
        </w:rPr>
        <w:t xml:space="preserve">El componente central de la arquitectura es la </w:t>
      </w:r>
      <w:proofErr w:type="spellStart"/>
      <w:r w:rsidRPr="006D1964">
        <w:rPr>
          <w:lang w:val="es-AR"/>
        </w:rPr>
        <w:t>self-attention</w:t>
      </w:r>
      <w:proofErr w:type="spellEnd"/>
      <w:r w:rsidRPr="006D1964">
        <w:rPr>
          <w:lang w:val="es-AR"/>
        </w:rPr>
        <w:t xml:space="preserve">. En este mecanismo, cada token de la secuencia se proyecta a tres espacios distintos: </w:t>
      </w:r>
      <w:proofErr w:type="spellStart"/>
      <w:r w:rsidRPr="006D1964">
        <w:rPr>
          <w:lang w:val="es-AR"/>
        </w:rPr>
        <w:t>query</w:t>
      </w:r>
      <w:proofErr w:type="spellEnd"/>
      <w:r w:rsidRPr="006D1964">
        <w:rPr>
          <w:lang w:val="es-AR"/>
        </w:rPr>
        <w:t xml:space="preserve"> (Q), </w:t>
      </w:r>
      <w:proofErr w:type="spellStart"/>
      <w:r w:rsidRPr="006D1964">
        <w:rPr>
          <w:lang w:val="es-AR"/>
        </w:rPr>
        <w:t>key</w:t>
      </w:r>
      <w:proofErr w:type="spellEnd"/>
      <w:r w:rsidRPr="006D1964">
        <w:rPr>
          <w:lang w:val="es-AR"/>
        </w:rPr>
        <w:t xml:space="preserve"> (K) y </w:t>
      </w:r>
      <w:proofErr w:type="spellStart"/>
      <w:r w:rsidRPr="006D1964">
        <w:rPr>
          <w:lang w:val="es-AR"/>
        </w:rPr>
        <w:t>value</w:t>
      </w:r>
      <w:proofErr w:type="spellEnd"/>
      <w:r w:rsidRPr="006D1964">
        <w:rPr>
          <w:lang w:val="es-AR"/>
        </w:rPr>
        <w:t xml:space="preserve"> (V). La atención se calcula midiendo la compatibilidad entre una </w:t>
      </w:r>
      <w:proofErr w:type="spellStart"/>
      <w:r w:rsidRPr="006D1964">
        <w:rPr>
          <w:lang w:val="es-AR"/>
        </w:rPr>
        <w:t>query</w:t>
      </w:r>
      <w:proofErr w:type="spellEnd"/>
      <w:r w:rsidRPr="006D1964">
        <w:rPr>
          <w:lang w:val="es-AR"/>
        </w:rPr>
        <w:t xml:space="preserve"> y todas las </w:t>
      </w:r>
      <w:proofErr w:type="spellStart"/>
      <w:r w:rsidRPr="006D1964">
        <w:rPr>
          <w:lang w:val="es-AR"/>
        </w:rPr>
        <w:t>keys</w:t>
      </w:r>
      <w:proofErr w:type="spellEnd"/>
      <w:r w:rsidRPr="006D1964">
        <w:rPr>
          <w:lang w:val="es-AR"/>
        </w:rPr>
        <w:t xml:space="preserve">, normalizando esos puntajes con </w:t>
      </w:r>
      <w:proofErr w:type="spellStart"/>
      <w:r w:rsidRPr="006D1964">
        <w:rPr>
          <w:lang w:val="es-AR"/>
        </w:rPr>
        <w:t>softmax</w:t>
      </w:r>
      <w:proofErr w:type="spellEnd"/>
      <w:r w:rsidRPr="006D1964">
        <w:rPr>
          <w:lang w:val="es-AR"/>
        </w:rPr>
        <w:t xml:space="preserve">, y usando el resultado para combinar los vectores </w:t>
      </w:r>
      <w:proofErr w:type="spellStart"/>
      <w:r w:rsidRPr="006D1964">
        <w:rPr>
          <w:lang w:val="es-AR"/>
        </w:rPr>
        <w:t>value</w:t>
      </w:r>
      <w:proofErr w:type="spellEnd"/>
      <w:r w:rsidRPr="006D1964">
        <w:rPr>
          <w:lang w:val="es-AR"/>
        </w:rPr>
        <w:t xml:space="preserve"> </w:t>
      </w:r>
      <w:sdt>
        <w:sdtPr>
          <w:rPr>
            <w:lang w:val="es-AR"/>
          </w:rPr>
          <w:id w:val="212000879"/>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sidRPr="006D1964">
        <w:rPr>
          <w:lang w:val="es-AR"/>
        </w:rPr>
        <w:t xml:space="preserve">. En la formulación propuesta por el </w:t>
      </w:r>
      <w:proofErr w:type="spellStart"/>
      <w:proofErr w:type="gramStart"/>
      <w:r w:rsidRPr="006D1964">
        <w:rPr>
          <w:lang w:val="es-AR"/>
        </w:rPr>
        <w:t>paper</w:t>
      </w:r>
      <w:proofErr w:type="spellEnd"/>
      <w:proofErr w:type="gramEnd"/>
      <w:r w:rsidRPr="006D1964">
        <w:rPr>
          <w:lang w:val="es-AR"/>
        </w:rPr>
        <w:t>, esta operación se expresa como:</w:t>
      </w:r>
    </w:p>
    <w:p w14:paraId="3291671E" w14:textId="77777777" w:rsidR="00CA0AA5" w:rsidRPr="00757E47" w:rsidRDefault="00CA0AA5" w:rsidP="00CA0AA5">
      <w:pPr>
        <w:rPr>
          <w:i/>
          <w:lang w:val="es-AR"/>
        </w:rPr>
      </w:pPr>
      <m:oMathPara>
        <m:oMath>
          <m:r>
            <w:rPr>
              <w:rFonts w:ascii="Cambria Math" w:hAnsi="Cambria Math"/>
              <w:lang w:val="es-AR"/>
            </w:rPr>
            <m:t>Attention(Q,K,V)=softmax</m:t>
          </m:r>
          <m:d>
            <m:dPr>
              <m:ctrlPr>
                <w:rPr>
                  <w:rFonts w:ascii="Cambria Math" w:hAnsi="Cambria Math"/>
                  <w:lang w:val="es-AR"/>
                </w:rPr>
              </m:ctrlPr>
            </m:dPr>
            <m:e>
              <m:f>
                <m:fPr>
                  <m:ctrlPr>
                    <w:rPr>
                      <w:rFonts w:ascii="Cambria Math" w:hAnsi="Cambria Math"/>
                      <w:lang w:val="es-AR"/>
                    </w:rPr>
                  </m:ctrlPr>
                </m:fPr>
                <m:num>
                  <m:r>
                    <w:rPr>
                      <w:rFonts w:ascii="Cambria Math" w:hAnsi="Cambria Math"/>
                      <w:lang w:val="es-AR"/>
                    </w:rPr>
                    <m:t>Q</m:t>
                  </m:r>
                  <m:sSup>
                    <m:sSupPr>
                      <m:ctrlPr>
                        <w:rPr>
                          <w:rFonts w:ascii="Cambria Math" w:hAnsi="Cambria Math"/>
                          <w:lang w:val="es-AR"/>
                        </w:rPr>
                      </m:ctrlPr>
                    </m:sSupPr>
                    <m:e>
                      <m:r>
                        <w:rPr>
                          <w:rFonts w:ascii="Cambria Math" w:hAnsi="Cambria Math"/>
                          <w:lang w:val="es-AR"/>
                        </w:rPr>
                        <m:t>K</m:t>
                      </m:r>
                    </m:e>
                    <m:sup>
                      <m:r>
                        <w:rPr>
                          <w:rFonts w:ascii="Cambria Math" w:hAnsi="Cambria Math"/>
                          <w:lang w:val="es-AR"/>
                        </w:rPr>
                        <m:t>T</m:t>
                      </m:r>
                    </m:sup>
                  </m:sSup>
                </m:num>
                <m:den>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den>
              </m:f>
            </m:e>
          </m:d>
          <m:r>
            <w:rPr>
              <w:rFonts w:ascii="Cambria Math" w:hAnsi="Cambria Math"/>
              <w:lang w:val="es-AR"/>
            </w:rPr>
            <m:t>V</m:t>
          </m:r>
        </m:oMath>
      </m:oMathPara>
    </w:p>
    <w:p w14:paraId="0F2DA71E" w14:textId="77777777" w:rsidR="00CA0AA5" w:rsidRPr="00757E47" w:rsidRDefault="00CA0AA5" w:rsidP="00CA0AA5">
      <w:pPr>
        <w:rPr>
          <w:lang w:val="es-AR"/>
        </w:rPr>
      </w:pPr>
      <w:r w:rsidRPr="006D1964">
        <w:rPr>
          <w:i/>
          <w:lang w:val="es-AR"/>
        </w:rPr>
        <w:br/>
      </w:r>
      <w:r w:rsidRPr="00757E47">
        <w:rPr>
          <w:noProof/>
          <w:lang w:val="es-AR"/>
        </w:rPr>
        <w:drawing>
          <wp:inline distT="0" distB="0" distL="0" distR="0" wp14:anchorId="5483DBE1" wp14:editId="61972EE3">
            <wp:extent cx="5429250" cy="812165"/>
            <wp:effectExtent l="0" t="0" r="0" b="6985"/>
            <wp:docPr id="6483589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9250" cy="812165"/>
                    </a:xfrm>
                    <a:prstGeom prst="rect">
                      <a:avLst/>
                    </a:prstGeom>
                    <a:noFill/>
                    <a:ln>
                      <a:noFill/>
                    </a:ln>
                  </pic:spPr>
                </pic:pic>
              </a:graphicData>
            </a:graphic>
          </wp:inline>
        </w:drawing>
      </w:r>
    </w:p>
    <w:p w14:paraId="6570ECBC" w14:textId="77777777" w:rsidR="00CA0AA5" w:rsidRPr="006D1964" w:rsidRDefault="00CA0AA5" w:rsidP="00CA0AA5">
      <w:pPr>
        <w:rPr>
          <w:lang w:val="es-AR"/>
        </w:rPr>
      </w:pPr>
    </w:p>
    <w:p w14:paraId="3836C309" w14:textId="77777777" w:rsidR="00CA0AA5" w:rsidRPr="006D1964" w:rsidRDefault="00CA0AA5" w:rsidP="00CA0AA5">
      <w:pPr>
        <w:rPr>
          <w:lang w:val="es-AR"/>
        </w:rPr>
      </w:pPr>
      <w:r w:rsidRPr="006D1964">
        <w:rPr>
          <w:lang w:val="es-AR"/>
        </w:rPr>
        <w:lastRenderedPageBreak/>
        <w:t xml:space="preserve">La división por </w:t>
      </w:r>
      <m:oMath>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oMath>
      <w:r>
        <w:rPr>
          <w:lang w:val="es-AR"/>
        </w:rPr>
        <w:t xml:space="preserve"> </w:t>
      </w:r>
      <w:r w:rsidRPr="006D1964">
        <w:rPr>
          <w:lang w:val="es-AR"/>
        </w:rPr>
        <w:t xml:space="preserve">da lugar a la llamada </w:t>
      </w:r>
      <w:proofErr w:type="spellStart"/>
      <w:r w:rsidRPr="006D1964">
        <w:rPr>
          <w:lang w:val="es-AR"/>
        </w:rPr>
        <w:t>scaled</w:t>
      </w:r>
      <w:proofErr w:type="spellEnd"/>
      <w:r w:rsidRPr="006D1964">
        <w:rPr>
          <w:lang w:val="es-AR"/>
        </w:rPr>
        <w:t xml:space="preserve"> </w:t>
      </w:r>
      <w:proofErr w:type="spellStart"/>
      <w:r w:rsidRPr="006D1964">
        <w:rPr>
          <w:lang w:val="es-AR"/>
        </w:rPr>
        <w:t>dot-product</w:t>
      </w:r>
      <w:proofErr w:type="spellEnd"/>
      <w:r w:rsidRPr="006D1964">
        <w:rPr>
          <w:lang w:val="es-AR"/>
        </w:rPr>
        <w:t xml:space="preserve"> </w:t>
      </w:r>
      <w:proofErr w:type="spellStart"/>
      <w:r w:rsidRPr="006D1964">
        <w:rPr>
          <w:lang w:val="es-AR"/>
        </w:rPr>
        <w:t>attention</w:t>
      </w:r>
      <w:proofErr w:type="spellEnd"/>
      <w:r w:rsidRPr="006D1964">
        <w:rPr>
          <w:lang w:val="es-AR"/>
        </w:rPr>
        <w:t xml:space="preserve">, que ayuda a estabilizar el entrenamiento cuando la dimensionalidad de las </w:t>
      </w:r>
      <w:proofErr w:type="spellStart"/>
      <w:r w:rsidRPr="006D1964">
        <w:rPr>
          <w:lang w:val="es-AR"/>
        </w:rPr>
        <w:t>keys</w:t>
      </w:r>
      <w:proofErr w:type="spellEnd"/>
      <w:r w:rsidRPr="006D1964">
        <w:rPr>
          <w:lang w:val="es-AR"/>
        </w:rPr>
        <w:t xml:space="preserve"> es alta </w:t>
      </w:r>
      <w:sdt>
        <w:sdtPr>
          <w:rPr>
            <w:lang w:val="es-AR"/>
          </w:rPr>
          <w:id w:val="-1843068100"/>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Pr>
          <w:lang w:val="es-AR"/>
        </w:rPr>
        <w:t>.</w:t>
      </w:r>
      <w:r w:rsidRPr="006D1964">
        <w:rPr>
          <w:lang w:val="es-AR"/>
        </w:rPr>
        <w:t xml:space="preserve"> Conceptualmente, este mecanismo permite que cada palabra ajuste dinámicamente cuánto “peso” asigna a otras palabras de la misma secuencia. Esto hace posible capturar dependencias léxicas, sintácticas y semánticas incluso cuando los términos relevantes están muy alejados en el texto, algo especialmente costoso para modelos recurrentes.</w:t>
      </w:r>
    </w:p>
    <w:p w14:paraId="27E508D6" w14:textId="77777777" w:rsidR="00CA0AA5" w:rsidRDefault="00CA0AA5" w:rsidP="00CA0AA5">
      <w:pPr>
        <w:rPr>
          <w:lang w:val="es-AR"/>
        </w:rPr>
      </w:pPr>
      <w:r w:rsidRPr="006D1964">
        <w:rPr>
          <w:lang w:val="es-AR"/>
        </w:rPr>
        <w:t xml:space="preserve">A su vez, el </w:t>
      </w:r>
      <w:proofErr w:type="spellStart"/>
      <w:r w:rsidRPr="006D1964">
        <w:rPr>
          <w:lang w:val="es-AR"/>
        </w:rPr>
        <w:t>Transformer</w:t>
      </w:r>
      <w:proofErr w:type="spellEnd"/>
      <w:r w:rsidRPr="006D1964">
        <w:rPr>
          <w:lang w:val="es-AR"/>
        </w:rPr>
        <w:t xml:space="preserve"> no utiliza una sola atención, sino </w:t>
      </w:r>
      <w:proofErr w:type="spellStart"/>
      <w:r w:rsidRPr="006D1964">
        <w:rPr>
          <w:lang w:val="es-AR"/>
        </w:rPr>
        <w:t>multi-head</w:t>
      </w:r>
      <w:proofErr w:type="spellEnd"/>
      <w:r w:rsidRPr="006D1964">
        <w:rPr>
          <w:lang w:val="es-AR"/>
        </w:rPr>
        <w:t xml:space="preserve"> </w:t>
      </w:r>
      <w:proofErr w:type="spellStart"/>
      <w:r w:rsidRPr="006D1964">
        <w:rPr>
          <w:lang w:val="es-AR"/>
        </w:rPr>
        <w:t>attention</w:t>
      </w:r>
      <w:proofErr w:type="spellEnd"/>
      <w:r w:rsidRPr="006D1964">
        <w:rPr>
          <w:lang w:val="es-AR"/>
        </w:rPr>
        <w:t xml:space="preserve">. En lugar de calcular una única matriz de atención, el modelo proyecta Q, K y V múltiples veces y ejecuta varias atenciones en paralelo. Cada “cabeza” puede especializarse en distintos tipos de relación: concordancia gramatical, dependencias a largo plazo, referencia entre entidades, o asociaciones semánticas más locales </w:t>
      </w:r>
      <w:sdt>
        <w:sdtPr>
          <w:rPr>
            <w:lang w:val="es-AR"/>
          </w:rPr>
          <w:id w:val="-550925243"/>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sidRPr="006D1964">
        <w:rPr>
          <w:lang w:val="es-AR"/>
        </w:rPr>
        <w:t xml:space="preserve">. </w:t>
      </w:r>
    </w:p>
    <w:p w14:paraId="1890C80C" w14:textId="77777777" w:rsidR="00CA0AA5" w:rsidRPr="00757E47" w:rsidRDefault="00CA0AA5" w:rsidP="00CA0AA5">
      <w:pPr>
        <w:rPr>
          <w:lang w:val="es-AR"/>
        </w:rPr>
      </w:pPr>
      <w:r w:rsidRPr="00757E47">
        <w:rPr>
          <w:noProof/>
          <w:lang w:val="es-AR"/>
        </w:rPr>
        <w:drawing>
          <wp:inline distT="0" distB="0" distL="0" distR="0" wp14:anchorId="7FEEA6BC" wp14:editId="017F6633">
            <wp:extent cx="5429250" cy="2087880"/>
            <wp:effectExtent l="0" t="0" r="0" b="7620"/>
            <wp:docPr id="9604557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9250" cy="2087880"/>
                    </a:xfrm>
                    <a:prstGeom prst="rect">
                      <a:avLst/>
                    </a:prstGeom>
                    <a:noFill/>
                    <a:ln>
                      <a:noFill/>
                    </a:ln>
                  </pic:spPr>
                </pic:pic>
              </a:graphicData>
            </a:graphic>
          </wp:inline>
        </w:drawing>
      </w:r>
    </w:p>
    <w:p w14:paraId="055720B9" w14:textId="77777777" w:rsidR="00CA0AA5" w:rsidRDefault="00CA0AA5" w:rsidP="00CA0AA5">
      <w:pPr>
        <w:rPr>
          <w:lang w:val="es-AR"/>
        </w:rPr>
      </w:pPr>
    </w:p>
    <w:p w14:paraId="7A8EFAB2" w14:textId="77777777" w:rsidR="00CA0AA5" w:rsidRPr="006D1964" w:rsidRDefault="00CA0AA5" w:rsidP="00CA0AA5">
      <w:pPr>
        <w:rPr>
          <w:lang w:val="es-AR"/>
        </w:rPr>
      </w:pPr>
      <w:r w:rsidRPr="006D1964">
        <w:rPr>
          <w:lang w:val="es-AR"/>
        </w:rPr>
        <w:t xml:space="preserve">El </w:t>
      </w:r>
      <w:proofErr w:type="spellStart"/>
      <w:proofErr w:type="gramStart"/>
      <w:r w:rsidRPr="006D1964">
        <w:rPr>
          <w:lang w:val="es-AR"/>
        </w:rPr>
        <w:t>paper</w:t>
      </w:r>
      <w:proofErr w:type="spellEnd"/>
      <w:proofErr w:type="gramEnd"/>
      <w:r w:rsidRPr="006D1964">
        <w:rPr>
          <w:lang w:val="es-AR"/>
        </w:rPr>
        <w:t xml:space="preserve"> destaca que esta estrategia mejora la capacidad del modelo para atender simultáneamente a información proveniente de distintos subespacios de representación, superando la limitación de una atención única que tendería a promediar demasiadas relaciones.</w:t>
      </w:r>
    </w:p>
    <w:p w14:paraId="5A348648" w14:textId="77777777" w:rsidR="00CA0AA5" w:rsidRPr="006D1964" w:rsidRDefault="00CA0AA5" w:rsidP="00CA0AA5">
      <w:pPr>
        <w:rPr>
          <w:lang w:val="es-AR"/>
        </w:rPr>
      </w:pPr>
      <w:r w:rsidRPr="006D1964">
        <w:rPr>
          <w:lang w:val="es-AR"/>
        </w:rPr>
        <w:t xml:space="preserve">Otro elemento clave del </w:t>
      </w:r>
      <w:proofErr w:type="spellStart"/>
      <w:r w:rsidRPr="006D1964">
        <w:rPr>
          <w:lang w:val="es-AR"/>
        </w:rPr>
        <w:t>Transformer</w:t>
      </w:r>
      <w:proofErr w:type="spellEnd"/>
      <w:r w:rsidRPr="006D1964">
        <w:rPr>
          <w:lang w:val="es-AR"/>
        </w:rPr>
        <w:t xml:space="preserve"> es que, al no usar ni recurrencia ni convolución, necesita incorporar explícitamente la noción de orden. Para eso, Vaswani et al. introducen las codificaciones posicionales (</w:t>
      </w:r>
      <w:proofErr w:type="spellStart"/>
      <w:r w:rsidRPr="006D1964">
        <w:rPr>
          <w:i/>
          <w:iCs/>
          <w:lang w:val="es-AR"/>
        </w:rPr>
        <w:t>positional</w:t>
      </w:r>
      <w:proofErr w:type="spellEnd"/>
      <w:r w:rsidRPr="006D1964">
        <w:rPr>
          <w:i/>
          <w:iCs/>
          <w:lang w:val="es-AR"/>
        </w:rPr>
        <w:t xml:space="preserve"> </w:t>
      </w:r>
      <w:proofErr w:type="spellStart"/>
      <w:r w:rsidRPr="006D1964">
        <w:rPr>
          <w:i/>
          <w:iCs/>
          <w:lang w:val="es-AR"/>
        </w:rPr>
        <w:t>encodings</w:t>
      </w:r>
      <w:proofErr w:type="spellEnd"/>
      <w:r w:rsidRPr="006D1964">
        <w:rPr>
          <w:lang w:val="es-AR"/>
        </w:rPr>
        <w:t xml:space="preserve">), que se suman a los </w:t>
      </w:r>
      <w:proofErr w:type="spellStart"/>
      <w:r w:rsidRPr="006D1964">
        <w:rPr>
          <w:lang w:val="es-AR"/>
        </w:rPr>
        <w:t>embeddings</w:t>
      </w:r>
      <w:proofErr w:type="spellEnd"/>
      <w:r w:rsidRPr="006D1964">
        <w:rPr>
          <w:lang w:val="es-AR"/>
        </w:rPr>
        <w:t xml:space="preserve"> de entrada </w:t>
      </w:r>
      <w:sdt>
        <w:sdtPr>
          <w:rPr>
            <w:lang w:val="es-AR"/>
          </w:rPr>
          <w:id w:val="2087266059"/>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sidRPr="006D1964">
        <w:rPr>
          <w:lang w:val="es-AR"/>
        </w:rPr>
        <w:t>. En el trabajo original se emplean funciones sinusoidales de distintas frecuencias, de modo que cada posición en la secuencia reciba una señal distintiva. Esto permite al modelo inferir tanto posiciones absolutas como relaciones relativas entre tokens, sin depender de una lectura secuencial del texto.</w:t>
      </w:r>
    </w:p>
    <w:p w14:paraId="2C106FAB" w14:textId="77777777" w:rsidR="00CA0AA5" w:rsidRDefault="00CA0AA5" w:rsidP="00CA0AA5">
      <w:pPr>
        <w:rPr>
          <w:lang w:val="es-AR"/>
        </w:rPr>
      </w:pPr>
      <w:r w:rsidRPr="006D1964">
        <w:rPr>
          <w:lang w:val="es-AR"/>
        </w:rPr>
        <w:t xml:space="preserve">Desde el punto de vista arquitectónico, el </w:t>
      </w:r>
      <w:proofErr w:type="spellStart"/>
      <w:r w:rsidRPr="006D1964">
        <w:rPr>
          <w:lang w:val="es-AR"/>
        </w:rPr>
        <w:t>encoder</w:t>
      </w:r>
      <w:proofErr w:type="spellEnd"/>
      <w:r w:rsidRPr="006D1964">
        <w:rPr>
          <w:lang w:val="es-AR"/>
        </w:rPr>
        <w:t xml:space="preserve"> del </w:t>
      </w:r>
      <w:proofErr w:type="spellStart"/>
      <w:r w:rsidRPr="006D1964">
        <w:rPr>
          <w:lang w:val="es-AR"/>
        </w:rPr>
        <w:t>Transformer</w:t>
      </w:r>
      <w:proofErr w:type="spellEnd"/>
      <w:r w:rsidRPr="006D1964">
        <w:rPr>
          <w:lang w:val="es-AR"/>
        </w:rPr>
        <w:t xml:space="preserve"> original está compuesto por una pila de seis capas idénticas. Cada una incluye: primero, una subcapa de </w:t>
      </w:r>
      <w:proofErr w:type="spellStart"/>
      <w:r w:rsidRPr="006D1964">
        <w:rPr>
          <w:lang w:val="es-AR"/>
        </w:rPr>
        <w:t>multi-head</w:t>
      </w:r>
      <w:proofErr w:type="spellEnd"/>
      <w:r w:rsidRPr="006D1964">
        <w:rPr>
          <w:lang w:val="es-AR"/>
        </w:rPr>
        <w:t xml:space="preserve"> </w:t>
      </w:r>
      <w:proofErr w:type="spellStart"/>
      <w:r w:rsidRPr="006D1964">
        <w:rPr>
          <w:lang w:val="es-AR"/>
        </w:rPr>
        <w:t>self-attention</w:t>
      </w:r>
      <w:proofErr w:type="spellEnd"/>
      <w:r w:rsidRPr="006D1964">
        <w:rPr>
          <w:lang w:val="es-AR"/>
        </w:rPr>
        <w:t xml:space="preserve">; segundo, una red </w:t>
      </w:r>
      <w:proofErr w:type="spellStart"/>
      <w:r w:rsidRPr="006D1964">
        <w:rPr>
          <w:lang w:val="es-AR"/>
        </w:rPr>
        <w:t>feed</w:t>
      </w:r>
      <w:proofErr w:type="spellEnd"/>
      <w:r w:rsidRPr="006D1964">
        <w:rPr>
          <w:lang w:val="es-AR"/>
        </w:rPr>
        <w:t xml:space="preserve">-forward aplicada de manera independiente a cada posición; y alrededor de ambas, conexiones residuales y </w:t>
      </w:r>
      <w:proofErr w:type="spellStart"/>
      <w:r w:rsidRPr="006D1964">
        <w:rPr>
          <w:lang w:val="es-AR"/>
        </w:rPr>
        <w:t>layer</w:t>
      </w:r>
      <w:proofErr w:type="spellEnd"/>
      <w:r w:rsidRPr="006D1964">
        <w:rPr>
          <w:lang w:val="es-AR"/>
        </w:rPr>
        <w:t xml:space="preserve"> </w:t>
      </w:r>
      <w:proofErr w:type="spellStart"/>
      <w:r w:rsidRPr="006D1964">
        <w:rPr>
          <w:lang w:val="es-AR"/>
        </w:rPr>
        <w:t>normalization</w:t>
      </w:r>
      <w:proofErr w:type="spellEnd"/>
      <w:r w:rsidRPr="006D1964">
        <w:rPr>
          <w:lang w:val="es-AR"/>
        </w:rPr>
        <w:t xml:space="preserve"> </w:t>
      </w:r>
      <w:sdt>
        <w:sdtPr>
          <w:rPr>
            <w:lang w:val="es-AR"/>
          </w:rPr>
          <w:id w:val="-288898392"/>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sidRPr="006D1964">
        <w:rPr>
          <w:lang w:val="es-AR"/>
        </w:rPr>
        <w:t xml:space="preserve">. </w:t>
      </w:r>
    </w:p>
    <w:p w14:paraId="0D98C219" w14:textId="77777777" w:rsidR="00CA0AA5" w:rsidRPr="00757E47" w:rsidRDefault="00CA0AA5" w:rsidP="00CA0AA5">
      <w:pPr>
        <w:rPr>
          <w:lang w:val="es-AR"/>
        </w:rPr>
      </w:pPr>
      <w:r w:rsidRPr="00757E47">
        <w:rPr>
          <w:noProof/>
          <w:lang w:val="es-AR"/>
        </w:rPr>
        <w:lastRenderedPageBreak/>
        <w:drawing>
          <wp:inline distT="0" distB="0" distL="0" distR="0" wp14:anchorId="0F805539" wp14:editId="49522301">
            <wp:extent cx="5429250" cy="4278630"/>
            <wp:effectExtent l="0" t="0" r="0" b="7620"/>
            <wp:docPr id="3550430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9250" cy="4278630"/>
                    </a:xfrm>
                    <a:prstGeom prst="rect">
                      <a:avLst/>
                    </a:prstGeom>
                    <a:noFill/>
                    <a:ln>
                      <a:noFill/>
                    </a:ln>
                  </pic:spPr>
                </pic:pic>
              </a:graphicData>
            </a:graphic>
          </wp:inline>
        </w:drawing>
      </w:r>
    </w:p>
    <w:p w14:paraId="385AFDCB" w14:textId="77777777" w:rsidR="00CA0AA5" w:rsidRDefault="00CA0AA5" w:rsidP="00CA0AA5">
      <w:pPr>
        <w:rPr>
          <w:lang w:val="es-AR"/>
        </w:rPr>
      </w:pPr>
    </w:p>
    <w:p w14:paraId="15C71DE1" w14:textId="77777777" w:rsidR="00CA0AA5" w:rsidRDefault="00CA0AA5" w:rsidP="00CA0AA5">
      <w:pPr>
        <w:rPr>
          <w:lang w:val="es-AR"/>
        </w:rPr>
      </w:pPr>
      <w:r w:rsidRPr="006D1964">
        <w:rPr>
          <w:lang w:val="es-AR"/>
        </w:rPr>
        <w:t xml:space="preserve">El </w:t>
      </w:r>
      <w:proofErr w:type="spellStart"/>
      <w:r w:rsidRPr="006D1964">
        <w:rPr>
          <w:b/>
          <w:bCs/>
          <w:lang w:val="es-AR"/>
        </w:rPr>
        <w:t>decoder</w:t>
      </w:r>
      <w:proofErr w:type="spellEnd"/>
      <w:r w:rsidRPr="006D1964">
        <w:rPr>
          <w:lang w:val="es-AR"/>
        </w:rPr>
        <w:t xml:space="preserve"> también se organiza en seis capas, pero añade una tercera subcapa de atención sobre la salida del </w:t>
      </w:r>
      <w:proofErr w:type="spellStart"/>
      <w:r w:rsidRPr="006D1964">
        <w:rPr>
          <w:lang w:val="es-AR"/>
        </w:rPr>
        <w:t>encoder</w:t>
      </w:r>
      <w:proofErr w:type="spellEnd"/>
      <w:r w:rsidRPr="006D1964">
        <w:rPr>
          <w:lang w:val="es-AR"/>
        </w:rPr>
        <w:t xml:space="preserve">. Además, la </w:t>
      </w:r>
      <w:proofErr w:type="spellStart"/>
      <w:r w:rsidRPr="006D1964">
        <w:rPr>
          <w:lang w:val="es-AR"/>
        </w:rPr>
        <w:t>self-attention</w:t>
      </w:r>
      <w:proofErr w:type="spellEnd"/>
      <w:r w:rsidRPr="006D1964">
        <w:rPr>
          <w:lang w:val="es-AR"/>
        </w:rPr>
        <w:t xml:space="preserve"> del </w:t>
      </w:r>
      <w:proofErr w:type="spellStart"/>
      <w:r w:rsidRPr="006D1964">
        <w:rPr>
          <w:lang w:val="es-AR"/>
        </w:rPr>
        <w:t>decoder</w:t>
      </w:r>
      <w:proofErr w:type="spellEnd"/>
      <w:r w:rsidRPr="006D1964">
        <w:rPr>
          <w:lang w:val="es-AR"/>
        </w:rPr>
        <w:t xml:space="preserve"> está </w:t>
      </w:r>
      <w:r w:rsidRPr="006D1964">
        <w:rPr>
          <w:b/>
          <w:bCs/>
          <w:lang w:val="es-AR"/>
        </w:rPr>
        <w:t>enmascarada</w:t>
      </w:r>
      <w:r w:rsidRPr="006D1964">
        <w:rPr>
          <w:lang w:val="es-AR"/>
        </w:rPr>
        <w:t xml:space="preserve">, de modo que cada posición solo pueda usar información de tokens anteriores y no “ver el futuro” durante la generación </w:t>
      </w:r>
      <w:proofErr w:type="spellStart"/>
      <w:r w:rsidRPr="006D1964">
        <w:rPr>
          <w:lang w:val="es-AR"/>
        </w:rPr>
        <w:t>autoregresiva</w:t>
      </w:r>
      <w:proofErr w:type="spellEnd"/>
      <w:r w:rsidRPr="006D1964">
        <w:rPr>
          <w:lang w:val="es-AR"/>
        </w:rPr>
        <w:t>.</w:t>
      </w:r>
    </w:p>
    <w:p w14:paraId="12D1FF02" w14:textId="77777777" w:rsidR="00CA0AA5" w:rsidRPr="00757E47" w:rsidRDefault="00CA0AA5" w:rsidP="00CA0AA5">
      <w:pPr>
        <w:rPr>
          <w:lang w:val="es-AR"/>
        </w:rPr>
      </w:pPr>
      <w:r w:rsidRPr="00757E47">
        <w:rPr>
          <w:noProof/>
          <w:lang w:val="es-AR"/>
        </w:rPr>
        <w:drawing>
          <wp:inline distT="0" distB="0" distL="0" distR="0" wp14:anchorId="6F15C4A6" wp14:editId="31261063">
            <wp:extent cx="5429250" cy="3495040"/>
            <wp:effectExtent l="0" t="0" r="0" b="0"/>
            <wp:docPr id="13083129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9250" cy="3495040"/>
                    </a:xfrm>
                    <a:prstGeom prst="rect">
                      <a:avLst/>
                    </a:prstGeom>
                    <a:noFill/>
                    <a:ln>
                      <a:noFill/>
                    </a:ln>
                  </pic:spPr>
                </pic:pic>
              </a:graphicData>
            </a:graphic>
          </wp:inline>
        </w:drawing>
      </w:r>
    </w:p>
    <w:p w14:paraId="1D30A108" w14:textId="77777777" w:rsidR="00CA0AA5" w:rsidRPr="006D1964" w:rsidRDefault="00CA0AA5" w:rsidP="00CA0AA5">
      <w:pPr>
        <w:rPr>
          <w:lang w:val="es-AR"/>
        </w:rPr>
      </w:pPr>
    </w:p>
    <w:p w14:paraId="6D9E774F" w14:textId="77777777" w:rsidR="00CA0AA5" w:rsidRPr="006D1964" w:rsidRDefault="00CA0AA5" w:rsidP="00CA0AA5">
      <w:pPr>
        <w:rPr>
          <w:lang w:val="es-AR"/>
        </w:rPr>
      </w:pPr>
      <w:r w:rsidRPr="006D1964">
        <w:rPr>
          <w:lang w:val="es-AR"/>
        </w:rPr>
        <w:t xml:space="preserve">Uno de los principales aportes del trabajo original es mostrar que esta arquitectura logra combinar </w:t>
      </w:r>
      <w:r w:rsidRPr="006D1964">
        <w:rPr>
          <w:b/>
          <w:bCs/>
          <w:lang w:val="es-AR"/>
        </w:rPr>
        <w:t>calidad predictiva</w:t>
      </w:r>
      <w:r w:rsidRPr="006D1964">
        <w:rPr>
          <w:lang w:val="es-AR"/>
        </w:rPr>
        <w:t xml:space="preserve">, </w:t>
      </w:r>
      <w:r w:rsidRPr="006D1964">
        <w:rPr>
          <w:b/>
          <w:bCs/>
          <w:lang w:val="es-AR"/>
        </w:rPr>
        <w:t>eficiencia computacional</w:t>
      </w:r>
      <w:r w:rsidRPr="006D1964">
        <w:rPr>
          <w:lang w:val="es-AR"/>
        </w:rPr>
        <w:t xml:space="preserve"> y </w:t>
      </w:r>
      <w:r w:rsidRPr="006D1964">
        <w:rPr>
          <w:b/>
          <w:bCs/>
          <w:lang w:val="es-AR"/>
        </w:rPr>
        <w:t>paralelización</w:t>
      </w:r>
      <w:r w:rsidRPr="006D1964">
        <w:rPr>
          <w:lang w:val="es-AR"/>
        </w:rPr>
        <w:t xml:space="preserve">. En las tareas de traducción evaluadas por Vaswani et al., el </w:t>
      </w:r>
      <w:proofErr w:type="spellStart"/>
      <w:r w:rsidRPr="006D1964">
        <w:rPr>
          <w:lang w:val="es-AR"/>
        </w:rPr>
        <w:t>Transformer</w:t>
      </w:r>
      <w:proofErr w:type="spellEnd"/>
      <w:r w:rsidRPr="006D1964">
        <w:rPr>
          <w:lang w:val="es-AR"/>
        </w:rPr>
        <w:t xml:space="preserve"> supera a modelos recurrentes y convolucionales del estado del arte de ese momento, logrando mejores puntajes BLEU con un costo de entrenamiento menor </w:t>
      </w:r>
      <w:sdt>
        <w:sdtPr>
          <w:rPr>
            <w:lang w:val="es-AR"/>
          </w:rPr>
          <w:id w:val="594684117"/>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sidRPr="006D1964">
        <w:rPr>
          <w:lang w:val="es-AR"/>
        </w:rPr>
        <w:t xml:space="preserve">. El </w:t>
      </w:r>
      <w:proofErr w:type="spellStart"/>
      <w:proofErr w:type="gramStart"/>
      <w:r w:rsidRPr="006D1964">
        <w:rPr>
          <w:lang w:val="es-AR"/>
        </w:rPr>
        <w:t>paper</w:t>
      </w:r>
      <w:proofErr w:type="spellEnd"/>
      <w:proofErr w:type="gramEnd"/>
      <w:r w:rsidRPr="006D1964">
        <w:rPr>
          <w:lang w:val="es-AR"/>
        </w:rPr>
        <w:t xml:space="preserve"> reporta, por ejemplo, un BLEU de 28,4 en WMT 2014 English-</w:t>
      </w:r>
      <w:proofErr w:type="spellStart"/>
      <w:r w:rsidRPr="006D1964">
        <w:rPr>
          <w:lang w:val="es-AR"/>
        </w:rPr>
        <w:t>to</w:t>
      </w:r>
      <w:proofErr w:type="spellEnd"/>
      <w:r w:rsidRPr="006D1964">
        <w:rPr>
          <w:lang w:val="es-AR"/>
        </w:rPr>
        <w:t>-German y de 41,8 en English-</w:t>
      </w:r>
      <w:proofErr w:type="spellStart"/>
      <w:r w:rsidRPr="006D1964">
        <w:rPr>
          <w:lang w:val="es-AR"/>
        </w:rPr>
        <w:t>to</w:t>
      </w:r>
      <w:proofErr w:type="spellEnd"/>
      <w:r w:rsidRPr="006D1964">
        <w:rPr>
          <w:lang w:val="es-AR"/>
        </w:rPr>
        <w:t xml:space="preserve">-French con el modelo grande, destacando además que pudo entrenarse en tiempos sensiblemente menores gracias a su estructura altamente </w:t>
      </w:r>
      <w:proofErr w:type="spellStart"/>
      <w:r w:rsidRPr="006D1964">
        <w:rPr>
          <w:lang w:val="es-AR"/>
        </w:rPr>
        <w:t>paralelizable</w:t>
      </w:r>
      <w:proofErr w:type="spellEnd"/>
      <w:r w:rsidRPr="006D1964">
        <w:rPr>
          <w:lang w:val="es-AR"/>
        </w:rPr>
        <w:t>.</w:t>
      </w:r>
    </w:p>
    <w:p w14:paraId="735415DF" w14:textId="77777777" w:rsidR="00CA0AA5" w:rsidRPr="006D1964" w:rsidRDefault="00CA0AA5" w:rsidP="00CA0AA5">
      <w:pPr>
        <w:rPr>
          <w:lang w:val="es-AR"/>
        </w:rPr>
      </w:pPr>
      <w:r w:rsidRPr="006D1964">
        <w:rPr>
          <w:lang w:val="es-AR"/>
        </w:rPr>
        <w:t xml:space="preserve">Metodológicamente, esto tiene consecuencias muy profundas. Mientras que Word2Vec, Doc2Vec y </w:t>
      </w:r>
      <w:proofErr w:type="spellStart"/>
      <w:r w:rsidRPr="006D1964">
        <w:rPr>
          <w:lang w:val="es-AR"/>
        </w:rPr>
        <w:t>FastText</w:t>
      </w:r>
      <w:proofErr w:type="spellEnd"/>
      <w:r w:rsidRPr="006D1964">
        <w:rPr>
          <w:lang w:val="es-AR"/>
        </w:rPr>
        <w:t xml:space="preserve"> producen representaciones distribuidas </w:t>
      </w:r>
      <w:proofErr w:type="gramStart"/>
      <w:r w:rsidRPr="006D1964">
        <w:rPr>
          <w:lang w:val="es-AR"/>
        </w:rPr>
        <w:t>útiles</w:t>
      </w:r>
      <w:proofErr w:type="gramEnd"/>
      <w:r w:rsidRPr="006D1964">
        <w:rPr>
          <w:lang w:val="es-AR"/>
        </w:rPr>
        <w:t xml:space="preserve"> pero relativamente “estáticas”, el </w:t>
      </w:r>
      <w:proofErr w:type="spellStart"/>
      <w:r w:rsidRPr="006D1964">
        <w:rPr>
          <w:lang w:val="es-AR"/>
        </w:rPr>
        <w:t>Transformer</w:t>
      </w:r>
      <w:proofErr w:type="spellEnd"/>
      <w:r w:rsidRPr="006D1964">
        <w:rPr>
          <w:lang w:val="es-AR"/>
        </w:rPr>
        <w:t xml:space="preserve"> genera </w:t>
      </w:r>
      <w:r w:rsidRPr="006D1964">
        <w:rPr>
          <w:b/>
          <w:bCs/>
          <w:lang w:val="es-AR"/>
        </w:rPr>
        <w:t>representaciones contextuales</w:t>
      </w:r>
      <w:r>
        <w:rPr>
          <w:b/>
          <w:bCs/>
          <w:lang w:val="es-AR"/>
        </w:rPr>
        <w:t xml:space="preserve"> dinámicas</w:t>
      </w:r>
      <w:r w:rsidRPr="006D1964">
        <w:rPr>
          <w:lang w:val="es-AR"/>
        </w:rPr>
        <w:t xml:space="preserve">: el </w:t>
      </w:r>
      <w:proofErr w:type="spellStart"/>
      <w:r w:rsidRPr="006D1964">
        <w:rPr>
          <w:lang w:val="es-AR"/>
        </w:rPr>
        <w:t>embedding</w:t>
      </w:r>
      <w:proofErr w:type="spellEnd"/>
      <w:r w:rsidRPr="006D1964">
        <w:rPr>
          <w:lang w:val="es-AR"/>
        </w:rPr>
        <w:t xml:space="preserve"> final de una palabra depende del contexto en que aparece. En otras palabras, el modelo no asigna a cada token una única representación fija, sino una representación dependiente de los demás elementos de la secuencia. Esta propiedad es decisiva en tareas donde la desambiguación depende del contexto y constituye la base conceptual de modelos posteriores como </w:t>
      </w:r>
      <w:r w:rsidRPr="006D1964">
        <w:rPr>
          <w:b/>
          <w:bCs/>
          <w:lang w:val="es-AR"/>
        </w:rPr>
        <w:t>BERT</w:t>
      </w:r>
      <w:r w:rsidRPr="006D1964">
        <w:rPr>
          <w:lang w:val="es-AR"/>
        </w:rPr>
        <w:t xml:space="preserve"> </w:t>
      </w:r>
      <w:sdt>
        <w:sdtPr>
          <w:rPr>
            <w:lang w:val="es-AR"/>
          </w:rPr>
          <w:id w:val="-216280292"/>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r w:rsidRPr="006D1964">
        <w:rPr>
          <w:lang w:val="es-AR"/>
        </w:rPr>
        <w:t xml:space="preserve"> y </w:t>
      </w:r>
      <w:proofErr w:type="spellStart"/>
      <w:r w:rsidRPr="006D1964">
        <w:rPr>
          <w:b/>
          <w:bCs/>
          <w:lang w:val="es-AR"/>
        </w:rPr>
        <w:t>DistilBERT</w:t>
      </w:r>
      <w:proofErr w:type="spellEnd"/>
      <w:r w:rsidRPr="006D1964">
        <w:rPr>
          <w:lang w:val="es-AR"/>
        </w:rPr>
        <w:t xml:space="preserve"> </w:t>
      </w:r>
      <w:sdt>
        <w:sdtPr>
          <w:rPr>
            <w:lang w:val="es-AR"/>
          </w:rPr>
          <w:id w:val="378596926"/>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Pr>
          <w:lang w:val="es-AR"/>
        </w:rPr>
        <w:t>.</w:t>
      </w:r>
    </w:p>
    <w:p w14:paraId="7BD7F5BB" w14:textId="77777777" w:rsidR="00CA0AA5" w:rsidRDefault="00CA0AA5" w:rsidP="00CA0AA5">
      <w:pPr>
        <w:rPr>
          <w:lang w:val="es-AR"/>
        </w:rPr>
      </w:pPr>
      <w:r w:rsidRPr="006D1964">
        <w:rPr>
          <w:lang w:val="es-AR"/>
        </w:rPr>
        <w:t xml:space="preserve">Para el problema </w:t>
      </w:r>
      <w:r>
        <w:rPr>
          <w:lang w:val="es-AR"/>
        </w:rPr>
        <w:t>abordado en este trabajo</w:t>
      </w:r>
      <w:r w:rsidRPr="006D1964">
        <w:rPr>
          <w:lang w:val="es-AR"/>
        </w:rPr>
        <w:t xml:space="preserve">, centrado en la clasificación arancelaria HS04 a partir de descripciones comerciales, la arquitectura </w:t>
      </w:r>
      <w:proofErr w:type="spellStart"/>
      <w:r w:rsidRPr="006D1964">
        <w:rPr>
          <w:lang w:val="es-AR"/>
        </w:rPr>
        <w:t>Transformer</w:t>
      </w:r>
      <w:proofErr w:type="spellEnd"/>
      <w:r w:rsidRPr="006D1964">
        <w:rPr>
          <w:lang w:val="es-AR"/>
        </w:rPr>
        <w:t xml:space="preserve"> resulta especialmente pertinente por varias razones</w:t>
      </w:r>
      <w:r>
        <w:rPr>
          <w:lang w:val="es-AR"/>
        </w:rPr>
        <w:t>:</w:t>
      </w:r>
    </w:p>
    <w:p w14:paraId="26FB1287"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4120BD9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090287CF"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23D06790"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016BFFF" w14:textId="77777777" w:rsidR="00CA0AA5" w:rsidRPr="00AB51E9" w:rsidRDefault="00CA0AA5" w:rsidP="00866A05">
            <w:pPr>
              <w:rPr>
                <w:b w:val="0"/>
                <w:bCs w:val="0"/>
                <w:lang w:val="es-AR"/>
              </w:rPr>
            </w:pPr>
            <w:r w:rsidRPr="00AB51E9">
              <w:rPr>
                <w:b w:val="0"/>
                <w:bCs w:val="0"/>
                <w:lang w:val="es-AR"/>
              </w:rPr>
              <w:t xml:space="preserve">Las descripciones de mercaderías suelen ser breves, heterogéneas, ruidosas y muchas veces ambiguas, tal como se describe en el planteo del problema y en el análisis exploratorio del conjunto de datos BACUDA. En ese contexto, la capacidad de </w:t>
            </w:r>
            <w:proofErr w:type="spellStart"/>
            <w:r w:rsidRPr="00AB51E9">
              <w:rPr>
                <w:b w:val="0"/>
                <w:bCs w:val="0"/>
                <w:lang w:val="es-AR"/>
              </w:rPr>
              <w:t>self-attention</w:t>
            </w:r>
            <w:proofErr w:type="spellEnd"/>
            <w:r w:rsidRPr="00AB51E9">
              <w:rPr>
                <w:b w:val="0"/>
                <w:bCs w:val="0"/>
                <w:lang w:val="es-AR"/>
              </w:rPr>
              <w:t xml:space="preserve"> para ponderar dinámicamente qué términos de la descripción son más relevantes puede ayudar a distinguir entre productos </w:t>
            </w:r>
            <w:proofErr w:type="gramStart"/>
            <w:r w:rsidRPr="00AB51E9">
              <w:rPr>
                <w:b w:val="0"/>
                <w:bCs w:val="0"/>
                <w:lang w:val="es-AR"/>
              </w:rPr>
              <w:t>cercanos</w:t>
            </w:r>
            <w:proofErr w:type="gramEnd"/>
            <w:r w:rsidRPr="00AB51E9">
              <w:rPr>
                <w:b w:val="0"/>
                <w:bCs w:val="0"/>
                <w:lang w:val="es-AR"/>
              </w:rPr>
              <w:t xml:space="preserve"> pero no equivalentes, algo crítico cuando existen miles de clases y alto desbalance.</w:t>
            </w:r>
          </w:p>
        </w:tc>
      </w:tr>
      <w:tr w:rsidR="00CA0AA5" w:rsidRPr="00AB51E9" w14:paraId="660A850C"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0D21D58F" w14:textId="77777777" w:rsidR="00CA0AA5" w:rsidRPr="00AB51E9" w:rsidRDefault="00CA0AA5" w:rsidP="00866A05">
            <w:pPr>
              <w:rPr>
                <w:b w:val="0"/>
                <w:bCs w:val="0"/>
                <w:lang w:val="es-AR"/>
              </w:rPr>
            </w:pPr>
            <w:r w:rsidRPr="00AB51E9">
              <w:rPr>
                <w:b w:val="0"/>
                <w:bCs w:val="0"/>
                <w:lang w:val="es-AR"/>
              </w:rPr>
              <w:t>E</w:t>
            </w:r>
            <w:r w:rsidRPr="00AB51E9">
              <w:rPr>
                <w:b w:val="0"/>
                <w:bCs w:val="0"/>
                <w:lang w:val="es-AR" w:bidi="hi-IN"/>
              </w:rPr>
              <w:t xml:space="preserve">l </w:t>
            </w:r>
            <w:proofErr w:type="spellStart"/>
            <w:r w:rsidRPr="00AB51E9">
              <w:rPr>
                <w:b w:val="0"/>
                <w:bCs w:val="0"/>
                <w:lang w:val="es-AR" w:bidi="hi-IN"/>
              </w:rPr>
              <w:t>Transformer</w:t>
            </w:r>
            <w:proofErr w:type="spellEnd"/>
            <w:r w:rsidRPr="00AB51E9">
              <w:rPr>
                <w:b w:val="0"/>
                <w:bCs w:val="0"/>
                <w:lang w:val="es-AR" w:bidi="hi-IN"/>
              </w:rPr>
              <w:t xml:space="preserve"> ofrece una mejor base para modelar relaciones semánticas finas entre términos técnicos, materiales, usos, partes y atributos funcionales de una mercadería. En clasificación arancelaria, muchas decisiones no dependen solo de palabras aisladas, sino de combinaciones como el tipo de producto, su material, su función principal o el contexto técnico en el que se menciona. Un modelo basado en atención contextualizada puede capturar mejor estas interacciones que un esquema de </w:t>
            </w:r>
            <w:proofErr w:type="spellStart"/>
            <w:r w:rsidRPr="00AB51E9">
              <w:rPr>
                <w:b w:val="0"/>
                <w:bCs w:val="0"/>
                <w:lang w:val="es-AR" w:bidi="hi-IN"/>
              </w:rPr>
              <w:t>embeddings</w:t>
            </w:r>
            <w:proofErr w:type="spellEnd"/>
            <w:r w:rsidRPr="00AB51E9">
              <w:rPr>
                <w:b w:val="0"/>
                <w:bCs w:val="0"/>
                <w:lang w:val="es-AR" w:bidi="hi-IN"/>
              </w:rPr>
              <w:t xml:space="preserve"> estáticos o de coincidencias parciales por </w:t>
            </w:r>
            <w:proofErr w:type="spellStart"/>
            <w:r w:rsidRPr="00AB51E9">
              <w:rPr>
                <w:b w:val="0"/>
                <w:bCs w:val="0"/>
                <w:lang w:val="es-AR" w:bidi="hi-IN"/>
              </w:rPr>
              <w:t>subpalabras</w:t>
            </w:r>
            <w:proofErr w:type="spellEnd"/>
            <w:r w:rsidRPr="00AB51E9">
              <w:rPr>
                <w:b w:val="0"/>
                <w:bCs w:val="0"/>
                <w:lang w:val="es-AR" w:bidi="hi-IN"/>
              </w:rPr>
              <w:t>.</w:t>
            </w:r>
          </w:p>
        </w:tc>
      </w:tr>
      <w:tr w:rsidR="00CA0AA5" w:rsidRPr="00AB51E9" w14:paraId="3A52E7A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C9EFCBE" w14:textId="77777777" w:rsidR="00CA0AA5" w:rsidRPr="00AB51E9" w:rsidRDefault="00CA0AA5" w:rsidP="00866A05">
            <w:pPr>
              <w:rPr>
                <w:b w:val="0"/>
                <w:bCs w:val="0"/>
                <w:lang w:val="es-AR"/>
              </w:rPr>
            </w:pPr>
            <w:r w:rsidRPr="00AB51E9">
              <w:rPr>
                <w:b w:val="0"/>
                <w:bCs w:val="0"/>
                <w:lang w:val="es-AR"/>
              </w:rPr>
              <w:t>L</w:t>
            </w:r>
            <w:r w:rsidRPr="00AB51E9">
              <w:rPr>
                <w:b w:val="0"/>
                <w:bCs w:val="0"/>
                <w:lang w:val="es-AR" w:bidi="hi-IN"/>
              </w:rPr>
              <w:t xml:space="preserve">a arquitectura es altamente compatible con estrategias modernas de transfer </w:t>
            </w:r>
            <w:proofErr w:type="spellStart"/>
            <w:r w:rsidRPr="00AB51E9">
              <w:rPr>
                <w:b w:val="0"/>
                <w:bCs w:val="0"/>
                <w:lang w:val="es-AR" w:bidi="hi-IN"/>
              </w:rPr>
              <w:t>learning</w:t>
            </w:r>
            <w:proofErr w:type="spellEnd"/>
            <w:r w:rsidRPr="00AB51E9">
              <w:rPr>
                <w:b w:val="0"/>
                <w:bCs w:val="0"/>
                <w:lang w:val="es-AR" w:bidi="hi-IN"/>
              </w:rPr>
              <w:t>, una de las formas más útiles de explotar Transformers, que consiste en partir de modelos preentrenados sobre grandes corpus y luego adaptarlos a la tarea específica mediante entrenamiento del clasificador final o fine-</w:t>
            </w:r>
            <w:proofErr w:type="spellStart"/>
            <w:r w:rsidRPr="00AB51E9">
              <w:rPr>
                <w:b w:val="0"/>
                <w:bCs w:val="0"/>
                <w:lang w:val="es-AR" w:bidi="hi-IN"/>
              </w:rPr>
              <w:t>tuning</w:t>
            </w:r>
            <w:proofErr w:type="spellEnd"/>
            <w:r w:rsidRPr="00AB51E9">
              <w:rPr>
                <w:b w:val="0"/>
                <w:bCs w:val="0"/>
                <w:lang w:val="es-AR" w:bidi="hi-IN"/>
              </w:rPr>
              <w:t xml:space="preserve"> parcial o total. Esto es particularmente valioso en un dominio como el comercio internacional, donde se dispone de una gran cantidad de descripciones rotuladas, pero no necesariamente de suficiente diversidad lingüística como para entrenar desde cero un modelo profundo de gran escala.</w:t>
            </w:r>
          </w:p>
        </w:tc>
      </w:tr>
      <w:tr w:rsidR="00CA0AA5" w:rsidRPr="00AB51E9" w14:paraId="4D80169A"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198CE6D4" w14:textId="77777777" w:rsidR="00CA0AA5" w:rsidRPr="00AB51E9" w:rsidRDefault="00CA0AA5" w:rsidP="00866A05">
            <w:pPr>
              <w:rPr>
                <w:b w:val="0"/>
                <w:bCs w:val="0"/>
                <w:lang w:val="es-AR"/>
              </w:rPr>
            </w:pPr>
            <w:r w:rsidRPr="00AB51E9">
              <w:rPr>
                <w:b w:val="0"/>
                <w:bCs w:val="0"/>
                <w:lang w:val="es-AR"/>
              </w:rPr>
              <w:t xml:space="preserve">El </w:t>
            </w:r>
            <w:proofErr w:type="spellStart"/>
            <w:r w:rsidRPr="00AB51E9">
              <w:rPr>
                <w:b w:val="0"/>
                <w:bCs w:val="0"/>
                <w:lang w:val="es-AR"/>
              </w:rPr>
              <w:t>Transformer</w:t>
            </w:r>
            <w:proofErr w:type="spellEnd"/>
            <w:r w:rsidRPr="00AB51E9">
              <w:rPr>
                <w:b w:val="0"/>
                <w:bCs w:val="0"/>
                <w:lang w:val="es-AR"/>
              </w:rPr>
              <w:t xml:space="preserve"> no solo sirve para clasificar, sino también para tareas complementarias relevantes para la práctica aduanera: recuperación semántica de casos similares, </w:t>
            </w:r>
            <w:proofErr w:type="spellStart"/>
            <w:r w:rsidRPr="00AB51E9">
              <w:rPr>
                <w:b w:val="0"/>
                <w:bCs w:val="0"/>
                <w:lang w:val="es-AR"/>
              </w:rPr>
              <w:t>re-ranking</w:t>
            </w:r>
            <w:proofErr w:type="spellEnd"/>
            <w:r w:rsidRPr="00AB51E9">
              <w:rPr>
                <w:b w:val="0"/>
                <w:bCs w:val="0"/>
                <w:lang w:val="es-AR"/>
              </w:rPr>
              <w:t xml:space="preserve"> de candidatos, análisis de atención para interpretación parcial del comportamiento del modelo, y construcción de sistemas híbridos con recuperación </w:t>
            </w:r>
            <w:r w:rsidRPr="00AB51E9">
              <w:rPr>
                <w:b w:val="0"/>
                <w:bCs w:val="0"/>
                <w:lang w:val="es-AR"/>
              </w:rPr>
              <w:lastRenderedPageBreak/>
              <w:t>documental o RAG. En ese sentido, su utilidad excede la simple predicción de una etiqueta y abre la posibilidad de diseñar asistentes inteligentes que no solo recomienden un código, sino que además recuperen evidencia textual o casos comparables que ayuden al clasificador humano.</w:t>
            </w:r>
          </w:p>
        </w:tc>
      </w:tr>
    </w:tbl>
    <w:p w14:paraId="45EFE5A4" w14:textId="77777777" w:rsidR="00CA0AA5" w:rsidRDefault="00CA0AA5" w:rsidP="00CA0AA5">
      <w:pPr>
        <w:rPr>
          <w:lang w:val="es-AR"/>
        </w:rPr>
      </w:pPr>
    </w:p>
    <w:p w14:paraId="1F499A4C" w14:textId="77777777" w:rsidR="00CA0AA5" w:rsidRDefault="00CA0AA5" w:rsidP="00CA0AA5">
      <w:pPr>
        <w:rPr>
          <w:lang w:val="es-AR"/>
        </w:rPr>
      </w:pPr>
      <w:r w:rsidRPr="006D1964">
        <w:rPr>
          <w:lang w:val="es-AR"/>
        </w:rPr>
        <w:t>De todos modos, también es importante señalar algunas limitaciones</w:t>
      </w:r>
      <w:r>
        <w:rPr>
          <w:lang w:val="es-AR"/>
        </w:rPr>
        <w:t>:</w:t>
      </w:r>
    </w:p>
    <w:p w14:paraId="65B127A7"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572CB089"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84B2DE6" w14:textId="77777777" w:rsidR="00CA0AA5" w:rsidRPr="00AB51E9" w:rsidRDefault="00CA0AA5" w:rsidP="00866A05">
            <w:pPr>
              <w:rPr>
                <w:b w:val="0"/>
                <w:bCs w:val="0"/>
                <w:lang w:val="es-AR"/>
              </w:rPr>
            </w:pPr>
            <w:r w:rsidRPr="00AB51E9">
              <w:rPr>
                <w:b w:val="0"/>
                <w:bCs w:val="0"/>
                <w:lang w:val="es-AR"/>
              </w:rPr>
              <w:t>Limitaciones</w:t>
            </w:r>
          </w:p>
        </w:tc>
      </w:tr>
      <w:tr w:rsidR="00CA0AA5" w:rsidRPr="00AB51E9" w14:paraId="2E9BD236"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87D6BC2" w14:textId="77777777" w:rsidR="00CA0AA5" w:rsidRPr="00AB51E9" w:rsidRDefault="00CA0AA5" w:rsidP="00866A05">
            <w:pPr>
              <w:rPr>
                <w:b w:val="0"/>
                <w:bCs w:val="0"/>
                <w:lang w:val="es-AR"/>
              </w:rPr>
            </w:pPr>
            <w:r w:rsidRPr="006D1964">
              <w:rPr>
                <w:b w:val="0"/>
                <w:bCs w:val="0"/>
                <w:lang w:val="es-AR"/>
              </w:rPr>
              <w:t xml:space="preserve">La </w:t>
            </w:r>
            <w:proofErr w:type="spellStart"/>
            <w:r w:rsidRPr="006D1964">
              <w:rPr>
                <w:b w:val="0"/>
                <w:bCs w:val="0"/>
                <w:lang w:val="es-AR"/>
              </w:rPr>
              <w:t>self-attention</w:t>
            </w:r>
            <w:proofErr w:type="spellEnd"/>
            <w:r w:rsidRPr="006D1964">
              <w:rPr>
                <w:b w:val="0"/>
                <w:bCs w:val="0"/>
                <w:lang w:val="es-AR"/>
              </w:rPr>
              <w:t xml:space="preserve"> estándar tiene costo cuadrático en la longitud de la secuencia, lo que puede volverse problemático con textos muy largos </w:t>
            </w:r>
            <w:sdt>
              <w:sdtPr>
                <w:rPr>
                  <w:lang w:val="es-AR"/>
                </w:rPr>
                <w:id w:val="-1892953378"/>
                <w:citation/>
              </w:sdtPr>
              <w:sdtContent>
                <w:r w:rsidRPr="00AB51E9">
                  <w:rPr>
                    <w:lang w:val="es-AR"/>
                  </w:rPr>
                  <w:fldChar w:fldCharType="begin"/>
                </w:r>
                <w:r w:rsidRPr="00AB51E9">
                  <w:rPr>
                    <w:b w:val="0"/>
                    <w:bCs w:val="0"/>
                    <w:lang w:val="es-AR"/>
                  </w:rPr>
                  <w:instrText xml:space="preserve"> CITATION Vas17 \l 11274 </w:instrText>
                </w:r>
                <w:r w:rsidRPr="00AB51E9">
                  <w:rPr>
                    <w:lang w:val="es-AR"/>
                  </w:rPr>
                  <w:fldChar w:fldCharType="separate"/>
                </w:r>
                <w:r w:rsidRPr="001B1B6B">
                  <w:rPr>
                    <w:noProof/>
                    <w:lang w:val="es-AR"/>
                  </w:rPr>
                  <w:t>[13]</w:t>
                </w:r>
                <w:r w:rsidRPr="00AB51E9">
                  <w:rPr>
                    <w:lang w:val="es-AR"/>
                  </w:rPr>
                  <w:fldChar w:fldCharType="end"/>
                </w:r>
              </w:sdtContent>
            </w:sdt>
            <w:r w:rsidRPr="006D1964">
              <w:rPr>
                <w:b w:val="0"/>
                <w:bCs w:val="0"/>
                <w:lang w:val="es-AR"/>
              </w:rPr>
              <w:t>. Si bien esto no constituye una gran restricción para descripciones comerciales cortas o medianas, sí marca un límite operativo para otros escenarios documentales más extensos.</w:t>
            </w:r>
          </w:p>
        </w:tc>
      </w:tr>
      <w:tr w:rsidR="00CA0AA5" w:rsidRPr="00AB51E9" w14:paraId="5AFF0A69"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2ADC2834" w14:textId="77777777" w:rsidR="00CA0AA5" w:rsidRPr="00AB51E9" w:rsidRDefault="00CA0AA5" w:rsidP="00866A05">
            <w:pPr>
              <w:rPr>
                <w:b w:val="0"/>
                <w:bCs w:val="0"/>
                <w:lang w:val="es-AR"/>
              </w:rPr>
            </w:pPr>
            <w:r w:rsidRPr="00AB51E9">
              <w:rPr>
                <w:b w:val="0"/>
                <w:bCs w:val="0"/>
                <w:lang w:val="es-AR"/>
              </w:rPr>
              <w:t>L</w:t>
            </w:r>
            <w:r w:rsidRPr="006D1964">
              <w:rPr>
                <w:b w:val="0"/>
                <w:bCs w:val="0"/>
                <w:lang w:val="es-AR"/>
              </w:rPr>
              <w:t xml:space="preserve">os modelos </w:t>
            </w:r>
            <w:proofErr w:type="spellStart"/>
            <w:r w:rsidRPr="006D1964">
              <w:rPr>
                <w:b w:val="0"/>
                <w:bCs w:val="0"/>
                <w:lang w:val="es-AR"/>
              </w:rPr>
              <w:t>Transformer</w:t>
            </w:r>
            <w:proofErr w:type="spellEnd"/>
            <w:r w:rsidRPr="006D1964">
              <w:rPr>
                <w:b w:val="0"/>
                <w:bCs w:val="0"/>
                <w:lang w:val="es-AR"/>
              </w:rPr>
              <w:t xml:space="preserve"> suelen requerir más recursos de hardware y una estrategia de entrenamiento más cuidadosa que </w:t>
            </w:r>
            <w:proofErr w:type="spellStart"/>
            <w:r w:rsidRPr="006D1964">
              <w:rPr>
                <w:b w:val="0"/>
                <w:bCs w:val="0"/>
                <w:lang w:val="es-AR"/>
              </w:rPr>
              <w:t>baselines</w:t>
            </w:r>
            <w:proofErr w:type="spellEnd"/>
            <w:r w:rsidRPr="006D1964">
              <w:rPr>
                <w:b w:val="0"/>
                <w:bCs w:val="0"/>
                <w:lang w:val="es-AR"/>
              </w:rPr>
              <w:t xml:space="preserve"> como Doc2Vec o </w:t>
            </w:r>
            <w:proofErr w:type="spellStart"/>
            <w:r w:rsidRPr="006D1964">
              <w:rPr>
                <w:b w:val="0"/>
                <w:bCs w:val="0"/>
                <w:lang w:val="es-AR"/>
              </w:rPr>
              <w:t>FastText</w:t>
            </w:r>
            <w:proofErr w:type="spellEnd"/>
            <w:r w:rsidRPr="006D1964">
              <w:rPr>
                <w:b w:val="0"/>
                <w:bCs w:val="0"/>
                <w:lang w:val="es-AR"/>
              </w:rPr>
              <w:t>, especialmente cuando se realiza fine-</w:t>
            </w:r>
            <w:proofErr w:type="spellStart"/>
            <w:r w:rsidRPr="006D1964">
              <w:rPr>
                <w:b w:val="0"/>
                <w:bCs w:val="0"/>
                <w:lang w:val="es-AR"/>
              </w:rPr>
              <w:t>tuning</w:t>
            </w:r>
            <w:proofErr w:type="spellEnd"/>
            <w:r w:rsidRPr="006D1964">
              <w:rPr>
                <w:b w:val="0"/>
                <w:bCs w:val="0"/>
                <w:lang w:val="es-AR"/>
              </w:rPr>
              <w:t xml:space="preserve"> completo.</w:t>
            </w:r>
          </w:p>
        </w:tc>
      </w:tr>
    </w:tbl>
    <w:p w14:paraId="053F4ED7" w14:textId="77777777" w:rsidR="00CA0AA5" w:rsidRPr="006D1964" w:rsidRDefault="00CA0AA5" w:rsidP="00CA0AA5">
      <w:pPr>
        <w:rPr>
          <w:lang w:val="es-AR"/>
        </w:rPr>
      </w:pPr>
      <w:r w:rsidRPr="006D1964">
        <w:rPr>
          <w:lang w:val="es-AR"/>
        </w:rPr>
        <w:t xml:space="preserve">En perspectiva, la relevancia del </w:t>
      </w:r>
      <w:proofErr w:type="spellStart"/>
      <w:r w:rsidRPr="006D1964">
        <w:rPr>
          <w:lang w:val="es-AR"/>
        </w:rPr>
        <w:t>Transformer</w:t>
      </w:r>
      <w:proofErr w:type="spellEnd"/>
      <w:r w:rsidRPr="006D1964">
        <w:rPr>
          <w:lang w:val="es-AR"/>
        </w:rPr>
        <w:t xml:space="preserve"> para este trabajo es doble. Por un lado, constituye la base teórica y arquitectónica de los modelos que hoy dominan la clasificación de texto en NLP. Por otro, aporta una mejora conceptual importante respecto de los </w:t>
      </w:r>
      <w:proofErr w:type="spellStart"/>
      <w:r w:rsidRPr="006D1964">
        <w:rPr>
          <w:lang w:val="es-AR"/>
        </w:rPr>
        <w:t>embeddings</w:t>
      </w:r>
      <w:proofErr w:type="spellEnd"/>
      <w:r w:rsidRPr="006D1964">
        <w:rPr>
          <w:lang w:val="es-AR"/>
        </w:rPr>
        <w:t xml:space="preserve"> distribuidos tradicionales</w:t>
      </w:r>
      <w:r>
        <w:rPr>
          <w:lang w:val="es-AR"/>
        </w:rPr>
        <w:t xml:space="preserve"> y estáticos</w:t>
      </w:r>
      <w:r w:rsidRPr="006D1964">
        <w:rPr>
          <w:lang w:val="es-AR"/>
        </w:rPr>
        <w:t>: reemplaza la representación fija del texto por una representación contextual y relacional, donde cada token se interpreta en función del resto. Para una tarea tan exigente como la clasificación arancelaria sobre un universo amplio de partidas HS04, esto permite esperar una mejor capacidad de desambiguación, mayor robustez frente a redacciones heterogéneas y una base más sólida para sistemas de asistencia inteligentes aplicados al comercio internacional.</w:t>
      </w:r>
    </w:p>
    <w:p w14:paraId="68C048C6" w14:textId="77777777" w:rsidR="00CA0AA5" w:rsidRPr="006D1964" w:rsidRDefault="00CA0AA5" w:rsidP="00CA0AA5">
      <w:pPr>
        <w:rPr>
          <w:lang w:val="es-AR"/>
        </w:rPr>
      </w:pPr>
      <w:r w:rsidRPr="006D1964">
        <w:rPr>
          <w:lang w:val="es-AR"/>
        </w:rPr>
        <w:t xml:space="preserve">En síntesis, la arquitectura </w:t>
      </w:r>
      <w:proofErr w:type="spellStart"/>
      <w:r w:rsidRPr="006D1964">
        <w:rPr>
          <w:lang w:val="es-AR"/>
        </w:rPr>
        <w:t>Transformer</w:t>
      </w:r>
      <w:proofErr w:type="spellEnd"/>
      <w:r w:rsidRPr="006D1964">
        <w:rPr>
          <w:lang w:val="es-AR"/>
        </w:rPr>
        <w:t xml:space="preserve"> puede entenderse como el punto de inflexión que reorganiza el campo del NLP moderno. Su propuesta de modelar secuencias únicamente con atención, combinando paralelización, capacidad para capturar dependencias de largo alcance y representaciones contextuales, no solo permitió mejoras sustantivas en traducción automática, sino que sentó las bases de los modelos preentrenados que luego dominarían tareas de clasificación, recuperación y comprensión de texto </w:t>
      </w:r>
      <w:sdt>
        <w:sdtPr>
          <w:rPr>
            <w:lang w:val="es-AR"/>
          </w:rPr>
          <w:id w:val="-608658981"/>
          <w:citation/>
        </w:sdtPr>
        <w:sdtContent>
          <w:r>
            <w:rPr>
              <w:lang w:val="es-AR"/>
            </w:rPr>
            <w:fldChar w:fldCharType="begin"/>
          </w:r>
          <w:r>
            <w:rPr>
              <w:lang w:val="es-AR"/>
            </w:rPr>
            <w:instrText xml:space="preserve"> CITATION Vas17 \l 11274 </w:instrText>
          </w:r>
          <w:r>
            <w:rPr>
              <w:lang w:val="es-AR"/>
            </w:rPr>
            <w:fldChar w:fldCharType="separate"/>
          </w:r>
          <w:r w:rsidRPr="001B1B6B">
            <w:rPr>
              <w:noProof/>
              <w:lang w:val="es-AR"/>
            </w:rPr>
            <w:t>[13]</w:t>
          </w:r>
          <w:r>
            <w:rPr>
              <w:lang w:val="es-AR"/>
            </w:rPr>
            <w:fldChar w:fldCharType="end"/>
          </w:r>
        </w:sdtContent>
      </w:sdt>
      <w:r w:rsidRPr="006D1964">
        <w:rPr>
          <w:lang w:val="es-AR"/>
        </w:rPr>
        <w:t>. En el marco de est</w:t>
      </w:r>
      <w:r>
        <w:rPr>
          <w:lang w:val="es-AR"/>
        </w:rPr>
        <w:t>e trabajo</w:t>
      </w:r>
      <w:r w:rsidRPr="006D1964">
        <w:rPr>
          <w:lang w:val="es-AR"/>
        </w:rPr>
        <w:t xml:space="preserve">, esto justifica plenamente su inclusión como pieza central del salto metodológico desde enfoques basados en </w:t>
      </w:r>
      <w:proofErr w:type="spellStart"/>
      <w:r w:rsidRPr="006D1964">
        <w:rPr>
          <w:lang w:val="es-AR"/>
        </w:rPr>
        <w:t>embeddings</w:t>
      </w:r>
      <w:proofErr w:type="spellEnd"/>
      <w:r w:rsidRPr="006D1964">
        <w:rPr>
          <w:lang w:val="es-AR"/>
        </w:rPr>
        <w:t xml:space="preserve"> clásicos hacia modelos de lenguaje profundos adaptados a la clasificación arancelaria.</w:t>
      </w:r>
    </w:p>
    <w:p w14:paraId="33B4B663" w14:textId="77777777" w:rsidR="00CA0AA5" w:rsidRDefault="00CA0AA5" w:rsidP="00CA0AA5">
      <w:pPr>
        <w:pStyle w:val="Ttulo3"/>
      </w:pPr>
      <w:r>
        <w:t>BERT</w:t>
      </w:r>
    </w:p>
    <w:p w14:paraId="36C5C15E" w14:textId="77777777" w:rsidR="00CA0AA5" w:rsidRPr="0097509E" w:rsidRDefault="00CA0AA5" w:rsidP="00CA0AA5">
      <w:pPr>
        <w:rPr>
          <w:lang w:val="es-AR"/>
        </w:rPr>
      </w:pPr>
      <w:r w:rsidRPr="0097509E">
        <w:rPr>
          <w:lang w:val="es-AR"/>
        </w:rPr>
        <w:t>BERT (</w:t>
      </w:r>
      <w:proofErr w:type="spellStart"/>
      <w:r w:rsidRPr="0097509E">
        <w:rPr>
          <w:lang w:val="es-AR"/>
        </w:rPr>
        <w:t>Bidirectional</w:t>
      </w:r>
      <w:proofErr w:type="spellEnd"/>
      <w:r w:rsidRPr="0097509E">
        <w:rPr>
          <w:lang w:val="es-AR"/>
        </w:rPr>
        <w:t xml:space="preserve"> </w:t>
      </w:r>
      <w:proofErr w:type="spellStart"/>
      <w:r w:rsidRPr="0097509E">
        <w:rPr>
          <w:lang w:val="es-AR"/>
        </w:rPr>
        <w:t>Encoder</w:t>
      </w:r>
      <w:proofErr w:type="spellEnd"/>
      <w:r w:rsidRPr="0097509E">
        <w:rPr>
          <w:lang w:val="es-AR"/>
        </w:rPr>
        <w:t xml:space="preserve"> </w:t>
      </w:r>
      <w:proofErr w:type="spellStart"/>
      <w:r w:rsidRPr="0097509E">
        <w:rPr>
          <w:lang w:val="es-AR"/>
        </w:rPr>
        <w:t>Representations</w:t>
      </w:r>
      <w:proofErr w:type="spellEnd"/>
      <w:r w:rsidRPr="0097509E">
        <w:rPr>
          <w:lang w:val="es-AR"/>
        </w:rPr>
        <w:t xml:space="preserve"> </w:t>
      </w:r>
      <w:proofErr w:type="spellStart"/>
      <w:r w:rsidRPr="0097509E">
        <w:rPr>
          <w:lang w:val="es-AR"/>
        </w:rPr>
        <w:t>from</w:t>
      </w:r>
      <w:proofErr w:type="spellEnd"/>
      <w:r w:rsidRPr="0097509E">
        <w:rPr>
          <w:lang w:val="es-AR"/>
        </w:rPr>
        <w:t xml:space="preserve"> Transformers), propuesto por Devlin, Chang, Lee y </w:t>
      </w:r>
      <w:proofErr w:type="spellStart"/>
      <w:r w:rsidRPr="0097509E">
        <w:rPr>
          <w:lang w:val="es-AR"/>
        </w:rPr>
        <w:t>Toutanova</w:t>
      </w:r>
      <w:proofErr w:type="spellEnd"/>
      <w:r w:rsidRPr="0097509E">
        <w:rPr>
          <w:lang w:val="es-AR"/>
        </w:rPr>
        <w:t xml:space="preserve">, puede entenderse como uno de los desarrollos más influyentes dentro del NLP moderno, al llevar la arquitectura </w:t>
      </w:r>
      <w:proofErr w:type="spellStart"/>
      <w:r w:rsidRPr="0097509E">
        <w:rPr>
          <w:lang w:val="es-AR"/>
        </w:rPr>
        <w:t>Transformer</w:t>
      </w:r>
      <w:proofErr w:type="spellEnd"/>
      <w:r w:rsidRPr="0097509E">
        <w:rPr>
          <w:lang w:val="es-AR"/>
        </w:rPr>
        <w:t xml:space="preserve"> al terreno del preentrenamiento general de representaciones lingüísticas profundas y bidireccionales </w:t>
      </w:r>
      <w:sdt>
        <w:sdtPr>
          <w:rPr>
            <w:lang w:val="es-AR"/>
          </w:rPr>
          <w:id w:val="-1586529036"/>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sdt>
        <w:sdtPr>
          <w:rPr>
            <w:lang w:val="es-AR"/>
          </w:rPr>
          <w:id w:val="777146837"/>
          <w:citation/>
        </w:sdtPr>
        <w:sdtContent>
          <w:r>
            <w:rPr>
              <w:lang w:val="es-AR"/>
            </w:rPr>
            <w:fldChar w:fldCharType="begin"/>
          </w:r>
          <w:r>
            <w:rPr>
              <w:lang w:val="es-AR"/>
            </w:rPr>
            <w:instrText xml:space="preserve"> CITATION Vas17 \l 11274 </w:instrText>
          </w:r>
          <w:r>
            <w:rPr>
              <w:lang w:val="es-AR"/>
            </w:rPr>
            <w:fldChar w:fldCharType="separate"/>
          </w:r>
          <w:r>
            <w:rPr>
              <w:noProof/>
              <w:lang w:val="es-AR"/>
            </w:rPr>
            <w:t xml:space="preserve"> </w:t>
          </w:r>
          <w:r w:rsidRPr="001B1B6B">
            <w:rPr>
              <w:noProof/>
              <w:lang w:val="es-AR"/>
            </w:rPr>
            <w:t>[13]</w:t>
          </w:r>
          <w:r>
            <w:rPr>
              <w:lang w:val="es-AR"/>
            </w:rPr>
            <w:fldChar w:fldCharType="end"/>
          </w:r>
        </w:sdtContent>
      </w:sdt>
      <w:r w:rsidRPr="0097509E">
        <w:rPr>
          <w:lang w:val="es-AR"/>
        </w:rPr>
        <w:t xml:space="preserve">. Mientras que la arquitectura </w:t>
      </w:r>
      <w:proofErr w:type="spellStart"/>
      <w:r w:rsidRPr="0097509E">
        <w:rPr>
          <w:lang w:val="es-AR"/>
        </w:rPr>
        <w:t>Transformer</w:t>
      </w:r>
      <w:proofErr w:type="spellEnd"/>
      <w:r w:rsidRPr="0097509E">
        <w:rPr>
          <w:lang w:val="es-AR"/>
        </w:rPr>
        <w:t xml:space="preserve"> introducida por Vaswani et al. había mostrado que la atención era suficiente para modelar secuencias con gran capacidad de paralelización y contextualización, BERT dio un paso adicional: demostrar que un modelo preentrenado sobre grandes corpus textuales podía luego adaptarse con pocos cambios a una gran variedad de tareas, logrando mejoras sustantivas en comprensión y </w:t>
      </w:r>
      <w:r w:rsidRPr="0097509E">
        <w:rPr>
          <w:lang w:val="es-AR"/>
        </w:rPr>
        <w:lastRenderedPageBreak/>
        <w:t xml:space="preserve">clasificación de texto </w:t>
      </w:r>
      <w:sdt>
        <w:sdtPr>
          <w:rPr>
            <w:lang w:val="es-AR"/>
          </w:rPr>
          <w:id w:val="-434523651"/>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sdt>
        <w:sdtPr>
          <w:rPr>
            <w:lang w:val="es-AR"/>
          </w:rPr>
          <w:id w:val="-1703479842"/>
          <w:citation/>
        </w:sdtPr>
        <w:sdtContent>
          <w:r>
            <w:rPr>
              <w:lang w:val="es-AR"/>
            </w:rPr>
            <w:fldChar w:fldCharType="begin"/>
          </w:r>
          <w:r>
            <w:rPr>
              <w:lang w:val="es-AR"/>
            </w:rPr>
            <w:instrText xml:space="preserve"> CITATION Vas17 \l 11274 </w:instrText>
          </w:r>
          <w:r>
            <w:rPr>
              <w:lang w:val="es-AR"/>
            </w:rPr>
            <w:fldChar w:fldCharType="separate"/>
          </w:r>
          <w:r>
            <w:rPr>
              <w:noProof/>
              <w:lang w:val="es-AR"/>
            </w:rPr>
            <w:t xml:space="preserve"> </w:t>
          </w:r>
          <w:r w:rsidRPr="001B1B6B">
            <w:rPr>
              <w:noProof/>
              <w:lang w:val="es-AR"/>
            </w:rPr>
            <w:t>[13]</w:t>
          </w:r>
          <w:r>
            <w:rPr>
              <w:lang w:val="es-AR"/>
            </w:rPr>
            <w:fldChar w:fldCharType="end"/>
          </w:r>
        </w:sdtContent>
      </w:sdt>
      <w:r w:rsidRPr="0097509E">
        <w:rPr>
          <w:lang w:val="es-AR"/>
        </w:rPr>
        <w:t xml:space="preserve">. Esta transición es especialmente relevante para </w:t>
      </w:r>
      <w:r>
        <w:rPr>
          <w:lang w:val="es-AR"/>
        </w:rPr>
        <w:t>este trabajo</w:t>
      </w:r>
      <w:r w:rsidRPr="0097509E">
        <w:rPr>
          <w:lang w:val="es-AR"/>
        </w:rPr>
        <w:t xml:space="preserve">, donde se busca clasificar descripciones comerciales breves y heterogéneas en miles de clases HS04, un escenario donde la sensibilidad al contexto puede marcar una diferencia decisiva. </w:t>
      </w:r>
    </w:p>
    <w:p w14:paraId="5B97FEF9" w14:textId="77777777" w:rsidR="00CA0AA5" w:rsidRPr="0097509E" w:rsidRDefault="00CA0AA5" w:rsidP="00CA0AA5">
      <w:pPr>
        <w:rPr>
          <w:lang w:val="es-AR"/>
        </w:rPr>
      </w:pPr>
      <w:r w:rsidRPr="0097509E">
        <w:rPr>
          <w:lang w:val="es-AR"/>
        </w:rPr>
        <w:t xml:space="preserve">La innovación central de BERT consiste en aprender representaciones profundamente contextuales y bidireccionales. A diferencia de modelos previos basados en Word2Vec, Doc2Vec o </w:t>
      </w:r>
      <w:proofErr w:type="spellStart"/>
      <w:r w:rsidRPr="0097509E">
        <w:rPr>
          <w:lang w:val="es-AR"/>
        </w:rPr>
        <w:t>FastText</w:t>
      </w:r>
      <w:proofErr w:type="spellEnd"/>
      <w:r w:rsidRPr="0097509E">
        <w:rPr>
          <w:lang w:val="es-AR"/>
        </w:rPr>
        <w:t xml:space="preserve">, donde la representación de una palabra o documento es relativamente estática, en BERT el vector asociado a cada token depende de los demás tokens de la secuencia. Esto significa que una palabra no se interpreta de manera aislada, sino en función del contexto completo en que aparece </w:t>
      </w:r>
      <w:sdt>
        <w:sdtPr>
          <w:rPr>
            <w:lang w:val="es-AR"/>
          </w:rPr>
          <w:id w:val="2010716890"/>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sdt>
        <w:sdtPr>
          <w:rPr>
            <w:lang w:val="es-AR"/>
          </w:rPr>
          <w:id w:val="1472712502"/>
          <w:citation/>
        </w:sdtPr>
        <w:sdtContent>
          <w:r>
            <w:rPr>
              <w:lang w:val="es-AR"/>
            </w:rPr>
            <w:fldChar w:fldCharType="begin"/>
          </w:r>
          <w:r>
            <w:rPr>
              <w:lang w:val="es-AR"/>
            </w:rPr>
            <w:instrText xml:space="preserve"> CITATION Vas17 \l 11274 </w:instrText>
          </w:r>
          <w:r>
            <w:rPr>
              <w:lang w:val="es-AR"/>
            </w:rPr>
            <w:fldChar w:fldCharType="separate"/>
          </w:r>
          <w:r>
            <w:rPr>
              <w:noProof/>
              <w:lang w:val="es-AR"/>
            </w:rPr>
            <w:t xml:space="preserve"> </w:t>
          </w:r>
          <w:r w:rsidRPr="001B1B6B">
            <w:rPr>
              <w:noProof/>
              <w:lang w:val="es-AR"/>
            </w:rPr>
            <w:t>[13]</w:t>
          </w:r>
          <w:r>
            <w:rPr>
              <w:lang w:val="es-AR"/>
            </w:rPr>
            <w:fldChar w:fldCharType="end"/>
          </w:r>
        </w:sdtContent>
      </w:sdt>
      <w:r w:rsidRPr="0097509E">
        <w:rPr>
          <w:lang w:val="es-AR"/>
        </w:rPr>
        <w:t xml:space="preserve">. Desde el punto de vista conceptual, esto constituye una ventaja importante para tareas donde la ambigüedad léxica es alta o donde el significado práctico surge de la interacción entre varios términos, como ocurre frecuentemente en descripciones de mercaderías, donde importan simultáneamente el tipo de bien, el material, la función, la parte o accesorio involucrado, e incluso ciertas especificaciones técnicas. </w:t>
      </w:r>
    </w:p>
    <w:p w14:paraId="711D8FC3" w14:textId="77777777" w:rsidR="00CA0AA5" w:rsidRPr="0097509E" w:rsidRDefault="00CA0AA5" w:rsidP="00CA0AA5">
      <w:pPr>
        <w:rPr>
          <w:lang w:val="es-AR"/>
        </w:rPr>
      </w:pPr>
      <w:r w:rsidRPr="0097509E">
        <w:rPr>
          <w:lang w:val="es-AR"/>
        </w:rPr>
        <w:t xml:space="preserve">En términos arquitectónicos, BERT reutiliza el bloque </w:t>
      </w:r>
      <w:proofErr w:type="spellStart"/>
      <w:r w:rsidRPr="0097509E">
        <w:rPr>
          <w:lang w:val="es-AR"/>
        </w:rPr>
        <w:t>encoder</w:t>
      </w:r>
      <w:proofErr w:type="spellEnd"/>
      <w:r w:rsidRPr="0097509E">
        <w:rPr>
          <w:lang w:val="es-AR"/>
        </w:rPr>
        <w:t xml:space="preserve"> del </w:t>
      </w:r>
      <w:proofErr w:type="spellStart"/>
      <w:r w:rsidRPr="0097509E">
        <w:rPr>
          <w:lang w:val="es-AR"/>
        </w:rPr>
        <w:t>Transformer</w:t>
      </w:r>
      <w:proofErr w:type="spellEnd"/>
      <w:r w:rsidRPr="0097509E">
        <w:rPr>
          <w:lang w:val="es-AR"/>
        </w:rPr>
        <w:t xml:space="preserve">, prescindiendo del </w:t>
      </w:r>
      <w:proofErr w:type="spellStart"/>
      <w:r w:rsidRPr="0097509E">
        <w:rPr>
          <w:lang w:val="es-AR"/>
        </w:rPr>
        <w:t>decoder</w:t>
      </w:r>
      <w:proofErr w:type="spellEnd"/>
      <w:r w:rsidRPr="0097509E">
        <w:rPr>
          <w:lang w:val="es-AR"/>
        </w:rPr>
        <w:t xml:space="preserve">, ya que su objetivo no es generar secuencias </w:t>
      </w:r>
      <w:proofErr w:type="spellStart"/>
      <w:r w:rsidRPr="0097509E">
        <w:rPr>
          <w:lang w:val="es-AR"/>
        </w:rPr>
        <w:t>autoregresivas</w:t>
      </w:r>
      <w:proofErr w:type="spellEnd"/>
      <w:r w:rsidRPr="0097509E">
        <w:rPr>
          <w:lang w:val="es-AR"/>
        </w:rPr>
        <w:t xml:space="preserve"> sino codificar texto de entrada con un alto nivel de contextualización </w:t>
      </w:r>
      <w:sdt>
        <w:sdtPr>
          <w:rPr>
            <w:lang w:val="es-AR"/>
          </w:rPr>
          <w:id w:val="173698679"/>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sdt>
        <w:sdtPr>
          <w:rPr>
            <w:lang w:val="es-AR"/>
          </w:rPr>
          <w:id w:val="699827072"/>
          <w:citation/>
        </w:sdtPr>
        <w:sdtContent>
          <w:r>
            <w:rPr>
              <w:lang w:val="es-AR"/>
            </w:rPr>
            <w:fldChar w:fldCharType="begin"/>
          </w:r>
          <w:r>
            <w:rPr>
              <w:lang w:val="es-AR"/>
            </w:rPr>
            <w:instrText xml:space="preserve"> CITATION Vas17 \l 11274 </w:instrText>
          </w:r>
          <w:r>
            <w:rPr>
              <w:lang w:val="es-AR"/>
            </w:rPr>
            <w:fldChar w:fldCharType="separate"/>
          </w:r>
          <w:r>
            <w:rPr>
              <w:noProof/>
              <w:lang w:val="es-AR"/>
            </w:rPr>
            <w:t xml:space="preserve"> </w:t>
          </w:r>
          <w:r w:rsidRPr="001B1B6B">
            <w:rPr>
              <w:noProof/>
              <w:lang w:val="es-AR"/>
            </w:rPr>
            <w:t>[13]</w:t>
          </w:r>
          <w:r>
            <w:rPr>
              <w:lang w:val="es-AR"/>
            </w:rPr>
            <w:fldChar w:fldCharType="end"/>
          </w:r>
        </w:sdtContent>
      </w:sdt>
      <w:r w:rsidRPr="0097509E">
        <w:rPr>
          <w:lang w:val="es-AR"/>
        </w:rPr>
        <w:t xml:space="preserve">. Cada capa del </w:t>
      </w:r>
      <w:proofErr w:type="spellStart"/>
      <w:r w:rsidRPr="0097509E">
        <w:rPr>
          <w:lang w:val="es-AR"/>
        </w:rPr>
        <w:t>encoder</w:t>
      </w:r>
      <w:proofErr w:type="spellEnd"/>
      <w:r w:rsidRPr="0097509E">
        <w:rPr>
          <w:lang w:val="es-AR"/>
        </w:rPr>
        <w:t xml:space="preserve"> combina mecanismos de </w:t>
      </w:r>
      <w:proofErr w:type="spellStart"/>
      <w:r w:rsidRPr="0097509E">
        <w:rPr>
          <w:lang w:val="es-AR"/>
        </w:rPr>
        <w:t>multi-head</w:t>
      </w:r>
      <w:proofErr w:type="spellEnd"/>
      <w:r w:rsidRPr="0097509E">
        <w:rPr>
          <w:lang w:val="es-AR"/>
        </w:rPr>
        <w:t xml:space="preserve"> </w:t>
      </w:r>
      <w:proofErr w:type="spellStart"/>
      <w:r w:rsidRPr="0097509E">
        <w:rPr>
          <w:lang w:val="es-AR"/>
        </w:rPr>
        <w:t>self-attention</w:t>
      </w:r>
      <w:proofErr w:type="spellEnd"/>
      <w:r w:rsidRPr="0097509E">
        <w:rPr>
          <w:lang w:val="es-AR"/>
        </w:rPr>
        <w:t xml:space="preserve"> con redes </w:t>
      </w:r>
      <w:proofErr w:type="spellStart"/>
      <w:r w:rsidRPr="0097509E">
        <w:rPr>
          <w:lang w:val="es-AR"/>
        </w:rPr>
        <w:t>feed</w:t>
      </w:r>
      <w:proofErr w:type="spellEnd"/>
      <w:r w:rsidRPr="0097509E">
        <w:rPr>
          <w:lang w:val="es-AR"/>
        </w:rPr>
        <w:t xml:space="preserve">-forward, conexiones residuales y normalización de capa. Gracias a la </w:t>
      </w:r>
      <w:proofErr w:type="spellStart"/>
      <w:r w:rsidRPr="0097509E">
        <w:rPr>
          <w:lang w:val="es-AR"/>
        </w:rPr>
        <w:t>self-attention</w:t>
      </w:r>
      <w:proofErr w:type="spellEnd"/>
      <w:r w:rsidRPr="0097509E">
        <w:rPr>
          <w:lang w:val="es-AR"/>
        </w:rPr>
        <w:t>, cada token puede ponderar directamente a todos los demás tokens del texto, capturando dependencias semánticas y sintácticas tanto cercanas como lejanas</w:t>
      </w:r>
      <w:sdt>
        <w:sdtPr>
          <w:rPr>
            <w:lang w:val="es-AR"/>
          </w:rPr>
          <w:id w:val="-1539108151"/>
          <w:citation/>
        </w:sdtPr>
        <w:sdtContent>
          <w:r>
            <w:rPr>
              <w:lang w:val="es-AR"/>
            </w:rPr>
            <w:fldChar w:fldCharType="begin"/>
          </w:r>
          <w:r>
            <w:rPr>
              <w:lang w:val="es-AR"/>
            </w:rPr>
            <w:instrText xml:space="preserve"> CITATION Vas17 \l 11274 </w:instrText>
          </w:r>
          <w:r>
            <w:rPr>
              <w:lang w:val="es-AR"/>
            </w:rPr>
            <w:fldChar w:fldCharType="separate"/>
          </w:r>
          <w:r>
            <w:rPr>
              <w:noProof/>
              <w:lang w:val="es-AR"/>
            </w:rPr>
            <w:t xml:space="preserve"> </w:t>
          </w:r>
          <w:r w:rsidRPr="001B1B6B">
            <w:rPr>
              <w:noProof/>
              <w:lang w:val="es-AR"/>
            </w:rPr>
            <w:t>[13]</w:t>
          </w:r>
          <w:r>
            <w:rPr>
              <w:lang w:val="es-AR"/>
            </w:rPr>
            <w:fldChar w:fldCharType="end"/>
          </w:r>
        </w:sdtContent>
      </w:sdt>
      <w:r w:rsidRPr="0097509E">
        <w:rPr>
          <w:lang w:val="es-AR"/>
        </w:rPr>
        <w:t xml:space="preserve">. Para la clasificación de descripciones comerciales, esto resulta especialmente valioso, porque permite que el modelo asigne peso a términos </w:t>
      </w:r>
      <w:proofErr w:type="gramStart"/>
      <w:r w:rsidRPr="0097509E">
        <w:rPr>
          <w:lang w:val="es-AR"/>
        </w:rPr>
        <w:t>clave</w:t>
      </w:r>
      <w:proofErr w:type="gramEnd"/>
      <w:r w:rsidRPr="0097509E">
        <w:rPr>
          <w:lang w:val="es-AR"/>
        </w:rPr>
        <w:t xml:space="preserve"> aunque estén separados en la frase o aparezcan en combinaciones poco frecuentes. Una descripción como </w:t>
      </w:r>
      <w:r w:rsidRPr="0097509E">
        <w:rPr>
          <w:i/>
          <w:iCs/>
          <w:lang w:val="es-AR"/>
        </w:rPr>
        <w:t xml:space="preserve">air </w:t>
      </w:r>
      <w:proofErr w:type="spellStart"/>
      <w:r w:rsidRPr="0097509E">
        <w:rPr>
          <w:i/>
          <w:iCs/>
          <w:lang w:val="es-AR"/>
        </w:rPr>
        <w:t>cleaner</w:t>
      </w:r>
      <w:proofErr w:type="spellEnd"/>
      <w:r w:rsidRPr="0097509E">
        <w:rPr>
          <w:i/>
          <w:iCs/>
          <w:lang w:val="es-AR"/>
        </w:rPr>
        <w:t xml:space="preserve"> </w:t>
      </w:r>
      <w:proofErr w:type="spellStart"/>
      <w:r w:rsidRPr="0097509E">
        <w:rPr>
          <w:i/>
          <w:iCs/>
          <w:lang w:val="es-AR"/>
        </w:rPr>
        <w:t>filter</w:t>
      </w:r>
      <w:proofErr w:type="spellEnd"/>
      <w:r w:rsidRPr="0097509E">
        <w:rPr>
          <w:i/>
          <w:iCs/>
          <w:lang w:val="es-AR"/>
        </w:rPr>
        <w:t xml:space="preserve"> </w:t>
      </w:r>
      <w:proofErr w:type="spellStart"/>
      <w:r w:rsidRPr="0097509E">
        <w:rPr>
          <w:i/>
          <w:iCs/>
          <w:lang w:val="es-AR"/>
        </w:rPr>
        <w:t>assembly</w:t>
      </w:r>
      <w:proofErr w:type="spellEnd"/>
      <w:r w:rsidRPr="0097509E">
        <w:rPr>
          <w:i/>
          <w:iCs/>
          <w:lang w:val="es-AR"/>
        </w:rPr>
        <w:t xml:space="preserve"> </w:t>
      </w:r>
      <w:proofErr w:type="spellStart"/>
      <w:r w:rsidRPr="0097509E">
        <w:rPr>
          <w:i/>
          <w:iCs/>
          <w:lang w:val="es-AR"/>
        </w:rPr>
        <w:t>for</w:t>
      </w:r>
      <w:proofErr w:type="spellEnd"/>
      <w:r w:rsidRPr="0097509E">
        <w:rPr>
          <w:i/>
          <w:iCs/>
          <w:lang w:val="es-AR"/>
        </w:rPr>
        <w:t xml:space="preserve"> </w:t>
      </w:r>
      <w:proofErr w:type="spellStart"/>
      <w:r w:rsidRPr="0097509E">
        <w:rPr>
          <w:i/>
          <w:iCs/>
          <w:lang w:val="es-AR"/>
        </w:rPr>
        <w:t>diesel</w:t>
      </w:r>
      <w:proofErr w:type="spellEnd"/>
      <w:r w:rsidRPr="0097509E">
        <w:rPr>
          <w:i/>
          <w:iCs/>
          <w:lang w:val="es-AR"/>
        </w:rPr>
        <w:t xml:space="preserve"> </w:t>
      </w:r>
      <w:proofErr w:type="spellStart"/>
      <w:r w:rsidRPr="0097509E">
        <w:rPr>
          <w:i/>
          <w:iCs/>
          <w:lang w:val="es-AR"/>
        </w:rPr>
        <w:t>engine</w:t>
      </w:r>
      <w:proofErr w:type="spellEnd"/>
      <w:r w:rsidRPr="0097509E">
        <w:rPr>
          <w:lang w:val="es-AR"/>
        </w:rPr>
        <w:t xml:space="preserve"> no solo contiene palabras relevantes por separado, sino relaciones funcionales entre ellas que un modelo contextualizado puede explotar mejor que un </w:t>
      </w:r>
      <w:proofErr w:type="spellStart"/>
      <w:r w:rsidRPr="0097509E">
        <w:rPr>
          <w:lang w:val="es-AR"/>
        </w:rPr>
        <w:t>embedding</w:t>
      </w:r>
      <w:proofErr w:type="spellEnd"/>
      <w:r w:rsidRPr="0097509E">
        <w:rPr>
          <w:lang w:val="es-AR"/>
        </w:rPr>
        <w:t xml:space="preserve"> estático.</w:t>
      </w:r>
    </w:p>
    <w:p w14:paraId="16212EF8" w14:textId="77777777" w:rsidR="00CA0AA5" w:rsidRDefault="00CA0AA5" w:rsidP="00CA0AA5">
      <w:pPr>
        <w:rPr>
          <w:lang w:val="es-AR"/>
        </w:rPr>
      </w:pPr>
      <w:r w:rsidRPr="0097509E">
        <w:rPr>
          <w:lang w:val="es-AR"/>
        </w:rPr>
        <w:t>El preentrenamiento de BERT se apoya en dos tareas principales</w:t>
      </w:r>
      <w:r>
        <w:rPr>
          <w:lang w:val="es-AR"/>
        </w:rPr>
        <w:t>:</w:t>
      </w:r>
    </w:p>
    <w:p w14:paraId="12138EC7" w14:textId="77777777" w:rsidR="00CA0AA5" w:rsidRPr="00D66A15" w:rsidRDefault="00CA0AA5" w:rsidP="00CA0AA5">
      <w:pPr>
        <w:pStyle w:val="Prrafodelista"/>
        <w:numPr>
          <w:ilvl w:val="0"/>
          <w:numId w:val="7"/>
        </w:numPr>
        <w:rPr>
          <w:lang w:val="es-AR"/>
        </w:rPr>
      </w:pPr>
      <w:r w:rsidRPr="00D66A15">
        <w:rPr>
          <w:lang w:val="es-AR"/>
        </w:rPr>
        <w:t xml:space="preserve">La primera es </w:t>
      </w:r>
      <w:proofErr w:type="spellStart"/>
      <w:r w:rsidRPr="00D66A15">
        <w:rPr>
          <w:lang w:val="es-AR"/>
        </w:rPr>
        <w:t>Masked</w:t>
      </w:r>
      <w:proofErr w:type="spellEnd"/>
      <w:r w:rsidRPr="00D66A15">
        <w:rPr>
          <w:lang w:val="es-AR"/>
        </w:rPr>
        <w:t xml:space="preserve"> </w:t>
      </w:r>
      <w:proofErr w:type="spellStart"/>
      <w:r w:rsidRPr="00D66A15">
        <w:rPr>
          <w:lang w:val="es-AR"/>
        </w:rPr>
        <w:t>Language</w:t>
      </w:r>
      <w:proofErr w:type="spellEnd"/>
      <w:r w:rsidRPr="00D66A15">
        <w:rPr>
          <w:lang w:val="es-AR"/>
        </w:rPr>
        <w:t xml:space="preserve"> </w:t>
      </w:r>
      <w:proofErr w:type="spellStart"/>
      <w:r w:rsidRPr="00D66A15">
        <w:rPr>
          <w:lang w:val="es-AR"/>
        </w:rPr>
        <w:t>Modeling</w:t>
      </w:r>
      <w:proofErr w:type="spellEnd"/>
      <w:r w:rsidRPr="00D66A15">
        <w:rPr>
          <w:lang w:val="es-AR"/>
        </w:rPr>
        <w:t xml:space="preserve"> (MLM), donde ciertos tokens de la secuencia se ocultan y el modelo debe predecirlos a partir del contexto restante </w:t>
      </w:r>
      <w:sdt>
        <w:sdtPr>
          <w:rPr>
            <w:lang w:val="es-AR"/>
          </w:rPr>
          <w:id w:val="1382753525"/>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Pr="001B1B6B">
            <w:rPr>
              <w:noProof/>
              <w:lang w:val="es-AR"/>
            </w:rPr>
            <w:t>[10]</w:t>
          </w:r>
          <w:r w:rsidRPr="00D66A15">
            <w:rPr>
              <w:lang w:val="es-AR"/>
            </w:rPr>
            <w:fldChar w:fldCharType="end"/>
          </w:r>
        </w:sdtContent>
      </w:sdt>
      <w:r w:rsidRPr="00D66A15">
        <w:rPr>
          <w:lang w:val="es-AR"/>
        </w:rPr>
        <w:t xml:space="preserve">. Esta estrategia obliga al modelo a desarrollar una comprensión bidireccional del texto, ya que para recuperar una palabra faltante necesita usar tanto el contexto izquierdo como el derecho. </w:t>
      </w:r>
    </w:p>
    <w:p w14:paraId="135921FE" w14:textId="77777777" w:rsidR="00CA0AA5" w:rsidRPr="00D66A15" w:rsidRDefault="00CA0AA5" w:rsidP="00CA0AA5">
      <w:pPr>
        <w:pStyle w:val="Prrafodelista"/>
        <w:numPr>
          <w:ilvl w:val="0"/>
          <w:numId w:val="7"/>
        </w:numPr>
        <w:rPr>
          <w:lang w:val="es-AR"/>
        </w:rPr>
      </w:pPr>
      <w:r w:rsidRPr="00D66A15">
        <w:rPr>
          <w:lang w:val="es-AR"/>
        </w:rPr>
        <w:t xml:space="preserve">La segunda tarea es Next </w:t>
      </w:r>
      <w:proofErr w:type="spellStart"/>
      <w:r w:rsidRPr="00D66A15">
        <w:rPr>
          <w:lang w:val="es-AR"/>
        </w:rPr>
        <w:t>Sentence</w:t>
      </w:r>
      <w:proofErr w:type="spellEnd"/>
      <w:r w:rsidRPr="00D66A15">
        <w:rPr>
          <w:lang w:val="es-AR"/>
        </w:rPr>
        <w:t xml:space="preserve"> </w:t>
      </w:r>
      <w:proofErr w:type="spellStart"/>
      <w:r w:rsidRPr="00D66A15">
        <w:rPr>
          <w:lang w:val="es-AR"/>
        </w:rPr>
        <w:t>Prediction</w:t>
      </w:r>
      <w:proofErr w:type="spellEnd"/>
      <w:r w:rsidRPr="00D66A15">
        <w:rPr>
          <w:lang w:val="es-AR"/>
        </w:rPr>
        <w:t xml:space="preserve"> (NSP), que busca modelar relaciones entre pares de oraciones, entrenando al modelo para decidir si una oración sigue a otra en el corpus </w:t>
      </w:r>
      <w:sdt>
        <w:sdtPr>
          <w:rPr>
            <w:lang w:val="es-AR"/>
          </w:rPr>
          <w:id w:val="277305453"/>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Pr="001B1B6B">
            <w:rPr>
              <w:noProof/>
              <w:lang w:val="es-AR"/>
            </w:rPr>
            <w:t>[10]</w:t>
          </w:r>
          <w:r w:rsidRPr="00D66A15">
            <w:rPr>
              <w:lang w:val="es-AR"/>
            </w:rPr>
            <w:fldChar w:fldCharType="end"/>
          </w:r>
        </w:sdtContent>
      </w:sdt>
      <w:r w:rsidRPr="00D66A15">
        <w:rPr>
          <w:lang w:val="es-AR"/>
        </w:rPr>
        <w:t xml:space="preserve">. </w:t>
      </w:r>
    </w:p>
    <w:p w14:paraId="5D79BB81" w14:textId="77777777" w:rsidR="00CA0AA5" w:rsidRPr="0097509E" w:rsidRDefault="00CA0AA5" w:rsidP="00CA0AA5">
      <w:pPr>
        <w:rPr>
          <w:lang w:val="es-AR"/>
        </w:rPr>
      </w:pPr>
      <w:r w:rsidRPr="0097509E">
        <w:rPr>
          <w:lang w:val="es-AR"/>
        </w:rPr>
        <w:t xml:space="preserve">Si bien trabajos posteriores discutieron la importancia relativa de NSP y propusieron variantes más robustas del preentrenamiento, en el marco histórico del </w:t>
      </w:r>
      <w:proofErr w:type="spellStart"/>
      <w:r w:rsidRPr="0097509E">
        <w:rPr>
          <w:lang w:val="es-AR"/>
        </w:rPr>
        <w:t>paper</w:t>
      </w:r>
      <w:proofErr w:type="spellEnd"/>
      <w:r w:rsidRPr="0097509E">
        <w:rPr>
          <w:lang w:val="es-AR"/>
        </w:rPr>
        <w:t xml:space="preserve"> original estas dos tareas definieron el núcleo del aprendizaje de BERT y explican buena parte de su éxito temprano en </w:t>
      </w:r>
      <w:proofErr w:type="spellStart"/>
      <w:r w:rsidRPr="0097509E">
        <w:rPr>
          <w:lang w:val="es-AR"/>
        </w:rPr>
        <w:t>benchmarks</w:t>
      </w:r>
      <w:proofErr w:type="spellEnd"/>
      <w:r w:rsidRPr="0097509E">
        <w:rPr>
          <w:lang w:val="es-AR"/>
        </w:rPr>
        <w:t xml:space="preserve"> generales de NLP. El </w:t>
      </w:r>
      <w:proofErr w:type="spellStart"/>
      <w:proofErr w:type="gramStart"/>
      <w:r w:rsidRPr="0097509E">
        <w:rPr>
          <w:lang w:val="es-AR"/>
        </w:rPr>
        <w:t>paper</w:t>
      </w:r>
      <w:proofErr w:type="spellEnd"/>
      <w:proofErr w:type="gramEnd"/>
      <w:r w:rsidRPr="0097509E">
        <w:rPr>
          <w:lang w:val="es-AR"/>
        </w:rPr>
        <w:t xml:space="preserve"> de </w:t>
      </w:r>
      <w:proofErr w:type="spellStart"/>
      <w:r w:rsidRPr="0097509E">
        <w:rPr>
          <w:lang w:val="es-AR"/>
        </w:rPr>
        <w:t>DistilBERT</w:t>
      </w:r>
      <w:proofErr w:type="spellEnd"/>
      <w:r w:rsidRPr="0097509E">
        <w:rPr>
          <w:lang w:val="es-AR"/>
        </w:rPr>
        <w:t xml:space="preserve">, de hecho, toma a BERT como </w:t>
      </w:r>
      <w:proofErr w:type="spellStart"/>
      <w:r w:rsidRPr="0097509E">
        <w:rPr>
          <w:lang w:val="es-AR"/>
        </w:rPr>
        <w:t>teacher</w:t>
      </w:r>
      <w:proofErr w:type="spellEnd"/>
      <w:r w:rsidRPr="0097509E">
        <w:rPr>
          <w:lang w:val="es-AR"/>
        </w:rPr>
        <w:t xml:space="preserve"> precisamente porque su esquema de preentrenamiento había demostrado una gran capacidad de generalización en tareas posteriores. </w:t>
      </w:r>
    </w:p>
    <w:p w14:paraId="221B207A" w14:textId="77777777" w:rsidR="00CA0AA5" w:rsidRPr="0097509E" w:rsidRDefault="00CA0AA5" w:rsidP="00CA0AA5">
      <w:pPr>
        <w:rPr>
          <w:lang w:val="es-AR"/>
        </w:rPr>
      </w:pPr>
      <w:r w:rsidRPr="0097509E">
        <w:rPr>
          <w:lang w:val="es-AR"/>
        </w:rPr>
        <w:t xml:space="preserve">Otro de los aportes decisivos de BERT es metodológico. El modelo consolidó el paradigma de </w:t>
      </w:r>
      <w:proofErr w:type="spellStart"/>
      <w:r w:rsidRPr="0097509E">
        <w:rPr>
          <w:lang w:val="es-AR"/>
        </w:rPr>
        <w:t>preentrenar</w:t>
      </w:r>
      <w:proofErr w:type="spellEnd"/>
      <w:r w:rsidRPr="0097509E">
        <w:rPr>
          <w:lang w:val="es-AR"/>
        </w:rPr>
        <w:t xml:space="preserve"> y luego adaptar. En lugar de entrenar desde cero una red específica para cada problema, BERT permite partir de un </w:t>
      </w:r>
      <w:proofErr w:type="spellStart"/>
      <w:r w:rsidRPr="0097509E">
        <w:rPr>
          <w:lang w:val="es-AR"/>
        </w:rPr>
        <w:t>encoder</w:t>
      </w:r>
      <w:proofErr w:type="spellEnd"/>
      <w:r w:rsidRPr="0097509E">
        <w:rPr>
          <w:lang w:val="es-AR"/>
        </w:rPr>
        <w:t xml:space="preserve"> ya entrenado sobre corpus masivos y luego realizar </w:t>
      </w:r>
      <w:r w:rsidRPr="0097509E">
        <w:rPr>
          <w:i/>
          <w:iCs/>
          <w:lang w:val="es-AR"/>
        </w:rPr>
        <w:t>fine-</w:t>
      </w:r>
      <w:proofErr w:type="spellStart"/>
      <w:r w:rsidRPr="0097509E">
        <w:rPr>
          <w:i/>
          <w:iCs/>
          <w:lang w:val="es-AR"/>
        </w:rPr>
        <w:t>tuning</w:t>
      </w:r>
      <w:proofErr w:type="spellEnd"/>
      <w:r w:rsidRPr="0097509E">
        <w:rPr>
          <w:lang w:val="es-AR"/>
        </w:rPr>
        <w:t xml:space="preserve"> para una tarea concreta, añadiendo una </w:t>
      </w:r>
      <w:r w:rsidRPr="0097509E">
        <w:rPr>
          <w:lang w:val="es-AR"/>
        </w:rPr>
        <w:lastRenderedPageBreak/>
        <w:t xml:space="preserve">cabeza de clasificación relativamente simple </w:t>
      </w:r>
      <w:sdt>
        <w:sdtPr>
          <w:rPr>
            <w:lang w:val="es-AR"/>
          </w:rPr>
          <w:id w:val="-1656519270"/>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sdt>
        <w:sdtPr>
          <w:rPr>
            <w:lang w:val="es-AR"/>
          </w:rPr>
          <w:id w:val="13197594"/>
          <w:citation/>
        </w:sdtPr>
        <w:sdtContent>
          <w:r>
            <w:rPr>
              <w:lang w:val="es-AR"/>
            </w:rPr>
            <w:fldChar w:fldCharType="begin"/>
          </w:r>
          <w:r>
            <w:rPr>
              <w:lang w:val="es-AR"/>
            </w:rPr>
            <w:instrText xml:space="preserve"> CITATION Sun19 \l 11274 </w:instrText>
          </w:r>
          <w:r>
            <w:rPr>
              <w:lang w:val="es-AR"/>
            </w:rPr>
            <w:fldChar w:fldCharType="separate"/>
          </w:r>
          <w:r>
            <w:rPr>
              <w:noProof/>
              <w:lang w:val="es-AR"/>
            </w:rPr>
            <w:t xml:space="preserve"> </w:t>
          </w:r>
          <w:r w:rsidRPr="001B1B6B">
            <w:rPr>
              <w:noProof/>
              <w:lang w:val="es-AR"/>
            </w:rPr>
            <w:t>[14]</w:t>
          </w:r>
          <w:r>
            <w:rPr>
              <w:lang w:val="es-AR"/>
            </w:rPr>
            <w:fldChar w:fldCharType="end"/>
          </w:r>
        </w:sdtContent>
      </w:sdt>
      <w:r w:rsidRPr="0097509E">
        <w:rPr>
          <w:lang w:val="es-AR"/>
        </w:rPr>
        <w:t>. Esta lógica encaja de forma directa con los objetivos de</w:t>
      </w:r>
      <w:r>
        <w:rPr>
          <w:lang w:val="es-AR"/>
        </w:rPr>
        <w:t>l presente trabajo</w:t>
      </w:r>
      <w:r w:rsidRPr="0097509E">
        <w:rPr>
          <w:lang w:val="es-AR"/>
        </w:rPr>
        <w:t xml:space="preserve">, donde se propone comparar modelos entrenados desde cero, como Doc2Vec y </w:t>
      </w:r>
      <w:proofErr w:type="spellStart"/>
      <w:r w:rsidRPr="0097509E">
        <w:rPr>
          <w:lang w:val="es-AR"/>
        </w:rPr>
        <w:t>FastText</w:t>
      </w:r>
      <w:proofErr w:type="spellEnd"/>
      <w:r w:rsidRPr="0097509E">
        <w:rPr>
          <w:lang w:val="es-AR"/>
        </w:rPr>
        <w:t>, frente a modelos preentrenados basados en Transformers, para cuantificar el valor incremental que aporta el conocimiento lingüístico general ya incorporado en estos últimos</w:t>
      </w:r>
      <w:r>
        <w:rPr>
          <w:lang w:val="es-AR"/>
        </w:rPr>
        <w:t xml:space="preserve"> </w:t>
      </w:r>
      <w:sdt>
        <w:sdtPr>
          <w:rPr>
            <w:lang w:val="es-AR"/>
          </w:rPr>
          <w:id w:val="1794936749"/>
          <w:citation/>
        </w:sdtPr>
        <w:sdtContent>
          <w:r>
            <w:rPr>
              <w:lang w:val="es-AR"/>
            </w:rPr>
            <w:fldChar w:fldCharType="begin"/>
          </w:r>
          <w:r>
            <w:rPr>
              <w:lang w:val="es-AR"/>
            </w:rPr>
            <w:instrText xml:space="preserve"> CITATION WCO25 \l 11274 </w:instrText>
          </w:r>
          <w:r>
            <w:rPr>
              <w:lang w:val="es-AR"/>
            </w:rPr>
            <w:fldChar w:fldCharType="separate"/>
          </w:r>
          <w:r w:rsidRPr="001B1B6B">
            <w:rPr>
              <w:noProof/>
              <w:lang w:val="es-AR"/>
            </w:rPr>
            <w:t>[12]</w:t>
          </w:r>
          <w:r>
            <w:rPr>
              <w:lang w:val="es-AR"/>
            </w:rPr>
            <w:fldChar w:fldCharType="end"/>
          </w:r>
        </w:sdtContent>
      </w:sdt>
      <w:sdt>
        <w:sdtPr>
          <w:rPr>
            <w:lang w:val="es-AR"/>
          </w:rPr>
          <w:id w:val="-588542955"/>
          <w:citation/>
        </w:sdtPr>
        <w:sdtContent>
          <w:r>
            <w:rPr>
              <w:lang w:val="es-AR"/>
            </w:rPr>
            <w:fldChar w:fldCharType="begin"/>
          </w:r>
          <w:r>
            <w:rPr>
              <w:lang w:val="es-AR"/>
            </w:rPr>
            <w:instrText xml:space="preserve"> CITATION Sun19 \l 11274 </w:instrText>
          </w:r>
          <w:r>
            <w:rPr>
              <w:lang w:val="es-AR"/>
            </w:rPr>
            <w:fldChar w:fldCharType="separate"/>
          </w:r>
          <w:r>
            <w:rPr>
              <w:noProof/>
              <w:lang w:val="es-AR"/>
            </w:rPr>
            <w:t xml:space="preserve"> </w:t>
          </w:r>
          <w:r w:rsidRPr="001B1B6B">
            <w:rPr>
              <w:noProof/>
              <w:lang w:val="es-AR"/>
            </w:rPr>
            <w:t>[14]</w:t>
          </w:r>
          <w:r>
            <w:rPr>
              <w:lang w:val="es-AR"/>
            </w:rPr>
            <w:fldChar w:fldCharType="end"/>
          </w:r>
        </w:sdtContent>
      </w:sdt>
      <w:r w:rsidRPr="0097509E">
        <w:rPr>
          <w:lang w:val="es-AR"/>
        </w:rPr>
        <w:t xml:space="preserve">. En un escenario como BACUDA, con alrededor de 500 mil pares </w:t>
      </w:r>
      <w:r w:rsidRPr="0097509E">
        <w:rPr>
          <w:i/>
          <w:iCs/>
          <w:lang w:val="es-AR"/>
        </w:rPr>
        <w:t>(descripción, código)</w:t>
      </w:r>
      <w:r w:rsidRPr="0097509E">
        <w:rPr>
          <w:lang w:val="es-AR"/>
        </w:rPr>
        <w:t xml:space="preserve">, miles de clases y un fuerte desbalance, esta estrategia resulta especialmente atractiva porque permite aprovechar señales lingüísticas generales del inglés aun cuando algunas clases aduaneras tengan relativamente pocos ejemplos. </w:t>
      </w:r>
    </w:p>
    <w:p w14:paraId="05B9AF48" w14:textId="77777777" w:rsidR="00CA0AA5" w:rsidRDefault="00CA0AA5" w:rsidP="00CA0AA5">
      <w:pPr>
        <w:rPr>
          <w:lang w:val="es-AR"/>
        </w:rPr>
      </w:pPr>
      <w:r w:rsidRPr="0097509E">
        <w:rPr>
          <w:lang w:val="es-AR"/>
        </w:rPr>
        <w:t>Para el problema de clasificación arancelaria HS04, BERT presenta varias ventajas teóricas y prácticas</w:t>
      </w:r>
      <w:r>
        <w:rPr>
          <w:lang w:val="es-AR"/>
        </w:rPr>
        <w:t>, aunque también limitaciones:</w:t>
      </w:r>
    </w:p>
    <w:p w14:paraId="3F861128"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8540"/>
      </w:tblGrid>
      <w:tr w:rsidR="00CA0AA5" w:rsidRPr="00AB51E9" w14:paraId="472A1B4E"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54D079F"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311EF48A"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566502F" w14:textId="77777777" w:rsidR="00CA0AA5" w:rsidRPr="00AB51E9" w:rsidRDefault="00CA0AA5" w:rsidP="00866A05">
            <w:pPr>
              <w:rPr>
                <w:b w:val="0"/>
                <w:bCs w:val="0"/>
                <w:lang w:val="es-AR"/>
              </w:rPr>
            </w:pPr>
            <w:r w:rsidRPr="00AB51E9">
              <w:rPr>
                <w:b w:val="0"/>
                <w:bCs w:val="0"/>
                <w:lang w:val="es-AR"/>
              </w:rPr>
              <w:t xml:space="preserve">Puede capturar mejor la polisemia y la desambiguación contextual. Términos como </w:t>
            </w:r>
            <w:proofErr w:type="spellStart"/>
            <w:r w:rsidRPr="00AB51E9">
              <w:rPr>
                <w:b w:val="0"/>
                <w:bCs w:val="0"/>
                <w:i/>
                <w:iCs/>
                <w:lang w:val="es-AR"/>
              </w:rPr>
              <w:t>parts</w:t>
            </w:r>
            <w:proofErr w:type="spellEnd"/>
            <w:r w:rsidRPr="00AB51E9">
              <w:rPr>
                <w:b w:val="0"/>
                <w:bCs w:val="0"/>
                <w:lang w:val="es-AR"/>
              </w:rPr>
              <w:t xml:space="preserve">, </w:t>
            </w:r>
            <w:r w:rsidRPr="00AB51E9">
              <w:rPr>
                <w:b w:val="0"/>
                <w:bCs w:val="0"/>
                <w:i/>
                <w:iCs/>
                <w:lang w:val="es-AR"/>
              </w:rPr>
              <w:t>set</w:t>
            </w:r>
            <w:r w:rsidRPr="00AB51E9">
              <w:rPr>
                <w:b w:val="0"/>
                <w:bCs w:val="0"/>
                <w:lang w:val="es-AR"/>
              </w:rPr>
              <w:t xml:space="preserve">, </w:t>
            </w:r>
            <w:r w:rsidRPr="00AB51E9">
              <w:rPr>
                <w:b w:val="0"/>
                <w:bCs w:val="0"/>
                <w:i/>
                <w:iCs/>
                <w:lang w:val="es-AR"/>
              </w:rPr>
              <w:t>kit</w:t>
            </w:r>
            <w:r w:rsidRPr="00AB51E9">
              <w:rPr>
                <w:b w:val="0"/>
                <w:bCs w:val="0"/>
                <w:lang w:val="es-AR"/>
              </w:rPr>
              <w:t xml:space="preserve">, </w:t>
            </w:r>
            <w:proofErr w:type="spellStart"/>
            <w:r w:rsidRPr="00AB51E9">
              <w:rPr>
                <w:b w:val="0"/>
                <w:bCs w:val="0"/>
                <w:i/>
                <w:iCs/>
                <w:lang w:val="es-AR"/>
              </w:rPr>
              <w:t>assembly</w:t>
            </w:r>
            <w:proofErr w:type="spellEnd"/>
            <w:r w:rsidRPr="00AB51E9">
              <w:rPr>
                <w:b w:val="0"/>
                <w:bCs w:val="0"/>
                <w:lang w:val="es-AR"/>
              </w:rPr>
              <w:t xml:space="preserve">, </w:t>
            </w:r>
            <w:r w:rsidRPr="00AB51E9">
              <w:rPr>
                <w:b w:val="0"/>
                <w:bCs w:val="0"/>
                <w:i/>
                <w:iCs/>
                <w:lang w:val="es-AR"/>
              </w:rPr>
              <w:t>motor</w:t>
            </w:r>
            <w:r w:rsidRPr="00AB51E9">
              <w:rPr>
                <w:b w:val="0"/>
                <w:bCs w:val="0"/>
                <w:lang w:val="es-AR"/>
              </w:rPr>
              <w:t xml:space="preserve">, </w:t>
            </w:r>
            <w:proofErr w:type="spellStart"/>
            <w:r w:rsidRPr="00AB51E9">
              <w:rPr>
                <w:b w:val="0"/>
                <w:bCs w:val="0"/>
                <w:i/>
                <w:iCs/>
                <w:lang w:val="es-AR"/>
              </w:rPr>
              <w:t>pump</w:t>
            </w:r>
            <w:proofErr w:type="spellEnd"/>
            <w:r w:rsidRPr="00AB51E9">
              <w:rPr>
                <w:b w:val="0"/>
                <w:bCs w:val="0"/>
                <w:lang w:val="es-AR"/>
              </w:rPr>
              <w:t xml:space="preserve"> o </w:t>
            </w:r>
            <w:proofErr w:type="spellStart"/>
            <w:r w:rsidRPr="00AB51E9">
              <w:rPr>
                <w:b w:val="0"/>
                <w:bCs w:val="0"/>
                <w:i/>
                <w:iCs/>
                <w:lang w:val="es-AR"/>
              </w:rPr>
              <w:t>filter</w:t>
            </w:r>
            <w:proofErr w:type="spellEnd"/>
            <w:r w:rsidRPr="00AB51E9">
              <w:rPr>
                <w:b w:val="0"/>
                <w:bCs w:val="0"/>
                <w:lang w:val="es-AR"/>
              </w:rPr>
              <w:t xml:space="preserve"> pueden aparecer en múltiples dominios, pero su sentido práctico cambia según las palabras vecinas.</w:t>
            </w:r>
          </w:p>
        </w:tc>
      </w:tr>
      <w:tr w:rsidR="00CA0AA5" w:rsidRPr="00AB51E9" w14:paraId="67298925"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0B982754" w14:textId="77777777" w:rsidR="00CA0AA5" w:rsidRPr="00AB51E9" w:rsidRDefault="00CA0AA5" w:rsidP="00866A05">
            <w:pPr>
              <w:rPr>
                <w:b w:val="0"/>
                <w:bCs w:val="0"/>
                <w:lang w:val="es-AR"/>
              </w:rPr>
            </w:pPr>
            <w:r>
              <w:rPr>
                <w:b w:val="0"/>
                <w:bCs w:val="0"/>
                <w:lang w:val="es-AR"/>
              </w:rPr>
              <w:t>F</w:t>
            </w:r>
            <w:r w:rsidRPr="00AB51E9">
              <w:rPr>
                <w:b w:val="0"/>
                <w:bCs w:val="0"/>
                <w:lang w:val="es-AR"/>
              </w:rPr>
              <w:t>avorece la representación de relaciones técnicas finas entre atributos del producto, algo crucial cuando la clasificación depende de distinguir, por ejemplo, si un bien corresponde al producto final, a una parte, a un accesorio o a un componente especializado.</w:t>
            </w:r>
          </w:p>
        </w:tc>
      </w:tr>
      <w:tr w:rsidR="00CA0AA5" w:rsidRPr="00AB51E9" w14:paraId="104032E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3F7F4328" w14:textId="77777777" w:rsidR="00CA0AA5" w:rsidRPr="00AB51E9" w:rsidRDefault="00CA0AA5" w:rsidP="00866A05">
            <w:pPr>
              <w:rPr>
                <w:b w:val="0"/>
                <w:bCs w:val="0"/>
                <w:lang w:val="es-AR"/>
              </w:rPr>
            </w:pPr>
            <w:r w:rsidRPr="00AB51E9">
              <w:rPr>
                <w:b w:val="0"/>
                <w:bCs w:val="0"/>
                <w:lang w:val="es-AR"/>
              </w:rPr>
              <w:t xml:space="preserve">BERT ofrece una base muy sólida para tareas complementarias además de la clasificación, como recuperación semántica, </w:t>
            </w:r>
            <w:proofErr w:type="spellStart"/>
            <w:r w:rsidRPr="00AB51E9">
              <w:rPr>
                <w:b w:val="0"/>
                <w:bCs w:val="0"/>
                <w:lang w:val="es-AR"/>
              </w:rPr>
              <w:t>re-ranking</w:t>
            </w:r>
            <w:proofErr w:type="spellEnd"/>
            <w:r w:rsidRPr="00AB51E9">
              <w:rPr>
                <w:b w:val="0"/>
                <w:bCs w:val="0"/>
                <w:lang w:val="es-AR"/>
              </w:rPr>
              <w:t xml:space="preserve"> de candidatos y análisis de confusiones entre partidas cercanas, todos aspectos compatibles con la idea de construir sistemas de asistencia al clasificador humano y no meros clasificadores automáticos cerrados </w:t>
            </w:r>
            <w:sdt>
              <w:sdtPr>
                <w:rPr>
                  <w:lang w:val="es-AR"/>
                </w:rPr>
                <w:id w:val="-514381224"/>
                <w:citation/>
              </w:sdtPr>
              <w:sdtContent>
                <w:r w:rsidRPr="00AB51E9">
                  <w:rPr>
                    <w:lang w:val="es-AR"/>
                  </w:rPr>
                  <w:fldChar w:fldCharType="begin"/>
                </w:r>
                <w:r w:rsidRPr="00AB51E9">
                  <w:rPr>
                    <w:b w:val="0"/>
                    <w:bCs w:val="0"/>
                    <w:lang w:val="es-AR"/>
                  </w:rPr>
                  <w:instrText xml:space="preserve"> CITATION WCO22 \l 11274 </w:instrText>
                </w:r>
                <w:r w:rsidRPr="00AB51E9">
                  <w:rPr>
                    <w:lang w:val="es-AR"/>
                  </w:rPr>
                  <w:fldChar w:fldCharType="separate"/>
                </w:r>
                <w:r w:rsidRPr="001B1B6B">
                  <w:rPr>
                    <w:noProof/>
                    <w:lang w:val="es-AR"/>
                  </w:rPr>
                  <w:t>[5]</w:t>
                </w:r>
                <w:r w:rsidRPr="00AB51E9">
                  <w:rPr>
                    <w:lang w:val="es-AR"/>
                  </w:rPr>
                  <w:fldChar w:fldCharType="end"/>
                </w:r>
              </w:sdtContent>
            </w:sdt>
            <w:r w:rsidRPr="00AB51E9">
              <w:rPr>
                <w:b w:val="0"/>
                <w:bCs w:val="0"/>
                <w:lang w:val="es-AR"/>
              </w:rPr>
              <w:t xml:space="preserve"> </w:t>
            </w:r>
            <w:sdt>
              <w:sdtPr>
                <w:rPr>
                  <w:lang w:val="es-AR"/>
                </w:rPr>
                <w:id w:val="-1173951428"/>
                <w:citation/>
              </w:sdtPr>
              <w:sdtContent>
                <w:r w:rsidRPr="00AB51E9">
                  <w:rPr>
                    <w:lang w:val="es-AR"/>
                  </w:rPr>
                  <w:fldChar w:fldCharType="begin"/>
                </w:r>
                <w:r w:rsidRPr="00AB51E9">
                  <w:rPr>
                    <w:b w:val="0"/>
                    <w:bCs w:val="0"/>
                    <w:lang w:val="es-AR"/>
                  </w:rPr>
                  <w:instrText xml:space="preserve"> CITATION WCO25 \l 11274 </w:instrText>
                </w:r>
                <w:r w:rsidRPr="00AB51E9">
                  <w:rPr>
                    <w:lang w:val="es-AR"/>
                  </w:rPr>
                  <w:fldChar w:fldCharType="separate"/>
                </w:r>
                <w:r w:rsidRPr="001B1B6B">
                  <w:rPr>
                    <w:noProof/>
                    <w:lang w:val="es-AR"/>
                  </w:rPr>
                  <w:t>[12]</w:t>
                </w:r>
                <w:r w:rsidRPr="00AB51E9">
                  <w:rPr>
                    <w:lang w:val="es-AR"/>
                  </w:rPr>
                  <w:fldChar w:fldCharType="end"/>
                </w:r>
              </w:sdtContent>
            </w:sdt>
            <w:r w:rsidRPr="00AB51E9">
              <w:rPr>
                <w:b w:val="0"/>
                <w:bCs w:val="0"/>
                <w:lang w:val="es-AR"/>
              </w:rPr>
              <w:t>.</w:t>
            </w:r>
          </w:p>
        </w:tc>
      </w:tr>
      <w:tr w:rsidR="00CA0AA5" w:rsidRPr="00AB51E9" w14:paraId="6D015253"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09ED3B1C" w14:textId="77777777" w:rsidR="00CA0AA5" w:rsidRPr="00AB51E9" w:rsidRDefault="00CA0AA5" w:rsidP="00866A05">
            <w:pPr>
              <w:rPr>
                <w:b w:val="0"/>
                <w:bCs w:val="0"/>
                <w:lang w:val="es-AR"/>
              </w:rPr>
            </w:pPr>
            <w:r w:rsidRPr="00AB51E9">
              <w:rPr>
                <w:b w:val="0"/>
                <w:bCs w:val="0"/>
                <w:lang w:val="es-AR"/>
              </w:rPr>
              <w:t>Limitaciones</w:t>
            </w:r>
          </w:p>
        </w:tc>
      </w:tr>
      <w:tr w:rsidR="00CA0AA5" w:rsidRPr="00AB51E9" w14:paraId="72B1BEA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6C019FC" w14:textId="77777777" w:rsidR="00CA0AA5" w:rsidRPr="00AB51E9" w:rsidRDefault="00CA0AA5" w:rsidP="00866A05">
            <w:pPr>
              <w:rPr>
                <w:b w:val="0"/>
                <w:bCs w:val="0"/>
                <w:lang w:val="es-AR"/>
              </w:rPr>
            </w:pPr>
            <w:r w:rsidRPr="00AB51E9">
              <w:rPr>
                <w:b w:val="0"/>
                <w:bCs w:val="0"/>
                <w:lang w:val="es-AR"/>
              </w:rPr>
              <w:t>S</w:t>
            </w:r>
            <w:r w:rsidRPr="0097509E">
              <w:rPr>
                <w:b w:val="0"/>
                <w:bCs w:val="0"/>
                <w:lang w:val="es-AR"/>
              </w:rPr>
              <w:t xml:space="preserve">u mayor costo computacional frente a </w:t>
            </w:r>
            <w:proofErr w:type="spellStart"/>
            <w:r w:rsidRPr="0097509E">
              <w:rPr>
                <w:b w:val="0"/>
                <w:bCs w:val="0"/>
                <w:lang w:val="es-AR"/>
              </w:rPr>
              <w:t>baselines</w:t>
            </w:r>
            <w:proofErr w:type="spellEnd"/>
            <w:r w:rsidRPr="0097509E">
              <w:rPr>
                <w:b w:val="0"/>
                <w:bCs w:val="0"/>
                <w:lang w:val="es-AR"/>
              </w:rPr>
              <w:t xml:space="preserve"> como Doc2Vec o </w:t>
            </w:r>
            <w:proofErr w:type="spellStart"/>
            <w:r w:rsidRPr="0097509E">
              <w:rPr>
                <w:b w:val="0"/>
                <w:bCs w:val="0"/>
                <w:lang w:val="es-AR"/>
              </w:rPr>
              <w:t>FastText</w:t>
            </w:r>
            <w:proofErr w:type="spellEnd"/>
            <w:r w:rsidRPr="0097509E">
              <w:rPr>
                <w:b w:val="0"/>
                <w:bCs w:val="0"/>
                <w:lang w:val="es-AR"/>
              </w:rPr>
              <w:t xml:space="preserve">. Los modelos BERT requieren más memoria, más tiempo de entrenamiento y mayor cuidado al ajustar hiperparámetros, especialmente en </w:t>
            </w:r>
            <w:r w:rsidRPr="0097509E">
              <w:rPr>
                <w:b w:val="0"/>
                <w:bCs w:val="0"/>
                <w:i/>
                <w:iCs/>
                <w:lang w:val="es-AR"/>
              </w:rPr>
              <w:t>fine-</w:t>
            </w:r>
            <w:proofErr w:type="spellStart"/>
            <w:r w:rsidRPr="0097509E">
              <w:rPr>
                <w:b w:val="0"/>
                <w:bCs w:val="0"/>
                <w:i/>
                <w:iCs/>
                <w:lang w:val="es-AR"/>
              </w:rPr>
              <w:t>tuning</w:t>
            </w:r>
            <w:proofErr w:type="spellEnd"/>
            <w:r w:rsidRPr="0097509E">
              <w:rPr>
                <w:b w:val="0"/>
                <w:bCs w:val="0"/>
                <w:lang w:val="es-AR"/>
              </w:rPr>
              <w:t xml:space="preserve"> completo.</w:t>
            </w:r>
          </w:p>
        </w:tc>
      </w:tr>
      <w:tr w:rsidR="00CA0AA5" w:rsidRPr="00AB51E9" w14:paraId="400589D3"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27ECBC6E" w14:textId="77777777" w:rsidR="00CA0AA5" w:rsidRPr="00AB51E9" w:rsidRDefault="00CA0AA5" w:rsidP="00866A05">
            <w:pPr>
              <w:rPr>
                <w:b w:val="0"/>
                <w:bCs w:val="0"/>
                <w:lang w:val="es-AR"/>
              </w:rPr>
            </w:pPr>
            <w:r w:rsidRPr="00AB51E9">
              <w:rPr>
                <w:b w:val="0"/>
                <w:bCs w:val="0"/>
                <w:lang w:val="es-AR"/>
              </w:rPr>
              <w:t>S</w:t>
            </w:r>
            <w:r w:rsidRPr="0097509E">
              <w:rPr>
                <w:b w:val="0"/>
                <w:bCs w:val="0"/>
                <w:lang w:val="es-AR"/>
              </w:rPr>
              <w:t xml:space="preserve">u potencia puede venir acompañada de cierta fragilidad práctica: pequeñas decisiones de truncado, longitud máxima, tasa de aprendizaje o estrategia de balanceo pueden afectar el rendimiento final </w:t>
            </w:r>
            <w:sdt>
              <w:sdtPr>
                <w:rPr>
                  <w:lang w:val="es-AR"/>
                </w:rPr>
                <w:id w:val="-1315100028"/>
                <w:citation/>
              </w:sdtPr>
              <w:sdtContent>
                <w:r w:rsidRPr="00AB51E9">
                  <w:rPr>
                    <w:lang w:val="es-AR"/>
                  </w:rPr>
                  <w:fldChar w:fldCharType="begin"/>
                </w:r>
                <w:r w:rsidRPr="00AB51E9">
                  <w:rPr>
                    <w:b w:val="0"/>
                    <w:bCs w:val="0"/>
                    <w:lang w:val="es-AR"/>
                  </w:rPr>
                  <w:instrText xml:space="preserve"> CITATION Sun19 \l 11274 </w:instrText>
                </w:r>
                <w:r w:rsidRPr="00AB51E9">
                  <w:rPr>
                    <w:lang w:val="es-AR"/>
                  </w:rPr>
                  <w:fldChar w:fldCharType="separate"/>
                </w:r>
                <w:r w:rsidRPr="001B1B6B">
                  <w:rPr>
                    <w:noProof/>
                    <w:lang w:val="es-AR"/>
                  </w:rPr>
                  <w:t>[14]</w:t>
                </w:r>
                <w:r w:rsidRPr="00AB51E9">
                  <w:rPr>
                    <w:lang w:val="es-AR"/>
                  </w:rPr>
                  <w:fldChar w:fldCharType="end"/>
                </w:r>
              </w:sdtContent>
            </w:sdt>
            <w:r w:rsidRPr="0097509E">
              <w:rPr>
                <w:b w:val="0"/>
                <w:bCs w:val="0"/>
                <w:lang w:val="es-AR"/>
              </w:rPr>
              <w:t>.</w:t>
            </w:r>
          </w:p>
        </w:tc>
      </w:tr>
      <w:tr w:rsidR="00CA0AA5" w:rsidRPr="00AB51E9" w14:paraId="23A392D2"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F853088" w14:textId="77777777" w:rsidR="00CA0AA5" w:rsidRPr="00AB51E9" w:rsidRDefault="00CA0AA5" w:rsidP="00866A05">
            <w:pPr>
              <w:rPr>
                <w:b w:val="0"/>
                <w:bCs w:val="0"/>
                <w:lang w:val="es-AR"/>
              </w:rPr>
            </w:pPr>
            <w:r w:rsidRPr="00AB51E9">
              <w:rPr>
                <w:b w:val="0"/>
                <w:bCs w:val="0"/>
                <w:lang w:val="es-AR"/>
              </w:rPr>
              <w:t>A</w:t>
            </w:r>
            <w:r w:rsidRPr="0097509E">
              <w:rPr>
                <w:b w:val="0"/>
                <w:bCs w:val="0"/>
                <w:lang w:val="es-AR"/>
              </w:rPr>
              <w:t>unque BERT mejora la representación lingüística, no resuelve por sí mismo todos los problemas del dominio aduanero: sigue existiendo desbalance extremo, clases muy cercanas entre sí y necesidad de validación con métricas top-k y análisis de error.</w:t>
            </w:r>
          </w:p>
        </w:tc>
      </w:tr>
    </w:tbl>
    <w:p w14:paraId="55444BB8" w14:textId="77777777" w:rsidR="00CA0AA5" w:rsidRDefault="00CA0AA5" w:rsidP="00CA0AA5">
      <w:pPr>
        <w:rPr>
          <w:lang w:val="es-AR"/>
        </w:rPr>
      </w:pPr>
    </w:p>
    <w:p w14:paraId="3819ABFC" w14:textId="77777777" w:rsidR="00CA0AA5" w:rsidRPr="0097509E" w:rsidRDefault="00CA0AA5" w:rsidP="00CA0AA5">
      <w:pPr>
        <w:rPr>
          <w:lang w:val="es-AR"/>
        </w:rPr>
      </w:pPr>
      <w:r w:rsidRPr="0097509E">
        <w:rPr>
          <w:lang w:val="es-AR"/>
        </w:rPr>
        <w:t xml:space="preserve">En otras palabras, BERT constituye una base metodológica más fuerte que los </w:t>
      </w:r>
      <w:proofErr w:type="spellStart"/>
      <w:r w:rsidRPr="0097509E">
        <w:rPr>
          <w:lang w:val="es-AR"/>
        </w:rPr>
        <w:t>embeddings</w:t>
      </w:r>
      <w:proofErr w:type="spellEnd"/>
      <w:r w:rsidRPr="0097509E">
        <w:rPr>
          <w:lang w:val="es-AR"/>
        </w:rPr>
        <w:t xml:space="preserve"> distribuidos tradicionales, pero no reemplaza el trabajo de diseño experimental y evaluación rigurosa que exige un problema como la recomendación de códigos HS04.</w:t>
      </w:r>
    </w:p>
    <w:p w14:paraId="4BE7A9BA" w14:textId="77777777" w:rsidR="00CA0AA5" w:rsidRPr="0097509E" w:rsidRDefault="00CA0AA5" w:rsidP="00CA0AA5">
      <w:pPr>
        <w:rPr>
          <w:lang w:val="es-AR"/>
        </w:rPr>
      </w:pPr>
      <w:r w:rsidRPr="0097509E">
        <w:rPr>
          <w:lang w:val="es-AR"/>
        </w:rPr>
        <w:t xml:space="preserve">En síntesis, BERT puede entenderse como el modelo que consolidó la utilidad práctica de los Transformers preentrenados para clasificación de texto </w:t>
      </w:r>
      <w:sdt>
        <w:sdtPr>
          <w:rPr>
            <w:lang w:val="es-AR"/>
          </w:rPr>
          <w:id w:val="1883204653"/>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sdt>
        <w:sdtPr>
          <w:rPr>
            <w:lang w:val="es-AR"/>
          </w:rPr>
          <w:id w:val="1582018795"/>
          <w:citation/>
        </w:sdtPr>
        <w:sdtContent>
          <w:r>
            <w:rPr>
              <w:lang w:val="es-AR"/>
            </w:rPr>
            <w:fldChar w:fldCharType="begin"/>
          </w:r>
          <w:r>
            <w:rPr>
              <w:lang w:val="es-AR"/>
            </w:rPr>
            <w:instrText xml:space="preserve"> CITATION Vas17 \l 11274 </w:instrText>
          </w:r>
          <w:r>
            <w:rPr>
              <w:lang w:val="es-AR"/>
            </w:rPr>
            <w:fldChar w:fldCharType="separate"/>
          </w:r>
          <w:r>
            <w:rPr>
              <w:noProof/>
              <w:lang w:val="es-AR"/>
            </w:rPr>
            <w:t xml:space="preserve"> </w:t>
          </w:r>
          <w:r w:rsidRPr="001B1B6B">
            <w:rPr>
              <w:noProof/>
              <w:lang w:val="es-AR"/>
            </w:rPr>
            <w:t>[13]</w:t>
          </w:r>
          <w:r>
            <w:rPr>
              <w:lang w:val="es-AR"/>
            </w:rPr>
            <w:fldChar w:fldCharType="end"/>
          </w:r>
        </w:sdtContent>
      </w:sdt>
      <w:r w:rsidRPr="0097509E">
        <w:rPr>
          <w:lang w:val="es-AR"/>
        </w:rPr>
        <w:t xml:space="preserve">. Su principal aporte frente a técnicas previas es reemplazar representaciones estáticas por representaciones contextuales bidireccionales, altamente adaptables mediante </w:t>
      </w:r>
      <w:r w:rsidRPr="0097509E">
        <w:rPr>
          <w:i/>
          <w:iCs/>
          <w:lang w:val="es-AR"/>
        </w:rPr>
        <w:t xml:space="preserve">transfer </w:t>
      </w:r>
      <w:proofErr w:type="spellStart"/>
      <w:r w:rsidRPr="0097509E">
        <w:rPr>
          <w:i/>
          <w:iCs/>
          <w:lang w:val="es-AR"/>
        </w:rPr>
        <w:t>learning</w:t>
      </w:r>
      <w:proofErr w:type="spellEnd"/>
      <w:r>
        <w:rPr>
          <w:lang w:val="es-AR"/>
        </w:rPr>
        <w:t xml:space="preserve"> </w:t>
      </w:r>
      <w:sdt>
        <w:sdtPr>
          <w:rPr>
            <w:lang w:val="es-AR"/>
          </w:rPr>
          <w:id w:val="-741640462"/>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sdt>
        <w:sdtPr>
          <w:rPr>
            <w:lang w:val="es-AR"/>
          </w:rPr>
          <w:id w:val="-1895119199"/>
          <w:citation/>
        </w:sdtPr>
        <w:sdtContent>
          <w:r>
            <w:rPr>
              <w:lang w:val="es-AR"/>
            </w:rPr>
            <w:fldChar w:fldCharType="begin"/>
          </w:r>
          <w:r>
            <w:rPr>
              <w:lang w:val="es-AR"/>
            </w:rPr>
            <w:instrText xml:space="preserve"> CITATION Sun19 \l 11274 </w:instrText>
          </w:r>
          <w:r>
            <w:rPr>
              <w:lang w:val="es-AR"/>
            </w:rPr>
            <w:fldChar w:fldCharType="separate"/>
          </w:r>
          <w:r>
            <w:rPr>
              <w:noProof/>
              <w:lang w:val="es-AR"/>
            </w:rPr>
            <w:t xml:space="preserve"> </w:t>
          </w:r>
          <w:r w:rsidRPr="001B1B6B">
            <w:rPr>
              <w:noProof/>
              <w:lang w:val="es-AR"/>
            </w:rPr>
            <w:t>[14]</w:t>
          </w:r>
          <w:r>
            <w:rPr>
              <w:lang w:val="es-AR"/>
            </w:rPr>
            <w:fldChar w:fldCharType="end"/>
          </w:r>
        </w:sdtContent>
      </w:sdt>
      <w:r w:rsidRPr="0097509E">
        <w:rPr>
          <w:lang w:val="es-AR"/>
        </w:rPr>
        <w:t xml:space="preserve">. Para esta tesis, esto lo vuelve una referencia ineludible: no solo porque fundamenta el salto metodológico desde Doc2Vec y </w:t>
      </w:r>
      <w:proofErr w:type="spellStart"/>
      <w:r w:rsidRPr="0097509E">
        <w:rPr>
          <w:lang w:val="es-AR"/>
        </w:rPr>
        <w:t>FastText</w:t>
      </w:r>
      <w:proofErr w:type="spellEnd"/>
      <w:r w:rsidRPr="0097509E">
        <w:rPr>
          <w:lang w:val="es-AR"/>
        </w:rPr>
        <w:t xml:space="preserve"> hacia modelos más </w:t>
      </w:r>
      <w:r w:rsidRPr="0097509E">
        <w:rPr>
          <w:lang w:val="es-AR"/>
        </w:rPr>
        <w:lastRenderedPageBreak/>
        <w:t>sofisticados, sino también porque ofrece una arquitectura especialmente adecuada para el tipo de descripciones comerciales breves, ambiguas y técnicamente densas que caracterizan la clasificación arancelaria en comercio internacional.</w:t>
      </w:r>
    </w:p>
    <w:p w14:paraId="116733D8" w14:textId="77777777" w:rsidR="00CA0AA5" w:rsidRDefault="00CA0AA5" w:rsidP="00CA0AA5">
      <w:pPr>
        <w:rPr>
          <w:lang w:val="es-AR"/>
        </w:rPr>
      </w:pPr>
    </w:p>
    <w:p w14:paraId="3F3C8ED4" w14:textId="77777777" w:rsidR="00CA0AA5" w:rsidRDefault="00CA0AA5" w:rsidP="00CA0AA5">
      <w:pPr>
        <w:pStyle w:val="Ttulo3"/>
      </w:pPr>
      <w:proofErr w:type="spellStart"/>
      <w:r>
        <w:t>DistilBERT</w:t>
      </w:r>
      <w:proofErr w:type="spellEnd"/>
    </w:p>
    <w:p w14:paraId="11403F0C" w14:textId="77777777" w:rsidR="00CA0AA5" w:rsidRPr="00C16710" w:rsidRDefault="00CA0AA5" w:rsidP="00CA0AA5">
      <w:pPr>
        <w:rPr>
          <w:lang w:val="es-AR"/>
        </w:rPr>
      </w:pPr>
      <w:proofErr w:type="spellStart"/>
      <w:r w:rsidRPr="00C16710">
        <w:rPr>
          <w:lang w:val="es-AR"/>
        </w:rPr>
        <w:t>DistilBERT</w:t>
      </w:r>
      <w:proofErr w:type="spellEnd"/>
      <w:r w:rsidRPr="00C16710">
        <w:rPr>
          <w:lang w:val="es-AR"/>
        </w:rPr>
        <w:t xml:space="preserve">, propuesto por Sanh, Debut, </w:t>
      </w:r>
      <w:proofErr w:type="spellStart"/>
      <w:r w:rsidRPr="00C16710">
        <w:rPr>
          <w:lang w:val="es-AR"/>
        </w:rPr>
        <w:t>Chaumond</w:t>
      </w:r>
      <w:proofErr w:type="spellEnd"/>
      <w:r w:rsidRPr="00C16710">
        <w:rPr>
          <w:lang w:val="es-AR"/>
        </w:rPr>
        <w:t xml:space="preserve"> y Wolf, puede interpretarse como una versión comprimida de BERT diseñada para conservar gran parte de su capacidad lingüística, pero con menor costo computacional y mayor velocidad de inferencia </w:t>
      </w:r>
      <w:sdt>
        <w:sdtPr>
          <w:rPr>
            <w:lang w:val="es-AR"/>
          </w:rPr>
          <w:id w:val="1878576243"/>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El problema que motiva este desarrollo es claro: a medida que los modelos preentrenados demostraban mejoras consistentes en NLP, también aumentaban su tamaño, sus requerimientos de memoria y su costo energético, dificultando su uso en contextos con restricciones de hardware o presupuestos limitados de entrenamiento e inferencia </w:t>
      </w:r>
      <w:sdt>
        <w:sdtPr>
          <w:rPr>
            <w:lang w:val="es-AR"/>
          </w:rPr>
          <w:id w:val="782389373"/>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En ese marco, </w:t>
      </w:r>
      <w:proofErr w:type="spellStart"/>
      <w:r w:rsidRPr="00C16710">
        <w:rPr>
          <w:lang w:val="es-AR"/>
        </w:rPr>
        <w:t>DistilBERT</w:t>
      </w:r>
      <w:proofErr w:type="spellEnd"/>
      <w:r w:rsidRPr="00C16710">
        <w:rPr>
          <w:lang w:val="es-AR"/>
        </w:rPr>
        <w:t xml:space="preserve"> se presenta como una respuesta particularmente atractiva para aplicaciones reales, ya que busca retener la fortaleza contextual de BERT sin cargar con todo su peso operativo. Esta motivación dialoga de manera muy directa con una tesis aplicada como la presente, donde la comparación entre rendimiento y costo computacional resulta central para elegir modelos viables en problemas de clasificación a gran escala. </w:t>
      </w:r>
    </w:p>
    <w:p w14:paraId="68BF75A4" w14:textId="77777777" w:rsidR="00CA0AA5" w:rsidRDefault="00CA0AA5" w:rsidP="00CA0AA5">
      <w:pPr>
        <w:rPr>
          <w:lang w:val="es-AR"/>
        </w:rPr>
      </w:pPr>
      <w:r w:rsidRPr="00C16710">
        <w:rPr>
          <w:lang w:val="es-AR"/>
        </w:rPr>
        <w:t xml:space="preserve">La idea central de </w:t>
      </w:r>
      <w:proofErr w:type="spellStart"/>
      <w:r w:rsidRPr="00C16710">
        <w:rPr>
          <w:lang w:val="es-AR"/>
        </w:rPr>
        <w:t>DistilBERT</w:t>
      </w:r>
      <w:proofErr w:type="spellEnd"/>
      <w:r w:rsidRPr="00C16710">
        <w:rPr>
          <w:lang w:val="es-AR"/>
        </w:rPr>
        <w:t xml:space="preserve"> es utilizar </w:t>
      </w:r>
      <w:proofErr w:type="spellStart"/>
      <w:r w:rsidRPr="00C16710">
        <w:rPr>
          <w:lang w:val="es-AR"/>
        </w:rPr>
        <w:t>knowledge</w:t>
      </w:r>
      <w:proofErr w:type="spellEnd"/>
      <w:r w:rsidRPr="00C16710">
        <w:rPr>
          <w:lang w:val="es-AR"/>
        </w:rPr>
        <w:t xml:space="preserve"> </w:t>
      </w:r>
      <w:proofErr w:type="spellStart"/>
      <w:r w:rsidRPr="00C16710">
        <w:rPr>
          <w:lang w:val="es-AR"/>
        </w:rPr>
        <w:t>distillation</w:t>
      </w:r>
      <w:proofErr w:type="spellEnd"/>
      <w:r w:rsidRPr="00C16710">
        <w:rPr>
          <w:lang w:val="es-AR"/>
        </w:rPr>
        <w:t xml:space="preserve"> durante la fase de preentrenamiento. En este esquema, un modelo grande y potente, llamado </w:t>
      </w:r>
      <w:proofErr w:type="spellStart"/>
      <w:r w:rsidRPr="00C16710">
        <w:rPr>
          <w:lang w:val="es-AR"/>
        </w:rPr>
        <w:t>teacher</w:t>
      </w:r>
      <w:proofErr w:type="spellEnd"/>
      <w:r w:rsidRPr="00C16710">
        <w:rPr>
          <w:lang w:val="es-AR"/>
        </w:rPr>
        <w:t xml:space="preserve"> —en este caso BERT—, guía el aprendizaje de un modelo más pequeño, llamado </w:t>
      </w:r>
      <w:proofErr w:type="spellStart"/>
      <w:r w:rsidRPr="00C16710">
        <w:rPr>
          <w:lang w:val="es-AR"/>
        </w:rPr>
        <w:t>student</w:t>
      </w:r>
      <w:proofErr w:type="spellEnd"/>
      <w:r w:rsidRPr="00C16710">
        <w:rPr>
          <w:lang w:val="es-AR"/>
        </w:rPr>
        <w:t xml:space="preserve">, que intenta reproducir su comportamiento </w:t>
      </w:r>
      <w:sdt>
        <w:sdtPr>
          <w:rPr>
            <w:lang w:val="es-AR"/>
          </w:rPr>
          <w:id w:val="-1851939664"/>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El valor de esta idea no reside solamente en reducir parámetros, sino en transferir al estudiante parte de los sesgos inductivos, regularidades y capacidades lingüísticas aprendidas por el modelo mayor</w:t>
      </w:r>
      <w:r>
        <w:rPr>
          <w:lang w:val="es-AR"/>
        </w:rPr>
        <w:t>.</w:t>
      </w:r>
    </w:p>
    <w:p w14:paraId="1410FCF5" w14:textId="77777777" w:rsidR="00CA0AA5" w:rsidRDefault="00CA0AA5" w:rsidP="00CA0AA5">
      <w:pPr>
        <w:rPr>
          <w:lang w:val="es-AR"/>
        </w:rPr>
      </w:pPr>
      <w:r w:rsidRPr="00296F30">
        <w:rPr>
          <w:noProof/>
          <w:lang w:val="es-AR"/>
        </w:rPr>
        <w:drawing>
          <wp:inline distT="0" distB="0" distL="0" distR="0" wp14:anchorId="1C4F7804" wp14:editId="2FBBE0F6">
            <wp:extent cx="5429250" cy="2244090"/>
            <wp:effectExtent l="0" t="0" r="0" b="3810"/>
            <wp:docPr id="2133007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9250" cy="2244090"/>
                    </a:xfrm>
                    <a:prstGeom prst="rect">
                      <a:avLst/>
                    </a:prstGeom>
                    <a:noFill/>
                    <a:ln>
                      <a:noFill/>
                    </a:ln>
                  </pic:spPr>
                </pic:pic>
              </a:graphicData>
            </a:graphic>
          </wp:inline>
        </w:drawing>
      </w:r>
    </w:p>
    <w:p w14:paraId="6AC4F774" w14:textId="77777777" w:rsidR="00CA0AA5" w:rsidRDefault="00CA0AA5" w:rsidP="00CA0AA5">
      <w:pPr>
        <w:rPr>
          <w:lang w:val="es-AR"/>
        </w:rPr>
      </w:pPr>
    </w:p>
    <w:p w14:paraId="2155FCAD" w14:textId="77777777" w:rsidR="00CA0AA5" w:rsidRPr="00C16710" w:rsidRDefault="00CA0AA5" w:rsidP="00CA0AA5">
      <w:pPr>
        <w:rPr>
          <w:lang w:val="es-AR"/>
        </w:rPr>
      </w:pPr>
      <w:r w:rsidRPr="00C16710">
        <w:rPr>
          <w:lang w:val="es-AR"/>
        </w:rPr>
        <w:t xml:space="preserve">A diferencia de enfoques de compresión puramente posteriores o específicos de tarea, </w:t>
      </w:r>
      <w:proofErr w:type="spellStart"/>
      <w:r w:rsidRPr="00C16710">
        <w:rPr>
          <w:lang w:val="es-AR"/>
        </w:rPr>
        <w:t>DistilBERT</w:t>
      </w:r>
      <w:proofErr w:type="spellEnd"/>
      <w:r w:rsidRPr="00C16710">
        <w:rPr>
          <w:lang w:val="es-AR"/>
        </w:rPr>
        <w:t xml:space="preserve"> aplica la destilación en el preentrenamiento general, permitiendo luego reutilizar el modelo comprimido en diferentes tareas mediante </w:t>
      </w:r>
      <w:r w:rsidRPr="00C16710">
        <w:rPr>
          <w:i/>
          <w:iCs/>
          <w:lang w:val="es-AR"/>
        </w:rPr>
        <w:t>fine-</w:t>
      </w:r>
      <w:proofErr w:type="spellStart"/>
      <w:r w:rsidRPr="00C16710">
        <w:rPr>
          <w:i/>
          <w:iCs/>
          <w:lang w:val="es-AR"/>
        </w:rPr>
        <w:t>tuning</w:t>
      </w:r>
      <w:proofErr w:type="spellEnd"/>
      <w:r w:rsidRPr="00C16710">
        <w:rPr>
          <w:lang w:val="es-AR"/>
        </w:rPr>
        <w:t xml:space="preserve">, igual que se hace con BERT </w:t>
      </w:r>
      <w:sdt>
        <w:sdtPr>
          <w:rPr>
            <w:lang w:val="es-AR"/>
          </w:rPr>
          <w:id w:val="-1322888894"/>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Desde la perspectiva metodológica de </w:t>
      </w:r>
      <w:r>
        <w:rPr>
          <w:lang w:val="es-AR"/>
        </w:rPr>
        <w:t>este trabajo</w:t>
      </w:r>
      <w:r w:rsidRPr="00C16710">
        <w:rPr>
          <w:lang w:val="es-AR"/>
        </w:rPr>
        <w:t xml:space="preserve">, esto es especialmente importante, porque convierte a </w:t>
      </w:r>
      <w:proofErr w:type="spellStart"/>
      <w:r w:rsidRPr="00C16710">
        <w:rPr>
          <w:lang w:val="es-AR"/>
        </w:rPr>
        <w:t>DistilBERT</w:t>
      </w:r>
      <w:proofErr w:type="spellEnd"/>
      <w:r w:rsidRPr="00C16710">
        <w:rPr>
          <w:lang w:val="es-AR"/>
        </w:rPr>
        <w:t xml:space="preserve"> en una alternativa realista a BERT cuando interesa conservar el paradigma de </w:t>
      </w:r>
      <w:r w:rsidRPr="00C16710">
        <w:rPr>
          <w:i/>
          <w:iCs/>
          <w:lang w:val="es-AR"/>
        </w:rPr>
        <w:t xml:space="preserve">transfer </w:t>
      </w:r>
      <w:proofErr w:type="spellStart"/>
      <w:proofErr w:type="gramStart"/>
      <w:r w:rsidRPr="00C16710">
        <w:rPr>
          <w:i/>
          <w:iCs/>
          <w:lang w:val="es-AR"/>
        </w:rPr>
        <w:t>learning</w:t>
      </w:r>
      <w:proofErr w:type="spellEnd"/>
      <w:proofErr w:type="gramEnd"/>
      <w:r w:rsidRPr="00C16710">
        <w:rPr>
          <w:lang w:val="es-AR"/>
        </w:rPr>
        <w:t xml:space="preserve"> pero disminuir el costo de experimentación y despliegue.</w:t>
      </w:r>
    </w:p>
    <w:p w14:paraId="7ACB4319" w14:textId="77777777" w:rsidR="00CA0AA5" w:rsidRPr="00C16710" w:rsidRDefault="00CA0AA5" w:rsidP="00CA0AA5">
      <w:pPr>
        <w:rPr>
          <w:lang w:val="es-AR"/>
        </w:rPr>
      </w:pPr>
      <w:r w:rsidRPr="00C16710">
        <w:rPr>
          <w:lang w:val="es-AR"/>
        </w:rPr>
        <w:t xml:space="preserve">En términos de arquitectura, </w:t>
      </w:r>
      <w:proofErr w:type="spellStart"/>
      <w:r w:rsidRPr="00C16710">
        <w:rPr>
          <w:lang w:val="es-AR"/>
        </w:rPr>
        <w:t>DistilBERT</w:t>
      </w:r>
      <w:proofErr w:type="spellEnd"/>
      <w:r w:rsidRPr="00C16710">
        <w:rPr>
          <w:lang w:val="es-AR"/>
        </w:rPr>
        <w:t xml:space="preserve"> mantiene la estructura general </w:t>
      </w:r>
      <w:proofErr w:type="spellStart"/>
      <w:r w:rsidRPr="00C16710">
        <w:rPr>
          <w:lang w:val="es-AR"/>
        </w:rPr>
        <w:t>encoder-only</w:t>
      </w:r>
      <w:proofErr w:type="spellEnd"/>
      <w:r w:rsidRPr="00C16710">
        <w:rPr>
          <w:lang w:val="es-AR"/>
        </w:rPr>
        <w:t xml:space="preserve"> de </w:t>
      </w:r>
      <w:r w:rsidRPr="00C16710">
        <w:rPr>
          <w:lang w:val="es-AR"/>
        </w:rPr>
        <w:lastRenderedPageBreak/>
        <w:t>BERT, pero con simplificaciones deliberadas. El modelo elimina las token-</w:t>
      </w:r>
      <w:proofErr w:type="spellStart"/>
      <w:r w:rsidRPr="00C16710">
        <w:rPr>
          <w:lang w:val="es-AR"/>
        </w:rPr>
        <w:t>type</w:t>
      </w:r>
      <w:proofErr w:type="spellEnd"/>
      <w:r w:rsidRPr="00C16710">
        <w:rPr>
          <w:lang w:val="es-AR"/>
        </w:rPr>
        <w:t xml:space="preserve"> </w:t>
      </w:r>
      <w:proofErr w:type="spellStart"/>
      <w:r w:rsidRPr="00C16710">
        <w:rPr>
          <w:lang w:val="es-AR"/>
        </w:rPr>
        <w:t>embeddings</w:t>
      </w:r>
      <w:proofErr w:type="spellEnd"/>
      <w:r w:rsidRPr="00C16710">
        <w:rPr>
          <w:lang w:val="es-AR"/>
        </w:rPr>
        <w:t xml:space="preserve"> y el </w:t>
      </w:r>
      <w:proofErr w:type="spellStart"/>
      <w:r w:rsidRPr="00C16710">
        <w:rPr>
          <w:lang w:val="es-AR"/>
        </w:rPr>
        <w:t>pooler</w:t>
      </w:r>
      <w:proofErr w:type="spellEnd"/>
      <w:r w:rsidRPr="00C16710">
        <w:rPr>
          <w:lang w:val="es-AR"/>
        </w:rPr>
        <w:t xml:space="preserve">, y reduce a la mitad el número de capas del </w:t>
      </w:r>
      <w:proofErr w:type="spellStart"/>
      <w:r w:rsidRPr="00C16710">
        <w:rPr>
          <w:lang w:val="es-AR"/>
        </w:rPr>
        <w:t>encoder</w:t>
      </w:r>
      <w:proofErr w:type="spellEnd"/>
      <w:r w:rsidRPr="00C16710">
        <w:rPr>
          <w:lang w:val="es-AR"/>
        </w:rPr>
        <w:t xml:space="preserve">, conservando la dimensionalidad oculta para facilitar la transferencia de conocimiento desde el </w:t>
      </w:r>
      <w:proofErr w:type="spellStart"/>
      <w:r w:rsidRPr="00C16710">
        <w:rPr>
          <w:lang w:val="es-AR"/>
        </w:rPr>
        <w:t>teacher</w:t>
      </w:r>
      <w:proofErr w:type="spellEnd"/>
      <w:r w:rsidRPr="00C16710">
        <w:rPr>
          <w:lang w:val="es-AR"/>
        </w:rPr>
        <w:t xml:space="preserve"> </w:t>
      </w:r>
      <w:sdt>
        <w:sdtPr>
          <w:rPr>
            <w:lang w:val="es-AR"/>
          </w:rPr>
          <w:id w:val="779229335"/>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Los autores explican que reducir el número de capas produce un mejor compromiso entre eficiencia y capacidad que reducir otras dimensiones del modelo, dado que muchas operaciones lineales ya están altamente optimizadas en </w:t>
      </w:r>
      <w:proofErr w:type="spellStart"/>
      <w:r w:rsidRPr="00C16710">
        <w:rPr>
          <w:lang w:val="es-AR"/>
        </w:rPr>
        <w:t>frameworks</w:t>
      </w:r>
      <w:proofErr w:type="spellEnd"/>
      <w:r w:rsidRPr="00C16710">
        <w:rPr>
          <w:lang w:val="es-AR"/>
        </w:rPr>
        <w:t xml:space="preserve"> modernos </w:t>
      </w:r>
      <w:sdt>
        <w:sdtPr>
          <w:rPr>
            <w:lang w:val="es-AR"/>
          </w:rPr>
          <w:id w:val="299420976"/>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Además, el </w:t>
      </w:r>
      <w:proofErr w:type="spellStart"/>
      <w:r w:rsidRPr="00C16710">
        <w:rPr>
          <w:lang w:val="es-AR"/>
        </w:rPr>
        <w:t>student</w:t>
      </w:r>
      <w:proofErr w:type="spellEnd"/>
      <w:r w:rsidRPr="00C16710">
        <w:rPr>
          <w:lang w:val="es-AR"/>
        </w:rPr>
        <w:t xml:space="preserve"> se inicializa tomando una de cada dos capas del </w:t>
      </w:r>
      <w:proofErr w:type="spellStart"/>
      <w:r w:rsidRPr="00C16710">
        <w:rPr>
          <w:lang w:val="es-AR"/>
        </w:rPr>
        <w:t>teacher</w:t>
      </w:r>
      <w:proofErr w:type="spellEnd"/>
      <w:r w:rsidRPr="00C16710">
        <w:rPr>
          <w:lang w:val="es-AR"/>
        </w:rPr>
        <w:t xml:space="preserve">, aprovechando que ambas redes comparten dimensionalidad. Esta decisión no es menor: la inicialización informada desde BERT mejora la convergencia del modelo comprimido y, según el estudio de ablación reportado, constituye un componente importante del desempeño final </w:t>
      </w:r>
      <w:sdt>
        <w:sdtPr>
          <w:rPr>
            <w:lang w:val="es-AR"/>
          </w:rPr>
          <w:id w:val="-483697448"/>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w:t>
      </w:r>
    </w:p>
    <w:p w14:paraId="62DA1682" w14:textId="77777777" w:rsidR="00CA0AA5" w:rsidRDefault="00CA0AA5" w:rsidP="00CA0AA5">
      <w:pPr>
        <w:rPr>
          <w:lang w:val="es-AR"/>
        </w:rPr>
      </w:pPr>
      <w:r w:rsidRPr="00C16710">
        <w:rPr>
          <w:lang w:val="es-AR"/>
        </w:rPr>
        <w:t xml:space="preserve">Uno de los aspectos más relevantes del </w:t>
      </w:r>
      <w:proofErr w:type="spellStart"/>
      <w:r w:rsidRPr="00C16710">
        <w:rPr>
          <w:lang w:val="es-AR"/>
        </w:rPr>
        <w:t>paper</w:t>
      </w:r>
      <w:proofErr w:type="spellEnd"/>
      <w:r w:rsidRPr="00C16710">
        <w:rPr>
          <w:lang w:val="es-AR"/>
        </w:rPr>
        <w:t xml:space="preserve"> es su función objetivo de entrenamiento. </w:t>
      </w:r>
      <w:proofErr w:type="spellStart"/>
      <w:r w:rsidRPr="00C16710">
        <w:rPr>
          <w:lang w:val="es-AR"/>
        </w:rPr>
        <w:t>DistilBERT</w:t>
      </w:r>
      <w:proofErr w:type="spellEnd"/>
      <w:r w:rsidRPr="00C16710">
        <w:rPr>
          <w:lang w:val="es-AR"/>
        </w:rPr>
        <w:t xml:space="preserve"> no se entrena solo con la pérdida clásica de modelado de lenguaje enmascarado, sino con una </w:t>
      </w:r>
      <w:r w:rsidRPr="00C16710">
        <w:rPr>
          <w:b/>
          <w:bCs/>
          <w:lang w:val="es-AR"/>
        </w:rPr>
        <w:t xml:space="preserve">triple </w:t>
      </w:r>
      <w:proofErr w:type="spellStart"/>
      <w:r w:rsidRPr="00C16710">
        <w:rPr>
          <w:b/>
          <w:bCs/>
          <w:lang w:val="es-AR"/>
        </w:rPr>
        <w:t>loss</w:t>
      </w:r>
      <w:proofErr w:type="spellEnd"/>
      <w:r w:rsidRPr="00C16710">
        <w:rPr>
          <w:lang w:val="es-AR"/>
        </w:rPr>
        <w:t xml:space="preserve"> que combina: una pérdida de </w:t>
      </w:r>
      <w:proofErr w:type="spellStart"/>
      <w:r w:rsidRPr="00C16710">
        <w:rPr>
          <w:lang w:val="es-AR"/>
        </w:rPr>
        <w:t>distilación</w:t>
      </w:r>
      <w:proofErr w:type="spellEnd"/>
      <w:r w:rsidRPr="00C16710">
        <w:rPr>
          <w:lang w:val="es-AR"/>
        </w:rPr>
        <w:t xml:space="preserve"> sobre las salidas suaves del </w:t>
      </w:r>
      <w:proofErr w:type="spellStart"/>
      <w:r w:rsidRPr="00C16710">
        <w:rPr>
          <w:lang w:val="es-AR"/>
        </w:rPr>
        <w:t>teacher</w:t>
      </w:r>
      <w:proofErr w:type="spellEnd"/>
      <w:r w:rsidRPr="00C16710">
        <w:rPr>
          <w:lang w:val="es-AR"/>
        </w:rPr>
        <w:t xml:space="preserve">, una pérdida MLM y una pérdida de similitud coseno entre estados ocultos del </w:t>
      </w:r>
      <w:proofErr w:type="spellStart"/>
      <w:r w:rsidRPr="00C16710">
        <w:rPr>
          <w:lang w:val="es-AR"/>
        </w:rPr>
        <w:t>teacher</w:t>
      </w:r>
      <w:proofErr w:type="spellEnd"/>
      <w:r w:rsidRPr="00C16710">
        <w:rPr>
          <w:lang w:val="es-AR"/>
        </w:rPr>
        <w:t xml:space="preserve"> y el </w:t>
      </w:r>
      <w:proofErr w:type="spellStart"/>
      <w:r w:rsidRPr="00C16710">
        <w:rPr>
          <w:lang w:val="es-AR"/>
        </w:rPr>
        <w:t>student</w:t>
      </w:r>
      <w:proofErr w:type="spellEnd"/>
      <w:r w:rsidRPr="00C16710">
        <w:rPr>
          <w:lang w:val="es-AR"/>
        </w:rPr>
        <w:t xml:space="preserve"> </w:t>
      </w:r>
      <w:sdt>
        <w:sdtPr>
          <w:rPr>
            <w:lang w:val="es-AR"/>
          </w:rPr>
          <w:id w:val="-1543282418"/>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Pr>
          <w:lang w:val="es-AR"/>
        </w:rPr>
        <w:t>, según se describe a continuación:</w:t>
      </w:r>
    </w:p>
    <w:p w14:paraId="639E5FF4" w14:textId="77777777" w:rsidR="00CA0AA5" w:rsidRDefault="00CA0AA5" w:rsidP="00CA0AA5">
      <w:pPr>
        <w:rPr>
          <w:lang w:val="es-AR"/>
        </w:rPr>
      </w:pPr>
    </w:p>
    <w:p w14:paraId="4DD3EE9A" w14:textId="77777777" w:rsidR="00CA0AA5" w:rsidRPr="00296F30" w:rsidRDefault="00CA0AA5" w:rsidP="00CA0AA5">
      <w:pPr>
        <w:rPr>
          <w:lang w:val="es-AR"/>
        </w:rPr>
      </w:pPr>
      <m:oMathPara>
        <m:oMath>
          <m:r>
            <m:rPr>
              <m:scr m:val="script"/>
            </m:rPr>
            <w:rPr>
              <w:rFonts w:ascii="Cambria Math" w:hAnsi="Cambria Math"/>
              <w:lang w:val="es-AR"/>
            </w:rPr>
            <m:t>L=</m:t>
          </m:r>
          <m:r>
            <w:rPr>
              <w:rFonts w:ascii="Cambria Math" w:hAnsi="Cambria Math"/>
              <w:lang w:val="es-AR"/>
            </w:rPr>
            <m:t>α</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+β</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mlm</m:t>
              </m:r>
            </m:sub>
          </m:sSub>
          <m:r>
            <w:rPr>
              <w:rFonts w:ascii="Cambria Math" w:hAnsi="Cambria Math"/>
              <w:lang w:val="es-AR"/>
            </w:rPr>
            <m:t>+γ</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m:oMathPara>
    </w:p>
    <w:p w14:paraId="5675776A" w14:textId="77777777" w:rsidR="00CA0AA5" w:rsidRPr="00296F30" w:rsidRDefault="00CA0AA5" w:rsidP="00CA0AA5">
      <w:pPr>
        <w:rPr>
          <w:lang w:val="es-AR"/>
        </w:rPr>
      </w:pPr>
      <w:r w:rsidRPr="00296F30">
        <w:rPr>
          <w:lang w:val="es-AR"/>
        </w:rPr>
        <w:t>donde:</w:t>
      </w:r>
    </w:p>
    <w:p w14:paraId="737305CE" w14:textId="77777777" w:rsidR="00CA0AA5" w:rsidRPr="00296F30" w:rsidRDefault="00CA0AA5"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oMath>
      <w:r w:rsidRPr="00296F30">
        <w:rPr>
          <w:lang w:val="es-AR"/>
        </w:rPr>
        <w:t>: distillation loss entre la distribución suave del teacher y la del student.</w:t>
      </w:r>
    </w:p>
    <w:p w14:paraId="1EB2AA0C" w14:textId="77777777" w:rsidR="00CA0AA5" w:rsidRPr="00296F30" w:rsidRDefault="00CA0AA5" w:rsidP="00CA0AA5">
      <w:pPr>
        <w:numPr>
          <w:ilvl w:val="0"/>
          <w:numId w:val="8"/>
        </w:numPr>
        <w:rPr>
          <w:lang w:val="en-GB"/>
        </w:rPr>
      </w:pPr>
      <m:oMath>
        <m:sSub>
          <m:sSubPr>
            <m:ctrlPr>
              <w:rPr>
                <w:rFonts w:ascii="Cambria Math" w:hAnsi="Cambria Math"/>
                <w:lang w:val="es-AR"/>
              </w:rPr>
            </m:ctrlPr>
          </m:sSubPr>
          <m:e>
            <m:r>
              <m:rPr>
                <m:scr m:val="script"/>
              </m:rPr>
              <w:rPr>
                <w:rFonts w:ascii="Cambria Math" w:hAnsi="Cambria Math"/>
                <w:lang w:val="en-GB"/>
              </w:rPr>
              <m:t>L</m:t>
            </m:r>
          </m:e>
          <m:sub>
            <m:r>
              <w:rPr>
                <w:rFonts w:ascii="Cambria Math" w:hAnsi="Cambria Math"/>
                <w:lang w:val="es-AR"/>
              </w:rPr>
              <m:t>mlm</m:t>
            </m:r>
          </m:sub>
        </m:sSub>
      </m:oMath>
      <w:r w:rsidRPr="00296F30">
        <w:rPr>
          <w:lang w:val="en-GB"/>
        </w:rPr>
        <w:t>: Masked Language Modeling loss.</w:t>
      </w:r>
    </w:p>
    <w:p w14:paraId="47324BBA" w14:textId="77777777" w:rsidR="00CA0AA5" w:rsidRPr="00296F30" w:rsidRDefault="00CA0AA5"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w:r w:rsidRPr="00296F30">
        <w:rPr>
          <w:lang w:val="es-AR"/>
        </w:rPr>
        <w:t xml:space="preserve">: cosine embedding loss para alinear los estados ocultos del student con los del teacher. </w:t>
      </w:r>
    </w:p>
    <w:p w14:paraId="6F8FEF57" w14:textId="77777777" w:rsidR="00CA0AA5" w:rsidRPr="00296F30" w:rsidRDefault="00CA0AA5" w:rsidP="00CA0AA5">
      <w:pPr>
        <w:rPr>
          <w:lang w:val="es-AR"/>
        </w:rPr>
      </w:pPr>
      <w:r w:rsidRPr="00296F30">
        <w:rPr>
          <w:lang w:val="es-AR"/>
        </w:rPr>
        <w:t xml:space="preserve">La parte de </w:t>
      </w:r>
      <w:proofErr w:type="spellStart"/>
      <w:r w:rsidRPr="00296F30">
        <w:rPr>
          <w:lang w:val="es-AR"/>
        </w:rPr>
        <w:t>distillation</w:t>
      </w:r>
      <w:proofErr w:type="spellEnd"/>
      <w:r w:rsidRPr="00296F30">
        <w:rPr>
          <w:lang w:val="es-AR"/>
        </w:rPr>
        <w:t xml:space="preserve"> la describen como:</w:t>
      </w:r>
    </w:p>
    <w:p w14:paraId="7FDDD576" w14:textId="77777777" w:rsidR="00CA0AA5" w:rsidRPr="00296F30" w:rsidRDefault="00CA0AA5" w:rsidP="00CA0AA5">
      <w:pPr>
        <w:rPr>
          <w:lang w:val="es-AR"/>
        </w:rPr>
      </w:pPr>
      <m:oMathPara>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m:t>
          </m:r>
          <m:nary>
            <m:naryPr>
              <m:chr m:val="∑"/>
              <m:limLoc m:val="undOvr"/>
              <m:grow m:val="1"/>
              <m:supHide m:val="1"/>
              <m:ctrlPr>
                <w:rPr>
                  <w:rFonts w:ascii="Cambria Math" w:hAnsi="Cambria Math"/>
                  <w:lang w:val="es-AR"/>
                </w:rPr>
              </m:ctrlPr>
            </m:naryPr>
            <m:sub>
              <m:r>
                <w:rPr>
                  <w:rFonts w:ascii="Cambria Math" w:hAnsi="Cambria Math"/>
                  <w:lang w:val="es-AR"/>
                </w:rPr>
                <m:t>i</m:t>
              </m:r>
            </m:sub>
            <m:sup/>
            <m:e>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e>
          </m:nary>
          <m:r>
            <m:rPr>
              <m:sty m:val="p"/>
            </m:rPr>
            <w:rPr>
              <w:rFonts w:ascii="Cambria Math" w:hAnsi="Cambria Math"/>
              <w:lang w:val="es-AR"/>
            </w:rPr>
            <m:t>log</m:t>
          </m:r>
          <m:r>
            <w:rPr>
              <w:rFonts w:ascii="Cambria Math" w:hAnsi="Cambria Math"/>
              <w:lang w:val="es-AR"/>
            </w:rPr>
            <m:t>⁡(</m:t>
          </m:r>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r>
            <w:rPr>
              <w:rFonts w:ascii="Cambria Math" w:hAnsi="Cambria Math"/>
              <w:lang w:val="es-AR"/>
            </w:rPr>
            <m:t>)</m:t>
          </m:r>
          <m:r>
            <m:rPr>
              <m:sty m:val="p"/>
            </m:rPr>
            <w:rPr>
              <w:lang w:val="es-AR"/>
            </w:rPr>
            <w:br/>
          </m:r>
        </m:oMath>
      </m:oMathPara>
    </w:p>
    <w:p w14:paraId="7C530F9E" w14:textId="77777777" w:rsidR="00CA0AA5" w:rsidRPr="00296F30" w:rsidRDefault="00CA0AA5" w:rsidP="00CA0AA5">
      <w:pPr>
        <w:rPr>
          <w:lang w:val="es-AR"/>
        </w:rPr>
      </w:pPr>
      <w:r>
        <w:rPr>
          <w:lang w:val="es-AR"/>
        </w:rPr>
        <w:t>D</w:t>
      </w:r>
      <w:r w:rsidRPr="00296F30">
        <w:rPr>
          <w:lang w:val="es-AR"/>
        </w:rPr>
        <w:t xml:space="preserve">onde </w:t>
      </w:r>
      <m:oMath>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oMath>
      <w:r w:rsidRPr="00296F30">
        <w:rPr>
          <w:lang w:val="es-AR"/>
        </w:rPr>
        <w:t xml:space="preserve">es la probabilidad estimada por el teacher y </w:t>
      </w:r>
      <m:oMath>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oMath>
      <w:r w:rsidRPr="00296F30">
        <w:rPr>
          <w:lang w:val="es-AR"/>
        </w:rPr>
        <w:t xml:space="preserve">la del student para la clase/token </w:t>
      </w:r>
      <m:oMath>
        <m:r>
          <w:rPr>
            <w:rFonts w:ascii="Cambria Math" w:hAnsi="Cambria Math"/>
            <w:lang w:val="es-AR"/>
          </w:rPr>
          <m:t>i</m:t>
        </m:r>
      </m:oMath>
      <w:r w:rsidRPr="00296F30">
        <w:rPr>
          <w:lang w:val="es-AR"/>
        </w:rPr>
        <w:t xml:space="preserve">. </w:t>
      </w:r>
      <w:r w:rsidRPr="00682B1F">
        <w:rPr>
          <w:lang w:val="es-AR"/>
        </w:rPr>
        <w:t>Además,</w:t>
      </w:r>
      <w:r w:rsidRPr="00296F30">
        <w:rPr>
          <w:lang w:val="es-AR"/>
        </w:rPr>
        <w:t xml:space="preserve"> usan </w:t>
      </w:r>
      <w:proofErr w:type="spellStart"/>
      <w:r w:rsidRPr="00296F30">
        <w:rPr>
          <w:lang w:val="es-AR"/>
        </w:rPr>
        <w:t>softmax</w:t>
      </w:r>
      <w:proofErr w:type="spellEnd"/>
      <w:r w:rsidRPr="00296F30">
        <w:rPr>
          <w:lang w:val="es-AR"/>
        </w:rPr>
        <w:t xml:space="preserve"> con temperatura:</w:t>
      </w:r>
    </w:p>
    <w:p w14:paraId="198B1511" w14:textId="77777777" w:rsidR="00CA0AA5" w:rsidRPr="00296F30" w:rsidRDefault="00CA0AA5" w:rsidP="00CA0AA5">
      <w:pPr>
        <w:rPr>
          <w:lang w:val="es-AR"/>
        </w:rPr>
      </w:pPr>
      <m:oMathPara>
        <m:oMath>
          <m:sSub>
            <m:sSubPr>
              <m:ctrlPr>
                <w:rPr>
                  <w:rFonts w:ascii="Cambria Math" w:hAnsi="Cambria Math"/>
                  <w:lang w:val="es-AR"/>
                </w:rPr>
              </m:ctrlPr>
            </m:sSubPr>
            <m:e>
              <m:r>
                <w:rPr>
                  <w:rFonts w:ascii="Cambria Math" w:hAnsi="Cambria Math"/>
                  <w:lang w:val="es-AR"/>
                </w:rPr>
                <m:t>p</m:t>
              </m:r>
            </m:e>
            <m:sub>
              <m:r>
                <w:rPr>
                  <w:rFonts w:ascii="Cambria Math" w:hAnsi="Cambria Math"/>
                  <w:lang w:val="es-AR"/>
                </w:rPr>
                <m:t>i</m:t>
              </m:r>
            </m:sub>
          </m:sSub>
          <m:r>
            <w:rPr>
              <w:rFonts w:ascii="Cambria Math" w:hAnsi="Cambria Math"/>
              <w:lang w:val="es-AR"/>
            </w:rPr>
            <m:t>=</m:t>
          </m:r>
          <m:f>
            <m:fPr>
              <m:ctrlPr>
                <w:rPr>
                  <w:rFonts w:ascii="Cambria Math" w:hAnsi="Cambria Math"/>
                  <w:lang w:val="es-AR"/>
                </w:rPr>
              </m:ctrlPr>
            </m:fPr>
            <m:num>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i</m:t>
                      </m:r>
                    </m:sub>
                  </m:sSub>
                  <m:r>
                    <m:rPr>
                      <m:sty m:val="p"/>
                    </m:rPr>
                    <w:rPr>
                      <w:rFonts w:ascii="Cambria Math" w:hAnsi="Cambria Math"/>
                      <w:lang w:val="es-AR"/>
                    </w:rPr>
                    <m:t>/</m:t>
                  </m:r>
                  <m:r>
                    <w:rPr>
                      <w:rFonts w:ascii="Cambria Math" w:hAnsi="Cambria Math"/>
                      <w:lang w:val="es-AR"/>
                    </w:rPr>
                    <m:t>T</m:t>
                  </m:r>
                </m:sup>
              </m:sSup>
            </m:num>
            <m:den>
              <m:nary>
                <m:naryPr>
                  <m:chr m:val="∑"/>
                  <m:limLoc m:val="undOvr"/>
                  <m:grow m:val="1"/>
                  <m:supHide m:val="1"/>
                  <m:ctrlPr>
                    <w:rPr>
                      <w:rFonts w:ascii="Cambria Math" w:hAnsi="Cambria Math"/>
                      <w:lang w:val="es-AR"/>
                    </w:rPr>
                  </m:ctrlPr>
                </m:naryPr>
                <m:sub>
                  <m:r>
                    <w:rPr>
                      <w:rFonts w:ascii="Cambria Math" w:hAnsi="Cambria Math"/>
                      <w:lang w:val="es-AR"/>
                    </w:rPr>
                    <m:t>j</m:t>
                  </m:r>
                </m:sub>
                <m:sup/>
                <m:e>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j</m:t>
                          </m:r>
                        </m:sub>
                      </m:sSub>
                      <m:r>
                        <m:rPr>
                          <m:sty m:val="p"/>
                        </m:rPr>
                        <w:rPr>
                          <w:rFonts w:ascii="Cambria Math" w:hAnsi="Cambria Math"/>
                          <w:lang w:val="es-AR"/>
                        </w:rPr>
                        <m:t>/</m:t>
                      </m:r>
                      <m:r>
                        <w:rPr>
                          <w:rFonts w:ascii="Cambria Math" w:hAnsi="Cambria Math"/>
                          <w:lang w:val="es-AR"/>
                        </w:rPr>
                        <m:t>T</m:t>
                      </m:r>
                    </m:sup>
                  </m:sSup>
                </m:e>
              </m:nary>
            </m:den>
          </m:f>
          <m:r>
            <m:rPr>
              <m:sty m:val="p"/>
            </m:rPr>
            <w:rPr>
              <w:lang w:val="es-AR"/>
            </w:rPr>
            <w:br/>
          </m:r>
        </m:oMath>
      </m:oMathPara>
    </w:p>
    <w:p w14:paraId="07B3D99D" w14:textId="77777777" w:rsidR="00CA0AA5" w:rsidRPr="00296F30" w:rsidRDefault="00CA0AA5" w:rsidP="00CA0AA5">
      <w:pPr>
        <w:rPr>
          <w:lang w:val="es-AR"/>
        </w:rPr>
      </w:pPr>
      <w:r>
        <w:rPr>
          <w:lang w:val="es-AR"/>
        </w:rPr>
        <w:t>A</w:t>
      </w:r>
      <w:r w:rsidRPr="00296F30">
        <w:rPr>
          <w:lang w:val="es-AR"/>
        </w:rPr>
        <w:t xml:space="preserve">plicada tanto al </w:t>
      </w:r>
      <w:proofErr w:type="spellStart"/>
      <w:r w:rsidRPr="00296F30">
        <w:rPr>
          <w:lang w:val="es-AR"/>
        </w:rPr>
        <w:t>teacher</w:t>
      </w:r>
      <w:proofErr w:type="spellEnd"/>
      <w:r w:rsidRPr="00296F30">
        <w:rPr>
          <w:lang w:val="es-AR"/>
        </w:rPr>
        <w:t xml:space="preserve"> como al </w:t>
      </w:r>
      <w:proofErr w:type="spellStart"/>
      <w:r w:rsidRPr="00296F30">
        <w:rPr>
          <w:lang w:val="es-AR"/>
        </w:rPr>
        <w:t>student</w:t>
      </w:r>
      <w:proofErr w:type="spellEnd"/>
      <w:r w:rsidRPr="00296F30">
        <w:rPr>
          <w:lang w:val="es-AR"/>
        </w:rPr>
        <w:t xml:space="preserve"> durante entrenamiento; en inferencia usan </w:t>
      </w:r>
      <m:oMath>
        <m:r>
          <w:rPr>
            <w:rFonts w:ascii="Cambria Math" w:hAnsi="Cambria Math"/>
            <w:lang w:val="es-AR"/>
          </w:rPr>
          <m:t>T=1</m:t>
        </m:r>
      </m:oMath>
      <w:r w:rsidRPr="00296F30">
        <w:rPr>
          <w:lang w:val="es-AR"/>
        </w:rPr>
        <w:t xml:space="preserve">. </w:t>
      </w:r>
    </w:p>
    <w:p w14:paraId="19B00480" w14:textId="77777777" w:rsidR="00CA0AA5" w:rsidRPr="00C16710" w:rsidRDefault="00CA0AA5" w:rsidP="00CA0AA5">
      <w:pPr>
        <w:rPr>
          <w:lang w:val="es-AR"/>
        </w:rPr>
      </w:pPr>
      <w:r w:rsidRPr="00C16710">
        <w:rPr>
          <w:lang w:val="es-AR"/>
        </w:rPr>
        <w:t xml:space="preserve">La lógica es que el estudiante no solo aprenda a predecir tokens correctos, sino que también reproduzca la distribución de probabilidades del maestro y alinee la geometría interna de sus representaciones. El </w:t>
      </w:r>
      <w:proofErr w:type="spellStart"/>
      <w:proofErr w:type="gramStart"/>
      <w:r w:rsidRPr="00C16710">
        <w:rPr>
          <w:lang w:val="es-AR"/>
        </w:rPr>
        <w:t>paper</w:t>
      </w:r>
      <w:proofErr w:type="spellEnd"/>
      <w:proofErr w:type="gramEnd"/>
      <w:r w:rsidRPr="00C16710">
        <w:rPr>
          <w:lang w:val="es-AR"/>
        </w:rPr>
        <w:t xml:space="preserve"> muestra, además, que esta combinación es efectiva: al remover componentes de la triple </w:t>
      </w:r>
      <w:proofErr w:type="spellStart"/>
      <w:r w:rsidRPr="00C16710">
        <w:rPr>
          <w:lang w:val="es-AR"/>
        </w:rPr>
        <w:t>loss</w:t>
      </w:r>
      <w:proofErr w:type="spellEnd"/>
      <w:r w:rsidRPr="00C16710">
        <w:rPr>
          <w:lang w:val="es-AR"/>
        </w:rPr>
        <w:t xml:space="preserve"> o usar inicialización aleatoria, el desempeño cae de manera apreciable en GLUE</w:t>
      </w:r>
      <w:r>
        <w:rPr>
          <w:lang w:val="es-AR"/>
        </w:rPr>
        <w:t xml:space="preserve"> </w:t>
      </w:r>
      <w:sdt>
        <w:sdtPr>
          <w:rPr>
            <w:lang w:val="es-AR"/>
          </w:rPr>
          <w:id w:val="490150516"/>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Esto sugiere que </w:t>
      </w:r>
      <w:proofErr w:type="spellStart"/>
      <w:r w:rsidRPr="00C16710">
        <w:rPr>
          <w:lang w:val="es-AR"/>
        </w:rPr>
        <w:t>DistilBERT</w:t>
      </w:r>
      <w:proofErr w:type="spellEnd"/>
      <w:r w:rsidRPr="00C16710">
        <w:rPr>
          <w:lang w:val="es-AR"/>
        </w:rPr>
        <w:t xml:space="preserve"> no es simplemente “un BERT más chico”, sino el resultado de una estrategia de compresión cuidadosamente diseñada para preservar conocimiento lingüístico útil.</w:t>
      </w:r>
    </w:p>
    <w:p w14:paraId="10A95947" w14:textId="77777777" w:rsidR="00CA0AA5" w:rsidRPr="00C16710" w:rsidRDefault="00CA0AA5" w:rsidP="00CA0AA5">
      <w:pPr>
        <w:rPr>
          <w:lang w:val="es-AR"/>
        </w:rPr>
      </w:pPr>
      <w:r w:rsidRPr="00C16710">
        <w:rPr>
          <w:lang w:val="es-AR"/>
        </w:rPr>
        <w:t xml:space="preserve">Los resultados reportados por Sanh et al. explican por qué </w:t>
      </w:r>
      <w:proofErr w:type="spellStart"/>
      <w:r w:rsidRPr="00C16710">
        <w:rPr>
          <w:lang w:val="es-AR"/>
        </w:rPr>
        <w:t>DistilBERT</w:t>
      </w:r>
      <w:proofErr w:type="spellEnd"/>
      <w:r w:rsidRPr="00C16710">
        <w:rPr>
          <w:lang w:val="es-AR"/>
        </w:rPr>
        <w:t xml:space="preserve"> se volvió tan difundido en la práctica. Según el </w:t>
      </w:r>
      <w:proofErr w:type="spellStart"/>
      <w:proofErr w:type="gramStart"/>
      <w:r w:rsidRPr="00C16710">
        <w:rPr>
          <w:lang w:val="es-AR"/>
        </w:rPr>
        <w:t>paper</w:t>
      </w:r>
      <w:proofErr w:type="spellEnd"/>
      <w:proofErr w:type="gramEnd"/>
      <w:r w:rsidRPr="00C16710">
        <w:rPr>
          <w:lang w:val="es-AR"/>
        </w:rPr>
        <w:t xml:space="preserve">, el modelo reduce el tamaño de BERT en un 40 %, retiene aproximadamente el 97 % de sus capacidades de comprensión del lenguaje y es alrededor de un 60 % más rápido en inferencia </w:t>
      </w:r>
      <w:sdt>
        <w:sdtPr>
          <w:rPr>
            <w:lang w:val="es-AR"/>
          </w:rPr>
          <w:id w:val="632209978"/>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En GLUE, </w:t>
      </w:r>
      <w:proofErr w:type="spellStart"/>
      <w:r w:rsidRPr="00C16710">
        <w:rPr>
          <w:lang w:val="es-AR"/>
        </w:rPr>
        <w:t>DistilBERT</w:t>
      </w:r>
      <w:proofErr w:type="spellEnd"/>
      <w:r w:rsidRPr="00C16710">
        <w:rPr>
          <w:lang w:val="es-AR"/>
        </w:rPr>
        <w:t xml:space="preserve"> obtiene un </w:t>
      </w:r>
      <w:proofErr w:type="spellStart"/>
      <w:r w:rsidRPr="00C16710">
        <w:rPr>
          <w:lang w:val="es-AR"/>
        </w:rPr>
        <w:t>macro-score</w:t>
      </w:r>
      <w:proofErr w:type="spellEnd"/>
      <w:r w:rsidRPr="00C16710">
        <w:rPr>
          <w:lang w:val="es-AR"/>
        </w:rPr>
        <w:t xml:space="preserve"> de 77,0 frente a 79,5 de BERT-base; en </w:t>
      </w:r>
      <w:proofErr w:type="spellStart"/>
      <w:r w:rsidRPr="00C16710">
        <w:rPr>
          <w:lang w:val="es-AR"/>
        </w:rPr>
        <w:t>IMDb</w:t>
      </w:r>
      <w:proofErr w:type="spellEnd"/>
      <w:r w:rsidRPr="00C16710">
        <w:rPr>
          <w:lang w:val="es-AR"/>
        </w:rPr>
        <w:t xml:space="preserve"> queda apenas 0,6 puntos </w:t>
      </w:r>
      <w:r w:rsidRPr="00C16710">
        <w:rPr>
          <w:lang w:val="es-AR"/>
        </w:rPr>
        <w:lastRenderedPageBreak/>
        <w:t xml:space="preserve">porcentuales por debajo; y en </w:t>
      </w:r>
      <w:proofErr w:type="spellStart"/>
      <w:r w:rsidRPr="00C16710">
        <w:rPr>
          <w:lang w:val="es-AR"/>
        </w:rPr>
        <w:t>SQuAD</w:t>
      </w:r>
      <w:proofErr w:type="spellEnd"/>
      <w:r w:rsidRPr="00C16710">
        <w:rPr>
          <w:lang w:val="es-AR"/>
        </w:rPr>
        <w:t xml:space="preserve"> se mantiene a una distancia moderada del modelo completo </w:t>
      </w:r>
      <w:sdt>
        <w:sdtPr>
          <w:rPr>
            <w:lang w:val="es-AR"/>
          </w:rPr>
          <w:id w:val="-1828203622"/>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Además, el trabajo muestra su viabilidad para aplicaciones </w:t>
      </w:r>
      <w:proofErr w:type="spellStart"/>
      <w:r w:rsidRPr="00C16710">
        <w:rPr>
          <w:i/>
          <w:iCs/>
          <w:lang w:val="es-AR"/>
        </w:rPr>
        <w:t>on-device</w:t>
      </w:r>
      <w:proofErr w:type="spellEnd"/>
      <w:r w:rsidRPr="00C16710">
        <w:rPr>
          <w:lang w:val="es-AR"/>
        </w:rPr>
        <w:t xml:space="preserve">, reportando que en una prueba sobre smartphone </w:t>
      </w:r>
      <w:proofErr w:type="spellStart"/>
      <w:r w:rsidRPr="00C16710">
        <w:rPr>
          <w:lang w:val="es-AR"/>
        </w:rPr>
        <w:t>DistilBERT</w:t>
      </w:r>
      <w:proofErr w:type="spellEnd"/>
      <w:r w:rsidRPr="00C16710">
        <w:rPr>
          <w:lang w:val="es-AR"/>
        </w:rPr>
        <w:t xml:space="preserve"> fue un 71 % más rápido que BERT-base y podía ejecutarse en un entorno móvil con un tamaño de modelo manejabl</w:t>
      </w:r>
      <w:r>
        <w:rPr>
          <w:lang w:val="es-AR"/>
        </w:rPr>
        <w:t xml:space="preserve">e </w:t>
      </w:r>
      <w:sdt>
        <w:sdtPr>
          <w:rPr>
            <w:lang w:val="es-AR"/>
          </w:rPr>
          <w:id w:val="2145855823"/>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Más allá de las cifras puntuales, lo importante para esta tesis es que el </w:t>
      </w:r>
      <w:proofErr w:type="spellStart"/>
      <w:proofErr w:type="gramStart"/>
      <w:r w:rsidRPr="00C16710">
        <w:rPr>
          <w:lang w:val="es-AR"/>
        </w:rPr>
        <w:t>paper</w:t>
      </w:r>
      <w:proofErr w:type="spellEnd"/>
      <w:proofErr w:type="gramEnd"/>
      <w:r w:rsidRPr="00C16710">
        <w:rPr>
          <w:lang w:val="es-AR"/>
        </w:rPr>
        <w:t xml:space="preserve"> demuestra empíricamente que existe una alternativa compacta capaz de sostener gran parte del valor predictivo de BERT sin exigir el mismo costo operativo. </w:t>
      </w:r>
    </w:p>
    <w:p w14:paraId="4BD2A3CD" w14:textId="77777777" w:rsidR="00CA0AA5" w:rsidRDefault="00CA0AA5" w:rsidP="00CA0AA5">
      <w:pPr>
        <w:rPr>
          <w:lang w:val="es-AR"/>
        </w:rPr>
      </w:pPr>
      <w:r w:rsidRPr="00C16710">
        <w:rPr>
          <w:lang w:val="es-AR"/>
        </w:rPr>
        <w:t xml:space="preserve">Para la clasificación arancelaria HS04, </w:t>
      </w:r>
      <w:proofErr w:type="spellStart"/>
      <w:r w:rsidRPr="00C16710">
        <w:rPr>
          <w:lang w:val="es-AR"/>
        </w:rPr>
        <w:t>DistilBERT</w:t>
      </w:r>
      <w:proofErr w:type="spellEnd"/>
      <w:r w:rsidRPr="00C16710">
        <w:rPr>
          <w:lang w:val="es-AR"/>
        </w:rPr>
        <w:t xml:space="preserve"> resulta particularmente pertinente por varias razones</w:t>
      </w:r>
      <w:r>
        <w:rPr>
          <w:lang w:val="es-AR"/>
        </w:rPr>
        <w:t>:</w:t>
      </w:r>
    </w:p>
    <w:tbl>
      <w:tblPr>
        <w:tblStyle w:val="Tablanormal1"/>
        <w:tblW w:w="0" w:type="auto"/>
        <w:tblLook w:val="04A0" w:firstRow="1" w:lastRow="0" w:firstColumn="1" w:lastColumn="0" w:noHBand="0" w:noVBand="1"/>
      </w:tblPr>
      <w:tblGrid>
        <w:gridCol w:w="8540"/>
      </w:tblGrid>
      <w:tr w:rsidR="00CA0AA5" w:rsidRPr="00AB51E9" w14:paraId="1AD30268"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6AE2D35A" w14:textId="77777777" w:rsidR="00CA0AA5" w:rsidRPr="00AB51E9" w:rsidRDefault="00CA0AA5" w:rsidP="00866A05">
            <w:pPr>
              <w:rPr>
                <w:b w:val="0"/>
                <w:bCs w:val="0"/>
                <w:lang w:val="es-AR"/>
              </w:rPr>
            </w:pPr>
            <w:r w:rsidRPr="00AB51E9">
              <w:rPr>
                <w:b w:val="0"/>
                <w:bCs w:val="0"/>
                <w:lang w:val="es-AR"/>
              </w:rPr>
              <w:t>Ventajas</w:t>
            </w:r>
          </w:p>
        </w:tc>
      </w:tr>
      <w:tr w:rsidR="00CA0AA5" w:rsidRPr="00AB51E9" w14:paraId="00C3A556"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C101A09" w14:textId="77777777" w:rsidR="00CA0AA5" w:rsidRPr="00AB51E9" w:rsidRDefault="00CA0AA5" w:rsidP="00866A05">
            <w:pPr>
              <w:rPr>
                <w:b w:val="0"/>
                <w:bCs w:val="0"/>
                <w:lang w:val="es-AR"/>
              </w:rPr>
            </w:pPr>
            <w:r>
              <w:rPr>
                <w:b w:val="0"/>
                <w:bCs w:val="0"/>
                <w:lang w:val="es-AR"/>
              </w:rPr>
              <w:t>C</w:t>
            </w:r>
            <w:r w:rsidRPr="00C16710">
              <w:rPr>
                <w:b w:val="0"/>
                <w:bCs w:val="0"/>
                <w:lang w:val="es-AR"/>
              </w:rPr>
              <w:t xml:space="preserve">onserva las ventajas conceptuales de BERT: representaciones contextuales, buena capacidad de desambiguación y compatibilidad con </w:t>
            </w:r>
            <w:r w:rsidRPr="00C16710">
              <w:rPr>
                <w:b w:val="0"/>
                <w:bCs w:val="0"/>
                <w:i/>
                <w:iCs/>
                <w:lang w:val="es-AR"/>
              </w:rPr>
              <w:t>fine-</w:t>
            </w:r>
            <w:proofErr w:type="spellStart"/>
            <w:r w:rsidRPr="00C16710">
              <w:rPr>
                <w:b w:val="0"/>
                <w:bCs w:val="0"/>
                <w:i/>
                <w:iCs/>
                <w:lang w:val="es-AR"/>
              </w:rPr>
              <w:t>tuning</w:t>
            </w:r>
            <w:proofErr w:type="spellEnd"/>
            <w:r w:rsidRPr="00C16710">
              <w:rPr>
                <w:b w:val="0"/>
                <w:bCs w:val="0"/>
                <w:lang w:val="es-AR"/>
              </w:rPr>
              <w:t xml:space="preserve"> para clasificación de texto </w:t>
            </w:r>
            <w:sdt>
              <w:sdtPr>
                <w:rPr>
                  <w:lang w:val="es-AR"/>
                </w:rPr>
                <w:id w:val="-66733867"/>
                <w:citation/>
              </w:sdtPr>
              <w:sdtContent>
                <w:r w:rsidRPr="00682B1F">
                  <w:rPr>
                    <w:lang w:val="es-AR"/>
                  </w:rPr>
                  <w:fldChar w:fldCharType="begin"/>
                </w:r>
                <w:r w:rsidRPr="00682B1F">
                  <w:rPr>
                    <w:b w:val="0"/>
                    <w:bCs w:val="0"/>
                    <w:lang w:val="es-AR"/>
                  </w:rPr>
                  <w:instrText xml:space="preserve"> CITATION Dev19 \l 11274 </w:instrText>
                </w:r>
                <w:r w:rsidRPr="00682B1F">
                  <w:rPr>
                    <w:lang w:val="es-AR"/>
                  </w:rPr>
                  <w:fldChar w:fldCharType="separate"/>
                </w:r>
                <w:r w:rsidRPr="001B1B6B">
                  <w:rPr>
                    <w:noProof/>
                    <w:lang w:val="es-AR"/>
                  </w:rPr>
                  <w:t>[10]</w:t>
                </w:r>
                <w:r w:rsidRPr="00682B1F">
                  <w:rPr>
                    <w:lang w:val="es-AR"/>
                  </w:rPr>
                  <w:fldChar w:fldCharType="end"/>
                </w:r>
              </w:sdtContent>
            </w:sdt>
            <w:r w:rsidRPr="00C16710">
              <w:rPr>
                <w:b w:val="0"/>
                <w:bCs w:val="0"/>
                <w:lang w:val="es-AR"/>
              </w:rPr>
              <w:t xml:space="preserve"> </w:t>
            </w:r>
            <w:sdt>
              <w:sdtPr>
                <w:rPr>
                  <w:lang w:val="es-AR"/>
                </w:rPr>
                <w:id w:val="807592930"/>
                <w:citation/>
              </w:sdtPr>
              <w:sdtContent>
                <w:r w:rsidRPr="00682B1F">
                  <w:rPr>
                    <w:lang w:val="es-AR"/>
                  </w:rPr>
                  <w:fldChar w:fldCharType="begin"/>
                </w:r>
                <w:r w:rsidRPr="00682B1F">
                  <w:rPr>
                    <w:b w:val="0"/>
                    <w:bCs w:val="0"/>
                    <w:lang w:val="es-AR"/>
                  </w:rPr>
                  <w:instrText xml:space="preserve"> CITATION San20 \l 11274 </w:instrText>
                </w:r>
                <w:r w:rsidRPr="00682B1F">
                  <w:rPr>
                    <w:lang w:val="es-AR"/>
                  </w:rPr>
                  <w:fldChar w:fldCharType="separate"/>
                </w:r>
                <w:r w:rsidRPr="001B1B6B">
                  <w:rPr>
                    <w:noProof/>
                    <w:lang w:val="es-AR"/>
                  </w:rPr>
                  <w:t>[11]</w:t>
                </w:r>
                <w:r w:rsidRPr="00682B1F">
                  <w:rPr>
                    <w:lang w:val="es-AR"/>
                  </w:rPr>
                  <w:fldChar w:fldCharType="end"/>
                </w:r>
              </w:sdtContent>
            </w:sdt>
            <w:r w:rsidRPr="00682B1F">
              <w:rPr>
                <w:b w:val="0"/>
                <w:bCs w:val="0"/>
                <w:lang w:val="es-AR"/>
              </w:rPr>
              <w:t>.</w:t>
            </w:r>
          </w:p>
        </w:tc>
      </w:tr>
      <w:tr w:rsidR="00CA0AA5" w:rsidRPr="00AB51E9" w14:paraId="670E1988"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6CAA9474" w14:textId="77777777" w:rsidR="00CA0AA5" w:rsidRPr="00AB51E9" w:rsidRDefault="00CA0AA5" w:rsidP="00866A05">
            <w:pPr>
              <w:rPr>
                <w:b w:val="0"/>
                <w:bCs w:val="0"/>
                <w:lang w:val="es-AR"/>
              </w:rPr>
            </w:pPr>
            <w:r>
              <w:rPr>
                <w:b w:val="0"/>
                <w:bCs w:val="0"/>
                <w:lang w:val="es-AR"/>
              </w:rPr>
              <w:t>R</w:t>
            </w:r>
            <w:r w:rsidRPr="00682B1F">
              <w:rPr>
                <w:b w:val="0"/>
                <w:bCs w:val="0"/>
                <w:lang w:val="es-AR"/>
              </w:rPr>
              <w:t>educe de forma importante el costo de entrenamiento e inferencia, lo que puede ser decisivo cuando se busca iterar múltiples experimentos sobre un problema multiclase con miles de etiquetas y diferentes estrategias de preprocesamiento, balanceo y evaluación.</w:t>
            </w:r>
          </w:p>
        </w:tc>
      </w:tr>
      <w:tr w:rsidR="00CA0AA5" w:rsidRPr="00AB51E9" w14:paraId="5E9990BF"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22F6514C" w14:textId="77777777" w:rsidR="00CA0AA5" w:rsidRPr="00AB51E9" w:rsidRDefault="00CA0AA5" w:rsidP="00866A05">
            <w:pPr>
              <w:rPr>
                <w:b w:val="0"/>
                <w:bCs w:val="0"/>
                <w:lang w:val="es-AR"/>
              </w:rPr>
            </w:pPr>
            <w:r>
              <w:rPr>
                <w:b w:val="0"/>
                <w:bCs w:val="0"/>
                <w:lang w:val="es-AR"/>
              </w:rPr>
              <w:t>P</w:t>
            </w:r>
            <w:r w:rsidRPr="00682B1F">
              <w:rPr>
                <w:b w:val="0"/>
                <w:bCs w:val="0"/>
                <w:lang w:val="es-AR"/>
              </w:rPr>
              <w:t xml:space="preserve">or tratarse de descripciones comerciales generalmente cortas o medianas, el modelo puede explotar bien la </w:t>
            </w:r>
            <w:proofErr w:type="spellStart"/>
            <w:r w:rsidRPr="00682B1F">
              <w:rPr>
                <w:b w:val="0"/>
                <w:bCs w:val="0"/>
                <w:lang w:val="es-AR"/>
              </w:rPr>
              <w:t>self-attention</w:t>
            </w:r>
            <w:proofErr w:type="spellEnd"/>
            <w:r w:rsidRPr="00682B1F">
              <w:rPr>
                <w:b w:val="0"/>
                <w:bCs w:val="0"/>
                <w:lang w:val="es-AR"/>
              </w:rPr>
              <w:t xml:space="preserve"> sin enfrentar en exceso la limitación cuadrática de secuencias muy largas. </w:t>
            </w:r>
          </w:p>
        </w:tc>
      </w:tr>
      <w:tr w:rsidR="00CA0AA5" w:rsidRPr="00AB51E9" w14:paraId="39C767AC"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4452DBCF" w14:textId="77777777" w:rsidR="00CA0AA5" w:rsidRDefault="00CA0AA5" w:rsidP="00866A05">
            <w:pPr>
              <w:rPr>
                <w:b w:val="0"/>
                <w:bCs w:val="0"/>
                <w:lang w:val="es-AR"/>
              </w:rPr>
            </w:pPr>
            <w:r>
              <w:rPr>
                <w:b w:val="0"/>
                <w:bCs w:val="0"/>
                <w:lang w:val="es-AR"/>
              </w:rPr>
              <w:t>S</w:t>
            </w:r>
            <w:r w:rsidRPr="00682B1F">
              <w:rPr>
                <w:b w:val="0"/>
                <w:bCs w:val="0"/>
                <w:lang w:val="es-AR"/>
              </w:rPr>
              <w:t>u menor peso lo vuelve atractivo no solo para investigación, sino también para escenarios de despliegue institucional, como asistentes de clasificación o prototipos de recomendación integrables a flujos operativos aduaneros.</w:t>
            </w:r>
          </w:p>
        </w:tc>
      </w:tr>
    </w:tbl>
    <w:p w14:paraId="31E0F24C" w14:textId="77777777" w:rsidR="00CA0AA5" w:rsidRPr="00C16710" w:rsidRDefault="00CA0AA5" w:rsidP="00CA0AA5">
      <w:pPr>
        <w:rPr>
          <w:lang w:val="es-AR"/>
        </w:rPr>
      </w:pPr>
      <w:r w:rsidRPr="00C16710">
        <w:rPr>
          <w:lang w:val="es-AR"/>
        </w:rPr>
        <w:t xml:space="preserve">Desde una perspectiva comparativa, </w:t>
      </w:r>
      <w:proofErr w:type="spellStart"/>
      <w:r w:rsidRPr="00C16710">
        <w:rPr>
          <w:lang w:val="es-AR"/>
        </w:rPr>
        <w:t>DistilBERT</w:t>
      </w:r>
      <w:proofErr w:type="spellEnd"/>
      <w:r w:rsidRPr="00C16710">
        <w:rPr>
          <w:lang w:val="es-AR"/>
        </w:rPr>
        <w:t xml:space="preserve"> ocupa una posición metodológica muy interesante </w:t>
      </w:r>
      <w:r>
        <w:rPr>
          <w:lang w:val="es-AR"/>
        </w:rPr>
        <w:t>en este trabajo</w:t>
      </w:r>
      <w:r w:rsidRPr="00C16710">
        <w:rPr>
          <w:lang w:val="es-AR"/>
        </w:rPr>
        <w:t xml:space="preserve">. Frente a Doc2Vec y </w:t>
      </w:r>
      <w:proofErr w:type="spellStart"/>
      <w:r w:rsidRPr="00C16710">
        <w:rPr>
          <w:lang w:val="es-AR"/>
        </w:rPr>
        <w:t>FastText</w:t>
      </w:r>
      <w:proofErr w:type="spellEnd"/>
      <w:r w:rsidRPr="00C16710">
        <w:rPr>
          <w:lang w:val="es-AR"/>
        </w:rPr>
        <w:t xml:space="preserve">, representa un salto claro en calidad de representación lingüística, al introducir contextualización profunda y transferencia desde grandes corpus generales </w:t>
      </w:r>
      <w:sdt>
        <w:sdtPr>
          <w:rPr>
            <w:lang w:val="es-AR"/>
          </w:rPr>
          <w:id w:val="-787197373"/>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r w:rsidRPr="00C16710">
        <w:rPr>
          <w:lang w:val="es-AR"/>
        </w:rPr>
        <w:t xml:space="preserve"> </w:t>
      </w:r>
      <w:sdt>
        <w:sdtPr>
          <w:rPr>
            <w:lang w:val="es-AR"/>
          </w:rPr>
          <w:id w:val="998467299"/>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xml:space="preserve">. Frente a BERT, en cambio, representa una decisión de ingeniería: sacrificar una pequeña porción de desempeño potencial a cambio de una ganancia importante en velocidad, tamaño y costo de uso </w:t>
      </w:r>
      <w:sdt>
        <w:sdtPr>
          <w:rPr>
            <w:lang w:val="es-AR"/>
          </w:rPr>
          <w:id w:val="1453124772"/>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En un trabajo experimental como este, esa posición intermedia es valiosa, porque permite evaluar no solo qué modelo clasifica mejor, sino también cuál ofrece el mejor equilibrio entre precisión y viabilidad práctica. Este punto es particularmente importante en aplicaciones aduaneras, donde no siempre se dispone de infraestructura abundante ni se busca necesariamente maximizar una métrica aislada al costo que sea.</w:t>
      </w:r>
    </w:p>
    <w:p w14:paraId="1DBC2C05" w14:textId="77777777" w:rsidR="00CA0AA5" w:rsidRDefault="00CA0AA5" w:rsidP="00CA0AA5">
      <w:pPr>
        <w:rPr>
          <w:lang w:val="es-AR"/>
        </w:rPr>
      </w:pPr>
      <w:r w:rsidRPr="00C16710">
        <w:rPr>
          <w:lang w:val="es-AR"/>
        </w:rPr>
        <w:t>También conviene señalar algunas limitaciones</w:t>
      </w:r>
      <w:r>
        <w:rPr>
          <w:lang w:val="es-AR"/>
        </w:rPr>
        <w:t xml:space="preserve"> de </w:t>
      </w:r>
      <w:proofErr w:type="spellStart"/>
      <w:r>
        <w:rPr>
          <w:lang w:val="es-AR"/>
        </w:rPr>
        <w:t>DistilBERT</w:t>
      </w:r>
      <w:proofErr w:type="spellEnd"/>
      <w:r>
        <w:rPr>
          <w:lang w:val="es-AR"/>
        </w:rPr>
        <w:t>:</w:t>
      </w:r>
    </w:p>
    <w:tbl>
      <w:tblPr>
        <w:tblStyle w:val="Tablanormal1"/>
        <w:tblW w:w="0" w:type="auto"/>
        <w:tblLook w:val="04A0" w:firstRow="1" w:lastRow="0" w:firstColumn="1" w:lastColumn="0" w:noHBand="0" w:noVBand="1"/>
      </w:tblPr>
      <w:tblGrid>
        <w:gridCol w:w="8540"/>
      </w:tblGrid>
      <w:tr w:rsidR="00CA0AA5" w:rsidRPr="00AB51E9" w14:paraId="0C43A880"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56F1908F" w14:textId="77777777" w:rsidR="00CA0AA5" w:rsidRPr="00AB51E9" w:rsidRDefault="00CA0AA5" w:rsidP="00866A05">
            <w:pPr>
              <w:rPr>
                <w:b w:val="0"/>
                <w:bCs w:val="0"/>
                <w:lang w:val="es-AR"/>
              </w:rPr>
            </w:pPr>
            <w:r>
              <w:rPr>
                <w:b w:val="0"/>
                <w:bCs w:val="0"/>
                <w:lang w:val="es-AR"/>
              </w:rPr>
              <w:t>Limitaciones</w:t>
            </w:r>
          </w:p>
        </w:tc>
      </w:tr>
      <w:tr w:rsidR="00CA0AA5" w:rsidRPr="00AB51E9" w14:paraId="1F031A18"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0" w:type="dxa"/>
          </w:tcPr>
          <w:p w14:paraId="1AA3F538" w14:textId="77777777" w:rsidR="00CA0AA5" w:rsidRPr="00AB51E9" w:rsidRDefault="00CA0AA5" w:rsidP="00866A05">
            <w:pPr>
              <w:rPr>
                <w:b w:val="0"/>
                <w:bCs w:val="0"/>
                <w:lang w:val="es-AR"/>
              </w:rPr>
            </w:pPr>
            <w:r>
              <w:rPr>
                <w:b w:val="0"/>
                <w:bCs w:val="0"/>
                <w:lang w:val="es-AR"/>
              </w:rPr>
              <w:t>P</w:t>
            </w:r>
            <w:r w:rsidRPr="00C16710">
              <w:rPr>
                <w:b w:val="0"/>
                <w:bCs w:val="0"/>
                <w:lang w:val="es-AR"/>
              </w:rPr>
              <w:t xml:space="preserve">or su propia naturaleza comprimida, puede perder parte de la capacidad expresiva de BERT en tareas especialmente complejas o en dominios donde los matices semánticos son muy finos </w:t>
            </w:r>
            <w:sdt>
              <w:sdtPr>
                <w:rPr>
                  <w:lang w:val="es-AR"/>
                </w:rPr>
                <w:id w:val="1121585553"/>
                <w:citation/>
              </w:sdtPr>
              <w:sdtContent>
                <w:r w:rsidRPr="00682B1F">
                  <w:rPr>
                    <w:lang w:val="es-AR"/>
                  </w:rPr>
                  <w:fldChar w:fldCharType="begin"/>
                </w:r>
                <w:r w:rsidRPr="00682B1F">
                  <w:rPr>
                    <w:b w:val="0"/>
                    <w:bCs w:val="0"/>
                    <w:lang w:val="es-AR"/>
                  </w:rPr>
                  <w:instrText xml:space="preserve"> CITATION San20 \l 11274 </w:instrText>
                </w:r>
                <w:r w:rsidRPr="00682B1F">
                  <w:rPr>
                    <w:lang w:val="es-AR"/>
                  </w:rPr>
                  <w:fldChar w:fldCharType="separate"/>
                </w:r>
                <w:r w:rsidRPr="001B1B6B">
                  <w:rPr>
                    <w:noProof/>
                    <w:lang w:val="es-AR"/>
                  </w:rPr>
                  <w:t>[11]</w:t>
                </w:r>
                <w:r w:rsidRPr="00682B1F">
                  <w:rPr>
                    <w:lang w:val="es-AR"/>
                  </w:rPr>
                  <w:fldChar w:fldCharType="end"/>
                </w:r>
              </w:sdtContent>
            </w:sdt>
            <w:r w:rsidRPr="00C16710">
              <w:rPr>
                <w:b w:val="0"/>
                <w:bCs w:val="0"/>
                <w:lang w:val="es-AR"/>
              </w:rPr>
              <w:t xml:space="preserve">. Si bien conserva la mayor parte del rendimiento general, no iguala por completo al </w:t>
            </w:r>
            <w:proofErr w:type="spellStart"/>
            <w:r w:rsidRPr="00C16710">
              <w:rPr>
                <w:b w:val="0"/>
                <w:bCs w:val="0"/>
                <w:lang w:val="es-AR"/>
              </w:rPr>
              <w:t>teacher</w:t>
            </w:r>
            <w:proofErr w:type="spellEnd"/>
            <w:r w:rsidRPr="00C16710">
              <w:rPr>
                <w:b w:val="0"/>
                <w:bCs w:val="0"/>
                <w:lang w:val="es-AR"/>
              </w:rPr>
              <w:t xml:space="preserve"> en todos los </w:t>
            </w:r>
            <w:proofErr w:type="spellStart"/>
            <w:r w:rsidRPr="00C16710">
              <w:rPr>
                <w:b w:val="0"/>
                <w:bCs w:val="0"/>
                <w:lang w:val="es-AR"/>
              </w:rPr>
              <w:t>benchmarks</w:t>
            </w:r>
            <w:proofErr w:type="spellEnd"/>
            <w:r w:rsidRPr="00C16710">
              <w:rPr>
                <w:b w:val="0"/>
                <w:bCs w:val="0"/>
                <w:lang w:val="es-AR"/>
              </w:rPr>
              <w:t>.</w:t>
            </w:r>
          </w:p>
        </w:tc>
      </w:tr>
      <w:tr w:rsidR="00CA0AA5" w:rsidRPr="00AB51E9" w14:paraId="69F11BE5" w14:textId="77777777" w:rsidTr="00866A05">
        <w:tc>
          <w:tcPr>
            <w:cnfStyle w:val="001000000000" w:firstRow="0" w:lastRow="0" w:firstColumn="1" w:lastColumn="0" w:oddVBand="0" w:evenVBand="0" w:oddHBand="0" w:evenHBand="0" w:firstRowFirstColumn="0" w:firstRowLastColumn="0" w:lastRowFirstColumn="0" w:lastRowLastColumn="0"/>
            <w:tcW w:w="8540" w:type="dxa"/>
          </w:tcPr>
          <w:p w14:paraId="550CDFC3" w14:textId="77777777" w:rsidR="00CA0AA5" w:rsidRPr="00AB51E9" w:rsidRDefault="00CA0AA5" w:rsidP="00866A05">
            <w:pPr>
              <w:rPr>
                <w:b w:val="0"/>
                <w:bCs w:val="0"/>
                <w:lang w:val="es-AR"/>
              </w:rPr>
            </w:pPr>
            <w:r>
              <w:rPr>
                <w:b w:val="0"/>
                <w:bCs w:val="0"/>
                <w:lang w:val="es-AR"/>
              </w:rPr>
              <w:t>A</w:t>
            </w:r>
            <w:r w:rsidRPr="00682B1F">
              <w:rPr>
                <w:b w:val="0"/>
                <w:bCs w:val="0"/>
                <w:lang w:val="es-AR"/>
              </w:rPr>
              <w:t xml:space="preserve">l haber sido destilado desde un modelo general del inglés, sigue siendo sensible a la calidad del ajuste fino en el dominio específico. En clasificación arancelaria esto implica que cuestiones como desbalance entre códigos, ruido en las descripciones, presencia de abreviaturas, medidas técnicas o nombres comerciales continúan siendo desafíos relevantes. </w:t>
            </w:r>
          </w:p>
        </w:tc>
      </w:tr>
    </w:tbl>
    <w:p w14:paraId="61C81B26" w14:textId="77777777" w:rsidR="00CA0AA5" w:rsidRDefault="00CA0AA5" w:rsidP="00CA0AA5">
      <w:pPr>
        <w:rPr>
          <w:lang w:val="es-AR"/>
        </w:rPr>
      </w:pPr>
    </w:p>
    <w:p w14:paraId="54C65D6A" w14:textId="77777777" w:rsidR="00CA0AA5" w:rsidRDefault="00CA0AA5" w:rsidP="00CA0AA5">
      <w:pPr>
        <w:rPr>
          <w:lang w:val="es-AR"/>
        </w:rPr>
      </w:pPr>
      <w:r w:rsidRPr="00682B1F">
        <w:rPr>
          <w:lang w:val="es-AR"/>
        </w:rPr>
        <w:lastRenderedPageBreak/>
        <w:t xml:space="preserve">En otras palabras, </w:t>
      </w:r>
      <w:proofErr w:type="spellStart"/>
      <w:r w:rsidRPr="00682B1F">
        <w:rPr>
          <w:lang w:val="es-AR"/>
        </w:rPr>
        <w:t>DistilBERT</w:t>
      </w:r>
      <w:proofErr w:type="spellEnd"/>
      <w:r w:rsidRPr="00682B1F">
        <w:rPr>
          <w:lang w:val="es-AR"/>
        </w:rPr>
        <w:t xml:space="preserve"> reduce el costo del modelo, pero no elimina la necesidad de un buen diseño experimental, curación de datos y análisis de error.</w:t>
      </w:r>
    </w:p>
    <w:p w14:paraId="58FA98D4" w14:textId="77777777" w:rsidR="00CA0AA5" w:rsidRPr="00C16710" w:rsidRDefault="00CA0AA5" w:rsidP="00CA0AA5">
      <w:pPr>
        <w:rPr>
          <w:lang w:val="es-AR"/>
        </w:rPr>
      </w:pPr>
    </w:p>
    <w:p w14:paraId="20C5D762" w14:textId="77777777" w:rsidR="00CA0AA5" w:rsidRDefault="00CA0AA5" w:rsidP="00CA0AA5">
      <w:pPr>
        <w:rPr>
          <w:lang w:val="es-AR"/>
        </w:rPr>
      </w:pPr>
      <w:r w:rsidRPr="00C16710">
        <w:rPr>
          <w:lang w:val="es-AR"/>
        </w:rPr>
        <w:t xml:space="preserve">En síntesis, </w:t>
      </w:r>
      <w:proofErr w:type="spellStart"/>
      <w:r w:rsidRPr="00C16710">
        <w:rPr>
          <w:lang w:val="es-AR"/>
        </w:rPr>
        <w:t>DistilBERT</w:t>
      </w:r>
      <w:proofErr w:type="spellEnd"/>
      <w:r w:rsidRPr="00C16710">
        <w:rPr>
          <w:lang w:val="es-AR"/>
        </w:rPr>
        <w:t xml:space="preserve"> puede entenderse como una versión comprimida y eficiente de BERT que conserva gran parte de su valor metodológico y predictivo, pero con mejores condiciones operativas para entrenamiento y despliegue </w:t>
      </w:r>
      <w:sdt>
        <w:sdtPr>
          <w:rPr>
            <w:lang w:val="es-AR"/>
          </w:rPr>
          <w:id w:val="-1693835226"/>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C16710">
        <w:rPr>
          <w:lang w:val="es-AR"/>
        </w:rPr>
        <w:t>. Para es</w:t>
      </w:r>
      <w:r>
        <w:rPr>
          <w:lang w:val="es-AR"/>
        </w:rPr>
        <w:t>te trabajo</w:t>
      </w:r>
      <w:r w:rsidRPr="00C16710">
        <w:rPr>
          <w:lang w:val="es-AR"/>
        </w:rPr>
        <w:t xml:space="preserve">, su inclusión </w:t>
      </w:r>
      <w:r>
        <w:rPr>
          <w:lang w:val="es-AR"/>
        </w:rPr>
        <w:t>queda</w:t>
      </w:r>
      <w:r w:rsidRPr="00C16710">
        <w:rPr>
          <w:lang w:val="es-AR"/>
        </w:rPr>
        <w:t xml:space="preserve"> plenamente justificada porque combina tres atributos especialmente deseables: representaciones contextuales de alta calidad, compatibilidad con estrategias modernas de </w:t>
      </w:r>
      <w:r w:rsidRPr="00C16710">
        <w:rPr>
          <w:i/>
          <w:iCs/>
          <w:lang w:val="es-AR"/>
        </w:rPr>
        <w:t xml:space="preserve">transfer </w:t>
      </w:r>
      <w:proofErr w:type="spellStart"/>
      <w:r w:rsidRPr="00C16710">
        <w:rPr>
          <w:i/>
          <w:iCs/>
          <w:lang w:val="es-AR"/>
        </w:rPr>
        <w:t>learning</w:t>
      </w:r>
      <w:proofErr w:type="spellEnd"/>
      <w:r w:rsidRPr="00C16710">
        <w:rPr>
          <w:lang w:val="es-AR"/>
        </w:rPr>
        <w:t xml:space="preserve"> y una relación rendimiento/</w:t>
      </w:r>
      <w:proofErr w:type="gramStart"/>
      <w:r w:rsidRPr="00C16710">
        <w:rPr>
          <w:lang w:val="es-AR"/>
        </w:rPr>
        <w:t>costo particularmente atractiva</w:t>
      </w:r>
      <w:proofErr w:type="gramEnd"/>
      <w:r w:rsidRPr="00C16710">
        <w:rPr>
          <w:lang w:val="es-AR"/>
        </w:rPr>
        <w:t xml:space="preserve"> para problemas reales de clasificación de texto. En el marco de la clasificación arancelaria HS04 sobre descripciones comerciales, esto lo convierte en un candidato especialmente sólido para superar a los </w:t>
      </w:r>
      <w:proofErr w:type="spellStart"/>
      <w:r w:rsidRPr="00C16710">
        <w:rPr>
          <w:lang w:val="es-AR"/>
        </w:rPr>
        <w:t>baselines</w:t>
      </w:r>
      <w:proofErr w:type="spellEnd"/>
      <w:r w:rsidRPr="00C16710">
        <w:rPr>
          <w:lang w:val="es-AR"/>
        </w:rPr>
        <w:t xml:space="preserve"> clásicos y, al mismo tiempo, ofrecer una alternativa más ligera que BERT completo. </w:t>
      </w:r>
    </w:p>
    <w:p w14:paraId="47288BCB" w14:textId="77777777" w:rsidR="004802D3" w:rsidRDefault="004802D3" w:rsidP="004802D3">
      <w:pPr>
        <w:rPr>
          <w:lang w:val="es-AR"/>
        </w:rPr>
      </w:pPr>
    </w:p>
    <w:p w14:paraId="0988C0B3" w14:textId="77777777" w:rsidR="00CA0AA5" w:rsidRDefault="00CA0AA5" w:rsidP="00CA0AA5">
      <w:pPr>
        <w:pStyle w:val="Ttulo1"/>
      </w:pPr>
      <w:r>
        <w:t>Metodología</w:t>
      </w:r>
    </w:p>
    <w:p w14:paraId="48FFFFFF" w14:textId="2B96631F" w:rsidR="00CA0AA5" w:rsidRDefault="00CA0AA5" w:rsidP="00CA0AA5">
      <w:bookmarkStart w:id="6" w:name="_Toc206607293"/>
      <w:r>
        <w:t xml:space="preserve">En este trabajo, el problema se abordó </w:t>
      </w:r>
      <w:r>
        <w:t>en primera instancia con un análisis exploratorio sobre los datos disponibles y las características de los textos y su agrupación definida por los códigos HS. Luego, se procedió considerando las</w:t>
      </w:r>
      <w:r>
        <w:t xml:space="preserve"> técnicas de Aprendizaje Automático y Procesamiento de Lenguaje Natural (ML &amp; NLP, por sus siglas en inglés)</w:t>
      </w:r>
      <w:r>
        <w:t xml:space="preserve"> descriptas en la</w:t>
      </w:r>
      <w:r w:rsidR="007A0BD3">
        <w:t xml:space="preserve"> </w:t>
      </w:r>
      <w:r w:rsidR="007A0BD3">
        <w:fldChar w:fldCharType="begin"/>
      </w:r>
      <w:r w:rsidR="007A0BD3">
        <w:instrText xml:space="preserve"> REF _Ref228520851 \w \h </w:instrText>
      </w:r>
      <w:r w:rsidR="007A0BD3">
        <w:fldChar w:fldCharType="separate"/>
      </w:r>
      <w:r w:rsidR="007A0BD3">
        <w:t>2.5</w:t>
      </w:r>
      <w:r w:rsidR="007A0BD3">
        <w:fldChar w:fldCharType="end"/>
      </w:r>
      <w:r>
        <w:t xml:space="preserve">. </w:t>
      </w:r>
      <w:bookmarkStart w:id="7" w:name="_Ref224977506"/>
      <w:bookmarkEnd w:id="6"/>
    </w:p>
    <w:bookmarkEnd w:id="7"/>
    <w:p w14:paraId="21602F72" w14:textId="77777777" w:rsidR="007A0BD3" w:rsidRDefault="007A0BD3" w:rsidP="00CA0AA5"/>
    <w:p w14:paraId="08C0B190" w14:textId="7192A481" w:rsidR="00CA0AA5" w:rsidRDefault="007A0BD3" w:rsidP="00CA0AA5">
      <w:r>
        <w:t>En esta sección presentamos el diseño</w:t>
      </w:r>
      <w:r w:rsidR="00CA0AA5">
        <w:t xml:space="preserve"> experimental para el entrenamiento y la validación de distintos modelos para la clasificación de texto, en virtud de los objetivos, usando la muestra descripta en el </w:t>
      </w:r>
      <w:r w:rsidR="00CA0AA5">
        <w:fldChar w:fldCharType="begin"/>
      </w:r>
      <w:r w:rsidR="00CA0AA5">
        <w:instrText xml:space="preserve"> REF _Ref224482365 \h </w:instrText>
      </w:r>
      <w:r w:rsidR="00CA0AA5">
        <w:fldChar w:fldCharType="separate"/>
      </w:r>
      <w:r w:rsidR="00CA0AA5">
        <w:t>Análisis exploratorio</w:t>
      </w:r>
      <w:r w:rsidR="00CA0AA5">
        <w:fldChar w:fldCharType="end"/>
      </w:r>
      <w:r w:rsidR="00CA0AA5">
        <w:t>. Esto incluyó el entrenamiento de modelos de referencia (</w:t>
      </w:r>
      <w:proofErr w:type="spellStart"/>
      <w:r w:rsidR="00CA0AA5">
        <w:t>baselines</w:t>
      </w:r>
      <w:proofErr w:type="spellEnd"/>
      <w:r w:rsidR="00CA0AA5">
        <w:t>) y de modelos propuestos (</w:t>
      </w:r>
      <w:proofErr w:type="spellStart"/>
      <w:r w:rsidR="00CA0AA5">
        <w:t>DistilBERT</w:t>
      </w:r>
      <w:proofErr w:type="spellEnd"/>
      <w:r w:rsidR="00CA0AA5">
        <w:t xml:space="preserve"> en sus variantes de entrenamiento), superadores en la resolución de la problemática. En cada caso, hubo que definir un universo acotado de fuentes de variación, para considerar el impacto en métricas de rendimiento.</w:t>
      </w:r>
    </w:p>
    <w:p w14:paraId="6368A8A4" w14:textId="77777777" w:rsidR="00CA0AA5" w:rsidRDefault="00CA0AA5" w:rsidP="00CA0AA5">
      <w:pPr>
        <w:pStyle w:val="Ttulo2"/>
      </w:pPr>
      <w:proofErr w:type="spellStart"/>
      <w:r>
        <w:t>Baselines</w:t>
      </w:r>
      <w:proofErr w:type="spellEnd"/>
    </w:p>
    <w:p w14:paraId="411A98C9" w14:textId="77777777" w:rsidR="00CA0AA5" w:rsidRPr="000F2066" w:rsidRDefault="00CA0AA5" w:rsidP="00CA0AA5">
      <w:pPr>
        <w:rPr>
          <w:lang w:val="es-AR"/>
        </w:rPr>
      </w:pPr>
      <w:r w:rsidRPr="000F2066">
        <w:rPr>
          <w:lang w:val="es-AR"/>
        </w:rPr>
        <w:t xml:space="preserve">El diseño experimental de los </w:t>
      </w:r>
      <w:proofErr w:type="spellStart"/>
      <w:r w:rsidRPr="000F2066">
        <w:rPr>
          <w:lang w:val="es-AR"/>
        </w:rPr>
        <w:t>baselines</w:t>
      </w:r>
      <w:proofErr w:type="spellEnd"/>
      <w:r w:rsidRPr="000F2066">
        <w:rPr>
          <w:lang w:val="es-AR"/>
        </w:rPr>
        <w:t xml:space="preserve"> buscó aislar dos fuentes de variación: por un lado, la familia de </w:t>
      </w:r>
      <w:proofErr w:type="spellStart"/>
      <w:r w:rsidRPr="000F2066">
        <w:rPr>
          <w:lang w:val="es-AR"/>
        </w:rPr>
        <w:t>embeddings</w:t>
      </w:r>
      <w:proofErr w:type="spellEnd"/>
      <w:r w:rsidRPr="000F2066">
        <w:rPr>
          <w:lang w:val="es-AR"/>
        </w:rPr>
        <w:t xml:space="preserve"> utilizada para representar el texto; por otro, el grado de intervención aplicado sobre la descripción comercial antes del entrenamiento</w:t>
      </w:r>
      <w:r>
        <w:rPr>
          <w:lang w:val="es-AR"/>
        </w:rPr>
        <w:t>:</w:t>
      </w:r>
    </w:p>
    <w:p w14:paraId="34641E81" w14:textId="77777777" w:rsidR="00CA0AA5" w:rsidRPr="004A17C6" w:rsidRDefault="00CA0AA5" w:rsidP="00CA0AA5">
      <w:pPr>
        <w:rPr>
          <w:lang w:val="es-AR"/>
        </w:rPr>
      </w:pPr>
    </w:p>
    <w:tbl>
      <w:tblPr>
        <w:tblStyle w:val="Tablanormal1"/>
        <w:tblW w:w="0" w:type="auto"/>
        <w:tblLook w:val="04A0" w:firstRow="1" w:lastRow="0" w:firstColumn="1" w:lastColumn="0" w:noHBand="0" w:noVBand="1"/>
      </w:tblPr>
      <w:tblGrid>
        <w:gridCol w:w="2426"/>
        <w:gridCol w:w="2407"/>
        <w:gridCol w:w="3707"/>
      </w:tblGrid>
      <w:tr w:rsidR="00CA0AA5" w:rsidRPr="004A17C6" w14:paraId="075A98E8"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F2F946" w14:textId="77777777" w:rsidR="00CA0AA5" w:rsidRPr="00D14A01" w:rsidRDefault="00CA0AA5" w:rsidP="00866A05">
            <w:pPr>
              <w:pStyle w:val="TableParagraph"/>
              <w:rPr>
                <w:b w:val="0"/>
                <w:bCs w:val="0"/>
                <w:lang w:val="es-AR"/>
              </w:rPr>
            </w:pPr>
            <w:r w:rsidRPr="00D14A01">
              <w:rPr>
                <w:b w:val="0"/>
                <w:bCs w:val="0"/>
                <w:lang w:val="es-AR"/>
              </w:rPr>
              <w:t>Doc2Vec</w:t>
            </w:r>
          </w:p>
        </w:tc>
        <w:tc>
          <w:tcPr>
            <w:tcW w:w="2410" w:type="dxa"/>
          </w:tcPr>
          <w:p w14:paraId="2751FE66"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D14A01">
              <w:rPr>
                <w:b w:val="0"/>
                <w:bCs w:val="0"/>
                <w:lang w:val="es-AR"/>
              </w:rPr>
              <w:t>FastText</w:t>
            </w:r>
            <w:proofErr w:type="spellEnd"/>
          </w:p>
        </w:tc>
        <w:tc>
          <w:tcPr>
            <w:tcW w:w="3725" w:type="dxa"/>
          </w:tcPr>
          <w:p w14:paraId="0F994E39"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Texto de input</w:t>
            </w:r>
          </w:p>
        </w:tc>
      </w:tr>
      <w:tr w:rsidR="00CA0AA5" w:rsidRPr="004A17C6" w14:paraId="39DB325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A8B899" w14:textId="77777777" w:rsidR="00CA0AA5" w:rsidRPr="00D14A01" w:rsidRDefault="00CA0AA5" w:rsidP="00866A05">
            <w:pPr>
              <w:pStyle w:val="TableParagraph"/>
              <w:rPr>
                <w:b w:val="0"/>
                <w:bCs w:val="0"/>
                <w:lang w:val="es-AR"/>
              </w:rPr>
            </w:pPr>
            <w:r w:rsidRPr="00D14A01">
              <w:rPr>
                <w:b w:val="0"/>
                <w:bCs w:val="0"/>
                <w:lang w:val="es-AR"/>
              </w:rPr>
              <w:t>D2V_RAW</w:t>
            </w:r>
          </w:p>
        </w:tc>
        <w:tc>
          <w:tcPr>
            <w:tcW w:w="2410" w:type="dxa"/>
          </w:tcPr>
          <w:p w14:paraId="18BEA7E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FT_RAW</w:t>
            </w:r>
          </w:p>
        </w:tc>
        <w:tc>
          <w:tcPr>
            <w:tcW w:w="3725" w:type="dxa"/>
          </w:tcPr>
          <w:p w14:paraId="653B954A"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`GOODS_DESCRIPTION` en crudo</w:t>
            </w:r>
          </w:p>
        </w:tc>
      </w:tr>
      <w:tr w:rsidR="00CA0AA5" w:rsidRPr="004A17C6" w14:paraId="2F3D2B3F" w14:textId="77777777" w:rsidTr="00866A05">
        <w:tc>
          <w:tcPr>
            <w:cnfStyle w:val="001000000000" w:firstRow="0" w:lastRow="0" w:firstColumn="1" w:lastColumn="0" w:oddVBand="0" w:evenVBand="0" w:oddHBand="0" w:evenHBand="0" w:firstRowFirstColumn="0" w:firstRowLastColumn="0" w:lastRowFirstColumn="0" w:lastRowLastColumn="0"/>
            <w:tcW w:w="2405" w:type="dxa"/>
          </w:tcPr>
          <w:p w14:paraId="29261FA0" w14:textId="77777777" w:rsidR="00CA0AA5" w:rsidRPr="00D14A01" w:rsidRDefault="00CA0AA5" w:rsidP="00866A05">
            <w:pPr>
              <w:pStyle w:val="TableParagraph"/>
              <w:rPr>
                <w:b w:val="0"/>
                <w:bCs w:val="0"/>
                <w:lang w:val="es-AR"/>
              </w:rPr>
            </w:pPr>
            <w:r w:rsidRPr="00D14A01">
              <w:rPr>
                <w:b w:val="0"/>
                <w:bCs w:val="0"/>
                <w:lang w:val="es-AR"/>
              </w:rPr>
              <w:t>D2V_PREPRO</w:t>
            </w:r>
          </w:p>
        </w:tc>
        <w:tc>
          <w:tcPr>
            <w:tcW w:w="2410" w:type="dxa"/>
          </w:tcPr>
          <w:p w14:paraId="3697FA91"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FT_PREPRO</w:t>
            </w:r>
          </w:p>
        </w:tc>
        <w:tc>
          <w:tcPr>
            <w:tcW w:w="3725" w:type="dxa"/>
          </w:tcPr>
          <w:p w14:paraId="7F74646A"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`PREPRO_DESCRIPTION` luego de normalización y remoción de ruido</w:t>
            </w:r>
          </w:p>
        </w:tc>
      </w:tr>
      <w:tr w:rsidR="00CA0AA5" w:rsidRPr="004A17C6" w14:paraId="24891C3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B0E9B9" w14:textId="77777777" w:rsidR="00CA0AA5" w:rsidRPr="00D14A01" w:rsidRDefault="00CA0AA5" w:rsidP="00866A05">
            <w:pPr>
              <w:pStyle w:val="TableParagraph"/>
              <w:rPr>
                <w:b w:val="0"/>
                <w:bCs w:val="0"/>
                <w:lang w:val="es-AR"/>
              </w:rPr>
            </w:pPr>
            <w:r w:rsidRPr="00D14A01">
              <w:rPr>
                <w:b w:val="0"/>
                <w:bCs w:val="0"/>
                <w:lang w:val="es-AR"/>
              </w:rPr>
              <w:t>D2V_PREPRO+NGRAM</w:t>
            </w:r>
          </w:p>
        </w:tc>
        <w:tc>
          <w:tcPr>
            <w:tcW w:w="2410" w:type="dxa"/>
          </w:tcPr>
          <w:p w14:paraId="1603563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FT_PREPRO+NGRAM</w:t>
            </w:r>
          </w:p>
        </w:tc>
        <w:tc>
          <w:tcPr>
            <w:tcW w:w="3725" w:type="dxa"/>
          </w:tcPr>
          <w:p w14:paraId="191061EA"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`PREPRO_DESCRIPTION + NGRAM_DESCRIPTION` para incorporar combinaciones locales de términos</w:t>
            </w:r>
          </w:p>
        </w:tc>
      </w:tr>
    </w:tbl>
    <w:p w14:paraId="3B0CF58D" w14:textId="77777777" w:rsidR="00CA0AA5" w:rsidRDefault="00CA0AA5" w:rsidP="00CA0AA5">
      <w:pPr>
        <w:rPr>
          <w:lang w:val="es-AR"/>
        </w:rPr>
      </w:pPr>
    </w:p>
    <w:p w14:paraId="7B34EE32" w14:textId="77777777" w:rsidR="00CA0AA5" w:rsidRPr="000F2066" w:rsidRDefault="00CA0AA5" w:rsidP="00CA0AA5">
      <w:pPr>
        <w:rPr>
          <w:lang w:val="es-AR"/>
        </w:rPr>
      </w:pPr>
      <w:r w:rsidRPr="000F2066">
        <w:rPr>
          <w:lang w:val="es-AR"/>
        </w:rPr>
        <w:t xml:space="preserve">La evaluación se realizó mediante 10 iteraciones con muestreo </w:t>
      </w:r>
      <w:r>
        <w:rPr>
          <w:lang w:val="es-AR"/>
        </w:rPr>
        <w:t xml:space="preserve">Bootstrap, usando para </w:t>
      </w:r>
      <w:r>
        <w:rPr>
          <w:lang w:val="es-AR"/>
        </w:rPr>
        <w:lastRenderedPageBreak/>
        <w:t xml:space="preserve">entrenar una </w:t>
      </w:r>
      <w:r w:rsidRPr="00507BCF">
        <w:rPr>
          <w:b/>
          <w:bCs/>
          <w:lang w:val="es-AR"/>
        </w:rPr>
        <w:t>PC laptop</w:t>
      </w:r>
      <w:r>
        <w:rPr>
          <w:b/>
          <w:bCs/>
          <w:lang w:val="es-AR"/>
        </w:rPr>
        <w:t xml:space="preserve"> con</w:t>
      </w:r>
      <w:r w:rsidRPr="00507BCF">
        <w:rPr>
          <w:b/>
          <w:bCs/>
          <w:lang w:val="es-AR"/>
        </w:rPr>
        <w:t xml:space="preserve"> CPU 12th Gen Intel(R) </w:t>
      </w:r>
      <w:proofErr w:type="gramStart"/>
      <w:r w:rsidRPr="00507BCF">
        <w:rPr>
          <w:b/>
          <w:bCs/>
          <w:lang w:val="es-AR"/>
        </w:rPr>
        <w:t>Core(</w:t>
      </w:r>
      <w:proofErr w:type="gramEnd"/>
      <w:r w:rsidRPr="00507BCF">
        <w:rPr>
          <w:b/>
          <w:bCs/>
          <w:lang w:val="es-AR"/>
        </w:rPr>
        <w:t>TM) i5-12500H (2.50 GHz) y 16 GB de RAM</w:t>
      </w:r>
      <w:r w:rsidRPr="000F2066">
        <w:rPr>
          <w:lang w:val="es-AR"/>
        </w:rPr>
        <w:t>. En cada iteración se tomó un 5 % del corpus para validación, equivalente a 13.389 observaciones, mediante muestreo con reemplazo. Luego, el conjunto de entrenamiento se construyó excluyendo del corpus original los índices seleccionados para validación. De este modo, el procedimiento introduce variación entre iteraciones y permite observar no solo la media de desempeño, sino también su estabilidad.</w:t>
      </w:r>
    </w:p>
    <w:p w14:paraId="38A2FB69" w14:textId="77777777" w:rsidR="00CA0AA5" w:rsidRPr="000F2066" w:rsidRDefault="00CA0AA5" w:rsidP="00CA0AA5">
      <w:pPr>
        <w:rPr>
          <w:lang w:val="es-AR"/>
        </w:rPr>
      </w:pPr>
      <w:r w:rsidRPr="000F2066">
        <w:rPr>
          <w:lang w:val="es-AR"/>
        </w:rPr>
        <w:t xml:space="preserve">Las métricas reportadas fueron `Top-1` a `Top-5 </w:t>
      </w:r>
      <w:proofErr w:type="spellStart"/>
      <w:r w:rsidRPr="000F2066">
        <w:rPr>
          <w:lang w:val="es-AR"/>
        </w:rPr>
        <w:t>accuracy</w:t>
      </w:r>
      <w:proofErr w:type="spellEnd"/>
      <w:r w:rsidRPr="000F2066">
        <w:rPr>
          <w:lang w:val="es-AR"/>
        </w:rPr>
        <w:t>`. La elección de métricas acumuladas de tipo top-k es consistente con el objetivo práctico del problema: asistir la clasificación arancelaria proponiendo un conjunto acotado de códigos candidatos, más que forzar una única predicción exacta. En términos operativos, un sistema de recomendación aduanera es más útil cuando logra ubicar el código correcto dentro de las primeras alternativas sugeridas, aun cuando no siempre ocupe la primera posición.</w:t>
      </w:r>
    </w:p>
    <w:p w14:paraId="5F93BFBD" w14:textId="77777777" w:rsidR="00CA0AA5" w:rsidRDefault="00CA0AA5" w:rsidP="007A0BD3">
      <w:pPr>
        <w:pStyle w:val="Ttulo3"/>
      </w:pPr>
      <w:r>
        <w:t>Doc2Vec</w:t>
      </w:r>
    </w:p>
    <w:p w14:paraId="422F9246" w14:textId="77777777" w:rsidR="00CA0AA5" w:rsidRDefault="00CA0AA5" w:rsidP="00CA0AA5">
      <w:pPr>
        <w:rPr>
          <w:lang w:val="es-AR"/>
        </w:rPr>
      </w:pPr>
      <w:r w:rsidRPr="004A17C6">
        <w:rPr>
          <w:lang w:val="es-AR"/>
        </w:rPr>
        <w:t>Para `Doc2Vec` se utilizó la implementación de `</w:t>
      </w:r>
      <w:proofErr w:type="spellStart"/>
      <w:r w:rsidRPr="004A17C6">
        <w:rPr>
          <w:lang w:val="es-AR"/>
        </w:rPr>
        <w:t>gensim</w:t>
      </w:r>
      <w:proofErr w:type="spellEnd"/>
      <w:r w:rsidRPr="004A17C6">
        <w:rPr>
          <w:lang w:val="es-AR"/>
        </w:rPr>
        <w:t>`, bajo una configuración d</w:t>
      </w:r>
      <w:r>
        <w:rPr>
          <w:lang w:val="es-AR"/>
        </w:rPr>
        <w:t>e hiperparámetros predefinida:</w:t>
      </w:r>
    </w:p>
    <w:p w14:paraId="360B4E63"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1980"/>
        <w:gridCol w:w="992"/>
        <w:gridCol w:w="5568"/>
      </w:tblGrid>
      <w:tr w:rsidR="00CA0AA5" w14:paraId="109059E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CB0653" w14:textId="77777777" w:rsidR="00CA0AA5" w:rsidRPr="00D14A01" w:rsidRDefault="00CA0AA5" w:rsidP="00866A05">
            <w:pPr>
              <w:pStyle w:val="TableParagraph"/>
              <w:rPr>
                <w:b w:val="0"/>
                <w:bCs w:val="0"/>
                <w:lang w:val="es-AR"/>
              </w:rPr>
            </w:pPr>
            <w:proofErr w:type="spellStart"/>
            <w:r w:rsidRPr="00D14A01">
              <w:rPr>
                <w:b w:val="0"/>
                <w:bCs w:val="0"/>
                <w:lang w:val="es-AR"/>
              </w:rPr>
              <w:t>Parametro</w:t>
            </w:r>
            <w:proofErr w:type="spellEnd"/>
          </w:p>
        </w:tc>
        <w:tc>
          <w:tcPr>
            <w:tcW w:w="992" w:type="dxa"/>
          </w:tcPr>
          <w:p w14:paraId="09BEA09B"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712416E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E3636AB"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D63B5B" w14:textId="77777777" w:rsidR="00CA0AA5" w:rsidRPr="00D14A01" w:rsidRDefault="00CA0AA5" w:rsidP="00866A05">
            <w:pPr>
              <w:pStyle w:val="TableParagraph"/>
              <w:rPr>
                <w:b w:val="0"/>
                <w:bCs w:val="0"/>
                <w:lang w:val="es-AR"/>
              </w:rPr>
            </w:pPr>
            <w:r w:rsidRPr="00D14A01">
              <w:rPr>
                <w:b w:val="0"/>
                <w:bCs w:val="0"/>
                <w:lang w:val="es-AR"/>
              </w:rPr>
              <w:t>dm</w:t>
            </w:r>
          </w:p>
        </w:tc>
        <w:tc>
          <w:tcPr>
            <w:tcW w:w="992" w:type="dxa"/>
          </w:tcPr>
          <w:p w14:paraId="11AFC14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0</w:t>
            </w:r>
          </w:p>
        </w:tc>
        <w:tc>
          <w:tcPr>
            <w:tcW w:w="5568" w:type="dxa"/>
          </w:tcPr>
          <w:p w14:paraId="1E9611D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Entrenamiento PV-DBOW</w:t>
            </w:r>
          </w:p>
        </w:tc>
      </w:tr>
      <w:tr w:rsidR="00CA0AA5" w14:paraId="09514F37"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00DC43B9" w14:textId="77777777" w:rsidR="00CA0AA5" w:rsidRPr="00D14A01" w:rsidRDefault="00CA0AA5" w:rsidP="00866A05">
            <w:pPr>
              <w:pStyle w:val="TableParagraph"/>
              <w:rPr>
                <w:b w:val="0"/>
                <w:bCs w:val="0"/>
                <w:lang w:val="es-AR"/>
              </w:rPr>
            </w:pPr>
            <w:proofErr w:type="spellStart"/>
            <w:r w:rsidRPr="00D14A01">
              <w:rPr>
                <w:b w:val="0"/>
                <w:bCs w:val="0"/>
                <w:lang w:val="es-AR"/>
              </w:rPr>
              <w:t>vector_size</w:t>
            </w:r>
            <w:proofErr w:type="spellEnd"/>
          </w:p>
        </w:tc>
        <w:tc>
          <w:tcPr>
            <w:tcW w:w="992" w:type="dxa"/>
          </w:tcPr>
          <w:p w14:paraId="1D1EBE9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3F826B0B"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CA0AA5" w14:paraId="2A519514"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58B46B" w14:textId="77777777" w:rsidR="00CA0AA5" w:rsidRPr="00D14A01" w:rsidRDefault="00CA0AA5" w:rsidP="00866A05">
            <w:pPr>
              <w:pStyle w:val="TableParagraph"/>
              <w:rPr>
                <w:b w:val="0"/>
                <w:bCs w:val="0"/>
                <w:lang w:val="es-AR"/>
              </w:rPr>
            </w:pPr>
            <w:proofErr w:type="spellStart"/>
            <w:r w:rsidRPr="00D14A01">
              <w:rPr>
                <w:b w:val="0"/>
                <w:bCs w:val="0"/>
                <w:lang w:val="es-AR"/>
              </w:rPr>
              <w:t>window</w:t>
            </w:r>
            <w:proofErr w:type="spellEnd"/>
          </w:p>
        </w:tc>
        <w:tc>
          <w:tcPr>
            <w:tcW w:w="992" w:type="dxa"/>
          </w:tcPr>
          <w:p w14:paraId="590E32A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10B9287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280A69F"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16D0D6D1" w14:textId="77777777" w:rsidR="00CA0AA5" w:rsidRPr="00D14A01" w:rsidRDefault="00CA0AA5" w:rsidP="00866A05">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64CDCC64"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46270892"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7CEEBFB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851CF1" w14:textId="77777777" w:rsidR="00CA0AA5" w:rsidRPr="004A17C6" w:rsidRDefault="00CA0AA5" w:rsidP="00866A05">
            <w:pPr>
              <w:pStyle w:val="TableParagraph"/>
              <w:rPr>
                <w:b w:val="0"/>
                <w:bCs w:val="0"/>
                <w:lang w:val="es-AR"/>
              </w:rPr>
            </w:pPr>
            <w:proofErr w:type="spellStart"/>
            <w:r>
              <w:rPr>
                <w:b w:val="0"/>
                <w:bCs w:val="0"/>
                <w:lang w:val="es-AR"/>
              </w:rPr>
              <w:t>sample</w:t>
            </w:r>
            <w:proofErr w:type="spellEnd"/>
          </w:p>
        </w:tc>
        <w:tc>
          <w:tcPr>
            <w:tcW w:w="992" w:type="dxa"/>
          </w:tcPr>
          <w:p w14:paraId="19B43B12"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1e-4</w:t>
            </w:r>
          </w:p>
        </w:tc>
        <w:tc>
          <w:tcPr>
            <w:tcW w:w="5568" w:type="dxa"/>
          </w:tcPr>
          <w:p w14:paraId="324ADC36"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Umbral de </w:t>
            </w:r>
            <w:proofErr w:type="spellStart"/>
            <w:r>
              <w:rPr>
                <w:lang w:val="es-AR"/>
              </w:rPr>
              <w:t>undersampleo</w:t>
            </w:r>
            <w:proofErr w:type="spellEnd"/>
            <w:r>
              <w:rPr>
                <w:lang w:val="es-AR"/>
              </w:rPr>
              <w:t xml:space="preserve"> de palabras muy frecuentes</w:t>
            </w:r>
          </w:p>
        </w:tc>
      </w:tr>
      <w:tr w:rsidR="00CA0AA5" w14:paraId="426C7A7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6E3D7684" w14:textId="77777777" w:rsidR="00CA0AA5" w:rsidRDefault="00CA0AA5" w:rsidP="00866A05">
            <w:pPr>
              <w:pStyle w:val="TableParagraph"/>
              <w:rPr>
                <w:b w:val="0"/>
                <w:bCs w:val="0"/>
                <w:lang w:val="es-AR"/>
              </w:rPr>
            </w:pPr>
            <w:proofErr w:type="spellStart"/>
            <w:r>
              <w:rPr>
                <w:b w:val="0"/>
                <w:bCs w:val="0"/>
                <w:lang w:val="es-AR"/>
              </w:rPr>
              <w:t>alpha</w:t>
            </w:r>
            <w:proofErr w:type="spellEnd"/>
          </w:p>
        </w:tc>
        <w:tc>
          <w:tcPr>
            <w:tcW w:w="992" w:type="dxa"/>
          </w:tcPr>
          <w:p w14:paraId="46F89838"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0.025</w:t>
            </w:r>
          </w:p>
        </w:tc>
        <w:tc>
          <w:tcPr>
            <w:tcW w:w="5568" w:type="dxa"/>
          </w:tcPr>
          <w:p w14:paraId="49F47655"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inicial</w:t>
            </w:r>
          </w:p>
        </w:tc>
      </w:tr>
      <w:tr w:rsidR="00CA0AA5" w14:paraId="2F36685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A3DE8E" w14:textId="77777777" w:rsidR="00CA0AA5" w:rsidRDefault="00CA0AA5" w:rsidP="00866A05">
            <w:pPr>
              <w:pStyle w:val="TableParagraph"/>
              <w:rPr>
                <w:b w:val="0"/>
                <w:bCs w:val="0"/>
                <w:lang w:val="es-AR"/>
              </w:rPr>
            </w:pPr>
            <w:proofErr w:type="spellStart"/>
            <w:r>
              <w:rPr>
                <w:b w:val="0"/>
                <w:bCs w:val="0"/>
                <w:lang w:val="es-AR"/>
              </w:rPr>
              <w:t>min_alpha</w:t>
            </w:r>
            <w:proofErr w:type="spellEnd"/>
          </w:p>
        </w:tc>
        <w:tc>
          <w:tcPr>
            <w:tcW w:w="992" w:type="dxa"/>
          </w:tcPr>
          <w:p w14:paraId="679DE2EC"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0.001</w:t>
            </w:r>
          </w:p>
        </w:tc>
        <w:tc>
          <w:tcPr>
            <w:tcW w:w="5568" w:type="dxa"/>
          </w:tcPr>
          <w:p w14:paraId="2F1762CF"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w:t>
            </w:r>
            <w:proofErr w:type="spellStart"/>
            <w:r>
              <w:rPr>
                <w:lang w:val="es-AR"/>
              </w:rPr>
              <w:t>minimo</w:t>
            </w:r>
            <w:proofErr w:type="spellEnd"/>
          </w:p>
        </w:tc>
      </w:tr>
      <w:tr w:rsidR="00CA0AA5" w14:paraId="66A48A93"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554D4325" w14:textId="77777777" w:rsidR="00CA0AA5" w:rsidRDefault="00CA0AA5" w:rsidP="00866A05">
            <w:pPr>
              <w:pStyle w:val="TableParagraph"/>
              <w:rPr>
                <w:b w:val="0"/>
                <w:bCs w:val="0"/>
                <w:lang w:val="es-AR"/>
              </w:rPr>
            </w:pPr>
            <w:proofErr w:type="spellStart"/>
            <w:r>
              <w:rPr>
                <w:b w:val="0"/>
                <w:bCs w:val="0"/>
                <w:lang w:val="es-AR"/>
              </w:rPr>
              <w:t>epochs</w:t>
            </w:r>
            <w:proofErr w:type="spellEnd"/>
          </w:p>
        </w:tc>
        <w:tc>
          <w:tcPr>
            <w:tcW w:w="992" w:type="dxa"/>
          </w:tcPr>
          <w:p w14:paraId="1015BA1C"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50</w:t>
            </w:r>
          </w:p>
        </w:tc>
        <w:tc>
          <w:tcPr>
            <w:tcW w:w="5568" w:type="dxa"/>
          </w:tcPr>
          <w:p w14:paraId="2C918B94"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Épocas de entrenamiento</w:t>
            </w:r>
          </w:p>
        </w:tc>
      </w:tr>
    </w:tbl>
    <w:p w14:paraId="51651320" w14:textId="77777777" w:rsidR="00CA0AA5" w:rsidRDefault="00CA0AA5" w:rsidP="00CA0AA5">
      <w:pPr>
        <w:rPr>
          <w:lang w:val="es-AR"/>
        </w:rPr>
      </w:pPr>
    </w:p>
    <w:p w14:paraId="2D9B97C8" w14:textId="77777777" w:rsidR="00CA0AA5" w:rsidRPr="004A17C6" w:rsidRDefault="00CA0AA5" w:rsidP="00CA0AA5">
      <w:pPr>
        <w:rPr>
          <w:lang w:val="es-AR"/>
        </w:rPr>
      </w:pPr>
      <w:proofErr w:type="gramStart"/>
      <w:r>
        <w:rPr>
          <w:lang w:val="es-AR"/>
        </w:rPr>
        <w:t>.</w:t>
      </w:r>
      <w:r w:rsidRPr="004A17C6">
        <w:rPr>
          <w:lang w:val="es-AR"/>
        </w:rPr>
        <w:t>La</w:t>
      </w:r>
      <w:proofErr w:type="gramEnd"/>
      <w:r w:rsidRPr="004A17C6">
        <w:rPr>
          <w:lang w:val="es-AR"/>
        </w:rPr>
        <w:t xml:space="preserve"> construcción del vocabulario se realizó en cada iteración únicamente con el conjunto de entrenamiento, y el modelo se entrenó utilizando todos los núcleos disponibles.</w:t>
      </w:r>
    </w:p>
    <w:p w14:paraId="451A8F60" w14:textId="77777777" w:rsidR="00CA0AA5" w:rsidRPr="004A17C6" w:rsidRDefault="00CA0AA5" w:rsidP="00CA0AA5">
      <w:pPr>
        <w:rPr>
          <w:lang w:val="es-AR"/>
        </w:rPr>
      </w:pPr>
      <w:r w:rsidRPr="004A17C6">
        <w:rPr>
          <w:lang w:val="es-AR"/>
        </w:rPr>
        <w:t>Un aspecto importante de esta implementación es que cada texto de entrenamiento se representó como un `</w:t>
      </w:r>
      <w:proofErr w:type="spellStart"/>
      <w:r w:rsidRPr="004A17C6">
        <w:rPr>
          <w:lang w:val="es-AR"/>
        </w:rPr>
        <w:t>TaggedDocument</w:t>
      </w:r>
      <w:proofErr w:type="spellEnd"/>
      <w:r w:rsidRPr="004A17C6">
        <w:rPr>
          <w:lang w:val="es-AR"/>
        </w:rPr>
        <w:t xml:space="preserve">`, pero utilizando el código `HS04` como tag del documento. En otras palabras, el espacio latente no quedó indexado por identificadores únicos de observación, sino directamente por las clases objetivo. Esta decisión convierte al </w:t>
      </w:r>
      <w:r>
        <w:rPr>
          <w:lang w:val="es-AR"/>
        </w:rPr>
        <w:t>modelo</w:t>
      </w:r>
      <w:r w:rsidRPr="004A17C6">
        <w:rPr>
          <w:lang w:val="es-AR"/>
        </w:rPr>
        <w:t xml:space="preserve"> en una variante de recomendación por similitud contra vectores asociados a códigos HS04, más que en un `Doc2Vec` clásico seguido por un clasificador supervisado independiente.</w:t>
      </w:r>
    </w:p>
    <w:p w14:paraId="26FB26CD" w14:textId="77777777" w:rsidR="00CA0AA5" w:rsidRPr="004A17C6" w:rsidRDefault="00CA0AA5" w:rsidP="00CA0AA5">
      <w:pPr>
        <w:rPr>
          <w:lang w:val="es-AR"/>
        </w:rPr>
      </w:pPr>
      <w:r w:rsidRPr="004A17C6">
        <w:rPr>
          <w:lang w:val="es-AR"/>
        </w:rPr>
        <w:t>La inferencia se realizó con `</w:t>
      </w:r>
      <w:proofErr w:type="spellStart"/>
      <w:r w:rsidRPr="004A17C6">
        <w:rPr>
          <w:lang w:val="es-AR"/>
        </w:rPr>
        <w:t>infer_vector</w:t>
      </w:r>
      <w:proofErr w:type="spellEnd"/>
      <w:r w:rsidRPr="004A17C6">
        <w:rPr>
          <w:lang w:val="es-AR"/>
        </w:rPr>
        <w:t xml:space="preserve">` sobre cada descripción del conjunto de validación y, a partir de ese </w:t>
      </w:r>
      <w:proofErr w:type="spellStart"/>
      <w:r w:rsidRPr="004A17C6">
        <w:rPr>
          <w:lang w:val="es-AR"/>
        </w:rPr>
        <w:t>embedding</w:t>
      </w:r>
      <w:proofErr w:type="spellEnd"/>
      <w:r w:rsidRPr="004A17C6">
        <w:rPr>
          <w:lang w:val="es-AR"/>
        </w:rPr>
        <w:t xml:space="preserve"> inferido, se recuperaron los cinco vectores más similares dentro de `</w:t>
      </w:r>
      <w:proofErr w:type="spellStart"/>
      <w:proofErr w:type="gramStart"/>
      <w:r w:rsidRPr="004A17C6">
        <w:rPr>
          <w:lang w:val="es-AR"/>
        </w:rPr>
        <w:t>model.dv</w:t>
      </w:r>
      <w:proofErr w:type="spellEnd"/>
      <w:proofErr w:type="gramEnd"/>
      <w:r w:rsidRPr="004A17C6">
        <w:rPr>
          <w:lang w:val="es-AR"/>
        </w:rPr>
        <w:t>`. Como las etiquetas almacenadas en ese espacio son directamente los códigos `HS04`, la salida del modelo ya queda expresada como un ranking de partidas candidatas. Finalmente, la evaluación acumuló aciertos para `Top-1` a `Top-5`.</w:t>
      </w:r>
    </w:p>
    <w:p w14:paraId="0C0C408C" w14:textId="77777777" w:rsidR="00CA0AA5" w:rsidRPr="004A17C6" w:rsidRDefault="00CA0AA5" w:rsidP="00CA0AA5">
      <w:pPr>
        <w:rPr>
          <w:lang w:val="es-AR"/>
        </w:rPr>
      </w:pPr>
      <w:r w:rsidRPr="004A17C6">
        <w:rPr>
          <w:lang w:val="es-AR"/>
        </w:rPr>
        <w:t xml:space="preserve">Desde el punto de vista experimental, esta formulación tiene dos consecuencias. La primera es que `Doc2Vec` actúa como un </w:t>
      </w:r>
      <w:proofErr w:type="spellStart"/>
      <w:r w:rsidRPr="004A17C6">
        <w:rPr>
          <w:lang w:val="es-AR"/>
        </w:rPr>
        <w:t>recomendador</w:t>
      </w:r>
      <w:proofErr w:type="spellEnd"/>
      <w:r w:rsidRPr="004A17C6">
        <w:rPr>
          <w:lang w:val="es-AR"/>
        </w:rPr>
        <w:t xml:space="preserve"> de códigos por proximidad semántica en el espacio latente. La segunda es que el preprocesamiento puede tener un efecto dual: si elimina ruido y refuerza regularidades útiles, mejora el </w:t>
      </w:r>
      <w:proofErr w:type="spellStart"/>
      <w:r w:rsidRPr="004A17C6">
        <w:rPr>
          <w:lang w:val="es-AR"/>
        </w:rPr>
        <w:t>embedding</w:t>
      </w:r>
      <w:proofErr w:type="spellEnd"/>
      <w:r w:rsidRPr="004A17C6">
        <w:rPr>
          <w:lang w:val="es-AR"/>
        </w:rPr>
        <w:t xml:space="preserve">; pero </w:t>
      </w:r>
      <w:r w:rsidRPr="004A17C6">
        <w:rPr>
          <w:lang w:val="es-AR"/>
        </w:rPr>
        <w:lastRenderedPageBreak/>
        <w:t xml:space="preserve">si remueve demasiada especificidad léxica, puede deteriorar la discriminación entre </w:t>
      </w:r>
      <w:r>
        <w:rPr>
          <w:lang w:val="es-AR"/>
        </w:rPr>
        <w:t>códigos</w:t>
      </w:r>
      <w:r w:rsidRPr="004A17C6">
        <w:rPr>
          <w:lang w:val="es-AR"/>
        </w:rPr>
        <w:t xml:space="preserve"> cercan</w:t>
      </w:r>
      <w:r>
        <w:rPr>
          <w:lang w:val="es-AR"/>
        </w:rPr>
        <w:t>o</w:t>
      </w:r>
      <w:r w:rsidRPr="004A17C6">
        <w:rPr>
          <w:lang w:val="es-AR"/>
        </w:rPr>
        <w:t>s.</w:t>
      </w:r>
    </w:p>
    <w:p w14:paraId="4D14E591" w14:textId="77777777" w:rsidR="00CA0AA5" w:rsidRDefault="00CA0AA5" w:rsidP="007A0BD3">
      <w:pPr>
        <w:pStyle w:val="Ttulo3"/>
      </w:pPr>
      <w:proofErr w:type="spellStart"/>
      <w:r>
        <w:t>FastText</w:t>
      </w:r>
      <w:proofErr w:type="spellEnd"/>
    </w:p>
    <w:p w14:paraId="35B7DA0C" w14:textId="77777777" w:rsidR="00CA0AA5" w:rsidRDefault="00CA0AA5" w:rsidP="00CA0AA5">
      <w:pPr>
        <w:rPr>
          <w:lang w:val="es-AR"/>
        </w:rPr>
      </w:pPr>
      <w:r w:rsidRPr="00692995">
        <w:rPr>
          <w:lang w:val="es-AR"/>
        </w:rPr>
        <w:t>Para `</w:t>
      </w:r>
      <w:proofErr w:type="spellStart"/>
      <w:r w:rsidRPr="00692995">
        <w:rPr>
          <w:lang w:val="es-AR"/>
        </w:rPr>
        <w:t>FastText</w:t>
      </w:r>
      <w:proofErr w:type="spellEnd"/>
      <w:r w:rsidRPr="00692995">
        <w:rPr>
          <w:lang w:val="es-AR"/>
        </w:rPr>
        <w:t xml:space="preserve">` se implementó un </w:t>
      </w:r>
      <w:proofErr w:type="spellStart"/>
      <w:r w:rsidRPr="00692995">
        <w:rPr>
          <w:lang w:val="es-AR"/>
        </w:rPr>
        <w:t>wrapper</w:t>
      </w:r>
      <w:proofErr w:type="spellEnd"/>
      <w:r w:rsidRPr="00692995">
        <w:rPr>
          <w:lang w:val="es-AR"/>
        </w:rPr>
        <w:t xml:space="preserve"> específico (`</w:t>
      </w:r>
      <w:proofErr w:type="spellStart"/>
      <w:r w:rsidRPr="00692995">
        <w:rPr>
          <w:lang w:val="es-AR"/>
        </w:rPr>
        <w:t>FastTextDocVec</w:t>
      </w:r>
      <w:proofErr w:type="spellEnd"/>
      <w:r w:rsidRPr="00692995">
        <w:rPr>
          <w:lang w:val="es-AR"/>
        </w:rPr>
        <w:t>`) sobre la versión de `</w:t>
      </w:r>
      <w:proofErr w:type="spellStart"/>
      <w:r w:rsidRPr="00692995">
        <w:rPr>
          <w:lang w:val="es-AR"/>
        </w:rPr>
        <w:t>gensim</w:t>
      </w:r>
      <w:proofErr w:type="spellEnd"/>
      <w:r w:rsidRPr="00692995">
        <w:rPr>
          <w:lang w:val="es-AR"/>
        </w:rPr>
        <w:t>`, con el objetivo de aproximar una interfaz comparable a la usada en `Doc2Vec`. La configuración utilizada fue</w:t>
      </w:r>
      <w:r>
        <w:rPr>
          <w:lang w:val="es-AR"/>
        </w:rPr>
        <w:t>:</w:t>
      </w:r>
    </w:p>
    <w:p w14:paraId="6934C730" w14:textId="77777777" w:rsidR="00CA0AA5" w:rsidRDefault="00CA0AA5" w:rsidP="00CA0AA5">
      <w:pPr>
        <w:rPr>
          <w:lang w:val="es-AR"/>
        </w:rPr>
      </w:pPr>
    </w:p>
    <w:tbl>
      <w:tblPr>
        <w:tblStyle w:val="Tablanormal1"/>
        <w:tblW w:w="0" w:type="auto"/>
        <w:tblLook w:val="04A0" w:firstRow="1" w:lastRow="0" w:firstColumn="1" w:lastColumn="0" w:noHBand="0" w:noVBand="1"/>
      </w:tblPr>
      <w:tblGrid>
        <w:gridCol w:w="1980"/>
        <w:gridCol w:w="992"/>
        <w:gridCol w:w="5568"/>
      </w:tblGrid>
      <w:tr w:rsidR="00CA0AA5" w14:paraId="4EB65CA6"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CA6B8F" w14:textId="77777777" w:rsidR="00CA0AA5" w:rsidRPr="00D14A01" w:rsidRDefault="00CA0AA5" w:rsidP="00866A05">
            <w:pPr>
              <w:pStyle w:val="TableParagraph"/>
              <w:rPr>
                <w:b w:val="0"/>
                <w:bCs w:val="0"/>
                <w:lang w:val="es-AR"/>
              </w:rPr>
            </w:pPr>
            <w:proofErr w:type="spellStart"/>
            <w:r w:rsidRPr="00D14A01">
              <w:rPr>
                <w:b w:val="0"/>
                <w:bCs w:val="0"/>
                <w:lang w:val="es-AR"/>
              </w:rPr>
              <w:t>Parametro</w:t>
            </w:r>
            <w:proofErr w:type="spellEnd"/>
          </w:p>
        </w:tc>
        <w:tc>
          <w:tcPr>
            <w:tcW w:w="992" w:type="dxa"/>
          </w:tcPr>
          <w:p w14:paraId="788D0EB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567B2E91"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1ADD7C2"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0D1C54" w14:textId="77777777" w:rsidR="00CA0AA5" w:rsidRDefault="00CA0AA5" w:rsidP="00866A05">
            <w:pPr>
              <w:pStyle w:val="TableParagraph"/>
              <w:rPr>
                <w:b w:val="0"/>
                <w:bCs w:val="0"/>
                <w:lang w:val="es-AR"/>
              </w:rPr>
            </w:pPr>
            <w:proofErr w:type="spellStart"/>
            <w:r>
              <w:rPr>
                <w:b w:val="0"/>
                <w:bCs w:val="0"/>
                <w:lang w:val="es-AR"/>
              </w:rPr>
              <w:t>sg</w:t>
            </w:r>
            <w:proofErr w:type="spellEnd"/>
          </w:p>
        </w:tc>
        <w:tc>
          <w:tcPr>
            <w:tcW w:w="992" w:type="dxa"/>
          </w:tcPr>
          <w:p w14:paraId="23049C0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p>
        </w:tc>
        <w:tc>
          <w:tcPr>
            <w:tcW w:w="5568" w:type="dxa"/>
          </w:tcPr>
          <w:p w14:paraId="02E3A140"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Entrenamiento </w:t>
            </w:r>
            <w:proofErr w:type="spellStart"/>
            <w:r w:rsidRPr="00692995">
              <w:rPr>
                <w:lang w:val="es-AR"/>
              </w:rPr>
              <w:t>skip-gram</w:t>
            </w:r>
            <w:proofErr w:type="spellEnd"/>
            <w:r>
              <w:rPr>
                <w:lang w:val="es-AR"/>
              </w:rPr>
              <w:t xml:space="preserve"> </w:t>
            </w:r>
          </w:p>
        </w:tc>
      </w:tr>
      <w:tr w:rsidR="00CA0AA5" w14:paraId="55FBA2D6"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353B2092" w14:textId="77777777" w:rsidR="00CA0AA5" w:rsidRPr="00D14A01" w:rsidRDefault="00CA0AA5" w:rsidP="00866A05">
            <w:pPr>
              <w:pStyle w:val="TableParagraph"/>
              <w:rPr>
                <w:b w:val="0"/>
                <w:bCs w:val="0"/>
                <w:lang w:val="es-AR"/>
              </w:rPr>
            </w:pPr>
            <w:proofErr w:type="spellStart"/>
            <w:r>
              <w:rPr>
                <w:b w:val="0"/>
                <w:bCs w:val="0"/>
                <w:lang w:val="es-AR"/>
              </w:rPr>
              <w:t>dim</w:t>
            </w:r>
            <w:proofErr w:type="spellEnd"/>
          </w:p>
        </w:tc>
        <w:tc>
          <w:tcPr>
            <w:tcW w:w="992" w:type="dxa"/>
          </w:tcPr>
          <w:p w14:paraId="385D4B9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6E29D5CA"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CA0AA5" w14:paraId="786FE8E9"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A2E0B5" w14:textId="77777777" w:rsidR="00CA0AA5" w:rsidRPr="00D14A01" w:rsidRDefault="00CA0AA5" w:rsidP="00866A05">
            <w:pPr>
              <w:pStyle w:val="TableParagraph"/>
              <w:rPr>
                <w:b w:val="0"/>
                <w:bCs w:val="0"/>
                <w:lang w:val="es-AR"/>
              </w:rPr>
            </w:pPr>
            <w:proofErr w:type="spellStart"/>
            <w:r w:rsidRPr="00D14A01">
              <w:rPr>
                <w:b w:val="0"/>
                <w:bCs w:val="0"/>
                <w:lang w:val="es-AR"/>
              </w:rPr>
              <w:t>window</w:t>
            </w:r>
            <w:proofErr w:type="spellEnd"/>
          </w:p>
        </w:tc>
        <w:tc>
          <w:tcPr>
            <w:tcW w:w="992" w:type="dxa"/>
          </w:tcPr>
          <w:p w14:paraId="509347FC"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3D3D6C48"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1372D8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78471BEA" w14:textId="77777777" w:rsidR="00CA0AA5" w:rsidRPr="00D14A01" w:rsidRDefault="00CA0AA5" w:rsidP="00866A05">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5B06E82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3304FBA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68B6A0C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DB6C0B" w14:textId="77777777" w:rsidR="00CA0AA5" w:rsidRDefault="00CA0AA5" w:rsidP="00866A05">
            <w:pPr>
              <w:pStyle w:val="TableParagraph"/>
              <w:rPr>
                <w:b w:val="0"/>
                <w:bCs w:val="0"/>
                <w:lang w:val="es-AR"/>
              </w:rPr>
            </w:pPr>
            <w:proofErr w:type="spellStart"/>
            <w:r>
              <w:rPr>
                <w:b w:val="0"/>
                <w:bCs w:val="0"/>
                <w:lang w:val="es-AR"/>
              </w:rPr>
              <w:t>min_n</w:t>
            </w:r>
            <w:proofErr w:type="spellEnd"/>
          </w:p>
        </w:tc>
        <w:tc>
          <w:tcPr>
            <w:tcW w:w="992" w:type="dxa"/>
          </w:tcPr>
          <w:p w14:paraId="28CC921A"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3</w:t>
            </w:r>
          </w:p>
        </w:tc>
        <w:tc>
          <w:tcPr>
            <w:tcW w:w="5568" w:type="dxa"/>
          </w:tcPr>
          <w:p w14:paraId="4B0DBA73"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Mínimo largo del </w:t>
            </w:r>
            <w:proofErr w:type="spellStart"/>
            <w:r>
              <w:rPr>
                <w:lang w:val="es-AR"/>
              </w:rPr>
              <w:t>subcaracter</w:t>
            </w:r>
            <w:proofErr w:type="spellEnd"/>
            <w:r>
              <w:rPr>
                <w:lang w:val="es-AR"/>
              </w:rPr>
              <w:t xml:space="preserve"> para usar como token</w:t>
            </w:r>
          </w:p>
        </w:tc>
      </w:tr>
      <w:tr w:rsidR="00CA0AA5" w14:paraId="52772A1C"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414395D7" w14:textId="77777777" w:rsidR="00CA0AA5" w:rsidRDefault="00CA0AA5" w:rsidP="00866A05">
            <w:pPr>
              <w:pStyle w:val="TableParagraph"/>
              <w:rPr>
                <w:b w:val="0"/>
                <w:bCs w:val="0"/>
                <w:lang w:val="es-AR"/>
              </w:rPr>
            </w:pPr>
            <w:proofErr w:type="spellStart"/>
            <w:r>
              <w:rPr>
                <w:b w:val="0"/>
                <w:bCs w:val="0"/>
                <w:lang w:val="es-AR"/>
              </w:rPr>
              <w:t>max_n</w:t>
            </w:r>
            <w:proofErr w:type="spellEnd"/>
          </w:p>
        </w:tc>
        <w:tc>
          <w:tcPr>
            <w:tcW w:w="992" w:type="dxa"/>
          </w:tcPr>
          <w:p w14:paraId="58D829E1"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6</w:t>
            </w:r>
          </w:p>
        </w:tc>
        <w:tc>
          <w:tcPr>
            <w:tcW w:w="5568" w:type="dxa"/>
          </w:tcPr>
          <w:p w14:paraId="77CB6F3B"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Máximo largo del </w:t>
            </w:r>
            <w:proofErr w:type="spellStart"/>
            <w:r>
              <w:rPr>
                <w:lang w:val="es-AR"/>
              </w:rPr>
              <w:t>subcaracter</w:t>
            </w:r>
            <w:proofErr w:type="spellEnd"/>
            <w:r>
              <w:rPr>
                <w:lang w:val="es-AR"/>
              </w:rPr>
              <w:t xml:space="preserve"> para usar como token</w:t>
            </w:r>
          </w:p>
        </w:tc>
      </w:tr>
      <w:tr w:rsidR="00CA0AA5" w14:paraId="253FCF3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9761CB" w14:textId="77777777" w:rsidR="00CA0AA5" w:rsidRDefault="00CA0AA5" w:rsidP="00866A05">
            <w:pPr>
              <w:pStyle w:val="TableParagraph"/>
              <w:rPr>
                <w:b w:val="0"/>
                <w:bCs w:val="0"/>
                <w:lang w:val="es-AR"/>
              </w:rPr>
            </w:pPr>
            <w:proofErr w:type="spellStart"/>
            <w:r>
              <w:rPr>
                <w:b w:val="0"/>
                <w:bCs w:val="0"/>
                <w:lang w:val="es-AR"/>
              </w:rPr>
              <w:t>epochs</w:t>
            </w:r>
            <w:proofErr w:type="spellEnd"/>
          </w:p>
        </w:tc>
        <w:tc>
          <w:tcPr>
            <w:tcW w:w="992" w:type="dxa"/>
          </w:tcPr>
          <w:p w14:paraId="0A8F78A0"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50</w:t>
            </w:r>
          </w:p>
        </w:tc>
        <w:tc>
          <w:tcPr>
            <w:tcW w:w="5568" w:type="dxa"/>
          </w:tcPr>
          <w:p w14:paraId="3D13375D"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Épocas de entrenamiento</w:t>
            </w:r>
          </w:p>
        </w:tc>
      </w:tr>
    </w:tbl>
    <w:p w14:paraId="1BFC4D90" w14:textId="77777777" w:rsidR="00CA0AA5" w:rsidRDefault="00CA0AA5" w:rsidP="00CA0AA5">
      <w:pPr>
        <w:rPr>
          <w:lang w:val="es-AR"/>
        </w:rPr>
      </w:pPr>
    </w:p>
    <w:p w14:paraId="39386115" w14:textId="77777777" w:rsidR="00CA0AA5" w:rsidRPr="00692995" w:rsidRDefault="00CA0AA5" w:rsidP="00CA0AA5">
      <w:pPr>
        <w:rPr>
          <w:lang w:val="es-AR"/>
        </w:rPr>
      </w:pPr>
      <w:r w:rsidRPr="00692995">
        <w:rPr>
          <w:lang w:val="es-AR"/>
        </w:rPr>
        <w:t>En consecuencia, el modelo operó bajo una lógica `</w:t>
      </w:r>
      <w:proofErr w:type="spellStart"/>
      <w:r w:rsidRPr="00692995">
        <w:rPr>
          <w:lang w:val="es-AR"/>
        </w:rPr>
        <w:t>skip-gram</w:t>
      </w:r>
      <w:proofErr w:type="spellEnd"/>
      <w:r w:rsidRPr="00692995">
        <w:rPr>
          <w:lang w:val="es-AR"/>
        </w:rPr>
        <w:t xml:space="preserve">` con información de </w:t>
      </w:r>
      <w:proofErr w:type="spellStart"/>
      <w:r w:rsidRPr="00692995">
        <w:rPr>
          <w:lang w:val="es-AR"/>
        </w:rPr>
        <w:t>subpalabras</w:t>
      </w:r>
      <w:proofErr w:type="spellEnd"/>
      <w:r w:rsidRPr="00692995">
        <w:rPr>
          <w:lang w:val="es-AR"/>
        </w:rPr>
        <w:t xml:space="preserve"> de longitud 3 a 6 caracteres.</w:t>
      </w:r>
    </w:p>
    <w:p w14:paraId="42F13F51" w14:textId="77777777" w:rsidR="00CA0AA5" w:rsidRPr="00692995" w:rsidRDefault="00CA0AA5" w:rsidP="00CA0AA5">
      <w:pPr>
        <w:rPr>
          <w:lang w:val="es-AR"/>
        </w:rPr>
      </w:pPr>
      <w:r w:rsidRPr="00692995">
        <w:rPr>
          <w:lang w:val="es-AR"/>
        </w:rPr>
        <w:t xml:space="preserve">La mecánica de representación difiere de `Doc2Vec`. Una vez entrenado el modelo de palabras, el </w:t>
      </w:r>
      <w:proofErr w:type="spellStart"/>
      <w:r w:rsidRPr="00692995">
        <w:rPr>
          <w:lang w:val="es-AR"/>
        </w:rPr>
        <w:t>embedding</w:t>
      </w:r>
      <w:proofErr w:type="spellEnd"/>
      <w:r w:rsidRPr="00692995">
        <w:rPr>
          <w:lang w:val="es-AR"/>
        </w:rPr>
        <w:t xml:space="preserve"> de cada documento se obtuvo como el promedio de los </w:t>
      </w:r>
      <w:proofErr w:type="spellStart"/>
      <w:r w:rsidRPr="00692995">
        <w:rPr>
          <w:lang w:val="es-AR"/>
        </w:rPr>
        <w:t>embeddings</w:t>
      </w:r>
      <w:proofErr w:type="spellEnd"/>
      <w:r w:rsidRPr="00692995">
        <w:rPr>
          <w:lang w:val="es-AR"/>
        </w:rPr>
        <w:t xml:space="preserve"> de sus palabras, seguido de normalización L2. Esos vectores documentales quedaron almacenados para todas las observaciones de entrenamiento. Durante la inferencia, el texto de validación se proyecta al mismo espacio y luego se calcula la similitud coseno respecto de todos los </w:t>
      </w:r>
      <w:proofErr w:type="spellStart"/>
      <w:r w:rsidRPr="00692995">
        <w:rPr>
          <w:lang w:val="es-AR"/>
        </w:rPr>
        <w:t>embeddings</w:t>
      </w:r>
      <w:proofErr w:type="spellEnd"/>
      <w:r w:rsidRPr="00692995">
        <w:rPr>
          <w:lang w:val="es-AR"/>
        </w:rPr>
        <w:t xml:space="preserve"> documentales del entrenamiento.</w:t>
      </w:r>
    </w:p>
    <w:p w14:paraId="3C16D45A" w14:textId="77777777" w:rsidR="00CA0AA5" w:rsidRPr="00692995" w:rsidRDefault="00CA0AA5" w:rsidP="00CA0AA5">
      <w:pPr>
        <w:rPr>
          <w:lang w:val="es-AR"/>
        </w:rPr>
      </w:pPr>
      <w:r w:rsidRPr="00692995">
        <w:rPr>
          <w:lang w:val="es-AR"/>
        </w:rPr>
        <w:t>La recomendación final no surge directamente de los documentos más cercanos, sino de una agregación por etiqueta: el modelo toma los 50 vecinos más próximos, suma sus puntajes de similitud por código `HS04` y devuelve el ranking de clases con mayor score acumulado. Por lo tanto, `</w:t>
      </w:r>
      <w:proofErr w:type="spellStart"/>
      <w:r w:rsidRPr="00692995">
        <w:rPr>
          <w:lang w:val="es-AR"/>
        </w:rPr>
        <w:t>FastText</w:t>
      </w:r>
      <w:proofErr w:type="spellEnd"/>
      <w:r w:rsidRPr="00692995">
        <w:rPr>
          <w:lang w:val="es-AR"/>
        </w:rPr>
        <w:t xml:space="preserve">` se comporta aquí como un esquema híbrido entre </w:t>
      </w:r>
      <w:proofErr w:type="spellStart"/>
      <w:r w:rsidRPr="00692995">
        <w:rPr>
          <w:lang w:val="es-AR"/>
        </w:rPr>
        <w:t>embeddings</w:t>
      </w:r>
      <w:proofErr w:type="spellEnd"/>
      <w:r w:rsidRPr="00692995">
        <w:rPr>
          <w:lang w:val="es-AR"/>
        </w:rPr>
        <w:t xml:space="preserve"> </w:t>
      </w:r>
      <w:proofErr w:type="spellStart"/>
      <w:r w:rsidRPr="00692995">
        <w:rPr>
          <w:lang w:val="es-AR"/>
        </w:rPr>
        <w:t>subléxicos</w:t>
      </w:r>
      <w:proofErr w:type="spellEnd"/>
      <w:r w:rsidRPr="00692995">
        <w:rPr>
          <w:lang w:val="es-AR"/>
        </w:rPr>
        <w:t xml:space="preserve"> y recuperación por vecinos más cercanos con votación ponderada.</w:t>
      </w:r>
    </w:p>
    <w:p w14:paraId="52DD56F0" w14:textId="77777777" w:rsidR="00CA0AA5" w:rsidRPr="00692995" w:rsidRDefault="00CA0AA5" w:rsidP="00CA0AA5">
      <w:pPr>
        <w:rPr>
          <w:lang w:val="es-AR"/>
        </w:rPr>
      </w:pPr>
      <w:r w:rsidRPr="00692995">
        <w:rPr>
          <w:lang w:val="es-AR"/>
        </w:rPr>
        <w:t>Esta formulación es especialmente pertinente para descripciones comerciales breves y ruidosas. Dado que `</w:t>
      </w:r>
      <w:proofErr w:type="spellStart"/>
      <w:r w:rsidRPr="00692995">
        <w:rPr>
          <w:lang w:val="es-AR"/>
        </w:rPr>
        <w:t>FastText</w:t>
      </w:r>
      <w:proofErr w:type="spellEnd"/>
      <w:r w:rsidRPr="00692995">
        <w:rPr>
          <w:lang w:val="es-AR"/>
        </w:rPr>
        <w:t>` trabaja con n-gramas de caracteres, puede capturar regularidades morfológicas, abreviaturas, variantes ortográficas y fragmentos parcialmente informativos que suelen aparecer en catálogos o descripciones de comercio exterior. Al mismo tiempo, el costo computacional de comparar contra todos los documentos de entrenamiento es mayor que en la versión usada de `Doc2Vec`, lo cual aparece reflejado en los tiempos totales de corrida.</w:t>
      </w:r>
    </w:p>
    <w:p w14:paraId="105D11A7" w14:textId="77777777" w:rsidR="00CA0AA5" w:rsidRDefault="00CA0AA5" w:rsidP="00CA0AA5">
      <w:pPr>
        <w:pStyle w:val="Ttulo2"/>
      </w:pPr>
      <w:proofErr w:type="spellStart"/>
      <w:r>
        <w:t>DistilBERT</w:t>
      </w:r>
      <w:proofErr w:type="spellEnd"/>
    </w:p>
    <w:p w14:paraId="5D7AECB0" w14:textId="77777777" w:rsidR="00CA0AA5" w:rsidRPr="00692995" w:rsidRDefault="00CA0AA5" w:rsidP="00CA0AA5">
      <w:pPr>
        <w:rPr>
          <w:lang w:val="es-AR"/>
        </w:rPr>
      </w:pPr>
      <w:r w:rsidRPr="00692995">
        <w:rPr>
          <w:lang w:val="es-AR"/>
        </w:rPr>
        <w:t>El bloque experimental con `</w:t>
      </w:r>
      <w:proofErr w:type="spellStart"/>
      <w:r w:rsidRPr="00692995">
        <w:rPr>
          <w:lang w:val="es-AR"/>
        </w:rPr>
        <w:t>DistilBERT</w:t>
      </w:r>
      <w:proofErr w:type="spellEnd"/>
      <w:r w:rsidRPr="00692995">
        <w:rPr>
          <w:lang w:val="es-AR"/>
        </w:rPr>
        <w:t xml:space="preserve">` tuvo un objetivo más acotado que el de los </w:t>
      </w:r>
      <w:proofErr w:type="spellStart"/>
      <w:r w:rsidRPr="00692995">
        <w:rPr>
          <w:lang w:val="es-AR"/>
        </w:rPr>
        <w:t>baselines</w:t>
      </w:r>
      <w:proofErr w:type="spellEnd"/>
      <w:r w:rsidRPr="00692995">
        <w:rPr>
          <w:lang w:val="es-AR"/>
        </w:rPr>
        <w:t xml:space="preserve"> clásicos. En lugar de comparar familias de </w:t>
      </w:r>
      <w:proofErr w:type="spellStart"/>
      <w:r w:rsidRPr="00692995">
        <w:rPr>
          <w:lang w:val="es-AR"/>
        </w:rPr>
        <w:t>embeddings</w:t>
      </w:r>
      <w:proofErr w:type="spellEnd"/>
      <w:r w:rsidRPr="00692995">
        <w:rPr>
          <w:lang w:val="es-AR"/>
        </w:rPr>
        <w:t xml:space="preserve"> y variantes de texto, aquí se fijó una </w:t>
      </w:r>
      <w:r>
        <w:rPr>
          <w:lang w:val="es-AR"/>
        </w:rPr>
        <w:t>ú</w:t>
      </w:r>
      <w:r w:rsidRPr="00692995">
        <w:rPr>
          <w:lang w:val="es-AR"/>
        </w:rPr>
        <w:t xml:space="preserve">nica representación de entrada, `GOODS_DESCRIPTION` en crudo, y se estudió el efecto de distintos grados de ajuste fino sobre un </w:t>
      </w:r>
      <w:proofErr w:type="spellStart"/>
      <w:r w:rsidRPr="00692995">
        <w:rPr>
          <w:lang w:val="es-AR"/>
        </w:rPr>
        <w:t>encoder</w:t>
      </w:r>
      <w:proofErr w:type="spellEnd"/>
      <w:r w:rsidRPr="00692995">
        <w:rPr>
          <w:lang w:val="es-AR"/>
        </w:rPr>
        <w:t xml:space="preserve"> preentrenado. La comparación, por lo tanto, no se organiza alrededor del preprocesamiento textual sino </w:t>
      </w:r>
      <w:r w:rsidRPr="00692995">
        <w:rPr>
          <w:lang w:val="es-AR"/>
        </w:rPr>
        <w:lastRenderedPageBreak/>
        <w:t>del régimen de entrenamiento del modelo: `FE` (`</w:t>
      </w:r>
      <w:proofErr w:type="spellStart"/>
      <w:r w:rsidRPr="00692995">
        <w:rPr>
          <w:lang w:val="es-AR"/>
        </w:rPr>
        <w:t>fixed</w:t>
      </w:r>
      <w:proofErr w:type="spellEnd"/>
      <w:r w:rsidRPr="00692995">
        <w:rPr>
          <w:lang w:val="es-AR"/>
        </w:rPr>
        <w:t xml:space="preserve"> </w:t>
      </w:r>
      <w:proofErr w:type="spellStart"/>
      <w:r w:rsidRPr="00692995">
        <w:rPr>
          <w:lang w:val="es-AR"/>
        </w:rPr>
        <w:t>encoder</w:t>
      </w:r>
      <w:proofErr w:type="spellEnd"/>
      <w:r w:rsidRPr="00692995">
        <w:rPr>
          <w:lang w:val="es-AR"/>
        </w:rPr>
        <w:t>`), `PFT` (`</w:t>
      </w:r>
      <w:proofErr w:type="spellStart"/>
      <w:r w:rsidRPr="00692995">
        <w:rPr>
          <w:lang w:val="es-AR"/>
        </w:rPr>
        <w:t>partial</w:t>
      </w:r>
      <w:proofErr w:type="spellEnd"/>
      <w:r w:rsidRPr="00692995">
        <w:rPr>
          <w:lang w:val="es-AR"/>
        </w:rPr>
        <w:t xml:space="preserve"> fine-</w:t>
      </w:r>
      <w:proofErr w:type="spellStart"/>
      <w:r w:rsidRPr="00692995">
        <w:rPr>
          <w:lang w:val="es-AR"/>
        </w:rPr>
        <w:t>tuning</w:t>
      </w:r>
      <w:proofErr w:type="spellEnd"/>
      <w:r w:rsidRPr="00692995">
        <w:rPr>
          <w:lang w:val="es-AR"/>
        </w:rPr>
        <w:t>`) y `FFT` (`full fine-</w:t>
      </w:r>
      <w:proofErr w:type="spellStart"/>
      <w:r w:rsidRPr="00692995">
        <w:rPr>
          <w:lang w:val="es-AR"/>
        </w:rPr>
        <w:t>tuning</w:t>
      </w:r>
      <w:proofErr w:type="spellEnd"/>
      <w:r w:rsidRPr="00692995">
        <w:rPr>
          <w:lang w:val="es-AR"/>
        </w:rPr>
        <w:t>`)</w:t>
      </w:r>
      <w:r>
        <w:rPr>
          <w:lang w:val="es-AR"/>
        </w:rPr>
        <w:t>,</w:t>
      </w:r>
      <w:r w:rsidRPr="000A2ADE">
        <w:rPr>
          <w:lang w:val="es-AR"/>
        </w:rPr>
        <w:t> a lo que luego se suma una corrida `FFT11` como variante refinada del esquema de entrenamiento complet</w:t>
      </w:r>
      <w:r>
        <w:rPr>
          <w:lang w:val="es-AR"/>
        </w:rPr>
        <w:t>o.</w:t>
      </w:r>
    </w:p>
    <w:p w14:paraId="4FD6FE8B" w14:textId="77777777" w:rsidR="00CA0AA5" w:rsidRPr="00D314FB" w:rsidRDefault="00CA0AA5" w:rsidP="00CA0AA5">
      <w:pPr>
        <w:rPr>
          <w:lang w:val="es-AR"/>
        </w:rPr>
      </w:pPr>
      <w:r>
        <w:rPr>
          <w:lang w:val="es-AR"/>
        </w:rPr>
        <w:t xml:space="preserve">El uso de </w:t>
      </w:r>
      <w:r w:rsidRPr="00692995">
        <w:rPr>
          <w:lang w:val="es-AR"/>
        </w:rPr>
        <w:t xml:space="preserve">`GOODS_DESCRIPTION` </w:t>
      </w:r>
      <w:r w:rsidRPr="00D314FB">
        <w:rPr>
          <w:lang w:val="es-AR"/>
        </w:rPr>
        <w:t xml:space="preserve">en crudo no implica ausencia total de procesamiento, sino la omisión de etapas manuales de limpieza lingüística agresiva —por ejemplo, eliminación de </w:t>
      </w:r>
      <w:proofErr w:type="spellStart"/>
      <w:r w:rsidRPr="00D314FB">
        <w:rPr>
          <w:lang w:val="es-AR"/>
        </w:rPr>
        <w:t>stopwords</w:t>
      </w:r>
      <w:proofErr w:type="spellEnd"/>
      <w:r w:rsidRPr="00D314FB">
        <w:rPr>
          <w:lang w:val="es-AR"/>
        </w:rPr>
        <w:t xml:space="preserve">, </w:t>
      </w:r>
      <w:proofErr w:type="spellStart"/>
      <w:r w:rsidRPr="00D314FB">
        <w:rPr>
          <w:lang w:val="es-AR"/>
        </w:rPr>
        <w:t>stemming</w:t>
      </w:r>
      <w:proofErr w:type="spellEnd"/>
      <w:r w:rsidRPr="00D314FB">
        <w:rPr>
          <w:lang w:val="es-AR"/>
        </w:rPr>
        <w:t>, lematización o construcción manual de n-gramas—, delegando la preparación de la entrada al pipeline nativo del modelo preentrenado</w:t>
      </w:r>
      <w:r>
        <w:rPr>
          <w:lang w:val="es-AR"/>
        </w:rPr>
        <w:t xml:space="preserve"> y su </w:t>
      </w:r>
      <w:proofErr w:type="spellStart"/>
      <w:r>
        <w:rPr>
          <w:lang w:val="es-AR"/>
        </w:rPr>
        <w:t>tokenizador</w:t>
      </w:r>
      <w:proofErr w:type="spellEnd"/>
      <w:r w:rsidRPr="00D314FB">
        <w:rPr>
          <w:lang w:val="es-AR"/>
        </w:rPr>
        <w:t>. La justificación de esta decisión se apoya en la propia lógica de diseño de BERT y sus variantes comprimidas.</w:t>
      </w:r>
    </w:p>
    <w:p w14:paraId="05EFF5D6" w14:textId="77777777" w:rsidR="00CA0AA5" w:rsidRPr="00D314FB" w:rsidRDefault="00CA0AA5" w:rsidP="00CA0AA5">
      <w:pPr>
        <w:rPr>
          <w:lang w:val="es-AR"/>
        </w:rPr>
      </w:pPr>
      <w:r w:rsidRPr="00D314FB">
        <w:rPr>
          <w:lang w:val="es-AR"/>
        </w:rPr>
        <w:t xml:space="preserve">En primer lugar, BERT fue concebido como un modelo de representaciones bidireccionales profundas capaz de ser ajustado a múltiples tareas </w:t>
      </w:r>
      <w:proofErr w:type="spellStart"/>
      <w:r w:rsidRPr="00D314FB">
        <w:rPr>
          <w:lang w:val="es-AR"/>
        </w:rPr>
        <w:t>downstream</w:t>
      </w:r>
      <w:proofErr w:type="spellEnd"/>
      <w:r w:rsidRPr="00D314FB">
        <w:rPr>
          <w:lang w:val="es-AR"/>
        </w:rPr>
        <w:t xml:space="preserve"> con modificaciones mínimas de arquitectura </w:t>
      </w:r>
      <w:sdt>
        <w:sdtPr>
          <w:rPr>
            <w:lang w:val="es-AR"/>
          </w:rPr>
          <w:id w:val="1835789606"/>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r w:rsidRPr="00D314FB">
        <w:rPr>
          <w:lang w:val="es-AR"/>
        </w:rPr>
        <w:t xml:space="preserve">. Su funcionamiento parte de texto natural </w:t>
      </w:r>
      <w:proofErr w:type="spellStart"/>
      <w:r w:rsidRPr="00D314FB">
        <w:rPr>
          <w:lang w:val="es-AR"/>
        </w:rPr>
        <w:t>tokenizado</w:t>
      </w:r>
      <w:proofErr w:type="spellEnd"/>
      <w:r w:rsidRPr="00D314FB">
        <w:rPr>
          <w:lang w:val="es-AR"/>
        </w:rPr>
        <w:t xml:space="preserve"> mediante subunidades, lo que le permite modelar contexto izquierdo y derecho en todos los niveles de representación </w:t>
      </w:r>
      <w:sdt>
        <w:sdtPr>
          <w:rPr>
            <w:lang w:val="es-AR"/>
          </w:rPr>
          <w:id w:val="1992285891"/>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r w:rsidRPr="00D314FB">
        <w:rPr>
          <w:lang w:val="es-AR"/>
        </w:rPr>
        <w:t xml:space="preserve">. En consecuencia, la calidad de sus </w:t>
      </w:r>
      <w:proofErr w:type="spellStart"/>
      <w:r w:rsidRPr="00D314FB">
        <w:rPr>
          <w:lang w:val="es-AR"/>
        </w:rPr>
        <w:t>embeddings</w:t>
      </w:r>
      <w:proofErr w:type="spellEnd"/>
      <w:r w:rsidRPr="00D314FB">
        <w:rPr>
          <w:lang w:val="es-AR"/>
        </w:rPr>
        <w:t xml:space="preserve"> no depende de una simplificación previa del texto al estilo de los enfoques clásicos basados en bolsa de palabras o </w:t>
      </w:r>
      <w:proofErr w:type="spellStart"/>
      <w:r w:rsidRPr="00D314FB">
        <w:rPr>
          <w:lang w:val="es-AR"/>
        </w:rPr>
        <w:t>embeddings</w:t>
      </w:r>
      <w:proofErr w:type="spellEnd"/>
      <w:r w:rsidRPr="00D314FB">
        <w:rPr>
          <w:lang w:val="es-AR"/>
        </w:rPr>
        <w:t xml:space="preserve"> estáticos, sino de la capacidad del </w:t>
      </w:r>
      <w:proofErr w:type="spellStart"/>
      <w:r w:rsidRPr="00D314FB">
        <w:rPr>
          <w:lang w:val="es-AR"/>
        </w:rPr>
        <w:t>encoder</w:t>
      </w:r>
      <w:proofErr w:type="spellEnd"/>
      <w:r w:rsidRPr="00D314FB">
        <w:rPr>
          <w:lang w:val="es-AR"/>
        </w:rPr>
        <w:t xml:space="preserve"> para aprender regularidades contextuales directamente sobre la secuencia de entrada. </w:t>
      </w:r>
      <w:proofErr w:type="spellStart"/>
      <w:r w:rsidRPr="00D314FB">
        <w:rPr>
          <w:lang w:val="es-AR"/>
        </w:rPr>
        <w:t>DistilBERT</w:t>
      </w:r>
      <w:proofErr w:type="spellEnd"/>
      <w:r w:rsidRPr="00D314FB">
        <w:rPr>
          <w:lang w:val="es-AR"/>
        </w:rPr>
        <w:t xml:space="preserve">, por su parte, conserva esta lógica de operación, ya que fue propuesto como una versión destilada de BERT que mantiene gran parte de sus capacidades de comprensión del lenguaje, pero con menor costo computacional </w:t>
      </w:r>
      <w:sdt>
        <w:sdtPr>
          <w:rPr>
            <w:lang w:val="es-AR"/>
          </w:rPr>
          <w:id w:val="1703676040"/>
          <w:citation/>
        </w:sdtPr>
        <w:sdtContent>
          <w:r>
            <w:rPr>
              <w:lang w:val="es-AR"/>
            </w:rPr>
            <w:fldChar w:fldCharType="begin"/>
          </w:r>
          <w:r>
            <w:rPr>
              <w:lang w:val="es-AR"/>
            </w:rPr>
            <w:instrText xml:space="preserve"> CITATION San20 \l 11274 </w:instrText>
          </w:r>
          <w:r>
            <w:rPr>
              <w:lang w:val="es-AR"/>
            </w:rPr>
            <w:fldChar w:fldCharType="separate"/>
          </w:r>
          <w:r w:rsidRPr="001B1B6B">
            <w:rPr>
              <w:noProof/>
              <w:lang w:val="es-AR"/>
            </w:rPr>
            <w:t>[11]</w:t>
          </w:r>
          <w:r>
            <w:rPr>
              <w:lang w:val="es-AR"/>
            </w:rPr>
            <w:fldChar w:fldCharType="end"/>
          </w:r>
        </w:sdtContent>
      </w:sdt>
      <w:r w:rsidRPr="00D314FB">
        <w:rPr>
          <w:lang w:val="es-AR"/>
        </w:rPr>
        <w:t>. Por lo tanto, desde el punto de vista experimental, resulta coherente preservar el texto en una forma lo más cercana posible a la observada por el modelo durante su preentrenamiento.</w:t>
      </w:r>
    </w:p>
    <w:p w14:paraId="61B6D653" w14:textId="77777777" w:rsidR="00CA0AA5" w:rsidRPr="00D314FB" w:rsidRDefault="00CA0AA5" w:rsidP="00CA0AA5">
      <w:pPr>
        <w:rPr>
          <w:lang w:val="es-AR"/>
        </w:rPr>
      </w:pPr>
      <w:r w:rsidRPr="00D314FB">
        <w:rPr>
          <w:lang w:val="es-AR"/>
        </w:rPr>
        <w:t xml:space="preserve">En segundo lugar, la </w:t>
      </w:r>
      <w:proofErr w:type="spellStart"/>
      <w:r w:rsidRPr="00D314FB">
        <w:rPr>
          <w:lang w:val="es-AR"/>
        </w:rPr>
        <w:t>tokenización</w:t>
      </w:r>
      <w:proofErr w:type="spellEnd"/>
      <w:r w:rsidRPr="00D314FB">
        <w:rPr>
          <w:lang w:val="es-AR"/>
        </w:rPr>
        <w:t xml:space="preserve"> </w:t>
      </w:r>
      <w:proofErr w:type="spellStart"/>
      <w:r w:rsidRPr="00D314FB">
        <w:rPr>
          <w:lang w:val="es-AR"/>
        </w:rPr>
        <w:t>subléxica</w:t>
      </w:r>
      <w:proofErr w:type="spellEnd"/>
      <w:r w:rsidRPr="00D314FB">
        <w:rPr>
          <w:lang w:val="es-AR"/>
        </w:rPr>
        <w:t xml:space="preserve"> utilizada por esta familia de modelos reduce la necesidad de aplicar transformaciones manuales orientadas a normalizar variantes superficiales. En lugar de depender exclusivamente de palabras completas, BERT segmenta los textos en </w:t>
      </w:r>
      <w:proofErr w:type="spellStart"/>
      <w:r w:rsidRPr="00D314FB">
        <w:rPr>
          <w:lang w:val="es-AR"/>
        </w:rPr>
        <w:t>subpalabras</w:t>
      </w:r>
      <w:proofErr w:type="spellEnd"/>
      <w:r w:rsidRPr="00D314FB">
        <w:rPr>
          <w:lang w:val="es-AR"/>
        </w:rPr>
        <w:t xml:space="preserve">, lo que le permite manejar términos raros, abreviaturas, sufijos, prefijos, errores menores y variantes morfológicas dentro de un vocabulario controlado </w:t>
      </w:r>
      <w:sdt>
        <w:sdtPr>
          <w:rPr>
            <w:lang w:val="es-AR"/>
          </w:rPr>
          <w:id w:val="-112362349"/>
          <w:citation/>
        </w:sdtPr>
        <w:sdtContent>
          <w:r>
            <w:rPr>
              <w:lang w:val="es-AR"/>
            </w:rPr>
            <w:fldChar w:fldCharType="begin"/>
          </w:r>
          <w:r>
            <w:rPr>
              <w:lang w:val="es-AR"/>
            </w:rPr>
            <w:instrText xml:space="preserve"> CITATION Dev19 \l 11274 </w:instrText>
          </w:r>
          <w:r>
            <w:rPr>
              <w:lang w:val="es-AR"/>
            </w:rPr>
            <w:fldChar w:fldCharType="separate"/>
          </w:r>
          <w:r w:rsidRPr="001B1B6B">
            <w:rPr>
              <w:noProof/>
              <w:lang w:val="es-AR"/>
            </w:rPr>
            <w:t>[10]</w:t>
          </w:r>
          <w:r>
            <w:rPr>
              <w:lang w:val="es-AR"/>
            </w:rPr>
            <w:fldChar w:fldCharType="end"/>
          </w:r>
        </w:sdtContent>
      </w:sdt>
      <w:r w:rsidRPr="00D314FB">
        <w:rPr>
          <w:lang w:val="es-AR"/>
        </w:rPr>
        <w:t xml:space="preserve">. Esta propiedad vuelve menos necesaria la aplicación de técnicas como </w:t>
      </w:r>
      <w:proofErr w:type="spellStart"/>
      <w:r w:rsidRPr="00D314FB">
        <w:rPr>
          <w:lang w:val="es-AR"/>
        </w:rPr>
        <w:t>stemming</w:t>
      </w:r>
      <w:proofErr w:type="spellEnd"/>
      <w:r w:rsidRPr="00D314FB">
        <w:rPr>
          <w:lang w:val="es-AR"/>
        </w:rPr>
        <w:t xml:space="preserve"> o lematización, que en modelos tradicionales se empleaban para reducir dispersión léxica. En el contexto de descripciones comerciales, donde abundan nombres compuestos, códigos, abreviaturas técnicas y expresiones no estandarizadas, esta característica es especialmente valiosa, ya que permite conservar mayor fidelidad respecto del texto original sin perder capacidad de generalización semántica.</w:t>
      </w:r>
    </w:p>
    <w:p w14:paraId="3E492836" w14:textId="77777777" w:rsidR="00CA0AA5" w:rsidRPr="00D314FB" w:rsidRDefault="00CA0AA5" w:rsidP="00CA0AA5">
      <w:pPr>
        <w:rPr>
          <w:lang w:val="es-AR"/>
        </w:rPr>
      </w:pPr>
      <w:r w:rsidRPr="00D314FB">
        <w:rPr>
          <w:lang w:val="es-AR"/>
        </w:rPr>
        <w:t xml:space="preserve">En tercer lugar, existe una razón vinculada a la preservación de información potencialmente útil. Diversos análisis sobre BERT muestran que sus mecanismos de atención capturan no solo relaciones semánticas generales, sino también patrones sintácticos y estructurales finos, incluyendo dependencias gramaticales, delimitadores y otros elementos superficiales de la secuencia </w:t>
      </w:r>
      <w:sdt>
        <w:sdtPr>
          <w:rPr>
            <w:lang w:val="es-AR"/>
          </w:rPr>
          <w:id w:val="2122950859"/>
          <w:citation/>
        </w:sdtPr>
        <w:sdtContent>
          <w:r>
            <w:rPr>
              <w:lang w:val="es-AR"/>
            </w:rPr>
            <w:fldChar w:fldCharType="begin"/>
          </w:r>
          <w:r>
            <w:rPr>
              <w:lang w:val="es-AR"/>
            </w:rPr>
            <w:instrText xml:space="preserve"> CITATION Cla19 \l 11274 </w:instrText>
          </w:r>
          <w:r>
            <w:rPr>
              <w:lang w:val="es-AR"/>
            </w:rPr>
            <w:fldChar w:fldCharType="separate"/>
          </w:r>
          <w:r w:rsidRPr="001B1B6B">
            <w:rPr>
              <w:noProof/>
              <w:lang w:val="es-AR"/>
            </w:rPr>
            <w:t>[25]</w:t>
          </w:r>
          <w:r>
            <w:rPr>
              <w:lang w:val="es-AR"/>
            </w:rPr>
            <w:fldChar w:fldCharType="end"/>
          </w:r>
        </w:sdtContent>
      </w:sdt>
      <w:r w:rsidRPr="00D314FB">
        <w:rPr>
          <w:lang w:val="es-AR"/>
        </w:rPr>
        <w:t xml:space="preserve">. Esto implica que una etapa de limpieza manual excesiva puede eliminar señales que el modelo es capaz de explotar durante la clasificación. Desde esta perspectiva, remover puntuación, palabras funcionales o ciertas formas léxicas con el objetivo de “reducir ruido” no necesariamente favorece el desempeño, y en algunos casos puede empobrecer la estructura contextual disponible para el </w:t>
      </w:r>
      <w:proofErr w:type="spellStart"/>
      <w:r w:rsidRPr="00D314FB">
        <w:rPr>
          <w:lang w:val="es-AR"/>
        </w:rPr>
        <w:t>encoder</w:t>
      </w:r>
      <w:proofErr w:type="spellEnd"/>
      <w:r w:rsidRPr="00D314FB">
        <w:rPr>
          <w:lang w:val="es-AR"/>
        </w:rPr>
        <w:t>.</w:t>
      </w:r>
    </w:p>
    <w:p w14:paraId="17987557" w14:textId="77777777" w:rsidR="00CA0AA5" w:rsidRPr="00692995" w:rsidRDefault="00CA0AA5" w:rsidP="00CA0AA5">
      <w:pPr>
        <w:jc w:val="left"/>
        <w:rPr>
          <w:lang w:val="es-AR"/>
        </w:rPr>
      </w:pPr>
    </w:p>
    <w:p w14:paraId="4EDA364A" w14:textId="77777777" w:rsidR="00CA0AA5" w:rsidRDefault="00CA0AA5" w:rsidP="00CA0AA5">
      <w:pPr>
        <w:rPr>
          <w:lang w:val="es-AR"/>
        </w:rPr>
      </w:pPr>
      <w:r w:rsidRPr="00692995">
        <w:rPr>
          <w:lang w:val="es-AR"/>
        </w:rPr>
        <w:t>Todos los</w:t>
      </w:r>
      <w:r>
        <w:rPr>
          <w:lang w:val="es-AR"/>
        </w:rPr>
        <w:t xml:space="preserve"> entrenamientos con </w:t>
      </w:r>
      <w:proofErr w:type="spellStart"/>
      <w:r>
        <w:rPr>
          <w:lang w:val="es-AR"/>
        </w:rPr>
        <w:t>DistilBERT</w:t>
      </w:r>
      <w:proofErr w:type="spellEnd"/>
      <w:r w:rsidRPr="00692995">
        <w:rPr>
          <w:lang w:val="es-AR"/>
        </w:rPr>
        <w:t xml:space="preserve"> comparten la misma arquitectura base</w:t>
      </w:r>
      <w:r>
        <w:rPr>
          <w:lang w:val="es-AR"/>
        </w:rPr>
        <w:t>:</w:t>
      </w:r>
    </w:p>
    <w:p w14:paraId="24618AC1" w14:textId="77777777" w:rsidR="00CA0AA5" w:rsidRDefault="00CA0AA5" w:rsidP="00CA0AA5">
      <w:pPr>
        <w:rPr>
          <w:lang w:val="es-AR"/>
        </w:rPr>
      </w:pPr>
    </w:p>
    <w:tbl>
      <w:tblPr>
        <w:tblStyle w:val="Tablanormal1"/>
        <w:tblW w:w="0" w:type="auto"/>
        <w:jc w:val="center"/>
        <w:tblLook w:val="04A0" w:firstRow="1" w:lastRow="0" w:firstColumn="1" w:lastColumn="0" w:noHBand="0" w:noVBand="1"/>
      </w:tblPr>
      <w:tblGrid>
        <w:gridCol w:w="2426"/>
        <w:gridCol w:w="2528"/>
      </w:tblGrid>
      <w:tr w:rsidR="00CA0AA5" w:rsidRPr="00D14A01" w14:paraId="6343F277"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D14C7BC" w14:textId="77777777" w:rsidR="00CA0AA5" w:rsidRPr="000A2ADE" w:rsidRDefault="00CA0AA5" w:rsidP="00866A05">
            <w:pPr>
              <w:pStyle w:val="TableParagraph"/>
              <w:rPr>
                <w:b w:val="0"/>
                <w:bCs w:val="0"/>
                <w:lang w:val="es-AR"/>
              </w:rPr>
            </w:pPr>
            <w:proofErr w:type="spellStart"/>
            <w:r w:rsidRPr="000A2ADE">
              <w:rPr>
                <w:b w:val="0"/>
                <w:bCs w:val="0"/>
                <w:lang w:val="es-AR"/>
              </w:rPr>
              <w:t>Tokenizer</w:t>
            </w:r>
            <w:proofErr w:type="spellEnd"/>
          </w:p>
        </w:tc>
        <w:tc>
          <w:tcPr>
            <w:tcW w:w="2528" w:type="dxa"/>
          </w:tcPr>
          <w:p w14:paraId="313F44EC"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DistilBertTokenizerFast</w:t>
            </w:r>
            <w:proofErr w:type="spellEnd"/>
          </w:p>
        </w:tc>
      </w:tr>
      <w:tr w:rsidR="00CA0AA5" w:rsidRPr="00D14A01" w14:paraId="14218021"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0B9AC2D" w14:textId="77777777" w:rsidR="00CA0AA5" w:rsidRPr="000A2ADE" w:rsidRDefault="00CA0AA5" w:rsidP="00866A05">
            <w:pPr>
              <w:pStyle w:val="TableParagraph"/>
              <w:rPr>
                <w:b w:val="0"/>
                <w:bCs w:val="0"/>
                <w:lang w:val="es-AR"/>
              </w:rPr>
            </w:pPr>
            <w:proofErr w:type="spellStart"/>
            <w:r w:rsidRPr="000A2ADE">
              <w:rPr>
                <w:b w:val="0"/>
                <w:bCs w:val="0"/>
                <w:lang w:val="es-AR"/>
              </w:rPr>
              <w:t>Encoder</w:t>
            </w:r>
            <w:proofErr w:type="spellEnd"/>
          </w:p>
        </w:tc>
        <w:tc>
          <w:tcPr>
            <w:tcW w:w="2528" w:type="dxa"/>
          </w:tcPr>
          <w:p w14:paraId="2E0F183C" w14:textId="77777777" w:rsidR="00CA0AA5" w:rsidRPr="000A2ADE"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0A2ADE">
              <w:rPr>
                <w:lang w:val="es-AR"/>
              </w:rPr>
              <w:t>distilbert</w:t>
            </w:r>
            <w:proofErr w:type="spellEnd"/>
            <w:r w:rsidRPr="000A2ADE">
              <w:rPr>
                <w:lang w:val="es-AR"/>
              </w:rPr>
              <w:t>-base-</w:t>
            </w:r>
            <w:proofErr w:type="spellStart"/>
            <w:r w:rsidRPr="000A2ADE">
              <w:rPr>
                <w:lang w:val="es-AR"/>
              </w:rPr>
              <w:t>uncased</w:t>
            </w:r>
            <w:proofErr w:type="spellEnd"/>
          </w:p>
        </w:tc>
      </w:tr>
      <w:tr w:rsidR="00CA0AA5" w:rsidRPr="00D14A01" w14:paraId="4FB087CF"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643D2CA8" w14:textId="77777777" w:rsidR="00CA0AA5" w:rsidRPr="000A2ADE" w:rsidRDefault="00CA0AA5" w:rsidP="00866A05">
            <w:pPr>
              <w:pStyle w:val="TableParagraph"/>
              <w:rPr>
                <w:b w:val="0"/>
                <w:bCs w:val="0"/>
                <w:lang w:val="es-AR"/>
              </w:rPr>
            </w:pPr>
            <w:proofErr w:type="spellStart"/>
            <w:r>
              <w:rPr>
                <w:b w:val="0"/>
                <w:bCs w:val="0"/>
                <w:lang w:val="es-AR"/>
              </w:rPr>
              <w:t>m</w:t>
            </w:r>
            <w:r w:rsidRPr="000A2ADE">
              <w:rPr>
                <w:b w:val="0"/>
                <w:bCs w:val="0"/>
                <w:lang w:val="es-AR"/>
              </w:rPr>
              <w:t>ax_lengt</w:t>
            </w:r>
            <w:r>
              <w:rPr>
                <w:b w:val="0"/>
                <w:bCs w:val="0"/>
                <w:lang w:val="es-AR"/>
              </w:rPr>
              <w:t>h</w:t>
            </w:r>
            <w:proofErr w:type="spellEnd"/>
          </w:p>
        </w:tc>
        <w:tc>
          <w:tcPr>
            <w:tcW w:w="2528" w:type="dxa"/>
          </w:tcPr>
          <w:p w14:paraId="19E70B7D"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300</w:t>
            </w:r>
          </w:p>
        </w:tc>
      </w:tr>
    </w:tbl>
    <w:p w14:paraId="42570264" w14:textId="77777777" w:rsidR="00CA0AA5" w:rsidRDefault="00CA0AA5" w:rsidP="00CA0AA5">
      <w:pPr>
        <w:rPr>
          <w:lang w:val="es-AR"/>
        </w:rPr>
      </w:pPr>
    </w:p>
    <w:p w14:paraId="1F038947" w14:textId="77777777" w:rsidR="00CA0AA5" w:rsidRDefault="00CA0AA5" w:rsidP="00CA0AA5">
      <w:pPr>
        <w:rPr>
          <w:lang w:val="es-AR"/>
        </w:rPr>
      </w:pPr>
      <w:r>
        <w:rPr>
          <w:lang w:val="es-AR"/>
        </w:rPr>
        <w:t>Con una cabeza de clasificación compuesta por:</w:t>
      </w:r>
    </w:p>
    <w:tbl>
      <w:tblPr>
        <w:tblStyle w:val="Tablanormal1"/>
        <w:tblW w:w="0" w:type="auto"/>
        <w:jc w:val="center"/>
        <w:tblLook w:val="04A0" w:firstRow="1" w:lastRow="0" w:firstColumn="1" w:lastColumn="0" w:noHBand="0" w:noVBand="1"/>
      </w:tblPr>
      <w:tblGrid>
        <w:gridCol w:w="2426"/>
        <w:gridCol w:w="2528"/>
        <w:gridCol w:w="2528"/>
      </w:tblGrid>
      <w:tr w:rsidR="00CA0AA5" w:rsidRPr="000A2ADE" w14:paraId="2250E8DC"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65B61F30" w14:textId="77777777" w:rsidR="00CA0AA5" w:rsidRPr="000A2ADE" w:rsidRDefault="00CA0AA5" w:rsidP="00866A05">
            <w:pPr>
              <w:pStyle w:val="TableParagraph"/>
              <w:rPr>
                <w:b w:val="0"/>
                <w:bCs w:val="0"/>
                <w:lang w:val="es-AR"/>
              </w:rPr>
            </w:pPr>
            <w:r w:rsidRPr="000A2ADE">
              <w:rPr>
                <w:b w:val="0"/>
                <w:bCs w:val="0"/>
                <w:lang w:val="es-AR"/>
              </w:rPr>
              <w:t xml:space="preserve">Linear </w:t>
            </w:r>
            <w:proofErr w:type="spellStart"/>
            <w:r w:rsidRPr="000A2ADE">
              <w:rPr>
                <w:b w:val="0"/>
                <w:bCs w:val="0"/>
                <w:lang w:val="es-AR"/>
              </w:rPr>
              <w:t>layer</w:t>
            </w:r>
            <w:proofErr w:type="spellEnd"/>
          </w:p>
        </w:tc>
        <w:tc>
          <w:tcPr>
            <w:tcW w:w="2528" w:type="dxa"/>
          </w:tcPr>
          <w:p w14:paraId="16D76FB3"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In 768</w:t>
            </w:r>
          </w:p>
        </w:tc>
        <w:tc>
          <w:tcPr>
            <w:tcW w:w="2528" w:type="dxa"/>
          </w:tcPr>
          <w:p w14:paraId="61E4D1C9"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out</w:t>
            </w:r>
            <w:proofErr w:type="spellEnd"/>
            <w:r w:rsidRPr="000A2ADE">
              <w:rPr>
                <w:b w:val="0"/>
                <w:bCs w:val="0"/>
                <w:lang w:val="es-AR"/>
              </w:rPr>
              <w:t xml:space="preserve"> 1024</w:t>
            </w:r>
          </w:p>
        </w:tc>
      </w:tr>
      <w:tr w:rsidR="00CA0AA5" w:rsidRPr="000A2ADE" w14:paraId="0730FE3D"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1501F56C" w14:textId="77777777" w:rsidR="00CA0AA5" w:rsidRPr="000A2ADE" w:rsidRDefault="00CA0AA5" w:rsidP="00866A05">
            <w:pPr>
              <w:pStyle w:val="TableParagraph"/>
              <w:rPr>
                <w:b w:val="0"/>
                <w:bCs w:val="0"/>
                <w:lang w:val="es-AR"/>
              </w:rPr>
            </w:pPr>
            <w:proofErr w:type="spellStart"/>
            <w:r w:rsidRPr="000A2ADE">
              <w:rPr>
                <w:b w:val="0"/>
                <w:bCs w:val="0"/>
                <w:lang w:val="es-AR"/>
              </w:rPr>
              <w:t>ReLU</w:t>
            </w:r>
            <w:proofErr w:type="spellEnd"/>
          </w:p>
        </w:tc>
      </w:tr>
      <w:tr w:rsidR="00CA0AA5" w:rsidRPr="000A2ADE" w14:paraId="037D2212"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D962101" w14:textId="77777777" w:rsidR="00CA0AA5" w:rsidRPr="000A2ADE" w:rsidRDefault="00CA0AA5" w:rsidP="00866A05">
            <w:pPr>
              <w:pStyle w:val="TableParagraph"/>
              <w:rPr>
                <w:b w:val="0"/>
                <w:bCs w:val="0"/>
                <w:lang w:val="es-AR"/>
              </w:rPr>
            </w:pPr>
            <w:r w:rsidRPr="000A2ADE">
              <w:rPr>
                <w:b w:val="0"/>
                <w:bCs w:val="0"/>
                <w:lang w:val="es-AR"/>
              </w:rPr>
              <w:t>BatchNorm1d</w:t>
            </w:r>
          </w:p>
        </w:tc>
      </w:tr>
      <w:tr w:rsidR="00CA0AA5" w:rsidRPr="000A2ADE" w14:paraId="370920C8"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290C602" w14:textId="77777777" w:rsidR="00CA0AA5" w:rsidRPr="000A2ADE" w:rsidRDefault="00CA0AA5" w:rsidP="00866A05">
            <w:pPr>
              <w:pStyle w:val="TableParagraph"/>
              <w:rPr>
                <w:b w:val="0"/>
                <w:bCs w:val="0"/>
                <w:lang w:val="es-AR"/>
              </w:rPr>
            </w:pPr>
            <w:proofErr w:type="spellStart"/>
            <w:r w:rsidRPr="000A2ADE">
              <w:rPr>
                <w:b w:val="0"/>
                <w:bCs w:val="0"/>
                <w:lang w:val="es-AR"/>
              </w:rPr>
              <w:t>Dropout</w:t>
            </w:r>
            <w:proofErr w:type="spellEnd"/>
            <w:r w:rsidRPr="000A2ADE">
              <w:rPr>
                <w:b w:val="0"/>
                <w:bCs w:val="0"/>
                <w:lang w:val="es-AR"/>
              </w:rPr>
              <w:t xml:space="preserve"> 0.3</w:t>
            </w:r>
          </w:p>
        </w:tc>
      </w:tr>
      <w:tr w:rsidR="00CA0AA5" w:rsidRPr="000A2ADE" w14:paraId="67ABF15E"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743B5B6A" w14:textId="77777777" w:rsidR="00CA0AA5" w:rsidRPr="000A2ADE" w:rsidRDefault="00CA0AA5" w:rsidP="00866A05">
            <w:pPr>
              <w:pStyle w:val="TableParagraph"/>
              <w:rPr>
                <w:b w:val="0"/>
                <w:bCs w:val="0"/>
                <w:lang w:val="es-AR"/>
              </w:rPr>
            </w:pPr>
            <w:r w:rsidRPr="000A2ADE">
              <w:rPr>
                <w:b w:val="0"/>
                <w:bCs w:val="0"/>
                <w:lang w:val="es-AR"/>
              </w:rPr>
              <w:t xml:space="preserve">Final </w:t>
            </w:r>
            <w:proofErr w:type="spellStart"/>
            <w:r w:rsidRPr="000A2ADE">
              <w:rPr>
                <w:b w:val="0"/>
                <w:bCs w:val="0"/>
                <w:lang w:val="es-AR"/>
              </w:rPr>
              <w:t>layer</w:t>
            </w:r>
            <w:proofErr w:type="spellEnd"/>
          </w:p>
        </w:tc>
        <w:tc>
          <w:tcPr>
            <w:tcW w:w="2528" w:type="dxa"/>
          </w:tcPr>
          <w:p w14:paraId="242EEBA5"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In 1024</w:t>
            </w:r>
          </w:p>
        </w:tc>
        <w:tc>
          <w:tcPr>
            <w:tcW w:w="2528" w:type="dxa"/>
          </w:tcPr>
          <w:p w14:paraId="3712CF6A"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proofErr w:type="spellStart"/>
            <w:r w:rsidRPr="000A2ADE">
              <w:rPr>
                <w:lang w:val="es-AR"/>
              </w:rPr>
              <w:t>out</w:t>
            </w:r>
            <w:proofErr w:type="spellEnd"/>
            <w:r w:rsidRPr="000A2ADE">
              <w:rPr>
                <w:lang w:val="es-AR"/>
              </w:rPr>
              <w:t xml:space="preserve"> 1133</w:t>
            </w:r>
          </w:p>
        </w:tc>
      </w:tr>
    </w:tbl>
    <w:p w14:paraId="4A579783" w14:textId="77777777" w:rsidR="00CA0AA5" w:rsidRDefault="00CA0AA5" w:rsidP="00CA0AA5">
      <w:pPr>
        <w:rPr>
          <w:lang w:val="es-AR"/>
        </w:rPr>
      </w:pPr>
    </w:p>
    <w:p w14:paraId="1D5C59CE" w14:textId="77777777" w:rsidR="00CA0AA5" w:rsidRDefault="00CA0AA5" w:rsidP="00CA0AA5">
      <w:pPr>
        <w:rPr>
          <w:lang w:val="es-AR"/>
        </w:rPr>
      </w:pPr>
      <w:r>
        <w:rPr>
          <w:lang w:val="es-AR"/>
        </w:rPr>
        <w:t xml:space="preserve">Y fueron procesados en Jobs usando </w:t>
      </w:r>
      <w:r w:rsidRPr="00507BCF">
        <w:rPr>
          <w:b/>
          <w:bCs/>
          <w:lang w:val="es-AR"/>
        </w:rPr>
        <w:t xml:space="preserve">GCP </w:t>
      </w:r>
      <w:proofErr w:type="spellStart"/>
      <w:r w:rsidRPr="00507BCF">
        <w:rPr>
          <w:b/>
          <w:bCs/>
          <w:lang w:val="es-AR"/>
        </w:rPr>
        <w:t>Vertex</w:t>
      </w:r>
      <w:proofErr w:type="spellEnd"/>
      <w:r w:rsidRPr="00507BCF">
        <w:rPr>
          <w:b/>
          <w:bCs/>
          <w:lang w:val="es-AR"/>
        </w:rPr>
        <w:t xml:space="preserve"> AI – </w:t>
      </w:r>
      <w:proofErr w:type="spellStart"/>
      <w:r w:rsidRPr="00507BCF">
        <w:rPr>
          <w:b/>
          <w:bCs/>
          <w:lang w:val="es-AR"/>
        </w:rPr>
        <w:t>Customs</w:t>
      </w:r>
      <w:proofErr w:type="spellEnd"/>
      <w:r w:rsidRPr="00507BCF">
        <w:rPr>
          <w:b/>
          <w:bCs/>
          <w:lang w:val="es-AR"/>
        </w:rPr>
        <w:t xml:space="preserve"> Training</w:t>
      </w:r>
      <w:r>
        <w:rPr>
          <w:lang w:val="es-AR"/>
        </w:rPr>
        <w:t xml:space="preserve"> empleando una máquina virtual </w:t>
      </w:r>
      <w:r w:rsidRPr="00512B5A">
        <w:rPr>
          <w:lang w:val="es-AR"/>
        </w:rPr>
        <w:t>g2-standard-4</w:t>
      </w:r>
      <w:r>
        <w:rPr>
          <w:lang w:val="es-AR"/>
        </w:rPr>
        <w:t xml:space="preserve"> con CPU de 2 núcleos físicos Intel Xeon, 16 GB de RAM y 10 GB/s de ancho de banda, además de un acelerador GPU NVIDIA L4 con arquitectura Ada Lovelace </w:t>
      </w:r>
      <w:r w:rsidRPr="00507BCF">
        <w:t>24 GB GDDR6</w:t>
      </w:r>
      <w:r>
        <w:t>, 300 GB/s de ancho de banda y 30.3 TFLOPS en FP32</w:t>
      </w:r>
      <w:r>
        <w:rPr>
          <w:lang w:val="es-AR"/>
        </w:rPr>
        <w:t xml:space="preserve">. Otros parámetros relevantes de los entrenamientos: </w:t>
      </w:r>
    </w:p>
    <w:p w14:paraId="7AEDE5CF" w14:textId="77777777" w:rsidR="00CA0AA5" w:rsidRDefault="00CA0AA5" w:rsidP="00CA0AA5">
      <w:pPr>
        <w:rPr>
          <w:lang w:val="es-AR"/>
        </w:rPr>
      </w:pPr>
    </w:p>
    <w:tbl>
      <w:tblPr>
        <w:tblStyle w:val="Tablanormal1"/>
        <w:tblW w:w="0" w:type="auto"/>
        <w:jc w:val="center"/>
        <w:tblLook w:val="04A0" w:firstRow="1" w:lastRow="0" w:firstColumn="1" w:lastColumn="0" w:noHBand="0" w:noVBand="1"/>
      </w:tblPr>
      <w:tblGrid>
        <w:gridCol w:w="2426"/>
        <w:gridCol w:w="2528"/>
      </w:tblGrid>
      <w:tr w:rsidR="00CA0AA5" w:rsidRPr="00512B5A" w14:paraId="3E88BBD9"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3963C53" w14:textId="77777777" w:rsidR="00CA0AA5" w:rsidRPr="00512B5A" w:rsidRDefault="00CA0AA5" w:rsidP="00866A05">
            <w:pPr>
              <w:pStyle w:val="TableParagraph"/>
              <w:rPr>
                <w:b w:val="0"/>
                <w:bCs w:val="0"/>
                <w:lang w:val="es-AR"/>
              </w:rPr>
            </w:pPr>
            <w:r w:rsidRPr="00512B5A">
              <w:rPr>
                <w:b w:val="0"/>
                <w:bCs w:val="0"/>
                <w:lang w:val="es-AR"/>
              </w:rPr>
              <w:t>Función de pérdida</w:t>
            </w:r>
          </w:p>
        </w:tc>
        <w:tc>
          <w:tcPr>
            <w:tcW w:w="2528" w:type="dxa"/>
          </w:tcPr>
          <w:p w14:paraId="0594F507" w14:textId="77777777" w:rsidR="00CA0AA5" w:rsidRPr="00512B5A"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512B5A">
              <w:rPr>
                <w:b w:val="0"/>
                <w:bCs w:val="0"/>
                <w:lang w:val="es-AR"/>
              </w:rPr>
              <w:t>CrossEntropyLoss</w:t>
            </w:r>
            <w:proofErr w:type="spellEnd"/>
          </w:p>
        </w:tc>
      </w:tr>
      <w:tr w:rsidR="00CA0AA5" w:rsidRPr="00512B5A" w14:paraId="55324AB5"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E9B576A" w14:textId="77777777" w:rsidR="00CA0AA5" w:rsidRPr="00512B5A" w:rsidRDefault="00CA0AA5" w:rsidP="00866A05">
            <w:pPr>
              <w:pStyle w:val="TableParagraph"/>
              <w:rPr>
                <w:b w:val="0"/>
                <w:bCs w:val="0"/>
                <w:lang w:val="es-AR"/>
              </w:rPr>
            </w:pPr>
            <w:r w:rsidRPr="00512B5A">
              <w:rPr>
                <w:b w:val="0"/>
                <w:bCs w:val="0"/>
                <w:lang w:val="es-AR"/>
              </w:rPr>
              <w:t>Optimizador</w:t>
            </w:r>
          </w:p>
        </w:tc>
        <w:tc>
          <w:tcPr>
            <w:tcW w:w="2528" w:type="dxa"/>
          </w:tcPr>
          <w:p w14:paraId="4875405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Adam</w:t>
            </w:r>
          </w:p>
        </w:tc>
      </w:tr>
      <w:tr w:rsidR="00CA0AA5" w:rsidRPr="00512B5A" w14:paraId="7B032713"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0568DA53" w14:textId="77777777" w:rsidR="00CA0AA5" w:rsidRPr="00512B5A" w:rsidRDefault="00CA0AA5" w:rsidP="00866A05">
            <w:pPr>
              <w:pStyle w:val="TableParagraph"/>
              <w:rPr>
                <w:b w:val="0"/>
                <w:bCs w:val="0"/>
                <w:lang w:val="es-AR"/>
              </w:rPr>
            </w:pPr>
            <w:r w:rsidRPr="00512B5A">
              <w:rPr>
                <w:b w:val="0"/>
                <w:bCs w:val="0"/>
                <w:lang w:val="es-AR"/>
              </w:rPr>
              <w:t xml:space="preserve">Early </w:t>
            </w:r>
            <w:proofErr w:type="spellStart"/>
            <w:r w:rsidRPr="00512B5A">
              <w:rPr>
                <w:b w:val="0"/>
                <w:bCs w:val="0"/>
                <w:lang w:val="es-AR"/>
              </w:rPr>
              <w:t>stopping</w:t>
            </w:r>
            <w:proofErr w:type="spellEnd"/>
          </w:p>
        </w:tc>
        <w:tc>
          <w:tcPr>
            <w:tcW w:w="2528" w:type="dxa"/>
          </w:tcPr>
          <w:p w14:paraId="228C4A17" w14:textId="77777777" w:rsidR="00CA0AA5" w:rsidRPr="00512B5A"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Patience = 3</w:t>
            </w:r>
          </w:p>
        </w:tc>
      </w:tr>
      <w:tr w:rsidR="00CA0AA5" w:rsidRPr="00512B5A" w14:paraId="6B3B4F2F"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2FEF21F" w14:textId="77777777" w:rsidR="00CA0AA5" w:rsidRPr="00512B5A" w:rsidRDefault="00CA0AA5" w:rsidP="00866A05">
            <w:pPr>
              <w:pStyle w:val="TableParagraph"/>
              <w:rPr>
                <w:b w:val="0"/>
                <w:bCs w:val="0"/>
                <w:lang w:val="es-AR"/>
              </w:rPr>
            </w:pPr>
            <w:r w:rsidRPr="00512B5A">
              <w:rPr>
                <w:b w:val="0"/>
                <w:bCs w:val="0"/>
                <w:lang w:val="es-AR"/>
              </w:rPr>
              <w:t>Warm-up</w:t>
            </w:r>
          </w:p>
        </w:tc>
        <w:tc>
          <w:tcPr>
            <w:tcW w:w="2528" w:type="dxa"/>
          </w:tcPr>
          <w:p w14:paraId="499B709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 xml:space="preserve">1 </w:t>
            </w:r>
            <w:proofErr w:type="spellStart"/>
            <w:r w:rsidRPr="00512B5A">
              <w:rPr>
                <w:lang w:val="es-AR"/>
              </w:rPr>
              <w:t>epoch</w:t>
            </w:r>
            <w:proofErr w:type="spellEnd"/>
          </w:p>
        </w:tc>
      </w:tr>
      <w:tr w:rsidR="00CA0AA5" w:rsidRPr="00512B5A" w14:paraId="769593B1"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5D59A15A" w14:textId="77777777" w:rsidR="00CA0AA5" w:rsidRPr="00512B5A" w:rsidRDefault="00CA0AA5" w:rsidP="00866A05">
            <w:pPr>
              <w:pStyle w:val="TableParagraph"/>
              <w:rPr>
                <w:b w:val="0"/>
                <w:bCs w:val="0"/>
                <w:lang w:val="es-AR"/>
              </w:rPr>
            </w:pPr>
            <w:proofErr w:type="spellStart"/>
            <w:r w:rsidRPr="00512B5A">
              <w:rPr>
                <w:b w:val="0"/>
                <w:bCs w:val="0"/>
                <w:lang w:val="es-AR"/>
              </w:rPr>
              <w:t>num_workers</w:t>
            </w:r>
            <w:proofErr w:type="spellEnd"/>
          </w:p>
        </w:tc>
        <w:tc>
          <w:tcPr>
            <w:tcW w:w="2528" w:type="dxa"/>
          </w:tcPr>
          <w:p w14:paraId="528FED75" w14:textId="77777777" w:rsidR="00CA0AA5" w:rsidRPr="00512B5A"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2</w:t>
            </w:r>
          </w:p>
        </w:tc>
      </w:tr>
    </w:tbl>
    <w:p w14:paraId="634FE69C" w14:textId="77777777" w:rsidR="00CA0AA5" w:rsidRPr="00512B5A" w:rsidRDefault="00CA0AA5" w:rsidP="00CA0AA5">
      <w:pPr>
        <w:rPr>
          <w:lang w:val="es-AR"/>
        </w:rPr>
      </w:pPr>
    </w:p>
    <w:p w14:paraId="0B4ECB83" w14:textId="77777777" w:rsidR="00CA0AA5" w:rsidRPr="00692995" w:rsidRDefault="00CA0AA5" w:rsidP="00CA0AA5">
      <w:pPr>
        <w:rPr>
          <w:lang w:val="es-AR"/>
        </w:rPr>
      </w:pPr>
      <w:r w:rsidRPr="00692995">
        <w:rPr>
          <w:lang w:val="es-AR"/>
        </w:rPr>
        <w:t>Esto vuelve razonable atribuir las diferencias de desempeño principalmente al régimen de ajuste fino y no al hardware.</w:t>
      </w:r>
      <w:r>
        <w:rPr>
          <w:lang w:val="es-AR"/>
        </w:rPr>
        <w:t xml:space="preserve"> </w:t>
      </w:r>
      <w:r w:rsidRPr="00512B5A">
        <w:rPr>
          <w:lang w:val="es-AR"/>
        </w:rPr>
        <w:t>En `FE`, `PFT` y `FFT` la validación usa `</w:t>
      </w:r>
      <w:proofErr w:type="spellStart"/>
      <w:r w:rsidRPr="00512B5A">
        <w:rPr>
          <w:lang w:val="es-AR"/>
        </w:rPr>
        <w:t>test_fraction</w:t>
      </w:r>
      <w:proofErr w:type="spellEnd"/>
      <w:r w:rsidRPr="00512B5A">
        <w:rPr>
          <w:lang w:val="es-AR"/>
        </w:rPr>
        <w:t>=0.05` con `</w:t>
      </w:r>
      <w:proofErr w:type="spellStart"/>
      <w:r w:rsidRPr="00512B5A">
        <w:rPr>
          <w:lang w:val="es-AR"/>
        </w:rPr>
        <w:t>bootstrap</w:t>
      </w:r>
      <w:proofErr w:type="spellEnd"/>
      <w:r w:rsidRPr="00512B5A">
        <w:rPr>
          <w:lang w:val="es-AR"/>
        </w:rPr>
        <w:t xml:space="preserve">=True`, es decir, un 5 % del corpus muestreado con reemplazo. Esto implica una advertencia metodológica importante: la muestra de validación puede repetir observaciones y no coincide con una </w:t>
      </w:r>
      <w:proofErr w:type="spellStart"/>
      <w:r w:rsidRPr="00512B5A">
        <w:rPr>
          <w:lang w:val="es-AR"/>
        </w:rPr>
        <w:t>particion</w:t>
      </w:r>
      <w:proofErr w:type="spellEnd"/>
      <w:r w:rsidRPr="00512B5A">
        <w:rPr>
          <w:lang w:val="es-AR"/>
        </w:rPr>
        <w:t xml:space="preserve"> </w:t>
      </w:r>
      <w:proofErr w:type="spellStart"/>
      <w:r w:rsidRPr="00512B5A">
        <w:rPr>
          <w:lang w:val="es-AR"/>
        </w:rPr>
        <w:t>hold-out</w:t>
      </w:r>
      <w:proofErr w:type="spellEnd"/>
      <w:r w:rsidRPr="00512B5A">
        <w:rPr>
          <w:lang w:val="es-AR"/>
        </w:rPr>
        <w:t xml:space="preserve"> cl</w:t>
      </w:r>
      <w:r>
        <w:rPr>
          <w:lang w:val="es-AR"/>
        </w:rPr>
        <w:t>á</w:t>
      </w:r>
      <w:r w:rsidRPr="00512B5A">
        <w:rPr>
          <w:lang w:val="es-AR"/>
        </w:rPr>
        <w:t>sica. En `FFT11`, en cambio, se mantiene el 5 % pero se explicita `--no-</w:t>
      </w:r>
      <w:proofErr w:type="spellStart"/>
      <w:r w:rsidRPr="00512B5A">
        <w:rPr>
          <w:lang w:val="es-AR"/>
        </w:rPr>
        <w:t>bootstrap</w:t>
      </w:r>
      <w:proofErr w:type="spellEnd"/>
      <w:r w:rsidRPr="00512B5A">
        <w:rPr>
          <w:lang w:val="es-AR"/>
        </w:rPr>
        <w:t>`, por lo que la validación pasa a ser un muestreo sin reemplazo y resulta más interpretable como estimación de generalización.</w:t>
      </w:r>
    </w:p>
    <w:p w14:paraId="3BFA39D0" w14:textId="77777777" w:rsidR="00CA0AA5" w:rsidRPr="00CA0AA5" w:rsidRDefault="00CA0AA5" w:rsidP="004802D3">
      <w:pPr>
        <w:rPr>
          <w:lang w:val="es-AR"/>
        </w:rPr>
      </w:pPr>
    </w:p>
    <w:p w14:paraId="7EFD1347" w14:textId="77777777" w:rsidR="00A11B0B" w:rsidRDefault="00A11B0B">
      <w:pPr>
        <w:jc w:val="left"/>
      </w:pPr>
      <w:r>
        <w:br w:type="page"/>
      </w:r>
    </w:p>
    <w:p w14:paraId="7C9E19EC" w14:textId="77777777" w:rsidR="007A0BD3" w:rsidRPr="00773AD7" w:rsidRDefault="007A0BD3" w:rsidP="007A0BD3">
      <w:pPr>
        <w:pStyle w:val="Ttulo1"/>
        <w:rPr>
          <w:lang w:val="es-AR"/>
        </w:rPr>
      </w:pPr>
      <w:r w:rsidRPr="00773AD7">
        <w:rPr>
          <w:lang w:val="es-AR"/>
        </w:rPr>
        <w:lastRenderedPageBreak/>
        <w:t>Resultados</w:t>
      </w:r>
    </w:p>
    <w:p w14:paraId="194EBC64" w14:textId="1AA26FF4" w:rsidR="007A0BD3" w:rsidRPr="007A0BD3" w:rsidRDefault="007A0BD3" w:rsidP="007A0BD3">
      <w:pPr>
        <w:tabs>
          <w:tab w:val="left" w:pos="3024"/>
        </w:tabs>
        <w:rPr>
          <w:lang w:val="es-AR"/>
        </w:rPr>
      </w:pPr>
      <w:r w:rsidRPr="00C15F8F">
        <w:rPr>
          <w:lang w:val="es-AR"/>
        </w:rPr>
        <w:t xml:space="preserve">La experimentación planteada </w:t>
      </w:r>
      <w:r>
        <w:rPr>
          <w:lang w:val="es-AR"/>
        </w:rPr>
        <w:t>en la sección</w:t>
      </w:r>
      <w:r w:rsidRPr="00C15F8F">
        <w:rPr>
          <w:lang w:val="es-AR"/>
        </w:rPr>
        <w:t xml:space="preserve"> </w:t>
      </w:r>
      <w:r>
        <w:rPr>
          <w:lang w:val="en-GB"/>
        </w:rPr>
        <w:fldChar w:fldCharType="begin"/>
      </w:r>
      <w:r w:rsidRPr="00C15F8F">
        <w:rPr>
          <w:lang w:val="es-AR"/>
        </w:rPr>
        <w:instrText xml:space="preserve"> REF _Ref224977506 \h </w:instrText>
      </w:r>
      <w:r>
        <w:rPr>
          <w:lang w:val="en-GB"/>
        </w:rPr>
      </w:r>
      <w:r>
        <w:rPr>
          <w:lang w:val="en-GB"/>
        </w:rPr>
        <w:fldChar w:fldCharType="separate"/>
      </w:r>
      <w:r>
        <w:t>Diseño experimental</w:t>
      </w:r>
      <w:r>
        <w:rPr>
          <w:lang w:val="en-GB"/>
        </w:rPr>
        <w:fldChar w:fldCharType="end"/>
      </w:r>
      <w:r w:rsidRPr="00C15F8F">
        <w:rPr>
          <w:lang w:val="es-AR"/>
        </w:rPr>
        <w:t xml:space="preserve"> </w:t>
      </w:r>
      <w:r>
        <w:rPr>
          <w:lang w:val="es-AR"/>
        </w:rPr>
        <w:t>se llevó a cabo recopilando métricas de rendimiento y tiempos de ejecución, además de logs detallados para auditar los entrenamientos y validaciones.</w:t>
      </w:r>
    </w:p>
    <w:p w14:paraId="2D90EFFC" w14:textId="135D57C6" w:rsidR="006B24E9" w:rsidRDefault="00796B0C" w:rsidP="007A0BD3">
      <w:pPr>
        <w:pStyle w:val="Ttulo2"/>
      </w:pPr>
      <w:bookmarkStart w:id="8" w:name="_Ref224482365"/>
      <w:r>
        <w:t>Análisis explo</w:t>
      </w:r>
      <w:r w:rsidR="00DE1346">
        <w:t>r</w:t>
      </w:r>
      <w:r>
        <w:t>a</w:t>
      </w:r>
      <w:r w:rsidR="00DE1346">
        <w:t>t</w:t>
      </w:r>
      <w:r>
        <w:t>orio</w:t>
      </w:r>
      <w:bookmarkEnd w:id="8"/>
    </w:p>
    <w:p w14:paraId="5BDC07DA" w14:textId="77777777" w:rsidR="00956CD4" w:rsidRDefault="006B24E9" w:rsidP="00956CD4">
      <w:r>
        <w:t>Como se ha anticipado, la muestra a trabajar resulta particularmente sencilla, con solo dos columnas</w:t>
      </w:r>
      <w:r w:rsidR="00956CD4">
        <w:t xml:space="preserve"> (</w:t>
      </w:r>
      <w:proofErr w:type="spellStart"/>
      <w:r w:rsidR="00956CD4">
        <w:t>descripción_comercial</w:t>
      </w:r>
      <w:proofErr w:type="spellEnd"/>
      <w:r w:rsidR="00956CD4">
        <w:t xml:space="preserve">, </w:t>
      </w:r>
      <w:proofErr w:type="spellStart"/>
      <w:r w:rsidR="00956CD4">
        <w:t>código_tarifario</w:t>
      </w:r>
      <w:proofErr w:type="spellEnd"/>
      <w:r w:rsidR="00956CD4">
        <w:t xml:space="preserve">). </w:t>
      </w:r>
      <w:r>
        <w:t xml:space="preserve">Por esta razón, para la etapa exploratoria, además de evaluar </w:t>
      </w:r>
      <w:r w:rsidR="00956CD4">
        <w:t>cuestiones típicas</w:t>
      </w:r>
      <w:r>
        <w:t xml:space="preserve"> de calidad (nulos, duplicados, </w:t>
      </w:r>
      <w:proofErr w:type="spellStart"/>
      <w:r>
        <w:t>outliers</w:t>
      </w:r>
      <w:proofErr w:type="spellEnd"/>
      <w:r>
        <w:t>)</w:t>
      </w:r>
      <w:r w:rsidR="00956CD4">
        <w:t xml:space="preserve"> y</w:t>
      </w:r>
      <w:r>
        <w:t xml:space="preserve"> distribución/frecuencias, corresponde trabajar con técnicas de </w:t>
      </w:r>
      <w:r w:rsidRPr="00956CD4">
        <w:rPr>
          <w:bCs/>
        </w:rPr>
        <w:t>ingeniería de variables</w:t>
      </w:r>
      <w:r>
        <w:t xml:space="preserve">. </w:t>
      </w:r>
    </w:p>
    <w:p w14:paraId="07EFDCEE" w14:textId="11713B96" w:rsidR="006B24E9" w:rsidRDefault="006B24E9" w:rsidP="00956CD4">
      <w:r>
        <w:t xml:space="preserve">En términos generales, el análisis exploratorio busca entender cómo se compone el </w:t>
      </w:r>
      <w:proofErr w:type="spellStart"/>
      <w:r>
        <w:t>dataset</w:t>
      </w:r>
      <w:proofErr w:type="spellEnd"/>
      <w:r>
        <w:t xml:space="preserve">, que mercaderías abarca, que información contiene y que limitaciones </w:t>
      </w:r>
      <w:r w:rsidR="00956CD4">
        <w:t>se deben</w:t>
      </w:r>
      <w:r>
        <w:t xml:space="preserve"> que considerar</w:t>
      </w:r>
      <w:r w:rsidR="00956CD4">
        <w:t xml:space="preserve"> de cara al objetivo.</w:t>
      </w:r>
    </w:p>
    <w:p w14:paraId="17FB4046" w14:textId="77777777" w:rsidR="006B24E9" w:rsidRDefault="006B24E9" w:rsidP="00956CD4">
      <w:pPr>
        <w:pStyle w:val="Ttulo3"/>
      </w:pPr>
      <w:bookmarkStart w:id="9" w:name="_Toc206607292"/>
      <w:r>
        <w:t>Ingeniería de variables</w:t>
      </w:r>
      <w:bookmarkEnd w:id="9"/>
    </w:p>
    <w:p w14:paraId="1CDD7E8B" w14:textId="6B1DA776" w:rsidR="006B24E9" w:rsidRDefault="006B24E9" w:rsidP="00956CD4">
      <w:r>
        <w:t>Para mejorar el análisis</w:t>
      </w:r>
      <w:r w:rsidR="00796B0C">
        <w:t xml:space="preserve"> exploratorio</w:t>
      </w:r>
      <w:r>
        <w:t xml:space="preserve"> del </w:t>
      </w:r>
      <w:proofErr w:type="spellStart"/>
      <w:r>
        <w:t>dataset</w:t>
      </w:r>
      <w:proofErr w:type="spellEnd"/>
      <w:r>
        <w:t>, y contemplar toda la información “escondida” en el mismo, se procede a:</w:t>
      </w:r>
    </w:p>
    <w:p w14:paraId="784C6E6A" w14:textId="77777777" w:rsidR="006B24E9" w:rsidRDefault="006B24E9">
      <w:pPr>
        <w:pStyle w:val="Prrafodelista"/>
        <w:numPr>
          <w:ilvl w:val="0"/>
          <w:numId w:val="23"/>
        </w:numPr>
      </w:pPr>
      <w:r>
        <w:t>Desagregar la variable HS06 en otros códigos subyacentes.</w:t>
      </w:r>
    </w:p>
    <w:p w14:paraId="2734C322" w14:textId="7F48C5D2" w:rsidR="006B24E9" w:rsidRDefault="006B24E9">
      <w:pPr>
        <w:pStyle w:val="Prrafodelista"/>
        <w:numPr>
          <w:ilvl w:val="0"/>
          <w:numId w:val="23"/>
        </w:numPr>
      </w:pPr>
      <w:r>
        <w:t>Buscar fuentes externas que complement</w:t>
      </w:r>
      <w:r w:rsidR="00F31B19">
        <w:t>e</w:t>
      </w:r>
      <w:r>
        <w:t>n a los datos disponibles.</w:t>
      </w:r>
    </w:p>
    <w:p w14:paraId="2E2EB51C" w14:textId="1EAA5D51" w:rsidR="006B24E9" w:rsidRDefault="006B24E9">
      <w:pPr>
        <w:pStyle w:val="Prrafodelista"/>
        <w:numPr>
          <w:ilvl w:val="0"/>
          <w:numId w:val="23"/>
        </w:numPr>
      </w:pPr>
      <w:r>
        <w:t xml:space="preserve">Aplicar técnicas de </w:t>
      </w:r>
      <w:proofErr w:type="spellStart"/>
      <w:r>
        <w:t>encoding</w:t>
      </w:r>
      <w:proofErr w:type="spellEnd"/>
      <w:r>
        <w:t xml:space="preserve"> de texto, buscando representaciones latentes.</w:t>
      </w:r>
    </w:p>
    <w:p w14:paraId="41F1D6A6" w14:textId="038F5206" w:rsidR="006B24E9" w:rsidRPr="00956CD4" w:rsidRDefault="006B24E9">
      <w:pPr>
        <w:pStyle w:val="Prrafodelista"/>
        <w:numPr>
          <w:ilvl w:val="0"/>
          <w:numId w:val="23"/>
        </w:numPr>
      </w:pPr>
      <w:r>
        <w:t>Reducir dimensiones (PCA, UMAP y/o t-SNE).</w:t>
      </w:r>
    </w:p>
    <w:p w14:paraId="6A9B3481" w14:textId="77777777" w:rsidR="006B24E9" w:rsidRDefault="006B24E9" w:rsidP="00956CD4">
      <w:pPr>
        <w:pStyle w:val="Ttulo3"/>
      </w:pPr>
      <w:bookmarkStart w:id="10" w:name="_Toc206607294"/>
      <w:r>
        <w:t xml:space="preserve">Definición del </w:t>
      </w:r>
      <w:proofErr w:type="gramStart"/>
      <w:r>
        <w:t>target</w:t>
      </w:r>
      <w:proofErr w:type="gramEnd"/>
      <w:r>
        <w:t>/ variable objetivo</w:t>
      </w:r>
      <w:bookmarkEnd w:id="10"/>
    </w:p>
    <w:p w14:paraId="7BC4ADCE" w14:textId="363847FC" w:rsidR="002F6CB7" w:rsidRDefault="002F6CB7" w:rsidP="00956CD4">
      <w:r>
        <w:t>Tal como se describe en</w:t>
      </w:r>
      <w:r w:rsidR="006B24E9">
        <w:t xml:space="preserve"> el</w:t>
      </w:r>
      <w:r>
        <w:t xml:space="preserve"> </w:t>
      </w:r>
      <w:r>
        <w:fldChar w:fldCharType="begin"/>
      </w:r>
      <w:r>
        <w:instrText xml:space="preserve"> REF _Ref224479062 \h </w:instrText>
      </w:r>
      <w:r>
        <w:fldChar w:fldCharType="separate"/>
      </w:r>
      <w:r w:rsidR="00B56F4E" w:rsidRPr="007936EE">
        <w:rPr>
          <w:lang w:val="es-AR"/>
        </w:rPr>
        <w:t>Contexto</w:t>
      </w:r>
      <w:r>
        <w:fldChar w:fldCharType="end"/>
      </w:r>
      <w:r w:rsidR="006B24E9">
        <w:t>, la desagregación del código tarifario HS06, en códigos regionales o nacionales, tiene fundamento de negocio y permite considerar futuros cambios en la variable objetivo.</w:t>
      </w:r>
      <w:r w:rsidR="00956CD4">
        <w:t xml:space="preserve"> Por ejemplo</w:t>
      </w:r>
      <w:r w:rsidR="006B24E9">
        <w:t>,</w:t>
      </w:r>
      <w:r w:rsidR="00956CD4">
        <w:t xml:space="preserve"> contar con 6 dígitos (HS06)</w:t>
      </w:r>
      <w:r w:rsidR="006B24E9">
        <w:t xml:space="preserve"> permit</w:t>
      </w:r>
      <w:r w:rsidR="00956CD4">
        <w:t>e</w:t>
      </w:r>
      <w:r w:rsidR="006B24E9">
        <w:t xml:space="preserve"> ejercitar la clasificación</w:t>
      </w:r>
      <w:r w:rsidR="00956CD4">
        <w:t xml:space="preserve"> también</w:t>
      </w:r>
      <w:r w:rsidR="006B24E9">
        <w:t xml:space="preserve"> </w:t>
      </w:r>
      <w:r>
        <w:t>en HS04</w:t>
      </w:r>
      <w:r w:rsidR="00956CD4">
        <w:t xml:space="preserve"> y</w:t>
      </w:r>
      <w:r w:rsidR="006B24E9">
        <w:t xml:space="preserve"> </w:t>
      </w:r>
      <w:r>
        <w:t>HS02</w:t>
      </w:r>
      <w:r w:rsidR="006B24E9">
        <w:t xml:space="preserve"> </w:t>
      </w:r>
      <w:r>
        <w:t xml:space="preserve">(4 y 2 </w:t>
      </w:r>
      <w:r w:rsidR="006B24E9">
        <w:t>dígitos</w:t>
      </w:r>
      <w:r>
        <w:t>) sin mayores dificultades</w:t>
      </w:r>
      <w:r w:rsidR="00956CD4">
        <w:t>.</w:t>
      </w:r>
      <w:r w:rsidR="006B24E9">
        <w:t xml:space="preserve"> </w:t>
      </w:r>
      <w:r>
        <w:t xml:space="preserve"> </w:t>
      </w:r>
      <w:r w:rsidR="006B24E9">
        <w:t xml:space="preserve">A menor cantidad de dígitos, menos cantidad de clases, lo que también simplifica la tarea del algoritmo. </w:t>
      </w:r>
    </w:p>
    <w:p w14:paraId="620322F9" w14:textId="4E3AF2B0" w:rsidR="006B24E9" w:rsidRDefault="006B24E9" w:rsidP="00956CD4">
      <w:r>
        <w:t>Sin embargo,</w:t>
      </w:r>
      <w:r w:rsidR="00956CD4">
        <w:t xml:space="preserve"> cabe destacar </w:t>
      </w:r>
      <w:r w:rsidR="002F6CB7">
        <w:t>que,</w:t>
      </w:r>
      <w:r>
        <w:t xml:space="preserve"> en el comercio internacional, una clasificación debe tener tantos dígitos como</w:t>
      </w:r>
      <w:r w:rsidR="00956CD4">
        <w:t xml:space="preserve"> la normativa lo requiera</w:t>
      </w:r>
      <w:r>
        <w:t>.</w:t>
      </w:r>
      <w:r w:rsidR="002F6CB7">
        <w:t xml:space="preserve"> Al contrario de quitar dígitos, sumarlos en el código implica conocer detalles de la mercadería que pueden requerir investigar en catálogos y detalles técnicos, inspeccionar muestras, realizar análisis de laboratorio y demás tareas complejas, según el caso.</w:t>
      </w:r>
    </w:p>
    <w:p w14:paraId="3A5902F6" w14:textId="77777777" w:rsidR="006B24E9" w:rsidRDefault="006B24E9" w:rsidP="002F6CB7">
      <w:pPr>
        <w:pStyle w:val="Ttulo3"/>
      </w:pPr>
      <w:bookmarkStart w:id="11" w:name="_Toc206607296"/>
      <w:r>
        <w:t xml:space="preserve">Perfilado y análisis </w:t>
      </w:r>
      <w:r w:rsidRPr="002F6CB7">
        <w:t>de</w:t>
      </w:r>
      <w:r>
        <w:t xml:space="preserve"> los datos</w:t>
      </w:r>
      <w:bookmarkEnd w:id="11"/>
    </w:p>
    <w:p w14:paraId="5E57F634" w14:textId="77777777" w:rsidR="006B24E9" w:rsidRDefault="006B24E9" w:rsidP="002F6CB7">
      <w:r>
        <w:t xml:space="preserve">En una revisión rápida del </w:t>
      </w:r>
      <w:proofErr w:type="spellStart"/>
      <w:r>
        <w:t>dataset</w:t>
      </w:r>
      <w:proofErr w:type="spellEnd"/>
      <w:r>
        <w:t xml:space="preserve"> crudo, se analizan nulos, duplicados y frecuencias respecto a códigos de capítulo (HS02), partida (HS04) y subpartida (HS06):</w:t>
      </w:r>
    </w:p>
    <w:p w14:paraId="6F8D20D9" w14:textId="77777777" w:rsidR="006B24E9" w:rsidRDefault="006B24E9" w:rsidP="002F6CB7">
      <w:r>
        <w:t>Valores nulos por columna:</w:t>
      </w:r>
    </w:p>
    <w:p w14:paraId="15129E5D" w14:textId="77777777" w:rsidR="002F6CB7" w:rsidRDefault="002F6CB7" w:rsidP="002F6CB7"/>
    <w:tbl>
      <w:tblPr>
        <w:tblStyle w:val="Tablanormal1"/>
        <w:tblW w:w="4390" w:type="dxa"/>
        <w:tblLayout w:type="fixed"/>
        <w:tblLook w:val="0000" w:firstRow="0" w:lastRow="0" w:firstColumn="0" w:lastColumn="0" w:noHBand="0" w:noVBand="0"/>
      </w:tblPr>
      <w:tblGrid>
        <w:gridCol w:w="2830"/>
        <w:gridCol w:w="1560"/>
      </w:tblGrid>
      <w:tr w:rsidR="006B24E9" w14:paraId="600752C3"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14321D9F" w14:textId="77777777" w:rsidR="006B24E9" w:rsidRDefault="006B24E9" w:rsidP="002F6CB7">
            <w:pPr>
              <w:pStyle w:val="TableParagraph"/>
            </w:pPr>
            <w:r>
              <w:t>Columna</w:t>
            </w:r>
          </w:p>
        </w:tc>
        <w:tc>
          <w:tcPr>
            <w:tcW w:w="1560" w:type="dxa"/>
          </w:tcPr>
          <w:p w14:paraId="61A708B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Valores nulos</w:t>
            </w:r>
          </w:p>
        </w:tc>
      </w:tr>
      <w:tr w:rsidR="006B24E9" w14:paraId="588CFA99" w14:textId="77777777" w:rsidTr="00AB51E9">
        <w:tc>
          <w:tcPr>
            <w:cnfStyle w:val="000010000000" w:firstRow="0" w:lastRow="0" w:firstColumn="0" w:lastColumn="0" w:oddVBand="1" w:evenVBand="0" w:oddHBand="0" w:evenHBand="0" w:firstRowFirstColumn="0" w:firstRowLastColumn="0" w:lastRowFirstColumn="0" w:lastRowLastColumn="0"/>
            <w:tcW w:w="2830" w:type="dxa"/>
          </w:tcPr>
          <w:p w14:paraId="13FEF8B4" w14:textId="77777777" w:rsidR="006B24E9" w:rsidRDefault="006B24E9" w:rsidP="002F6CB7">
            <w:pPr>
              <w:pStyle w:val="TableParagraph"/>
            </w:pPr>
            <w:r>
              <w:t>HS06</w:t>
            </w:r>
          </w:p>
        </w:tc>
        <w:tc>
          <w:tcPr>
            <w:tcW w:w="1560" w:type="dxa"/>
          </w:tcPr>
          <w:p w14:paraId="3797E08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6B24E9" w14:paraId="6DBEF61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51BAAF01" w14:textId="77777777" w:rsidR="006B24E9" w:rsidRDefault="006B24E9" w:rsidP="002F6CB7">
            <w:pPr>
              <w:pStyle w:val="TableParagraph"/>
            </w:pPr>
            <w:r>
              <w:lastRenderedPageBreak/>
              <w:t>HS04</w:t>
            </w:r>
          </w:p>
        </w:tc>
        <w:tc>
          <w:tcPr>
            <w:tcW w:w="1560" w:type="dxa"/>
          </w:tcPr>
          <w:p w14:paraId="01D89B0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0</w:t>
            </w:r>
          </w:p>
        </w:tc>
      </w:tr>
      <w:tr w:rsidR="006B24E9" w14:paraId="5AA85ED2" w14:textId="77777777" w:rsidTr="00AB51E9">
        <w:tc>
          <w:tcPr>
            <w:cnfStyle w:val="000010000000" w:firstRow="0" w:lastRow="0" w:firstColumn="0" w:lastColumn="0" w:oddVBand="1" w:evenVBand="0" w:oddHBand="0" w:evenHBand="0" w:firstRowFirstColumn="0" w:firstRowLastColumn="0" w:lastRowFirstColumn="0" w:lastRowLastColumn="0"/>
            <w:tcW w:w="2830" w:type="dxa"/>
          </w:tcPr>
          <w:p w14:paraId="51F48955" w14:textId="77777777" w:rsidR="006B24E9" w:rsidRDefault="006B24E9" w:rsidP="002F6CB7">
            <w:pPr>
              <w:pStyle w:val="TableParagraph"/>
            </w:pPr>
            <w:r>
              <w:t>HS02</w:t>
            </w:r>
          </w:p>
        </w:tc>
        <w:tc>
          <w:tcPr>
            <w:tcW w:w="1560" w:type="dxa"/>
          </w:tcPr>
          <w:p w14:paraId="2D4567B5"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2F6CB7" w14:paraId="3BC50E8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5BB2828A" w14:textId="5F7D0B8F" w:rsidR="002F6CB7" w:rsidRDefault="002F6CB7" w:rsidP="002F6CB7">
            <w:pPr>
              <w:pStyle w:val="TableParagraph"/>
            </w:pPr>
            <w:r>
              <w:t>GOODS_DESCRIPTION</w:t>
            </w:r>
          </w:p>
        </w:tc>
        <w:tc>
          <w:tcPr>
            <w:tcW w:w="1560" w:type="dxa"/>
          </w:tcPr>
          <w:p w14:paraId="6A46DE25" w14:textId="5B3151E1" w:rsidR="002F6CB7" w:rsidRDefault="002F6CB7" w:rsidP="002F6CB7">
            <w:pPr>
              <w:pStyle w:val="TableParagraph"/>
              <w:cnfStyle w:val="000000100000" w:firstRow="0" w:lastRow="0" w:firstColumn="0" w:lastColumn="0" w:oddVBand="0" w:evenVBand="0" w:oddHBand="1" w:evenHBand="0" w:firstRowFirstColumn="0" w:firstRowLastColumn="0" w:lastRowFirstColumn="0" w:lastRowLastColumn="0"/>
            </w:pPr>
            <w:r>
              <w:t>0</w:t>
            </w:r>
          </w:p>
        </w:tc>
      </w:tr>
    </w:tbl>
    <w:p w14:paraId="1655458E" w14:textId="77777777" w:rsidR="002F6CB7" w:rsidRDefault="002F6CB7" w:rsidP="002F6CB7"/>
    <w:p w14:paraId="084A96DA" w14:textId="03ACC6DA" w:rsidR="006B24E9" w:rsidRDefault="006B24E9" w:rsidP="002F6CB7">
      <w:r>
        <w:t>Frecuencias por HS02, TOP10:</w:t>
      </w:r>
    </w:p>
    <w:p w14:paraId="326794E9" w14:textId="77777777" w:rsidR="002F6CB7" w:rsidRDefault="002F6CB7" w:rsidP="002F6CB7"/>
    <w:tbl>
      <w:tblPr>
        <w:tblStyle w:val="Tablanormal1"/>
        <w:tblW w:w="6268" w:type="dxa"/>
        <w:tblLayout w:type="fixed"/>
        <w:tblLook w:val="0000" w:firstRow="0" w:lastRow="0" w:firstColumn="0" w:lastColumn="0" w:noHBand="0" w:noVBand="0"/>
      </w:tblPr>
      <w:tblGrid>
        <w:gridCol w:w="808"/>
        <w:gridCol w:w="1137"/>
        <w:gridCol w:w="2007"/>
        <w:gridCol w:w="2316"/>
      </w:tblGrid>
      <w:tr w:rsidR="006B24E9" w14:paraId="35BA8F3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3089E6A3" w14:textId="77777777" w:rsidR="006B24E9" w:rsidRDefault="006B24E9" w:rsidP="002F6CB7">
            <w:pPr>
              <w:pStyle w:val="TableParagraph"/>
            </w:pPr>
            <w:r>
              <w:t>HS02</w:t>
            </w:r>
          </w:p>
        </w:tc>
        <w:tc>
          <w:tcPr>
            <w:tcW w:w="1137" w:type="dxa"/>
          </w:tcPr>
          <w:p w14:paraId="3561D2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04E6CF62" w14:textId="77777777" w:rsidR="006B24E9" w:rsidRDefault="006B24E9" w:rsidP="002F6CB7">
            <w:pPr>
              <w:pStyle w:val="TableParagraph"/>
            </w:pPr>
            <w:r>
              <w:t>Frecuencia relativa</w:t>
            </w:r>
          </w:p>
        </w:tc>
        <w:tc>
          <w:tcPr>
            <w:tcW w:w="2316" w:type="dxa"/>
          </w:tcPr>
          <w:p w14:paraId="25AE95E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260A6FE4"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511452CB" w14:textId="77777777" w:rsidR="006B24E9" w:rsidRDefault="006B24E9" w:rsidP="002F6CB7">
            <w:pPr>
              <w:pStyle w:val="TableParagraph"/>
            </w:pPr>
            <w:r>
              <w:t>84</w:t>
            </w:r>
          </w:p>
        </w:tc>
        <w:tc>
          <w:tcPr>
            <w:tcW w:w="1137" w:type="dxa"/>
          </w:tcPr>
          <w:p w14:paraId="13B9299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54.901</w:t>
            </w:r>
          </w:p>
        </w:tc>
        <w:tc>
          <w:tcPr>
            <w:cnfStyle w:val="000010000000" w:firstRow="0" w:lastRow="0" w:firstColumn="0" w:lastColumn="0" w:oddVBand="1" w:evenVBand="0" w:oddHBand="0" w:evenHBand="0" w:firstRowFirstColumn="0" w:firstRowLastColumn="0" w:lastRowFirstColumn="0" w:lastRowLastColumn="0"/>
            <w:tcW w:w="2007" w:type="dxa"/>
          </w:tcPr>
          <w:p w14:paraId="417D324A" w14:textId="77777777" w:rsidR="006B24E9" w:rsidRDefault="006B24E9" w:rsidP="002F6CB7">
            <w:pPr>
              <w:pStyle w:val="TableParagraph"/>
            </w:pPr>
            <w:r>
              <w:t>20,5%</w:t>
            </w:r>
          </w:p>
        </w:tc>
        <w:tc>
          <w:tcPr>
            <w:tcW w:w="2316" w:type="dxa"/>
          </w:tcPr>
          <w:p w14:paraId="7AFF0FB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20,5%</w:t>
            </w:r>
          </w:p>
        </w:tc>
      </w:tr>
      <w:tr w:rsidR="006B24E9" w14:paraId="78D348C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79734F46" w14:textId="77777777" w:rsidR="006B24E9" w:rsidRDefault="006B24E9" w:rsidP="002F6CB7">
            <w:pPr>
              <w:pStyle w:val="TableParagraph"/>
            </w:pPr>
            <w:r>
              <w:t>85</w:t>
            </w:r>
          </w:p>
        </w:tc>
        <w:tc>
          <w:tcPr>
            <w:tcW w:w="1137" w:type="dxa"/>
          </w:tcPr>
          <w:p w14:paraId="57B51B47"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33.571</w:t>
            </w:r>
          </w:p>
        </w:tc>
        <w:tc>
          <w:tcPr>
            <w:cnfStyle w:val="000010000000" w:firstRow="0" w:lastRow="0" w:firstColumn="0" w:lastColumn="0" w:oddVBand="1" w:evenVBand="0" w:oddHBand="0" w:evenHBand="0" w:firstRowFirstColumn="0" w:firstRowLastColumn="0" w:lastRowFirstColumn="0" w:lastRowLastColumn="0"/>
            <w:tcW w:w="2007" w:type="dxa"/>
          </w:tcPr>
          <w:p w14:paraId="59E44D88" w14:textId="77777777" w:rsidR="006B24E9" w:rsidRDefault="006B24E9" w:rsidP="002F6CB7">
            <w:pPr>
              <w:pStyle w:val="TableParagraph"/>
            </w:pPr>
            <w:r>
              <w:t>12,54%</w:t>
            </w:r>
          </w:p>
        </w:tc>
        <w:tc>
          <w:tcPr>
            <w:tcW w:w="2316" w:type="dxa"/>
          </w:tcPr>
          <w:p w14:paraId="267F32F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33,04%</w:t>
            </w:r>
          </w:p>
        </w:tc>
      </w:tr>
      <w:tr w:rsidR="006B24E9" w14:paraId="750C8FC5"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5C9B0D32" w14:textId="77777777" w:rsidR="006B24E9" w:rsidRDefault="006B24E9" w:rsidP="002F6CB7">
            <w:pPr>
              <w:pStyle w:val="TableParagraph"/>
            </w:pPr>
            <w:r>
              <w:t>87</w:t>
            </w:r>
          </w:p>
        </w:tc>
        <w:tc>
          <w:tcPr>
            <w:tcW w:w="1137" w:type="dxa"/>
          </w:tcPr>
          <w:p w14:paraId="4356256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28.476</w:t>
            </w:r>
          </w:p>
        </w:tc>
        <w:tc>
          <w:tcPr>
            <w:cnfStyle w:val="000010000000" w:firstRow="0" w:lastRow="0" w:firstColumn="0" w:lastColumn="0" w:oddVBand="1" w:evenVBand="0" w:oddHBand="0" w:evenHBand="0" w:firstRowFirstColumn="0" w:firstRowLastColumn="0" w:lastRowFirstColumn="0" w:lastRowLastColumn="0"/>
            <w:tcW w:w="2007" w:type="dxa"/>
          </w:tcPr>
          <w:p w14:paraId="5AE501DB" w14:textId="77777777" w:rsidR="006B24E9" w:rsidRDefault="006B24E9" w:rsidP="002F6CB7">
            <w:pPr>
              <w:pStyle w:val="TableParagraph"/>
            </w:pPr>
            <w:r>
              <w:t>10,63%</w:t>
            </w:r>
          </w:p>
        </w:tc>
        <w:tc>
          <w:tcPr>
            <w:tcW w:w="2316" w:type="dxa"/>
          </w:tcPr>
          <w:p w14:paraId="1E8525E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43,67%</w:t>
            </w:r>
          </w:p>
        </w:tc>
      </w:tr>
      <w:tr w:rsidR="006B24E9" w14:paraId="42243128"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7DF46BE1" w14:textId="77777777" w:rsidR="006B24E9" w:rsidRDefault="006B24E9" w:rsidP="002F6CB7">
            <w:pPr>
              <w:pStyle w:val="TableParagraph"/>
            </w:pPr>
            <w:r>
              <w:t>73</w:t>
            </w:r>
          </w:p>
        </w:tc>
        <w:tc>
          <w:tcPr>
            <w:tcW w:w="1137" w:type="dxa"/>
          </w:tcPr>
          <w:p w14:paraId="24DB858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16.173</w:t>
            </w:r>
          </w:p>
        </w:tc>
        <w:tc>
          <w:tcPr>
            <w:cnfStyle w:val="000010000000" w:firstRow="0" w:lastRow="0" w:firstColumn="0" w:lastColumn="0" w:oddVBand="1" w:evenVBand="0" w:oddHBand="0" w:evenHBand="0" w:firstRowFirstColumn="0" w:firstRowLastColumn="0" w:lastRowFirstColumn="0" w:lastRowLastColumn="0"/>
            <w:tcW w:w="2007" w:type="dxa"/>
          </w:tcPr>
          <w:p w14:paraId="149F8B4E" w14:textId="77777777" w:rsidR="006B24E9" w:rsidRDefault="006B24E9" w:rsidP="002F6CB7">
            <w:pPr>
              <w:pStyle w:val="TableParagraph"/>
            </w:pPr>
            <w:r>
              <w:t>6,04%</w:t>
            </w:r>
          </w:p>
        </w:tc>
        <w:tc>
          <w:tcPr>
            <w:tcW w:w="2316" w:type="dxa"/>
          </w:tcPr>
          <w:p w14:paraId="47AFE65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49,71%</w:t>
            </w:r>
          </w:p>
        </w:tc>
      </w:tr>
      <w:tr w:rsidR="006B24E9" w14:paraId="44E321E7"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017EA30D" w14:textId="77777777" w:rsidR="006B24E9" w:rsidRDefault="006B24E9" w:rsidP="002F6CB7">
            <w:pPr>
              <w:pStyle w:val="TableParagraph"/>
            </w:pPr>
            <w:r>
              <w:t>39</w:t>
            </w:r>
          </w:p>
        </w:tc>
        <w:tc>
          <w:tcPr>
            <w:tcW w:w="1137" w:type="dxa"/>
          </w:tcPr>
          <w:p w14:paraId="7241E331"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12.218</w:t>
            </w:r>
          </w:p>
        </w:tc>
        <w:tc>
          <w:tcPr>
            <w:cnfStyle w:val="000010000000" w:firstRow="0" w:lastRow="0" w:firstColumn="0" w:lastColumn="0" w:oddVBand="1" w:evenVBand="0" w:oddHBand="0" w:evenHBand="0" w:firstRowFirstColumn="0" w:firstRowLastColumn="0" w:lastRowFirstColumn="0" w:lastRowLastColumn="0"/>
            <w:tcW w:w="2007" w:type="dxa"/>
          </w:tcPr>
          <w:p w14:paraId="64B5B4DA" w14:textId="77777777" w:rsidR="006B24E9" w:rsidRDefault="006B24E9" w:rsidP="002F6CB7">
            <w:pPr>
              <w:pStyle w:val="TableParagraph"/>
            </w:pPr>
            <w:r>
              <w:t>4,56%</w:t>
            </w:r>
          </w:p>
        </w:tc>
        <w:tc>
          <w:tcPr>
            <w:tcW w:w="2316" w:type="dxa"/>
          </w:tcPr>
          <w:p w14:paraId="29E803B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54,28%</w:t>
            </w:r>
          </w:p>
        </w:tc>
      </w:tr>
      <w:tr w:rsidR="006B24E9" w14:paraId="1758511D"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58986B04" w14:textId="77777777" w:rsidR="006B24E9" w:rsidRDefault="006B24E9" w:rsidP="002F6CB7">
            <w:pPr>
              <w:pStyle w:val="TableParagraph"/>
            </w:pPr>
            <w:r>
              <w:t>90</w:t>
            </w:r>
          </w:p>
        </w:tc>
        <w:tc>
          <w:tcPr>
            <w:tcW w:w="1137" w:type="dxa"/>
          </w:tcPr>
          <w:p w14:paraId="6A4E58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11.611</w:t>
            </w:r>
          </w:p>
        </w:tc>
        <w:tc>
          <w:tcPr>
            <w:cnfStyle w:val="000010000000" w:firstRow="0" w:lastRow="0" w:firstColumn="0" w:lastColumn="0" w:oddVBand="1" w:evenVBand="0" w:oddHBand="0" w:evenHBand="0" w:firstRowFirstColumn="0" w:firstRowLastColumn="0" w:lastRowFirstColumn="0" w:lastRowLastColumn="0"/>
            <w:tcW w:w="2007" w:type="dxa"/>
          </w:tcPr>
          <w:p w14:paraId="5AB7AD68" w14:textId="77777777" w:rsidR="006B24E9" w:rsidRDefault="006B24E9" w:rsidP="002F6CB7">
            <w:pPr>
              <w:pStyle w:val="TableParagraph"/>
            </w:pPr>
            <w:r>
              <w:t>4,34%</w:t>
            </w:r>
          </w:p>
        </w:tc>
        <w:tc>
          <w:tcPr>
            <w:tcW w:w="2316" w:type="dxa"/>
          </w:tcPr>
          <w:p w14:paraId="53845907"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58,61%</w:t>
            </w:r>
          </w:p>
        </w:tc>
      </w:tr>
      <w:tr w:rsidR="006B24E9" w14:paraId="0820716B"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322C8AC5" w14:textId="77777777" w:rsidR="006B24E9" w:rsidRDefault="006B24E9" w:rsidP="002F6CB7">
            <w:pPr>
              <w:pStyle w:val="TableParagraph"/>
            </w:pPr>
            <w:r>
              <w:t>82</w:t>
            </w:r>
          </w:p>
        </w:tc>
        <w:tc>
          <w:tcPr>
            <w:tcW w:w="1137" w:type="dxa"/>
          </w:tcPr>
          <w:p w14:paraId="71D47B1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7.972</w:t>
            </w:r>
          </w:p>
        </w:tc>
        <w:tc>
          <w:tcPr>
            <w:cnfStyle w:val="000010000000" w:firstRow="0" w:lastRow="0" w:firstColumn="0" w:lastColumn="0" w:oddVBand="1" w:evenVBand="0" w:oddHBand="0" w:evenHBand="0" w:firstRowFirstColumn="0" w:firstRowLastColumn="0" w:lastRowFirstColumn="0" w:lastRowLastColumn="0"/>
            <w:tcW w:w="2007" w:type="dxa"/>
          </w:tcPr>
          <w:p w14:paraId="7F83CF50" w14:textId="77777777" w:rsidR="006B24E9" w:rsidRDefault="006B24E9" w:rsidP="002F6CB7">
            <w:pPr>
              <w:pStyle w:val="TableParagraph"/>
            </w:pPr>
            <w:r>
              <w:t>2,98%</w:t>
            </w:r>
          </w:p>
        </w:tc>
        <w:tc>
          <w:tcPr>
            <w:tcW w:w="2316" w:type="dxa"/>
          </w:tcPr>
          <w:p w14:paraId="7EB530D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61,59%</w:t>
            </w:r>
          </w:p>
        </w:tc>
      </w:tr>
      <w:tr w:rsidR="006B24E9" w14:paraId="2DBD1A6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5FABD555" w14:textId="77777777" w:rsidR="006B24E9" w:rsidRDefault="006B24E9" w:rsidP="002F6CB7">
            <w:pPr>
              <w:pStyle w:val="TableParagraph"/>
            </w:pPr>
            <w:r>
              <w:t>94</w:t>
            </w:r>
          </w:p>
        </w:tc>
        <w:tc>
          <w:tcPr>
            <w:tcW w:w="1137" w:type="dxa"/>
          </w:tcPr>
          <w:p w14:paraId="5E24184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7.921</w:t>
            </w:r>
          </w:p>
        </w:tc>
        <w:tc>
          <w:tcPr>
            <w:cnfStyle w:val="000010000000" w:firstRow="0" w:lastRow="0" w:firstColumn="0" w:lastColumn="0" w:oddVBand="1" w:evenVBand="0" w:oddHBand="0" w:evenHBand="0" w:firstRowFirstColumn="0" w:firstRowLastColumn="0" w:lastRowFirstColumn="0" w:lastRowLastColumn="0"/>
            <w:tcW w:w="2007" w:type="dxa"/>
          </w:tcPr>
          <w:p w14:paraId="29C58743" w14:textId="77777777" w:rsidR="006B24E9" w:rsidRDefault="006B24E9" w:rsidP="002F6CB7">
            <w:pPr>
              <w:pStyle w:val="TableParagraph"/>
            </w:pPr>
            <w:r>
              <w:t>2,96%</w:t>
            </w:r>
          </w:p>
        </w:tc>
        <w:tc>
          <w:tcPr>
            <w:tcW w:w="2316" w:type="dxa"/>
          </w:tcPr>
          <w:p w14:paraId="19E2D2C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64,55%</w:t>
            </w:r>
          </w:p>
        </w:tc>
      </w:tr>
      <w:tr w:rsidR="006B24E9" w14:paraId="487F4933"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4AAA896E" w14:textId="77777777" w:rsidR="006B24E9" w:rsidRDefault="006B24E9" w:rsidP="002F6CB7">
            <w:pPr>
              <w:pStyle w:val="TableParagraph"/>
            </w:pPr>
            <w:r>
              <w:t>40</w:t>
            </w:r>
          </w:p>
        </w:tc>
        <w:tc>
          <w:tcPr>
            <w:tcW w:w="1137" w:type="dxa"/>
          </w:tcPr>
          <w:p w14:paraId="0B671AA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7.526</w:t>
            </w:r>
          </w:p>
        </w:tc>
        <w:tc>
          <w:tcPr>
            <w:cnfStyle w:val="000010000000" w:firstRow="0" w:lastRow="0" w:firstColumn="0" w:lastColumn="0" w:oddVBand="1" w:evenVBand="0" w:oddHBand="0" w:evenHBand="0" w:firstRowFirstColumn="0" w:firstRowLastColumn="0" w:lastRowFirstColumn="0" w:lastRowLastColumn="0"/>
            <w:tcW w:w="2007" w:type="dxa"/>
          </w:tcPr>
          <w:p w14:paraId="0D763C68" w14:textId="77777777" w:rsidR="006B24E9" w:rsidRDefault="006B24E9" w:rsidP="002F6CB7">
            <w:pPr>
              <w:pStyle w:val="TableParagraph"/>
            </w:pPr>
            <w:r>
              <w:t>2,81%</w:t>
            </w:r>
          </w:p>
        </w:tc>
        <w:tc>
          <w:tcPr>
            <w:tcW w:w="2316" w:type="dxa"/>
          </w:tcPr>
          <w:p w14:paraId="0BF81D0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67,36%</w:t>
            </w:r>
          </w:p>
        </w:tc>
      </w:tr>
      <w:tr w:rsidR="006B24E9" w14:paraId="0C0ACBC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5627FC52" w14:textId="77777777" w:rsidR="006B24E9" w:rsidRDefault="006B24E9" w:rsidP="002F6CB7">
            <w:pPr>
              <w:pStyle w:val="TableParagraph"/>
            </w:pPr>
            <w:r>
              <w:t>83</w:t>
            </w:r>
          </w:p>
        </w:tc>
        <w:tc>
          <w:tcPr>
            <w:tcW w:w="1137" w:type="dxa"/>
          </w:tcPr>
          <w:p w14:paraId="5707CAFA"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4.285</w:t>
            </w:r>
          </w:p>
        </w:tc>
        <w:tc>
          <w:tcPr>
            <w:cnfStyle w:val="000010000000" w:firstRow="0" w:lastRow="0" w:firstColumn="0" w:lastColumn="0" w:oddVBand="1" w:evenVBand="0" w:oddHBand="0" w:evenHBand="0" w:firstRowFirstColumn="0" w:firstRowLastColumn="0" w:lastRowFirstColumn="0" w:lastRowLastColumn="0"/>
            <w:tcW w:w="2007" w:type="dxa"/>
          </w:tcPr>
          <w:p w14:paraId="6102B5F4" w14:textId="77777777" w:rsidR="006B24E9" w:rsidRDefault="006B24E9" w:rsidP="002F6CB7">
            <w:pPr>
              <w:pStyle w:val="TableParagraph"/>
            </w:pPr>
            <w:r>
              <w:t>1,60%</w:t>
            </w:r>
          </w:p>
        </w:tc>
        <w:tc>
          <w:tcPr>
            <w:tcW w:w="2316" w:type="dxa"/>
          </w:tcPr>
          <w:p w14:paraId="400B496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68,96%</w:t>
            </w:r>
          </w:p>
        </w:tc>
      </w:tr>
    </w:tbl>
    <w:p w14:paraId="4965FA01" w14:textId="77777777" w:rsidR="002F6CB7" w:rsidRDefault="002F6CB7" w:rsidP="002F6CB7"/>
    <w:p w14:paraId="153789D3" w14:textId="1DE3DB6F" w:rsidR="006B24E9" w:rsidRDefault="006B24E9" w:rsidP="002F6CB7">
      <w:r>
        <w:t>Frecuencias por HS02, BOTTOM10:</w:t>
      </w:r>
    </w:p>
    <w:tbl>
      <w:tblPr>
        <w:tblStyle w:val="Tablanormal1"/>
        <w:tblW w:w="6268" w:type="dxa"/>
        <w:tblLayout w:type="fixed"/>
        <w:tblLook w:val="0000" w:firstRow="0" w:lastRow="0" w:firstColumn="0" w:lastColumn="0" w:noHBand="0" w:noVBand="0"/>
      </w:tblPr>
      <w:tblGrid>
        <w:gridCol w:w="808"/>
        <w:gridCol w:w="1137"/>
        <w:gridCol w:w="2007"/>
        <w:gridCol w:w="2316"/>
      </w:tblGrid>
      <w:tr w:rsidR="006B24E9" w14:paraId="7B3717C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EAF2DE9" w14:textId="77777777" w:rsidR="006B24E9" w:rsidRDefault="006B24E9" w:rsidP="002F6CB7">
            <w:pPr>
              <w:pStyle w:val="TableParagraph"/>
            </w:pPr>
            <w:r>
              <w:t>HS02</w:t>
            </w:r>
          </w:p>
        </w:tc>
        <w:tc>
          <w:tcPr>
            <w:tcW w:w="1137" w:type="dxa"/>
          </w:tcPr>
          <w:p w14:paraId="7180F75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7B9DD18B" w14:textId="77777777" w:rsidR="006B24E9" w:rsidRDefault="006B24E9" w:rsidP="002F6CB7">
            <w:pPr>
              <w:pStyle w:val="TableParagraph"/>
            </w:pPr>
            <w:r>
              <w:t>Frecuencia relativa</w:t>
            </w:r>
          </w:p>
        </w:tc>
        <w:tc>
          <w:tcPr>
            <w:tcW w:w="2316" w:type="dxa"/>
          </w:tcPr>
          <w:p w14:paraId="707CB4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61EE32F2"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0B9757F4" w14:textId="77777777" w:rsidR="006B24E9" w:rsidRDefault="006B24E9" w:rsidP="002F6CB7">
            <w:pPr>
              <w:pStyle w:val="TableParagraph"/>
            </w:pPr>
            <w:r>
              <w:t>41</w:t>
            </w:r>
          </w:p>
        </w:tc>
        <w:tc>
          <w:tcPr>
            <w:tcW w:w="1137" w:type="dxa"/>
          </w:tcPr>
          <w:p w14:paraId="4815E37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22</w:t>
            </w:r>
          </w:p>
        </w:tc>
        <w:tc>
          <w:tcPr>
            <w:cnfStyle w:val="000010000000" w:firstRow="0" w:lastRow="0" w:firstColumn="0" w:lastColumn="0" w:oddVBand="1" w:evenVBand="0" w:oddHBand="0" w:evenHBand="0" w:firstRowFirstColumn="0" w:firstRowLastColumn="0" w:lastRowFirstColumn="0" w:lastRowLastColumn="0"/>
            <w:tcW w:w="2007" w:type="dxa"/>
          </w:tcPr>
          <w:p w14:paraId="0AC40C13" w14:textId="77777777" w:rsidR="006B24E9" w:rsidRDefault="006B24E9" w:rsidP="002F6CB7">
            <w:pPr>
              <w:pStyle w:val="TableParagraph"/>
            </w:pPr>
            <w:r>
              <w:t>0,01%</w:t>
            </w:r>
          </w:p>
        </w:tc>
        <w:tc>
          <w:tcPr>
            <w:tcW w:w="2316" w:type="dxa"/>
          </w:tcPr>
          <w:p w14:paraId="1E0FDF1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99,96%</w:t>
            </w:r>
          </w:p>
        </w:tc>
      </w:tr>
      <w:tr w:rsidR="006B24E9" w14:paraId="70877690"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A255398" w14:textId="77777777" w:rsidR="006B24E9" w:rsidRDefault="006B24E9" w:rsidP="002F6CB7">
            <w:pPr>
              <w:pStyle w:val="TableParagraph"/>
            </w:pPr>
            <w:r>
              <w:t>81</w:t>
            </w:r>
          </w:p>
        </w:tc>
        <w:tc>
          <w:tcPr>
            <w:tcW w:w="1137" w:type="dxa"/>
          </w:tcPr>
          <w:p w14:paraId="5504B45A"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19</w:t>
            </w:r>
          </w:p>
        </w:tc>
        <w:tc>
          <w:tcPr>
            <w:cnfStyle w:val="000010000000" w:firstRow="0" w:lastRow="0" w:firstColumn="0" w:lastColumn="0" w:oddVBand="1" w:evenVBand="0" w:oddHBand="0" w:evenHBand="0" w:firstRowFirstColumn="0" w:firstRowLastColumn="0" w:lastRowFirstColumn="0" w:lastRowLastColumn="0"/>
            <w:tcW w:w="2007" w:type="dxa"/>
          </w:tcPr>
          <w:p w14:paraId="3087BB23" w14:textId="77777777" w:rsidR="006B24E9" w:rsidRDefault="006B24E9" w:rsidP="002F6CB7">
            <w:pPr>
              <w:pStyle w:val="TableParagraph"/>
            </w:pPr>
            <w:r>
              <w:t>0,01%</w:t>
            </w:r>
          </w:p>
        </w:tc>
        <w:tc>
          <w:tcPr>
            <w:tcW w:w="2316" w:type="dxa"/>
          </w:tcPr>
          <w:p w14:paraId="6222EA6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99,97%</w:t>
            </w:r>
          </w:p>
        </w:tc>
      </w:tr>
      <w:tr w:rsidR="006B24E9" w14:paraId="45A5E8C5"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17DC69E7" w14:textId="77777777" w:rsidR="006B24E9" w:rsidRDefault="006B24E9" w:rsidP="002F6CB7">
            <w:pPr>
              <w:pStyle w:val="TableParagraph"/>
            </w:pPr>
            <w:r>
              <w:t>45</w:t>
            </w:r>
          </w:p>
        </w:tc>
        <w:tc>
          <w:tcPr>
            <w:tcW w:w="1137" w:type="dxa"/>
          </w:tcPr>
          <w:p w14:paraId="7DD7727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19</w:t>
            </w:r>
          </w:p>
        </w:tc>
        <w:tc>
          <w:tcPr>
            <w:cnfStyle w:val="000010000000" w:firstRow="0" w:lastRow="0" w:firstColumn="0" w:lastColumn="0" w:oddVBand="1" w:evenVBand="0" w:oddHBand="0" w:evenHBand="0" w:firstRowFirstColumn="0" w:firstRowLastColumn="0" w:lastRowFirstColumn="0" w:lastRowLastColumn="0"/>
            <w:tcW w:w="2007" w:type="dxa"/>
          </w:tcPr>
          <w:p w14:paraId="4D505916" w14:textId="77777777" w:rsidR="006B24E9" w:rsidRDefault="006B24E9" w:rsidP="002F6CB7">
            <w:pPr>
              <w:pStyle w:val="TableParagraph"/>
            </w:pPr>
            <w:r>
              <w:t>0,01%</w:t>
            </w:r>
          </w:p>
        </w:tc>
        <w:tc>
          <w:tcPr>
            <w:tcW w:w="2316" w:type="dxa"/>
          </w:tcPr>
          <w:p w14:paraId="1E769103"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99,97%</w:t>
            </w:r>
          </w:p>
        </w:tc>
      </w:tr>
      <w:tr w:rsidR="006B24E9" w14:paraId="45D944C4"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8DFAEC1" w14:textId="77777777" w:rsidR="006B24E9" w:rsidRDefault="006B24E9" w:rsidP="002F6CB7">
            <w:pPr>
              <w:pStyle w:val="TableParagraph"/>
            </w:pPr>
            <w:r>
              <w:t>05</w:t>
            </w:r>
          </w:p>
        </w:tc>
        <w:tc>
          <w:tcPr>
            <w:tcW w:w="1137" w:type="dxa"/>
          </w:tcPr>
          <w:p w14:paraId="083FC5C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2007" w:type="dxa"/>
          </w:tcPr>
          <w:p w14:paraId="11934ED1" w14:textId="77777777" w:rsidR="006B24E9" w:rsidRDefault="006B24E9" w:rsidP="002F6CB7">
            <w:pPr>
              <w:pStyle w:val="TableParagraph"/>
            </w:pPr>
            <w:r>
              <w:t>0,01%</w:t>
            </w:r>
          </w:p>
        </w:tc>
        <w:tc>
          <w:tcPr>
            <w:tcW w:w="2316" w:type="dxa"/>
          </w:tcPr>
          <w:p w14:paraId="5B43748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99,98%</w:t>
            </w:r>
          </w:p>
        </w:tc>
      </w:tr>
      <w:tr w:rsidR="006B24E9" w14:paraId="7055190B"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3B2FED1E" w14:textId="77777777" w:rsidR="006B24E9" w:rsidRDefault="006B24E9" w:rsidP="002F6CB7">
            <w:pPr>
              <w:pStyle w:val="TableParagraph"/>
            </w:pPr>
            <w:r>
              <w:t>80</w:t>
            </w:r>
          </w:p>
        </w:tc>
        <w:tc>
          <w:tcPr>
            <w:tcW w:w="1137" w:type="dxa"/>
          </w:tcPr>
          <w:p w14:paraId="38A8708A"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2007" w:type="dxa"/>
          </w:tcPr>
          <w:p w14:paraId="30F23367" w14:textId="77777777" w:rsidR="006B24E9" w:rsidRDefault="006B24E9" w:rsidP="002F6CB7">
            <w:pPr>
              <w:pStyle w:val="TableParagraph"/>
            </w:pPr>
            <w:r>
              <w:t>0,01%</w:t>
            </w:r>
          </w:p>
        </w:tc>
        <w:tc>
          <w:tcPr>
            <w:tcW w:w="2316" w:type="dxa"/>
          </w:tcPr>
          <w:p w14:paraId="56AAC50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99,98%</w:t>
            </w:r>
          </w:p>
        </w:tc>
      </w:tr>
      <w:tr w:rsidR="006B24E9" w14:paraId="1B24B7B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0BAEBF19" w14:textId="77777777" w:rsidR="006B24E9" w:rsidRDefault="006B24E9" w:rsidP="002F6CB7">
            <w:pPr>
              <w:pStyle w:val="TableParagraph"/>
            </w:pPr>
            <w:r>
              <w:t>50</w:t>
            </w:r>
          </w:p>
        </w:tc>
        <w:tc>
          <w:tcPr>
            <w:tcW w:w="1137" w:type="dxa"/>
          </w:tcPr>
          <w:p w14:paraId="49E5DE8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1297911B" w14:textId="77777777" w:rsidR="006B24E9" w:rsidRDefault="006B24E9" w:rsidP="002F6CB7">
            <w:pPr>
              <w:pStyle w:val="TableParagraph"/>
            </w:pPr>
            <w:r>
              <w:t>0,00%</w:t>
            </w:r>
          </w:p>
        </w:tc>
        <w:tc>
          <w:tcPr>
            <w:tcW w:w="2316" w:type="dxa"/>
          </w:tcPr>
          <w:p w14:paraId="5BA6700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99,99%</w:t>
            </w:r>
          </w:p>
        </w:tc>
      </w:tr>
      <w:tr w:rsidR="006B24E9" w14:paraId="4F0C52F8"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6AA925B9" w14:textId="77777777" w:rsidR="006B24E9" w:rsidRDefault="006B24E9" w:rsidP="002F6CB7">
            <w:pPr>
              <w:pStyle w:val="TableParagraph"/>
            </w:pPr>
            <w:r>
              <w:t>14</w:t>
            </w:r>
          </w:p>
        </w:tc>
        <w:tc>
          <w:tcPr>
            <w:tcW w:w="1137" w:type="dxa"/>
          </w:tcPr>
          <w:p w14:paraId="76190B2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39CE25BF" w14:textId="77777777" w:rsidR="006B24E9" w:rsidRDefault="006B24E9" w:rsidP="002F6CB7">
            <w:pPr>
              <w:pStyle w:val="TableParagraph"/>
            </w:pPr>
            <w:r>
              <w:t>0,00%</w:t>
            </w:r>
          </w:p>
        </w:tc>
        <w:tc>
          <w:tcPr>
            <w:tcW w:w="2316" w:type="dxa"/>
          </w:tcPr>
          <w:p w14:paraId="348AE1F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99,99%</w:t>
            </w:r>
          </w:p>
        </w:tc>
      </w:tr>
      <w:tr w:rsidR="006B24E9" w14:paraId="30EA76E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26D7C671" w14:textId="77777777" w:rsidR="006B24E9" w:rsidRDefault="006B24E9" w:rsidP="002F6CB7">
            <w:pPr>
              <w:pStyle w:val="TableParagraph"/>
            </w:pPr>
            <w:r>
              <w:t>78</w:t>
            </w:r>
          </w:p>
        </w:tc>
        <w:tc>
          <w:tcPr>
            <w:tcW w:w="1137" w:type="dxa"/>
          </w:tcPr>
          <w:p w14:paraId="3EE4A86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2007" w:type="dxa"/>
          </w:tcPr>
          <w:p w14:paraId="651E5375" w14:textId="77777777" w:rsidR="006B24E9" w:rsidRDefault="006B24E9" w:rsidP="002F6CB7">
            <w:pPr>
              <w:pStyle w:val="TableParagraph"/>
            </w:pPr>
            <w:r>
              <w:t>0,00%</w:t>
            </w:r>
          </w:p>
        </w:tc>
        <w:tc>
          <w:tcPr>
            <w:tcW w:w="2316" w:type="dxa"/>
          </w:tcPr>
          <w:p w14:paraId="5774A4F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100,0%</w:t>
            </w:r>
          </w:p>
        </w:tc>
      </w:tr>
      <w:tr w:rsidR="006B24E9" w14:paraId="496CEAD5" w14:textId="77777777" w:rsidTr="00AB51E9">
        <w:tc>
          <w:tcPr>
            <w:cnfStyle w:val="000010000000" w:firstRow="0" w:lastRow="0" w:firstColumn="0" w:lastColumn="0" w:oddVBand="1" w:evenVBand="0" w:oddHBand="0" w:evenHBand="0" w:firstRowFirstColumn="0" w:firstRowLastColumn="0" w:lastRowFirstColumn="0" w:lastRowLastColumn="0"/>
            <w:tcW w:w="807" w:type="dxa"/>
          </w:tcPr>
          <w:p w14:paraId="2DE0FCA0" w14:textId="77777777" w:rsidR="006B24E9" w:rsidRDefault="006B24E9" w:rsidP="002F6CB7">
            <w:pPr>
              <w:pStyle w:val="TableParagraph"/>
            </w:pPr>
            <w:r>
              <w:t>51</w:t>
            </w:r>
          </w:p>
        </w:tc>
        <w:tc>
          <w:tcPr>
            <w:tcW w:w="1137" w:type="dxa"/>
          </w:tcPr>
          <w:p w14:paraId="2B48452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2007" w:type="dxa"/>
          </w:tcPr>
          <w:p w14:paraId="0E9146B4" w14:textId="77777777" w:rsidR="006B24E9" w:rsidRDefault="006B24E9" w:rsidP="002F6CB7">
            <w:pPr>
              <w:pStyle w:val="TableParagraph"/>
            </w:pPr>
            <w:r>
              <w:t>0,00%</w:t>
            </w:r>
          </w:p>
        </w:tc>
        <w:tc>
          <w:tcPr>
            <w:tcW w:w="2316" w:type="dxa"/>
          </w:tcPr>
          <w:p w14:paraId="76522BF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100,0%</w:t>
            </w:r>
          </w:p>
        </w:tc>
      </w:tr>
      <w:tr w:rsidR="006B24E9" w14:paraId="554BADA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7" w:type="dxa"/>
          </w:tcPr>
          <w:p w14:paraId="7279DA66" w14:textId="77777777" w:rsidR="006B24E9" w:rsidRDefault="006B24E9" w:rsidP="002F6CB7">
            <w:pPr>
              <w:pStyle w:val="TableParagraph"/>
            </w:pPr>
            <w:r>
              <w:t>43</w:t>
            </w:r>
          </w:p>
        </w:tc>
        <w:tc>
          <w:tcPr>
            <w:tcW w:w="1137" w:type="dxa"/>
          </w:tcPr>
          <w:p w14:paraId="47BC5FE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2007" w:type="dxa"/>
          </w:tcPr>
          <w:p w14:paraId="20B83401" w14:textId="77777777" w:rsidR="006B24E9" w:rsidRDefault="006B24E9" w:rsidP="002F6CB7">
            <w:pPr>
              <w:pStyle w:val="TableParagraph"/>
            </w:pPr>
            <w:r>
              <w:t>0,00%</w:t>
            </w:r>
          </w:p>
        </w:tc>
        <w:tc>
          <w:tcPr>
            <w:tcW w:w="2316" w:type="dxa"/>
          </w:tcPr>
          <w:p w14:paraId="55AFD35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100,0%</w:t>
            </w:r>
          </w:p>
        </w:tc>
      </w:tr>
    </w:tbl>
    <w:p w14:paraId="7B288DD8" w14:textId="77777777" w:rsidR="002F6CB7" w:rsidRDefault="002F6CB7" w:rsidP="002F6CB7"/>
    <w:p w14:paraId="53520C4D" w14:textId="0B3E96B6" w:rsidR="006B24E9" w:rsidRDefault="006B24E9" w:rsidP="002F6CB7">
      <w:r>
        <w:t>Frecuencias por HS04, TOP10:</w:t>
      </w:r>
    </w:p>
    <w:p w14:paraId="0AFE84D3" w14:textId="77777777" w:rsidR="002F6CB7" w:rsidRDefault="002F6CB7" w:rsidP="002F6CB7"/>
    <w:tbl>
      <w:tblPr>
        <w:tblStyle w:val="Tablanormal1"/>
        <w:tblW w:w="6371" w:type="dxa"/>
        <w:tblLayout w:type="fixed"/>
        <w:tblLook w:val="0000" w:firstRow="0" w:lastRow="0" w:firstColumn="0" w:lastColumn="0" w:noHBand="0" w:noVBand="0"/>
      </w:tblPr>
      <w:tblGrid>
        <w:gridCol w:w="817"/>
        <w:gridCol w:w="1153"/>
        <w:gridCol w:w="2046"/>
        <w:gridCol w:w="2355"/>
      </w:tblGrid>
      <w:tr w:rsidR="006B24E9" w14:paraId="1E02F5F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0DAED2FF" w14:textId="77777777" w:rsidR="006B24E9" w:rsidRDefault="006B24E9" w:rsidP="002F6CB7">
            <w:pPr>
              <w:pStyle w:val="TableParagraph"/>
            </w:pPr>
            <w:r>
              <w:t>HS04</w:t>
            </w:r>
          </w:p>
        </w:tc>
        <w:tc>
          <w:tcPr>
            <w:tcW w:w="1153" w:type="dxa"/>
          </w:tcPr>
          <w:p w14:paraId="06E13F2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6" w:type="dxa"/>
          </w:tcPr>
          <w:p w14:paraId="0A3F9B33" w14:textId="77777777" w:rsidR="006B24E9" w:rsidRDefault="006B24E9" w:rsidP="002F6CB7">
            <w:pPr>
              <w:pStyle w:val="TableParagraph"/>
            </w:pPr>
            <w:r>
              <w:t>Frecuencia relativa</w:t>
            </w:r>
          </w:p>
        </w:tc>
        <w:tc>
          <w:tcPr>
            <w:tcW w:w="2355" w:type="dxa"/>
          </w:tcPr>
          <w:p w14:paraId="4531AE92"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525B40B4"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72A3309D" w14:textId="77777777" w:rsidR="006B24E9" w:rsidRDefault="006B24E9" w:rsidP="002F6CB7">
            <w:pPr>
              <w:pStyle w:val="TableParagraph"/>
            </w:pPr>
            <w:r>
              <w:t>8708</w:t>
            </w:r>
          </w:p>
        </w:tc>
        <w:tc>
          <w:tcPr>
            <w:tcW w:w="1153" w:type="dxa"/>
          </w:tcPr>
          <w:p w14:paraId="798CEB1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8.524</w:t>
            </w:r>
          </w:p>
        </w:tc>
        <w:tc>
          <w:tcPr>
            <w:cnfStyle w:val="000010000000" w:firstRow="0" w:lastRow="0" w:firstColumn="0" w:lastColumn="0" w:oddVBand="1" w:evenVBand="0" w:oddHBand="0" w:evenHBand="0" w:firstRowFirstColumn="0" w:firstRowLastColumn="0" w:lastRowFirstColumn="0" w:lastRowLastColumn="0"/>
            <w:tcW w:w="2046" w:type="dxa"/>
          </w:tcPr>
          <w:p w14:paraId="2E2405DC" w14:textId="77777777" w:rsidR="006B24E9" w:rsidRDefault="006B24E9" w:rsidP="002F6CB7">
            <w:pPr>
              <w:pStyle w:val="TableParagraph"/>
            </w:pPr>
            <w:r>
              <w:t>3,18%</w:t>
            </w:r>
          </w:p>
        </w:tc>
        <w:tc>
          <w:tcPr>
            <w:tcW w:w="2355" w:type="dxa"/>
          </w:tcPr>
          <w:p w14:paraId="3701926D"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3,18%</w:t>
            </w:r>
          </w:p>
        </w:tc>
      </w:tr>
      <w:tr w:rsidR="006B24E9" w14:paraId="02DDBB9F"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11CE22D1" w14:textId="77777777" w:rsidR="006B24E9" w:rsidRDefault="006B24E9" w:rsidP="002F6CB7">
            <w:pPr>
              <w:pStyle w:val="TableParagraph"/>
            </w:pPr>
            <w:r>
              <w:t>8703</w:t>
            </w:r>
          </w:p>
        </w:tc>
        <w:tc>
          <w:tcPr>
            <w:tcW w:w="1153" w:type="dxa"/>
          </w:tcPr>
          <w:p w14:paraId="2C1A753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7.341</w:t>
            </w:r>
          </w:p>
        </w:tc>
        <w:tc>
          <w:tcPr>
            <w:cnfStyle w:val="000010000000" w:firstRow="0" w:lastRow="0" w:firstColumn="0" w:lastColumn="0" w:oddVBand="1" w:evenVBand="0" w:oddHBand="0" w:evenHBand="0" w:firstRowFirstColumn="0" w:firstRowLastColumn="0" w:lastRowFirstColumn="0" w:lastRowLastColumn="0"/>
            <w:tcW w:w="2046" w:type="dxa"/>
          </w:tcPr>
          <w:p w14:paraId="0E0F3E76" w14:textId="77777777" w:rsidR="006B24E9" w:rsidRDefault="006B24E9" w:rsidP="002F6CB7">
            <w:pPr>
              <w:pStyle w:val="TableParagraph"/>
            </w:pPr>
            <w:r>
              <w:t>2,74%</w:t>
            </w:r>
          </w:p>
        </w:tc>
        <w:tc>
          <w:tcPr>
            <w:tcW w:w="2355" w:type="dxa"/>
          </w:tcPr>
          <w:p w14:paraId="79DBDDE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5,92%</w:t>
            </w:r>
          </w:p>
        </w:tc>
      </w:tr>
      <w:tr w:rsidR="006B24E9" w14:paraId="0599B72D"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0F73733E" w14:textId="77777777" w:rsidR="006B24E9" w:rsidRDefault="006B24E9" w:rsidP="002F6CB7">
            <w:pPr>
              <w:pStyle w:val="TableParagraph"/>
            </w:pPr>
            <w:r>
              <w:t>7318</w:t>
            </w:r>
          </w:p>
        </w:tc>
        <w:tc>
          <w:tcPr>
            <w:tcW w:w="1153" w:type="dxa"/>
          </w:tcPr>
          <w:p w14:paraId="5B18D90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5.700</w:t>
            </w:r>
          </w:p>
        </w:tc>
        <w:tc>
          <w:tcPr>
            <w:cnfStyle w:val="000010000000" w:firstRow="0" w:lastRow="0" w:firstColumn="0" w:lastColumn="0" w:oddVBand="1" w:evenVBand="0" w:oddHBand="0" w:evenHBand="0" w:firstRowFirstColumn="0" w:firstRowLastColumn="0" w:lastRowFirstColumn="0" w:lastRowLastColumn="0"/>
            <w:tcW w:w="2046" w:type="dxa"/>
          </w:tcPr>
          <w:p w14:paraId="6349F725" w14:textId="77777777" w:rsidR="006B24E9" w:rsidRDefault="006B24E9" w:rsidP="002F6CB7">
            <w:pPr>
              <w:pStyle w:val="TableParagraph"/>
            </w:pPr>
            <w:r>
              <w:t>2,13%</w:t>
            </w:r>
          </w:p>
        </w:tc>
        <w:tc>
          <w:tcPr>
            <w:tcW w:w="2355" w:type="dxa"/>
          </w:tcPr>
          <w:p w14:paraId="279B22FB"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8,05%</w:t>
            </w:r>
          </w:p>
        </w:tc>
      </w:tr>
      <w:tr w:rsidR="006B24E9" w14:paraId="0886B4D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7514F177" w14:textId="77777777" w:rsidR="006B24E9" w:rsidRDefault="006B24E9" w:rsidP="002F6CB7">
            <w:pPr>
              <w:pStyle w:val="TableParagraph"/>
            </w:pPr>
            <w:r>
              <w:t>8536</w:t>
            </w:r>
          </w:p>
        </w:tc>
        <w:tc>
          <w:tcPr>
            <w:tcW w:w="1153" w:type="dxa"/>
          </w:tcPr>
          <w:p w14:paraId="3F80644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5.487</w:t>
            </w:r>
          </w:p>
        </w:tc>
        <w:tc>
          <w:tcPr>
            <w:cnfStyle w:val="000010000000" w:firstRow="0" w:lastRow="0" w:firstColumn="0" w:lastColumn="0" w:oddVBand="1" w:evenVBand="0" w:oddHBand="0" w:evenHBand="0" w:firstRowFirstColumn="0" w:firstRowLastColumn="0" w:lastRowFirstColumn="0" w:lastRowLastColumn="0"/>
            <w:tcW w:w="2046" w:type="dxa"/>
          </w:tcPr>
          <w:p w14:paraId="3B94EAC3" w14:textId="77777777" w:rsidR="006B24E9" w:rsidRDefault="006B24E9" w:rsidP="002F6CB7">
            <w:pPr>
              <w:pStyle w:val="TableParagraph"/>
            </w:pPr>
            <w:r>
              <w:t>2,05%</w:t>
            </w:r>
          </w:p>
        </w:tc>
        <w:tc>
          <w:tcPr>
            <w:tcW w:w="2355" w:type="dxa"/>
          </w:tcPr>
          <w:p w14:paraId="5AFF204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10,10%</w:t>
            </w:r>
          </w:p>
        </w:tc>
      </w:tr>
      <w:tr w:rsidR="006B24E9" w14:paraId="3B7FC52E"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32D45C8C" w14:textId="77777777" w:rsidR="006B24E9" w:rsidRDefault="006B24E9" w:rsidP="002F6CB7">
            <w:pPr>
              <w:pStyle w:val="TableParagraph"/>
            </w:pPr>
            <w:r>
              <w:t>8482</w:t>
            </w:r>
          </w:p>
        </w:tc>
        <w:tc>
          <w:tcPr>
            <w:tcW w:w="1153" w:type="dxa"/>
          </w:tcPr>
          <w:p w14:paraId="17EF226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4.895</w:t>
            </w:r>
          </w:p>
        </w:tc>
        <w:tc>
          <w:tcPr>
            <w:cnfStyle w:val="000010000000" w:firstRow="0" w:lastRow="0" w:firstColumn="0" w:lastColumn="0" w:oddVBand="1" w:evenVBand="0" w:oddHBand="0" w:evenHBand="0" w:firstRowFirstColumn="0" w:firstRowLastColumn="0" w:lastRowFirstColumn="0" w:lastRowLastColumn="0"/>
            <w:tcW w:w="2046" w:type="dxa"/>
          </w:tcPr>
          <w:p w14:paraId="4C0898F2" w14:textId="77777777" w:rsidR="006B24E9" w:rsidRDefault="006B24E9" w:rsidP="002F6CB7">
            <w:pPr>
              <w:pStyle w:val="TableParagraph"/>
            </w:pPr>
            <w:r>
              <w:t>1,83%</w:t>
            </w:r>
          </w:p>
        </w:tc>
        <w:tc>
          <w:tcPr>
            <w:tcW w:w="2355" w:type="dxa"/>
          </w:tcPr>
          <w:p w14:paraId="00E0649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11,93%</w:t>
            </w:r>
          </w:p>
        </w:tc>
      </w:tr>
      <w:tr w:rsidR="006B24E9" w14:paraId="0B55C5C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2FBC44C3" w14:textId="77777777" w:rsidR="006B24E9" w:rsidRDefault="006B24E9" w:rsidP="002F6CB7">
            <w:pPr>
              <w:pStyle w:val="TableParagraph"/>
            </w:pPr>
            <w:r>
              <w:t>8421</w:t>
            </w:r>
          </w:p>
        </w:tc>
        <w:tc>
          <w:tcPr>
            <w:tcW w:w="1153" w:type="dxa"/>
          </w:tcPr>
          <w:p w14:paraId="64A6C3F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4.593</w:t>
            </w:r>
          </w:p>
        </w:tc>
        <w:tc>
          <w:tcPr>
            <w:cnfStyle w:val="000010000000" w:firstRow="0" w:lastRow="0" w:firstColumn="0" w:lastColumn="0" w:oddVBand="1" w:evenVBand="0" w:oddHBand="0" w:evenHBand="0" w:firstRowFirstColumn="0" w:firstRowLastColumn="0" w:lastRowFirstColumn="0" w:lastRowLastColumn="0"/>
            <w:tcW w:w="2046" w:type="dxa"/>
          </w:tcPr>
          <w:p w14:paraId="6CB95789" w14:textId="77777777" w:rsidR="006B24E9" w:rsidRDefault="006B24E9" w:rsidP="002F6CB7">
            <w:pPr>
              <w:pStyle w:val="TableParagraph"/>
            </w:pPr>
            <w:r>
              <w:t>1,72%</w:t>
            </w:r>
          </w:p>
        </w:tc>
        <w:tc>
          <w:tcPr>
            <w:tcW w:w="2355" w:type="dxa"/>
          </w:tcPr>
          <w:p w14:paraId="1D601D6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13,65%</w:t>
            </w:r>
          </w:p>
        </w:tc>
      </w:tr>
      <w:tr w:rsidR="006B24E9" w14:paraId="60ADC3CC"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74911B56" w14:textId="77777777" w:rsidR="006B24E9" w:rsidRDefault="006B24E9" w:rsidP="002F6CB7">
            <w:pPr>
              <w:pStyle w:val="TableParagraph"/>
            </w:pPr>
            <w:r>
              <w:t>8431</w:t>
            </w:r>
          </w:p>
        </w:tc>
        <w:tc>
          <w:tcPr>
            <w:tcW w:w="1153" w:type="dxa"/>
          </w:tcPr>
          <w:p w14:paraId="7DD2AD5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3.910</w:t>
            </w:r>
          </w:p>
        </w:tc>
        <w:tc>
          <w:tcPr>
            <w:cnfStyle w:val="000010000000" w:firstRow="0" w:lastRow="0" w:firstColumn="0" w:lastColumn="0" w:oddVBand="1" w:evenVBand="0" w:oddHBand="0" w:evenHBand="0" w:firstRowFirstColumn="0" w:firstRowLastColumn="0" w:lastRowFirstColumn="0" w:lastRowLastColumn="0"/>
            <w:tcW w:w="2046" w:type="dxa"/>
          </w:tcPr>
          <w:p w14:paraId="165119F5" w14:textId="77777777" w:rsidR="006B24E9" w:rsidRDefault="006B24E9" w:rsidP="002F6CB7">
            <w:pPr>
              <w:pStyle w:val="TableParagraph"/>
            </w:pPr>
            <w:r>
              <w:t>1,46%</w:t>
            </w:r>
          </w:p>
        </w:tc>
        <w:tc>
          <w:tcPr>
            <w:tcW w:w="2355" w:type="dxa"/>
          </w:tcPr>
          <w:p w14:paraId="405D91C3"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15,11%</w:t>
            </w:r>
          </w:p>
        </w:tc>
      </w:tr>
      <w:tr w:rsidR="006B24E9" w14:paraId="7B3690F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053D60C6" w14:textId="77777777" w:rsidR="006B24E9" w:rsidRDefault="006B24E9" w:rsidP="002F6CB7">
            <w:pPr>
              <w:pStyle w:val="TableParagraph"/>
            </w:pPr>
            <w:r>
              <w:t>8483</w:t>
            </w:r>
          </w:p>
        </w:tc>
        <w:tc>
          <w:tcPr>
            <w:tcW w:w="1153" w:type="dxa"/>
          </w:tcPr>
          <w:p w14:paraId="1EB6427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3.819</w:t>
            </w:r>
          </w:p>
        </w:tc>
        <w:tc>
          <w:tcPr>
            <w:cnfStyle w:val="000010000000" w:firstRow="0" w:lastRow="0" w:firstColumn="0" w:lastColumn="0" w:oddVBand="1" w:evenVBand="0" w:oddHBand="0" w:evenHBand="0" w:firstRowFirstColumn="0" w:firstRowLastColumn="0" w:lastRowFirstColumn="0" w:lastRowLastColumn="0"/>
            <w:tcW w:w="2046" w:type="dxa"/>
          </w:tcPr>
          <w:p w14:paraId="51212526" w14:textId="77777777" w:rsidR="006B24E9" w:rsidRDefault="006B24E9" w:rsidP="002F6CB7">
            <w:pPr>
              <w:pStyle w:val="TableParagraph"/>
            </w:pPr>
            <w:r>
              <w:t>1,43%</w:t>
            </w:r>
          </w:p>
        </w:tc>
        <w:tc>
          <w:tcPr>
            <w:tcW w:w="2355" w:type="dxa"/>
          </w:tcPr>
          <w:p w14:paraId="7F9B130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16,53%</w:t>
            </w:r>
          </w:p>
        </w:tc>
      </w:tr>
      <w:tr w:rsidR="006B24E9" w14:paraId="0664C402" w14:textId="77777777" w:rsidTr="00AB51E9">
        <w:tc>
          <w:tcPr>
            <w:cnfStyle w:val="000010000000" w:firstRow="0" w:lastRow="0" w:firstColumn="0" w:lastColumn="0" w:oddVBand="1" w:evenVBand="0" w:oddHBand="0" w:evenHBand="0" w:firstRowFirstColumn="0" w:firstRowLastColumn="0" w:lastRowFirstColumn="0" w:lastRowLastColumn="0"/>
            <w:tcW w:w="816" w:type="dxa"/>
          </w:tcPr>
          <w:p w14:paraId="776368CE" w14:textId="77777777" w:rsidR="006B24E9" w:rsidRDefault="006B24E9" w:rsidP="002F6CB7">
            <w:pPr>
              <w:pStyle w:val="TableParagraph"/>
            </w:pPr>
            <w:r>
              <w:lastRenderedPageBreak/>
              <w:t>8481</w:t>
            </w:r>
          </w:p>
        </w:tc>
        <w:tc>
          <w:tcPr>
            <w:tcW w:w="1153" w:type="dxa"/>
          </w:tcPr>
          <w:p w14:paraId="3BB89F65"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3.562</w:t>
            </w:r>
          </w:p>
        </w:tc>
        <w:tc>
          <w:tcPr>
            <w:cnfStyle w:val="000010000000" w:firstRow="0" w:lastRow="0" w:firstColumn="0" w:lastColumn="0" w:oddVBand="1" w:evenVBand="0" w:oddHBand="0" w:evenHBand="0" w:firstRowFirstColumn="0" w:firstRowLastColumn="0" w:lastRowFirstColumn="0" w:lastRowLastColumn="0"/>
            <w:tcW w:w="2046" w:type="dxa"/>
          </w:tcPr>
          <w:p w14:paraId="34C7C992" w14:textId="77777777" w:rsidR="006B24E9" w:rsidRDefault="006B24E9" w:rsidP="002F6CB7">
            <w:pPr>
              <w:pStyle w:val="TableParagraph"/>
            </w:pPr>
            <w:r>
              <w:t>1,33%</w:t>
            </w:r>
          </w:p>
        </w:tc>
        <w:tc>
          <w:tcPr>
            <w:tcW w:w="2355" w:type="dxa"/>
          </w:tcPr>
          <w:p w14:paraId="6F8CC4B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17,86%</w:t>
            </w:r>
          </w:p>
        </w:tc>
      </w:tr>
      <w:tr w:rsidR="006B24E9" w14:paraId="2F434DB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6" w:type="dxa"/>
          </w:tcPr>
          <w:p w14:paraId="62C03480" w14:textId="77777777" w:rsidR="006B24E9" w:rsidRDefault="006B24E9" w:rsidP="002F6CB7">
            <w:pPr>
              <w:pStyle w:val="TableParagraph"/>
            </w:pPr>
            <w:r>
              <w:t>8714</w:t>
            </w:r>
          </w:p>
        </w:tc>
        <w:tc>
          <w:tcPr>
            <w:tcW w:w="1153" w:type="dxa"/>
          </w:tcPr>
          <w:p w14:paraId="02AB000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3.485</w:t>
            </w:r>
          </w:p>
        </w:tc>
        <w:tc>
          <w:tcPr>
            <w:cnfStyle w:val="000010000000" w:firstRow="0" w:lastRow="0" w:firstColumn="0" w:lastColumn="0" w:oddVBand="1" w:evenVBand="0" w:oddHBand="0" w:evenHBand="0" w:firstRowFirstColumn="0" w:firstRowLastColumn="0" w:lastRowFirstColumn="0" w:lastRowLastColumn="0"/>
            <w:tcW w:w="2046" w:type="dxa"/>
          </w:tcPr>
          <w:p w14:paraId="752D9543" w14:textId="77777777" w:rsidR="006B24E9" w:rsidRDefault="006B24E9" w:rsidP="002F6CB7">
            <w:pPr>
              <w:pStyle w:val="TableParagraph"/>
            </w:pPr>
            <w:r>
              <w:t>1,30%</w:t>
            </w:r>
          </w:p>
        </w:tc>
        <w:tc>
          <w:tcPr>
            <w:tcW w:w="2355" w:type="dxa"/>
          </w:tcPr>
          <w:p w14:paraId="70C4216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19,16%</w:t>
            </w:r>
          </w:p>
        </w:tc>
      </w:tr>
    </w:tbl>
    <w:p w14:paraId="67F07A5E" w14:textId="77777777" w:rsidR="002F6CB7" w:rsidRDefault="002F6CB7" w:rsidP="002F6CB7"/>
    <w:p w14:paraId="4408DD03" w14:textId="3214EDB8" w:rsidR="006B24E9" w:rsidRDefault="006B24E9" w:rsidP="002F6CB7">
      <w:r>
        <w:t>Frecuencias por HS06, TOP10:</w:t>
      </w:r>
    </w:p>
    <w:p w14:paraId="2AC3BC20" w14:textId="77777777" w:rsidR="002F6CB7" w:rsidRDefault="002F6CB7" w:rsidP="002F6CB7"/>
    <w:tbl>
      <w:tblPr>
        <w:tblStyle w:val="Tablanormal1"/>
        <w:tblW w:w="6579" w:type="dxa"/>
        <w:tblLayout w:type="fixed"/>
        <w:tblLook w:val="0000" w:firstRow="0" w:lastRow="0" w:firstColumn="0" w:lastColumn="0" w:noHBand="0" w:noVBand="0"/>
      </w:tblPr>
      <w:tblGrid>
        <w:gridCol w:w="1024"/>
        <w:gridCol w:w="1155"/>
        <w:gridCol w:w="2045"/>
        <w:gridCol w:w="2355"/>
      </w:tblGrid>
      <w:tr w:rsidR="006B24E9" w14:paraId="7410E6A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2313A823" w14:textId="77777777" w:rsidR="006B24E9" w:rsidRDefault="006B24E9" w:rsidP="002F6CB7">
            <w:pPr>
              <w:pStyle w:val="TableParagraph"/>
            </w:pPr>
            <w:r>
              <w:t>HS06</w:t>
            </w:r>
          </w:p>
        </w:tc>
        <w:tc>
          <w:tcPr>
            <w:tcW w:w="1155" w:type="dxa"/>
          </w:tcPr>
          <w:p w14:paraId="44261DB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5" w:type="dxa"/>
          </w:tcPr>
          <w:p w14:paraId="054E7E2D" w14:textId="77777777" w:rsidR="006B24E9" w:rsidRDefault="006B24E9" w:rsidP="002F6CB7">
            <w:pPr>
              <w:pStyle w:val="TableParagraph"/>
            </w:pPr>
            <w:r>
              <w:t>Frecuencia relativa</w:t>
            </w:r>
          </w:p>
        </w:tc>
        <w:tc>
          <w:tcPr>
            <w:tcW w:w="2355" w:type="dxa"/>
          </w:tcPr>
          <w:p w14:paraId="2F4B3A86"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5E5D419D"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476E0C9B" w14:textId="77777777" w:rsidR="006B24E9" w:rsidRDefault="006B24E9" w:rsidP="002F6CB7">
            <w:pPr>
              <w:pStyle w:val="TableParagraph"/>
            </w:pPr>
            <w:r>
              <w:t>870323</w:t>
            </w:r>
          </w:p>
        </w:tc>
        <w:tc>
          <w:tcPr>
            <w:tcW w:w="1155" w:type="dxa"/>
          </w:tcPr>
          <w:p w14:paraId="63E6721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3.869</w:t>
            </w:r>
          </w:p>
        </w:tc>
        <w:tc>
          <w:tcPr>
            <w:cnfStyle w:val="000010000000" w:firstRow="0" w:lastRow="0" w:firstColumn="0" w:lastColumn="0" w:oddVBand="1" w:evenVBand="0" w:oddHBand="0" w:evenHBand="0" w:firstRowFirstColumn="0" w:firstRowLastColumn="0" w:lastRowFirstColumn="0" w:lastRowLastColumn="0"/>
            <w:tcW w:w="2045" w:type="dxa"/>
          </w:tcPr>
          <w:p w14:paraId="1AB3F01E" w14:textId="77777777" w:rsidR="006B24E9" w:rsidRDefault="006B24E9" w:rsidP="002F6CB7">
            <w:pPr>
              <w:pStyle w:val="TableParagraph"/>
            </w:pPr>
            <w:r>
              <w:t>1,44%</w:t>
            </w:r>
          </w:p>
        </w:tc>
        <w:tc>
          <w:tcPr>
            <w:tcW w:w="2355" w:type="dxa"/>
          </w:tcPr>
          <w:p w14:paraId="040F69D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1,44%</w:t>
            </w:r>
          </w:p>
        </w:tc>
      </w:tr>
      <w:tr w:rsidR="006B24E9" w14:paraId="413CB311"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3AAB0751" w14:textId="77777777" w:rsidR="006B24E9" w:rsidRDefault="006B24E9" w:rsidP="002F6CB7">
            <w:pPr>
              <w:pStyle w:val="TableParagraph"/>
            </w:pPr>
            <w:r>
              <w:t>848280</w:t>
            </w:r>
          </w:p>
        </w:tc>
        <w:tc>
          <w:tcPr>
            <w:tcW w:w="1155" w:type="dxa"/>
          </w:tcPr>
          <w:p w14:paraId="4E447BC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2.924</w:t>
            </w:r>
          </w:p>
        </w:tc>
        <w:tc>
          <w:tcPr>
            <w:cnfStyle w:val="000010000000" w:firstRow="0" w:lastRow="0" w:firstColumn="0" w:lastColumn="0" w:oddVBand="1" w:evenVBand="0" w:oddHBand="0" w:evenHBand="0" w:firstRowFirstColumn="0" w:firstRowLastColumn="0" w:lastRowFirstColumn="0" w:lastRowLastColumn="0"/>
            <w:tcW w:w="2045" w:type="dxa"/>
          </w:tcPr>
          <w:p w14:paraId="344C5FF9" w14:textId="77777777" w:rsidR="006B24E9" w:rsidRDefault="006B24E9" w:rsidP="002F6CB7">
            <w:pPr>
              <w:pStyle w:val="TableParagraph"/>
            </w:pPr>
            <w:r>
              <w:t>1,09%</w:t>
            </w:r>
          </w:p>
        </w:tc>
        <w:tc>
          <w:tcPr>
            <w:tcW w:w="2355" w:type="dxa"/>
          </w:tcPr>
          <w:p w14:paraId="710AAA8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2,54%</w:t>
            </w:r>
          </w:p>
        </w:tc>
      </w:tr>
      <w:tr w:rsidR="006B24E9" w14:paraId="37C8C653"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50AE6BAA" w14:textId="77777777" w:rsidR="006B24E9" w:rsidRDefault="006B24E9" w:rsidP="002F6CB7">
            <w:pPr>
              <w:pStyle w:val="TableParagraph"/>
            </w:pPr>
            <w:r>
              <w:t>871120</w:t>
            </w:r>
          </w:p>
        </w:tc>
        <w:tc>
          <w:tcPr>
            <w:tcW w:w="1155" w:type="dxa"/>
          </w:tcPr>
          <w:p w14:paraId="4E65467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2.779</w:t>
            </w:r>
          </w:p>
        </w:tc>
        <w:tc>
          <w:tcPr>
            <w:cnfStyle w:val="000010000000" w:firstRow="0" w:lastRow="0" w:firstColumn="0" w:lastColumn="0" w:oddVBand="1" w:evenVBand="0" w:oddHBand="0" w:evenHBand="0" w:firstRowFirstColumn="0" w:firstRowLastColumn="0" w:lastRowFirstColumn="0" w:lastRowLastColumn="0"/>
            <w:tcW w:w="2045" w:type="dxa"/>
          </w:tcPr>
          <w:p w14:paraId="1E4CA6FC" w14:textId="77777777" w:rsidR="006B24E9" w:rsidRDefault="006B24E9" w:rsidP="002F6CB7">
            <w:pPr>
              <w:pStyle w:val="TableParagraph"/>
            </w:pPr>
            <w:r>
              <w:t>1,04%</w:t>
            </w:r>
          </w:p>
        </w:tc>
        <w:tc>
          <w:tcPr>
            <w:tcW w:w="2355" w:type="dxa"/>
          </w:tcPr>
          <w:p w14:paraId="7DAED90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3,57%</w:t>
            </w:r>
          </w:p>
        </w:tc>
      </w:tr>
      <w:tr w:rsidR="006B24E9" w14:paraId="7B5F464F"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2C6D1D78" w14:textId="77777777" w:rsidR="006B24E9" w:rsidRDefault="006B24E9" w:rsidP="002F6CB7">
            <w:pPr>
              <w:pStyle w:val="TableParagraph"/>
            </w:pPr>
            <w:r>
              <w:t>731815</w:t>
            </w:r>
          </w:p>
        </w:tc>
        <w:tc>
          <w:tcPr>
            <w:tcW w:w="1155" w:type="dxa"/>
          </w:tcPr>
          <w:p w14:paraId="71104AB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2.632</w:t>
            </w:r>
          </w:p>
        </w:tc>
        <w:tc>
          <w:tcPr>
            <w:cnfStyle w:val="000010000000" w:firstRow="0" w:lastRow="0" w:firstColumn="0" w:lastColumn="0" w:oddVBand="1" w:evenVBand="0" w:oddHBand="0" w:evenHBand="0" w:firstRowFirstColumn="0" w:firstRowLastColumn="0" w:lastRowFirstColumn="0" w:lastRowLastColumn="0"/>
            <w:tcW w:w="2045" w:type="dxa"/>
          </w:tcPr>
          <w:p w14:paraId="190F9C03" w14:textId="77777777" w:rsidR="006B24E9" w:rsidRDefault="006B24E9" w:rsidP="002F6CB7">
            <w:pPr>
              <w:pStyle w:val="TableParagraph"/>
            </w:pPr>
            <w:r>
              <w:t>0,98%</w:t>
            </w:r>
          </w:p>
        </w:tc>
        <w:tc>
          <w:tcPr>
            <w:tcW w:w="2355" w:type="dxa"/>
          </w:tcPr>
          <w:p w14:paraId="06E0DBDC"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4,56%</w:t>
            </w:r>
          </w:p>
        </w:tc>
      </w:tr>
      <w:tr w:rsidR="006B24E9" w14:paraId="158BCBC4"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1119382B" w14:textId="77777777" w:rsidR="006B24E9" w:rsidRDefault="006B24E9" w:rsidP="002F6CB7">
            <w:pPr>
              <w:pStyle w:val="TableParagraph"/>
            </w:pPr>
            <w:r>
              <w:t>870322</w:t>
            </w:r>
          </w:p>
        </w:tc>
        <w:tc>
          <w:tcPr>
            <w:tcW w:w="1155" w:type="dxa"/>
          </w:tcPr>
          <w:p w14:paraId="0F8C79A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2.247</w:t>
            </w:r>
          </w:p>
        </w:tc>
        <w:tc>
          <w:tcPr>
            <w:cnfStyle w:val="000010000000" w:firstRow="0" w:lastRow="0" w:firstColumn="0" w:lastColumn="0" w:oddVBand="1" w:evenVBand="0" w:oddHBand="0" w:evenHBand="0" w:firstRowFirstColumn="0" w:firstRowLastColumn="0" w:lastRowFirstColumn="0" w:lastRowLastColumn="0"/>
            <w:tcW w:w="2045" w:type="dxa"/>
          </w:tcPr>
          <w:p w14:paraId="1B23BFB5" w14:textId="77777777" w:rsidR="006B24E9" w:rsidRDefault="006B24E9" w:rsidP="002F6CB7">
            <w:pPr>
              <w:pStyle w:val="TableParagraph"/>
            </w:pPr>
            <w:r>
              <w:t>0,84%</w:t>
            </w:r>
          </w:p>
        </w:tc>
        <w:tc>
          <w:tcPr>
            <w:tcW w:w="2355" w:type="dxa"/>
          </w:tcPr>
          <w:p w14:paraId="457E338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5,40%</w:t>
            </w:r>
          </w:p>
        </w:tc>
      </w:tr>
      <w:tr w:rsidR="006B24E9" w14:paraId="62F23E7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2F14CC23" w14:textId="77777777" w:rsidR="006B24E9" w:rsidRDefault="006B24E9" w:rsidP="002F6CB7">
            <w:pPr>
              <w:pStyle w:val="TableParagraph"/>
            </w:pPr>
            <w:r>
              <w:t>870899</w:t>
            </w:r>
          </w:p>
        </w:tc>
        <w:tc>
          <w:tcPr>
            <w:tcW w:w="1155" w:type="dxa"/>
          </w:tcPr>
          <w:p w14:paraId="4BE81B74"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2.074</w:t>
            </w:r>
          </w:p>
        </w:tc>
        <w:tc>
          <w:tcPr>
            <w:cnfStyle w:val="000010000000" w:firstRow="0" w:lastRow="0" w:firstColumn="0" w:lastColumn="0" w:oddVBand="1" w:evenVBand="0" w:oddHBand="0" w:evenHBand="0" w:firstRowFirstColumn="0" w:firstRowLastColumn="0" w:lastRowFirstColumn="0" w:lastRowLastColumn="0"/>
            <w:tcW w:w="2045" w:type="dxa"/>
          </w:tcPr>
          <w:p w14:paraId="22720896" w14:textId="77777777" w:rsidR="006B24E9" w:rsidRDefault="006B24E9" w:rsidP="002F6CB7">
            <w:pPr>
              <w:pStyle w:val="TableParagraph"/>
            </w:pPr>
            <w:r>
              <w:t>0,77%</w:t>
            </w:r>
          </w:p>
        </w:tc>
        <w:tc>
          <w:tcPr>
            <w:tcW w:w="2355" w:type="dxa"/>
          </w:tcPr>
          <w:p w14:paraId="0BC014F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6,17%</w:t>
            </w:r>
          </w:p>
        </w:tc>
      </w:tr>
      <w:tr w:rsidR="006B24E9" w14:paraId="30AB63C1"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02528405" w14:textId="77777777" w:rsidR="006B24E9" w:rsidRDefault="006B24E9" w:rsidP="002F6CB7">
            <w:pPr>
              <w:pStyle w:val="TableParagraph"/>
            </w:pPr>
            <w:r>
              <w:t>950300</w:t>
            </w:r>
          </w:p>
        </w:tc>
        <w:tc>
          <w:tcPr>
            <w:tcW w:w="1155" w:type="dxa"/>
          </w:tcPr>
          <w:p w14:paraId="329F56C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1.988</w:t>
            </w:r>
          </w:p>
        </w:tc>
        <w:tc>
          <w:tcPr>
            <w:cnfStyle w:val="000010000000" w:firstRow="0" w:lastRow="0" w:firstColumn="0" w:lastColumn="0" w:oddVBand="1" w:evenVBand="0" w:oddHBand="0" w:evenHBand="0" w:firstRowFirstColumn="0" w:firstRowLastColumn="0" w:lastRowFirstColumn="0" w:lastRowLastColumn="0"/>
            <w:tcW w:w="2045" w:type="dxa"/>
          </w:tcPr>
          <w:p w14:paraId="25D21660" w14:textId="77777777" w:rsidR="006B24E9" w:rsidRDefault="006B24E9" w:rsidP="002F6CB7">
            <w:pPr>
              <w:pStyle w:val="TableParagraph"/>
            </w:pPr>
            <w:r>
              <w:t>0,74%</w:t>
            </w:r>
          </w:p>
        </w:tc>
        <w:tc>
          <w:tcPr>
            <w:tcW w:w="2355" w:type="dxa"/>
          </w:tcPr>
          <w:p w14:paraId="07B11CD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6,91%</w:t>
            </w:r>
          </w:p>
        </w:tc>
      </w:tr>
      <w:tr w:rsidR="006B24E9" w14:paraId="6B91F67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3A1EB72F" w14:textId="77777777" w:rsidR="006B24E9" w:rsidRDefault="006B24E9" w:rsidP="002F6CB7">
            <w:pPr>
              <w:pStyle w:val="TableParagraph"/>
            </w:pPr>
            <w:r>
              <w:t>940540</w:t>
            </w:r>
          </w:p>
        </w:tc>
        <w:tc>
          <w:tcPr>
            <w:tcW w:w="1155" w:type="dxa"/>
          </w:tcPr>
          <w:p w14:paraId="4766584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1.874</w:t>
            </w:r>
          </w:p>
        </w:tc>
        <w:tc>
          <w:tcPr>
            <w:cnfStyle w:val="000010000000" w:firstRow="0" w:lastRow="0" w:firstColumn="0" w:lastColumn="0" w:oddVBand="1" w:evenVBand="0" w:oddHBand="0" w:evenHBand="0" w:firstRowFirstColumn="0" w:firstRowLastColumn="0" w:lastRowFirstColumn="0" w:lastRowLastColumn="0"/>
            <w:tcW w:w="2045" w:type="dxa"/>
          </w:tcPr>
          <w:p w14:paraId="3C5532DF" w14:textId="77777777" w:rsidR="006B24E9" w:rsidRDefault="006B24E9" w:rsidP="002F6CB7">
            <w:pPr>
              <w:pStyle w:val="TableParagraph"/>
            </w:pPr>
            <w:r>
              <w:t>0,70%</w:t>
            </w:r>
          </w:p>
        </w:tc>
        <w:tc>
          <w:tcPr>
            <w:tcW w:w="2355" w:type="dxa"/>
          </w:tcPr>
          <w:p w14:paraId="2B8D6CC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7,61%</w:t>
            </w:r>
          </w:p>
        </w:tc>
      </w:tr>
      <w:tr w:rsidR="006B24E9" w14:paraId="32FD476A" w14:textId="77777777" w:rsidTr="00AB51E9">
        <w:tc>
          <w:tcPr>
            <w:cnfStyle w:val="000010000000" w:firstRow="0" w:lastRow="0" w:firstColumn="0" w:lastColumn="0" w:oddVBand="1" w:evenVBand="0" w:oddHBand="0" w:evenHBand="0" w:firstRowFirstColumn="0" w:firstRowLastColumn="0" w:lastRowFirstColumn="0" w:lastRowLastColumn="0"/>
            <w:tcW w:w="1023" w:type="dxa"/>
          </w:tcPr>
          <w:p w14:paraId="59A9F319" w14:textId="77777777" w:rsidR="006B24E9" w:rsidRDefault="006B24E9" w:rsidP="002F6CB7">
            <w:pPr>
              <w:pStyle w:val="TableParagraph"/>
            </w:pPr>
            <w:r>
              <w:t>848180</w:t>
            </w:r>
          </w:p>
        </w:tc>
        <w:tc>
          <w:tcPr>
            <w:tcW w:w="1155" w:type="dxa"/>
          </w:tcPr>
          <w:p w14:paraId="67DFF041"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1.857</w:t>
            </w:r>
          </w:p>
        </w:tc>
        <w:tc>
          <w:tcPr>
            <w:cnfStyle w:val="000010000000" w:firstRow="0" w:lastRow="0" w:firstColumn="0" w:lastColumn="0" w:oddVBand="1" w:evenVBand="0" w:oddHBand="0" w:evenHBand="0" w:firstRowFirstColumn="0" w:firstRowLastColumn="0" w:lastRowFirstColumn="0" w:lastRowLastColumn="0"/>
            <w:tcW w:w="2045" w:type="dxa"/>
          </w:tcPr>
          <w:p w14:paraId="1510D637" w14:textId="77777777" w:rsidR="006B24E9" w:rsidRDefault="006B24E9" w:rsidP="002F6CB7">
            <w:pPr>
              <w:pStyle w:val="TableParagraph"/>
            </w:pPr>
            <w:r>
              <w:t>0,69%</w:t>
            </w:r>
          </w:p>
        </w:tc>
        <w:tc>
          <w:tcPr>
            <w:tcW w:w="2355" w:type="dxa"/>
          </w:tcPr>
          <w:p w14:paraId="41F6C55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8,31%</w:t>
            </w:r>
          </w:p>
        </w:tc>
      </w:tr>
      <w:tr w:rsidR="006B24E9" w14:paraId="52ED67E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3" w:type="dxa"/>
          </w:tcPr>
          <w:p w14:paraId="39A978D0" w14:textId="77777777" w:rsidR="006B24E9" w:rsidRDefault="006B24E9" w:rsidP="002F6CB7">
            <w:pPr>
              <w:pStyle w:val="TableParagraph"/>
            </w:pPr>
            <w:r>
              <w:t>901890</w:t>
            </w:r>
          </w:p>
        </w:tc>
        <w:tc>
          <w:tcPr>
            <w:tcW w:w="1155" w:type="dxa"/>
          </w:tcPr>
          <w:p w14:paraId="358C8C1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1.836</w:t>
            </w:r>
          </w:p>
        </w:tc>
        <w:tc>
          <w:tcPr>
            <w:cnfStyle w:val="000010000000" w:firstRow="0" w:lastRow="0" w:firstColumn="0" w:lastColumn="0" w:oddVBand="1" w:evenVBand="0" w:oddHBand="0" w:evenHBand="0" w:firstRowFirstColumn="0" w:firstRowLastColumn="0" w:lastRowFirstColumn="0" w:lastRowLastColumn="0"/>
            <w:tcW w:w="2045" w:type="dxa"/>
          </w:tcPr>
          <w:p w14:paraId="6BE747F6" w14:textId="77777777" w:rsidR="006B24E9" w:rsidRDefault="006B24E9" w:rsidP="002F6CB7">
            <w:pPr>
              <w:pStyle w:val="TableParagraph"/>
            </w:pPr>
            <w:r>
              <w:t>0,69%</w:t>
            </w:r>
          </w:p>
        </w:tc>
        <w:tc>
          <w:tcPr>
            <w:tcW w:w="2355" w:type="dxa"/>
          </w:tcPr>
          <w:p w14:paraId="22C0A10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8,99%</w:t>
            </w:r>
          </w:p>
        </w:tc>
      </w:tr>
    </w:tbl>
    <w:p w14:paraId="5CF5B604" w14:textId="77777777" w:rsidR="00FB3669" w:rsidRDefault="00FB3669" w:rsidP="00FB3669"/>
    <w:p w14:paraId="78B8AA4A" w14:textId="77BB0683" w:rsidR="006B24E9" w:rsidRDefault="006B24E9" w:rsidP="00FB3669">
      <w:r>
        <w:t>Respecto a las frecuencias por HS04 y HS06, BOTTOM10, los mínimos están en 1 única muestra por código.</w:t>
      </w:r>
    </w:p>
    <w:p w14:paraId="5AB59519" w14:textId="2749B553" w:rsidR="006B24E9" w:rsidRDefault="00D614A5" w:rsidP="00D614A5">
      <w:pPr>
        <w:pStyle w:val="Ttulo3"/>
      </w:pPr>
      <w:r>
        <w:t>Agregaciones</w:t>
      </w:r>
      <w:r w:rsidR="00796B0C">
        <w:t xml:space="preserve"> de las descripciones</w:t>
      </w:r>
    </w:p>
    <w:p w14:paraId="1DFD5FC8" w14:textId="3AD5BF7C" w:rsidR="006B24E9" w:rsidRDefault="006B24E9" w:rsidP="00D614A5">
      <w:r>
        <w:t xml:space="preserve">Para cada descripción, se evalúan el largo en cantidad de palabras y de caracteres y un indicador de </w:t>
      </w:r>
      <w:proofErr w:type="spellStart"/>
      <w:r>
        <w:t>tokenización</w:t>
      </w:r>
      <w:proofErr w:type="spellEnd"/>
      <w:r>
        <w:t>, que mide c</w:t>
      </w:r>
      <w:r w:rsidR="00F31B19">
        <w:t>ó</w:t>
      </w:r>
      <w:r>
        <w:t xml:space="preserve">mo se </w:t>
      </w:r>
      <w:proofErr w:type="spellStart"/>
      <w:r>
        <w:t>tokeniza</w:t>
      </w:r>
      <w:proofErr w:type="spellEnd"/>
      <w:r>
        <w:t xml:space="preserve"> la descripción en relación </w:t>
      </w:r>
      <w:r w:rsidR="00D614A5">
        <w:t>con</w:t>
      </w:r>
      <w:r>
        <w:t xml:space="preserve"> la cantidad de palabras.</w:t>
      </w:r>
    </w:p>
    <w:p w14:paraId="7BCA392C" w14:textId="77777777" w:rsidR="00D614A5" w:rsidRPr="00D614A5" w:rsidRDefault="00D614A5">
      <w:pPr>
        <w:pStyle w:val="Prrafodelista"/>
        <w:numPr>
          <w:ilvl w:val="0"/>
          <w:numId w:val="3"/>
        </w:numPr>
        <w:rPr>
          <w:lang w:val="en-GB"/>
        </w:rPr>
      </w:pPr>
      <w:proofErr w:type="spellStart"/>
      <w:r w:rsidRPr="00D614A5">
        <w:rPr>
          <w:lang w:val="en-GB"/>
        </w:rPr>
        <w:t>GOODS_DESCRIPTION_len_words</w:t>
      </w:r>
      <w:proofErr w:type="spellEnd"/>
    </w:p>
    <w:p w14:paraId="180046BF" w14:textId="77777777" w:rsidR="00D614A5" w:rsidRPr="00D614A5" w:rsidRDefault="00D614A5">
      <w:pPr>
        <w:pStyle w:val="Prrafodelista"/>
        <w:numPr>
          <w:ilvl w:val="0"/>
          <w:numId w:val="3"/>
        </w:numPr>
        <w:rPr>
          <w:lang w:val="en-GB"/>
        </w:rPr>
      </w:pPr>
      <w:proofErr w:type="spellStart"/>
      <w:r w:rsidRPr="00D614A5">
        <w:rPr>
          <w:lang w:val="en-GB"/>
        </w:rPr>
        <w:t>GOODS_DESCRIPTION_len_chars</w:t>
      </w:r>
      <w:proofErr w:type="spellEnd"/>
    </w:p>
    <w:p w14:paraId="5DA6C74E" w14:textId="77777777" w:rsidR="00D614A5" w:rsidRDefault="00D614A5">
      <w:pPr>
        <w:pStyle w:val="Prrafodelista"/>
        <w:numPr>
          <w:ilvl w:val="0"/>
          <w:numId w:val="3"/>
        </w:numPr>
      </w:pPr>
      <w:proofErr w:type="spellStart"/>
      <w:r>
        <w:t>subtokenization_indicator</w:t>
      </w:r>
      <w:proofErr w:type="spellEnd"/>
    </w:p>
    <w:p w14:paraId="1C503581" w14:textId="77777777" w:rsidR="006B24E9" w:rsidRDefault="006B24E9" w:rsidP="00D614A5">
      <w:r>
        <w:t xml:space="preserve">El </w:t>
      </w:r>
      <w:proofErr w:type="spellStart"/>
      <w:r>
        <w:t>tokenizer</w:t>
      </w:r>
      <w:proofErr w:type="spellEnd"/>
      <w:r>
        <w:t xml:space="preserve"> utilizado es un algoritmo de </w:t>
      </w:r>
      <w:proofErr w:type="spellStart"/>
      <w:r>
        <w:t>Hugging</w:t>
      </w:r>
      <w:proofErr w:type="spellEnd"/>
      <w:r>
        <w:t xml:space="preserve"> </w:t>
      </w:r>
      <w:proofErr w:type="spellStart"/>
      <w:r>
        <w:t>Face</w:t>
      </w:r>
      <w:proofErr w:type="spellEnd"/>
      <w:r>
        <w:t xml:space="preserve"> Transformers, llamado "</w:t>
      </w:r>
      <w:proofErr w:type="spellStart"/>
      <w:r>
        <w:t>distilbert</w:t>
      </w:r>
      <w:proofErr w:type="spellEnd"/>
      <w:r>
        <w:t>-base-</w:t>
      </w:r>
      <w:proofErr w:type="spellStart"/>
      <w:r>
        <w:t>uncased</w:t>
      </w:r>
      <w:proofErr w:type="spellEnd"/>
      <w:r>
        <w:t xml:space="preserve">". Este algoritmo corresponde al modelo </w:t>
      </w:r>
      <w:proofErr w:type="spellStart"/>
      <w:r>
        <w:t>pre-entrenado</w:t>
      </w:r>
      <w:proofErr w:type="spellEnd"/>
      <w:r>
        <w:t xml:space="preserve"> que se utiliza luego para procesar los textos en estudio:</w:t>
      </w:r>
    </w:p>
    <w:p w14:paraId="4C215208" w14:textId="77777777" w:rsidR="006B24E9" w:rsidRDefault="006B24E9" w:rsidP="006B24E9">
      <w:pPr>
        <w:pStyle w:val="LO-normal"/>
        <w:spacing w:before="144" w:after="216"/>
        <w:rPr>
          <w:rFonts w:ascii="Liberation Sans" w:eastAsia="Liberation Sans" w:hAnsi="Liberation Sans" w:cs="Liberation Sans"/>
          <w:color w:val="000000"/>
        </w:rPr>
      </w:pPr>
      <w:hyperlink r:id="rId18">
        <w:r>
          <w:rPr>
            <w:rFonts w:ascii="Liberation Sans" w:eastAsia="Liberation Sans" w:hAnsi="Liberation Sans" w:cs="Liberation Sans"/>
            <w:color w:val="467886"/>
            <w:u w:val="single"/>
          </w:rPr>
          <w:t>https://huggingface.co/distilbert/distilbert-base-uncased</w:t>
        </w:r>
      </w:hyperlink>
    </w:p>
    <w:p w14:paraId="5A43F3A8" w14:textId="75BD6EC3" w:rsidR="006B24E9" w:rsidRPr="00D614A5" w:rsidRDefault="006B24E9" w:rsidP="00D614A5">
      <w:pPr>
        <w:rPr>
          <w:rFonts w:ascii="Liberation Sans" w:eastAsia="Liberation Sans" w:hAnsi="Liberation Sans" w:cs="Liberation Sans"/>
          <w:color w:val="000000"/>
          <w:lang w:val="es-AR"/>
        </w:rPr>
      </w:pPr>
      <w:r>
        <w:t>Luego, se procesaron las variables en agregaciones estadísticas</w:t>
      </w:r>
      <w:r w:rsidR="00D614A5">
        <w:t xml:space="preserve"> (conteo, suma, mínimos, máximos, medios, medianos y desviación estándar)</w:t>
      </w:r>
      <w:r>
        <w:t xml:space="preserve"> para agrupaciones en HS06, HS04 y HS02</w:t>
      </w:r>
      <w:r w:rsidR="00D614A5" w:rsidRPr="00D614A5">
        <w:t xml:space="preserve">. </w:t>
      </w:r>
      <w:r w:rsidRPr="00D614A5">
        <w:t>A continuación, se muestran algunas distribuciones, con datos básicos de las variables:</w:t>
      </w:r>
    </w:p>
    <w:p w14:paraId="7BE7659F"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2" w:name="_a51njsv1161n"/>
      <w:bookmarkEnd w:id="12"/>
      <w:r>
        <w:rPr>
          <w:noProof/>
        </w:rPr>
        <w:lastRenderedPageBreak/>
        <w:drawing>
          <wp:inline distT="0" distB="0" distL="0" distR="0" wp14:anchorId="143782E3" wp14:editId="30A507AC">
            <wp:extent cx="5490845" cy="1757045"/>
            <wp:effectExtent l="0" t="0" r="0" b="0"/>
            <wp:docPr id="1" name="image9.p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Imagen que contiene Interfaz de usuario gráfica&#10;&#10;El contenido generado por IA puede ser incorrecto."/>
                    <pic:cNvPicPr>
                      <a:picLocks noChangeAspect="1" noChangeArrowheads="1"/>
                    </pic:cNvPicPr>
                  </pic:nvPicPr>
                  <pic:blipFill>
                    <a:blip r:embed="rId19"/>
                    <a:stretch>
                      <a:fillRect/>
                    </a:stretch>
                  </pic:blipFill>
                  <pic:spPr bwMode="auto">
                    <a:xfrm>
                      <a:off x="0" y="0"/>
                      <a:ext cx="5490845" cy="1757045"/>
                    </a:xfrm>
                    <a:prstGeom prst="rect">
                      <a:avLst/>
                    </a:prstGeom>
                  </pic:spPr>
                </pic:pic>
              </a:graphicData>
            </a:graphic>
          </wp:inline>
        </w:drawing>
      </w:r>
    </w:p>
    <w:p w14:paraId="77326CAF" w14:textId="70927170" w:rsidR="006B24E9" w:rsidRDefault="006B24E9" w:rsidP="00D614A5">
      <w:r>
        <w:t xml:space="preserve">El desbalance en las clases/códigos se </w:t>
      </w:r>
      <w:r w:rsidR="00D614A5">
        <w:t>correlaciona con</w:t>
      </w:r>
      <w:r>
        <w:t xml:space="preserve"> variables como: HS06_count, </w:t>
      </w:r>
      <w:proofErr w:type="spellStart"/>
      <w:r>
        <w:t>GOODS_DESCRIPTION_len_words_sum</w:t>
      </w:r>
      <w:proofErr w:type="spellEnd"/>
      <w:r>
        <w:t xml:space="preserve"> y </w:t>
      </w:r>
      <w:proofErr w:type="spellStart"/>
      <w:r>
        <w:t>GOODS_DESCRIPTION_len_chars_sum</w:t>
      </w:r>
      <w:proofErr w:type="spellEnd"/>
      <w:r>
        <w:t>, con valores medios lejos de la mediana y distribuciones de colas largas.</w:t>
      </w:r>
    </w:p>
    <w:p w14:paraId="64807360"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3" w:name="_oajli2uw599o"/>
      <w:bookmarkEnd w:id="13"/>
      <w:r>
        <w:rPr>
          <w:noProof/>
        </w:rPr>
        <w:drawing>
          <wp:inline distT="0" distB="0" distL="0" distR="0" wp14:anchorId="462416B8" wp14:editId="71886463">
            <wp:extent cx="5490845" cy="1809750"/>
            <wp:effectExtent l="0" t="0" r="0" b="0"/>
            <wp:docPr id="2" name="image2.p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Tabla&#10;&#10;El contenido generado por IA puede ser incorrecto."/>
                    <pic:cNvPicPr>
                      <a:picLocks noChangeAspect="1" noChangeArrowheads="1"/>
                    </pic:cNvPicPr>
                  </pic:nvPicPr>
                  <pic:blipFill>
                    <a:blip r:embed="rId20"/>
                    <a:stretch>
                      <a:fillRect/>
                    </a:stretch>
                  </pic:blipFill>
                  <pic:spPr bwMode="auto">
                    <a:xfrm>
                      <a:off x="0" y="0"/>
                      <a:ext cx="5490845" cy="1809750"/>
                    </a:xfrm>
                    <a:prstGeom prst="rect">
                      <a:avLst/>
                    </a:prstGeom>
                  </pic:spPr>
                </pic:pic>
              </a:graphicData>
            </a:graphic>
          </wp:inline>
        </w:drawing>
      </w:r>
    </w:p>
    <w:p w14:paraId="2ED7292E" w14:textId="77777777" w:rsidR="006B24E9" w:rsidRDefault="006B24E9" w:rsidP="00D614A5">
      <w:r>
        <w:t>A su vez, surgen distribuciones más acampanadas para variables como el largo promedio (tanto para palabras como para caracteres), cuando se agrupa en los distintos códigos HS06, HS04 y HS02.</w:t>
      </w:r>
    </w:p>
    <w:p w14:paraId="0F53947E"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4" w:name="_hhsr3arradpb"/>
      <w:bookmarkEnd w:id="14"/>
      <w:r>
        <w:rPr>
          <w:noProof/>
        </w:rPr>
        <w:drawing>
          <wp:inline distT="0" distB="0" distL="0" distR="0" wp14:anchorId="1880181D" wp14:editId="0529C49D">
            <wp:extent cx="5490845" cy="1789430"/>
            <wp:effectExtent l="0" t="0" r="0" b="0"/>
            <wp:docPr id="3" name="image8.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Interfaz de usuario gráfica&#10;&#10;El contenido generado por IA puede ser incorrecto."/>
                    <pic:cNvPicPr>
                      <a:picLocks noChangeAspect="1" noChangeArrowheads="1"/>
                    </pic:cNvPicPr>
                  </pic:nvPicPr>
                  <pic:blipFill>
                    <a:blip r:embed="rId21"/>
                    <a:stretch>
                      <a:fillRect/>
                    </a:stretch>
                  </pic:blipFill>
                  <pic:spPr bwMode="auto">
                    <a:xfrm>
                      <a:off x="0" y="0"/>
                      <a:ext cx="5490845" cy="1789430"/>
                    </a:xfrm>
                    <a:prstGeom prst="rect">
                      <a:avLst/>
                    </a:prstGeom>
                  </pic:spPr>
                </pic:pic>
              </a:graphicData>
            </a:graphic>
          </wp:inline>
        </w:drawing>
      </w:r>
    </w:p>
    <w:p w14:paraId="147463E4" w14:textId="4B65F53B" w:rsidR="006B24E9" w:rsidRDefault="006B24E9" w:rsidP="00D614A5">
      <w:r>
        <w:t xml:space="preserve">Finalmente, la desviación estándar del largo de las descripciones tiene una distribución </w:t>
      </w:r>
      <w:r w:rsidR="00D614A5">
        <w:t>similar</w:t>
      </w:r>
      <w:r>
        <w:t xml:space="preserve"> a un Xi cuadrado, tanto para el largo en palabras como en caracteres. Se destaca que hay códigos con una única muestra,</w:t>
      </w:r>
      <w:r w:rsidR="00D614A5">
        <w:t xml:space="preserve"> </w:t>
      </w:r>
      <w:r w:rsidR="00F31B19">
        <w:t>lo que genera</w:t>
      </w:r>
      <w:r w:rsidR="00D614A5">
        <w:t xml:space="preserve"> faltantes</w:t>
      </w:r>
      <w:r>
        <w:t xml:space="preserve"> al </w:t>
      </w:r>
      <w:r w:rsidR="00F31B19">
        <w:t>cálculo</w:t>
      </w:r>
      <w:r>
        <w:t xml:space="preserve"> la desviación</w:t>
      </w:r>
      <w:r w:rsidR="00F31B19">
        <w:t xml:space="preserve"> estándar</w:t>
      </w:r>
      <w:r>
        <w:t>.</w:t>
      </w:r>
    </w:p>
    <w:p w14:paraId="006930DD" w14:textId="77777777" w:rsidR="00D614A5" w:rsidRDefault="006B24E9" w:rsidP="00D614A5">
      <w:r>
        <w:t xml:space="preserve">En términos de correlaciones, no hay grandes sorpresas, ya que se correlacionan variables que agregan cantidades como: </w:t>
      </w:r>
    </w:p>
    <w:p w14:paraId="152BCCE0" w14:textId="1A8F480F" w:rsidR="00D614A5" w:rsidRPr="00D614A5" w:rsidRDefault="006B24E9">
      <w:pPr>
        <w:pStyle w:val="Prrafodelista"/>
        <w:numPr>
          <w:ilvl w:val="0"/>
          <w:numId w:val="4"/>
        </w:numPr>
        <w:rPr>
          <w:lang w:val="en-GB"/>
        </w:rPr>
      </w:pPr>
      <w:r w:rsidRPr="00D614A5">
        <w:rPr>
          <w:lang w:val="en-GB"/>
        </w:rPr>
        <w:t>HS06_count</w:t>
      </w:r>
    </w:p>
    <w:p w14:paraId="036C4D5A" w14:textId="0109E97D" w:rsidR="00D614A5" w:rsidRPr="00D614A5" w:rsidRDefault="006B24E9">
      <w:pPr>
        <w:pStyle w:val="Prrafodelista"/>
        <w:numPr>
          <w:ilvl w:val="0"/>
          <w:numId w:val="4"/>
        </w:numPr>
        <w:rPr>
          <w:lang w:val="en-GB"/>
        </w:rPr>
      </w:pPr>
      <w:proofErr w:type="spellStart"/>
      <w:r w:rsidRPr="00D614A5">
        <w:rPr>
          <w:lang w:val="en-GB"/>
        </w:rPr>
        <w:t>GOODS_DESCRIPTION_len_words_sum</w:t>
      </w:r>
      <w:proofErr w:type="spellEnd"/>
    </w:p>
    <w:p w14:paraId="6F280830" w14:textId="71F05DAB" w:rsidR="00D614A5" w:rsidRPr="00D614A5" w:rsidRDefault="006B24E9">
      <w:pPr>
        <w:pStyle w:val="Prrafodelista"/>
        <w:numPr>
          <w:ilvl w:val="0"/>
          <w:numId w:val="4"/>
        </w:numPr>
        <w:rPr>
          <w:lang w:val="en-GB"/>
        </w:rPr>
      </w:pPr>
      <w:proofErr w:type="spellStart"/>
      <w:r w:rsidRPr="00D614A5">
        <w:rPr>
          <w:lang w:val="en-GB"/>
        </w:rPr>
        <w:t>GOODS_DESCRIPTION_len_chars_sum</w:t>
      </w:r>
      <w:proofErr w:type="spellEnd"/>
    </w:p>
    <w:p w14:paraId="3AE413AC" w14:textId="12D959C6" w:rsidR="00D614A5" w:rsidRPr="00D614A5" w:rsidRDefault="006B24E9">
      <w:pPr>
        <w:pStyle w:val="Prrafodelista"/>
        <w:numPr>
          <w:ilvl w:val="0"/>
          <w:numId w:val="4"/>
        </w:numPr>
        <w:rPr>
          <w:lang w:val="en-GB"/>
        </w:rPr>
      </w:pPr>
      <w:proofErr w:type="spellStart"/>
      <w:r w:rsidRPr="00D614A5">
        <w:rPr>
          <w:lang w:val="en-GB"/>
        </w:rPr>
        <w:t>GOODS_DESCRIPTION_len_words_max</w:t>
      </w:r>
      <w:proofErr w:type="spellEnd"/>
    </w:p>
    <w:p w14:paraId="5028EB8F" w14:textId="145A3854" w:rsidR="006B24E9" w:rsidRPr="00D614A5" w:rsidRDefault="006B24E9">
      <w:pPr>
        <w:pStyle w:val="Prrafodelista"/>
        <w:numPr>
          <w:ilvl w:val="0"/>
          <w:numId w:val="4"/>
        </w:numPr>
        <w:rPr>
          <w:lang w:val="en-GB"/>
        </w:rPr>
      </w:pPr>
      <w:proofErr w:type="spellStart"/>
      <w:r w:rsidRPr="00D614A5">
        <w:rPr>
          <w:lang w:val="en-GB"/>
        </w:rPr>
        <w:lastRenderedPageBreak/>
        <w:t>GOODS_DESCRIPTION_len_chars_max</w:t>
      </w:r>
      <w:proofErr w:type="spellEnd"/>
    </w:p>
    <w:p w14:paraId="4CE19C99"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5" w:name="_qaxoxin58tuh"/>
      <w:bookmarkEnd w:id="15"/>
      <w:r>
        <w:rPr>
          <w:noProof/>
        </w:rPr>
        <w:drawing>
          <wp:inline distT="0" distB="0" distL="0" distR="0" wp14:anchorId="2E6877BA" wp14:editId="78C5F95A">
            <wp:extent cx="5490845" cy="3446145"/>
            <wp:effectExtent l="0" t="0" r="0" b="0"/>
            <wp:docPr id="4" name="image3.png" descr="Imagen que contiene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Imagen que contiene Gráfico de rectángulos&#10;&#10;El contenido generado por IA puede ser incorrecto."/>
                    <pic:cNvPicPr>
                      <a:picLocks noChangeAspect="1" noChangeArrowheads="1"/>
                    </pic:cNvPicPr>
                  </pic:nvPicPr>
                  <pic:blipFill>
                    <a:blip r:embed="rId22"/>
                    <a:stretch>
                      <a:fillRect/>
                    </a:stretch>
                  </pic:blipFill>
                  <pic:spPr bwMode="auto">
                    <a:xfrm>
                      <a:off x="0" y="0"/>
                      <a:ext cx="5490845" cy="3446145"/>
                    </a:xfrm>
                    <a:prstGeom prst="rect">
                      <a:avLst/>
                    </a:prstGeom>
                  </pic:spPr>
                </pic:pic>
              </a:graphicData>
            </a:graphic>
          </wp:inline>
        </w:drawing>
      </w:r>
    </w:p>
    <w:p w14:paraId="3FBAD117" w14:textId="77777777" w:rsidR="00796B0C" w:rsidRDefault="00796B0C" w:rsidP="00796B0C">
      <w:pPr>
        <w:pStyle w:val="Ttulo3"/>
      </w:pPr>
      <w:bookmarkStart w:id="16" w:name="_Toc206607298"/>
      <w:bookmarkStart w:id="17" w:name="_Toc206607300"/>
      <w:r>
        <w:t>Nomenclatura HS06 en inglés</w:t>
      </w:r>
      <w:bookmarkEnd w:id="16"/>
    </w:p>
    <w:p w14:paraId="7CF43478" w14:textId="77777777" w:rsidR="00796B0C" w:rsidRDefault="00796B0C" w:rsidP="00796B0C">
      <w:r>
        <w:t xml:space="preserve">Como desarrollo del </w:t>
      </w:r>
      <w:proofErr w:type="spellStart"/>
      <w:r>
        <w:t>dataset</w:t>
      </w:r>
      <w:proofErr w:type="spellEnd"/>
      <w:r>
        <w:t xml:space="preserve"> original, se trabajó con la nomenclatura de los códigos de HS06 (HS versión 2022) que consiste en descripciones genéricas para cada código y que, además puede separarse en capítulos, partidas y subpartidas.</w:t>
      </w:r>
    </w:p>
    <w:p w14:paraId="3F8DECFC" w14:textId="77777777" w:rsidR="00796B0C" w:rsidRDefault="00796B0C" w:rsidP="00796B0C"/>
    <w:p w14:paraId="42C95018" w14:textId="77777777" w:rsidR="00796B0C" w:rsidRDefault="00796B0C" w:rsidP="00796B0C">
      <w:r>
        <w:t>Primeros 5 códigos HS06:</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622A0142"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40128CAC" w14:textId="77777777" w:rsidR="00796B0C" w:rsidRDefault="00796B0C" w:rsidP="003C19DE">
            <w:pPr>
              <w:pStyle w:val="TableParagraph"/>
            </w:pPr>
            <w:r>
              <w:t>HS06</w:t>
            </w:r>
          </w:p>
        </w:tc>
        <w:tc>
          <w:tcPr>
            <w:tcW w:w="5952" w:type="dxa"/>
          </w:tcPr>
          <w:p w14:paraId="22AB882A" w14:textId="77777777" w:rsidR="00796B0C" w:rsidRPr="008F3BA3"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29937964" w14:textId="77777777" w:rsidR="00796B0C" w:rsidRDefault="00796B0C" w:rsidP="003C19DE">
            <w:pPr>
              <w:pStyle w:val="TableParagraph"/>
            </w:pPr>
            <w:r>
              <w:t>HS04</w:t>
            </w:r>
          </w:p>
        </w:tc>
        <w:tc>
          <w:tcPr>
            <w:tcW w:w="844" w:type="dxa"/>
          </w:tcPr>
          <w:p w14:paraId="19A4CBC5"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3DB40CD4"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007F1FC4" w14:textId="77777777" w:rsidR="00796B0C" w:rsidRDefault="00796B0C" w:rsidP="003C19DE">
            <w:pPr>
              <w:pStyle w:val="TableParagraph"/>
            </w:pPr>
            <w:r>
              <w:t>010120</w:t>
            </w:r>
          </w:p>
        </w:tc>
        <w:tc>
          <w:tcPr>
            <w:tcW w:w="5952" w:type="dxa"/>
          </w:tcPr>
          <w:p w14:paraId="27F24D10"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p>
        </w:tc>
        <w:tc>
          <w:tcPr>
            <w:cnfStyle w:val="000010000000" w:firstRow="0" w:lastRow="0" w:firstColumn="0" w:lastColumn="0" w:oddVBand="1" w:evenVBand="0" w:oddHBand="0" w:evenHBand="0" w:firstRowFirstColumn="0" w:firstRowLastColumn="0" w:lastRowFirstColumn="0" w:lastRowLastColumn="0"/>
            <w:tcW w:w="852" w:type="dxa"/>
          </w:tcPr>
          <w:p w14:paraId="158334C2" w14:textId="77777777" w:rsidR="00796B0C" w:rsidRDefault="00796B0C" w:rsidP="003C19DE">
            <w:pPr>
              <w:pStyle w:val="TableParagraph"/>
            </w:pPr>
            <w:r>
              <w:t>0101</w:t>
            </w:r>
          </w:p>
        </w:tc>
        <w:tc>
          <w:tcPr>
            <w:tcW w:w="844" w:type="dxa"/>
          </w:tcPr>
          <w:p w14:paraId="658BC290"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3FC1DF7F"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F5D0293" w14:textId="77777777" w:rsidR="00796B0C" w:rsidRDefault="00796B0C" w:rsidP="003C19DE">
            <w:pPr>
              <w:pStyle w:val="TableParagraph"/>
            </w:pPr>
            <w:r>
              <w:t>010121</w:t>
            </w:r>
          </w:p>
        </w:tc>
        <w:tc>
          <w:tcPr>
            <w:tcW w:w="5952" w:type="dxa"/>
          </w:tcPr>
          <w:p w14:paraId="6E3887E8" w14:textId="77777777" w:rsidR="00796B0C" w:rsidRPr="005840B7"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Live horses, asses, mules and hinnies. &amp;&amp; - </w:t>
            </w:r>
            <w:proofErr w:type="gramStart"/>
            <w:r w:rsidRPr="005840B7">
              <w:rPr>
                <w:lang w:val="en-GB"/>
              </w:rPr>
              <w:t>Horses :</w:t>
            </w:r>
            <w:proofErr w:type="gramEnd"/>
            <w:r w:rsidRPr="005840B7">
              <w:rPr>
                <w:lang w:val="en-GB"/>
              </w:rPr>
              <w:t xml:space="preserve"> &amp;&amp; -- Pure-bred breeding animals</w:t>
            </w:r>
          </w:p>
        </w:tc>
        <w:tc>
          <w:tcPr>
            <w:cnfStyle w:val="000010000000" w:firstRow="0" w:lastRow="0" w:firstColumn="0" w:lastColumn="0" w:oddVBand="1" w:evenVBand="0" w:oddHBand="0" w:evenHBand="0" w:firstRowFirstColumn="0" w:firstRowLastColumn="0" w:lastRowFirstColumn="0" w:lastRowLastColumn="0"/>
            <w:tcW w:w="852" w:type="dxa"/>
          </w:tcPr>
          <w:p w14:paraId="09C2CC91" w14:textId="77777777" w:rsidR="00796B0C" w:rsidRDefault="00796B0C" w:rsidP="003C19DE">
            <w:pPr>
              <w:pStyle w:val="TableParagraph"/>
            </w:pPr>
            <w:r>
              <w:t>0101</w:t>
            </w:r>
          </w:p>
        </w:tc>
        <w:tc>
          <w:tcPr>
            <w:tcW w:w="844" w:type="dxa"/>
          </w:tcPr>
          <w:p w14:paraId="112E7EC4"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01</w:t>
            </w:r>
          </w:p>
        </w:tc>
      </w:tr>
      <w:tr w:rsidR="00796B0C" w14:paraId="6F8F1EB9"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0BA7F11E" w14:textId="77777777" w:rsidR="00796B0C" w:rsidRDefault="00796B0C" w:rsidP="003C19DE">
            <w:pPr>
              <w:pStyle w:val="TableParagraph"/>
            </w:pPr>
            <w:r>
              <w:t>010129</w:t>
            </w:r>
          </w:p>
        </w:tc>
        <w:tc>
          <w:tcPr>
            <w:tcW w:w="5952" w:type="dxa"/>
          </w:tcPr>
          <w:p w14:paraId="44D9C78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r>
              <w:t xml:space="preserve"> &amp;&amp; -- Other</w:t>
            </w:r>
          </w:p>
        </w:tc>
        <w:tc>
          <w:tcPr>
            <w:cnfStyle w:val="000010000000" w:firstRow="0" w:lastRow="0" w:firstColumn="0" w:lastColumn="0" w:oddVBand="1" w:evenVBand="0" w:oddHBand="0" w:evenHBand="0" w:firstRowFirstColumn="0" w:firstRowLastColumn="0" w:lastRowFirstColumn="0" w:lastRowLastColumn="0"/>
            <w:tcW w:w="852" w:type="dxa"/>
          </w:tcPr>
          <w:p w14:paraId="71C8E973" w14:textId="77777777" w:rsidR="00796B0C" w:rsidRDefault="00796B0C" w:rsidP="003C19DE">
            <w:pPr>
              <w:pStyle w:val="TableParagraph"/>
            </w:pPr>
            <w:r>
              <w:t>0101</w:t>
            </w:r>
          </w:p>
        </w:tc>
        <w:tc>
          <w:tcPr>
            <w:tcW w:w="844" w:type="dxa"/>
          </w:tcPr>
          <w:p w14:paraId="43B0C555"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13C81DFC"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09A9F08" w14:textId="77777777" w:rsidR="00796B0C" w:rsidRDefault="00796B0C" w:rsidP="003C19DE">
            <w:pPr>
              <w:pStyle w:val="TableParagraph"/>
            </w:pPr>
            <w:r>
              <w:t>010130</w:t>
            </w:r>
          </w:p>
        </w:tc>
        <w:tc>
          <w:tcPr>
            <w:tcW w:w="5952" w:type="dxa"/>
          </w:tcPr>
          <w:p w14:paraId="26D3F19D"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Live horses, asses, mules and hinnies. </w:t>
            </w:r>
            <w:r>
              <w:t xml:space="preserve">&amp;&amp; - </w:t>
            </w:r>
            <w:proofErr w:type="spellStart"/>
            <w:r>
              <w:t>Asses</w:t>
            </w:r>
            <w:proofErr w:type="spellEnd"/>
          </w:p>
        </w:tc>
        <w:tc>
          <w:tcPr>
            <w:cnfStyle w:val="000010000000" w:firstRow="0" w:lastRow="0" w:firstColumn="0" w:lastColumn="0" w:oddVBand="1" w:evenVBand="0" w:oddHBand="0" w:evenHBand="0" w:firstRowFirstColumn="0" w:firstRowLastColumn="0" w:lastRowFirstColumn="0" w:lastRowLastColumn="0"/>
            <w:tcW w:w="852" w:type="dxa"/>
          </w:tcPr>
          <w:p w14:paraId="2BE8E99B" w14:textId="77777777" w:rsidR="00796B0C" w:rsidRDefault="00796B0C" w:rsidP="003C19DE">
            <w:pPr>
              <w:pStyle w:val="TableParagraph"/>
            </w:pPr>
            <w:r>
              <w:t>0101</w:t>
            </w:r>
          </w:p>
        </w:tc>
        <w:tc>
          <w:tcPr>
            <w:tcW w:w="844" w:type="dxa"/>
          </w:tcPr>
          <w:p w14:paraId="2156A36C"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01</w:t>
            </w:r>
          </w:p>
        </w:tc>
      </w:tr>
      <w:tr w:rsidR="00796B0C" w14:paraId="4B8323F2"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7F33056A" w14:textId="77777777" w:rsidR="00796B0C" w:rsidRDefault="00796B0C" w:rsidP="003C19DE">
            <w:pPr>
              <w:pStyle w:val="TableParagraph"/>
            </w:pPr>
            <w:r>
              <w:t>010190</w:t>
            </w:r>
          </w:p>
        </w:tc>
        <w:tc>
          <w:tcPr>
            <w:tcW w:w="5952" w:type="dxa"/>
          </w:tcPr>
          <w:p w14:paraId="6363AE8A"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022BC7DE" w14:textId="77777777" w:rsidR="00796B0C" w:rsidRDefault="00796B0C" w:rsidP="003C19DE">
            <w:pPr>
              <w:pStyle w:val="TableParagraph"/>
            </w:pPr>
            <w:r>
              <w:t>0101</w:t>
            </w:r>
          </w:p>
        </w:tc>
        <w:tc>
          <w:tcPr>
            <w:tcW w:w="844" w:type="dxa"/>
          </w:tcPr>
          <w:p w14:paraId="649F3A0E"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bl>
    <w:p w14:paraId="0106EB3C" w14:textId="77777777" w:rsidR="00796B0C" w:rsidRDefault="00796B0C" w:rsidP="00796B0C"/>
    <w:p w14:paraId="017B1AFE" w14:textId="77777777" w:rsidR="00796B0C" w:rsidRDefault="00796B0C" w:rsidP="00796B0C">
      <w:r>
        <w:t>Últimos 5 códigos HS06:</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042E66D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AC72C9B" w14:textId="77777777" w:rsidR="00796B0C" w:rsidRDefault="00796B0C" w:rsidP="003C19DE">
            <w:pPr>
              <w:pStyle w:val="TableParagraph"/>
            </w:pPr>
            <w:r>
              <w:t>HS06</w:t>
            </w:r>
          </w:p>
        </w:tc>
        <w:tc>
          <w:tcPr>
            <w:tcW w:w="5952" w:type="dxa"/>
          </w:tcPr>
          <w:p w14:paraId="760733B2"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0D572F39" w14:textId="77777777" w:rsidR="00796B0C" w:rsidRDefault="00796B0C" w:rsidP="003C19DE">
            <w:pPr>
              <w:pStyle w:val="TableParagraph"/>
            </w:pPr>
            <w:r>
              <w:t>HS04</w:t>
            </w:r>
          </w:p>
        </w:tc>
        <w:tc>
          <w:tcPr>
            <w:tcW w:w="844" w:type="dxa"/>
          </w:tcPr>
          <w:p w14:paraId="64BB656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28D447D6"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032BAC42" w14:textId="77777777" w:rsidR="00796B0C" w:rsidRDefault="00796B0C" w:rsidP="003C19DE">
            <w:pPr>
              <w:pStyle w:val="TableParagraph"/>
            </w:pPr>
            <w:r>
              <w:t>961590</w:t>
            </w:r>
          </w:p>
        </w:tc>
        <w:tc>
          <w:tcPr>
            <w:tcW w:w="5952" w:type="dxa"/>
          </w:tcPr>
          <w:p w14:paraId="3D7C2044"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Combs, hair-slides and the like; hairpins, curling pins, curling grips, hair-curlers and the like, other than those of heading 85.16, and parts thereof.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5DEEA4B3" w14:textId="77777777" w:rsidR="00796B0C" w:rsidRDefault="00796B0C" w:rsidP="003C19DE">
            <w:pPr>
              <w:pStyle w:val="TableParagraph"/>
            </w:pPr>
            <w:r>
              <w:t>9615</w:t>
            </w:r>
          </w:p>
        </w:tc>
        <w:tc>
          <w:tcPr>
            <w:tcW w:w="844" w:type="dxa"/>
          </w:tcPr>
          <w:p w14:paraId="27314943"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96</w:t>
            </w:r>
          </w:p>
        </w:tc>
      </w:tr>
      <w:tr w:rsidR="00796B0C" w14:paraId="78C0CF3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72D4B4EE" w14:textId="77777777" w:rsidR="00796B0C" w:rsidRDefault="00796B0C" w:rsidP="003C19DE">
            <w:pPr>
              <w:pStyle w:val="TableParagraph"/>
            </w:pPr>
            <w:r>
              <w:t>961610</w:t>
            </w:r>
          </w:p>
        </w:tc>
        <w:tc>
          <w:tcPr>
            <w:tcW w:w="5952" w:type="dxa"/>
          </w:tcPr>
          <w:p w14:paraId="652E06A5" w14:textId="77777777" w:rsidR="00796B0C" w:rsidRPr="005840B7"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Scent sprays and similar toilet sprays, and mounts and heads therefor; powder-puffs and pads for the application of cosmetics or toilet preparations. &amp;&amp; - Scent sprays and similar toilet sprays, and mounts and heads therefor</w:t>
            </w:r>
          </w:p>
        </w:tc>
        <w:tc>
          <w:tcPr>
            <w:cnfStyle w:val="000010000000" w:firstRow="0" w:lastRow="0" w:firstColumn="0" w:lastColumn="0" w:oddVBand="1" w:evenVBand="0" w:oddHBand="0" w:evenHBand="0" w:firstRowFirstColumn="0" w:firstRowLastColumn="0" w:lastRowFirstColumn="0" w:lastRowLastColumn="0"/>
            <w:tcW w:w="852" w:type="dxa"/>
          </w:tcPr>
          <w:p w14:paraId="31C1CF45" w14:textId="77777777" w:rsidR="00796B0C" w:rsidRDefault="00796B0C" w:rsidP="003C19DE">
            <w:pPr>
              <w:pStyle w:val="TableParagraph"/>
            </w:pPr>
            <w:r>
              <w:t>9616</w:t>
            </w:r>
          </w:p>
        </w:tc>
        <w:tc>
          <w:tcPr>
            <w:tcW w:w="844" w:type="dxa"/>
          </w:tcPr>
          <w:p w14:paraId="7339500C"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96</w:t>
            </w:r>
          </w:p>
        </w:tc>
      </w:tr>
      <w:tr w:rsidR="00796B0C" w14:paraId="7694888A"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17DAA915" w14:textId="77777777" w:rsidR="00796B0C" w:rsidRDefault="00796B0C" w:rsidP="003C19DE">
            <w:pPr>
              <w:pStyle w:val="TableParagraph"/>
            </w:pPr>
            <w:r>
              <w:t>961620</w:t>
            </w:r>
          </w:p>
        </w:tc>
        <w:tc>
          <w:tcPr>
            <w:tcW w:w="5952" w:type="dxa"/>
          </w:tcPr>
          <w:p w14:paraId="3A954958" w14:textId="77777777" w:rsidR="00796B0C" w:rsidRPr="005840B7" w:rsidRDefault="00796B0C" w:rsidP="003C19DE">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 xml:space="preserve">Scent sprays and similar toilet sprays, and mounts and </w:t>
            </w:r>
            <w:r w:rsidRPr="005840B7">
              <w:rPr>
                <w:lang w:val="en-GB"/>
              </w:rPr>
              <w:lastRenderedPageBreak/>
              <w:t>heads therefor; powder-puffs and pads for the application of cosmetics or toilet preparations. &amp;&amp; - Powder-puffs and pads for the application of cosmetics or toilet preparations</w:t>
            </w:r>
          </w:p>
        </w:tc>
        <w:tc>
          <w:tcPr>
            <w:cnfStyle w:val="000010000000" w:firstRow="0" w:lastRow="0" w:firstColumn="0" w:lastColumn="0" w:oddVBand="1" w:evenVBand="0" w:oddHBand="0" w:evenHBand="0" w:firstRowFirstColumn="0" w:firstRowLastColumn="0" w:lastRowFirstColumn="0" w:lastRowLastColumn="0"/>
            <w:tcW w:w="852" w:type="dxa"/>
          </w:tcPr>
          <w:p w14:paraId="0C2B9016" w14:textId="77777777" w:rsidR="00796B0C" w:rsidRDefault="00796B0C" w:rsidP="003C19DE">
            <w:pPr>
              <w:pStyle w:val="TableParagraph"/>
            </w:pPr>
            <w:r>
              <w:lastRenderedPageBreak/>
              <w:t>9616</w:t>
            </w:r>
          </w:p>
        </w:tc>
        <w:tc>
          <w:tcPr>
            <w:tcW w:w="844" w:type="dxa"/>
          </w:tcPr>
          <w:p w14:paraId="7E434AA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96</w:t>
            </w:r>
          </w:p>
        </w:tc>
      </w:tr>
      <w:tr w:rsidR="00796B0C" w14:paraId="65AD400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B47113E" w14:textId="77777777" w:rsidR="00796B0C" w:rsidRDefault="00796B0C" w:rsidP="003C19DE">
            <w:pPr>
              <w:pStyle w:val="TableParagraph"/>
            </w:pPr>
            <w:r>
              <w:t>970110</w:t>
            </w:r>
          </w:p>
        </w:tc>
        <w:tc>
          <w:tcPr>
            <w:tcW w:w="5952" w:type="dxa"/>
          </w:tcPr>
          <w:p w14:paraId="306D3BC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 xml:space="preserve">&amp;&amp; - </w:t>
            </w:r>
            <w:proofErr w:type="spellStart"/>
            <w:r>
              <w:t>Paintings</w:t>
            </w:r>
            <w:proofErr w:type="spellEnd"/>
            <w:r>
              <w:t xml:space="preserve">, </w:t>
            </w:r>
            <w:proofErr w:type="spellStart"/>
            <w:r>
              <w:t>drawings</w:t>
            </w:r>
            <w:proofErr w:type="spellEnd"/>
            <w:r>
              <w:t xml:space="preserve"> and </w:t>
            </w:r>
            <w:proofErr w:type="spellStart"/>
            <w:r>
              <w:t>pastels</w:t>
            </w:r>
            <w:proofErr w:type="spellEnd"/>
          </w:p>
        </w:tc>
        <w:tc>
          <w:tcPr>
            <w:cnfStyle w:val="000010000000" w:firstRow="0" w:lastRow="0" w:firstColumn="0" w:lastColumn="0" w:oddVBand="1" w:evenVBand="0" w:oddHBand="0" w:evenHBand="0" w:firstRowFirstColumn="0" w:firstRowLastColumn="0" w:lastRowFirstColumn="0" w:lastRowLastColumn="0"/>
            <w:tcW w:w="852" w:type="dxa"/>
          </w:tcPr>
          <w:p w14:paraId="699B53B3" w14:textId="77777777" w:rsidR="00796B0C" w:rsidRDefault="00796B0C" w:rsidP="003C19DE">
            <w:pPr>
              <w:pStyle w:val="TableParagraph"/>
            </w:pPr>
            <w:r>
              <w:t>9701</w:t>
            </w:r>
          </w:p>
        </w:tc>
        <w:tc>
          <w:tcPr>
            <w:tcW w:w="844" w:type="dxa"/>
          </w:tcPr>
          <w:p w14:paraId="06E6F763"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97</w:t>
            </w:r>
          </w:p>
        </w:tc>
      </w:tr>
      <w:tr w:rsidR="00796B0C" w14:paraId="4346C202" w14:textId="77777777" w:rsidTr="00AB51E9">
        <w:tc>
          <w:tcPr>
            <w:cnfStyle w:val="000010000000" w:firstRow="0" w:lastRow="0" w:firstColumn="0" w:lastColumn="0" w:oddVBand="1" w:evenVBand="0" w:oddHBand="0" w:evenHBand="0" w:firstRowFirstColumn="0" w:firstRowLastColumn="0" w:lastRowFirstColumn="0" w:lastRowLastColumn="0"/>
            <w:tcW w:w="988" w:type="dxa"/>
          </w:tcPr>
          <w:p w14:paraId="427DDC5A" w14:textId="77777777" w:rsidR="00796B0C" w:rsidRDefault="00796B0C" w:rsidP="003C19DE">
            <w:pPr>
              <w:pStyle w:val="TableParagraph"/>
            </w:pPr>
            <w:r>
              <w:t>970190</w:t>
            </w:r>
          </w:p>
        </w:tc>
        <w:tc>
          <w:tcPr>
            <w:tcW w:w="5952" w:type="dxa"/>
          </w:tcPr>
          <w:p w14:paraId="717B4F0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22945DD9" w14:textId="77777777" w:rsidR="00796B0C" w:rsidRDefault="00796B0C" w:rsidP="003C19DE">
            <w:pPr>
              <w:pStyle w:val="TableParagraph"/>
            </w:pPr>
            <w:r>
              <w:t>9701</w:t>
            </w:r>
          </w:p>
        </w:tc>
        <w:tc>
          <w:tcPr>
            <w:tcW w:w="844" w:type="dxa"/>
          </w:tcPr>
          <w:p w14:paraId="30E10342"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97</w:t>
            </w:r>
          </w:p>
        </w:tc>
      </w:tr>
    </w:tbl>
    <w:p w14:paraId="0C8DA810" w14:textId="77777777" w:rsidR="00796B0C" w:rsidRDefault="00796B0C" w:rsidP="00796B0C"/>
    <w:p w14:paraId="31751F6B" w14:textId="77777777" w:rsidR="00796B0C" w:rsidRDefault="00796B0C" w:rsidP="00796B0C">
      <w:r>
        <w:t>IMPORTANTE: Encontramos que 4.5 % de los datos no encuentran su descripción de nomenclatura, lo que puede deberse a que se están utilizando una nomenclatura diferente a la usada en el registro de los datos.</w:t>
      </w:r>
    </w:p>
    <w:p w14:paraId="064176A6" w14:textId="4715C87D" w:rsidR="006B24E9" w:rsidRDefault="006B24E9" w:rsidP="00D614A5">
      <w:pPr>
        <w:pStyle w:val="Ttulo3"/>
      </w:pPr>
      <w:proofErr w:type="spellStart"/>
      <w:r>
        <w:t>Embeddings</w:t>
      </w:r>
      <w:proofErr w:type="spellEnd"/>
      <w:r>
        <w:t xml:space="preserve"> con </w:t>
      </w:r>
      <w:proofErr w:type="spellStart"/>
      <w:r>
        <w:t>DistilBERT</w:t>
      </w:r>
      <w:proofErr w:type="spellEnd"/>
      <w:r>
        <w:t xml:space="preserve"> y PCA</w:t>
      </w:r>
      <w:bookmarkEnd w:id="17"/>
    </w:p>
    <w:p w14:paraId="036AECB4" w14:textId="77777777" w:rsidR="00796B0C" w:rsidRDefault="006B24E9" w:rsidP="00796B0C">
      <w:r>
        <w:t xml:space="preserve">Para evaluar las descripciones se procede a utilizar un modelo </w:t>
      </w:r>
      <w:proofErr w:type="spellStart"/>
      <w:r>
        <w:t>pre-entrenado</w:t>
      </w:r>
      <w:proofErr w:type="spellEnd"/>
      <w:r>
        <w:t xml:space="preserve">, disponible en </w:t>
      </w:r>
      <w:proofErr w:type="spellStart"/>
      <w:r>
        <w:t>Hugging</w:t>
      </w:r>
      <w:proofErr w:type="spellEnd"/>
      <w:r>
        <w:t xml:space="preserve"> </w:t>
      </w:r>
      <w:proofErr w:type="spellStart"/>
      <w:r>
        <w:t>Face</w:t>
      </w:r>
      <w:proofErr w:type="spellEnd"/>
      <w:r>
        <w:t>, llamado "</w:t>
      </w:r>
      <w:proofErr w:type="spellStart"/>
      <w:r>
        <w:t>distilbert</w:t>
      </w:r>
      <w:proofErr w:type="spellEnd"/>
      <w:r>
        <w:t>-base-</w:t>
      </w:r>
      <w:proofErr w:type="spellStart"/>
      <w:r>
        <w:t>uncased</w:t>
      </w:r>
      <w:proofErr w:type="spellEnd"/>
      <w:r>
        <w:t>":</w:t>
      </w:r>
    </w:p>
    <w:p w14:paraId="18716259" w14:textId="38004611" w:rsidR="006B24E9" w:rsidRDefault="00796B0C" w:rsidP="00796B0C">
      <w:hyperlink r:id="rId23" w:history="1">
        <w:r w:rsidRPr="0062515A">
          <w:rPr>
            <w:rStyle w:val="Hipervnculo"/>
          </w:rPr>
          <w:t>https://huggingface.co/distilbert/distilbert-base-uncased</w:t>
        </w:r>
      </w:hyperlink>
    </w:p>
    <w:p w14:paraId="50D6B1F8" w14:textId="77777777" w:rsidR="006B24E9" w:rsidRDefault="006B24E9" w:rsidP="00796B0C">
      <w:r>
        <w:t xml:space="preserve">Los tokens generados se procesan y se obtienen </w:t>
      </w:r>
      <w:proofErr w:type="spellStart"/>
      <w:r>
        <w:t>embeddings</w:t>
      </w:r>
      <w:proofErr w:type="spellEnd"/>
      <w:r>
        <w:t xml:space="preserve"> de 768 dimensiones, uno para cada caso. A su vez, a modo de referencia, se procesan los textos de la nomenclatura de los códigos HS06.</w:t>
      </w:r>
    </w:p>
    <w:p w14:paraId="5776556D" w14:textId="62EA82D0" w:rsidR="006B24E9" w:rsidRDefault="006B24E9" w:rsidP="00796B0C">
      <w:r>
        <w:t xml:space="preserve">Para la visualización de estos </w:t>
      </w:r>
      <w:proofErr w:type="spellStart"/>
      <w:r>
        <w:t>embeddings</w:t>
      </w:r>
      <w:proofErr w:type="spellEnd"/>
      <w:r>
        <w:t xml:space="preserve"> se utiliza PCA, en 2 y 3 dimensiones. A continuación, se observan los resultados, según HS06 descripciones de mercaderías muestra de un 5 % (13,389 casos):</w:t>
      </w:r>
    </w:p>
    <w:p w14:paraId="71B82ABC" w14:textId="77777777" w:rsidR="006B24E9" w:rsidRDefault="006B24E9" w:rsidP="006B24E9">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lastRenderedPageBreak/>
        <w:drawing>
          <wp:inline distT="0" distB="0" distL="0" distR="0" wp14:anchorId="5DFBE948" wp14:editId="2431451A">
            <wp:extent cx="4575600" cy="3430800"/>
            <wp:effectExtent l="0" t="0" r="0" b="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24"/>
                    <a:stretch>
                      <a:fillRect/>
                    </a:stretch>
                  </pic:blipFill>
                  <pic:spPr>
                    <a:xfrm>
                      <a:off x="0" y="0"/>
                      <a:ext cx="4575600" cy="3430800"/>
                    </a:xfrm>
                    <a:prstGeom prst="rect">
                      <a:avLst/>
                    </a:prstGeom>
                  </pic:spPr>
                </pic:pic>
              </a:graphicData>
            </a:graphic>
          </wp:inline>
        </w:drawing>
      </w:r>
    </w:p>
    <w:p w14:paraId="29975483" w14:textId="24059914" w:rsidR="006B24E9" w:rsidRPr="00796B0C" w:rsidRDefault="006B24E9" w:rsidP="00796B0C">
      <w:r>
        <w:t xml:space="preserve">En amarillo, se observa un marcado </w:t>
      </w:r>
      <w:r w:rsidR="00796B0C">
        <w:t>clúster</w:t>
      </w:r>
      <w:r>
        <w:t xml:space="preserve"> que consiste en las descripciones del capítulo HS02 87 (vehículos y material </w:t>
      </w:r>
      <w:r w:rsidRPr="00796B0C">
        <w:t>automotor); y</w:t>
      </w:r>
      <w:r w:rsidR="00796B0C" w:rsidRPr="00796B0C">
        <w:t xml:space="preserve"> </w:t>
      </w:r>
      <w:r w:rsidRPr="00796B0C">
        <w:t>HS06 full eng (nomenclatura):</w:t>
      </w:r>
    </w:p>
    <w:p w14:paraId="2D91E4D5" w14:textId="77777777" w:rsidR="006B24E9" w:rsidRDefault="006B24E9" w:rsidP="006B24E9">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1134B709" wp14:editId="2E5E9DC7">
            <wp:extent cx="4575600" cy="3430800"/>
            <wp:effectExtent l="0" t="0" r="0" b="0"/>
            <wp:docPr id="1691979239"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25"/>
                    <a:stretch>
                      <a:fillRect/>
                    </a:stretch>
                  </pic:blipFill>
                  <pic:spPr>
                    <a:xfrm>
                      <a:off x="0" y="0"/>
                      <a:ext cx="4575600" cy="3430800"/>
                    </a:xfrm>
                    <a:prstGeom prst="rect">
                      <a:avLst/>
                    </a:prstGeom>
                  </pic:spPr>
                </pic:pic>
              </a:graphicData>
            </a:graphic>
          </wp:inline>
        </w:drawing>
      </w:r>
    </w:p>
    <w:p w14:paraId="51047E8B" w14:textId="2A517169" w:rsidR="006B24E9" w:rsidRDefault="006B24E9" w:rsidP="00796B0C">
      <w:r>
        <w:t xml:space="preserve">En este caso, en rosa y verde claro se observan un </w:t>
      </w:r>
      <w:r w:rsidR="00796B0C">
        <w:t>clúster</w:t>
      </w:r>
      <w:r>
        <w:t xml:space="preserve"> que corresponde a la nomenclatura de los capítulos HS02 28 y 29 (químicos inorgánicos y orgánicos).</w:t>
      </w:r>
    </w:p>
    <w:p w14:paraId="3477790E" w14:textId="77777777" w:rsidR="006B24E9" w:rsidRDefault="006B24E9" w:rsidP="00796B0C">
      <w:pPr>
        <w:pStyle w:val="Ttulo3"/>
      </w:pPr>
      <w:bookmarkStart w:id="18" w:name="_Toc206607301"/>
      <w:r>
        <w:t>Medición de similitud del coseno</w:t>
      </w:r>
      <w:bookmarkEnd w:id="18"/>
    </w:p>
    <w:p w14:paraId="666BF0C4" w14:textId="097BA8E6" w:rsidR="006B24E9" w:rsidRDefault="006B24E9" w:rsidP="00796B0C">
      <w:r>
        <w:t>C</w:t>
      </w:r>
      <w:r w:rsidR="00F31B19">
        <w:t>o</w:t>
      </w:r>
      <w:r>
        <w:t xml:space="preserve">mo último ejercicio exploratorio, se procede a medir la similitud, para cada caso, entre GOODS_DESCRIPTION y </w:t>
      </w:r>
      <w:proofErr w:type="spellStart"/>
      <w:r>
        <w:t>full_eng</w:t>
      </w:r>
      <w:proofErr w:type="spellEnd"/>
      <w:r>
        <w:t xml:space="preserve"> (descripción de nomenclatura), para evaluar cu</w:t>
      </w:r>
      <w:r w:rsidR="00F31B19">
        <w:t>á</w:t>
      </w:r>
      <w:r>
        <w:t>n</w:t>
      </w:r>
      <w:r w:rsidR="00F31B19">
        <w:t>t</w:t>
      </w:r>
      <w:r>
        <w:t xml:space="preserve">o </w:t>
      </w:r>
      <w:r>
        <w:lastRenderedPageBreak/>
        <w:t xml:space="preserve">distan los </w:t>
      </w:r>
      <w:proofErr w:type="spellStart"/>
      <w:r>
        <w:t>embeddings</w:t>
      </w:r>
      <w:proofErr w:type="spellEnd"/>
      <w:r>
        <w:t xml:space="preserve"> de estos textos. En una agregación por HS06 se observan valores medios y medianos altos y coincidentes, del orden de 0.84:</w:t>
      </w:r>
    </w:p>
    <w:p w14:paraId="56007182"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19" w:name="_7tp6logqxlq5"/>
      <w:bookmarkEnd w:id="19"/>
      <w:r>
        <w:rPr>
          <w:noProof/>
        </w:rPr>
        <w:drawing>
          <wp:inline distT="0" distB="0" distL="0" distR="0" wp14:anchorId="7ED79609" wp14:editId="2FA3C0B2">
            <wp:extent cx="5490845" cy="1749425"/>
            <wp:effectExtent l="0" t="0" r="0" b="0"/>
            <wp:docPr id="7"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Interfaz de usuario gráfica&#10;&#10;El contenido generado por IA puede ser incorrecto."/>
                    <pic:cNvPicPr>
                      <a:picLocks noChangeAspect="1" noChangeArrowheads="1"/>
                    </pic:cNvPicPr>
                  </pic:nvPicPr>
                  <pic:blipFill>
                    <a:blip r:embed="rId26"/>
                    <a:stretch>
                      <a:fillRect/>
                    </a:stretch>
                  </pic:blipFill>
                  <pic:spPr bwMode="auto">
                    <a:xfrm>
                      <a:off x="0" y="0"/>
                      <a:ext cx="5490845" cy="1749425"/>
                    </a:xfrm>
                    <a:prstGeom prst="rect">
                      <a:avLst/>
                    </a:prstGeom>
                  </pic:spPr>
                </pic:pic>
              </a:graphicData>
            </a:graphic>
          </wp:inline>
        </w:drawing>
      </w:r>
    </w:p>
    <w:p w14:paraId="6A0F6E0D"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20" w:name="_7vjx3fn8e9jd"/>
      <w:bookmarkEnd w:id="20"/>
      <w:r>
        <w:rPr>
          <w:noProof/>
        </w:rPr>
        <w:drawing>
          <wp:inline distT="0" distB="0" distL="0" distR="0" wp14:anchorId="38243605" wp14:editId="603930FC">
            <wp:extent cx="5490845" cy="1793240"/>
            <wp:effectExtent l="0" t="0" r="0" b="0"/>
            <wp:docPr id="8" name="image7.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Interfaz de usuario gráfica&#10;&#10;El contenido generado por IA puede ser incorrecto."/>
                    <pic:cNvPicPr>
                      <a:picLocks noChangeAspect="1" noChangeArrowheads="1"/>
                    </pic:cNvPicPr>
                  </pic:nvPicPr>
                  <pic:blipFill>
                    <a:blip r:embed="rId27"/>
                    <a:stretch>
                      <a:fillRect/>
                    </a:stretch>
                  </pic:blipFill>
                  <pic:spPr bwMode="auto">
                    <a:xfrm>
                      <a:off x="0" y="0"/>
                      <a:ext cx="5490845" cy="1793240"/>
                    </a:xfrm>
                    <a:prstGeom prst="rect">
                      <a:avLst/>
                    </a:prstGeom>
                  </pic:spPr>
                </pic:pic>
              </a:graphicData>
            </a:graphic>
          </wp:inline>
        </w:drawing>
      </w:r>
    </w:p>
    <w:p w14:paraId="6CFDE327" w14:textId="77777777" w:rsidR="006B24E9" w:rsidRDefault="006B24E9" w:rsidP="00796B0C">
      <w:r>
        <w:t xml:space="preserve">En términos de similitud mínima por código HS06, la similitud también es relativamente alta, con una media de 0.79. </w:t>
      </w:r>
    </w:p>
    <w:p w14:paraId="630047BA"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21" w:name="_ao9i4hjg90fn"/>
      <w:bookmarkEnd w:id="21"/>
      <w:r>
        <w:rPr>
          <w:noProof/>
        </w:rPr>
        <w:drawing>
          <wp:inline distT="0" distB="0" distL="0" distR="0" wp14:anchorId="0D192537" wp14:editId="18B57784">
            <wp:extent cx="5490845" cy="1782445"/>
            <wp:effectExtent l="0" t="0" r="0" b="0"/>
            <wp:docPr id="9" name="image10.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Interfaz de usuario gráfica&#10;&#10;El contenido generado por IA puede ser incorrecto."/>
                    <pic:cNvPicPr>
                      <a:picLocks noChangeAspect="1" noChangeArrowheads="1"/>
                    </pic:cNvPicPr>
                  </pic:nvPicPr>
                  <pic:blipFill>
                    <a:blip r:embed="rId28"/>
                    <a:stretch>
                      <a:fillRect/>
                    </a:stretch>
                  </pic:blipFill>
                  <pic:spPr bwMode="auto">
                    <a:xfrm>
                      <a:off x="0" y="0"/>
                      <a:ext cx="5490845" cy="1782445"/>
                    </a:xfrm>
                    <a:prstGeom prst="rect">
                      <a:avLst/>
                    </a:prstGeom>
                  </pic:spPr>
                </pic:pic>
              </a:graphicData>
            </a:graphic>
          </wp:inline>
        </w:drawing>
      </w:r>
    </w:p>
    <w:p w14:paraId="1CCC8E74" w14:textId="77777777" w:rsidR="006B24E9" w:rsidRDefault="006B24E9" w:rsidP="00796B0C">
      <w:r>
        <w:t>En términos de similitud máxima por código HS06, el valor medio ronda el 0.89, aunque se muestran valores muy próximos a la unidad.</w:t>
      </w:r>
    </w:p>
    <w:p w14:paraId="6E81B07C" w14:textId="77777777" w:rsidR="006B24E9" w:rsidRDefault="006B24E9">
      <w:pPr>
        <w:pStyle w:val="LO-normal"/>
        <w:numPr>
          <w:ilvl w:val="0"/>
          <w:numId w:val="2"/>
        </w:numPr>
        <w:tabs>
          <w:tab w:val="left" w:pos="0"/>
          <w:tab w:val="left" w:pos="721"/>
        </w:tabs>
        <w:spacing w:before="160" w:line="276" w:lineRule="auto"/>
        <w:ind w:left="1"/>
        <w:rPr>
          <w:b/>
          <w:color w:val="000000"/>
          <w:szCs w:val="24"/>
          <w:u w:val="single"/>
        </w:rPr>
      </w:pPr>
      <w:bookmarkStart w:id="22" w:name="_4bxd1gu8facq"/>
      <w:bookmarkEnd w:id="22"/>
      <w:r>
        <w:rPr>
          <w:noProof/>
        </w:rPr>
        <w:drawing>
          <wp:inline distT="0" distB="0" distL="0" distR="0" wp14:anchorId="04B6AFD7" wp14:editId="6F847703">
            <wp:extent cx="5490845" cy="1808480"/>
            <wp:effectExtent l="0" t="0" r="0" b="0"/>
            <wp:docPr id="10" name="image6.png"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descr="Imagen que contiene Tabla&#10;&#10;El contenido generado por IA puede ser incorrecto."/>
                    <pic:cNvPicPr>
                      <a:picLocks noChangeAspect="1" noChangeArrowheads="1"/>
                    </pic:cNvPicPr>
                  </pic:nvPicPr>
                  <pic:blipFill>
                    <a:blip r:embed="rId29"/>
                    <a:stretch>
                      <a:fillRect/>
                    </a:stretch>
                  </pic:blipFill>
                  <pic:spPr bwMode="auto">
                    <a:xfrm>
                      <a:off x="0" y="0"/>
                      <a:ext cx="5490845" cy="1808480"/>
                    </a:xfrm>
                    <a:prstGeom prst="rect">
                      <a:avLst/>
                    </a:prstGeom>
                  </pic:spPr>
                </pic:pic>
              </a:graphicData>
            </a:graphic>
          </wp:inline>
        </w:drawing>
      </w:r>
    </w:p>
    <w:p w14:paraId="005C75AB" w14:textId="77777777" w:rsidR="006B24E9" w:rsidRDefault="006B24E9" w:rsidP="00796B0C">
      <w:r>
        <w:lastRenderedPageBreak/>
        <w:t>Lo antes descripto, motiva a observar los casos de similitud media, mínima y máxima.</w:t>
      </w:r>
    </w:p>
    <w:p w14:paraId="6DCF6DAA" w14:textId="77777777" w:rsidR="00796B0C" w:rsidRDefault="00796B0C" w:rsidP="00796B0C"/>
    <w:p w14:paraId="761AD4E5" w14:textId="77777777" w:rsidR="006B24E9" w:rsidRDefault="006B24E9" w:rsidP="00796B0C">
      <w:r>
        <w:t>Casos de similitud media o regular:</w:t>
      </w:r>
    </w:p>
    <w:p w14:paraId="579A9130" w14:textId="77777777" w:rsidR="00796B0C" w:rsidRDefault="00796B0C" w:rsidP="00796B0C"/>
    <w:tbl>
      <w:tblPr>
        <w:tblStyle w:val="Tablanormal1"/>
        <w:tblW w:w="8764" w:type="dxa"/>
        <w:tblLayout w:type="fixed"/>
        <w:tblLook w:val="0000" w:firstRow="0" w:lastRow="0" w:firstColumn="0" w:lastColumn="0" w:noHBand="0" w:noVBand="0"/>
      </w:tblPr>
      <w:tblGrid>
        <w:gridCol w:w="1073"/>
        <w:gridCol w:w="2072"/>
        <w:gridCol w:w="4334"/>
        <w:gridCol w:w="1285"/>
      </w:tblGrid>
      <w:tr w:rsidR="006B24E9" w14:paraId="4A6CBF1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E6642BC" w14:textId="77777777" w:rsidR="006B24E9" w:rsidRDefault="006B24E9" w:rsidP="00796B0C">
            <w:pPr>
              <w:pStyle w:val="TableParagraph"/>
            </w:pPr>
            <w:r>
              <w:t>HS06</w:t>
            </w:r>
          </w:p>
        </w:tc>
        <w:tc>
          <w:tcPr>
            <w:tcW w:w="2072" w:type="dxa"/>
          </w:tcPr>
          <w:p w14:paraId="341B23F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334" w:type="dxa"/>
          </w:tcPr>
          <w:p w14:paraId="103F12A6" w14:textId="77777777" w:rsidR="006B24E9" w:rsidRDefault="006B24E9" w:rsidP="00796B0C">
            <w:pPr>
              <w:pStyle w:val="TableParagraph"/>
            </w:pPr>
            <w:r>
              <w:t>Descripción completa del HS06</w:t>
            </w:r>
          </w:p>
        </w:tc>
        <w:tc>
          <w:tcPr>
            <w:tcW w:w="1285" w:type="dxa"/>
          </w:tcPr>
          <w:p w14:paraId="5EBB16F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CD322BA"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48EBF2DB" w14:textId="77777777" w:rsidR="006B24E9" w:rsidRDefault="006B24E9" w:rsidP="00796B0C">
            <w:pPr>
              <w:pStyle w:val="TableParagraph"/>
            </w:pPr>
            <w:r>
              <w:t>853950</w:t>
            </w:r>
          </w:p>
        </w:tc>
        <w:tc>
          <w:tcPr>
            <w:tcW w:w="2072" w:type="dxa"/>
          </w:tcPr>
          <w:p w14:paraId="1ED08E0F"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ASSY LED Base Strobe Upgrade</w:t>
            </w:r>
          </w:p>
        </w:tc>
        <w:tc>
          <w:tcPr>
            <w:cnfStyle w:val="000010000000" w:firstRow="0" w:lastRow="0" w:firstColumn="0" w:lastColumn="0" w:oddVBand="1" w:evenVBand="0" w:oddHBand="0" w:evenHBand="0" w:firstRowFirstColumn="0" w:firstRowLastColumn="0" w:lastRowFirstColumn="0" w:lastRowLastColumn="0"/>
            <w:tcW w:w="4334" w:type="dxa"/>
          </w:tcPr>
          <w:p w14:paraId="41E68867" w14:textId="77777777" w:rsidR="006B24E9" w:rsidRPr="005840B7" w:rsidRDefault="006B24E9" w:rsidP="00796B0C">
            <w:pPr>
              <w:pStyle w:val="TableParagraph"/>
              <w:rPr>
                <w:lang w:val="en-GB"/>
              </w:rPr>
            </w:pPr>
            <w:r w:rsidRPr="005840B7">
              <w:rPr>
                <w:lang w:val="en-GB"/>
              </w:rPr>
              <w:t>Electric filament or discharge lamps, including sealed beam lamp units and ultra-violet or infra-red lamps – Light-emitting diode (LED) lamps</w:t>
            </w:r>
          </w:p>
        </w:tc>
        <w:tc>
          <w:tcPr>
            <w:tcW w:w="1285" w:type="dxa"/>
          </w:tcPr>
          <w:p w14:paraId="440B9EAD"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0.827174</w:t>
            </w:r>
          </w:p>
        </w:tc>
      </w:tr>
      <w:tr w:rsidR="006B24E9" w14:paraId="442CD18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1AE7DED0" w14:textId="77777777" w:rsidR="006B24E9" w:rsidRDefault="006B24E9" w:rsidP="00796B0C">
            <w:pPr>
              <w:pStyle w:val="TableParagraph"/>
            </w:pPr>
            <w:r>
              <w:t>220870</w:t>
            </w:r>
          </w:p>
        </w:tc>
        <w:tc>
          <w:tcPr>
            <w:tcW w:w="2072" w:type="dxa"/>
          </w:tcPr>
          <w:p w14:paraId="4C5B8F9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VODKA FRAISE JELZIN STRAWBERRY</w:t>
            </w:r>
          </w:p>
        </w:tc>
        <w:tc>
          <w:tcPr>
            <w:cnfStyle w:val="000010000000" w:firstRow="0" w:lastRow="0" w:firstColumn="0" w:lastColumn="0" w:oddVBand="1" w:evenVBand="0" w:oddHBand="0" w:evenHBand="0" w:firstRowFirstColumn="0" w:firstRowLastColumn="0" w:lastRowFirstColumn="0" w:lastRowLastColumn="0"/>
            <w:tcW w:w="4334" w:type="dxa"/>
          </w:tcPr>
          <w:p w14:paraId="6FA0F011" w14:textId="77777777" w:rsidR="006B24E9" w:rsidRPr="005840B7" w:rsidRDefault="006B24E9" w:rsidP="00796B0C">
            <w:pPr>
              <w:pStyle w:val="TableParagraph"/>
              <w:rPr>
                <w:lang w:val="en-GB"/>
              </w:rPr>
            </w:pPr>
            <w:r w:rsidRPr="005840B7">
              <w:rPr>
                <w:lang w:val="en-GB"/>
              </w:rPr>
              <w:t>Undenatured ethyl alcohol of an alcoholic strength by volume of less than 80 % vol; spirits, liqueurs and other spirituous beverages – Liqueurs and cordials</w:t>
            </w:r>
          </w:p>
        </w:tc>
        <w:tc>
          <w:tcPr>
            <w:tcW w:w="1285" w:type="dxa"/>
          </w:tcPr>
          <w:p w14:paraId="0C26B65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0.831804</w:t>
            </w:r>
          </w:p>
        </w:tc>
      </w:tr>
      <w:tr w:rsidR="006B24E9" w14:paraId="1E4AF706"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066F50A3" w14:textId="77777777" w:rsidR="006B24E9" w:rsidRDefault="006B24E9" w:rsidP="00796B0C">
            <w:pPr>
              <w:pStyle w:val="TableParagraph"/>
            </w:pPr>
            <w:r>
              <w:t>620590</w:t>
            </w:r>
          </w:p>
        </w:tc>
        <w:tc>
          <w:tcPr>
            <w:tcW w:w="2072" w:type="dxa"/>
          </w:tcPr>
          <w:p w14:paraId="777524D9"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SHORT SLEEVE REPAIR SHIRT</w:t>
            </w:r>
          </w:p>
        </w:tc>
        <w:tc>
          <w:tcPr>
            <w:cnfStyle w:val="000010000000" w:firstRow="0" w:lastRow="0" w:firstColumn="0" w:lastColumn="0" w:oddVBand="1" w:evenVBand="0" w:oddHBand="0" w:evenHBand="0" w:firstRowFirstColumn="0" w:firstRowLastColumn="0" w:lastRowFirstColumn="0" w:lastRowLastColumn="0"/>
            <w:tcW w:w="4334" w:type="dxa"/>
          </w:tcPr>
          <w:p w14:paraId="64139C67" w14:textId="77777777" w:rsidR="006B24E9" w:rsidRPr="005840B7" w:rsidRDefault="006B24E9" w:rsidP="00796B0C">
            <w:pPr>
              <w:pStyle w:val="TableParagraph"/>
              <w:rPr>
                <w:lang w:val="en-GB"/>
              </w:rPr>
            </w:pPr>
            <w:r w:rsidRPr="005840B7">
              <w:rPr>
                <w:lang w:val="en-GB"/>
              </w:rPr>
              <w:t>Men's or boys' shirts – Of other textile materials</w:t>
            </w:r>
          </w:p>
        </w:tc>
        <w:tc>
          <w:tcPr>
            <w:tcW w:w="1285" w:type="dxa"/>
          </w:tcPr>
          <w:p w14:paraId="5F641A1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0.830535</w:t>
            </w:r>
          </w:p>
        </w:tc>
      </w:tr>
      <w:tr w:rsidR="006B24E9" w14:paraId="4306E7D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CF359E7" w14:textId="77777777" w:rsidR="006B24E9" w:rsidRDefault="006B24E9" w:rsidP="00796B0C">
            <w:pPr>
              <w:pStyle w:val="TableParagraph"/>
            </w:pPr>
            <w:r>
              <w:t>732620</w:t>
            </w:r>
          </w:p>
        </w:tc>
        <w:tc>
          <w:tcPr>
            <w:tcW w:w="2072" w:type="dxa"/>
          </w:tcPr>
          <w:p w14:paraId="5ECCB9A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HANGER ROD</w:t>
            </w:r>
          </w:p>
        </w:tc>
        <w:tc>
          <w:tcPr>
            <w:cnfStyle w:val="000010000000" w:firstRow="0" w:lastRow="0" w:firstColumn="0" w:lastColumn="0" w:oddVBand="1" w:evenVBand="0" w:oddHBand="0" w:evenHBand="0" w:firstRowFirstColumn="0" w:firstRowLastColumn="0" w:lastRowFirstColumn="0" w:lastRowLastColumn="0"/>
            <w:tcW w:w="4334" w:type="dxa"/>
          </w:tcPr>
          <w:p w14:paraId="6EFB0120" w14:textId="77777777" w:rsidR="006B24E9" w:rsidRPr="005840B7" w:rsidRDefault="006B24E9" w:rsidP="00796B0C">
            <w:pPr>
              <w:pStyle w:val="TableParagraph"/>
              <w:rPr>
                <w:lang w:val="en-GB"/>
              </w:rPr>
            </w:pPr>
            <w:r w:rsidRPr="005840B7">
              <w:rPr>
                <w:lang w:val="en-GB"/>
              </w:rPr>
              <w:t>Other articles of iron or steel – Articles of iron or steel wire</w:t>
            </w:r>
          </w:p>
        </w:tc>
        <w:tc>
          <w:tcPr>
            <w:tcW w:w="1285" w:type="dxa"/>
          </w:tcPr>
          <w:p w14:paraId="2E67111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0.830890</w:t>
            </w:r>
          </w:p>
        </w:tc>
      </w:tr>
      <w:tr w:rsidR="006B24E9" w14:paraId="419743B1"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7AF8BFBA" w14:textId="77777777" w:rsidR="006B24E9" w:rsidRDefault="006B24E9" w:rsidP="00796B0C">
            <w:pPr>
              <w:pStyle w:val="TableParagraph"/>
            </w:pPr>
            <w:r>
              <w:t>843143</w:t>
            </w:r>
          </w:p>
        </w:tc>
        <w:tc>
          <w:tcPr>
            <w:tcW w:w="2072" w:type="dxa"/>
          </w:tcPr>
          <w:p w14:paraId="33E02B3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 xml:space="preserve">8-3/8SH </w:t>
            </w:r>
            <w:proofErr w:type="spellStart"/>
            <w:r>
              <w:t>Extension</w:t>
            </w:r>
            <w:proofErr w:type="spellEnd"/>
            <w:r>
              <w:t xml:space="preserve"> </w:t>
            </w:r>
            <w:proofErr w:type="spellStart"/>
            <w:r>
              <w:t>Overshot</w:t>
            </w:r>
            <w:proofErr w:type="spellEnd"/>
            <w:r>
              <w:t xml:space="preserve"> C-17208</w:t>
            </w:r>
          </w:p>
        </w:tc>
        <w:tc>
          <w:tcPr>
            <w:cnfStyle w:val="000010000000" w:firstRow="0" w:lastRow="0" w:firstColumn="0" w:lastColumn="0" w:oddVBand="1" w:evenVBand="0" w:oddHBand="0" w:evenHBand="0" w:firstRowFirstColumn="0" w:firstRowLastColumn="0" w:lastRowFirstColumn="0" w:lastRowLastColumn="0"/>
            <w:tcW w:w="4334" w:type="dxa"/>
          </w:tcPr>
          <w:p w14:paraId="39E7E049" w14:textId="77777777" w:rsidR="006B24E9" w:rsidRPr="005840B7" w:rsidRDefault="006B24E9" w:rsidP="00796B0C">
            <w:pPr>
              <w:pStyle w:val="TableParagraph"/>
              <w:rPr>
                <w:lang w:val="en-GB"/>
              </w:rPr>
            </w:pPr>
            <w:r w:rsidRPr="005840B7">
              <w:rPr>
                <w:lang w:val="en-GB"/>
              </w:rPr>
              <w:t>Parts suitable for use solely or principally with the machinery of headings 84.25 to 84.30 – Parts for boring or sinking machinery</w:t>
            </w:r>
          </w:p>
        </w:tc>
        <w:tc>
          <w:tcPr>
            <w:tcW w:w="1285" w:type="dxa"/>
          </w:tcPr>
          <w:p w14:paraId="0F94268A"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0.828724</w:t>
            </w:r>
          </w:p>
        </w:tc>
      </w:tr>
      <w:tr w:rsidR="006B24E9" w14:paraId="605FA35A"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630CA2AF" w14:textId="77777777" w:rsidR="006B24E9" w:rsidRDefault="006B24E9" w:rsidP="00796B0C">
            <w:pPr>
              <w:pStyle w:val="TableParagraph"/>
            </w:pPr>
            <w:r>
              <w:t>870323</w:t>
            </w:r>
          </w:p>
        </w:tc>
        <w:tc>
          <w:tcPr>
            <w:tcW w:w="2072" w:type="dxa"/>
          </w:tcPr>
          <w:p w14:paraId="76C9F50E"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SUZUKI ESCUDO 2006</w:t>
            </w:r>
          </w:p>
        </w:tc>
        <w:tc>
          <w:tcPr>
            <w:cnfStyle w:val="000010000000" w:firstRow="0" w:lastRow="0" w:firstColumn="0" w:lastColumn="0" w:oddVBand="1" w:evenVBand="0" w:oddHBand="0" w:evenHBand="0" w:firstRowFirstColumn="0" w:firstRowLastColumn="0" w:lastRowFirstColumn="0" w:lastRowLastColumn="0"/>
            <w:tcW w:w="4334" w:type="dxa"/>
          </w:tcPr>
          <w:p w14:paraId="3CCAFFFD" w14:textId="77777777" w:rsidR="006B24E9" w:rsidRPr="005840B7" w:rsidRDefault="006B24E9" w:rsidP="00796B0C">
            <w:pPr>
              <w:pStyle w:val="TableParagraph"/>
              <w:rPr>
                <w:lang w:val="en-GB"/>
              </w:rPr>
            </w:pPr>
            <w:r w:rsidRPr="005840B7">
              <w:rPr>
                <w:lang w:val="en-GB"/>
              </w:rPr>
              <w:t>Motor cars and other motor vehicles principally designed for the transport of persons – Of a cylinder capacity exceeding 1 500 cm³ but not exceeding 3 000 cm³</w:t>
            </w:r>
          </w:p>
        </w:tc>
        <w:tc>
          <w:tcPr>
            <w:tcW w:w="1285" w:type="dxa"/>
          </w:tcPr>
          <w:p w14:paraId="52CB67F2"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0.817948</w:t>
            </w:r>
          </w:p>
        </w:tc>
      </w:tr>
      <w:tr w:rsidR="006B24E9" w14:paraId="18381378"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500A97E0" w14:textId="77777777" w:rsidR="006B24E9" w:rsidRDefault="006B24E9" w:rsidP="00796B0C">
            <w:pPr>
              <w:pStyle w:val="TableParagraph"/>
            </w:pPr>
            <w:r>
              <w:t>841899</w:t>
            </w:r>
          </w:p>
        </w:tc>
        <w:tc>
          <w:tcPr>
            <w:tcW w:w="2072" w:type="dxa"/>
          </w:tcPr>
          <w:p w14:paraId="41714098"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Spare Parts for 10 TR Air Cooled Water Chiller</w:t>
            </w:r>
          </w:p>
        </w:tc>
        <w:tc>
          <w:tcPr>
            <w:cnfStyle w:val="000010000000" w:firstRow="0" w:lastRow="0" w:firstColumn="0" w:lastColumn="0" w:oddVBand="1" w:evenVBand="0" w:oddHBand="0" w:evenHBand="0" w:firstRowFirstColumn="0" w:firstRowLastColumn="0" w:lastRowFirstColumn="0" w:lastRowLastColumn="0"/>
            <w:tcW w:w="4334" w:type="dxa"/>
          </w:tcPr>
          <w:p w14:paraId="30C7E75A" w14:textId="77777777" w:rsidR="006B24E9" w:rsidRPr="005840B7" w:rsidRDefault="006B24E9" w:rsidP="00796B0C">
            <w:pPr>
              <w:pStyle w:val="TableParagraph"/>
              <w:rPr>
                <w:lang w:val="en-GB"/>
              </w:rPr>
            </w:pPr>
            <w:r w:rsidRPr="005840B7">
              <w:rPr>
                <w:lang w:val="en-GB"/>
              </w:rPr>
              <w:t>Refrigerators, freezers and other refrigerating or freezing equipment – Parts</w:t>
            </w:r>
          </w:p>
        </w:tc>
        <w:tc>
          <w:tcPr>
            <w:tcW w:w="1285" w:type="dxa"/>
          </w:tcPr>
          <w:p w14:paraId="00034343"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0.822742</w:t>
            </w:r>
          </w:p>
        </w:tc>
      </w:tr>
      <w:tr w:rsidR="006B24E9" w14:paraId="01CA9AA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A4FA9ED" w14:textId="77777777" w:rsidR="006B24E9" w:rsidRDefault="006B24E9" w:rsidP="00796B0C">
            <w:pPr>
              <w:pStyle w:val="TableParagraph"/>
            </w:pPr>
            <w:r>
              <w:t>871120</w:t>
            </w:r>
          </w:p>
        </w:tc>
        <w:tc>
          <w:tcPr>
            <w:tcW w:w="2072" w:type="dxa"/>
          </w:tcPr>
          <w:p w14:paraId="1D36CDC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USED CHANGZHOU KWANGYANG MOTORBYKE</w:t>
            </w:r>
          </w:p>
        </w:tc>
        <w:tc>
          <w:tcPr>
            <w:cnfStyle w:val="000010000000" w:firstRow="0" w:lastRow="0" w:firstColumn="0" w:lastColumn="0" w:oddVBand="1" w:evenVBand="0" w:oddHBand="0" w:evenHBand="0" w:firstRowFirstColumn="0" w:firstRowLastColumn="0" w:lastRowFirstColumn="0" w:lastRowLastColumn="0"/>
            <w:tcW w:w="4334" w:type="dxa"/>
          </w:tcPr>
          <w:p w14:paraId="5A80A022" w14:textId="77777777" w:rsidR="006B24E9" w:rsidRPr="005840B7" w:rsidRDefault="006B24E9" w:rsidP="00796B0C">
            <w:pPr>
              <w:pStyle w:val="TableParagraph"/>
              <w:rPr>
                <w:lang w:val="en-GB"/>
              </w:rPr>
            </w:pPr>
            <w:r w:rsidRPr="005840B7">
              <w:rPr>
                <w:lang w:val="en-GB"/>
              </w:rPr>
              <w:t>Motorcycles (including mopeds) and cycles fitted with an auxiliary motor – With reciprocating internal combustion piston engine of a cylinder capacity exceeding 50 cm³ but not exceeding 250 cm³</w:t>
            </w:r>
          </w:p>
        </w:tc>
        <w:tc>
          <w:tcPr>
            <w:tcW w:w="1285" w:type="dxa"/>
          </w:tcPr>
          <w:p w14:paraId="138C209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0.826228</w:t>
            </w:r>
          </w:p>
        </w:tc>
      </w:tr>
      <w:tr w:rsidR="006B24E9" w14:paraId="70BEB91E"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549B6D5A" w14:textId="77777777" w:rsidR="006B24E9" w:rsidRDefault="006B24E9" w:rsidP="00796B0C">
            <w:pPr>
              <w:pStyle w:val="TableParagraph"/>
            </w:pPr>
            <w:r>
              <w:t>940540</w:t>
            </w:r>
          </w:p>
        </w:tc>
        <w:tc>
          <w:tcPr>
            <w:tcW w:w="2072" w:type="dxa"/>
          </w:tcPr>
          <w:p w14:paraId="69BF057D"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SURFACE MOUNTED LIGHTS</w:t>
            </w:r>
          </w:p>
        </w:tc>
        <w:tc>
          <w:tcPr>
            <w:cnfStyle w:val="000010000000" w:firstRow="0" w:lastRow="0" w:firstColumn="0" w:lastColumn="0" w:oddVBand="1" w:evenVBand="0" w:oddHBand="0" w:evenHBand="0" w:firstRowFirstColumn="0" w:firstRowLastColumn="0" w:lastRowFirstColumn="0" w:lastRowLastColumn="0"/>
            <w:tcW w:w="4334" w:type="dxa"/>
          </w:tcPr>
          <w:p w14:paraId="60427D8D" w14:textId="77777777" w:rsidR="006B24E9" w:rsidRPr="005840B7" w:rsidRDefault="006B24E9" w:rsidP="00796B0C">
            <w:pPr>
              <w:pStyle w:val="TableParagraph"/>
              <w:rPr>
                <w:lang w:val="en-GB"/>
              </w:rPr>
            </w:pPr>
            <w:r w:rsidRPr="005840B7">
              <w:rPr>
                <w:lang w:val="en-GB"/>
              </w:rPr>
              <w:t>Lamps and lighting fittings including searchlights and spotlights and parts thereof – Other electric lamps and lighting fittings</w:t>
            </w:r>
          </w:p>
        </w:tc>
        <w:tc>
          <w:tcPr>
            <w:tcW w:w="1285" w:type="dxa"/>
          </w:tcPr>
          <w:p w14:paraId="71D76EB3"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0.817389</w:t>
            </w:r>
          </w:p>
        </w:tc>
      </w:tr>
      <w:tr w:rsidR="006B24E9" w14:paraId="5047B405"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5FD0A9E9" w14:textId="77777777" w:rsidR="006B24E9" w:rsidRDefault="006B24E9" w:rsidP="00796B0C">
            <w:pPr>
              <w:pStyle w:val="TableParagraph"/>
            </w:pPr>
            <w:r>
              <w:t>842131</w:t>
            </w:r>
          </w:p>
        </w:tc>
        <w:tc>
          <w:tcPr>
            <w:tcW w:w="2072" w:type="dxa"/>
          </w:tcPr>
          <w:p w14:paraId="63132CC7"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FILTER ASSY, AIR CLEANER</w:t>
            </w:r>
          </w:p>
        </w:tc>
        <w:tc>
          <w:tcPr>
            <w:cnfStyle w:val="000010000000" w:firstRow="0" w:lastRow="0" w:firstColumn="0" w:lastColumn="0" w:oddVBand="1" w:evenVBand="0" w:oddHBand="0" w:evenHBand="0" w:firstRowFirstColumn="0" w:firstRowLastColumn="0" w:lastRowFirstColumn="0" w:lastRowLastColumn="0"/>
            <w:tcW w:w="4334" w:type="dxa"/>
          </w:tcPr>
          <w:p w14:paraId="71A9C607" w14:textId="77777777" w:rsidR="006B24E9" w:rsidRPr="005840B7" w:rsidRDefault="006B24E9" w:rsidP="00796B0C">
            <w:pPr>
              <w:pStyle w:val="TableParagraph"/>
              <w:rPr>
                <w:lang w:val="en-GB"/>
              </w:rPr>
            </w:pPr>
            <w:r w:rsidRPr="005840B7">
              <w:rPr>
                <w:lang w:val="en-GB"/>
              </w:rPr>
              <w:t>Centrifuges, including centrifugal dryers; filtering or purifying machinery and apparatus for liquids or gases – Intake air filters for internal combustion engines</w:t>
            </w:r>
          </w:p>
        </w:tc>
        <w:tc>
          <w:tcPr>
            <w:tcW w:w="1285" w:type="dxa"/>
          </w:tcPr>
          <w:p w14:paraId="191EDE6D"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0.831361</w:t>
            </w:r>
          </w:p>
        </w:tc>
      </w:tr>
    </w:tbl>
    <w:p w14:paraId="4F3E5398" w14:textId="77777777" w:rsidR="00796B0C" w:rsidRDefault="00796B0C" w:rsidP="00796B0C"/>
    <w:p w14:paraId="69D1F509" w14:textId="60E51408" w:rsidR="006B24E9" w:rsidRDefault="006B24E9" w:rsidP="00796B0C">
      <w:r>
        <w:t>BOTTOM5 casos de similitud mínima:</w:t>
      </w:r>
    </w:p>
    <w:p w14:paraId="3B52571F" w14:textId="77777777" w:rsidR="00796B0C" w:rsidRDefault="00796B0C" w:rsidP="00796B0C"/>
    <w:tbl>
      <w:tblPr>
        <w:tblStyle w:val="Tablanormal1"/>
        <w:tblW w:w="8763" w:type="dxa"/>
        <w:tblLayout w:type="fixed"/>
        <w:tblLook w:val="0000" w:firstRow="0" w:lastRow="0" w:firstColumn="0" w:lastColumn="0" w:noHBand="0" w:noVBand="0"/>
      </w:tblPr>
      <w:tblGrid>
        <w:gridCol w:w="1073"/>
        <w:gridCol w:w="2265"/>
        <w:gridCol w:w="4153"/>
        <w:gridCol w:w="1272"/>
      </w:tblGrid>
      <w:tr w:rsidR="006B24E9" w14:paraId="154DFB3E"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6B25694" w14:textId="77777777" w:rsidR="006B24E9" w:rsidRDefault="006B24E9" w:rsidP="00796B0C">
            <w:pPr>
              <w:pStyle w:val="TableParagraph"/>
            </w:pPr>
            <w:r>
              <w:t>HS06</w:t>
            </w:r>
          </w:p>
        </w:tc>
        <w:tc>
          <w:tcPr>
            <w:tcW w:w="2265" w:type="dxa"/>
          </w:tcPr>
          <w:p w14:paraId="72B02C5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153" w:type="dxa"/>
          </w:tcPr>
          <w:p w14:paraId="6BA26890" w14:textId="77777777" w:rsidR="006B24E9" w:rsidRDefault="006B24E9" w:rsidP="00796B0C">
            <w:pPr>
              <w:pStyle w:val="TableParagraph"/>
            </w:pPr>
            <w:r>
              <w:t>Descripción completa del HS06</w:t>
            </w:r>
          </w:p>
        </w:tc>
        <w:tc>
          <w:tcPr>
            <w:tcW w:w="1272" w:type="dxa"/>
          </w:tcPr>
          <w:p w14:paraId="50923D7E"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60FB3DFD"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6BAC45A6" w14:textId="77777777" w:rsidR="006B24E9" w:rsidRDefault="006B24E9" w:rsidP="00796B0C">
            <w:pPr>
              <w:pStyle w:val="TableParagraph"/>
            </w:pPr>
            <w:r>
              <w:t>741820</w:t>
            </w:r>
          </w:p>
        </w:tc>
        <w:tc>
          <w:tcPr>
            <w:tcW w:w="2265" w:type="dxa"/>
          </w:tcPr>
          <w:p w14:paraId="4AF8E020"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SHOWER HEAD SQUARE BLACK 260X 190mm</w:t>
            </w:r>
          </w:p>
        </w:tc>
        <w:tc>
          <w:tcPr>
            <w:cnfStyle w:val="000010000000" w:firstRow="0" w:lastRow="0" w:firstColumn="0" w:lastColumn="0" w:oddVBand="1" w:evenVBand="0" w:oddHBand="0" w:evenHBand="0" w:firstRowFirstColumn="0" w:firstRowLastColumn="0" w:lastRowFirstColumn="0" w:lastRowLastColumn="0"/>
            <w:tcW w:w="4153" w:type="dxa"/>
          </w:tcPr>
          <w:p w14:paraId="48BAF7FA"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47C80F2E"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0.553591</w:t>
            </w:r>
          </w:p>
        </w:tc>
      </w:tr>
      <w:tr w:rsidR="006B24E9" w14:paraId="0B71C303"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2185EA6E" w14:textId="77777777" w:rsidR="006B24E9" w:rsidRDefault="006B24E9" w:rsidP="00796B0C">
            <w:pPr>
              <w:pStyle w:val="TableParagraph"/>
            </w:pPr>
            <w:r>
              <w:t>741820</w:t>
            </w:r>
          </w:p>
        </w:tc>
        <w:tc>
          <w:tcPr>
            <w:tcW w:w="2265" w:type="dxa"/>
          </w:tcPr>
          <w:p w14:paraId="297F376F"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74182000000</w:t>
            </w:r>
          </w:p>
        </w:tc>
        <w:tc>
          <w:tcPr>
            <w:cnfStyle w:val="000010000000" w:firstRow="0" w:lastRow="0" w:firstColumn="0" w:lastColumn="0" w:oddVBand="1" w:evenVBand="0" w:oddHBand="0" w:evenHBand="0" w:firstRowFirstColumn="0" w:firstRowLastColumn="0" w:lastRowFirstColumn="0" w:lastRowLastColumn="0"/>
            <w:tcW w:w="4153" w:type="dxa"/>
          </w:tcPr>
          <w:p w14:paraId="107E5D04"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5AC3251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0.552399</w:t>
            </w:r>
          </w:p>
        </w:tc>
      </w:tr>
      <w:tr w:rsidR="006B24E9" w14:paraId="35B72BB0"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265308A8" w14:textId="77777777" w:rsidR="006B24E9" w:rsidRDefault="006B24E9" w:rsidP="00796B0C">
            <w:pPr>
              <w:pStyle w:val="TableParagraph"/>
            </w:pPr>
            <w:r>
              <w:t>741820</w:t>
            </w:r>
          </w:p>
        </w:tc>
        <w:tc>
          <w:tcPr>
            <w:tcW w:w="2265" w:type="dxa"/>
          </w:tcPr>
          <w:p w14:paraId="5A7FE235"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FREESTANDING BATH TOWER</w:t>
            </w:r>
          </w:p>
        </w:tc>
        <w:tc>
          <w:tcPr>
            <w:cnfStyle w:val="000010000000" w:firstRow="0" w:lastRow="0" w:firstColumn="0" w:lastColumn="0" w:oddVBand="1" w:evenVBand="0" w:oddHBand="0" w:evenHBand="0" w:firstRowFirstColumn="0" w:firstRowLastColumn="0" w:lastRowFirstColumn="0" w:lastRowLastColumn="0"/>
            <w:tcW w:w="4153" w:type="dxa"/>
          </w:tcPr>
          <w:p w14:paraId="7715E889"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1E86D572"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0.552331</w:t>
            </w:r>
          </w:p>
        </w:tc>
      </w:tr>
      <w:tr w:rsidR="006B24E9" w14:paraId="413F72D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4F13DE65" w14:textId="77777777" w:rsidR="006B24E9" w:rsidRDefault="006B24E9" w:rsidP="00796B0C">
            <w:pPr>
              <w:pStyle w:val="TableParagraph"/>
            </w:pPr>
            <w:r>
              <w:t>741820</w:t>
            </w:r>
          </w:p>
        </w:tc>
        <w:tc>
          <w:tcPr>
            <w:tcW w:w="2265" w:type="dxa"/>
          </w:tcPr>
          <w:p w14:paraId="4847B24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TRAP ASSEMBLY</w:t>
            </w:r>
          </w:p>
        </w:tc>
        <w:tc>
          <w:tcPr>
            <w:cnfStyle w:val="000010000000" w:firstRow="0" w:lastRow="0" w:firstColumn="0" w:lastColumn="0" w:oddVBand="1" w:evenVBand="0" w:oddHBand="0" w:evenHBand="0" w:firstRowFirstColumn="0" w:firstRowLastColumn="0" w:lastRowFirstColumn="0" w:lastRowLastColumn="0"/>
            <w:tcW w:w="4153" w:type="dxa"/>
          </w:tcPr>
          <w:p w14:paraId="018EB1EC"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5A4C6EB1"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0.548731</w:t>
            </w:r>
          </w:p>
        </w:tc>
      </w:tr>
      <w:tr w:rsidR="006B24E9" w14:paraId="3FD7F4F5"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A256EAF" w14:textId="77777777" w:rsidR="006B24E9" w:rsidRDefault="006B24E9" w:rsidP="00796B0C">
            <w:pPr>
              <w:pStyle w:val="TableParagraph"/>
            </w:pPr>
            <w:r>
              <w:t>741820</w:t>
            </w:r>
          </w:p>
        </w:tc>
        <w:tc>
          <w:tcPr>
            <w:tcW w:w="2265" w:type="dxa"/>
          </w:tcPr>
          <w:p w14:paraId="4913FB7A"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HG BATH MIXER WALL MOUNTED MYSPORT CHROME</w:t>
            </w:r>
          </w:p>
        </w:tc>
        <w:tc>
          <w:tcPr>
            <w:cnfStyle w:val="000010000000" w:firstRow="0" w:lastRow="0" w:firstColumn="0" w:lastColumn="0" w:oddVBand="1" w:evenVBand="0" w:oddHBand="0" w:evenHBand="0" w:firstRowFirstColumn="0" w:firstRowLastColumn="0" w:lastRowFirstColumn="0" w:lastRowLastColumn="0"/>
            <w:tcW w:w="4153" w:type="dxa"/>
          </w:tcPr>
          <w:p w14:paraId="1EA3513D"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tcPr>
          <w:p w14:paraId="7A70436F"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0.545765</w:t>
            </w:r>
          </w:p>
        </w:tc>
      </w:tr>
    </w:tbl>
    <w:p w14:paraId="21B51D6B" w14:textId="77777777" w:rsidR="00796B0C" w:rsidRDefault="00796B0C" w:rsidP="00796B0C"/>
    <w:p w14:paraId="0B25E0F4" w14:textId="4733A46A" w:rsidR="00796B0C" w:rsidRDefault="006B24E9" w:rsidP="00796B0C">
      <w:r>
        <w:t>TOP5 Casos de similitud máxima:</w:t>
      </w:r>
    </w:p>
    <w:tbl>
      <w:tblPr>
        <w:tblStyle w:val="Tablanormal1"/>
        <w:tblW w:w="8763" w:type="dxa"/>
        <w:tblLayout w:type="fixed"/>
        <w:tblLook w:val="0000" w:firstRow="0" w:lastRow="0" w:firstColumn="0" w:lastColumn="0" w:noHBand="0" w:noVBand="0"/>
      </w:tblPr>
      <w:tblGrid>
        <w:gridCol w:w="1073"/>
        <w:gridCol w:w="2913"/>
        <w:gridCol w:w="3457"/>
        <w:gridCol w:w="1320"/>
      </w:tblGrid>
      <w:tr w:rsidR="006B24E9" w14:paraId="44EC3CB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197A747" w14:textId="77777777" w:rsidR="006B24E9" w:rsidRDefault="006B24E9" w:rsidP="00796B0C">
            <w:pPr>
              <w:pStyle w:val="TableParagraph"/>
            </w:pPr>
            <w:r>
              <w:t>HS06</w:t>
            </w:r>
          </w:p>
        </w:tc>
        <w:tc>
          <w:tcPr>
            <w:tcW w:w="2913" w:type="dxa"/>
          </w:tcPr>
          <w:p w14:paraId="61F94AA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3457" w:type="dxa"/>
          </w:tcPr>
          <w:p w14:paraId="33B1A5E3" w14:textId="77777777" w:rsidR="006B24E9" w:rsidRDefault="006B24E9" w:rsidP="00796B0C">
            <w:pPr>
              <w:pStyle w:val="TableParagraph"/>
            </w:pPr>
            <w:r>
              <w:t>Descripción completa del HS06</w:t>
            </w:r>
          </w:p>
        </w:tc>
        <w:tc>
          <w:tcPr>
            <w:tcW w:w="1320" w:type="dxa"/>
          </w:tcPr>
          <w:p w14:paraId="4135B84D"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4273786"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5E1EAAF" w14:textId="77777777" w:rsidR="006B24E9" w:rsidRDefault="006B24E9" w:rsidP="00796B0C">
            <w:pPr>
              <w:pStyle w:val="TableParagraph"/>
            </w:pPr>
            <w:r>
              <w:t>640299</w:t>
            </w:r>
          </w:p>
        </w:tc>
        <w:tc>
          <w:tcPr>
            <w:tcW w:w="2913" w:type="dxa"/>
          </w:tcPr>
          <w:p w14:paraId="36F509E0"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Other:Other</w:t>
            </w:r>
            <w:proofErr w:type="spellEnd"/>
            <w:proofErr w:type="gramEnd"/>
            <w:r w:rsidRPr="005840B7">
              <w:rPr>
                <w:lang w:val="en-GB"/>
              </w:rPr>
              <w:t xml:space="preserve"> footwear with outer soles and uppers of rubber or </w:t>
            </w:r>
            <w:proofErr w:type="spellStart"/>
            <w:proofErr w:type="gramStart"/>
            <w:r w:rsidRPr="005840B7">
              <w:rPr>
                <w:lang w:val="en-GB"/>
              </w:rPr>
              <w:t>pla:Other</w:t>
            </w:r>
            <w:proofErr w:type="spellEnd"/>
            <w:proofErr w:type="gramEnd"/>
            <w:r w:rsidRPr="005840B7">
              <w:rPr>
                <w:lang w:val="en-GB"/>
              </w:rPr>
              <w:t xml:space="preserve"> footwear</w:t>
            </w:r>
          </w:p>
        </w:tc>
        <w:tc>
          <w:tcPr>
            <w:cnfStyle w:val="000010000000" w:firstRow="0" w:lastRow="0" w:firstColumn="0" w:lastColumn="0" w:oddVBand="1" w:evenVBand="0" w:oddHBand="0" w:evenHBand="0" w:firstRowFirstColumn="0" w:firstRowLastColumn="0" w:lastRowFirstColumn="0" w:lastRowLastColumn="0"/>
            <w:tcW w:w="3457" w:type="dxa"/>
          </w:tcPr>
          <w:p w14:paraId="7188A918" w14:textId="77777777" w:rsidR="006B24E9" w:rsidRPr="005840B7" w:rsidRDefault="006B24E9" w:rsidP="00796B0C">
            <w:pPr>
              <w:pStyle w:val="TableParagraph"/>
              <w:rPr>
                <w:lang w:val="en-GB"/>
              </w:rPr>
            </w:pPr>
            <w:r w:rsidRPr="005840B7">
              <w:rPr>
                <w:lang w:val="en-GB"/>
              </w:rPr>
              <w:t xml:space="preserve">Other footwear with outer soles and uppers of rubber or plastics. – </w:t>
            </w:r>
            <w:proofErr w:type="gramStart"/>
            <w:r w:rsidRPr="005840B7">
              <w:rPr>
                <w:lang w:val="en-GB"/>
              </w:rPr>
              <w:t>Other</w:t>
            </w:r>
            <w:proofErr w:type="gramEnd"/>
            <w:r w:rsidRPr="005840B7">
              <w:rPr>
                <w:lang w:val="en-GB"/>
              </w:rPr>
              <w:t xml:space="preserve"> footwear – Other</w:t>
            </w:r>
          </w:p>
        </w:tc>
        <w:tc>
          <w:tcPr>
            <w:tcW w:w="1320" w:type="dxa"/>
          </w:tcPr>
          <w:p w14:paraId="22CBEBF1"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0.98534</w:t>
            </w:r>
          </w:p>
        </w:tc>
      </w:tr>
      <w:tr w:rsidR="006B24E9" w14:paraId="1EE31C0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6F89C148" w14:textId="77777777" w:rsidR="006B24E9" w:rsidRDefault="006B24E9" w:rsidP="00796B0C">
            <w:pPr>
              <w:pStyle w:val="TableParagraph"/>
            </w:pPr>
            <w:r>
              <w:t>520939</w:t>
            </w:r>
          </w:p>
        </w:tc>
        <w:tc>
          <w:tcPr>
            <w:tcW w:w="2913" w:type="dxa"/>
          </w:tcPr>
          <w:p w14:paraId="12C8CA70" w14:textId="77777777" w:rsidR="006B24E9" w:rsidRPr="005840B7"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Other </w:t>
            </w:r>
            <w:proofErr w:type="spellStart"/>
            <w:proofErr w:type="gramStart"/>
            <w:r w:rsidRPr="005840B7">
              <w:rPr>
                <w:lang w:val="en-GB"/>
              </w:rPr>
              <w:t>fabrics:Woven</w:t>
            </w:r>
            <w:proofErr w:type="spellEnd"/>
            <w:proofErr w:type="gramEnd"/>
            <w:r w:rsidRPr="005840B7">
              <w:rPr>
                <w:lang w:val="en-GB"/>
              </w:rPr>
              <w:t xml:space="preserve"> fabrics of cotton, containing 85 % or more by weight </w:t>
            </w:r>
            <w:proofErr w:type="spellStart"/>
            <w:proofErr w:type="gramStart"/>
            <w:r w:rsidRPr="005840B7">
              <w:rPr>
                <w:lang w:val="en-GB"/>
              </w:rPr>
              <w:t>of:Dyed</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3457" w:type="dxa"/>
          </w:tcPr>
          <w:p w14:paraId="3C0AF817" w14:textId="77777777" w:rsidR="006B24E9" w:rsidRPr="005840B7" w:rsidRDefault="006B24E9" w:rsidP="00796B0C">
            <w:pPr>
              <w:pStyle w:val="TableParagraph"/>
              <w:rPr>
                <w:lang w:val="en-GB"/>
              </w:rPr>
            </w:pPr>
            <w:r w:rsidRPr="005840B7">
              <w:rPr>
                <w:lang w:val="en-GB"/>
              </w:rPr>
              <w:t>Woven fabrics of cotton, containing 85 % or more by weight of cotton, weighing more than 200 g/m² – Dyed – Other fabrics</w:t>
            </w:r>
          </w:p>
        </w:tc>
        <w:tc>
          <w:tcPr>
            <w:tcW w:w="1320" w:type="dxa"/>
          </w:tcPr>
          <w:p w14:paraId="0BDC563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0.984521</w:t>
            </w:r>
          </w:p>
        </w:tc>
      </w:tr>
      <w:tr w:rsidR="006B24E9" w14:paraId="63931451"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09B6C895" w14:textId="77777777" w:rsidR="006B24E9" w:rsidRDefault="006B24E9" w:rsidP="00796B0C">
            <w:pPr>
              <w:pStyle w:val="TableParagraph"/>
            </w:pPr>
            <w:r>
              <w:lastRenderedPageBreak/>
              <w:t>700729</w:t>
            </w:r>
          </w:p>
        </w:tc>
        <w:tc>
          <w:tcPr>
            <w:tcW w:w="2913" w:type="dxa"/>
          </w:tcPr>
          <w:p w14:paraId="4439AAA9"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Other:Safety</w:t>
            </w:r>
            <w:proofErr w:type="spellEnd"/>
            <w:proofErr w:type="gramEnd"/>
            <w:r w:rsidRPr="005840B7">
              <w:rPr>
                <w:lang w:val="en-GB"/>
              </w:rPr>
              <w:t xml:space="preserve"> glass, consisting of toughened (tempered) </w:t>
            </w:r>
            <w:proofErr w:type="spellStart"/>
            <w:proofErr w:type="gramStart"/>
            <w:r w:rsidRPr="005840B7">
              <w:rPr>
                <w:lang w:val="en-GB"/>
              </w:rPr>
              <w:t>or:Laminated</w:t>
            </w:r>
            <w:proofErr w:type="spellEnd"/>
            <w:proofErr w:type="gramEnd"/>
            <w:r w:rsidRPr="005840B7">
              <w:rPr>
                <w:lang w:val="en-GB"/>
              </w:rPr>
              <w:t xml:space="preserve"> safety glass</w:t>
            </w:r>
          </w:p>
        </w:tc>
        <w:tc>
          <w:tcPr>
            <w:cnfStyle w:val="000010000000" w:firstRow="0" w:lastRow="0" w:firstColumn="0" w:lastColumn="0" w:oddVBand="1" w:evenVBand="0" w:oddHBand="0" w:evenHBand="0" w:firstRowFirstColumn="0" w:firstRowLastColumn="0" w:lastRowFirstColumn="0" w:lastRowLastColumn="0"/>
            <w:tcW w:w="3457" w:type="dxa"/>
          </w:tcPr>
          <w:p w14:paraId="7354E783" w14:textId="77777777" w:rsidR="006B24E9" w:rsidRPr="005840B7" w:rsidRDefault="006B24E9" w:rsidP="00796B0C">
            <w:pPr>
              <w:pStyle w:val="TableParagraph"/>
              <w:rPr>
                <w:lang w:val="en-GB"/>
              </w:rPr>
            </w:pPr>
            <w:r w:rsidRPr="005840B7">
              <w:rPr>
                <w:lang w:val="en-GB"/>
              </w:rPr>
              <w:t>Safety glass, consisting of toughened (tempered) or laminated glass – Laminated safety glass – Other</w:t>
            </w:r>
          </w:p>
        </w:tc>
        <w:tc>
          <w:tcPr>
            <w:tcW w:w="1320" w:type="dxa"/>
          </w:tcPr>
          <w:p w14:paraId="1B428FCB"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0.984296</w:t>
            </w:r>
          </w:p>
        </w:tc>
      </w:tr>
      <w:tr w:rsidR="006B24E9" w14:paraId="54D3012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1C7F62C3" w14:textId="77777777" w:rsidR="006B24E9" w:rsidRDefault="006B24E9" w:rsidP="00796B0C">
            <w:pPr>
              <w:pStyle w:val="TableParagraph"/>
            </w:pPr>
            <w:r>
              <w:t>848220</w:t>
            </w:r>
          </w:p>
        </w:tc>
        <w:tc>
          <w:tcPr>
            <w:tcW w:w="2913" w:type="dxa"/>
          </w:tcPr>
          <w:p w14:paraId="5DFC8591" w14:textId="77777777" w:rsidR="006B24E9" w:rsidRPr="005840B7"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Tapered roller bearings, including cone and tapered roller assemblies</w:t>
            </w:r>
          </w:p>
        </w:tc>
        <w:tc>
          <w:tcPr>
            <w:cnfStyle w:val="000010000000" w:firstRow="0" w:lastRow="0" w:firstColumn="0" w:lastColumn="0" w:oddVBand="1" w:evenVBand="0" w:oddHBand="0" w:evenHBand="0" w:firstRowFirstColumn="0" w:firstRowLastColumn="0" w:lastRowFirstColumn="0" w:lastRowLastColumn="0"/>
            <w:tcW w:w="3457" w:type="dxa"/>
          </w:tcPr>
          <w:p w14:paraId="3B9CE464" w14:textId="77777777" w:rsidR="006B24E9" w:rsidRPr="005840B7" w:rsidRDefault="006B24E9" w:rsidP="00796B0C">
            <w:pPr>
              <w:pStyle w:val="TableParagraph"/>
              <w:rPr>
                <w:lang w:val="en-GB"/>
              </w:rPr>
            </w:pPr>
            <w:r w:rsidRPr="005840B7">
              <w:rPr>
                <w:lang w:val="en-GB"/>
              </w:rPr>
              <w:t>Ball or roller bearings – Tapered roller bearings, including cone and tapered roller assemblies</w:t>
            </w:r>
          </w:p>
        </w:tc>
        <w:tc>
          <w:tcPr>
            <w:tcW w:w="1320" w:type="dxa"/>
          </w:tcPr>
          <w:p w14:paraId="0CF2AC91"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0.984269</w:t>
            </w:r>
          </w:p>
        </w:tc>
      </w:tr>
      <w:tr w:rsidR="006B24E9" w14:paraId="28B79B64"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DE02423" w14:textId="77777777" w:rsidR="006B24E9" w:rsidRDefault="006B24E9" w:rsidP="00796B0C">
            <w:pPr>
              <w:pStyle w:val="TableParagraph"/>
            </w:pPr>
            <w:r>
              <w:t>740729</w:t>
            </w:r>
          </w:p>
        </w:tc>
        <w:tc>
          <w:tcPr>
            <w:tcW w:w="2913" w:type="dxa"/>
          </w:tcPr>
          <w:p w14:paraId="5AD72CED"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840B7">
              <w:rPr>
                <w:lang w:val="en-GB"/>
              </w:rPr>
              <w:t>Other:Copper</w:t>
            </w:r>
            <w:proofErr w:type="spellEnd"/>
            <w:proofErr w:type="gramEnd"/>
            <w:r w:rsidRPr="005840B7">
              <w:rPr>
                <w:lang w:val="en-GB"/>
              </w:rPr>
              <w:t xml:space="preserve"> bars, rods and </w:t>
            </w:r>
            <w:proofErr w:type="spellStart"/>
            <w:r w:rsidRPr="005840B7">
              <w:rPr>
                <w:lang w:val="en-GB"/>
              </w:rPr>
              <w:t>profiles</w:t>
            </w:r>
            <w:proofErr w:type="gramStart"/>
            <w:r w:rsidRPr="005840B7">
              <w:rPr>
                <w:lang w:val="en-GB"/>
              </w:rPr>
              <w:t>.:Of</w:t>
            </w:r>
            <w:proofErr w:type="spellEnd"/>
            <w:proofErr w:type="gramEnd"/>
            <w:r w:rsidRPr="005840B7">
              <w:rPr>
                <w:lang w:val="en-GB"/>
              </w:rPr>
              <w:t xml:space="preserve"> copper alloys</w:t>
            </w:r>
          </w:p>
        </w:tc>
        <w:tc>
          <w:tcPr>
            <w:cnfStyle w:val="000010000000" w:firstRow="0" w:lastRow="0" w:firstColumn="0" w:lastColumn="0" w:oddVBand="1" w:evenVBand="0" w:oddHBand="0" w:evenHBand="0" w:firstRowFirstColumn="0" w:firstRowLastColumn="0" w:lastRowFirstColumn="0" w:lastRowLastColumn="0"/>
            <w:tcW w:w="3457" w:type="dxa"/>
          </w:tcPr>
          <w:p w14:paraId="0BE3749D" w14:textId="77777777" w:rsidR="006B24E9" w:rsidRPr="005840B7" w:rsidRDefault="006B24E9" w:rsidP="00796B0C">
            <w:pPr>
              <w:pStyle w:val="TableParagraph"/>
              <w:rPr>
                <w:lang w:val="en-GB"/>
              </w:rPr>
            </w:pPr>
            <w:r w:rsidRPr="005840B7">
              <w:rPr>
                <w:lang w:val="en-GB"/>
              </w:rPr>
              <w:t>Copper bars, rods and profiles – Of copper alloys – Other</w:t>
            </w:r>
          </w:p>
        </w:tc>
        <w:tc>
          <w:tcPr>
            <w:tcW w:w="1320" w:type="dxa"/>
          </w:tcPr>
          <w:p w14:paraId="2FFD6FD2"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0.984245</w:t>
            </w:r>
          </w:p>
        </w:tc>
      </w:tr>
    </w:tbl>
    <w:p w14:paraId="26D10579" w14:textId="77777777" w:rsidR="006B24E9" w:rsidRDefault="006B24E9" w:rsidP="00796B0C">
      <w:r>
        <w:t>Los casos de similitud mínima muestran indicios de una mala calidad de la descripción, incluso con un caso donde la descripción es el mismo código. Por otro lado, los casos de similitud máxima muestran que la descripción comercial, en realidad, consiste en una variante descripción de nomenclatura.</w:t>
      </w:r>
    </w:p>
    <w:p w14:paraId="3BCBCB00" w14:textId="77777777" w:rsidR="006B24E9" w:rsidRDefault="006B24E9" w:rsidP="00796B0C">
      <w:r>
        <w:t>En los casos de similitud dentro del entorno de la media, las descripciones parecen lógicas, relacionadas con la naturaleza de la mercadería, pero un tanto escuetas.</w:t>
      </w:r>
    </w:p>
    <w:p w14:paraId="274F7039" w14:textId="77777777" w:rsidR="006B24E9" w:rsidRDefault="006B24E9" w:rsidP="00150567"/>
    <w:p w14:paraId="04C45696" w14:textId="77777777" w:rsidR="00796B0C" w:rsidRDefault="00796B0C">
      <w:pPr>
        <w:jc w:val="left"/>
        <w:rPr>
          <w:sz w:val="41"/>
          <w:szCs w:val="41"/>
        </w:rPr>
      </w:pPr>
      <w:r>
        <w:br w:type="page"/>
      </w:r>
    </w:p>
    <w:p w14:paraId="6E4DBBC2" w14:textId="61586BEE" w:rsidR="00692995" w:rsidRPr="00692995" w:rsidRDefault="00692995" w:rsidP="00CE0EDD">
      <w:pPr>
        <w:jc w:val="left"/>
        <w:rPr>
          <w:lang w:val="es-AR"/>
        </w:rPr>
      </w:pPr>
    </w:p>
    <w:p w14:paraId="3728F2B2" w14:textId="77777777" w:rsidR="00692995" w:rsidRPr="00692995" w:rsidRDefault="00692995" w:rsidP="00692995">
      <w:pPr>
        <w:jc w:val="left"/>
        <w:rPr>
          <w:lang w:val="es-AR"/>
        </w:rPr>
      </w:pPr>
    </w:p>
    <w:p w14:paraId="429FAB0F" w14:textId="027247E1" w:rsidR="0046510F" w:rsidRDefault="0046510F">
      <w:pPr>
        <w:jc w:val="left"/>
      </w:pPr>
      <w:r>
        <w:br w:type="page"/>
      </w:r>
    </w:p>
    <w:p w14:paraId="4034EBB5" w14:textId="2FDEDDE3" w:rsidR="0046510F" w:rsidRPr="008D646A" w:rsidRDefault="0046510F" w:rsidP="00507BCF">
      <w:pPr>
        <w:pStyle w:val="Ttulo2"/>
        <w:rPr>
          <w:lang w:val="es-AR"/>
        </w:rPr>
      </w:pPr>
      <w:proofErr w:type="spellStart"/>
      <w:r w:rsidRPr="008D646A">
        <w:rPr>
          <w:lang w:val="es-AR"/>
        </w:rPr>
        <w:lastRenderedPageBreak/>
        <w:t>Baselines</w:t>
      </w:r>
      <w:proofErr w:type="spellEnd"/>
    </w:p>
    <w:p w14:paraId="66451F38" w14:textId="5F1AAA77" w:rsidR="00507BCF" w:rsidRDefault="00507BCF" w:rsidP="007A0BD3">
      <w:pPr>
        <w:pStyle w:val="Ttulo3"/>
      </w:pPr>
      <w:r>
        <w:t>Doc2Vec</w:t>
      </w:r>
    </w:p>
    <w:p w14:paraId="181C3C75" w14:textId="57B512D1" w:rsidR="00107371" w:rsidRDefault="00510472" w:rsidP="00107371">
      <w:r>
        <w:t xml:space="preserve">Los entrenamientos de Doc2Vec (D2V) muestran rendimientos que llegan a un </w:t>
      </w:r>
      <w:proofErr w:type="spellStart"/>
      <w:r>
        <w:t>accuracy</w:t>
      </w:r>
      <w:proofErr w:type="spellEnd"/>
      <w:r>
        <w:t xml:space="preserve"> Top5 de ~74 %, en el mejor caso: PREPRO+NGRAM. Para visualizar esto, se grafica la m</w:t>
      </w:r>
      <w:r w:rsidR="00107371">
        <w:t xml:space="preserve">étrica </w:t>
      </w:r>
      <w:proofErr w:type="spellStart"/>
      <w:r w:rsidR="00107371">
        <w:t>accuracy</w:t>
      </w:r>
      <w:proofErr w:type="spellEnd"/>
      <w:r w:rsidR="0023632F">
        <w:t xml:space="preserve"> con banda </w:t>
      </w:r>
      <w:r w:rsidR="00CA179B">
        <w:t xml:space="preserve">de 3 </w:t>
      </w:r>
      <w:r w:rsidR="0023632F">
        <w:t>desviaci</w:t>
      </w:r>
      <w:r w:rsidR="00CA179B">
        <w:t>ones</w:t>
      </w:r>
      <w:r w:rsidR="0023632F">
        <w:t xml:space="preserve"> estándar,</w:t>
      </w:r>
      <w:r w:rsidR="00107371">
        <w:t xml:space="preserve"> en los primeros códigos recomendados (top-k):</w:t>
      </w:r>
    </w:p>
    <w:p w14:paraId="06BCEDAB" w14:textId="2798C123" w:rsidR="00F218DD" w:rsidRDefault="00CA179B" w:rsidP="00F218DD">
      <w:r w:rsidRPr="00CA179B">
        <w:rPr>
          <w:noProof/>
        </w:rPr>
        <w:drawing>
          <wp:inline distT="0" distB="0" distL="0" distR="0" wp14:anchorId="2DC9B348" wp14:editId="4B46AD84">
            <wp:extent cx="5429250" cy="2938780"/>
            <wp:effectExtent l="0" t="0" r="0" b="0"/>
            <wp:docPr id="57913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5783" name=""/>
                    <pic:cNvPicPr/>
                  </pic:nvPicPr>
                  <pic:blipFill>
                    <a:blip r:embed="rId30"/>
                    <a:stretch>
                      <a:fillRect/>
                    </a:stretch>
                  </pic:blipFill>
                  <pic:spPr>
                    <a:xfrm>
                      <a:off x="0" y="0"/>
                      <a:ext cx="5429250" cy="2938780"/>
                    </a:xfrm>
                    <a:prstGeom prst="rect">
                      <a:avLst/>
                    </a:prstGeom>
                  </pic:spPr>
                </pic:pic>
              </a:graphicData>
            </a:graphic>
          </wp:inline>
        </w:drawing>
      </w:r>
    </w:p>
    <w:p w14:paraId="1E581DE5" w14:textId="77777777" w:rsidR="007A0BD3" w:rsidRDefault="007A0BD3" w:rsidP="007A0BD3"/>
    <w:p w14:paraId="2E405D7D" w14:textId="41B02A6B" w:rsidR="00510472" w:rsidRPr="00510472" w:rsidRDefault="00510472" w:rsidP="007A0BD3">
      <w:r>
        <w:t xml:space="preserve">Los modelos con PREPRO pierden rendimiento frente al modelo RAW, indicando pérdida de información en el proceso de limpieza.  Luego, el caso PREPRO+NGRAM sí logra superar al RAW notablemente con +9pp en el TOP1 y +5pp en el TOP5. </w:t>
      </w:r>
    </w:p>
    <w:p w14:paraId="34ABE334" w14:textId="38584AF5" w:rsidR="00F31FB9" w:rsidRDefault="00F31FB9" w:rsidP="00F31FB9">
      <w:pPr>
        <w:pStyle w:val="Ttulo5"/>
      </w:pPr>
      <w:r>
        <w:t>D2V_RAW</w:t>
      </w:r>
    </w:p>
    <w:p w14:paraId="4E071D2F" w14:textId="099990A2" w:rsidR="00F31FB9" w:rsidRPr="00F31FB9" w:rsidRDefault="00F31FB9" w:rsidP="00F31FB9">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F31FB9" w:rsidRPr="00F31FB9" w14:paraId="6BE16001" w14:textId="77777777" w:rsidTr="00F31FB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D61ECAA" w14:textId="58CE149B" w:rsidR="00F31FB9" w:rsidRPr="00F31FB9" w:rsidRDefault="00F31FB9" w:rsidP="00F31FB9">
            <w:pPr>
              <w:pStyle w:val="TableParagraph"/>
              <w:rPr>
                <w:lang w:val="es-AR"/>
              </w:rPr>
            </w:pPr>
          </w:p>
        </w:tc>
        <w:tc>
          <w:tcPr>
            <w:tcW w:w="1240" w:type="dxa"/>
            <w:noWrap/>
            <w:hideMark/>
          </w:tcPr>
          <w:p w14:paraId="30C13044"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top_1_acc</w:t>
            </w:r>
          </w:p>
        </w:tc>
        <w:tc>
          <w:tcPr>
            <w:tcW w:w="1240" w:type="dxa"/>
            <w:noWrap/>
            <w:hideMark/>
          </w:tcPr>
          <w:p w14:paraId="7E6579F0"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top_2_acc</w:t>
            </w:r>
          </w:p>
        </w:tc>
        <w:tc>
          <w:tcPr>
            <w:tcW w:w="1240" w:type="dxa"/>
            <w:noWrap/>
            <w:hideMark/>
          </w:tcPr>
          <w:p w14:paraId="1603F935"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top_3_acc</w:t>
            </w:r>
          </w:p>
        </w:tc>
        <w:tc>
          <w:tcPr>
            <w:tcW w:w="1240" w:type="dxa"/>
            <w:noWrap/>
            <w:hideMark/>
          </w:tcPr>
          <w:p w14:paraId="317C1409"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top_4_acc</w:t>
            </w:r>
          </w:p>
        </w:tc>
        <w:tc>
          <w:tcPr>
            <w:tcW w:w="1240" w:type="dxa"/>
            <w:noWrap/>
            <w:hideMark/>
          </w:tcPr>
          <w:p w14:paraId="00197670" w14:textId="77777777"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F31FB9">
              <w:rPr>
                <w:lang w:val="es-AR"/>
              </w:rPr>
              <w:t>top_5_acc</w:t>
            </w:r>
          </w:p>
        </w:tc>
      </w:tr>
      <w:tr w:rsidR="00F31FB9" w:rsidRPr="00F31FB9" w14:paraId="75864FA3" w14:textId="77777777" w:rsidTr="00F31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02D04D8" w14:textId="77777777" w:rsidR="00F31FB9" w:rsidRPr="00F31FB9" w:rsidRDefault="00F31FB9" w:rsidP="00F31FB9">
            <w:pPr>
              <w:pStyle w:val="TableParagraph"/>
              <w:rPr>
                <w:lang w:val="es-AR"/>
              </w:rPr>
            </w:pPr>
            <w:proofErr w:type="spellStart"/>
            <w:r w:rsidRPr="00F31FB9">
              <w:rPr>
                <w:lang w:val="es-AR"/>
              </w:rPr>
              <w:t>count</w:t>
            </w:r>
            <w:proofErr w:type="spellEnd"/>
          </w:p>
        </w:tc>
        <w:tc>
          <w:tcPr>
            <w:tcW w:w="1240" w:type="dxa"/>
            <w:noWrap/>
            <w:hideMark/>
          </w:tcPr>
          <w:p w14:paraId="1A1FAB1D"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c>
          <w:tcPr>
            <w:tcW w:w="1240" w:type="dxa"/>
            <w:noWrap/>
            <w:hideMark/>
          </w:tcPr>
          <w:p w14:paraId="4BF42671"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c>
          <w:tcPr>
            <w:tcW w:w="1240" w:type="dxa"/>
            <w:noWrap/>
            <w:hideMark/>
          </w:tcPr>
          <w:p w14:paraId="70738BA6"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c>
          <w:tcPr>
            <w:tcW w:w="1240" w:type="dxa"/>
            <w:noWrap/>
            <w:hideMark/>
          </w:tcPr>
          <w:p w14:paraId="1BC14DE7"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c>
          <w:tcPr>
            <w:tcW w:w="1240" w:type="dxa"/>
            <w:noWrap/>
            <w:hideMark/>
          </w:tcPr>
          <w:p w14:paraId="61D64E4A"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10</w:t>
            </w:r>
          </w:p>
        </w:tc>
      </w:tr>
      <w:tr w:rsidR="00F31FB9" w:rsidRPr="00F31FB9" w14:paraId="17F6B66A" w14:textId="77777777" w:rsidTr="00F31FB9">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CAA097D" w14:textId="77777777" w:rsidR="00F31FB9" w:rsidRPr="00F31FB9" w:rsidRDefault="00F31FB9" w:rsidP="00F31FB9">
            <w:pPr>
              <w:pStyle w:val="TableParagraph"/>
              <w:rPr>
                <w:lang w:val="es-AR"/>
              </w:rPr>
            </w:pPr>
            <w:r w:rsidRPr="00F31FB9">
              <w:rPr>
                <w:lang w:val="es-AR"/>
              </w:rPr>
              <w:t>mean</w:t>
            </w:r>
          </w:p>
        </w:tc>
        <w:tc>
          <w:tcPr>
            <w:tcW w:w="1240" w:type="dxa"/>
            <w:noWrap/>
            <w:hideMark/>
          </w:tcPr>
          <w:p w14:paraId="623AE231"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0,5120</w:t>
            </w:r>
          </w:p>
        </w:tc>
        <w:tc>
          <w:tcPr>
            <w:tcW w:w="1240" w:type="dxa"/>
            <w:noWrap/>
            <w:hideMark/>
          </w:tcPr>
          <w:p w14:paraId="08044D38"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0,6044</w:t>
            </w:r>
          </w:p>
        </w:tc>
        <w:tc>
          <w:tcPr>
            <w:tcW w:w="1240" w:type="dxa"/>
            <w:noWrap/>
            <w:hideMark/>
          </w:tcPr>
          <w:p w14:paraId="28130189"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0,6486</w:t>
            </w:r>
          </w:p>
        </w:tc>
        <w:tc>
          <w:tcPr>
            <w:tcW w:w="1240" w:type="dxa"/>
            <w:noWrap/>
            <w:hideMark/>
          </w:tcPr>
          <w:p w14:paraId="7C2EB457"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0,6752</w:t>
            </w:r>
          </w:p>
        </w:tc>
        <w:tc>
          <w:tcPr>
            <w:tcW w:w="1240" w:type="dxa"/>
            <w:noWrap/>
            <w:hideMark/>
          </w:tcPr>
          <w:p w14:paraId="26C96A10"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0,6937</w:t>
            </w:r>
          </w:p>
        </w:tc>
      </w:tr>
      <w:tr w:rsidR="00F31FB9" w:rsidRPr="00F31FB9" w14:paraId="182E6E37" w14:textId="77777777" w:rsidTr="00F31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EC0C8BC" w14:textId="77777777" w:rsidR="00F31FB9" w:rsidRPr="00F31FB9" w:rsidRDefault="00F31FB9" w:rsidP="00F31FB9">
            <w:pPr>
              <w:pStyle w:val="TableParagraph"/>
              <w:rPr>
                <w:lang w:val="es-AR"/>
              </w:rPr>
            </w:pPr>
            <w:proofErr w:type="spellStart"/>
            <w:r w:rsidRPr="00F31FB9">
              <w:rPr>
                <w:lang w:val="es-AR"/>
              </w:rPr>
              <w:t>std</w:t>
            </w:r>
            <w:proofErr w:type="spellEnd"/>
          </w:p>
        </w:tc>
        <w:tc>
          <w:tcPr>
            <w:tcW w:w="1240" w:type="dxa"/>
            <w:noWrap/>
            <w:hideMark/>
          </w:tcPr>
          <w:p w14:paraId="74E1D864"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0,0046</w:t>
            </w:r>
          </w:p>
        </w:tc>
        <w:tc>
          <w:tcPr>
            <w:tcW w:w="1240" w:type="dxa"/>
            <w:noWrap/>
            <w:hideMark/>
          </w:tcPr>
          <w:p w14:paraId="17377D86"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0,0056</w:t>
            </w:r>
          </w:p>
        </w:tc>
        <w:tc>
          <w:tcPr>
            <w:tcW w:w="1240" w:type="dxa"/>
            <w:noWrap/>
            <w:hideMark/>
          </w:tcPr>
          <w:p w14:paraId="46D747A2"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0,0036</w:t>
            </w:r>
          </w:p>
        </w:tc>
        <w:tc>
          <w:tcPr>
            <w:tcW w:w="1240" w:type="dxa"/>
            <w:noWrap/>
            <w:hideMark/>
          </w:tcPr>
          <w:p w14:paraId="4BE3F668"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0,0043</w:t>
            </w:r>
          </w:p>
        </w:tc>
        <w:tc>
          <w:tcPr>
            <w:tcW w:w="1240" w:type="dxa"/>
            <w:noWrap/>
            <w:hideMark/>
          </w:tcPr>
          <w:p w14:paraId="0370C47C"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0,0040</w:t>
            </w:r>
          </w:p>
        </w:tc>
      </w:tr>
      <w:tr w:rsidR="00F31FB9" w:rsidRPr="00F31FB9" w14:paraId="667BBA15" w14:textId="77777777" w:rsidTr="00F31FB9">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846EB0D" w14:textId="77777777" w:rsidR="00F31FB9" w:rsidRPr="00F31FB9" w:rsidRDefault="00F31FB9" w:rsidP="00F31FB9">
            <w:pPr>
              <w:pStyle w:val="TableParagraph"/>
              <w:rPr>
                <w:lang w:val="es-AR"/>
              </w:rPr>
            </w:pPr>
            <w:r w:rsidRPr="00F31FB9">
              <w:rPr>
                <w:lang w:val="es-AR"/>
              </w:rPr>
              <w:t>min</w:t>
            </w:r>
          </w:p>
        </w:tc>
        <w:tc>
          <w:tcPr>
            <w:tcW w:w="1240" w:type="dxa"/>
            <w:noWrap/>
            <w:hideMark/>
          </w:tcPr>
          <w:p w14:paraId="63B43EF7"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0,5015</w:t>
            </w:r>
          </w:p>
        </w:tc>
        <w:tc>
          <w:tcPr>
            <w:tcW w:w="1240" w:type="dxa"/>
            <w:noWrap/>
            <w:hideMark/>
          </w:tcPr>
          <w:p w14:paraId="14E0837E"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0,5924</w:t>
            </w:r>
          </w:p>
        </w:tc>
        <w:tc>
          <w:tcPr>
            <w:tcW w:w="1240" w:type="dxa"/>
            <w:noWrap/>
            <w:hideMark/>
          </w:tcPr>
          <w:p w14:paraId="0421329F"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0,6417</w:t>
            </w:r>
          </w:p>
        </w:tc>
        <w:tc>
          <w:tcPr>
            <w:tcW w:w="1240" w:type="dxa"/>
            <w:noWrap/>
            <w:hideMark/>
          </w:tcPr>
          <w:p w14:paraId="089FB9EF"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0,6670</w:t>
            </w:r>
          </w:p>
        </w:tc>
        <w:tc>
          <w:tcPr>
            <w:tcW w:w="1240" w:type="dxa"/>
            <w:noWrap/>
            <w:hideMark/>
          </w:tcPr>
          <w:p w14:paraId="72ACB3D4"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0,6877</w:t>
            </w:r>
          </w:p>
        </w:tc>
      </w:tr>
      <w:tr w:rsidR="00F31FB9" w:rsidRPr="00F31FB9" w14:paraId="10607EC4" w14:textId="77777777" w:rsidTr="00F31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39EB163" w14:textId="77777777" w:rsidR="00F31FB9" w:rsidRPr="00F31FB9" w:rsidRDefault="00F31FB9" w:rsidP="00F31FB9">
            <w:pPr>
              <w:pStyle w:val="TableParagraph"/>
              <w:rPr>
                <w:lang w:val="es-AR"/>
              </w:rPr>
            </w:pPr>
            <w:r w:rsidRPr="00F31FB9">
              <w:rPr>
                <w:lang w:val="es-AR"/>
              </w:rPr>
              <w:t>0,2500</w:t>
            </w:r>
          </w:p>
        </w:tc>
        <w:tc>
          <w:tcPr>
            <w:tcW w:w="1240" w:type="dxa"/>
            <w:noWrap/>
            <w:hideMark/>
          </w:tcPr>
          <w:p w14:paraId="6A08032C"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0,5104</w:t>
            </w:r>
          </w:p>
        </w:tc>
        <w:tc>
          <w:tcPr>
            <w:tcW w:w="1240" w:type="dxa"/>
            <w:noWrap/>
            <w:hideMark/>
          </w:tcPr>
          <w:p w14:paraId="506E9184"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0,6028</w:t>
            </w:r>
          </w:p>
        </w:tc>
        <w:tc>
          <w:tcPr>
            <w:tcW w:w="1240" w:type="dxa"/>
            <w:noWrap/>
            <w:hideMark/>
          </w:tcPr>
          <w:p w14:paraId="3CD14953"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0,6465</w:t>
            </w:r>
          </w:p>
        </w:tc>
        <w:tc>
          <w:tcPr>
            <w:tcW w:w="1240" w:type="dxa"/>
            <w:noWrap/>
            <w:hideMark/>
          </w:tcPr>
          <w:p w14:paraId="43F6BCDC"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0,6729</w:t>
            </w:r>
          </w:p>
        </w:tc>
        <w:tc>
          <w:tcPr>
            <w:tcW w:w="1240" w:type="dxa"/>
            <w:noWrap/>
            <w:hideMark/>
          </w:tcPr>
          <w:p w14:paraId="6BB8173D"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0,6905</w:t>
            </w:r>
          </w:p>
        </w:tc>
      </w:tr>
      <w:tr w:rsidR="00F31FB9" w:rsidRPr="00F31FB9" w14:paraId="2F428BAD" w14:textId="77777777" w:rsidTr="00F31FB9">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0EBE591" w14:textId="77777777" w:rsidR="00F31FB9" w:rsidRPr="00F31FB9" w:rsidRDefault="00F31FB9" w:rsidP="00F31FB9">
            <w:pPr>
              <w:pStyle w:val="TableParagraph"/>
              <w:rPr>
                <w:lang w:val="es-AR"/>
              </w:rPr>
            </w:pPr>
            <w:r w:rsidRPr="00F31FB9">
              <w:rPr>
                <w:lang w:val="es-AR"/>
              </w:rPr>
              <w:t>0,5000</w:t>
            </w:r>
          </w:p>
        </w:tc>
        <w:tc>
          <w:tcPr>
            <w:tcW w:w="1240" w:type="dxa"/>
            <w:noWrap/>
            <w:hideMark/>
          </w:tcPr>
          <w:p w14:paraId="54D2C6A3"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0,5125</w:t>
            </w:r>
          </w:p>
        </w:tc>
        <w:tc>
          <w:tcPr>
            <w:tcW w:w="1240" w:type="dxa"/>
            <w:noWrap/>
            <w:hideMark/>
          </w:tcPr>
          <w:p w14:paraId="351B48B0"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0,6049</w:t>
            </w:r>
          </w:p>
        </w:tc>
        <w:tc>
          <w:tcPr>
            <w:tcW w:w="1240" w:type="dxa"/>
            <w:noWrap/>
            <w:hideMark/>
          </w:tcPr>
          <w:p w14:paraId="72C049DF"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0,6487</w:t>
            </w:r>
          </w:p>
        </w:tc>
        <w:tc>
          <w:tcPr>
            <w:tcW w:w="1240" w:type="dxa"/>
            <w:noWrap/>
            <w:hideMark/>
          </w:tcPr>
          <w:p w14:paraId="55DEEA38"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0,6756</w:t>
            </w:r>
          </w:p>
        </w:tc>
        <w:tc>
          <w:tcPr>
            <w:tcW w:w="1240" w:type="dxa"/>
            <w:noWrap/>
            <w:hideMark/>
          </w:tcPr>
          <w:p w14:paraId="63CC4A12"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0,6946</w:t>
            </w:r>
          </w:p>
        </w:tc>
      </w:tr>
      <w:tr w:rsidR="00F31FB9" w:rsidRPr="00F31FB9" w14:paraId="18E4474D" w14:textId="77777777" w:rsidTr="00F31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6F53E58" w14:textId="77777777" w:rsidR="00F31FB9" w:rsidRPr="00F31FB9" w:rsidRDefault="00F31FB9" w:rsidP="00F31FB9">
            <w:pPr>
              <w:pStyle w:val="TableParagraph"/>
              <w:rPr>
                <w:lang w:val="es-AR"/>
              </w:rPr>
            </w:pPr>
            <w:r w:rsidRPr="00F31FB9">
              <w:rPr>
                <w:lang w:val="es-AR"/>
              </w:rPr>
              <w:t>0,7500</w:t>
            </w:r>
          </w:p>
        </w:tc>
        <w:tc>
          <w:tcPr>
            <w:tcW w:w="1240" w:type="dxa"/>
            <w:noWrap/>
            <w:hideMark/>
          </w:tcPr>
          <w:p w14:paraId="29658F49"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0,5143</w:t>
            </w:r>
          </w:p>
        </w:tc>
        <w:tc>
          <w:tcPr>
            <w:tcW w:w="1240" w:type="dxa"/>
            <w:noWrap/>
            <w:hideMark/>
          </w:tcPr>
          <w:p w14:paraId="3836AAC7"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0,6059</w:t>
            </w:r>
          </w:p>
        </w:tc>
        <w:tc>
          <w:tcPr>
            <w:tcW w:w="1240" w:type="dxa"/>
            <w:noWrap/>
            <w:hideMark/>
          </w:tcPr>
          <w:p w14:paraId="2442642B"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0,6502</w:t>
            </w:r>
          </w:p>
        </w:tc>
        <w:tc>
          <w:tcPr>
            <w:tcW w:w="1240" w:type="dxa"/>
            <w:noWrap/>
            <w:hideMark/>
          </w:tcPr>
          <w:p w14:paraId="2209913A"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0,6781</w:t>
            </w:r>
          </w:p>
        </w:tc>
        <w:tc>
          <w:tcPr>
            <w:tcW w:w="1240" w:type="dxa"/>
            <w:noWrap/>
            <w:hideMark/>
          </w:tcPr>
          <w:p w14:paraId="64151C1C" w14:textId="77777777"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F31FB9">
              <w:rPr>
                <w:lang w:val="es-AR"/>
              </w:rPr>
              <w:t>0,6952</w:t>
            </w:r>
          </w:p>
        </w:tc>
      </w:tr>
      <w:tr w:rsidR="00F31FB9" w:rsidRPr="00F31FB9" w14:paraId="1EEF7EF8" w14:textId="77777777" w:rsidTr="00F31FB9">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8900262" w14:textId="77777777" w:rsidR="00F31FB9" w:rsidRPr="00F31FB9" w:rsidRDefault="00F31FB9" w:rsidP="00F31FB9">
            <w:pPr>
              <w:pStyle w:val="TableParagraph"/>
              <w:rPr>
                <w:lang w:val="es-AR"/>
              </w:rPr>
            </w:pPr>
            <w:proofErr w:type="spellStart"/>
            <w:r w:rsidRPr="00F31FB9">
              <w:rPr>
                <w:lang w:val="es-AR"/>
              </w:rPr>
              <w:t>max</w:t>
            </w:r>
            <w:proofErr w:type="spellEnd"/>
          </w:p>
        </w:tc>
        <w:tc>
          <w:tcPr>
            <w:tcW w:w="1240" w:type="dxa"/>
            <w:noWrap/>
            <w:hideMark/>
          </w:tcPr>
          <w:p w14:paraId="17B81FED"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0,5191</w:t>
            </w:r>
          </w:p>
        </w:tc>
        <w:tc>
          <w:tcPr>
            <w:tcW w:w="1240" w:type="dxa"/>
            <w:noWrap/>
            <w:hideMark/>
          </w:tcPr>
          <w:p w14:paraId="0DAD9507"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0,6133</w:t>
            </w:r>
          </w:p>
        </w:tc>
        <w:tc>
          <w:tcPr>
            <w:tcW w:w="1240" w:type="dxa"/>
            <w:noWrap/>
            <w:hideMark/>
          </w:tcPr>
          <w:p w14:paraId="573ADD6C"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0,6548</w:t>
            </w:r>
          </w:p>
        </w:tc>
        <w:tc>
          <w:tcPr>
            <w:tcW w:w="1240" w:type="dxa"/>
            <w:noWrap/>
            <w:hideMark/>
          </w:tcPr>
          <w:p w14:paraId="084D54B3"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0,6821</w:t>
            </w:r>
          </w:p>
        </w:tc>
        <w:tc>
          <w:tcPr>
            <w:tcW w:w="1240" w:type="dxa"/>
            <w:noWrap/>
            <w:hideMark/>
          </w:tcPr>
          <w:p w14:paraId="19B7100D" w14:textId="7777777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F31FB9">
              <w:rPr>
                <w:lang w:val="es-AR"/>
              </w:rPr>
              <w:t>0,7008</w:t>
            </w:r>
          </w:p>
        </w:tc>
      </w:tr>
    </w:tbl>
    <w:p w14:paraId="26760560" w14:textId="33CF765D" w:rsidR="00F218DD" w:rsidRDefault="00F31FB9" w:rsidP="00F218DD">
      <w:r>
        <w:t>Tiempo por iteración: 4.9 minutos</w:t>
      </w:r>
      <w:r w:rsidR="00107371">
        <w:t>.</w:t>
      </w:r>
    </w:p>
    <w:p w14:paraId="20F17ED2" w14:textId="0385D370" w:rsidR="00F31FB9" w:rsidRDefault="00F31FB9" w:rsidP="00F31FB9">
      <w:pPr>
        <w:pStyle w:val="Ttulo5"/>
      </w:pPr>
      <w:r>
        <w:t>D2V_PREPRO</w:t>
      </w:r>
    </w:p>
    <w:p w14:paraId="6B9B0159" w14:textId="77777777" w:rsidR="00F31FB9" w:rsidRPr="00F31FB9" w:rsidRDefault="00F31FB9" w:rsidP="00F31FB9">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F31FB9" w:rsidRPr="00F31FB9" w14:paraId="51CA844D"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48FA2FA" w14:textId="5AD5D80B" w:rsidR="00F31FB9" w:rsidRPr="00F31FB9" w:rsidRDefault="00F31FB9" w:rsidP="00F31FB9">
            <w:pPr>
              <w:pStyle w:val="TableParagraph"/>
            </w:pPr>
          </w:p>
        </w:tc>
        <w:tc>
          <w:tcPr>
            <w:tcW w:w="1240" w:type="dxa"/>
            <w:noWrap/>
            <w:vAlign w:val="bottom"/>
            <w:hideMark/>
          </w:tcPr>
          <w:p w14:paraId="056C1D2D" w14:textId="7CCEA663"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top_1_acc</w:t>
            </w:r>
          </w:p>
        </w:tc>
        <w:tc>
          <w:tcPr>
            <w:tcW w:w="1240" w:type="dxa"/>
            <w:noWrap/>
            <w:vAlign w:val="bottom"/>
            <w:hideMark/>
          </w:tcPr>
          <w:p w14:paraId="1FA7FE59" w14:textId="00495CB6"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top_2_acc</w:t>
            </w:r>
          </w:p>
        </w:tc>
        <w:tc>
          <w:tcPr>
            <w:tcW w:w="1240" w:type="dxa"/>
            <w:noWrap/>
            <w:vAlign w:val="bottom"/>
            <w:hideMark/>
          </w:tcPr>
          <w:p w14:paraId="0AD55C40" w14:textId="6EF62073"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top_3_acc</w:t>
            </w:r>
          </w:p>
        </w:tc>
        <w:tc>
          <w:tcPr>
            <w:tcW w:w="1240" w:type="dxa"/>
            <w:noWrap/>
            <w:vAlign w:val="bottom"/>
            <w:hideMark/>
          </w:tcPr>
          <w:p w14:paraId="3640B467" w14:textId="240E05AB"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top_4_acc</w:t>
            </w:r>
          </w:p>
        </w:tc>
        <w:tc>
          <w:tcPr>
            <w:tcW w:w="1240" w:type="dxa"/>
            <w:noWrap/>
            <w:vAlign w:val="bottom"/>
            <w:hideMark/>
          </w:tcPr>
          <w:p w14:paraId="6B55B340" w14:textId="0F50AE03" w:rsidR="00F31FB9" w:rsidRPr="00F31FB9" w:rsidRDefault="00F31FB9" w:rsidP="00F31FB9">
            <w:pPr>
              <w:pStyle w:val="TableParagraph"/>
              <w:cnfStyle w:val="100000000000" w:firstRow="1" w:lastRow="0" w:firstColumn="0" w:lastColumn="0" w:oddVBand="0" w:evenVBand="0" w:oddHBand="0" w:evenHBand="0" w:firstRowFirstColumn="0" w:firstRowLastColumn="0" w:lastRowFirstColumn="0" w:lastRowLastColumn="0"/>
            </w:pPr>
            <w:r w:rsidRPr="00F31FB9">
              <w:t>top_5_acc</w:t>
            </w:r>
          </w:p>
        </w:tc>
      </w:tr>
      <w:tr w:rsidR="00F31FB9" w:rsidRPr="00F31FB9" w14:paraId="063FBB12"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61426718" w14:textId="4BA6B4FC" w:rsidR="00F31FB9" w:rsidRPr="00F31FB9" w:rsidRDefault="00F31FB9" w:rsidP="00F31FB9">
            <w:pPr>
              <w:pStyle w:val="TableParagraph"/>
            </w:pPr>
            <w:proofErr w:type="spellStart"/>
            <w:r w:rsidRPr="00F31FB9">
              <w:t>count</w:t>
            </w:r>
            <w:proofErr w:type="spellEnd"/>
          </w:p>
        </w:tc>
        <w:tc>
          <w:tcPr>
            <w:tcW w:w="1240" w:type="dxa"/>
            <w:noWrap/>
            <w:vAlign w:val="bottom"/>
            <w:hideMark/>
          </w:tcPr>
          <w:p w14:paraId="4B79FDDA" w14:textId="45B377B4"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c>
          <w:tcPr>
            <w:tcW w:w="1240" w:type="dxa"/>
            <w:noWrap/>
            <w:vAlign w:val="bottom"/>
            <w:hideMark/>
          </w:tcPr>
          <w:p w14:paraId="220C70E2" w14:textId="650CEECF"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c>
          <w:tcPr>
            <w:tcW w:w="1240" w:type="dxa"/>
            <w:noWrap/>
            <w:vAlign w:val="bottom"/>
            <w:hideMark/>
          </w:tcPr>
          <w:p w14:paraId="52535C07" w14:textId="7490144C"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c>
          <w:tcPr>
            <w:tcW w:w="1240" w:type="dxa"/>
            <w:noWrap/>
            <w:vAlign w:val="bottom"/>
            <w:hideMark/>
          </w:tcPr>
          <w:p w14:paraId="62FE4EC9" w14:textId="61FF63E9"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c>
          <w:tcPr>
            <w:tcW w:w="1240" w:type="dxa"/>
            <w:noWrap/>
            <w:vAlign w:val="bottom"/>
            <w:hideMark/>
          </w:tcPr>
          <w:p w14:paraId="5121517B" w14:textId="70271372"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10</w:t>
            </w:r>
          </w:p>
        </w:tc>
      </w:tr>
      <w:tr w:rsidR="00F31FB9" w:rsidRPr="00F31FB9" w14:paraId="71B667B4"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5F85DC8" w14:textId="7E24CAE7" w:rsidR="00F31FB9" w:rsidRPr="00F31FB9" w:rsidRDefault="00F31FB9" w:rsidP="00F31FB9">
            <w:pPr>
              <w:pStyle w:val="TableParagraph"/>
            </w:pPr>
            <w:r w:rsidRPr="00F31FB9">
              <w:t>mean</w:t>
            </w:r>
          </w:p>
        </w:tc>
        <w:tc>
          <w:tcPr>
            <w:tcW w:w="1240" w:type="dxa"/>
            <w:noWrap/>
            <w:vAlign w:val="bottom"/>
            <w:hideMark/>
          </w:tcPr>
          <w:p w14:paraId="34329CFF" w14:textId="74F0ACF0"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0,4745</w:t>
            </w:r>
          </w:p>
        </w:tc>
        <w:tc>
          <w:tcPr>
            <w:tcW w:w="1240" w:type="dxa"/>
            <w:noWrap/>
            <w:vAlign w:val="bottom"/>
            <w:hideMark/>
          </w:tcPr>
          <w:p w14:paraId="14BDA63A" w14:textId="11AB55DF"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0,5568</w:t>
            </w:r>
          </w:p>
        </w:tc>
        <w:tc>
          <w:tcPr>
            <w:tcW w:w="1240" w:type="dxa"/>
            <w:noWrap/>
            <w:vAlign w:val="bottom"/>
            <w:hideMark/>
          </w:tcPr>
          <w:p w14:paraId="4A9EAC67" w14:textId="1EA62D09"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0,5968</w:t>
            </w:r>
          </w:p>
        </w:tc>
        <w:tc>
          <w:tcPr>
            <w:tcW w:w="1240" w:type="dxa"/>
            <w:noWrap/>
            <w:vAlign w:val="bottom"/>
            <w:hideMark/>
          </w:tcPr>
          <w:p w14:paraId="4448C123" w14:textId="5CCBA7DC"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0,6225</w:t>
            </w:r>
          </w:p>
        </w:tc>
        <w:tc>
          <w:tcPr>
            <w:tcW w:w="1240" w:type="dxa"/>
            <w:noWrap/>
            <w:vAlign w:val="bottom"/>
            <w:hideMark/>
          </w:tcPr>
          <w:p w14:paraId="36262DC3" w14:textId="1AC06B94"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0,6409</w:t>
            </w:r>
          </w:p>
        </w:tc>
      </w:tr>
      <w:tr w:rsidR="00F31FB9" w:rsidRPr="00F31FB9" w14:paraId="72EA022D"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DB56ABC" w14:textId="0B1806BB" w:rsidR="00F31FB9" w:rsidRPr="00F31FB9" w:rsidRDefault="00F31FB9" w:rsidP="00F31FB9">
            <w:pPr>
              <w:pStyle w:val="TableParagraph"/>
            </w:pPr>
            <w:proofErr w:type="spellStart"/>
            <w:r w:rsidRPr="00F31FB9">
              <w:lastRenderedPageBreak/>
              <w:t>std</w:t>
            </w:r>
            <w:proofErr w:type="spellEnd"/>
          </w:p>
        </w:tc>
        <w:tc>
          <w:tcPr>
            <w:tcW w:w="1240" w:type="dxa"/>
            <w:noWrap/>
            <w:vAlign w:val="bottom"/>
            <w:hideMark/>
          </w:tcPr>
          <w:p w14:paraId="33CCA25D" w14:textId="718E6E78"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0,0056</w:t>
            </w:r>
          </w:p>
        </w:tc>
        <w:tc>
          <w:tcPr>
            <w:tcW w:w="1240" w:type="dxa"/>
            <w:noWrap/>
            <w:vAlign w:val="bottom"/>
            <w:hideMark/>
          </w:tcPr>
          <w:p w14:paraId="4C7D8B32" w14:textId="6D3DD8F2"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0,0058</w:t>
            </w:r>
          </w:p>
        </w:tc>
        <w:tc>
          <w:tcPr>
            <w:tcW w:w="1240" w:type="dxa"/>
            <w:noWrap/>
            <w:vAlign w:val="bottom"/>
            <w:hideMark/>
          </w:tcPr>
          <w:p w14:paraId="0751ECF6" w14:textId="5F0AAE01"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0,0051</w:t>
            </w:r>
          </w:p>
        </w:tc>
        <w:tc>
          <w:tcPr>
            <w:tcW w:w="1240" w:type="dxa"/>
            <w:noWrap/>
            <w:vAlign w:val="bottom"/>
            <w:hideMark/>
          </w:tcPr>
          <w:p w14:paraId="6CFC4D24" w14:textId="3083BC1E"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0,0051</w:t>
            </w:r>
          </w:p>
        </w:tc>
        <w:tc>
          <w:tcPr>
            <w:tcW w:w="1240" w:type="dxa"/>
            <w:noWrap/>
            <w:vAlign w:val="bottom"/>
            <w:hideMark/>
          </w:tcPr>
          <w:p w14:paraId="26284BA0" w14:textId="1C99282F"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0,0053</w:t>
            </w:r>
          </w:p>
        </w:tc>
      </w:tr>
      <w:tr w:rsidR="00F31FB9" w:rsidRPr="00F31FB9" w14:paraId="70932BC7"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6627C60" w14:textId="42833045" w:rsidR="00F31FB9" w:rsidRPr="00F31FB9" w:rsidRDefault="00F31FB9" w:rsidP="00F31FB9">
            <w:pPr>
              <w:pStyle w:val="TableParagraph"/>
            </w:pPr>
            <w:r w:rsidRPr="00F31FB9">
              <w:t>min</w:t>
            </w:r>
          </w:p>
        </w:tc>
        <w:tc>
          <w:tcPr>
            <w:tcW w:w="1240" w:type="dxa"/>
            <w:noWrap/>
            <w:vAlign w:val="bottom"/>
            <w:hideMark/>
          </w:tcPr>
          <w:p w14:paraId="5B4A2473" w14:textId="44DC909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0,4637</w:t>
            </w:r>
          </w:p>
        </w:tc>
        <w:tc>
          <w:tcPr>
            <w:tcW w:w="1240" w:type="dxa"/>
            <w:noWrap/>
            <w:vAlign w:val="bottom"/>
            <w:hideMark/>
          </w:tcPr>
          <w:p w14:paraId="466524BF" w14:textId="1910165D"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0,5440</w:t>
            </w:r>
          </w:p>
        </w:tc>
        <w:tc>
          <w:tcPr>
            <w:tcW w:w="1240" w:type="dxa"/>
            <w:noWrap/>
            <w:vAlign w:val="bottom"/>
            <w:hideMark/>
          </w:tcPr>
          <w:p w14:paraId="313F8C7A" w14:textId="62F4750F"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0,5862</w:t>
            </w:r>
          </w:p>
        </w:tc>
        <w:tc>
          <w:tcPr>
            <w:tcW w:w="1240" w:type="dxa"/>
            <w:noWrap/>
            <w:vAlign w:val="bottom"/>
            <w:hideMark/>
          </w:tcPr>
          <w:p w14:paraId="6DFCFD08" w14:textId="2552D24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0,6126</w:t>
            </w:r>
          </w:p>
        </w:tc>
        <w:tc>
          <w:tcPr>
            <w:tcW w:w="1240" w:type="dxa"/>
            <w:noWrap/>
            <w:vAlign w:val="bottom"/>
            <w:hideMark/>
          </w:tcPr>
          <w:p w14:paraId="1D841E82" w14:textId="10F31C0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0,6305</w:t>
            </w:r>
          </w:p>
        </w:tc>
      </w:tr>
      <w:tr w:rsidR="00F31FB9" w:rsidRPr="00F31FB9" w14:paraId="0DA59EB6"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903673B" w14:textId="26B4DD87" w:rsidR="00F31FB9" w:rsidRPr="00F31FB9" w:rsidRDefault="00F31FB9" w:rsidP="00F31FB9">
            <w:pPr>
              <w:pStyle w:val="TableParagraph"/>
            </w:pPr>
            <w:r w:rsidRPr="00F31FB9">
              <w:t>0,2500</w:t>
            </w:r>
          </w:p>
        </w:tc>
        <w:tc>
          <w:tcPr>
            <w:tcW w:w="1240" w:type="dxa"/>
            <w:noWrap/>
            <w:vAlign w:val="bottom"/>
            <w:hideMark/>
          </w:tcPr>
          <w:p w14:paraId="729C18AC" w14:textId="295BE68E"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0,4714</w:t>
            </w:r>
          </w:p>
        </w:tc>
        <w:tc>
          <w:tcPr>
            <w:tcW w:w="1240" w:type="dxa"/>
            <w:noWrap/>
            <w:vAlign w:val="bottom"/>
            <w:hideMark/>
          </w:tcPr>
          <w:p w14:paraId="696B814F" w14:textId="7375B93B"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0,5541</w:t>
            </w:r>
          </w:p>
        </w:tc>
        <w:tc>
          <w:tcPr>
            <w:tcW w:w="1240" w:type="dxa"/>
            <w:noWrap/>
            <w:vAlign w:val="bottom"/>
            <w:hideMark/>
          </w:tcPr>
          <w:p w14:paraId="5C4C933B" w14:textId="48BF526D"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0,5943</w:t>
            </w:r>
          </w:p>
        </w:tc>
        <w:tc>
          <w:tcPr>
            <w:tcW w:w="1240" w:type="dxa"/>
            <w:noWrap/>
            <w:vAlign w:val="bottom"/>
            <w:hideMark/>
          </w:tcPr>
          <w:p w14:paraId="00B92EFB" w14:textId="55E8EA0E"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0,6193</w:t>
            </w:r>
          </w:p>
        </w:tc>
        <w:tc>
          <w:tcPr>
            <w:tcW w:w="1240" w:type="dxa"/>
            <w:noWrap/>
            <w:vAlign w:val="bottom"/>
            <w:hideMark/>
          </w:tcPr>
          <w:p w14:paraId="5B4BFFEA" w14:textId="298A52F9"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0,6376</w:t>
            </w:r>
          </w:p>
        </w:tc>
      </w:tr>
      <w:tr w:rsidR="00F31FB9" w:rsidRPr="00F31FB9" w14:paraId="44F89A89"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25C65DDF" w14:textId="5753290F" w:rsidR="00F31FB9" w:rsidRPr="00F31FB9" w:rsidRDefault="00F31FB9" w:rsidP="00F31FB9">
            <w:pPr>
              <w:pStyle w:val="TableParagraph"/>
            </w:pPr>
            <w:r w:rsidRPr="00F31FB9">
              <w:t>0,5000</w:t>
            </w:r>
          </w:p>
        </w:tc>
        <w:tc>
          <w:tcPr>
            <w:tcW w:w="1240" w:type="dxa"/>
            <w:noWrap/>
            <w:vAlign w:val="bottom"/>
            <w:hideMark/>
          </w:tcPr>
          <w:p w14:paraId="460BFEDD" w14:textId="3A642859"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0,4745</w:t>
            </w:r>
          </w:p>
        </w:tc>
        <w:tc>
          <w:tcPr>
            <w:tcW w:w="1240" w:type="dxa"/>
            <w:noWrap/>
            <w:vAlign w:val="bottom"/>
            <w:hideMark/>
          </w:tcPr>
          <w:p w14:paraId="553D4FBB" w14:textId="77EB0CC6"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0,5583</w:t>
            </w:r>
          </w:p>
        </w:tc>
        <w:tc>
          <w:tcPr>
            <w:tcW w:w="1240" w:type="dxa"/>
            <w:noWrap/>
            <w:vAlign w:val="bottom"/>
            <w:hideMark/>
          </w:tcPr>
          <w:p w14:paraId="2C28A4E8" w14:textId="73D0431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0,5978</w:t>
            </w:r>
          </w:p>
        </w:tc>
        <w:tc>
          <w:tcPr>
            <w:tcW w:w="1240" w:type="dxa"/>
            <w:noWrap/>
            <w:vAlign w:val="bottom"/>
            <w:hideMark/>
          </w:tcPr>
          <w:p w14:paraId="2E4B284E" w14:textId="1216B5D4"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0,6244</w:t>
            </w:r>
          </w:p>
        </w:tc>
        <w:tc>
          <w:tcPr>
            <w:tcW w:w="1240" w:type="dxa"/>
            <w:noWrap/>
            <w:vAlign w:val="bottom"/>
            <w:hideMark/>
          </w:tcPr>
          <w:p w14:paraId="145611E1" w14:textId="189A70C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0,6425</w:t>
            </w:r>
          </w:p>
        </w:tc>
      </w:tr>
      <w:tr w:rsidR="00F31FB9" w:rsidRPr="00F31FB9" w14:paraId="3AB39389"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04D63A5" w14:textId="36F2202B" w:rsidR="00F31FB9" w:rsidRPr="00F31FB9" w:rsidRDefault="00F31FB9" w:rsidP="00F31FB9">
            <w:pPr>
              <w:pStyle w:val="TableParagraph"/>
            </w:pPr>
            <w:r w:rsidRPr="00F31FB9">
              <w:t>0,7500</w:t>
            </w:r>
          </w:p>
        </w:tc>
        <w:tc>
          <w:tcPr>
            <w:tcW w:w="1240" w:type="dxa"/>
            <w:noWrap/>
            <w:vAlign w:val="bottom"/>
            <w:hideMark/>
          </w:tcPr>
          <w:p w14:paraId="03F47DAC" w14:textId="130C6A68"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0,4775</w:t>
            </w:r>
          </w:p>
        </w:tc>
        <w:tc>
          <w:tcPr>
            <w:tcW w:w="1240" w:type="dxa"/>
            <w:noWrap/>
            <w:vAlign w:val="bottom"/>
            <w:hideMark/>
          </w:tcPr>
          <w:p w14:paraId="5585E2F6" w14:textId="5C45CAE0"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0,5592</w:t>
            </w:r>
          </w:p>
        </w:tc>
        <w:tc>
          <w:tcPr>
            <w:tcW w:w="1240" w:type="dxa"/>
            <w:noWrap/>
            <w:vAlign w:val="bottom"/>
            <w:hideMark/>
          </w:tcPr>
          <w:p w14:paraId="0C60C90B" w14:textId="0E5FA18B"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0,5998</w:t>
            </w:r>
          </w:p>
        </w:tc>
        <w:tc>
          <w:tcPr>
            <w:tcW w:w="1240" w:type="dxa"/>
            <w:noWrap/>
            <w:vAlign w:val="bottom"/>
            <w:hideMark/>
          </w:tcPr>
          <w:p w14:paraId="780D5E05" w14:textId="72D550B2"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0,6255</w:t>
            </w:r>
          </w:p>
        </w:tc>
        <w:tc>
          <w:tcPr>
            <w:tcW w:w="1240" w:type="dxa"/>
            <w:noWrap/>
            <w:vAlign w:val="bottom"/>
            <w:hideMark/>
          </w:tcPr>
          <w:p w14:paraId="33DCDA68" w14:textId="2EA9050E" w:rsidR="00F31FB9" w:rsidRPr="00F31FB9" w:rsidRDefault="00F31FB9" w:rsidP="00F31FB9">
            <w:pPr>
              <w:pStyle w:val="TableParagraph"/>
              <w:cnfStyle w:val="000000100000" w:firstRow="0" w:lastRow="0" w:firstColumn="0" w:lastColumn="0" w:oddVBand="0" w:evenVBand="0" w:oddHBand="1" w:evenHBand="0" w:firstRowFirstColumn="0" w:firstRowLastColumn="0" w:lastRowFirstColumn="0" w:lastRowLastColumn="0"/>
            </w:pPr>
            <w:r w:rsidRPr="00F31FB9">
              <w:t>0,6441</w:t>
            </w:r>
          </w:p>
        </w:tc>
      </w:tr>
      <w:tr w:rsidR="00F31FB9" w:rsidRPr="00F31FB9" w14:paraId="408982E8"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62FBAC0" w14:textId="4DB6AF5B" w:rsidR="00F31FB9" w:rsidRPr="00F31FB9" w:rsidRDefault="00F31FB9" w:rsidP="00F31FB9">
            <w:pPr>
              <w:pStyle w:val="TableParagraph"/>
            </w:pPr>
            <w:proofErr w:type="spellStart"/>
            <w:r w:rsidRPr="00F31FB9">
              <w:t>max</w:t>
            </w:r>
            <w:proofErr w:type="spellEnd"/>
          </w:p>
        </w:tc>
        <w:tc>
          <w:tcPr>
            <w:tcW w:w="1240" w:type="dxa"/>
            <w:noWrap/>
            <w:vAlign w:val="bottom"/>
            <w:hideMark/>
          </w:tcPr>
          <w:p w14:paraId="401C1245" w14:textId="57A1F32C"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0,4836</w:t>
            </w:r>
          </w:p>
        </w:tc>
        <w:tc>
          <w:tcPr>
            <w:tcW w:w="1240" w:type="dxa"/>
            <w:noWrap/>
            <w:vAlign w:val="bottom"/>
            <w:hideMark/>
          </w:tcPr>
          <w:p w14:paraId="0FF5B597" w14:textId="0243294A"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0,5643</w:t>
            </w:r>
          </w:p>
        </w:tc>
        <w:tc>
          <w:tcPr>
            <w:tcW w:w="1240" w:type="dxa"/>
            <w:noWrap/>
            <w:vAlign w:val="bottom"/>
            <w:hideMark/>
          </w:tcPr>
          <w:p w14:paraId="60441122" w14:textId="6EF1A020"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0,6040</w:t>
            </w:r>
          </w:p>
        </w:tc>
        <w:tc>
          <w:tcPr>
            <w:tcW w:w="1240" w:type="dxa"/>
            <w:noWrap/>
            <w:vAlign w:val="bottom"/>
            <w:hideMark/>
          </w:tcPr>
          <w:p w14:paraId="2E5236CB" w14:textId="7387D697"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0,6287</w:t>
            </w:r>
          </w:p>
        </w:tc>
        <w:tc>
          <w:tcPr>
            <w:tcW w:w="1240" w:type="dxa"/>
            <w:noWrap/>
            <w:vAlign w:val="bottom"/>
            <w:hideMark/>
          </w:tcPr>
          <w:p w14:paraId="230CE3BD" w14:textId="680D4578" w:rsidR="00F31FB9" w:rsidRPr="00F31FB9" w:rsidRDefault="00F31FB9" w:rsidP="00F31FB9">
            <w:pPr>
              <w:pStyle w:val="TableParagraph"/>
              <w:cnfStyle w:val="000000000000" w:firstRow="0" w:lastRow="0" w:firstColumn="0" w:lastColumn="0" w:oddVBand="0" w:evenVBand="0" w:oddHBand="0" w:evenHBand="0" w:firstRowFirstColumn="0" w:firstRowLastColumn="0" w:lastRowFirstColumn="0" w:lastRowLastColumn="0"/>
            </w:pPr>
            <w:r w:rsidRPr="00F31FB9">
              <w:t>0,6487</w:t>
            </w:r>
          </w:p>
        </w:tc>
      </w:tr>
    </w:tbl>
    <w:p w14:paraId="766FCF6D" w14:textId="09F269BF" w:rsidR="00F31FB9" w:rsidRPr="00F31FB9" w:rsidRDefault="00F31FB9" w:rsidP="00F31FB9">
      <w:r>
        <w:t>Tiempo por iteración: 7.4 minutos</w:t>
      </w:r>
      <w:r w:rsidR="00107371">
        <w:t>.</w:t>
      </w:r>
    </w:p>
    <w:p w14:paraId="11E25404" w14:textId="47893C2A" w:rsidR="00510472" w:rsidRPr="00F218DD" w:rsidRDefault="00510472" w:rsidP="00F218DD"/>
    <w:p w14:paraId="6923806F" w14:textId="689C4608" w:rsidR="00F31FB9" w:rsidRDefault="00F31FB9" w:rsidP="00F31FB9">
      <w:pPr>
        <w:pStyle w:val="Ttulo5"/>
      </w:pPr>
      <w:r>
        <w:t>D2V_PREPRO+NGRAM</w:t>
      </w:r>
    </w:p>
    <w:p w14:paraId="12030BC0" w14:textId="77777777" w:rsidR="00F31FB9" w:rsidRPr="00F31FB9" w:rsidRDefault="00F31FB9" w:rsidP="00F31FB9">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107371" w:rsidRPr="00F31FB9" w14:paraId="0F31AB07"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9E68E08" w14:textId="6B1D370D" w:rsidR="00107371" w:rsidRPr="00F31FB9" w:rsidRDefault="00107371" w:rsidP="00107371">
            <w:pPr>
              <w:pStyle w:val="TableParagraph"/>
            </w:pPr>
          </w:p>
        </w:tc>
        <w:tc>
          <w:tcPr>
            <w:tcW w:w="1240" w:type="dxa"/>
            <w:noWrap/>
            <w:vAlign w:val="bottom"/>
            <w:hideMark/>
          </w:tcPr>
          <w:p w14:paraId="3CE3951C" w14:textId="04FCC61C"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top_1_acc</w:t>
            </w:r>
          </w:p>
        </w:tc>
        <w:tc>
          <w:tcPr>
            <w:tcW w:w="1240" w:type="dxa"/>
            <w:noWrap/>
            <w:vAlign w:val="bottom"/>
            <w:hideMark/>
          </w:tcPr>
          <w:p w14:paraId="01DC229A" w14:textId="35BB4FAB"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top_2_acc</w:t>
            </w:r>
          </w:p>
        </w:tc>
        <w:tc>
          <w:tcPr>
            <w:tcW w:w="1240" w:type="dxa"/>
            <w:noWrap/>
            <w:vAlign w:val="bottom"/>
            <w:hideMark/>
          </w:tcPr>
          <w:p w14:paraId="75280FBC" w14:textId="14415C30"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top_3_acc</w:t>
            </w:r>
          </w:p>
        </w:tc>
        <w:tc>
          <w:tcPr>
            <w:tcW w:w="1240" w:type="dxa"/>
            <w:noWrap/>
            <w:vAlign w:val="bottom"/>
            <w:hideMark/>
          </w:tcPr>
          <w:p w14:paraId="1CF09C6F" w14:textId="306AFF19"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top_4_acc</w:t>
            </w:r>
          </w:p>
        </w:tc>
        <w:tc>
          <w:tcPr>
            <w:tcW w:w="1240" w:type="dxa"/>
            <w:noWrap/>
            <w:vAlign w:val="bottom"/>
            <w:hideMark/>
          </w:tcPr>
          <w:p w14:paraId="55ADFF8D" w14:textId="26078CB5" w:rsidR="00107371" w:rsidRPr="00F31FB9"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t>top_5_acc</w:t>
            </w:r>
          </w:p>
        </w:tc>
      </w:tr>
      <w:tr w:rsidR="00107371" w:rsidRPr="00F31FB9" w14:paraId="47A29F27"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F7AE71B" w14:textId="46B79E9E" w:rsidR="00107371" w:rsidRPr="00F31FB9" w:rsidRDefault="00107371" w:rsidP="00107371">
            <w:pPr>
              <w:pStyle w:val="TableParagraph"/>
            </w:pPr>
            <w:proofErr w:type="spellStart"/>
            <w:r>
              <w:t>count</w:t>
            </w:r>
            <w:proofErr w:type="spellEnd"/>
          </w:p>
        </w:tc>
        <w:tc>
          <w:tcPr>
            <w:tcW w:w="1240" w:type="dxa"/>
            <w:noWrap/>
            <w:vAlign w:val="bottom"/>
            <w:hideMark/>
          </w:tcPr>
          <w:p w14:paraId="29010686" w14:textId="5E102DFB"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c>
          <w:tcPr>
            <w:tcW w:w="1240" w:type="dxa"/>
            <w:noWrap/>
            <w:vAlign w:val="bottom"/>
            <w:hideMark/>
          </w:tcPr>
          <w:p w14:paraId="27640525" w14:textId="5D04194B"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c>
          <w:tcPr>
            <w:tcW w:w="1240" w:type="dxa"/>
            <w:noWrap/>
            <w:vAlign w:val="bottom"/>
            <w:hideMark/>
          </w:tcPr>
          <w:p w14:paraId="43261457" w14:textId="3DB8C4B7"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c>
          <w:tcPr>
            <w:tcW w:w="1240" w:type="dxa"/>
            <w:noWrap/>
            <w:vAlign w:val="bottom"/>
            <w:hideMark/>
          </w:tcPr>
          <w:p w14:paraId="26E7146A" w14:textId="0B831458"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c>
          <w:tcPr>
            <w:tcW w:w="1240" w:type="dxa"/>
            <w:noWrap/>
            <w:vAlign w:val="bottom"/>
            <w:hideMark/>
          </w:tcPr>
          <w:p w14:paraId="0A06F2F0" w14:textId="0A166D5C"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10</w:t>
            </w:r>
          </w:p>
        </w:tc>
      </w:tr>
      <w:tr w:rsidR="00107371" w:rsidRPr="00F31FB9" w14:paraId="01B9743A"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4C07D53" w14:textId="320E0A6A" w:rsidR="00107371" w:rsidRPr="00F31FB9" w:rsidRDefault="00107371" w:rsidP="00107371">
            <w:pPr>
              <w:pStyle w:val="TableParagraph"/>
            </w:pPr>
            <w:r>
              <w:rPr>
                <w:b w:val="0"/>
                <w:bCs w:val="0"/>
              </w:rPr>
              <w:t>mean</w:t>
            </w:r>
          </w:p>
        </w:tc>
        <w:tc>
          <w:tcPr>
            <w:tcW w:w="1240" w:type="dxa"/>
            <w:noWrap/>
            <w:vAlign w:val="bottom"/>
            <w:hideMark/>
          </w:tcPr>
          <w:p w14:paraId="2794B10C" w14:textId="56566AF9"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0,6084</w:t>
            </w:r>
          </w:p>
        </w:tc>
        <w:tc>
          <w:tcPr>
            <w:tcW w:w="1240" w:type="dxa"/>
            <w:noWrap/>
            <w:vAlign w:val="bottom"/>
            <w:hideMark/>
          </w:tcPr>
          <w:p w14:paraId="0E58CF50" w14:textId="1AF36DEC"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0,6848</w:t>
            </w:r>
          </w:p>
        </w:tc>
        <w:tc>
          <w:tcPr>
            <w:tcW w:w="1240" w:type="dxa"/>
            <w:noWrap/>
            <w:vAlign w:val="bottom"/>
            <w:hideMark/>
          </w:tcPr>
          <w:p w14:paraId="0015DB27" w14:textId="52CA1E5B"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0,7149</w:t>
            </w:r>
          </w:p>
        </w:tc>
        <w:tc>
          <w:tcPr>
            <w:tcW w:w="1240" w:type="dxa"/>
            <w:noWrap/>
            <w:vAlign w:val="bottom"/>
            <w:hideMark/>
          </w:tcPr>
          <w:p w14:paraId="6185054A" w14:textId="7E7812EE"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0,7315</w:t>
            </w:r>
          </w:p>
        </w:tc>
        <w:tc>
          <w:tcPr>
            <w:tcW w:w="1240" w:type="dxa"/>
            <w:noWrap/>
            <w:vAlign w:val="bottom"/>
            <w:hideMark/>
          </w:tcPr>
          <w:p w14:paraId="4728C279" w14:textId="117B53B8"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0,7431</w:t>
            </w:r>
          </w:p>
        </w:tc>
      </w:tr>
      <w:tr w:rsidR="00107371" w:rsidRPr="00F31FB9" w14:paraId="1CB28272"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2AC877F" w14:textId="27A6C40A" w:rsidR="00107371" w:rsidRPr="00F31FB9" w:rsidRDefault="00107371" w:rsidP="00107371">
            <w:pPr>
              <w:pStyle w:val="TableParagraph"/>
            </w:pPr>
            <w:proofErr w:type="spellStart"/>
            <w:r>
              <w:rPr>
                <w:b w:val="0"/>
                <w:bCs w:val="0"/>
              </w:rPr>
              <w:t>std</w:t>
            </w:r>
            <w:proofErr w:type="spellEnd"/>
          </w:p>
        </w:tc>
        <w:tc>
          <w:tcPr>
            <w:tcW w:w="1240" w:type="dxa"/>
            <w:noWrap/>
            <w:vAlign w:val="bottom"/>
            <w:hideMark/>
          </w:tcPr>
          <w:p w14:paraId="6FD6F657" w14:textId="096C37F5"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0,0072</w:t>
            </w:r>
          </w:p>
        </w:tc>
        <w:tc>
          <w:tcPr>
            <w:tcW w:w="1240" w:type="dxa"/>
            <w:noWrap/>
            <w:vAlign w:val="bottom"/>
            <w:hideMark/>
          </w:tcPr>
          <w:p w14:paraId="24B56B55" w14:textId="253B930A"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0,0065</w:t>
            </w:r>
          </w:p>
        </w:tc>
        <w:tc>
          <w:tcPr>
            <w:tcW w:w="1240" w:type="dxa"/>
            <w:noWrap/>
            <w:vAlign w:val="bottom"/>
            <w:hideMark/>
          </w:tcPr>
          <w:p w14:paraId="5EE35BF1" w14:textId="714F3C5D"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0,0049</w:t>
            </w:r>
          </w:p>
        </w:tc>
        <w:tc>
          <w:tcPr>
            <w:tcW w:w="1240" w:type="dxa"/>
            <w:noWrap/>
            <w:vAlign w:val="bottom"/>
            <w:hideMark/>
          </w:tcPr>
          <w:p w14:paraId="534B1201" w14:textId="2CFAB60A"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0,0047</w:t>
            </w:r>
          </w:p>
        </w:tc>
        <w:tc>
          <w:tcPr>
            <w:tcW w:w="1240" w:type="dxa"/>
            <w:noWrap/>
            <w:vAlign w:val="bottom"/>
            <w:hideMark/>
          </w:tcPr>
          <w:p w14:paraId="01FE87F5" w14:textId="41976797"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0,0045</w:t>
            </w:r>
          </w:p>
        </w:tc>
      </w:tr>
      <w:tr w:rsidR="00107371" w:rsidRPr="00F31FB9" w14:paraId="438EDD8B"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7430AFD" w14:textId="5976A1D4" w:rsidR="00107371" w:rsidRPr="00F31FB9" w:rsidRDefault="00107371" w:rsidP="00107371">
            <w:pPr>
              <w:pStyle w:val="TableParagraph"/>
            </w:pPr>
            <w:r>
              <w:t>min</w:t>
            </w:r>
          </w:p>
        </w:tc>
        <w:tc>
          <w:tcPr>
            <w:tcW w:w="1240" w:type="dxa"/>
            <w:noWrap/>
            <w:vAlign w:val="bottom"/>
            <w:hideMark/>
          </w:tcPr>
          <w:p w14:paraId="32093F89" w14:textId="0DDAFB16"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0,5959</w:t>
            </w:r>
          </w:p>
        </w:tc>
        <w:tc>
          <w:tcPr>
            <w:tcW w:w="1240" w:type="dxa"/>
            <w:noWrap/>
            <w:vAlign w:val="bottom"/>
            <w:hideMark/>
          </w:tcPr>
          <w:p w14:paraId="27D74A61" w14:textId="1FA4F32D"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0,6739</w:t>
            </w:r>
          </w:p>
        </w:tc>
        <w:tc>
          <w:tcPr>
            <w:tcW w:w="1240" w:type="dxa"/>
            <w:noWrap/>
            <w:vAlign w:val="bottom"/>
            <w:hideMark/>
          </w:tcPr>
          <w:p w14:paraId="094D3C64" w14:textId="42145B01"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0,7071</w:t>
            </w:r>
          </w:p>
        </w:tc>
        <w:tc>
          <w:tcPr>
            <w:tcW w:w="1240" w:type="dxa"/>
            <w:noWrap/>
            <w:vAlign w:val="bottom"/>
            <w:hideMark/>
          </w:tcPr>
          <w:p w14:paraId="731270F0" w14:textId="2A87F49C"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0,7239</w:t>
            </w:r>
          </w:p>
        </w:tc>
        <w:tc>
          <w:tcPr>
            <w:tcW w:w="1240" w:type="dxa"/>
            <w:noWrap/>
            <w:vAlign w:val="bottom"/>
            <w:hideMark/>
          </w:tcPr>
          <w:p w14:paraId="25839243" w14:textId="230DEFB6"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0,7352</w:t>
            </w:r>
          </w:p>
        </w:tc>
      </w:tr>
      <w:tr w:rsidR="00107371" w:rsidRPr="00F31FB9" w14:paraId="4BD85E24"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AD60918" w14:textId="093C06CC" w:rsidR="00107371" w:rsidRPr="00F31FB9" w:rsidRDefault="00107371" w:rsidP="00107371">
            <w:pPr>
              <w:pStyle w:val="TableParagraph"/>
            </w:pPr>
            <w:r>
              <w:t>0,2500</w:t>
            </w:r>
          </w:p>
        </w:tc>
        <w:tc>
          <w:tcPr>
            <w:tcW w:w="1240" w:type="dxa"/>
            <w:noWrap/>
            <w:vAlign w:val="bottom"/>
            <w:hideMark/>
          </w:tcPr>
          <w:p w14:paraId="6027B143" w14:textId="724320AB"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0,6072</w:t>
            </w:r>
          </w:p>
        </w:tc>
        <w:tc>
          <w:tcPr>
            <w:tcW w:w="1240" w:type="dxa"/>
            <w:noWrap/>
            <w:vAlign w:val="bottom"/>
            <w:hideMark/>
          </w:tcPr>
          <w:p w14:paraId="6DC8457B" w14:textId="57107A86"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0,6816</w:t>
            </w:r>
          </w:p>
        </w:tc>
        <w:tc>
          <w:tcPr>
            <w:tcW w:w="1240" w:type="dxa"/>
            <w:noWrap/>
            <w:vAlign w:val="bottom"/>
            <w:hideMark/>
          </w:tcPr>
          <w:p w14:paraId="371E8056" w14:textId="68557E7E"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0,7131</w:t>
            </w:r>
          </w:p>
        </w:tc>
        <w:tc>
          <w:tcPr>
            <w:tcW w:w="1240" w:type="dxa"/>
            <w:noWrap/>
            <w:vAlign w:val="bottom"/>
            <w:hideMark/>
          </w:tcPr>
          <w:p w14:paraId="282E3870" w14:textId="37878AB7"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0,7286</w:t>
            </w:r>
          </w:p>
        </w:tc>
        <w:tc>
          <w:tcPr>
            <w:tcW w:w="1240" w:type="dxa"/>
            <w:noWrap/>
            <w:vAlign w:val="bottom"/>
            <w:hideMark/>
          </w:tcPr>
          <w:p w14:paraId="1037E852" w14:textId="129A0CE8"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0,7404</w:t>
            </w:r>
          </w:p>
        </w:tc>
      </w:tr>
      <w:tr w:rsidR="00107371" w:rsidRPr="00F31FB9" w14:paraId="2E621A75"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6A06870" w14:textId="4FE77666" w:rsidR="00107371" w:rsidRPr="00F31FB9" w:rsidRDefault="00107371" w:rsidP="00107371">
            <w:pPr>
              <w:pStyle w:val="TableParagraph"/>
            </w:pPr>
            <w:r>
              <w:rPr>
                <w:b w:val="0"/>
                <w:bCs w:val="0"/>
              </w:rPr>
              <w:t>0,5000</w:t>
            </w:r>
          </w:p>
        </w:tc>
        <w:tc>
          <w:tcPr>
            <w:tcW w:w="1240" w:type="dxa"/>
            <w:noWrap/>
            <w:vAlign w:val="bottom"/>
            <w:hideMark/>
          </w:tcPr>
          <w:p w14:paraId="12D376F8" w14:textId="4C38ACC0"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0,6094</w:t>
            </w:r>
          </w:p>
        </w:tc>
        <w:tc>
          <w:tcPr>
            <w:tcW w:w="1240" w:type="dxa"/>
            <w:noWrap/>
            <w:vAlign w:val="bottom"/>
            <w:hideMark/>
          </w:tcPr>
          <w:p w14:paraId="5587B93F" w14:textId="28299A9E"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0,6857</w:t>
            </w:r>
          </w:p>
        </w:tc>
        <w:tc>
          <w:tcPr>
            <w:tcW w:w="1240" w:type="dxa"/>
            <w:noWrap/>
            <w:vAlign w:val="bottom"/>
            <w:hideMark/>
          </w:tcPr>
          <w:p w14:paraId="52DA85B8" w14:textId="07C3F637"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0,7154</w:t>
            </w:r>
          </w:p>
        </w:tc>
        <w:tc>
          <w:tcPr>
            <w:tcW w:w="1240" w:type="dxa"/>
            <w:noWrap/>
            <w:vAlign w:val="bottom"/>
            <w:hideMark/>
          </w:tcPr>
          <w:p w14:paraId="2448C9E6" w14:textId="5F83AFF2"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0,7322</w:t>
            </w:r>
          </w:p>
        </w:tc>
        <w:tc>
          <w:tcPr>
            <w:tcW w:w="1240" w:type="dxa"/>
            <w:noWrap/>
            <w:vAlign w:val="bottom"/>
            <w:hideMark/>
          </w:tcPr>
          <w:p w14:paraId="17763F2B" w14:textId="11FCFEB7"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0,7431</w:t>
            </w:r>
          </w:p>
        </w:tc>
      </w:tr>
      <w:tr w:rsidR="00107371" w:rsidRPr="00F31FB9" w14:paraId="4BFB0CC4"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49DB913" w14:textId="55E1812D" w:rsidR="00107371" w:rsidRPr="00F31FB9" w:rsidRDefault="00107371" w:rsidP="00107371">
            <w:pPr>
              <w:pStyle w:val="TableParagraph"/>
            </w:pPr>
            <w:r>
              <w:t>0,7500</w:t>
            </w:r>
          </w:p>
        </w:tc>
        <w:tc>
          <w:tcPr>
            <w:tcW w:w="1240" w:type="dxa"/>
            <w:noWrap/>
            <w:vAlign w:val="bottom"/>
            <w:hideMark/>
          </w:tcPr>
          <w:p w14:paraId="31D1B4B7" w14:textId="044F75A1"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0,6117</w:t>
            </w:r>
          </w:p>
        </w:tc>
        <w:tc>
          <w:tcPr>
            <w:tcW w:w="1240" w:type="dxa"/>
            <w:noWrap/>
            <w:vAlign w:val="bottom"/>
            <w:hideMark/>
          </w:tcPr>
          <w:p w14:paraId="550EADC4" w14:textId="45691C3F"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0,6886</w:t>
            </w:r>
          </w:p>
        </w:tc>
        <w:tc>
          <w:tcPr>
            <w:tcW w:w="1240" w:type="dxa"/>
            <w:noWrap/>
            <w:vAlign w:val="bottom"/>
            <w:hideMark/>
          </w:tcPr>
          <w:p w14:paraId="2F2D1783" w14:textId="4075F7F7"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0,7170</w:t>
            </w:r>
          </w:p>
        </w:tc>
        <w:tc>
          <w:tcPr>
            <w:tcW w:w="1240" w:type="dxa"/>
            <w:noWrap/>
            <w:vAlign w:val="bottom"/>
            <w:hideMark/>
          </w:tcPr>
          <w:p w14:paraId="6FEBD839" w14:textId="5E0E0179"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0,7337</w:t>
            </w:r>
          </w:p>
        </w:tc>
        <w:tc>
          <w:tcPr>
            <w:tcW w:w="1240" w:type="dxa"/>
            <w:noWrap/>
            <w:vAlign w:val="bottom"/>
            <w:hideMark/>
          </w:tcPr>
          <w:p w14:paraId="45D30887" w14:textId="7CCF22C3" w:rsidR="00107371" w:rsidRPr="00F31FB9"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t>0,7453</w:t>
            </w:r>
          </w:p>
        </w:tc>
      </w:tr>
      <w:tr w:rsidR="00107371" w:rsidRPr="00F31FB9" w14:paraId="5C2CB503"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925A05A" w14:textId="05606CB7" w:rsidR="00107371" w:rsidRPr="00F31FB9" w:rsidRDefault="00107371" w:rsidP="00107371">
            <w:pPr>
              <w:pStyle w:val="TableParagraph"/>
            </w:pPr>
            <w:proofErr w:type="spellStart"/>
            <w:r>
              <w:t>max</w:t>
            </w:r>
            <w:proofErr w:type="spellEnd"/>
          </w:p>
        </w:tc>
        <w:tc>
          <w:tcPr>
            <w:tcW w:w="1240" w:type="dxa"/>
            <w:noWrap/>
            <w:vAlign w:val="bottom"/>
            <w:hideMark/>
          </w:tcPr>
          <w:p w14:paraId="3385A524" w14:textId="687F46CE"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0,6213</w:t>
            </w:r>
          </w:p>
        </w:tc>
        <w:tc>
          <w:tcPr>
            <w:tcW w:w="1240" w:type="dxa"/>
            <w:noWrap/>
            <w:vAlign w:val="bottom"/>
            <w:hideMark/>
          </w:tcPr>
          <w:p w14:paraId="291D2714" w14:textId="3727C7AA"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0,6955</w:t>
            </w:r>
          </w:p>
        </w:tc>
        <w:tc>
          <w:tcPr>
            <w:tcW w:w="1240" w:type="dxa"/>
            <w:noWrap/>
            <w:vAlign w:val="bottom"/>
            <w:hideMark/>
          </w:tcPr>
          <w:p w14:paraId="5E70EB4D" w14:textId="49F04EA3"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0,7238</w:t>
            </w:r>
          </w:p>
        </w:tc>
        <w:tc>
          <w:tcPr>
            <w:tcW w:w="1240" w:type="dxa"/>
            <w:noWrap/>
            <w:vAlign w:val="bottom"/>
            <w:hideMark/>
          </w:tcPr>
          <w:p w14:paraId="2CFFDC4A" w14:textId="2B7D9BB4"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0,7397</w:t>
            </w:r>
          </w:p>
        </w:tc>
        <w:tc>
          <w:tcPr>
            <w:tcW w:w="1240" w:type="dxa"/>
            <w:noWrap/>
            <w:vAlign w:val="bottom"/>
            <w:hideMark/>
          </w:tcPr>
          <w:p w14:paraId="6EB2CB43" w14:textId="67F88296" w:rsidR="00107371" w:rsidRPr="00F31FB9"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t>0,7511</w:t>
            </w:r>
          </w:p>
        </w:tc>
      </w:tr>
    </w:tbl>
    <w:p w14:paraId="2ECE5C50" w14:textId="37A31767" w:rsidR="00507BCF" w:rsidRDefault="00F31FB9" w:rsidP="00507BCF">
      <w:r>
        <w:t>Tiempo por iteración: 20.4 minutos</w:t>
      </w:r>
      <w:r w:rsidR="00107371">
        <w:t>.</w:t>
      </w:r>
    </w:p>
    <w:p w14:paraId="6788E628" w14:textId="77777777" w:rsidR="00107371" w:rsidRDefault="00107371" w:rsidP="00507BCF"/>
    <w:p w14:paraId="530F0D6A" w14:textId="4ECD0885" w:rsidR="00507BCF" w:rsidRDefault="00507BCF" w:rsidP="00507BCF">
      <w:pPr>
        <w:pStyle w:val="Ttulo4"/>
      </w:pPr>
      <w:proofErr w:type="spellStart"/>
      <w:r>
        <w:t>FastText</w:t>
      </w:r>
      <w:proofErr w:type="spellEnd"/>
    </w:p>
    <w:p w14:paraId="07C90130" w14:textId="1F1F0C45" w:rsidR="0023632F" w:rsidRPr="00107371" w:rsidRDefault="00510472" w:rsidP="0023632F">
      <w:r>
        <w:t xml:space="preserve">Los entrenamientos de </w:t>
      </w:r>
      <w:proofErr w:type="spellStart"/>
      <w:r>
        <w:t>FastText</w:t>
      </w:r>
      <w:proofErr w:type="spellEnd"/>
      <w:r>
        <w:t xml:space="preserve"> (FT) muestran rendimientos que llegan a un </w:t>
      </w:r>
      <w:proofErr w:type="spellStart"/>
      <w:r>
        <w:t>accuracy</w:t>
      </w:r>
      <w:proofErr w:type="spellEnd"/>
      <w:r>
        <w:t xml:space="preserve"> Top5 de ~82 %, en el mejor caso: PREPRO. Para visualizar esto, se grafica la m</w:t>
      </w:r>
      <w:r w:rsidR="0023632F">
        <w:t xml:space="preserve">étrica </w:t>
      </w:r>
      <w:proofErr w:type="spellStart"/>
      <w:r w:rsidR="0023632F">
        <w:t>accuracy</w:t>
      </w:r>
      <w:proofErr w:type="spellEnd"/>
      <w:r w:rsidR="0023632F">
        <w:t xml:space="preserve"> con banda</w:t>
      </w:r>
      <w:r w:rsidR="003D03AF">
        <w:t xml:space="preserve"> de</w:t>
      </w:r>
      <w:r w:rsidR="0023632F">
        <w:t xml:space="preserve"> desviación estándar, en los primeros códigos recomendados (top-k):</w:t>
      </w:r>
    </w:p>
    <w:p w14:paraId="42A8871F" w14:textId="77777777" w:rsidR="00107371" w:rsidRPr="00107371" w:rsidRDefault="00107371" w:rsidP="00107371"/>
    <w:p w14:paraId="09C27DE1" w14:textId="09A7DFF7" w:rsidR="00507BCF" w:rsidRPr="00507BCF" w:rsidRDefault="00CA179B" w:rsidP="00507BCF">
      <w:r w:rsidRPr="00CA179B">
        <w:rPr>
          <w:noProof/>
        </w:rPr>
        <w:drawing>
          <wp:inline distT="0" distB="0" distL="0" distR="0" wp14:anchorId="0847BBDC" wp14:editId="72520403">
            <wp:extent cx="5429250" cy="2938780"/>
            <wp:effectExtent l="0" t="0" r="0" b="0"/>
            <wp:docPr id="106241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0403" name=""/>
                    <pic:cNvPicPr/>
                  </pic:nvPicPr>
                  <pic:blipFill>
                    <a:blip r:embed="rId31"/>
                    <a:stretch>
                      <a:fillRect/>
                    </a:stretch>
                  </pic:blipFill>
                  <pic:spPr>
                    <a:xfrm>
                      <a:off x="0" y="0"/>
                      <a:ext cx="5429250" cy="2938780"/>
                    </a:xfrm>
                    <a:prstGeom prst="rect">
                      <a:avLst/>
                    </a:prstGeom>
                  </pic:spPr>
                </pic:pic>
              </a:graphicData>
            </a:graphic>
          </wp:inline>
        </w:drawing>
      </w:r>
    </w:p>
    <w:p w14:paraId="5C3CBF84" w14:textId="197CAAA2" w:rsidR="00507BCF" w:rsidRPr="001A09E7" w:rsidRDefault="00510472" w:rsidP="001A09E7">
      <w:pPr>
        <w:pStyle w:val="Ttulo5"/>
        <w:rPr>
          <w:u w:val="none"/>
        </w:rPr>
      </w:pPr>
      <w:r>
        <w:rPr>
          <w:u w:val="none"/>
        </w:rPr>
        <w:lastRenderedPageBreak/>
        <w:t xml:space="preserve">En FT, los modelos con PREPRO ganan rendimiento frente al modelo RAW, indicando que este modelo logra aprovechar la limpieza, sin perder información relevante.  En este caso, PREPRO incluso supera marginalmente al PREPRO+NGRAM, </w:t>
      </w:r>
      <w:r w:rsidR="001A09E7">
        <w:rPr>
          <w:u w:val="none"/>
        </w:rPr>
        <w:t>indicando</w:t>
      </w:r>
      <w:r>
        <w:rPr>
          <w:u w:val="none"/>
        </w:rPr>
        <w:t xml:space="preserve"> que los n-gramas no aportan información relevante al</w:t>
      </w:r>
      <w:r w:rsidR="001A09E7">
        <w:rPr>
          <w:u w:val="none"/>
        </w:rPr>
        <w:t xml:space="preserve"> método FT.</w:t>
      </w:r>
    </w:p>
    <w:p w14:paraId="69F6E7DB" w14:textId="26E6B7D9" w:rsidR="00107371" w:rsidRDefault="00107371" w:rsidP="00107371">
      <w:pPr>
        <w:pStyle w:val="Ttulo5"/>
      </w:pPr>
      <w:r>
        <w:t>FT_RAW</w:t>
      </w:r>
    </w:p>
    <w:p w14:paraId="4029B4AB" w14:textId="77777777" w:rsidR="00107371" w:rsidRPr="00F31FB9" w:rsidRDefault="00107371" w:rsidP="00107371">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107371" w:rsidRPr="00F31FB9" w14:paraId="707FE2B4"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B04E47B" w14:textId="77777777" w:rsidR="00107371" w:rsidRPr="00107371" w:rsidRDefault="00107371" w:rsidP="00107371">
            <w:pPr>
              <w:pStyle w:val="TableParagraph"/>
            </w:pPr>
          </w:p>
        </w:tc>
        <w:tc>
          <w:tcPr>
            <w:tcW w:w="1240" w:type="dxa"/>
            <w:noWrap/>
            <w:vAlign w:val="bottom"/>
            <w:hideMark/>
          </w:tcPr>
          <w:p w14:paraId="25BE0CCA" w14:textId="7EDA64DE"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top_1_acc</w:t>
            </w:r>
          </w:p>
        </w:tc>
        <w:tc>
          <w:tcPr>
            <w:tcW w:w="1240" w:type="dxa"/>
            <w:noWrap/>
            <w:vAlign w:val="bottom"/>
            <w:hideMark/>
          </w:tcPr>
          <w:p w14:paraId="06FD6D84" w14:textId="4805101A"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top_2_acc</w:t>
            </w:r>
          </w:p>
        </w:tc>
        <w:tc>
          <w:tcPr>
            <w:tcW w:w="1240" w:type="dxa"/>
            <w:noWrap/>
            <w:vAlign w:val="bottom"/>
            <w:hideMark/>
          </w:tcPr>
          <w:p w14:paraId="435F030C" w14:textId="23C1272B"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top_3_acc</w:t>
            </w:r>
          </w:p>
        </w:tc>
        <w:tc>
          <w:tcPr>
            <w:tcW w:w="1240" w:type="dxa"/>
            <w:noWrap/>
            <w:vAlign w:val="bottom"/>
            <w:hideMark/>
          </w:tcPr>
          <w:p w14:paraId="2F04AFA3" w14:textId="133F83D8"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top_4_acc</w:t>
            </w:r>
          </w:p>
        </w:tc>
        <w:tc>
          <w:tcPr>
            <w:tcW w:w="1240" w:type="dxa"/>
            <w:noWrap/>
            <w:vAlign w:val="bottom"/>
            <w:hideMark/>
          </w:tcPr>
          <w:p w14:paraId="61D2D69B" w14:textId="6AECE397"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top_5_acc</w:t>
            </w:r>
          </w:p>
        </w:tc>
      </w:tr>
      <w:tr w:rsidR="00107371" w:rsidRPr="00F31FB9" w14:paraId="4AD866AD"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52910E5" w14:textId="7203913B" w:rsidR="00107371" w:rsidRPr="00107371" w:rsidRDefault="00107371" w:rsidP="00107371">
            <w:pPr>
              <w:pStyle w:val="TableParagraph"/>
            </w:pPr>
            <w:proofErr w:type="spellStart"/>
            <w:r w:rsidRPr="00107371">
              <w:t>count</w:t>
            </w:r>
            <w:proofErr w:type="spellEnd"/>
          </w:p>
        </w:tc>
        <w:tc>
          <w:tcPr>
            <w:tcW w:w="1240" w:type="dxa"/>
            <w:noWrap/>
            <w:vAlign w:val="bottom"/>
            <w:hideMark/>
          </w:tcPr>
          <w:p w14:paraId="437A049F" w14:textId="033A712C"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3B10231A" w14:textId="4DC2FF53"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751F6007" w14:textId="7784B5BD"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4FB3E69A" w14:textId="75C5A753"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43A277BD" w14:textId="35C13742"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r>
      <w:tr w:rsidR="00107371" w:rsidRPr="00F31FB9" w14:paraId="59366B7D"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6AE7CC98" w14:textId="36FF8DC3" w:rsidR="00107371" w:rsidRPr="00107371" w:rsidRDefault="00107371" w:rsidP="00107371">
            <w:pPr>
              <w:pStyle w:val="TableParagraph"/>
            </w:pPr>
            <w:r w:rsidRPr="00107371">
              <w:t>mean</w:t>
            </w:r>
          </w:p>
        </w:tc>
        <w:tc>
          <w:tcPr>
            <w:tcW w:w="1240" w:type="dxa"/>
            <w:noWrap/>
            <w:vAlign w:val="bottom"/>
            <w:hideMark/>
          </w:tcPr>
          <w:p w14:paraId="59A0C393" w14:textId="41F1A56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0,5370</w:t>
            </w:r>
          </w:p>
        </w:tc>
        <w:tc>
          <w:tcPr>
            <w:tcW w:w="1240" w:type="dxa"/>
            <w:noWrap/>
            <w:vAlign w:val="bottom"/>
            <w:hideMark/>
          </w:tcPr>
          <w:p w14:paraId="077BCF06" w14:textId="4C29817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0,6615</w:t>
            </w:r>
          </w:p>
        </w:tc>
        <w:tc>
          <w:tcPr>
            <w:tcW w:w="1240" w:type="dxa"/>
            <w:noWrap/>
            <w:vAlign w:val="bottom"/>
            <w:hideMark/>
          </w:tcPr>
          <w:p w14:paraId="33C1CCE2" w14:textId="4C5CFC3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0,7188</w:t>
            </w:r>
          </w:p>
        </w:tc>
        <w:tc>
          <w:tcPr>
            <w:tcW w:w="1240" w:type="dxa"/>
            <w:noWrap/>
            <w:vAlign w:val="bottom"/>
            <w:hideMark/>
          </w:tcPr>
          <w:p w14:paraId="2CDDBA51" w14:textId="124771C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0,7537</w:t>
            </w:r>
          </w:p>
        </w:tc>
        <w:tc>
          <w:tcPr>
            <w:tcW w:w="1240" w:type="dxa"/>
            <w:noWrap/>
            <w:vAlign w:val="bottom"/>
            <w:hideMark/>
          </w:tcPr>
          <w:p w14:paraId="51418274" w14:textId="5568FC69"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0,7773</w:t>
            </w:r>
          </w:p>
        </w:tc>
      </w:tr>
      <w:tr w:rsidR="00107371" w:rsidRPr="00F31FB9" w14:paraId="1DBDBEC3"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7C681F7" w14:textId="4AB07540" w:rsidR="00107371" w:rsidRPr="00107371" w:rsidRDefault="00107371" w:rsidP="00107371">
            <w:pPr>
              <w:pStyle w:val="TableParagraph"/>
            </w:pPr>
            <w:proofErr w:type="spellStart"/>
            <w:r w:rsidRPr="00107371">
              <w:t>std</w:t>
            </w:r>
            <w:proofErr w:type="spellEnd"/>
          </w:p>
        </w:tc>
        <w:tc>
          <w:tcPr>
            <w:tcW w:w="1240" w:type="dxa"/>
            <w:noWrap/>
            <w:vAlign w:val="bottom"/>
            <w:hideMark/>
          </w:tcPr>
          <w:p w14:paraId="35749542" w14:textId="7C7CF2F0"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0,0049</w:t>
            </w:r>
          </w:p>
        </w:tc>
        <w:tc>
          <w:tcPr>
            <w:tcW w:w="1240" w:type="dxa"/>
            <w:noWrap/>
            <w:vAlign w:val="bottom"/>
            <w:hideMark/>
          </w:tcPr>
          <w:p w14:paraId="548EC51D" w14:textId="4BBB066B"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0,0048</w:t>
            </w:r>
          </w:p>
        </w:tc>
        <w:tc>
          <w:tcPr>
            <w:tcW w:w="1240" w:type="dxa"/>
            <w:noWrap/>
            <w:vAlign w:val="bottom"/>
            <w:hideMark/>
          </w:tcPr>
          <w:p w14:paraId="042CD5F6" w14:textId="433573BE"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0,0049</w:t>
            </w:r>
          </w:p>
        </w:tc>
        <w:tc>
          <w:tcPr>
            <w:tcW w:w="1240" w:type="dxa"/>
            <w:noWrap/>
            <w:vAlign w:val="bottom"/>
            <w:hideMark/>
          </w:tcPr>
          <w:p w14:paraId="4718EB79" w14:textId="252C4E96"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0,0040</w:t>
            </w:r>
          </w:p>
        </w:tc>
        <w:tc>
          <w:tcPr>
            <w:tcW w:w="1240" w:type="dxa"/>
            <w:noWrap/>
            <w:vAlign w:val="bottom"/>
            <w:hideMark/>
          </w:tcPr>
          <w:p w14:paraId="220E6823" w14:textId="495C77DE"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0,0033</w:t>
            </w:r>
          </w:p>
        </w:tc>
      </w:tr>
      <w:tr w:rsidR="00107371" w:rsidRPr="00F31FB9" w14:paraId="2B31C6E3"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34C1396" w14:textId="77BDB99E" w:rsidR="00107371" w:rsidRPr="00107371" w:rsidRDefault="00107371" w:rsidP="00107371">
            <w:pPr>
              <w:pStyle w:val="TableParagraph"/>
            </w:pPr>
            <w:r w:rsidRPr="00107371">
              <w:t>min</w:t>
            </w:r>
          </w:p>
        </w:tc>
        <w:tc>
          <w:tcPr>
            <w:tcW w:w="1240" w:type="dxa"/>
            <w:noWrap/>
            <w:vAlign w:val="bottom"/>
            <w:hideMark/>
          </w:tcPr>
          <w:p w14:paraId="689825AD" w14:textId="03099E3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0,5307</w:t>
            </w:r>
          </w:p>
        </w:tc>
        <w:tc>
          <w:tcPr>
            <w:tcW w:w="1240" w:type="dxa"/>
            <w:noWrap/>
            <w:vAlign w:val="bottom"/>
            <w:hideMark/>
          </w:tcPr>
          <w:p w14:paraId="2FEA42ED" w14:textId="6EB272A5"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0,6564</w:t>
            </w:r>
          </w:p>
        </w:tc>
        <w:tc>
          <w:tcPr>
            <w:tcW w:w="1240" w:type="dxa"/>
            <w:noWrap/>
            <w:vAlign w:val="bottom"/>
            <w:hideMark/>
          </w:tcPr>
          <w:p w14:paraId="49165936" w14:textId="471E7765"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0,7118</w:t>
            </w:r>
          </w:p>
        </w:tc>
        <w:tc>
          <w:tcPr>
            <w:tcW w:w="1240" w:type="dxa"/>
            <w:noWrap/>
            <w:vAlign w:val="bottom"/>
            <w:hideMark/>
          </w:tcPr>
          <w:p w14:paraId="796941A8" w14:textId="3B5A387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0,7488</w:t>
            </w:r>
          </w:p>
        </w:tc>
        <w:tc>
          <w:tcPr>
            <w:tcW w:w="1240" w:type="dxa"/>
            <w:noWrap/>
            <w:vAlign w:val="bottom"/>
            <w:hideMark/>
          </w:tcPr>
          <w:p w14:paraId="5608D074" w14:textId="17A6C2FE"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0,7731</w:t>
            </w:r>
          </w:p>
        </w:tc>
      </w:tr>
      <w:tr w:rsidR="00107371" w:rsidRPr="00F31FB9" w14:paraId="034E6F3B"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2FA7B6A7" w14:textId="73D4337D" w:rsidR="00107371" w:rsidRPr="00107371" w:rsidRDefault="00107371" w:rsidP="00107371">
            <w:pPr>
              <w:pStyle w:val="TableParagraph"/>
            </w:pPr>
            <w:r w:rsidRPr="00107371">
              <w:t>0,2500</w:t>
            </w:r>
          </w:p>
        </w:tc>
        <w:tc>
          <w:tcPr>
            <w:tcW w:w="1240" w:type="dxa"/>
            <w:noWrap/>
            <w:vAlign w:val="bottom"/>
            <w:hideMark/>
          </w:tcPr>
          <w:p w14:paraId="5016E362" w14:textId="4F60847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0,5337</w:t>
            </w:r>
          </w:p>
        </w:tc>
        <w:tc>
          <w:tcPr>
            <w:tcW w:w="1240" w:type="dxa"/>
            <w:noWrap/>
            <w:vAlign w:val="bottom"/>
            <w:hideMark/>
          </w:tcPr>
          <w:p w14:paraId="191E01B8" w14:textId="73564CB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0,6591</w:t>
            </w:r>
          </w:p>
        </w:tc>
        <w:tc>
          <w:tcPr>
            <w:tcW w:w="1240" w:type="dxa"/>
            <w:noWrap/>
            <w:vAlign w:val="bottom"/>
            <w:hideMark/>
          </w:tcPr>
          <w:p w14:paraId="2F349E87" w14:textId="4E9F67A6"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0,7173</w:t>
            </w:r>
          </w:p>
        </w:tc>
        <w:tc>
          <w:tcPr>
            <w:tcW w:w="1240" w:type="dxa"/>
            <w:noWrap/>
            <w:vAlign w:val="bottom"/>
            <w:hideMark/>
          </w:tcPr>
          <w:p w14:paraId="10B25ABE" w14:textId="53FD74F7"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0,7514</w:t>
            </w:r>
          </w:p>
        </w:tc>
        <w:tc>
          <w:tcPr>
            <w:tcW w:w="1240" w:type="dxa"/>
            <w:noWrap/>
            <w:vAlign w:val="bottom"/>
            <w:hideMark/>
          </w:tcPr>
          <w:p w14:paraId="254FD942" w14:textId="039D4295"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0,7756</w:t>
            </w:r>
          </w:p>
        </w:tc>
      </w:tr>
      <w:tr w:rsidR="00107371" w:rsidRPr="00F31FB9" w14:paraId="6530CBD2"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30DCB06" w14:textId="5537AA37" w:rsidR="00107371" w:rsidRPr="00107371" w:rsidRDefault="00107371" w:rsidP="00107371">
            <w:pPr>
              <w:pStyle w:val="TableParagraph"/>
            </w:pPr>
            <w:r w:rsidRPr="00107371">
              <w:t>0,5000</w:t>
            </w:r>
          </w:p>
        </w:tc>
        <w:tc>
          <w:tcPr>
            <w:tcW w:w="1240" w:type="dxa"/>
            <w:noWrap/>
            <w:vAlign w:val="bottom"/>
            <w:hideMark/>
          </w:tcPr>
          <w:p w14:paraId="7332A5E8" w14:textId="6DE2D784"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0,5365</w:t>
            </w:r>
          </w:p>
        </w:tc>
        <w:tc>
          <w:tcPr>
            <w:tcW w:w="1240" w:type="dxa"/>
            <w:noWrap/>
            <w:vAlign w:val="bottom"/>
            <w:hideMark/>
          </w:tcPr>
          <w:p w14:paraId="7913A871" w14:textId="780C1AB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0,6597</w:t>
            </w:r>
          </w:p>
        </w:tc>
        <w:tc>
          <w:tcPr>
            <w:tcW w:w="1240" w:type="dxa"/>
            <w:noWrap/>
            <w:vAlign w:val="bottom"/>
            <w:hideMark/>
          </w:tcPr>
          <w:p w14:paraId="0231FE4D" w14:textId="6D0F5ED0"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0,7175</w:t>
            </w:r>
          </w:p>
        </w:tc>
        <w:tc>
          <w:tcPr>
            <w:tcW w:w="1240" w:type="dxa"/>
            <w:noWrap/>
            <w:vAlign w:val="bottom"/>
            <w:hideMark/>
          </w:tcPr>
          <w:p w14:paraId="52F57E34" w14:textId="20F261DA"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0,7529</w:t>
            </w:r>
          </w:p>
        </w:tc>
        <w:tc>
          <w:tcPr>
            <w:tcW w:w="1240" w:type="dxa"/>
            <w:noWrap/>
            <w:vAlign w:val="bottom"/>
            <w:hideMark/>
          </w:tcPr>
          <w:p w14:paraId="2EF76D81" w14:textId="661F170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0,7769</w:t>
            </w:r>
          </w:p>
        </w:tc>
      </w:tr>
      <w:tr w:rsidR="00107371" w:rsidRPr="00F31FB9" w14:paraId="222C0FF8"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1C082EF4" w14:textId="6688DD8B" w:rsidR="00107371" w:rsidRPr="00107371" w:rsidRDefault="00107371" w:rsidP="00107371">
            <w:pPr>
              <w:pStyle w:val="TableParagraph"/>
            </w:pPr>
            <w:r w:rsidRPr="00107371">
              <w:t>0,7500</w:t>
            </w:r>
          </w:p>
        </w:tc>
        <w:tc>
          <w:tcPr>
            <w:tcW w:w="1240" w:type="dxa"/>
            <w:noWrap/>
            <w:vAlign w:val="bottom"/>
            <w:hideMark/>
          </w:tcPr>
          <w:p w14:paraId="00FDFD31" w14:textId="6921095F"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0,5390</w:t>
            </w:r>
          </w:p>
        </w:tc>
        <w:tc>
          <w:tcPr>
            <w:tcW w:w="1240" w:type="dxa"/>
            <w:noWrap/>
            <w:vAlign w:val="bottom"/>
            <w:hideMark/>
          </w:tcPr>
          <w:p w14:paraId="2AE6FD45" w14:textId="24679CB5"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0,6634</w:t>
            </w:r>
          </w:p>
        </w:tc>
        <w:tc>
          <w:tcPr>
            <w:tcW w:w="1240" w:type="dxa"/>
            <w:noWrap/>
            <w:vAlign w:val="bottom"/>
            <w:hideMark/>
          </w:tcPr>
          <w:p w14:paraId="7A8F09F2" w14:textId="5AFCF9BD"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0,7189</w:t>
            </w:r>
          </w:p>
        </w:tc>
        <w:tc>
          <w:tcPr>
            <w:tcW w:w="1240" w:type="dxa"/>
            <w:noWrap/>
            <w:vAlign w:val="bottom"/>
            <w:hideMark/>
          </w:tcPr>
          <w:p w14:paraId="5C7D7200" w14:textId="154A4C8C"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0,7552</w:t>
            </w:r>
          </w:p>
        </w:tc>
        <w:tc>
          <w:tcPr>
            <w:tcW w:w="1240" w:type="dxa"/>
            <w:noWrap/>
            <w:vAlign w:val="bottom"/>
            <w:hideMark/>
          </w:tcPr>
          <w:p w14:paraId="538B4D94" w14:textId="3F0B2F57"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0,7786</w:t>
            </w:r>
          </w:p>
        </w:tc>
      </w:tr>
      <w:tr w:rsidR="00107371" w:rsidRPr="00F31FB9" w14:paraId="7B15D88E"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F6D5179" w14:textId="1E5EBD54" w:rsidR="00107371" w:rsidRPr="00107371" w:rsidRDefault="00107371" w:rsidP="00107371">
            <w:pPr>
              <w:pStyle w:val="TableParagraph"/>
            </w:pPr>
            <w:proofErr w:type="spellStart"/>
            <w:r w:rsidRPr="00107371">
              <w:t>max</w:t>
            </w:r>
            <w:proofErr w:type="spellEnd"/>
          </w:p>
        </w:tc>
        <w:tc>
          <w:tcPr>
            <w:tcW w:w="1240" w:type="dxa"/>
            <w:noWrap/>
            <w:vAlign w:val="bottom"/>
            <w:hideMark/>
          </w:tcPr>
          <w:p w14:paraId="6FDB4128" w14:textId="0442E7FF"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0,5480</w:t>
            </w:r>
          </w:p>
        </w:tc>
        <w:tc>
          <w:tcPr>
            <w:tcW w:w="1240" w:type="dxa"/>
            <w:noWrap/>
            <w:vAlign w:val="bottom"/>
            <w:hideMark/>
          </w:tcPr>
          <w:p w14:paraId="495F9032" w14:textId="221682EF"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0,6726</w:t>
            </w:r>
          </w:p>
        </w:tc>
        <w:tc>
          <w:tcPr>
            <w:tcW w:w="1240" w:type="dxa"/>
            <w:noWrap/>
            <w:vAlign w:val="bottom"/>
            <w:hideMark/>
          </w:tcPr>
          <w:p w14:paraId="722BA0F5" w14:textId="0F9D1A26"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0,7305</w:t>
            </w:r>
          </w:p>
        </w:tc>
        <w:tc>
          <w:tcPr>
            <w:tcW w:w="1240" w:type="dxa"/>
            <w:noWrap/>
            <w:vAlign w:val="bottom"/>
            <w:hideMark/>
          </w:tcPr>
          <w:p w14:paraId="0ECACC32" w14:textId="4EEB46D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0,7631</w:t>
            </w:r>
          </w:p>
        </w:tc>
        <w:tc>
          <w:tcPr>
            <w:tcW w:w="1240" w:type="dxa"/>
            <w:noWrap/>
            <w:vAlign w:val="bottom"/>
            <w:hideMark/>
          </w:tcPr>
          <w:p w14:paraId="150850F1" w14:textId="32C2D6D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0,7846</w:t>
            </w:r>
          </w:p>
        </w:tc>
      </w:tr>
    </w:tbl>
    <w:p w14:paraId="509A8C94" w14:textId="10B5B9EB" w:rsidR="00107371" w:rsidRDefault="00107371" w:rsidP="00507BCF">
      <w:r>
        <w:t>Tiempo por iteración: 23.4 minutos.</w:t>
      </w:r>
    </w:p>
    <w:p w14:paraId="15DFBA0E" w14:textId="09D91BD1" w:rsidR="00107371" w:rsidRDefault="00107371" w:rsidP="00107371">
      <w:pPr>
        <w:pStyle w:val="Ttulo5"/>
      </w:pPr>
      <w:r>
        <w:t>FT_PREPRO</w:t>
      </w:r>
    </w:p>
    <w:p w14:paraId="42F17AA9" w14:textId="77777777" w:rsidR="00107371" w:rsidRPr="00F31FB9" w:rsidRDefault="00107371" w:rsidP="00107371">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107371" w:rsidRPr="00F31FB9" w14:paraId="232DFDA9"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4FB7B7D" w14:textId="77777777" w:rsidR="00107371" w:rsidRPr="00107371" w:rsidRDefault="00107371" w:rsidP="00107371">
            <w:pPr>
              <w:pStyle w:val="TableParagraph"/>
            </w:pPr>
          </w:p>
        </w:tc>
        <w:tc>
          <w:tcPr>
            <w:tcW w:w="1240" w:type="dxa"/>
            <w:noWrap/>
            <w:vAlign w:val="bottom"/>
            <w:hideMark/>
          </w:tcPr>
          <w:p w14:paraId="7EBD38EE" w14:textId="35E22C02"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top_1_acc</w:t>
            </w:r>
          </w:p>
        </w:tc>
        <w:tc>
          <w:tcPr>
            <w:tcW w:w="1240" w:type="dxa"/>
            <w:noWrap/>
            <w:vAlign w:val="bottom"/>
            <w:hideMark/>
          </w:tcPr>
          <w:p w14:paraId="3C3E1073" w14:textId="7D4AE11D"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top_2_acc</w:t>
            </w:r>
          </w:p>
        </w:tc>
        <w:tc>
          <w:tcPr>
            <w:tcW w:w="1240" w:type="dxa"/>
            <w:noWrap/>
            <w:vAlign w:val="bottom"/>
            <w:hideMark/>
          </w:tcPr>
          <w:p w14:paraId="3409EDB6" w14:textId="0BB8569D"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top_3_acc</w:t>
            </w:r>
          </w:p>
        </w:tc>
        <w:tc>
          <w:tcPr>
            <w:tcW w:w="1240" w:type="dxa"/>
            <w:noWrap/>
            <w:vAlign w:val="bottom"/>
            <w:hideMark/>
          </w:tcPr>
          <w:p w14:paraId="7BF1221A" w14:textId="4D1C2B64"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top_4_acc</w:t>
            </w:r>
          </w:p>
        </w:tc>
        <w:tc>
          <w:tcPr>
            <w:tcW w:w="1240" w:type="dxa"/>
            <w:noWrap/>
            <w:vAlign w:val="bottom"/>
            <w:hideMark/>
          </w:tcPr>
          <w:p w14:paraId="6CB6281E" w14:textId="025D9DF6" w:rsidR="00107371" w:rsidRPr="00107371" w:rsidRDefault="00107371" w:rsidP="00107371">
            <w:pPr>
              <w:pStyle w:val="TableParagraph"/>
              <w:cnfStyle w:val="100000000000" w:firstRow="1" w:lastRow="0" w:firstColumn="0" w:lastColumn="0" w:oddVBand="0" w:evenVBand="0" w:oddHBand="0" w:evenHBand="0" w:firstRowFirstColumn="0" w:firstRowLastColumn="0" w:lastRowFirstColumn="0" w:lastRowLastColumn="0"/>
            </w:pPr>
            <w:r w:rsidRPr="00107371">
              <w:t>top_5_acc</w:t>
            </w:r>
          </w:p>
        </w:tc>
      </w:tr>
      <w:tr w:rsidR="00107371" w:rsidRPr="00F31FB9" w14:paraId="34977C54"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669127D" w14:textId="71627760" w:rsidR="00107371" w:rsidRPr="00107371" w:rsidRDefault="00107371" w:rsidP="00107371">
            <w:pPr>
              <w:pStyle w:val="TableParagraph"/>
            </w:pPr>
            <w:proofErr w:type="spellStart"/>
            <w:r w:rsidRPr="00107371">
              <w:t>count</w:t>
            </w:r>
            <w:proofErr w:type="spellEnd"/>
          </w:p>
        </w:tc>
        <w:tc>
          <w:tcPr>
            <w:tcW w:w="1240" w:type="dxa"/>
            <w:noWrap/>
            <w:vAlign w:val="bottom"/>
            <w:hideMark/>
          </w:tcPr>
          <w:p w14:paraId="77F713EF" w14:textId="0458489B"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5CC49F73" w14:textId="1999C04F"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7E25E0B5" w14:textId="74AC499C"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0E2A691B" w14:textId="21D833D0"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c>
          <w:tcPr>
            <w:tcW w:w="1240" w:type="dxa"/>
            <w:noWrap/>
            <w:vAlign w:val="bottom"/>
            <w:hideMark/>
          </w:tcPr>
          <w:p w14:paraId="0C0EF346" w14:textId="3AAA7D5E"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10</w:t>
            </w:r>
          </w:p>
        </w:tc>
      </w:tr>
      <w:tr w:rsidR="00107371" w:rsidRPr="00F31FB9" w14:paraId="50FA75E6"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2896953" w14:textId="21089CB6" w:rsidR="00107371" w:rsidRPr="00107371" w:rsidRDefault="00107371" w:rsidP="00107371">
            <w:pPr>
              <w:pStyle w:val="TableParagraph"/>
            </w:pPr>
            <w:r w:rsidRPr="00107371">
              <w:t>mean</w:t>
            </w:r>
          </w:p>
        </w:tc>
        <w:tc>
          <w:tcPr>
            <w:tcW w:w="1240" w:type="dxa"/>
            <w:noWrap/>
            <w:vAlign w:val="bottom"/>
            <w:hideMark/>
          </w:tcPr>
          <w:p w14:paraId="5C9A6194" w14:textId="1768001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0,5766</w:t>
            </w:r>
          </w:p>
        </w:tc>
        <w:tc>
          <w:tcPr>
            <w:tcW w:w="1240" w:type="dxa"/>
            <w:noWrap/>
            <w:vAlign w:val="bottom"/>
            <w:hideMark/>
          </w:tcPr>
          <w:p w14:paraId="299E4F19" w14:textId="5AAF06FA"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0,7056</w:t>
            </w:r>
          </w:p>
        </w:tc>
        <w:tc>
          <w:tcPr>
            <w:tcW w:w="1240" w:type="dxa"/>
            <w:noWrap/>
            <w:vAlign w:val="bottom"/>
            <w:hideMark/>
          </w:tcPr>
          <w:p w14:paraId="394D2DE0" w14:textId="5CECBF9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0,7637</w:t>
            </w:r>
          </w:p>
        </w:tc>
        <w:tc>
          <w:tcPr>
            <w:tcW w:w="1240" w:type="dxa"/>
            <w:noWrap/>
            <w:vAlign w:val="bottom"/>
            <w:hideMark/>
          </w:tcPr>
          <w:p w14:paraId="60E5C244" w14:textId="1CEF010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0,7980</w:t>
            </w:r>
          </w:p>
        </w:tc>
        <w:tc>
          <w:tcPr>
            <w:tcW w:w="1240" w:type="dxa"/>
            <w:noWrap/>
            <w:vAlign w:val="bottom"/>
            <w:hideMark/>
          </w:tcPr>
          <w:p w14:paraId="695A8703" w14:textId="6E3A2F86"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0,8205</w:t>
            </w:r>
          </w:p>
        </w:tc>
      </w:tr>
      <w:tr w:rsidR="00107371" w:rsidRPr="00F31FB9" w14:paraId="1D1A073F"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389E367" w14:textId="70632CC2" w:rsidR="00107371" w:rsidRPr="00107371" w:rsidRDefault="00107371" w:rsidP="00107371">
            <w:pPr>
              <w:pStyle w:val="TableParagraph"/>
            </w:pPr>
            <w:proofErr w:type="spellStart"/>
            <w:r w:rsidRPr="00107371">
              <w:t>std</w:t>
            </w:r>
            <w:proofErr w:type="spellEnd"/>
          </w:p>
        </w:tc>
        <w:tc>
          <w:tcPr>
            <w:tcW w:w="1240" w:type="dxa"/>
            <w:noWrap/>
            <w:vAlign w:val="bottom"/>
            <w:hideMark/>
          </w:tcPr>
          <w:p w14:paraId="4BE5C102" w14:textId="0069A710"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0,0053</w:t>
            </w:r>
          </w:p>
        </w:tc>
        <w:tc>
          <w:tcPr>
            <w:tcW w:w="1240" w:type="dxa"/>
            <w:noWrap/>
            <w:vAlign w:val="bottom"/>
            <w:hideMark/>
          </w:tcPr>
          <w:p w14:paraId="482A345B" w14:textId="1B8025ED"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0,0045</w:t>
            </w:r>
          </w:p>
        </w:tc>
        <w:tc>
          <w:tcPr>
            <w:tcW w:w="1240" w:type="dxa"/>
            <w:noWrap/>
            <w:vAlign w:val="bottom"/>
            <w:hideMark/>
          </w:tcPr>
          <w:p w14:paraId="16275D9B" w14:textId="75007B9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0,0042</w:t>
            </w:r>
          </w:p>
        </w:tc>
        <w:tc>
          <w:tcPr>
            <w:tcW w:w="1240" w:type="dxa"/>
            <w:noWrap/>
            <w:vAlign w:val="bottom"/>
            <w:hideMark/>
          </w:tcPr>
          <w:p w14:paraId="7F3EAEEA" w14:textId="1AA6395A"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0,0041</w:t>
            </w:r>
          </w:p>
        </w:tc>
        <w:tc>
          <w:tcPr>
            <w:tcW w:w="1240" w:type="dxa"/>
            <w:noWrap/>
            <w:vAlign w:val="bottom"/>
            <w:hideMark/>
          </w:tcPr>
          <w:p w14:paraId="22C93C46" w14:textId="036B2DDB"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0,0038</w:t>
            </w:r>
          </w:p>
        </w:tc>
      </w:tr>
      <w:tr w:rsidR="00107371" w:rsidRPr="00F31FB9" w14:paraId="5490BBD3"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A94D01C" w14:textId="20BFF968" w:rsidR="00107371" w:rsidRPr="00107371" w:rsidRDefault="00107371" w:rsidP="00107371">
            <w:pPr>
              <w:pStyle w:val="TableParagraph"/>
            </w:pPr>
            <w:r w:rsidRPr="00107371">
              <w:t>min</w:t>
            </w:r>
          </w:p>
        </w:tc>
        <w:tc>
          <w:tcPr>
            <w:tcW w:w="1240" w:type="dxa"/>
            <w:noWrap/>
            <w:vAlign w:val="bottom"/>
            <w:hideMark/>
          </w:tcPr>
          <w:p w14:paraId="0A007BF2" w14:textId="62469EAD"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0,5685</w:t>
            </w:r>
          </w:p>
        </w:tc>
        <w:tc>
          <w:tcPr>
            <w:tcW w:w="1240" w:type="dxa"/>
            <w:noWrap/>
            <w:vAlign w:val="bottom"/>
            <w:hideMark/>
          </w:tcPr>
          <w:p w14:paraId="4F9FA81D" w14:textId="6D11700C"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0,6998</w:t>
            </w:r>
          </w:p>
        </w:tc>
        <w:tc>
          <w:tcPr>
            <w:tcW w:w="1240" w:type="dxa"/>
            <w:noWrap/>
            <w:vAlign w:val="bottom"/>
            <w:hideMark/>
          </w:tcPr>
          <w:p w14:paraId="3B013907" w14:textId="3356BBA1"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0,7581</w:t>
            </w:r>
          </w:p>
        </w:tc>
        <w:tc>
          <w:tcPr>
            <w:tcW w:w="1240" w:type="dxa"/>
            <w:noWrap/>
            <w:vAlign w:val="bottom"/>
            <w:hideMark/>
          </w:tcPr>
          <w:p w14:paraId="38F588E0" w14:textId="517B654C"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0,7907</w:t>
            </w:r>
          </w:p>
        </w:tc>
        <w:tc>
          <w:tcPr>
            <w:tcW w:w="1240" w:type="dxa"/>
            <w:noWrap/>
            <w:vAlign w:val="bottom"/>
            <w:hideMark/>
          </w:tcPr>
          <w:p w14:paraId="3E90D038" w14:textId="7CEE869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0,8157</w:t>
            </w:r>
          </w:p>
        </w:tc>
      </w:tr>
      <w:tr w:rsidR="00107371" w:rsidRPr="00F31FB9" w14:paraId="41F11A1A"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F82726E" w14:textId="024B9911" w:rsidR="00107371" w:rsidRPr="00107371" w:rsidRDefault="00107371" w:rsidP="00107371">
            <w:pPr>
              <w:pStyle w:val="TableParagraph"/>
            </w:pPr>
            <w:r w:rsidRPr="00107371">
              <w:t>0,2500</w:t>
            </w:r>
          </w:p>
        </w:tc>
        <w:tc>
          <w:tcPr>
            <w:tcW w:w="1240" w:type="dxa"/>
            <w:noWrap/>
            <w:vAlign w:val="bottom"/>
            <w:hideMark/>
          </w:tcPr>
          <w:p w14:paraId="5A6CCB90" w14:textId="7848719B"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0,5751</w:t>
            </w:r>
          </w:p>
        </w:tc>
        <w:tc>
          <w:tcPr>
            <w:tcW w:w="1240" w:type="dxa"/>
            <w:noWrap/>
            <w:vAlign w:val="bottom"/>
            <w:hideMark/>
          </w:tcPr>
          <w:p w14:paraId="1ACA38D8" w14:textId="1150541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0,7029</w:t>
            </w:r>
          </w:p>
        </w:tc>
        <w:tc>
          <w:tcPr>
            <w:tcW w:w="1240" w:type="dxa"/>
            <w:noWrap/>
            <w:vAlign w:val="bottom"/>
            <w:hideMark/>
          </w:tcPr>
          <w:p w14:paraId="5AF36EAA" w14:textId="465EC0FC"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0,7606</w:t>
            </w:r>
          </w:p>
        </w:tc>
        <w:tc>
          <w:tcPr>
            <w:tcW w:w="1240" w:type="dxa"/>
            <w:noWrap/>
            <w:vAlign w:val="bottom"/>
            <w:hideMark/>
          </w:tcPr>
          <w:p w14:paraId="47E95270" w14:textId="74504C5E"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0,7950</w:t>
            </w:r>
          </w:p>
        </w:tc>
        <w:tc>
          <w:tcPr>
            <w:tcW w:w="1240" w:type="dxa"/>
            <w:noWrap/>
            <w:vAlign w:val="bottom"/>
            <w:hideMark/>
          </w:tcPr>
          <w:p w14:paraId="5D0C74FE" w14:textId="4529BD60"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0,8173</w:t>
            </w:r>
          </w:p>
        </w:tc>
      </w:tr>
      <w:tr w:rsidR="00107371" w:rsidRPr="00F31FB9" w14:paraId="451698A1"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9832B83" w14:textId="2012915A" w:rsidR="00107371" w:rsidRPr="00107371" w:rsidRDefault="00107371" w:rsidP="00107371">
            <w:pPr>
              <w:pStyle w:val="TableParagraph"/>
            </w:pPr>
            <w:r w:rsidRPr="00107371">
              <w:t>0,5000</w:t>
            </w:r>
          </w:p>
        </w:tc>
        <w:tc>
          <w:tcPr>
            <w:tcW w:w="1240" w:type="dxa"/>
            <w:noWrap/>
            <w:vAlign w:val="bottom"/>
            <w:hideMark/>
          </w:tcPr>
          <w:p w14:paraId="18293927" w14:textId="6E093C9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0,5763</w:t>
            </w:r>
          </w:p>
        </w:tc>
        <w:tc>
          <w:tcPr>
            <w:tcW w:w="1240" w:type="dxa"/>
            <w:noWrap/>
            <w:vAlign w:val="bottom"/>
            <w:hideMark/>
          </w:tcPr>
          <w:p w14:paraId="00824A9D" w14:textId="41B0E24B"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0,7057</w:t>
            </w:r>
          </w:p>
        </w:tc>
        <w:tc>
          <w:tcPr>
            <w:tcW w:w="1240" w:type="dxa"/>
            <w:noWrap/>
            <w:vAlign w:val="bottom"/>
            <w:hideMark/>
          </w:tcPr>
          <w:p w14:paraId="21751A6A" w14:textId="4BC58F64"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0,7634</w:t>
            </w:r>
          </w:p>
        </w:tc>
        <w:tc>
          <w:tcPr>
            <w:tcW w:w="1240" w:type="dxa"/>
            <w:noWrap/>
            <w:vAlign w:val="bottom"/>
            <w:hideMark/>
          </w:tcPr>
          <w:p w14:paraId="248322E3" w14:textId="227E6772"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0,7985</w:t>
            </w:r>
          </w:p>
        </w:tc>
        <w:tc>
          <w:tcPr>
            <w:tcW w:w="1240" w:type="dxa"/>
            <w:noWrap/>
            <w:vAlign w:val="bottom"/>
            <w:hideMark/>
          </w:tcPr>
          <w:p w14:paraId="55DE1D4B" w14:textId="250554F2"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0,8203</w:t>
            </w:r>
          </w:p>
        </w:tc>
      </w:tr>
      <w:tr w:rsidR="00107371" w:rsidRPr="00F31FB9" w14:paraId="67100348"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EEA3A7F" w14:textId="6E94280C" w:rsidR="00107371" w:rsidRPr="00107371" w:rsidRDefault="00107371" w:rsidP="00107371">
            <w:pPr>
              <w:pStyle w:val="TableParagraph"/>
            </w:pPr>
            <w:r w:rsidRPr="00107371">
              <w:t>0,7500</w:t>
            </w:r>
          </w:p>
        </w:tc>
        <w:tc>
          <w:tcPr>
            <w:tcW w:w="1240" w:type="dxa"/>
            <w:noWrap/>
            <w:vAlign w:val="bottom"/>
            <w:hideMark/>
          </w:tcPr>
          <w:p w14:paraId="4AD2E417" w14:textId="2B44857A"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0,5791</w:t>
            </w:r>
          </w:p>
        </w:tc>
        <w:tc>
          <w:tcPr>
            <w:tcW w:w="1240" w:type="dxa"/>
            <w:noWrap/>
            <w:vAlign w:val="bottom"/>
            <w:hideMark/>
          </w:tcPr>
          <w:p w14:paraId="17852AE9" w14:textId="5E18615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0,7071</w:t>
            </w:r>
          </w:p>
        </w:tc>
        <w:tc>
          <w:tcPr>
            <w:tcW w:w="1240" w:type="dxa"/>
            <w:noWrap/>
            <w:vAlign w:val="bottom"/>
            <w:hideMark/>
          </w:tcPr>
          <w:p w14:paraId="6ACBFD57" w14:textId="69154D64"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0,7666</w:t>
            </w:r>
          </w:p>
        </w:tc>
        <w:tc>
          <w:tcPr>
            <w:tcW w:w="1240" w:type="dxa"/>
            <w:noWrap/>
            <w:vAlign w:val="bottom"/>
            <w:hideMark/>
          </w:tcPr>
          <w:p w14:paraId="2EC2E47F" w14:textId="459A69E1"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0,8002</w:t>
            </w:r>
          </w:p>
        </w:tc>
        <w:tc>
          <w:tcPr>
            <w:tcW w:w="1240" w:type="dxa"/>
            <w:noWrap/>
            <w:vAlign w:val="bottom"/>
            <w:hideMark/>
          </w:tcPr>
          <w:p w14:paraId="05C4B994" w14:textId="5F7DB2A5" w:rsidR="00107371" w:rsidRPr="00107371" w:rsidRDefault="00107371" w:rsidP="00107371">
            <w:pPr>
              <w:pStyle w:val="TableParagraph"/>
              <w:cnfStyle w:val="000000100000" w:firstRow="0" w:lastRow="0" w:firstColumn="0" w:lastColumn="0" w:oddVBand="0" w:evenVBand="0" w:oddHBand="1" w:evenHBand="0" w:firstRowFirstColumn="0" w:firstRowLastColumn="0" w:lastRowFirstColumn="0" w:lastRowLastColumn="0"/>
            </w:pPr>
            <w:r w:rsidRPr="00107371">
              <w:t>0,8227</w:t>
            </w:r>
          </w:p>
        </w:tc>
      </w:tr>
      <w:tr w:rsidR="00107371" w:rsidRPr="00F31FB9" w14:paraId="26ED8D27"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6C5ADAEA" w14:textId="23390B3D" w:rsidR="00107371" w:rsidRPr="00107371" w:rsidRDefault="00107371" w:rsidP="00107371">
            <w:pPr>
              <w:pStyle w:val="TableParagraph"/>
            </w:pPr>
            <w:proofErr w:type="spellStart"/>
            <w:r w:rsidRPr="00107371">
              <w:t>max</w:t>
            </w:r>
            <w:proofErr w:type="spellEnd"/>
          </w:p>
        </w:tc>
        <w:tc>
          <w:tcPr>
            <w:tcW w:w="1240" w:type="dxa"/>
            <w:noWrap/>
            <w:vAlign w:val="bottom"/>
            <w:hideMark/>
          </w:tcPr>
          <w:p w14:paraId="748D2336" w14:textId="2DDACF5E"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0,5864</w:t>
            </w:r>
          </w:p>
        </w:tc>
        <w:tc>
          <w:tcPr>
            <w:tcW w:w="1240" w:type="dxa"/>
            <w:noWrap/>
            <w:vAlign w:val="bottom"/>
            <w:hideMark/>
          </w:tcPr>
          <w:p w14:paraId="658CD782" w14:textId="6B580C2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0,7151</w:t>
            </w:r>
          </w:p>
        </w:tc>
        <w:tc>
          <w:tcPr>
            <w:tcW w:w="1240" w:type="dxa"/>
            <w:noWrap/>
            <w:vAlign w:val="bottom"/>
            <w:hideMark/>
          </w:tcPr>
          <w:p w14:paraId="67349108" w14:textId="7BD85D0C"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0,7715</w:t>
            </w:r>
          </w:p>
        </w:tc>
        <w:tc>
          <w:tcPr>
            <w:tcW w:w="1240" w:type="dxa"/>
            <w:noWrap/>
            <w:vAlign w:val="bottom"/>
            <w:hideMark/>
          </w:tcPr>
          <w:p w14:paraId="66ACD4F1" w14:textId="7BC244BF"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0,8041</w:t>
            </w:r>
          </w:p>
        </w:tc>
        <w:tc>
          <w:tcPr>
            <w:tcW w:w="1240" w:type="dxa"/>
            <w:noWrap/>
            <w:vAlign w:val="bottom"/>
            <w:hideMark/>
          </w:tcPr>
          <w:p w14:paraId="0F72171E" w14:textId="7A4FBCE8" w:rsidR="00107371" w:rsidRPr="00107371" w:rsidRDefault="00107371" w:rsidP="00107371">
            <w:pPr>
              <w:pStyle w:val="TableParagraph"/>
              <w:cnfStyle w:val="000000000000" w:firstRow="0" w:lastRow="0" w:firstColumn="0" w:lastColumn="0" w:oddVBand="0" w:evenVBand="0" w:oddHBand="0" w:evenHBand="0" w:firstRowFirstColumn="0" w:firstRowLastColumn="0" w:lastRowFirstColumn="0" w:lastRowLastColumn="0"/>
            </w:pPr>
            <w:r w:rsidRPr="00107371">
              <w:t>0,8279</w:t>
            </w:r>
          </w:p>
        </w:tc>
      </w:tr>
    </w:tbl>
    <w:p w14:paraId="2420B580" w14:textId="26AA14FC" w:rsidR="00107371" w:rsidRDefault="00107371" w:rsidP="00507BCF">
      <w:r>
        <w:t>Tiempo por iteración: 30.2 minutos.</w:t>
      </w:r>
    </w:p>
    <w:p w14:paraId="434A6040" w14:textId="0BDBF795" w:rsidR="00107371" w:rsidRDefault="00107371" w:rsidP="00107371">
      <w:pPr>
        <w:pStyle w:val="Ttulo5"/>
      </w:pPr>
      <w:r>
        <w:t>FT_PREPRO+NGRAM</w:t>
      </w:r>
    </w:p>
    <w:p w14:paraId="175B416F" w14:textId="77777777" w:rsidR="00107371" w:rsidRPr="00F31FB9" w:rsidRDefault="00107371" w:rsidP="00107371">
      <w:r>
        <w:t>Estadísticos de las iteraciones:</w:t>
      </w:r>
    </w:p>
    <w:tbl>
      <w:tblPr>
        <w:tblStyle w:val="Tabladecuadrcula2"/>
        <w:tblW w:w="7440" w:type="dxa"/>
        <w:tblLook w:val="04A0" w:firstRow="1" w:lastRow="0" w:firstColumn="1" w:lastColumn="0" w:noHBand="0" w:noVBand="1"/>
      </w:tblPr>
      <w:tblGrid>
        <w:gridCol w:w="1240"/>
        <w:gridCol w:w="1240"/>
        <w:gridCol w:w="1240"/>
        <w:gridCol w:w="1240"/>
        <w:gridCol w:w="1240"/>
        <w:gridCol w:w="1240"/>
      </w:tblGrid>
      <w:tr w:rsidR="0023632F" w:rsidRPr="00F31FB9" w14:paraId="2398BCCD" w14:textId="77777777" w:rsidTr="003C19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22E9EC0F" w14:textId="77777777" w:rsidR="0023632F" w:rsidRPr="0023632F" w:rsidRDefault="0023632F" w:rsidP="0023632F">
            <w:pPr>
              <w:pStyle w:val="TableParagraph"/>
            </w:pPr>
          </w:p>
        </w:tc>
        <w:tc>
          <w:tcPr>
            <w:tcW w:w="1240" w:type="dxa"/>
            <w:noWrap/>
            <w:vAlign w:val="bottom"/>
            <w:hideMark/>
          </w:tcPr>
          <w:p w14:paraId="0311BFCA" w14:textId="4634DF84"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top_1_acc</w:t>
            </w:r>
          </w:p>
        </w:tc>
        <w:tc>
          <w:tcPr>
            <w:tcW w:w="1240" w:type="dxa"/>
            <w:noWrap/>
            <w:vAlign w:val="bottom"/>
            <w:hideMark/>
          </w:tcPr>
          <w:p w14:paraId="5AF74EAB" w14:textId="58CC7D80"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top_2_acc</w:t>
            </w:r>
          </w:p>
        </w:tc>
        <w:tc>
          <w:tcPr>
            <w:tcW w:w="1240" w:type="dxa"/>
            <w:noWrap/>
            <w:vAlign w:val="bottom"/>
            <w:hideMark/>
          </w:tcPr>
          <w:p w14:paraId="5C91EF5B" w14:textId="2D534ACB"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top_3_acc</w:t>
            </w:r>
          </w:p>
        </w:tc>
        <w:tc>
          <w:tcPr>
            <w:tcW w:w="1240" w:type="dxa"/>
            <w:noWrap/>
            <w:vAlign w:val="bottom"/>
            <w:hideMark/>
          </w:tcPr>
          <w:p w14:paraId="659862DA" w14:textId="2D3AD888"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top_4_acc</w:t>
            </w:r>
          </w:p>
        </w:tc>
        <w:tc>
          <w:tcPr>
            <w:tcW w:w="1240" w:type="dxa"/>
            <w:noWrap/>
            <w:vAlign w:val="bottom"/>
            <w:hideMark/>
          </w:tcPr>
          <w:p w14:paraId="22153B82" w14:textId="7FE15D36"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r w:rsidRPr="0023632F">
              <w:t>top_5_acc</w:t>
            </w:r>
          </w:p>
        </w:tc>
      </w:tr>
      <w:tr w:rsidR="0023632F" w:rsidRPr="00F31FB9" w14:paraId="3A88FC43"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58FBE65" w14:textId="41AC5516" w:rsidR="0023632F" w:rsidRPr="0023632F" w:rsidRDefault="0023632F" w:rsidP="0023632F">
            <w:pPr>
              <w:pStyle w:val="TableParagraph"/>
            </w:pPr>
            <w:proofErr w:type="spellStart"/>
            <w:r w:rsidRPr="0023632F">
              <w:t>count</w:t>
            </w:r>
            <w:proofErr w:type="spellEnd"/>
          </w:p>
        </w:tc>
        <w:tc>
          <w:tcPr>
            <w:tcW w:w="1240" w:type="dxa"/>
            <w:noWrap/>
            <w:vAlign w:val="bottom"/>
            <w:hideMark/>
          </w:tcPr>
          <w:p w14:paraId="6687EBD3" w14:textId="0A41DA72"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c>
          <w:tcPr>
            <w:tcW w:w="1240" w:type="dxa"/>
            <w:noWrap/>
            <w:vAlign w:val="bottom"/>
            <w:hideMark/>
          </w:tcPr>
          <w:p w14:paraId="076EF445" w14:textId="31067DA2"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c>
          <w:tcPr>
            <w:tcW w:w="1240" w:type="dxa"/>
            <w:noWrap/>
            <w:vAlign w:val="bottom"/>
            <w:hideMark/>
          </w:tcPr>
          <w:p w14:paraId="469D9CC9" w14:textId="03389A55"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c>
          <w:tcPr>
            <w:tcW w:w="1240" w:type="dxa"/>
            <w:noWrap/>
            <w:vAlign w:val="bottom"/>
            <w:hideMark/>
          </w:tcPr>
          <w:p w14:paraId="27949AD2" w14:textId="7340160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c>
          <w:tcPr>
            <w:tcW w:w="1240" w:type="dxa"/>
            <w:noWrap/>
            <w:vAlign w:val="bottom"/>
            <w:hideMark/>
          </w:tcPr>
          <w:p w14:paraId="0B042EED" w14:textId="3D028E7A"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10</w:t>
            </w:r>
          </w:p>
        </w:tc>
      </w:tr>
      <w:tr w:rsidR="0023632F" w:rsidRPr="00F31FB9" w14:paraId="34FC6C65"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344258BA" w14:textId="52063A64" w:rsidR="0023632F" w:rsidRPr="0023632F" w:rsidRDefault="0023632F" w:rsidP="0023632F">
            <w:pPr>
              <w:pStyle w:val="TableParagraph"/>
            </w:pPr>
            <w:r w:rsidRPr="0023632F">
              <w:t>mean</w:t>
            </w:r>
          </w:p>
        </w:tc>
        <w:tc>
          <w:tcPr>
            <w:tcW w:w="1240" w:type="dxa"/>
            <w:noWrap/>
            <w:vAlign w:val="bottom"/>
            <w:hideMark/>
          </w:tcPr>
          <w:p w14:paraId="7052AEDC" w14:textId="5CFCBC08"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0,5784</w:t>
            </w:r>
          </w:p>
        </w:tc>
        <w:tc>
          <w:tcPr>
            <w:tcW w:w="1240" w:type="dxa"/>
            <w:noWrap/>
            <w:vAlign w:val="bottom"/>
            <w:hideMark/>
          </w:tcPr>
          <w:p w14:paraId="2F0B1F37" w14:textId="6413545D"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0,7052</w:t>
            </w:r>
          </w:p>
        </w:tc>
        <w:tc>
          <w:tcPr>
            <w:tcW w:w="1240" w:type="dxa"/>
            <w:noWrap/>
            <w:vAlign w:val="bottom"/>
            <w:hideMark/>
          </w:tcPr>
          <w:p w14:paraId="58B94D08" w14:textId="76814FC5"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0,7628</w:t>
            </w:r>
          </w:p>
        </w:tc>
        <w:tc>
          <w:tcPr>
            <w:tcW w:w="1240" w:type="dxa"/>
            <w:noWrap/>
            <w:vAlign w:val="bottom"/>
            <w:hideMark/>
          </w:tcPr>
          <w:p w14:paraId="57CD13C1" w14:textId="3CE432EF"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0,7965</w:t>
            </w:r>
          </w:p>
        </w:tc>
        <w:tc>
          <w:tcPr>
            <w:tcW w:w="1240" w:type="dxa"/>
            <w:noWrap/>
            <w:vAlign w:val="bottom"/>
            <w:hideMark/>
          </w:tcPr>
          <w:p w14:paraId="717BC9DF" w14:textId="4C2AE3A9"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0,8197</w:t>
            </w:r>
          </w:p>
        </w:tc>
      </w:tr>
      <w:tr w:rsidR="0023632F" w:rsidRPr="00F31FB9" w14:paraId="0FA9C7B7"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2D7263F" w14:textId="781EB55E" w:rsidR="0023632F" w:rsidRPr="0023632F" w:rsidRDefault="0023632F" w:rsidP="0023632F">
            <w:pPr>
              <w:pStyle w:val="TableParagraph"/>
            </w:pPr>
            <w:proofErr w:type="spellStart"/>
            <w:r w:rsidRPr="0023632F">
              <w:t>std</w:t>
            </w:r>
            <w:proofErr w:type="spellEnd"/>
          </w:p>
        </w:tc>
        <w:tc>
          <w:tcPr>
            <w:tcW w:w="1240" w:type="dxa"/>
            <w:noWrap/>
            <w:vAlign w:val="bottom"/>
            <w:hideMark/>
          </w:tcPr>
          <w:p w14:paraId="22E32AA3" w14:textId="018D770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0,0048</w:t>
            </w:r>
          </w:p>
        </w:tc>
        <w:tc>
          <w:tcPr>
            <w:tcW w:w="1240" w:type="dxa"/>
            <w:noWrap/>
            <w:vAlign w:val="bottom"/>
            <w:hideMark/>
          </w:tcPr>
          <w:p w14:paraId="7FE76A54" w14:textId="6B6B6122"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0,0046</w:t>
            </w:r>
          </w:p>
        </w:tc>
        <w:tc>
          <w:tcPr>
            <w:tcW w:w="1240" w:type="dxa"/>
            <w:noWrap/>
            <w:vAlign w:val="bottom"/>
            <w:hideMark/>
          </w:tcPr>
          <w:p w14:paraId="6BE724C7" w14:textId="1C2FB5DF"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0,0041</w:t>
            </w:r>
          </w:p>
        </w:tc>
        <w:tc>
          <w:tcPr>
            <w:tcW w:w="1240" w:type="dxa"/>
            <w:noWrap/>
            <w:vAlign w:val="bottom"/>
            <w:hideMark/>
          </w:tcPr>
          <w:p w14:paraId="1D7AE7B2" w14:textId="3C67022C"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0,0037</w:t>
            </w:r>
          </w:p>
        </w:tc>
        <w:tc>
          <w:tcPr>
            <w:tcW w:w="1240" w:type="dxa"/>
            <w:noWrap/>
            <w:vAlign w:val="bottom"/>
            <w:hideMark/>
          </w:tcPr>
          <w:p w14:paraId="0F1765D1" w14:textId="4A8858E5"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0,0036</w:t>
            </w:r>
          </w:p>
        </w:tc>
      </w:tr>
      <w:tr w:rsidR="0023632F" w:rsidRPr="00F31FB9" w14:paraId="6FCAF617"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7F5F6136" w14:textId="513BBFB7" w:rsidR="0023632F" w:rsidRPr="0023632F" w:rsidRDefault="0023632F" w:rsidP="0023632F">
            <w:pPr>
              <w:pStyle w:val="TableParagraph"/>
            </w:pPr>
            <w:r w:rsidRPr="0023632F">
              <w:t>min</w:t>
            </w:r>
          </w:p>
        </w:tc>
        <w:tc>
          <w:tcPr>
            <w:tcW w:w="1240" w:type="dxa"/>
            <w:noWrap/>
            <w:vAlign w:val="bottom"/>
            <w:hideMark/>
          </w:tcPr>
          <w:p w14:paraId="09215B7E" w14:textId="5A82E402"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0,5714</w:t>
            </w:r>
          </w:p>
        </w:tc>
        <w:tc>
          <w:tcPr>
            <w:tcW w:w="1240" w:type="dxa"/>
            <w:noWrap/>
            <w:vAlign w:val="bottom"/>
            <w:hideMark/>
          </w:tcPr>
          <w:p w14:paraId="5FBFA273" w14:textId="33B7468E"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0,6989</w:t>
            </w:r>
          </w:p>
        </w:tc>
        <w:tc>
          <w:tcPr>
            <w:tcW w:w="1240" w:type="dxa"/>
            <w:noWrap/>
            <w:vAlign w:val="bottom"/>
            <w:hideMark/>
          </w:tcPr>
          <w:p w14:paraId="55C80006" w14:textId="26850DBE"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0,7563</w:t>
            </w:r>
          </w:p>
        </w:tc>
        <w:tc>
          <w:tcPr>
            <w:tcW w:w="1240" w:type="dxa"/>
            <w:noWrap/>
            <w:vAlign w:val="bottom"/>
            <w:hideMark/>
          </w:tcPr>
          <w:p w14:paraId="74B5D5BF" w14:textId="45F1800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0,7912</w:t>
            </w:r>
          </w:p>
        </w:tc>
        <w:tc>
          <w:tcPr>
            <w:tcW w:w="1240" w:type="dxa"/>
            <w:noWrap/>
            <w:vAlign w:val="bottom"/>
            <w:hideMark/>
          </w:tcPr>
          <w:p w14:paraId="7ED5EBFB" w14:textId="3660C42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0,8146</w:t>
            </w:r>
          </w:p>
        </w:tc>
      </w:tr>
      <w:tr w:rsidR="0023632F" w:rsidRPr="00F31FB9" w14:paraId="584FB40C"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584FBE93" w14:textId="1481BCF5" w:rsidR="0023632F" w:rsidRPr="0023632F" w:rsidRDefault="0023632F" w:rsidP="0023632F">
            <w:pPr>
              <w:pStyle w:val="TableParagraph"/>
            </w:pPr>
            <w:r w:rsidRPr="0023632F">
              <w:t>0,2500</w:t>
            </w:r>
          </w:p>
        </w:tc>
        <w:tc>
          <w:tcPr>
            <w:tcW w:w="1240" w:type="dxa"/>
            <w:noWrap/>
            <w:vAlign w:val="bottom"/>
            <w:hideMark/>
          </w:tcPr>
          <w:p w14:paraId="064EEEBD" w14:textId="75F62FAF"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0,5744</w:t>
            </w:r>
          </w:p>
        </w:tc>
        <w:tc>
          <w:tcPr>
            <w:tcW w:w="1240" w:type="dxa"/>
            <w:noWrap/>
            <w:vAlign w:val="bottom"/>
            <w:hideMark/>
          </w:tcPr>
          <w:p w14:paraId="1D297A44" w14:textId="3751E8E8"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0,7013</w:t>
            </w:r>
          </w:p>
        </w:tc>
        <w:tc>
          <w:tcPr>
            <w:tcW w:w="1240" w:type="dxa"/>
            <w:noWrap/>
            <w:vAlign w:val="bottom"/>
            <w:hideMark/>
          </w:tcPr>
          <w:p w14:paraId="5B443F9E" w14:textId="0D12A8C5"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0,7602</w:t>
            </w:r>
          </w:p>
        </w:tc>
        <w:tc>
          <w:tcPr>
            <w:tcW w:w="1240" w:type="dxa"/>
            <w:noWrap/>
            <w:vAlign w:val="bottom"/>
            <w:hideMark/>
          </w:tcPr>
          <w:p w14:paraId="64498416" w14:textId="2212B771"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0,7944</w:t>
            </w:r>
          </w:p>
        </w:tc>
        <w:tc>
          <w:tcPr>
            <w:tcW w:w="1240" w:type="dxa"/>
            <w:noWrap/>
            <w:vAlign w:val="bottom"/>
            <w:hideMark/>
          </w:tcPr>
          <w:p w14:paraId="735D2B36" w14:textId="79D3E6A3"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0,8176</w:t>
            </w:r>
          </w:p>
        </w:tc>
      </w:tr>
      <w:tr w:rsidR="0023632F" w:rsidRPr="00F31FB9" w14:paraId="59CA7CC9"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04BB0CE6" w14:textId="376A511F" w:rsidR="0023632F" w:rsidRPr="0023632F" w:rsidRDefault="0023632F" w:rsidP="0023632F">
            <w:pPr>
              <w:pStyle w:val="TableParagraph"/>
            </w:pPr>
            <w:r w:rsidRPr="0023632F">
              <w:t>0,5000</w:t>
            </w:r>
          </w:p>
        </w:tc>
        <w:tc>
          <w:tcPr>
            <w:tcW w:w="1240" w:type="dxa"/>
            <w:noWrap/>
            <w:vAlign w:val="bottom"/>
            <w:hideMark/>
          </w:tcPr>
          <w:p w14:paraId="16EA938C" w14:textId="7519FAD1"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0,5796</w:t>
            </w:r>
          </w:p>
        </w:tc>
        <w:tc>
          <w:tcPr>
            <w:tcW w:w="1240" w:type="dxa"/>
            <w:noWrap/>
            <w:vAlign w:val="bottom"/>
            <w:hideMark/>
          </w:tcPr>
          <w:p w14:paraId="402B19FB" w14:textId="331DFA02"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0,7055</w:t>
            </w:r>
          </w:p>
        </w:tc>
        <w:tc>
          <w:tcPr>
            <w:tcW w:w="1240" w:type="dxa"/>
            <w:noWrap/>
            <w:vAlign w:val="bottom"/>
            <w:hideMark/>
          </w:tcPr>
          <w:p w14:paraId="50908DE5" w14:textId="2DAE4415"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0,7624</w:t>
            </w:r>
          </w:p>
        </w:tc>
        <w:tc>
          <w:tcPr>
            <w:tcW w:w="1240" w:type="dxa"/>
            <w:noWrap/>
            <w:vAlign w:val="bottom"/>
            <w:hideMark/>
          </w:tcPr>
          <w:p w14:paraId="54A0709E" w14:textId="0F7B5F1B"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0,7967</w:t>
            </w:r>
          </w:p>
        </w:tc>
        <w:tc>
          <w:tcPr>
            <w:tcW w:w="1240" w:type="dxa"/>
            <w:noWrap/>
            <w:vAlign w:val="bottom"/>
            <w:hideMark/>
          </w:tcPr>
          <w:p w14:paraId="2A0D42DA" w14:textId="09417AE0"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0,8189</w:t>
            </w:r>
          </w:p>
        </w:tc>
      </w:tr>
      <w:tr w:rsidR="0023632F" w:rsidRPr="00F31FB9" w14:paraId="5E6A1C73" w14:textId="77777777" w:rsidTr="003C19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482211D2" w14:textId="78B90002" w:rsidR="0023632F" w:rsidRPr="0023632F" w:rsidRDefault="0023632F" w:rsidP="0023632F">
            <w:pPr>
              <w:pStyle w:val="TableParagraph"/>
            </w:pPr>
            <w:r w:rsidRPr="0023632F">
              <w:t>0,7500</w:t>
            </w:r>
          </w:p>
        </w:tc>
        <w:tc>
          <w:tcPr>
            <w:tcW w:w="1240" w:type="dxa"/>
            <w:noWrap/>
            <w:vAlign w:val="bottom"/>
            <w:hideMark/>
          </w:tcPr>
          <w:p w14:paraId="5E128738" w14:textId="46DA44BE"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0,5826</w:t>
            </w:r>
          </w:p>
        </w:tc>
        <w:tc>
          <w:tcPr>
            <w:tcW w:w="1240" w:type="dxa"/>
            <w:noWrap/>
            <w:vAlign w:val="bottom"/>
            <w:hideMark/>
          </w:tcPr>
          <w:p w14:paraId="07DA58B2" w14:textId="1E490E71"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0,7068</w:t>
            </w:r>
          </w:p>
        </w:tc>
        <w:tc>
          <w:tcPr>
            <w:tcW w:w="1240" w:type="dxa"/>
            <w:noWrap/>
            <w:vAlign w:val="bottom"/>
            <w:hideMark/>
          </w:tcPr>
          <w:p w14:paraId="5E8966F9" w14:textId="04329E41"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0,7645</w:t>
            </w:r>
          </w:p>
        </w:tc>
        <w:tc>
          <w:tcPr>
            <w:tcW w:w="1240" w:type="dxa"/>
            <w:noWrap/>
            <w:vAlign w:val="bottom"/>
            <w:hideMark/>
          </w:tcPr>
          <w:p w14:paraId="58405524" w14:textId="512DF860"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0,7980</w:t>
            </w:r>
          </w:p>
        </w:tc>
        <w:tc>
          <w:tcPr>
            <w:tcW w:w="1240" w:type="dxa"/>
            <w:noWrap/>
            <w:vAlign w:val="bottom"/>
            <w:hideMark/>
          </w:tcPr>
          <w:p w14:paraId="370F3B7E" w14:textId="3463FF4F"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0,8210</w:t>
            </w:r>
          </w:p>
        </w:tc>
      </w:tr>
      <w:tr w:rsidR="0023632F" w:rsidRPr="00F31FB9" w14:paraId="64B974D1" w14:textId="77777777" w:rsidTr="003C19DE">
        <w:trPr>
          <w:trHeight w:val="288"/>
        </w:trPr>
        <w:tc>
          <w:tcPr>
            <w:cnfStyle w:val="001000000000" w:firstRow="0" w:lastRow="0" w:firstColumn="1" w:lastColumn="0" w:oddVBand="0" w:evenVBand="0" w:oddHBand="0" w:evenHBand="0" w:firstRowFirstColumn="0" w:firstRowLastColumn="0" w:lastRowFirstColumn="0" w:lastRowLastColumn="0"/>
            <w:tcW w:w="1240" w:type="dxa"/>
            <w:noWrap/>
            <w:vAlign w:val="bottom"/>
            <w:hideMark/>
          </w:tcPr>
          <w:p w14:paraId="27D25327" w14:textId="51D7BFA2" w:rsidR="0023632F" w:rsidRPr="0023632F" w:rsidRDefault="0023632F" w:rsidP="0023632F">
            <w:pPr>
              <w:pStyle w:val="TableParagraph"/>
            </w:pPr>
            <w:proofErr w:type="spellStart"/>
            <w:r w:rsidRPr="0023632F">
              <w:t>max</w:t>
            </w:r>
            <w:proofErr w:type="spellEnd"/>
          </w:p>
        </w:tc>
        <w:tc>
          <w:tcPr>
            <w:tcW w:w="1240" w:type="dxa"/>
            <w:noWrap/>
            <w:vAlign w:val="bottom"/>
            <w:hideMark/>
          </w:tcPr>
          <w:p w14:paraId="4ACCBDCF" w14:textId="0958461C"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0,5836</w:t>
            </w:r>
          </w:p>
        </w:tc>
        <w:tc>
          <w:tcPr>
            <w:tcW w:w="1240" w:type="dxa"/>
            <w:noWrap/>
            <w:vAlign w:val="bottom"/>
            <w:hideMark/>
          </w:tcPr>
          <w:p w14:paraId="2B9A8258" w14:textId="2E831622"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0,7135</w:t>
            </w:r>
          </w:p>
        </w:tc>
        <w:tc>
          <w:tcPr>
            <w:tcW w:w="1240" w:type="dxa"/>
            <w:noWrap/>
            <w:vAlign w:val="bottom"/>
            <w:hideMark/>
          </w:tcPr>
          <w:p w14:paraId="61874322" w14:textId="4E87724D"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0,7701</w:t>
            </w:r>
          </w:p>
        </w:tc>
        <w:tc>
          <w:tcPr>
            <w:tcW w:w="1240" w:type="dxa"/>
            <w:noWrap/>
            <w:vAlign w:val="bottom"/>
            <w:hideMark/>
          </w:tcPr>
          <w:p w14:paraId="1D274F0A" w14:textId="4AC8CD5E"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0,8035</w:t>
            </w:r>
          </w:p>
        </w:tc>
        <w:tc>
          <w:tcPr>
            <w:tcW w:w="1240" w:type="dxa"/>
            <w:noWrap/>
            <w:vAlign w:val="bottom"/>
            <w:hideMark/>
          </w:tcPr>
          <w:p w14:paraId="080FE464" w14:textId="5DB6C0BC"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0,8262</w:t>
            </w:r>
          </w:p>
        </w:tc>
      </w:tr>
    </w:tbl>
    <w:p w14:paraId="39C36160" w14:textId="4BC02CFF" w:rsidR="00107371" w:rsidRDefault="00107371" w:rsidP="00107371">
      <w:r>
        <w:t xml:space="preserve">Tiempo por iteración: </w:t>
      </w:r>
      <w:r w:rsidR="0023632F">
        <w:t>53</w:t>
      </w:r>
      <w:r>
        <w:t>.</w:t>
      </w:r>
      <w:r w:rsidR="0023632F">
        <w:t>0</w:t>
      </w:r>
      <w:r>
        <w:t xml:space="preserve"> minutos.</w:t>
      </w:r>
    </w:p>
    <w:p w14:paraId="10D12A24" w14:textId="77777777" w:rsidR="00107371" w:rsidRDefault="00107371" w:rsidP="00507BCF"/>
    <w:p w14:paraId="7E9DF52B" w14:textId="77777777" w:rsidR="00107371" w:rsidRDefault="00107371" w:rsidP="00507BCF"/>
    <w:p w14:paraId="742AB2B7" w14:textId="32CE836C" w:rsidR="00F218DD" w:rsidRDefault="00F218DD" w:rsidP="00F218DD">
      <w:pPr>
        <w:pStyle w:val="Ttulo4"/>
      </w:pPr>
      <w:r>
        <w:lastRenderedPageBreak/>
        <w:t xml:space="preserve">Best </w:t>
      </w:r>
      <w:proofErr w:type="spellStart"/>
      <w:r>
        <w:t>Baseline</w:t>
      </w:r>
      <w:proofErr w:type="spellEnd"/>
    </w:p>
    <w:p w14:paraId="216B8460" w14:textId="5EAAC83D" w:rsidR="001A09E7" w:rsidRPr="001A09E7" w:rsidRDefault="001A09E7" w:rsidP="001A09E7">
      <w:r>
        <w:t>Comparando el mejor D2V vs. el modelo FT, vemos que D2V_PREPRO+NGRAM supera al FT_PREPRO en el Top1 por ~2.5pp. Sin embargo, desde el Top2 en adelante, el FT_PREPRO gana consistentemente, llegando a una brecha máxima en Top5 de ~7.5pp.</w:t>
      </w:r>
    </w:p>
    <w:p w14:paraId="3419774A" w14:textId="46711457" w:rsidR="00F218DD" w:rsidRDefault="00CA179B" w:rsidP="00507BCF">
      <w:r w:rsidRPr="00CA179B">
        <w:rPr>
          <w:noProof/>
        </w:rPr>
        <w:drawing>
          <wp:inline distT="0" distB="0" distL="0" distR="0" wp14:anchorId="7B262D6F" wp14:editId="502232C3">
            <wp:extent cx="5429250" cy="2732405"/>
            <wp:effectExtent l="0" t="0" r="0" b="0"/>
            <wp:docPr id="176328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2947" name=""/>
                    <pic:cNvPicPr/>
                  </pic:nvPicPr>
                  <pic:blipFill>
                    <a:blip r:embed="rId32"/>
                    <a:stretch>
                      <a:fillRect/>
                    </a:stretch>
                  </pic:blipFill>
                  <pic:spPr>
                    <a:xfrm>
                      <a:off x="0" y="0"/>
                      <a:ext cx="5429250" cy="2732405"/>
                    </a:xfrm>
                    <a:prstGeom prst="rect">
                      <a:avLst/>
                    </a:prstGeom>
                  </pic:spPr>
                </pic:pic>
              </a:graphicData>
            </a:graphic>
          </wp:inline>
        </w:drawing>
      </w:r>
    </w:p>
    <w:p w14:paraId="5BF04905" w14:textId="77777777" w:rsidR="00F218DD" w:rsidRDefault="00F218DD" w:rsidP="00507BCF"/>
    <w:p w14:paraId="045FF669" w14:textId="320F9089" w:rsidR="00F218DD" w:rsidRDefault="00F218DD" w:rsidP="00507BCF">
      <w:r w:rsidRPr="00F218DD">
        <w:rPr>
          <w:noProof/>
        </w:rPr>
        <w:drawing>
          <wp:inline distT="0" distB="0" distL="0" distR="0" wp14:anchorId="1A28AC4B" wp14:editId="37226412">
            <wp:extent cx="5429250" cy="2572385"/>
            <wp:effectExtent l="0" t="0" r="0" b="0"/>
            <wp:docPr id="81683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510" name=""/>
                    <pic:cNvPicPr/>
                  </pic:nvPicPr>
                  <pic:blipFill>
                    <a:blip r:embed="rId33"/>
                    <a:stretch>
                      <a:fillRect/>
                    </a:stretch>
                  </pic:blipFill>
                  <pic:spPr>
                    <a:xfrm>
                      <a:off x="0" y="0"/>
                      <a:ext cx="5429250" cy="2572385"/>
                    </a:xfrm>
                    <a:prstGeom prst="rect">
                      <a:avLst/>
                    </a:prstGeom>
                  </pic:spPr>
                </pic:pic>
              </a:graphicData>
            </a:graphic>
          </wp:inline>
        </w:drawing>
      </w:r>
    </w:p>
    <w:p w14:paraId="323D024C" w14:textId="46F4AD9D" w:rsidR="001A09E7" w:rsidRPr="00507BCF" w:rsidRDefault="001A09E7" w:rsidP="00507BCF">
      <w:r>
        <w:t>Esto plantea que el espacio de representaciones de D2V_PREPRO+NGRAM puede ser más ruidoso que el generado por FT_PREPRO. A medida que buscamos candidatos cercanos al texto a clasificar, FT_PREPRO encuentra menos ruido (menos clases incorrectas cercanas) que el D2V_PREPRO+NGRAM, aunque los primeros Top1 pueda equivocarse más.</w:t>
      </w:r>
    </w:p>
    <w:p w14:paraId="5EC818CA" w14:textId="77777777" w:rsidR="0046510F" w:rsidRDefault="0046510F" w:rsidP="00CE1A20">
      <w:pPr>
        <w:pStyle w:val="Ttulo2"/>
        <w:rPr>
          <w:lang w:val="es-AR"/>
        </w:rPr>
      </w:pPr>
      <w:proofErr w:type="spellStart"/>
      <w:r w:rsidRPr="001A09E7">
        <w:rPr>
          <w:lang w:val="es-AR"/>
        </w:rPr>
        <w:t>DistilBERT</w:t>
      </w:r>
      <w:proofErr w:type="spellEnd"/>
    </w:p>
    <w:p w14:paraId="3D6A83D5" w14:textId="5C54BE14" w:rsidR="00913865" w:rsidRPr="001A09E7" w:rsidRDefault="001A09E7" w:rsidP="001A09E7">
      <w:pPr>
        <w:rPr>
          <w:lang w:val="es-AR"/>
        </w:rPr>
      </w:pPr>
      <w:r>
        <w:rPr>
          <w:lang w:val="es-AR"/>
        </w:rPr>
        <w:t xml:space="preserve">El proceso de entrenamiento de los distintos experimentos con </w:t>
      </w:r>
      <w:proofErr w:type="spellStart"/>
      <w:r>
        <w:rPr>
          <w:lang w:val="es-AR"/>
        </w:rPr>
        <w:t>DistilBERT</w:t>
      </w:r>
      <w:proofErr w:type="spellEnd"/>
      <w:r>
        <w:rPr>
          <w:lang w:val="es-AR"/>
        </w:rPr>
        <w:t xml:space="preserve"> (DBERT) muestra</w:t>
      </w:r>
      <w:r w:rsidR="00913865">
        <w:rPr>
          <w:lang w:val="es-AR"/>
        </w:rPr>
        <w:t xml:space="preserve"> diferencias marcadas entre FE (</w:t>
      </w:r>
      <w:proofErr w:type="spellStart"/>
      <w:r w:rsidR="00913865">
        <w:rPr>
          <w:lang w:val="es-AR"/>
        </w:rPr>
        <w:t>fixed-encoder</w:t>
      </w:r>
      <w:proofErr w:type="spellEnd"/>
      <w:r w:rsidR="00913865">
        <w:rPr>
          <w:lang w:val="es-AR"/>
        </w:rPr>
        <w:t>), PFT (</w:t>
      </w:r>
      <w:proofErr w:type="spellStart"/>
      <w:r w:rsidR="00913865">
        <w:rPr>
          <w:lang w:val="es-AR"/>
        </w:rPr>
        <w:t>partial-finetuning</w:t>
      </w:r>
      <w:proofErr w:type="spellEnd"/>
      <w:r w:rsidR="00913865">
        <w:rPr>
          <w:lang w:val="es-AR"/>
        </w:rPr>
        <w:t>), FFT (full-</w:t>
      </w:r>
      <w:proofErr w:type="spellStart"/>
      <w:r w:rsidR="00913865">
        <w:rPr>
          <w:lang w:val="es-AR"/>
        </w:rPr>
        <w:t>finetuning</w:t>
      </w:r>
      <w:proofErr w:type="spellEnd"/>
      <w:r w:rsidR="00913865">
        <w:rPr>
          <w:lang w:val="es-AR"/>
        </w:rPr>
        <w:t>) y FFT11 (full-</w:t>
      </w:r>
      <w:proofErr w:type="spellStart"/>
      <w:r w:rsidR="00913865">
        <w:rPr>
          <w:lang w:val="es-AR"/>
        </w:rPr>
        <w:t>finetuning</w:t>
      </w:r>
      <w:proofErr w:type="spellEnd"/>
      <w:r w:rsidR="00913865">
        <w:rPr>
          <w:lang w:val="es-AR"/>
        </w:rPr>
        <w:t xml:space="preserve"> sin </w:t>
      </w:r>
      <w:proofErr w:type="spellStart"/>
      <w:r w:rsidR="00913865">
        <w:rPr>
          <w:lang w:val="es-AR"/>
        </w:rPr>
        <w:t>boo</w:t>
      </w:r>
      <w:r w:rsidR="00A9517F">
        <w:rPr>
          <w:lang w:val="es-AR"/>
        </w:rPr>
        <w:t>t</w:t>
      </w:r>
      <w:r w:rsidR="00913865">
        <w:rPr>
          <w:lang w:val="es-AR"/>
        </w:rPr>
        <w:t>strap</w:t>
      </w:r>
      <w:proofErr w:type="spellEnd"/>
      <w:r w:rsidR="00913865">
        <w:rPr>
          <w:lang w:val="es-AR"/>
        </w:rPr>
        <w:t xml:space="preserve">). Las </w:t>
      </w:r>
      <w:r w:rsidR="00CA179B">
        <w:rPr>
          <w:lang w:val="es-AR"/>
        </w:rPr>
        <w:t>pérdidas</w:t>
      </w:r>
      <w:r w:rsidR="00913865">
        <w:rPr>
          <w:lang w:val="es-AR"/>
        </w:rPr>
        <w:t xml:space="preserve"> se observan en la siguiente gráfica</w:t>
      </w:r>
      <w:r w:rsidR="00CA179B">
        <w:rPr>
          <w:lang w:val="es-AR"/>
        </w:rPr>
        <w:t>, con una banda de 3 desviaciones estándar</w:t>
      </w:r>
      <w:r w:rsidR="00913865">
        <w:rPr>
          <w:lang w:val="es-AR"/>
        </w:rPr>
        <w:t>:</w:t>
      </w:r>
    </w:p>
    <w:p w14:paraId="2DC3823F" w14:textId="4F72B80C" w:rsidR="0023632F" w:rsidRDefault="00CA179B" w:rsidP="0023632F">
      <w:pPr>
        <w:rPr>
          <w:lang w:val="en-GB"/>
        </w:rPr>
      </w:pPr>
      <w:r w:rsidRPr="00CA179B">
        <w:rPr>
          <w:noProof/>
          <w:lang w:val="en-GB"/>
        </w:rPr>
        <w:lastRenderedPageBreak/>
        <w:drawing>
          <wp:inline distT="0" distB="0" distL="0" distR="0" wp14:anchorId="7F0B7AF9" wp14:editId="6DBCBB55">
            <wp:extent cx="5429250" cy="3345815"/>
            <wp:effectExtent l="0" t="0" r="0" b="6985"/>
            <wp:docPr id="892662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62863" name=""/>
                    <pic:cNvPicPr/>
                  </pic:nvPicPr>
                  <pic:blipFill>
                    <a:blip r:embed="rId34"/>
                    <a:stretch>
                      <a:fillRect/>
                    </a:stretch>
                  </pic:blipFill>
                  <pic:spPr>
                    <a:xfrm>
                      <a:off x="0" y="0"/>
                      <a:ext cx="5429250" cy="3345815"/>
                    </a:xfrm>
                    <a:prstGeom prst="rect">
                      <a:avLst/>
                    </a:prstGeom>
                  </pic:spPr>
                </pic:pic>
              </a:graphicData>
            </a:graphic>
          </wp:inline>
        </w:drawing>
      </w:r>
    </w:p>
    <w:p w14:paraId="14DEA9DE" w14:textId="5394AC7B" w:rsidR="00913865" w:rsidRPr="00913865" w:rsidRDefault="00913865" w:rsidP="0023632F">
      <w:pPr>
        <w:rPr>
          <w:lang w:val="es-AR"/>
        </w:rPr>
      </w:pPr>
      <w:r w:rsidRPr="00913865">
        <w:rPr>
          <w:lang w:val="es-AR"/>
        </w:rPr>
        <w:t>Luego, el Top5 también e</w:t>
      </w:r>
      <w:r>
        <w:rPr>
          <w:lang w:val="es-AR"/>
        </w:rPr>
        <w:t xml:space="preserve">s graficado para ver la evolución del entrenamiento en </w:t>
      </w:r>
      <w:proofErr w:type="gramStart"/>
      <w:r>
        <w:rPr>
          <w:lang w:val="es-AR"/>
        </w:rPr>
        <w:t>esta métricas</w:t>
      </w:r>
      <w:proofErr w:type="gramEnd"/>
      <w:r>
        <w:rPr>
          <w:lang w:val="es-AR"/>
        </w:rPr>
        <w:t>:</w:t>
      </w:r>
    </w:p>
    <w:p w14:paraId="29D34A4F" w14:textId="77777777" w:rsidR="00913865" w:rsidRPr="00913865" w:rsidRDefault="00913865" w:rsidP="0023632F">
      <w:pPr>
        <w:rPr>
          <w:lang w:val="es-AR"/>
        </w:rPr>
      </w:pPr>
    </w:p>
    <w:p w14:paraId="3E1832EA" w14:textId="0A78A081" w:rsidR="0023632F" w:rsidRDefault="00CA179B" w:rsidP="0023632F">
      <w:pPr>
        <w:rPr>
          <w:lang w:val="es-AR"/>
        </w:rPr>
      </w:pPr>
      <w:r w:rsidRPr="00CA179B">
        <w:rPr>
          <w:noProof/>
          <w:lang w:val="es-AR"/>
        </w:rPr>
        <w:drawing>
          <wp:inline distT="0" distB="0" distL="0" distR="0" wp14:anchorId="50B21CF3" wp14:editId="6D5577D7">
            <wp:extent cx="5429250" cy="3345815"/>
            <wp:effectExtent l="0" t="0" r="0" b="6985"/>
            <wp:docPr id="208308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0669" name=""/>
                    <pic:cNvPicPr/>
                  </pic:nvPicPr>
                  <pic:blipFill>
                    <a:blip r:embed="rId35"/>
                    <a:stretch>
                      <a:fillRect/>
                    </a:stretch>
                  </pic:blipFill>
                  <pic:spPr>
                    <a:xfrm>
                      <a:off x="0" y="0"/>
                      <a:ext cx="5429250" cy="3345815"/>
                    </a:xfrm>
                    <a:prstGeom prst="rect">
                      <a:avLst/>
                    </a:prstGeom>
                  </pic:spPr>
                </pic:pic>
              </a:graphicData>
            </a:graphic>
          </wp:inline>
        </w:drawing>
      </w:r>
    </w:p>
    <w:p w14:paraId="7CCFA957" w14:textId="0B8A26D3" w:rsidR="0023632F" w:rsidRPr="00CA179B" w:rsidRDefault="00CA179B" w:rsidP="0023632F">
      <w:pPr>
        <w:rPr>
          <w:lang w:val="es-AR"/>
        </w:rPr>
      </w:pPr>
      <w:r>
        <w:rPr>
          <w:lang w:val="es-AR"/>
        </w:rPr>
        <w:t xml:space="preserve">Es notable lo inestable que resulta la validación en el entrenamiento FE, y como mejora en el </w:t>
      </w:r>
      <w:proofErr w:type="spellStart"/>
      <w:r>
        <w:rPr>
          <w:lang w:val="es-AR"/>
        </w:rPr>
        <w:t>finetuning</w:t>
      </w:r>
      <w:proofErr w:type="spellEnd"/>
      <w:r>
        <w:rPr>
          <w:lang w:val="es-AR"/>
        </w:rPr>
        <w:t xml:space="preserve"> del </w:t>
      </w:r>
      <w:proofErr w:type="spellStart"/>
      <w:r>
        <w:rPr>
          <w:lang w:val="es-AR"/>
        </w:rPr>
        <w:t>encoder</w:t>
      </w:r>
      <w:proofErr w:type="spellEnd"/>
      <w:r>
        <w:rPr>
          <w:lang w:val="es-AR"/>
        </w:rPr>
        <w:t xml:space="preserve">. Es posible que parte de esta variabilidad provenga del </w:t>
      </w:r>
      <w:proofErr w:type="spellStart"/>
      <w:r>
        <w:rPr>
          <w:lang w:val="es-AR"/>
        </w:rPr>
        <w:t>boo</w:t>
      </w:r>
      <w:r w:rsidR="00A9517F">
        <w:rPr>
          <w:lang w:val="es-AR"/>
        </w:rPr>
        <w:t>t</w:t>
      </w:r>
      <w:r>
        <w:rPr>
          <w:lang w:val="es-AR"/>
        </w:rPr>
        <w:t>strap</w:t>
      </w:r>
      <w:proofErr w:type="spellEnd"/>
      <w:r>
        <w:rPr>
          <w:lang w:val="es-AR"/>
        </w:rPr>
        <w:t xml:space="preserve"> utilizado en FE, PFT &amp; FFT. En FFT11 (sin </w:t>
      </w:r>
      <w:proofErr w:type="spellStart"/>
      <w:r>
        <w:rPr>
          <w:lang w:val="es-AR"/>
        </w:rPr>
        <w:t>boo</w:t>
      </w:r>
      <w:r w:rsidR="00A9517F">
        <w:rPr>
          <w:lang w:val="es-AR"/>
        </w:rPr>
        <w:t>t</w:t>
      </w:r>
      <w:r>
        <w:rPr>
          <w:lang w:val="es-AR"/>
        </w:rPr>
        <w:t>strap</w:t>
      </w:r>
      <w:proofErr w:type="spellEnd"/>
      <w:r>
        <w:rPr>
          <w:lang w:val="es-AR"/>
        </w:rPr>
        <w:t xml:space="preserve">) se observa una validación más estable que en su par FFT (con </w:t>
      </w:r>
      <w:proofErr w:type="spellStart"/>
      <w:r>
        <w:rPr>
          <w:lang w:val="es-AR"/>
        </w:rPr>
        <w:t>boo</w:t>
      </w:r>
      <w:r w:rsidR="00A9517F">
        <w:rPr>
          <w:lang w:val="es-AR"/>
        </w:rPr>
        <w:t>t</w:t>
      </w:r>
      <w:r>
        <w:rPr>
          <w:lang w:val="es-AR"/>
        </w:rPr>
        <w:t>strap</w:t>
      </w:r>
      <w:proofErr w:type="spellEnd"/>
      <w:r>
        <w:rPr>
          <w:lang w:val="es-AR"/>
        </w:rPr>
        <w:t>).</w:t>
      </w:r>
    </w:p>
    <w:p w14:paraId="7F856803" w14:textId="339B0DDF" w:rsidR="00913865" w:rsidRDefault="009857B2" w:rsidP="0023632F">
      <w:r w:rsidRPr="009857B2">
        <w:t>Estos entrenamientos, excepto FE, muestran signos de sobreajuste en las últimas épocas, especialmente al comparar la evolución de la pérdida de entrenamiento con la de validación.</w:t>
      </w:r>
    </w:p>
    <w:p w14:paraId="280E8A38" w14:textId="77777777" w:rsidR="009857B2" w:rsidRPr="00913865" w:rsidRDefault="009857B2" w:rsidP="0023632F">
      <w:pPr>
        <w:rPr>
          <w:lang w:val="es-AR"/>
        </w:rPr>
      </w:pPr>
    </w:p>
    <w:tbl>
      <w:tblPr>
        <w:tblStyle w:val="Tablanormal1"/>
        <w:tblW w:w="0" w:type="auto"/>
        <w:tblLook w:val="04A0" w:firstRow="1" w:lastRow="0" w:firstColumn="1" w:lastColumn="0" w:noHBand="0" w:noVBand="1"/>
      </w:tblPr>
      <w:tblGrid>
        <w:gridCol w:w="1257"/>
        <w:gridCol w:w="1372"/>
        <w:gridCol w:w="2759"/>
        <w:gridCol w:w="1240"/>
      </w:tblGrid>
      <w:tr w:rsidR="0023632F" w:rsidRPr="0023632F" w14:paraId="70383441" w14:textId="77777777" w:rsidTr="0023632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0D0CF2D" w14:textId="77777777" w:rsidR="0023632F" w:rsidRPr="0023632F" w:rsidRDefault="0023632F" w:rsidP="0023632F">
            <w:pPr>
              <w:pStyle w:val="TableParagraph"/>
            </w:pPr>
            <w:proofErr w:type="spellStart"/>
            <w:r w:rsidRPr="0023632F">
              <w:lastRenderedPageBreak/>
              <w:t>train_type</w:t>
            </w:r>
            <w:proofErr w:type="spellEnd"/>
          </w:p>
        </w:tc>
        <w:tc>
          <w:tcPr>
            <w:tcW w:w="1240" w:type="dxa"/>
            <w:noWrap/>
            <w:hideMark/>
          </w:tcPr>
          <w:p w14:paraId="35A8ADE4" w14:textId="77777777"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proofErr w:type="spellStart"/>
            <w:r w:rsidRPr="0023632F">
              <w:t>best_epoch</w:t>
            </w:r>
            <w:proofErr w:type="spellEnd"/>
          </w:p>
        </w:tc>
        <w:tc>
          <w:tcPr>
            <w:tcW w:w="2248" w:type="dxa"/>
            <w:noWrap/>
            <w:hideMark/>
          </w:tcPr>
          <w:p w14:paraId="2323D4AE" w14:textId="77777777"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23632F">
              <w:rPr>
                <w:lang w:val="en-GB"/>
              </w:rPr>
              <w:t>best_mean_val_top5_acc</w:t>
            </w:r>
          </w:p>
        </w:tc>
        <w:tc>
          <w:tcPr>
            <w:tcW w:w="1240" w:type="dxa"/>
            <w:noWrap/>
            <w:hideMark/>
          </w:tcPr>
          <w:p w14:paraId="30A2CA50" w14:textId="77777777"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proofErr w:type="spellStart"/>
            <w:r w:rsidRPr="0023632F">
              <w:t>n_runs</w:t>
            </w:r>
            <w:proofErr w:type="spellEnd"/>
          </w:p>
        </w:tc>
      </w:tr>
      <w:tr w:rsidR="0023632F" w:rsidRPr="0023632F" w14:paraId="567012A9" w14:textId="77777777" w:rsidTr="002363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7398F9C" w14:textId="77777777" w:rsidR="0023632F" w:rsidRPr="0023632F" w:rsidRDefault="0023632F" w:rsidP="0023632F">
            <w:pPr>
              <w:pStyle w:val="TableParagraph"/>
            </w:pPr>
            <w:r w:rsidRPr="0023632F">
              <w:t>FE</w:t>
            </w:r>
          </w:p>
        </w:tc>
        <w:tc>
          <w:tcPr>
            <w:tcW w:w="1240" w:type="dxa"/>
            <w:noWrap/>
            <w:hideMark/>
          </w:tcPr>
          <w:p w14:paraId="36472006"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20</w:t>
            </w:r>
          </w:p>
        </w:tc>
        <w:tc>
          <w:tcPr>
            <w:tcW w:w="2248" w:type="dxa"/>
            <w:noWrap/>
            <w:hideMark/>
          </w:tcPr>
          <w:p w14:paraId="61A4638A"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0,7365</w:t>
            </w:r>
          </w:p>
        </w:tc>
        <w:tc>
          <w:tcPr>
            <w:tcW w:w="1240" w:type="dxa"/>
            <w:noWrap/>
            <w:hideMark/>
          </w:tcPr>
          <w:p w14:paraId="7A8B8B68"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5</w:t>
            </w:r>
          </w:p>
        </w:tc>
      </w:tr>
      <w:tr w:rsidR="0023632F" w:rsidRPr="0023632F" w14:paraId="2D6E5834" w14:textId="77777777" w:rsidTr="0023632F">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88BD3B" w14:textId="77777777" w:rsidR="0023632F" w:rsidRPr="0023632F" w:rsidRDefault="0023632F" w:rsidP="0023632F">
            <w:pPr>
              <w:pStyle w:val="TableParagraph"/>
            </w:pPr>
            <w:r w:rsidRPr="0023632F">
              <w:t>FFT</w:t>
            </w:r>
          </w:p>
        </w:tc>
        <w:tc>
          <w:tcPr>
            <w:tcW w:w="1240" w:type="dxa"/>
            <w:noWrap/>
            <w:hideMark/>
          </w:tcPr>
          <w:p w14:paraId="2CD04020"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5</w:t>
            </w:r>
          </w:p>
        </w:tc>
        <w:tc>
          <w:tcPr>
            <w:tcW w:w="2248" w:type="dxa"/>
            <w:noWrap/>
            <w:hideMark/>
          </w:tcPr>
          <w:p w14:paraId="4C38CE3C"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0,8419</w:t>
            </w:r>
          </w:p>
        </w:tc>
        <w:tc>
          <w:tcPr>
            <w:tcW w:w="1240" w:type="dxa"/>
            <w:noWrap/>
            <w:hideMark/>
          </w:tcPr>
          <w:p w14:paraId="3A4CBFFE"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5</w:t>
            </w:r>
          </w:p>
        </w:tc>
      </w:tr>
      <w:tr w:rsidR="0023632F" w:rsidRPr="0023632F" w14:paraId="7D35BCE5" w14:textId="77777777" w:rsidTr="002363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D3A9010" w14:textId="77777777" w:rsidR="0023632F" w:rsidRPr="0023632F" w:rsidRDefault="0023632F" w:rsidP="0023632F">
            <w:pPr>
              <w:pStyle w:val="TableParagraph"/>
            </w:pPr>
            <w:r w:rsidRPr="0023632F">
              <w:t>FFT11</w:t>
            </w:r>
          </w:p>
        </w:tc>
        <w:tc>
          <w:tcPr>
            <w:tcW w:w="1240" w:type="dxa"/>
            <w:noWrap/>
            <w:hideMark/>
          </w:tcPr>
          <w:p w14:paraId="4AB5B976"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5</w:t>
            </w:r>
          </w:p>
        </w:tc>
        <w:tc>
          <w:tcPr>
            <w:tcW w:w="2248" w:type="dxa"/>
            <w:noWrap/>
            <w:hideMark/>
          </w:tcPr>
          <w:p w14:paraId="3898C340"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0,8406</w:t>
            </w:r>
          </w:p>
        </w:tc>
        <w:tc>
          <w:tcPr>
            <w:tcW w:w="1240" w:type="dxa"/>
            <w:noWrap/>
            <w:hideMark/>
          </w:tcPr>
          <w:p w14:paraId="578750DB"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5</w:t>
            </w:r>
          </w:p>
        </w:tc>
      </w:tr>
      <w:tr w:rsidR="0023632F" w:rsidRPr="0023632F" w14:paraId="31A334F8" w14:textId="77777777" w:rsidTr="0023632F">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19C8725" w14:textId="77777777" w:rsidR="0023632F" w:rsidRPr="0023632F" w:rsidRDefault="0023632F" w:rsidP="0023632F">
            <w:pPr>
              <w:pStyle w:val="TableParagraph"/>
            </w:pPr>
            <w:r w:rsidRPr="0023632F">
              <w:t>PFT</w:t>
            </w:r>
          </w:p>
        </w:tc>
        <w:tc>
          <w:tcPr>
            <w:tcW w:w="1240" w:type="dxa"/>
            <w:noWrap/>
            <w:hideMark/>
          </w:tcPr>
          <w:p w14:paraId="3CF943EC"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7</w:t>
            </w:r>
          </w:p>
        </w:tc>
        <w:tc>
          <w:tcPr>
            <w:tcW w:w="2248" w:type="dxa"/>
            <w:noWrap/>
            <w:hideMark/>
          </w:tcPr>
          <w:p w14:paraId="41AF9864"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0,8346</w:t>
            </w:r>
          </w:p>
        </w:tc>
        <w:tc>
          <w:tcPr>
            <w:tcW w:w="1240" w:type="dxa"/>
            <w:noWrap/>
            <w:hideMark/>
          </w:tcPr>
          <w:p w14:paraId="0875FE23"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5</w:t>
            </w:r>
          </w:p>
        </w:tc>
      </w:tr>
    </w:tbl>
    <w:p w14:paraId="427CA4A2" w14:textId="3885A066" w:rsidR="00CA179B" w:rsidRDefault="00CA179B" w:rsidP="00CA179B">
      <w:pPr>
        <w:pStyle w:val="Ttulo3"/>
        <w:rPr>
          <w:lang w:val="es-AR"/>
        </w:rPr>
      </w:pPr>
      <w:r w:rsidRPr="00CA179B">
        <w:rPr>
          <w:lang w:val="es-AR"/>
        </w:rPr>
        <w:t xml:space="preserve">Detalles de los </w:t>
      </w:r>
      <w:proofErr w:type="spellStart"/>
      <w:r w:rsidRPr="00CA179B">
        <w:rPr>
          <w:lang w:val="es-AR"/>
        </w:rPr>
        <w:t>jobs</w:t>
      </w:r>
      <w:proofErr w:type="spellEnd"/>
      <w:r w:rsidRPr="00CA179B">
        <w:rPr>
          <w:lang w:val="es-AR"/>
        </w:rPr>
        <w:t xml:space="preserve"> p</w:t>
      </w:r>
      <w:r>
        <w:rPr>
          <w:lang w:val="es-AR"/>
        </w:rPr>
        <w:t xml:space="preserve">ara </w:t>
      </w:r>
      <w:proofErr w:type="spellStart"/>
      <w:r>
        <w:rPr>
          <w:lang w:val="es-AR"/>
        </w:rPr>
        <w:t>DistilBERT</w:t>
      </w:r>
      <w:proofErr w:type="spellEnd"/>
    </w:p>
    <w:p w14:paraId="13B82F81" w14:textId="65C7221C" w:rsidR="00CA179B" w:rsidRPr="00CA179B" w:rsidRDefault="00CA179B" w:rsidP="00CA179B">
      <w:pPr>
        <w:rPr>
          <w:lang w:val="es-AR"/>
        </w:rPr>
      </w:pPr>
      <w:r w:rsidRPr="00CA179B">
        <w:rPr>
          <w:lang w:val="es-AR"/>
        </w:rPr>
        <w:t>Repasamos los detalles de l</w:t>
      </w:r>
      <w:r>
        <w:rPr>
          <w:lang w:val="es-AR"/>
        </w:rPr>
        <w:t xml:space="preserve">a ejecución de cada </w:t>
      </w:r>
      <w:proofErr w:type="spellStart"/>
      <w:r>
        <w:rPr>
          <w:lang w:val="es-AR"/>
        </w:rPr>
        <w:t>job</w:t>
      </w:r>
      <w:proofErr w:type="spellEnd"/>
      <w:r>
        <w:rPr>
          <w:lang w:val="es-AR"/>
        </w:rPr>
        <w:t xml:space="preserve"> y evaluamos los resultados obtenidos.</w:t>
      </w:r>
    </w:p>
    <w:p w14:paraId="12CDD2C8" w14:textId="60E8150E" w:rsidR="00CE0EDD" w:rsidRPr="00692995" w:rsidRDefault="00CE0EDD" w:rsidP="00CE0EDD">
      <w:pPr>
        <w:pStyle w:val="Ttulo4"/>
        <w:rPr>
          <w:lang w:val="en-GB"/>
        </w:rPr>
      </w:pPr>
      <w:r w:rsidRPr="00512B5A">
        <w:rPr>
          <w:lang w:val="en-GB"/>
        </w:rPr>
        <w:t>Fixed encoder job</w:t>
      </w:r>
      <w:r w:rsidRPr="00692995">
        <w:rPr>
          <w:lang w:val="en-GB"/>
        </w:rPr>
        <w:t xml:space="preserve"> `</w:t>
      </w:r>
      <w:proofErr w:type="spellStart"/>
      <w:r w:rsidRPr="00692995">
        <w:rPr>
          <w:lang w:val="en-GB"/>
        </w:rPr>
        <w:t>job_fe.yml</w:t>
      </w:r>
      <w:proofErr w:type="spellEnd"/>
      <w:r w:rsidRPr="00692995">
        <w:rPr>
          <w:lang w:val="en-GB"/>
        </w:rPr>
        <w:t>`</w:t>
      </w:r>
    </w:p>
    <w:p w14:paraId="3A2C655D" w14:textId="554E834E" w:rsidR="007634CB" w:rsidRDefault="00CE0EDD" w:rsidP="00CE0EDD">
      <w:pPr>
        <w:rPr>
          <w:lang w:val="es-AR"/>
        </w:rPr>
      </w:pPr>
      <w:r w:rsidRPr="00692995">
        <w:rPr>
          <w:lang w:val="es-AR"/>
        </w:rPr>
        <w:t xml:space="preserve">Este </w:t>
      </w:r>
      <w:proofErr w:type="spellStart"/>
      <w:r w:rsidRPr="00692995">
        <w:rPr>
          <w:lang w:val="es-AR"/>
        </w:rPr>
        <w:t>job</w:t>
      </w:r>
      <w:proofErr w:type="spellEnd"/>
      <w:r w:rsidRPr="00692995">
        <w:rPr>
          <w:lang w:val="es-AR"/>
        </w:rPr>
        <w:t xml:space="preserve"> implementa el escenario más conservador. En Código equivale a `</w:t>
      </w:r>
      <w:proofErr w:type="spellStart"/>
      <w:r w:rsidRPr="00692995">
        <w:rPr>
          <w:lang w:val="es-AR"/>
        </w:rPr>
        <w:t>fine_tune</w:t>
      </w:r>
      <w:proofErr w:type="spellEnd"/>
      <w:r w:rsidRPr="00692995">
        <w:rPr>
          <w:lang w:val="es-AR"/>
        </w:rPr>
        <w:t>=False` y `</w:t>
      </w:r>
      <w:proofErr w:type="spellStart"/>
      <w:r w:rsidRPr="00692995">
        <w:rPr>
          <w:lang w:val="es-AR"/>
        </w:rPr>
        <w:t>n_finetune_layers</w:t>
      </w:r>
      <w:proofErr w:type="spellEnd"/>
      <w:r w:rsidRPr="00692995">
        <w:rPr>
          <w:lang w:val="es-AR"/>
        </w:rPr>
        <w:t xml:space="preserve">=0`, por lo que el </w:t>
      </w:r>
      <w:proofErr w:type="spellStart"/>
      <w:r w:rsidRPr="00692995">
        <w:rPr>
          <w:lang w:val="es-AR"/>
        </w:rPr>
        <w:t>encoder</w:t>
      </w:r>
      <w:proofErr w:type="spellEnd"/>
      <w:r w:rsidRPr="00692995">
        <w:rPr>
          <w:lang w:val="es-AR"/>
        </w:rPr>
        <w:t xml:space="preserve"> `</w:t>
      </w:r>
      <w:proofErr w:type="spellStart"/>
      <w:r w:rsidRPr="00692995">
        <w:rPr>
          <w:lang w:val="es-AR"/>
        </w:rPr>
        <w:t>DistilBERT</w:t>
      </w:r>
      <w:proofErr w:type="spellEnd"/>
      <w:r w:rsidRPr="00692995">
        <w:rPr>
          <w:lang w:val="es-AR"/>
        </w:rPr>
        <w:t>` queda completamente congelado y solo se entrena la cabeza de clasificación. Es, en los hechos, una prueba de cu</w:t>
      </w:r>
      <w:r w:rsidR="00932A27">
        <w:rPr>
          <w:lang w:val="es-AR"/>
        </w:rPr>
        <w:t>á</w:t>
      </w:r>
      <w:r w:rsidRPr="00692995">
        <w:rPr>
          <w:lang w:val="es-AR"/>
        </w:rPr>
        <w:t xml:space="preserve">nta información clasificatoria puede extraerse de los </w:t>
      </w:r>
      <w:proofErr w:type="spellStart"/>
      <w:r w:rsidRPr="00692995">
        <w:rPr>
          <w:lang w:val="es-AR"/>
        </w:rPr>
        <w:t>embeddings</w:t>
      </w:r>
      <w:proofErr w:type="spellEnd"/>
      <w:r w:rsidRPr="00692995">
        <w:rPr>
          <w:lang w:val="es-AR"/>
        </w:rPr>
        <w:t xml:space="preserve"> preentrenados sin adaptar el lenguaje del modelo al dominio arancelario.</w:t>
      </w:r>
    </w:p>
    <w:p w14:paraId="33B8B3CB" w14:textId="603809DE" w:rsidR="00CE0EDD" w:rsidRDefault="007634CB" w:rsidP="0044019E">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14:paraId="1C89C9C5"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FD64398"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69EBF7AE"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10</w:t>
            </w:r>
          </w:p>
        </w:tc>
      </w:tr>
      <w:tr w:rsidR="00CE0EDD" w14:paraId="5B03A72C"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D0E5232"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59743AE1"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FE</w:t>
            </w:r>
          </w:p>
        </w:tc>
      </w:tr>
      <w:tr w:rsidR="00CE0EDD" w14:paraId="56561739"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3631303B"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18141AD5"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14:paraId="03DE491E"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3FC5C83D"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219FA088"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30</w:t>
            </w:r>
          </w:p>
        </w:tc>
      </w:tr>
      <w:tr w:rsidR="00CE0EDD" w14:paraId="2B976AC4"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01A7B0DC"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19389ACD"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512</w:t>
            </w:r>
          </w:p>
        </w:tc>
      </w:tr>
      <w:tr w:rsidR="00CE0EDD" w14:paraId="1802FA47"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AE79A55"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5218AF1E"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5e-4</w:t>
            </w:r>
          </w:p>
        </w:tc>
      </w:tr>
      <w:tr w:rsidR="00CE0EDD" w14:paraId="3F0345A1"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5482A3E"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7C896C0E"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14:paraId="1B1D0F9A"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B9304BB" w14:textId="4E0027EC"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52297291"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True</w:t>
            </w:r>
          </w:p>
        </w:tc>
      </w:tr>
    </w:tbl>
    <w:p w14:paraId="6CE83691" w14:textId="4E388767" w:rsidR="007227C8" w:rsidRDefault="007634CB" w:rsidP="0044019E">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7227C8" w:rsidRPr="007227C8" w14:paraId="315183D6" w14:textId="77777777" w:rsidTr="007227C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92DFB45" w14:textId="77777777" w:rsidR="007227C8" w:rsidRPr="007227C8" w:rsidRDefault="007227C8" w:rsidP="007227C8">
            <w:pPr>
              <w:pStyle w:val="TableParagraph"/>
              <w:rPr>
                <w:lang w:val="es-AR"/>
              </w:rPr>
            </w:pPr>
            <w:r w:rsidRPr="007227C8">
              <w:rPr>
                <w:lang w:val="es-AR"/>
              </w:rPr>
              <w:t>FE</w:t>
            </w:r>
          </w:p>
        </w:tc>
        <w:tc>
          <w:tcPr>
            <w:tcW w:w="2020" w:type="dxa"/>
            <w:noWrap/>
            <w:hideMark/>
          </w:tcPr>
          <w:p w14:paraId="640D4E38" w14:textId="77777777" w:rsidR="007227C8" w:rsidRPr="007227C8" w:rsidRDefault="007227C8" w:rsidP="007227C8">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227C8">
              <w:rPr>
                <w:lang w:val="es-AR"/>
              </w:rPr>
              <w:t>mean</w:t>
            </w:r>
          </w:p>
        </w:tc>
        <w:tc>
          <w:tcPr>
            <w:tcW w:w="2020" w:type="dxa"/>
            <w:noWrap/>
            <w:hideMark/>
          </w:tcPr>
          <w:p w14:paraId="6D7EB779" w14:textId="77777777" w:rsidR="007227C8" w:rsidRPr="007227C8" w:rsidRDefault="007227C8" w:rsidP="007227C8">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7227C8">
              <w:rPr>
                <w:lang w:val="es-AR"/>
              </w:rPr>
              <w:t>std</w:t>
            </w:r>
            <w:proofErr w:type="spellEnd"/>
          </w:p>
        </w:tc>
      </w:tr>
      <w:tr w:rsidR="007227C8" w:rsidRPr="007227C8" w14:paraId="0EC111A8" w14:textId="77777777" w:rsidTr="007227C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3B6B5B" w14:textId="77777777" w:rsidR="007227C8" w:rsidRPr="007227C8" w:rsidRDefault="007227C8" w:rsidP="007227C8">
            <w:pPr>
              <w:pStyle w:val="TableParagraph"/>
              <w:rPr>
                <w:lang w:val="es-AR"/>
              </w:rPr>
            </w:pPr>
            <w:r w:rsidRPr="007227C8">
              <w:rPr>
                <w:lang w:val="es-AR"/>
              </w:rPr>
              <w:t>top_1_acc</w:t>
            </w:r>
          </w:p>
        </w:tc>
        <w:tc>
          <w:tcPr>
            <w:tcW w:w="2020" w:type="dxa"/>
            <w:noWrap/>
            <w:hideMark/>
          </w:tcPr>
          <w:p w14:paraId="459247E4"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0,5267</w:t>
            </w:r>
          </w:p>
        </w:tc>
        <w:tc>
          <w:tcPr>
            <w:tcW w:w="2020" w:type="dxa"/>
            <w:noWrap/>
            <w:hideMark/>
          </w:tcPr>
          <w:p w14:paraId="17DCDAC2"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0,0043</w:t>
            </w:r>
          </w:p>
        </w:tc>
      </w:tr>
      <w:tr w:rsidR="007227C8" w:rsidRPr="007227C8" w14:paraId="09A27878" w14:textId="77777777" w:rsidTr="007227C8">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CF10F5" w14:textId="77777777" w:rsidR="007227C8" w:rsidRPr="007227C8" w:rsidRDefault="007227C8" w:rsidP="007227C8">
            <w:pPr>
              <w:pStyle w:val="TableParagraph"/>
              <w:rPr>
                <w:lang w:val="es-AR"/>
              </w:rPr>
            </w:pPr>
            <w:r w:rsidRPr="007227C8">
              <w:rPr>
                <w:lang w:val="es-AR"/>
              </w:rPr>
              <w:t>top_2_acc</w:t>
            </w:r>
          </w:p>
        </w:tc>
        <w:tc>
          <w:tcPr>
            <w:tcW w:w="2020" w:type="dxa"/>
            <w:noWrap/>
            <w:hideMark/>
          </w:tcPr>
          <w:p w14:paraId="65CA3FF3"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0,6286</w:t>
            </w:r>
          </w:p>
        </w:tc>
        <w:tc>
          <w:tcPr>
            <w:tcW w:w="2020" w:type="dxa"/>
            <w:noWrap/>
            <w:hideMark/>
          </w:tcPr>
          <w:p w14:paraId="1B0428EB"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0,0046</w:t>
            </w:r>
          </w:p>
        </w:tc>
      </w:tr>
      <w:tr w:rsidR="007227C8" w:rsidRPr="007227C8" w14:paraId="6AE87988" w14:textId="77777777" w:rsidTr="007227C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8F456CE" w14:textId="77777777" w:rsidR="007227C8" w:rsidRPr="007227C8" w:rsidRDefault="007227C8" w:rsidP="007227C8">
            <w:pPr>
              <w:pStyle w:val="TableParagraph"/>
              <w:rPr>
                <w:lang w:val="es-AR"/>
              </w:rPr>
            </w:pPr>
            <w:r w:rsidRPr="007227C8">
              <w:rPr>
                <w:lang w:val="es-AR"/>
              </w:rPr>
              <w:t>top_3_acc</w:t>
            </w:r>
          </w:p>
        </w:tc>
        <w:tc>
          <w:tcPr>
            <w:tcW w:w="2020" w:type="dxa"/>
            <w:noWrap/>
            <w:hideMark/>
          </w:tcPr>
          <w:p w14:paraId="10B2F40E"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0,6793</w:t>
            </w:r>
          </w:p>
        </w:tc>
        <w:tc>
          <w:tcPr>
            <w:tcW w:w="2020" w:type="dxa"/>
            <w:noWrap/>
            <w:hideMark/>
          </w:tcPr>
          <w:p w14:paraId="3C49810C"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0,0058</w:t>
            </w:r>
          </w:p>
        </w:tc>
      </w:tr>
      <w:tr w:rsidR="007227C8" w:rsidRPr="007227C8" w14:paraId="540DB37F" w14:textId="77777777" w:rsidTr="007227C8">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38B3DE1" w14:textId="77777777" w:rsidR="007227C8" w:rsidRPr="007227C8" w:rsidRDefault="007227C8" w:rsidP="007227C8">
            <w:pPr>
              <w:pStyle w:val="TableParagraph"/>
              <w:rPr>
                <w:lang w:val="es-AR"/>
              </w:rPr>
            </w:pPr>
            <w:r w:rsidRPr="007227C8">
              <w:rPr>
                <w:lang w:val="es-AR"/>
              </w:rPr>
              <w:t>top_4_acc</w:t>
            </w:r>
          </w:p>
        </w:tc>
        <w:tc>
          <w:tcPr>
            <w:tcW w:w="2020" w:type="dxa"/>
            <w:noWrap/>
            <w:hideMark/>
          </w:tcPr>
          <w:p w14:paraId="3FD1DB19"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0,7124</w:t>
            </w:r>
          </w:p>
        </w:tc>
        <w:tc>
          <w:tcPr>
            <w:tcW w:w="2020" w:type="dxa"/>
            <w:noWrap/>
            <w:hideMark/>
          </w:tcPr>
          <w:p w14:paraId="70CF1962"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0,0061</w:t>
            </w:r>
          </w:p>
        </w:tc>
      </w:tr>
      <w:tr w:rsidR="007227C8" w:rsidRPr="007227C8" w14:paraId="1F5E86A4" w14:textId="77777777" w:rsidTr="007227C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CABE262" w14:textId="77777777" w:rsidR="007227C8" w:rsidRPr="007227C8" w:rsidRDefault="007227C8" w:rsidP="007227C8">
            <w:pPr>
              <w:pStyle w:val="TableParagraph"/>
              <w:rPr>
                <w:lang w:val="es-AR"/>
              </w:rPr>
            </w:pPr>
            <w:r w:rsidRPr="007227C8">
              <w:rPr>
                <w:lang w:val="es-AR"/>
              </w:rPr>
              <w:t>top_5_acc</w:t>
            </w:r>
          </w:p>
        </w:tc>
        <w:tc>
          <w:tcPr>
            <w:tcW w:w="2020" w:type="dxa"/>
            <w:noWrap/>
            <w:hideMark/>
          </w:tcPr>
          <w:p w14:paraId="59189BDF"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0,7371</w:t>
            </w:r>
          </w:p>
        </w:tc>
        <w:tc>
          <w:tcPr>
            <w:tcW w:w="2020" w:type="dxa"/>
            <w:noWrap/>
            <w:hideMark/>
          </w:tcPr>
          <w:p w14:paraId="2020A4C9"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0,0060</w:t>
            </w:r>
          </w:p>
        </w:tc>
      </w:tr>
    </w:tbl>
    <w:p w14:paraId="4166B299" w14:textId="77777777" w:rsidR="007227C8" w:rsidRDefault="007227C8" w:rsidP="00CE0EDD">
      <w:pPr>
        <w:rPr>
          <w:lang w:val="es-AR"/>
        </w:rPr>
      </w:pPr>
    </w:p>
    <w:p w14:paraId="2176A79E" w14:textId="77085635" w:rsidR="00CA179B" w:rsidRDefault="00CE0EDD" w:rsidP="00CE0EDD">
      <w:pPr>
        <w:rPr>
          <w:lang w:val="es-AR"/>
        </w:rPr>
      </w:pPr>
      <w:r w:rsidRPr="00692995">
        <w:rPr>
          <w:lang w:val="es-AR"/>
        </w:rPr>
        <w:t xml:space="preserve">El comportamiento por época muestra una convergencia lenta y relativamente estable. Los mejores puntos de validación aparecen </w:t>
      </w:r>
      <w:r w:rsidR="0023632F" w:rsidRPr="00692995">
        <w:rPr>
          <w:lang w:val="es-AR"/>
        </w:rPr>
        <w:t>recién</w:t>
      </w:r>
      <w:r w:rsidRPr="00692995">
        <w:rPr>
          <w:lang w:val="es-AR"/>
        </w:rPr>
        <w:t xml:space="preserve"> al final del horizonte de entrenamiento, entre las épocas 19 y 20, lo que es consistente con un esquema donde solo aprende la capa superior y el </w:t>
      </w:r>
      <w:proofErr w:type="spellStart"/>
      <w:r w:rsidRPr="00692995">
        <w:rPr>
          <w:lang w:val="es-AR"/>
        </w:rPr>
        <w:t>encoder</w:t>
      </w:r>
      <w:proofErr w:type="spellEnd"/>
      <w:r w:rsidRPr="00692995">
        <w:rPr>
          <w:lang w:val="es-AR"/>
        </w:rPr>
        <w:t xml:space="preserve"> no puede reorganizar sus representaciones internas.</w:t>
      </w:r>
      <w:r w:rsidR="00CE41BD">
        <w:rPr>
          <w:lang w:val="es-AR"/>
        </w:rPr>
        <w:t xml:space="preserve"> Las validaciones</w:t>
      </w:r>
      <w:r w:rsidR="00CA179B">
        <w:rPr>
          <w:lang w:val="es-AR"/>
        </w:rPr>
        <w:t xml:space="preserve"> de este régimen resultan altamente inestables</w:t>
      </w:r>
      <w:r w:rsidR="00CE41BD">
        <w:rPr>
          <w:lang w:val="es-AR"/>
        </w:rPr>
        <w:t xml:space="preserve"> entre iteraciones, en comparación con los siguientes Jobs, posiblemente explicado parcialmente por el </w:t>
      </w:r>
      <w:proofErr w:type="spellStart"/>
      <w:r w:rsidR="00CE41BD">
        <w:rPr>
          <w:lang w:val="es-AR"/>
        </w:rPr>
        <w:t>boo</w:t>
      </w:r>
      <w:r w:rsidR="00A9517F">
        <w:rPr>
          <w:lang w:val="es-AR"/>
        </w:rPr>
        <w:t>t</w:t>
      </w:r>
      <w:r w:rsidR="00CE41BD">
        <w:rPr>
          <w:lang w:val="es-AR"/>
        </w:rPr>
        <w:t>strap</w:t>
      </w:r>
      <w:proofErr w:type="spellEnd"/>
      <w:r w:rsidR="00CE41BD">
        <w:rPr>
          <w:lang w:val="es-AR"/>
        </w:rPr>
        <w:t xml:space="preserve"> True.</w:t>
      </w:r>
    </w:p>
    <w:p w14:paraId="6B58C268" w14:textId="48FA68CF" w:rsidR="00CE0EDD" w:rsidRPr="00692995" w:rsidRDefault="00CE0EDD" w:rsidP="00CE0EDD">
      <w:pPr>
        <w:pStyle w:val="Ttulo4"/>
        <w:rPr>
          <w:lang w:val="en-GB"/>
        </w:rPr>
      </w:pPr>
      <w:r>
        <w:rPr>
          <w:lang w:val="en-GB"/>
        </w:rPr>
        <w:t>Partial finetuning</w:t>
      </w:r>
      <w:r w:rsidRPr="00512B5A">
        <w:rPr>
          <w:lang w:val="en-GB"/>
        </w:rPr>
        <w:t xml:space="preserve"> job</w:t>
      </w:r>
      <w:r w:rsidRPr="00692995">
        <w:rPr>
          <w:lang w:val="en-GB"/>
        </w:rPr>
        <w:t xml:space="preserve"> `</w:t>
      </w:r>
      <w:proofErr w:type="spellStart"/>
      <w:r w:rsidRPr="00692995">
        <w:rPr>
          <w:lang w:val="en-GB"/>
        </w:rPr>
        <w:t>job_</w:t>
      </w:r>
      <w:r w:rsidRPr="00692995">
        <w:rPr>
          <w:bCs/>
          <w:lang w:val="en-GB"/>
        </w:rPr>
        <w:t>pft</w:t>
      </w:r>
      <w:r w:rsidRPr="00692995">
        <w:rPr>
          <w:lang w:val="en-GB"/>
        </w:rPr>
        <w:t>.yml</w:t>
      </w:r>
      <w:proofErr w:type="spellEnd"/>
      <w:r w:rsidRPr="00692995">
        <w:rPr>
          <w:lang w:val="en-GB"/>
        </w:rPr>
        <w:t>`</w:t>
      </w:r>
    </w:p>
    <w:p w14:paraId="3EE81BF4" w14:textId="1B63D713" w:rsidR="00CE0EDD" w:rsidRDefault="00CE0EDD" w:rsidP="00CE0EDD">
      <w:pPr>
        <w:rPr>
          <w:lang w:val="es-AR"/>
        </w:rPr>
      </w:pPr>
      <w:r w:rsidRPr="00692995">
        <w:rPr>
          <w:lang w:val="es-AR"/>
        </w:rPr>
        <w:t xml:space="preserve">Este </w:t>
      </w:r>
      <w:proofErr w:type="spellStart"/>
      <w:r w:rsidRPr="00692995">
        <w:rPr>
          <w:lang w:val="es-AR"/>
        </w:rPr>
        <w:t>job</w:t>
      </w:r>
      <w:proofErr w:type="spellEnd"/>
      <w:r w:rsidRPr="00692995">
        <w:rPr>
          <w:lang w:val="es-AR"/>
        </w:rPr>
        <w:t xml:space="preserve"> implementa el caso intermedio. En Código corresponde a `</w:t>
      </w:r>
      <w:proofErr w:type="spellStart"/>
      <w:r w:rsidRPr="00692995">
        <w:rPr>
          <w:lang w:val="es-AR"/>
        </w:rPr>
        <w:t>fine_tune</w:t>
      </w:r>
      <w:proofErr w:type="spellEnd"/>
      <w:r w:rsidRPr="00692995">
        <w:rPr>
          <w:lang w:val="es-AR"/>
        </w:rPr>
        <w:t>=True` y `</w:t>
      </w:r>
      <w:proofErr w:type="spellStart"/>
      <w:r w:rsidRPr="00692995">
        <w:rPr>
          <w:lang w:val="es-AR"/>
        </w:rPr>
        <w:t>n_finetune_layers</w:t>
      </w:r>
      <w:proofErr w:type="spellEnd"/>
      <w:r w:rsidRPr="00692995">
        <w:rPr>
          <w:lang w:val="es-AR"/>
        </w:rPr>
        <w:t xml:space="preserve">=2`, es decir, se descongelan únicamente los dos últimos bloques </w:t>
      </w:r>
      <w:proofErr w:type="spellStart"/>
      <w:r w:rsidRPr="00692995">
        <w:rPr>
          <w:lang w:val="es-AR"/>
        </w:rPr>
        <w:t>transformer</w:t>
      </w:r>
      <w:proofErr w:type="spellEnd"/>
      <w:r w:rsidRPr="00692995">
        <w:rPr>
          <w:lang w:val="es-AR"/>
        </w:rPr>
        <w:t xml:space="preserve"> de `</w:t>
      </w:r>
      <w:proofErr w:type="spellStart"/>
      <w:r w:rsidRPr="00692995">
        <w:rPr>
          <w:lang w:val="es-AR"/>
        </w:rPr>
        <w:t>DistilBERT</w:t>
      </w:r>
      <w:proofErr w:type="spellEnd"/>
      <w:r w:rsidRPr="00692995">
        <w:rPr>
          <w:lang w:val="es-AR"/>
        </w:rPr>
        <w:t xml:space="preserve">`. La idea experimental es permitir cierta adaptación al </w:t>
      </w:r>
      <w:r w:rsidRPr="00692995">
        <w:rPr>
          <w:lang w:val="es-AR"/>
        </w:rPr>
        <w:lastRenderedPageBreak/>
        <w:t>dominio sin asumir el costo completo, ni el riesgo de sobreajuste, de un fine-</w:t>
      </w:r>
      <w:proofErr w:type="spellStart"/>
      <w:r w:rsidRPr="00692995">
        <w:rPr>
          <w:lang w:val="es-AR"/>
        </w:rPr>
        <w:t>tuning</w:t>
      </w:r>
      <w:proofErr w:type="spellEnd"/>
      <w:r w:rsidRPr="00692995">
        <w:rPr>
          <w:lang w:val="es-AR"/>
        </w:rPr>
        <w:t xml:space="preserve"> total.</w:t>
      </w:r>
    </w:p>
    <w:p w14:paraId="00B7ECA1" w14:textId="7C0B441E" w:rsidR="00D31626" w:rsidRPr="00692995" w:rsidRDefault="00D31626" w:rsidP="0044019E">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rsidRPr="00512B5A" w14:paraId="1FF32F8D"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9852639"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34183698"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10</w:t>
            </w:r>
          </w:p>
        </w:tc>
      </w:tr>
      <w:tr w:rsidR="00CE0EDD" w:rsidRPr="00512B5A" w14:paraId="01D954E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F73EEE4"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2DA08349"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PFT</w:t>
            </w:r>
          </w:p>
        </w:tc>
      </w:tr>
      <w:tr w:rsidR="00CE0EDD" w:rsidRPr="00512B5A" w14:paraId="1ED417BC"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099BAD91"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345E4043"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rsidRPr="00512B5A" w14:paraId="40632203"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99F43E0"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7DFBCFE3"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12</w:t>
            </w:r>
          </w:p>
        </w:tc>
      </w:tr>
      <w:tr w:rsidR="00CE0EDD" w:rsidRPr="00512B5A" w14:paraId="24F23320"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361CB252"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05F1B67B"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128</w:t>
            </w:r>
          </w:p>
        </w:tc>
      </w:tr>
      <w:tr w:rsidR="00CE0EDD" w:rsidRPr="00512B5A" w14:paraId="60F50131"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AA00D11"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69223916"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r w:rsidRPr="00512B5A">
              <w:rPr>
                <w:lang w:val="es-AR"/>
              </w:rPr>
              <w:t>e-4</w:t>
            </w:r>
          </w:p>
        </w:tc>
      </w:tr>
      <w:tr w:rsidR="00CE0EDD" w:rsidRPr="00512B5A" w14:paraId="781B5193"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323BACD6"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36626722"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rsidRPr="00512B5A" w14:paraId="2BB5A600"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B156685" w14:textId="15E0286A"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0F0AC85F"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True</w:t>
            </w:r>
          </w:p>
        </w:tc>
      </w:tr>
    </w:tbl>
    <w:p w14:paraId="73587CEA" w14:textId="45790DEE" w:rsidR="00D31626" w:rsidRDefault="0044019E" w:rsidP="0044019E">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D31626" w:rsidRPr="00D31626" w14:paraId="1E74E14B" w14:textId="77777777" w:rsidTr="00D3162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D18E5B4" w14:textId="77777777" w:rsidR="00D31626" w:rsidRPr="00D31626" w:rsidRDefault="00D31626" w:rsidP="00D31626">
            <w:pPr>
              <w:pStyle w:val="TableParagraph"/>
              <w:rPr>
                <w:lang w:val="es-AR"/>
              </w:rPr>
            </w:pPr>
            <w:r w:rsidRPr="00D31626">
              <w:rPr>
                <w:lang w:val="es-AR"/>
              </w:rPr>
              <w:t>PFT</w:t>
            </w:r>
          </w:p>
        </w:tc>
        <w:tc>
          <w:tcPr>
            <w:tcW w:w="2020" w:type="dxa"/>
            <w:noWrap/>
            <w:hideMark/>
          </w:tcPr>
          <w:p w14:paraId="1F312460" w14:textId="77777777" w:rsidR="00D31626" w:rsidRPr="00D31626" w:rsidRDefault="00D31626" w:rsidP="00D31626">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D31626">
              <w:rPr>
                <w:lang w:val="es-AR"/>
              </w:rPr>
              <w:t>mean</w:t>
            </w:r>
          </w:p>
        </w:tc>
        <w:tc>
          <w:tcPr>
            <w:tcW w:w="2020" w:type="dxa"/>
            <w:noWrap/>
            <w:hideMark/>
          </w:tcPr>
          <w:p w14:paraId="3B4D45A0" w14:textId="77777777" w:rsidR="00D31626" w:rsidRPr="00D31626" w:rsidRDefault="00D31626" w:rsidP="00D31626">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D31626">
              <w:rPr>
                <w:lang w:val="es-AR"/>
              </w:rPr>
              <w:t>std</w:t>
            </w:r>
            <w:proofErr w:type="spellEnd"/>
          </w:p>
        </w:tc>
      </w:tr>
      <w:tr w:rsidR="00D31626" w:rsidRPr="00D31626" w14:paraId="03796446" w14:textId="77777777" w:rsidTr="00D316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4F3CFBE" w14:textId="77777777" w:rsidR="00D31626" w:rsidRPr="00D31626" w:rsidRDefault="00D31626" w:rsidP="00D31626">
            <w:pPr>
              <w:pStyle w:val="TableParagraph"/>
              <w:rPr>
                <w:lang w:val="es-AR"/>
              </w:rPr>
            </w:pPr>
            <w:r w:rsidRPr="00D31626">
              <w:rPr>
                <w:lang w:val="es-AR"/>
              </w:rPr>
              <w:t>top_1_acc</w:t>
            </w:r>
          </w:p>
        </w:tc>
        <w:tc>
          <w:tcPr>
            <w:tcW w:w="2020" w:type="dxa"/>
            <w:noWrap/>
            <w:hideMark/>
          </w:tcPr>
          <w:p w14:paraId="1875692B"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0,6507</w:t>
            </w:r>
          </w:p>
        </w:tc>
        <w:tc>
          <w:tcPr>
            <w:tcW w:w="2020" w:type="dxa"/>
            <w:noWrap/>
            <w:hideMark/>
          </w:tcPr>
          <w:p w14:paraId="6B50527D"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0,0028</w:t>
            </w:r>
          </w:p>
        </w:tc>
      </w:tr>
      <w:tr w:rsidR="00D31626" w:rsidRPr="00D31626" w14:paraId="166ED014" w14:textId="77777777" w:rsidTr="00D31626">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3088368" w14:textId="77777777" w:rsidR="00D31626" w:rsidRPr="00D31626" w:rsidRDefault="00D31626" w:rsidP="00D31626">
            <w:pPr>
              <w:pStyle w:val="TableParagraph"/>
              <w:rPr>
                <w:lang w:val="es-AR"/>
              </w:rPr>
            </w:pPr>
            <w:r w:rsidRPr="00D31626">
              <w:rPr>
                <w:lang w:val="es-AR"/>
              </w:rPr>
              <w:t>top_2_acc</w:t>
            </w:r>
          </w:p>
        </w:tc>
        <w:tc>
          <w:tcPr>
            <w:tcW w:w="2020" w:type="dxa"/>
            <w:noWrap/>
            <w:hideMark/>
          </w:tcPr>
          <w:p w14:paraId="58A60C8A"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0,7463</w:t>
            </w:r>
          </w:p>
        </w:tc>
        <w:tc>
          <w:tcPr>
            <w:tcW w:w="2020" w:type="dxa"/>
            <w:noWrap/>
            <w:hideMark/>
          </w:tcPr>
          <w:p w14:paraId="753BE937"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0,0027</w:t>
            </w:r>
          </w:p>
        </w:tc>
      </w:tr>
      <w:tr w:rsidR="00D31626" w:rsidRPr="00D31626" w14:paraId="596D29F9" w14:textId="77777777" w:rsidTr="00D316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43154BA" w14:textId="77777777" w:rsidR="00D31626" w:rsidRPr="00D31626" w:rsidRDefault="00D31626" w:rsidP="00D31626">
            <w:pPr>
              <w:pStyle w:val="TableParagraph"/>
              <w:rPr>
                <w:lang w:val="es-AR"/>
              </w:rPr>
            </w:pPr>
            <w:r w:rsidRPr="00D31626">
              <w:rPr>
                <w:lang w:val="es-AR"/>
              </w:rPr>
              <w:t>top_3_acc</w:t>
            </w:r>
          </w:p>
        </w:tc>
        <w:tc>
          <w:tcPr>
            <w:tcW w:w="2020" w:type="dxa"/>
            <w:noWrap/>
            <w:hideMark/>
          </w:tcPr>
          <w:p w14:paraId="638C25A8"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0,7901</w:t>
            </w:r>
          </w:p>
        </w:tc>
        <w:tc>
          <w:tcPr>
            <w:tcW w:w="2020" w:type="dxa"/>
            <w:noWrap/>
            <w:hideMark/>
          </w:tcPr>
          <w:p w14:paraId="128D7FD1"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0,0029</w:t>
            </w:r>
          </w:p>
        </w:tc>
      </w:tr>
      <w:tr w:rsidR="00D31626" w:rsidRPr="00D31626" w14:paraId="0145668A" w14:textId="77777777" w:rsidTr="00D31626">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BF02660" w14:textId="77777777" w:rsidR="00D31626" w:rsidRPr="00D31626" w:rsidRDefault="00D31626" w:rsidP="00D31626">
            <w:pPr>
              <w:pStyle w:val="TableParagraph"/>
              <w:rPr>
                <w:lang w:val="es-AR"/>
              </w:rPr>
            </w:pPr>
            <w:r w:rsidRPr="00D31626">
              <w:rPr>
                <w:lang w:val="es-AR"/>
              </w:rPr>
              <w:t>top_4_acc</w:t>
            </w:r>
          </w:p>
        </w:tc>
        <w:tc>
          <w:tcPr>
            <w:tcW w:w="2020" w:type="dxa"/>
            <w:noWrap/>
            <w:hideMark/>
          </w:tcPr>
          <w:p w14:paraId="56FD0073"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0,8148</w:t>
            </w:r>
          </w:p>
        </w:tc>
        <w:tc>
          <w:tcPr>
            <w:tcW w:w="2020" w:type="dxa"/>
            <w:noWrap/>
            <w:hideMark/>
          </w:tcPr>
          <w:p w14:paraId="430711DF"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0,0023</w:t>
            </w:r>
          </w:p>
        </w:tc>
      </w:tr>
      <w:tr w:rsidR="00D31626" w:rsidRPr="00D31626" w14:paraId="4BEDBB2B" w14:textId="77777777" w:rsidTr="00D316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E7B7D65" w14:textId="77777777" w:rsidR="00D31626" w:rsidRPr="00D31626" w:rsidRDefault="00D31626" w:rsidP="00D31626">
            <w:pPr>
              <w:pStyle w:val="TableParagraph"/>
              <w:rPr>
                <w:lang w:val="es-AR"/>
              </w:rPr>
            </w:pPr>
            <w:r w:rsidRPr="00D31626">
              <w:rPr>
                <w:lang w:val="es-AR"/>
              </w:rPr>
              <w:t>top_5_acc</w:t>
            </w:r>
          </w:p>
        </w:tc>
        <w:tc>
          <w:tcPr>
            <w:tcW w:w="2020" w:type="dxa"/>
            <w:noWrap/>
            <w:hideMark/>
          </w:tcPr>
          <w:p w14:paraId="42866D8D"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0,8330</w:t>
            </w:r>
          </w:p>
        </w:tc>
        <w:tc>
          <w:tcPr>
            <w:tcW w:w="2020" w:type="dxa"/>
            <w:noWrap/>
            <w:hideMark/>
          </w:tcPr>
          <w:p w14:paraId="3A2581B4"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0,0020</w:t>
            </w:r>
          </w:p>
        </w:tc>
      </w:tr>
    </w:tbl>
    <w:p w14:paraId="6A2232D4" w14:textId="77777777" w:rsidR="007634CB" w:rsidRDefault="007634CB" w:rsidP="00CE0EDD">
      <w:pPr>
        <w:rPr>
          <w:lang w:val="es-AR"/>
        </w:rPr>
      </w:pPr>
    </w:p>
    <w:p w14:paraId="1CD10513" w14:textId="1AB3431B" w:rsidR="00CE0EDD" w:rsidRDefault="00CE0EDD" w:rsidP="00CE0EDD">
      <w:pPr>
        <w:rPr>
          <w:lang w:val="es-AR"/>
        </w:rPr>
      </w:pPr>
      <w:r w:rsidRPr="00692995">
        <w:rPr>
          <w:lang w:val="es-AR"/>
        </w:rPr>
        <w:t>En `PFT` la mejora respecto de `FE` es inmediata. Los mejores valores de validación aparecen temprano, entre las épocas 4 y 5, aunque el `</w:t>
      </w:r>
      <w:proofErr w:type="spellStart"/>
      <w:r w:rsidRPr="00692995">
        <w:rPr>
          <w:lang w:val="es-AR"/>
        </w:rPr>
        <w:t>early</w:t>
      </w:r>
      <w:proofErr w:type="spellEnd"/>
      <w:r w:rsidRPr="00692995">
        <w:rPr>
          <w:lang w:val="es-AR"/>
        </w:rPr>
        <w:t xml:space="preserve"> </w:t>
      </w:r>
      <w:proofErr w:type="spellStart"/>
      <w:r w:rsidRPr="00692995">
        <w:rPr>
          <w:lang w:val="es-AR"/>
        </w:rPr>
        <w:t>stopping</w:t>
      </w:r>
      <w:proofErr w:type="spellEnd"/>
      <w:r w:rsidRPr="00692995">
        <w:rPr>
          <w:lang w:val="es-AR"/>
        </w:rPr>
        <w:t xml:space="preserve">` deja corridas efectivas de 7 u 8 épocas. Esto sugiere que una porción limitada del </w:t>
      </w:r>
      <w:proofErr w:type="spellStart"/>
      <w:r w:rsidRPr="00692995">
        <w:rPr>
          <w:lang w:val="es-AR"/>
        </w:rPr>
        <w:t>encoder</w:t>
      </w:r>
      <w:proofErr w:type="spellEnd"/>
      <w:r w:rsidRPr="00692995">
        <w:rPr>
          <w:lang w:val="es-AR"/>
        </w:rPr>
        <w:t xml:space="preserve"> alcanza para capturar regularidades del dominio que la cabeza sola no logra absorber.</w:t>
      </w:r>
    </w:p>
    <w:p w14:paraId="19BC7176" w14:textId="77777777" w:rsidR="00CE0EDD" w:rsidRPr="00692995" w:rsidRDefault="00CE0EDD" w:rsidP="00CE0EDD">
      <w:pPr>
        <w:pStyle w:val="Ttulo4"/>
        <w:rPr>
          <w:lang w:val="en-GB"/>
        </w:rPr>
      </w:pPr>
      <w:r>
        <w:rPr>
          <w:lang w:val="en-GB"/>
        </w:rPr>
        <w:t>Full finetuning</w:t>
      </w:r>
      <w:r w:rsidRPr="00512B5A">
        <w:rPr>
          <w:lang w:val="en-GB"/>
        </w:rPr>
        <w:t xml:space="preserve"> job</w:t>
      </w:r>
      <w:r w:rsidRPr="00692995">
        <w:rPr>
          <w:lang w:val="en-GB"/>
        </w:rPr>
        <w:t xml:space="preserve"> `job_</w:t>
      </w:r>
      <w:r w:rsidRPr="00512B5A">
        <w:rPr>
          <w:bCs/>
          <w:lang w:val="en-GB"/>
        </w:rPr>
        <w:t xml:space="preserve"> </w:t>
      </w:r>
      <w:proofErr w:type="spellStart"/>
      <w:r w:rsidRPr="00692995">
        <w:rPr>
          <w:bCs/>
          <w:lang w:val="en-GB"/>
        </w:rPr>
        <w:t>fft</w:t>
      </w:r>
      <w:r w:rsidRPr="00692995">
        <w:rPr>
          <w:lang w:val="en-GB"/>
        </w:rPr>
        <w:t>.yml</w:t>
      </w:r>
      <w:proofErr w:type="spellEnd"/>
      <w:r w:rsidRPr="00692995">
        <w:rPr>
          <w:lang w:val="en-GB"/>
        </w:rPr>
        <w:t>`</w:t>
      </w:r>
    </w:p>
    <w:p w14:paraId="012FD1BF" w14:textId="23CD23B1" w:rsidR="0044019E" w:rsidRPr="00692995" w:rsidRDefault="00CE0EDD" w:rsidP="00CE0EDD">
      <w:pPr>
        <w:rPr>
          <w:lang w:val="es-AR"/>
        </w:rPr>
      </w:pPr>
      <w:r w:rsidRPr="00692995">
        <w:rPr>
          <w:lang w:val="es-AR"/>
        </w:rPr>
        <w:t xml:space="preserve">Este </w:t>
      </w:r>
      <w:proofErr w:type="spellStart"/>
      <w:r w:rsidRPr="00692995">
        <w:rPr>
          <w:lang w:val="es-AR"/>
        </w:rPr>
        <w:t>job</w:t>
      </w:r>
      <w:proofErr w:type="spellEnd"/>
      <w:r w:rsidRPr="00692995">
        <w:rPr>
          <w:lang w:val="es-AR"/>
        </w:rPr>
        <w:t xml:space="preserve"> implementa el ajuste fino completo de `</w:t>
      </w:r>
      <w:proofErr w:type="spellStart"/>
      <w:r w:rsidRPr="00692995">
        <w:rPr>
          <w:lang w:val="es-AR"/>
        </w:rPr>
        <w:t>DistilBERT</w:t>
      </w:r>
      <w:proofErr w:type="spellEnd"/>
      <w:r w:rsidRPr="00692995">
        <w:rPr>
          <w:lang w:val="es-AR"/>
        </w:rPr>
        <w:t>`. En código se expresa como `</w:t>
      </w:r>
      <w:proofErr w:type="spellStart"/>
      <w:r w:rsidRPr="00692995">
        <w:rPr>
          <w:lang w:val="es-AR"/>
        </w:rPr>
        <w:t>fine_tune</w:t>
      </w:r>
      <w:proofErr w:type="spellEnd"/>
      <w:r w:rsidRPr="00692995">
        <w:rPr>
          <w:lang w:val="es-AR"/>
        </w:rPr>
        <w:t>=True` y `</w:t>
      </w:r>
      <w:proofErr w:type="spellStart"/>
      <w:r w:rsidRPr="00692995">
        <w:rPr>
          <w:lang w:val="es-AR"/>
        </w:rPr>
        <w:t>n_finetune_layers</w:t>
      </w:r>
      <w:proofErr w:type="spellEnd"/>
      <w:r w:rsidRPr="00692995">
        <w:rPr>
          <w:lang w:val="es-AR"/>
        </w:rPr>
        <w:t xml:space="preserve">=0`, donde el cero no significa congelar sino exactamente lo contrario: liberar todos los parámetros del </w:t>
      </w:r>
      <w:proofErr w:type="spellStart"/>
      <w:r w:rsidRPr="00692995">
        <w:rPr>
          <w:lang w:val="es-AR"/>
        </w:rPr>
        <w:t>encoder</w:t>
      </w:r>
      <w:proofErr w:type="spellEnd"/>
      <w:r w:rsidRPr="00692995">
        <w:rPr>
          <w:lang w:val="es-AR"/>
        </w:rPr>
        <w:t>. Conceptualmente, este es el escenario donde el modelo tiene mayor capacidad para reacomodar sus representaciones semánticas al problema HS04.</w:t>
      </w:r>
    </w:p>
    <w:p w14:paraId="1DC055BC" w14:textId="750EBF61" w:rsidR="00CE0EDD" w:rsidRDefault="0044019E" w:rsidP="0044019E">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rsidRPr="00512B5A" w14:paraId="5794189F"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6A5CCE8"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51B2E8A6"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10</w:t>
            </w:r>
          </w:p>
        </w:tc>
      </w:tr>
      <w:tr w:rsidR="00CE0EDD" w:rsidRPr="00512B5A" w14:paraId="0BAB2B28"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7817050"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6BBEA41F"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FFT</w:t>
            </w:r>
          </w:p>
        </w:tc>
      </w:tr>
      <w:tr w:rsidR="00CE0EDD" w:rsidRPr="00512B5A" w14:paraId="508F7C32"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0A3549B"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54F18531"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rsidRPr="00512B5A" w14:paraId="4893F75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B9C6A60"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2AA9A10B"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7</w:t>
            </w:r>
          </w:p>
        </w:tc>
      </w:tr>
      <w:tr w:rsidR="00CE0EDD" w:rsidRPr="00512B5A" w14:paraId="5A377CFA"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6F8598DA"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7345DCE0"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128</w:t>
            </w:r>
          </w:p>
        </w:tc>
      </w:tr>
      <w:tr w:rsidR="00CE0EDD" w:rsidRPr="00512B5A" w14:paraId="383E37C3"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1DC2698D"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4657FAD2"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r w:rsidRPr="00512B5A">
              <w:rPr>
                <w:lang w:val="es-AR"/>
              </w:rPr>
              <w:t>e-</w:t>
            </w:r>
            <w:r>
              <w:rPr>
                <w:lang w:val="es-AR"/>
              </w:rPr>
              <w:t>5</w:t>
            </w:r>
          </w:p>
        </w:tc>
      </w:tr>
      <w:tr w:rsidR="00CE0EDD" w:rsidRPr="00512B5A" w14:paraId="2EEACD5F"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5EDF5C7"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54FAA723"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rsidRPr="00512B5A" w14:paraId="2FA107F0"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00D57F52" w14:textId="537B3968"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19821D0C"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True</w:t>
            </w:r>
          </w:p>
        </w:tc>
      </w:tr>
    </w:tbl>
    <w:p w14:paraId="77E74707" w14:textId="77777777" w:rsidR="0044019E" w:rsidRDefault="0044019E" w:rsidP="0044019E">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DD4597" w:rsidRPr="00DD4597" w14:paraId="1F6D3AE5" w14:textId="77777777" w:rsidTr="00DD459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81079B4" w14:textId="77777777" w:rsidR="00DD4597" w:rsidRPr="00DD4597" w:rsidRDefault="00DD4597" w:rsidP="00DD4597">
            <w:pPr>
              <w:pStyle w:val="TableParagraph"/>
              <w:rPr>
                <w:lang w:val="es-AR"/>
              </w:rPr>
            </w:pPr>
            <w:r w:rsidRPr="00DD4597">
              <w:rPr>
                <w:lang w:val="es-AR"/>
              </w:rPr>
              <w:t>FFT</w:t>
            </w:r>
          </w:p>
        </w:tc>
        <w:tc>
          <w:tcPr>
            <w:tcW w:w="2020" w:type="dxa"/>
            <w:noWrap/>
            <w:hideMark/>
          </w:tcPr>
          <w:p w14:paraId="3B19D2B8" w14:textId="77777777" w:rsidR="00DD4597" w:rsidRPr="00DD4597" w:rsidRDefault="00DD4597" w:rsidP="00DD4597">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DD4597">
              <w:rPr>
                <w:lang w:val="es-AR"/>
              </w:rPr>
              <w:t>mean</w:t>
            </w:r>
          </w:p>
        </w:tc>
        <w:tc>
          <w:tcPr>
            <w:tcW w:w="2020" w:type="dxa"/>
            <w:noWrap/>
            <w:hideMark/>
          </w:tcPr>
          <w:p w14:paraId="68B5BEFF" w14:textId="77777777" w:rsidR="00DD4597" w:rsidRPr="00DD4597" w:rsidRDefault="00DD4597" w:rsidP="00DD4597">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DD4597">
              <w:rPr>
                <w:lang w:val="es-AR"/>
              </w:rPr>
              <w:t>std</w:t>
            </w:r>
            <w:proofErr w:type="spellEnd"/>
          </w:p>
        </w:tc>
      </w:tr>
      <w:tr w:rsidR="00DD4597" w:rsidRPr="00DD4597" w14:paraId="3E079BA2" w14:textId="77777777" w:rsidTr="00DD459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C791924" w14:textId="77777777" w:rsidR="00DD4597" w:rsidRPr="00DD4597" w:rsidRDefault="00DD4597" w:rsidP="00DD4597">
            <w:pPr>
              <w:pStyle w:val="TableParagraph"/>
              <w:rPr>
                <w:lang w:val="es-AR"/>
              </w:rPr>
            </w:pPr>
            <w:r w:rsidRPr="00DD4597">
              <w:rPr>
                <w:lang w:val="es-AR"/>
              </w:rPr>
              <w:t>top_1_acc</w:t>
            </w:r>
          </w:p>
        </w:tc>
        <w:tc>
          <w:tcPr>
            <w:tcW w:w="2020" w:type="dxa"/>
            <w:noWrap/>
            <w:hideMark/>
          </w:tcPr>
          <w:p w14:paraId="0CC64B87"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0,6627</w:t>
            </w:r>
          </w:p>
        </w:tc>
        <w:tc>
          <w:tcPr>
            <w:tcW w:w="2020" w:type="dxa"/>
            <w:noWrap/>
            <w:hideMark/>
          </w:tcPr>
          <w:p w14:paraId="2E4C3E87"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0,0048</w:t>
            </w:r>
          </w:p>
        </w:tc>
      </w:tr>
      <w:tr w:rsidR="00DD4597" w:rsidRPr="00DD4597" w14:paraId="1363190C" w14:textId="77777777" w:rsidTr="00DD4597">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4EA607B" w14:textId="77777777" w:rsidR="00DD4597" w:rsidRPr="00DD4597" w:rsidRDefault="00DD4597" w:rsidP="00DD4597">
            <w:pPr>
              <w:pStyle w:val="TableParagraph"/>
              <w:rPr>
                <w:lang w:val="es-AR"/>
              </w:rPr>
            </w:pPr>
            <w:r w:rsidRPr="00DD4597">
              <w:rPr>
                <w:lang w:val="es-AR"/>
              </w:rPr>
              <w:t>top_2_acc</w:t>
            </w:r>
          </w:p>
        </w:tc>
        <w:tc>
          <w:tcPr>
            <w:tcW w:w="2020" w:type="dxa"/>
            <w:noWrap/>
            <w:hideMark/>
          </w:tcPr>
          <w:p w14:paraId="6E842539"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0,7569</w:t>
            </w:r>
          </w:p>
        </w:tc>
        <w:tc>
          <w:tcPr>
            <w:tcW w:w="2020" w:type="dxa"/>
            <w:noWrap/>
            <w:hideMark/>
          </w:tcPr>
          <w:p w14:paraId="5E94F40A"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0,0029</w:t>
            </w:r>
          </w:p>
        </w:tc>
      </w:tr>
      <w:tr w:rsidR="00DD4597" w:rsidRPr="00DD4597" w14:paraId="12F68547" w14:textId="77777777" w:rsidTr="00DD459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BC4AD09" w14:textId="77777777" w:rsidR="00DD4597" w:rsidRPr="00DD4597" w:rsidRDefault="00DD4597" w:rsidP="00DD4597">
            <w:pPr>
              <w:pStyle w:val="TableParagraph"/>
              <w:rPr>
                <w:lang w:val="es-AR"/>
              </w:rPr>
            </w:pPr>
            <w:r w:rsidRPr="00DD4597">
              <w:rPr>
                <w:lang w:val="es-AR"/>
              </w:rPr>
              <w:lastRenderedPageBreak/>
              <w:t>top_3_acc</w:t>
            </w:r>
          </w:p>
        </w:tc>
        <w:tc>
          <w:tcPr>
            <w:tcW w:w="2020" w:type="dxa"/>
            <w:noWrap/>
            <w:hideMark/>
          </w:tcPr>
          <w:p w14:paraId="232F1DA5"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0,7977</w:t>
            </w:r>
          </w:p>
        </w:tc>
        <w:tc>
          <w:tcPr>
            <w:tcW w:w="2020" w:type="dxa"/>
            <w:noWrap/>
            <w:hideMark/>
          </w:tcPr>
          <w:p w14:paraId="61910194"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0,0034</w:t>
            </w:r>
          </w:p>
        </w:tc>
      </w:tr>
      <w:tr w:rsidR="00DD4597" w:rsidRPr="00DD4597" w14:paraId="70C59B1F" w14:textId="77777777" w:rsidTr="00DD4597">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663A799" w14:textId="77777777" w:rsidR="00DD4597" w:rsidRPr="00DD4597" w:rsidRDefault="00DD4597" w:rsidP="00DD4597">
            <w:pPr>
              <w:pStyle w:val="TableParagraph"/>
              <w:rPr>
                <w:lang w:val="es-AR"/>
              </w:rPr>
            </w:pPr>
            <w:r w:rsidRPr="00DD4597">
              <w:rPr>
                <w:lang w:val="es-AR"/>
              </w:rPr>
              <w:t>top_4_acc</w:t>
            </w:r>
          </w:p>
        </w:tc>
        <w:tc>
          <w:tcPr>
            <w:tcW w:w="2020" w:type="dxa"/>
            <w:noWrap/>
            <w:hideMark/>
          </w:tcPr>
          <w:p w14:paraId="082151E8"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0,8228</w:t>
            </w:r>
          </w:p>
        </w:tc>
        <w:tc>
          <w:tcPr>
            <w:tcW w:w="2020" w:type="dxa"/>
            <w:noWrap/>
            <w:hideMark/>
          </w:tcPr>
          <w:p w14:paraId="014FE30A"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0,0036</w:t>
            </w:r>
          </w:p>
        </w:tc>
      </w:tr>
      <w:tr w:rsidR="00DD4597" w:rsidRPr="00DD4597" w14:paraId="5358E4EB" w14:textId="77777777" w:rsidTr="00DD459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7DCDFB5" w14:textId="77777777" w:rsidR="00DD4597" w:rsidRPr="00DD4597" w:rsidRDefault="00DD4597" w:rsidP="00DD4597">
            <w:pPr>
              <w:pStyle w:val="TableParagraph"/>
              <w:rPr>
                <w:lang w:val="es-AR"/>
              </w:rPr>
            </w:pPr>
            <w:r w:rsidRPr="00DD4597">
              <w:rPr>
                <w:lang w:val="es-AR"/>
              </w:rPr>
              <w:t>top_5_acc</w:t>
            </w:r>
          </w:p>
        </w:tc>
        <w:tc>
          <w:tcPr>
            <w:tcW w:w="2020" w:type="dxa"/>
            <w:noWrap/>
            <w:hideMark/>
          </w:tcPr>
          <w:p w14:paraId="1F7F1A44"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0,8392</w:t>
            </w:r>
          </w:p>
        </w:tc>
        <w:tc>
          <w:tcPr>
            <w:tcW w:w="2020" w:type="dxa"/>
            <w:noWrap/>
            <w:hideMark/>
          </w:tcPr>
          <w:p w14:paraId="6A1F71AD"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0,0032</w:t>
            </w:r>
          </w:p>
        </w:tc>
      </w:tr>
    </w:tbl>
    <w:p w14:paraId="79F40CD4" w14:textId="77777777" w:rsidR="0044019E" w:rsidRPr="00DD4597" w:rsidRDefault="0044019E" w:rsidP="00CE0EDD">
      <w:pPr>
        <w:rPr>
          <w:lang w:val="en-GB"/>
        </w:rPr>
      </w:pPr>
    </w:p>
    <w:p w14:paraId="685B7A29" w14:textId="47CAF691" w:rsidR="002E4682" w:rsidRPr="00CE0EDD" w:rsidRDefault="00CE0EDD" w:rsidP="00CE0EDD">
      <w:pPr>
        <w:rPr>
          <w:lang w:val="es-AR"/>
        </w:rPr>
      </w:pPr>
      <w:r w:rsidRPr="00CE0EDD">
        <w:rPr>
          <w:lang w:val="es-AR"/>
        </w:rPr>
        <w:t xml:space="preserve">El resultado más interesante de este </w:t>
      </w:r>
      <w:proofErr w:type="spellStart"/>
      <w:r w:rsidRPr="00CE0EDD">
        <w:rPr>
          <w:lang w:val="es-AR"/>
        </w:rPr>
        <w:t>job</w:t>
      </w:r>
      <w:proofErr w:type="spellEnd"/>
      <w:r w:rsidRPr="00CE0EDD">
        <w:rPr>
          <w:lang w:val="es-AR"/>
        </w:rPr>
        <w:t xml:space="preserve"> no es solo el mejor nivel de </w:t>
      </w:r>
      <w:proofErr w:type="spellStart"/>
      <w:r w:rsidRPr="00CE0EDD">
        <w:rPr>
          <w:lang w:val="es-AR"/>
        </w:rPr>
        <w:t>accuracy</w:t>
      </w:r>
      <w:proofErr w:type="spellEnd"/>
      <w:r w:rsidRPr="00CE0EDD">
        <w:rPr>
          <w:lang w:val="es-AR"/>
        </w:rPr>
        <w:t>, sino también la forma de la curva. En las cinco iteraciones el mejor `</w:t>
      </w:r>
      <w:proofErr w:type="spellStart"/>
      <w:r w:rsidRPr="00CE0EDD">
        <w:rPr>
          <w:lang w:val="es-AR"/>
        </w:rPr>
        <w:t>val_loss</w:t>
      </w:r>
      <w:proofErr w:type="spellEnd"/>
      <w:r w:rsidRPr="00CE0EDD">
        <w:rPr>
          <w:lang w:val="es-AR"/>
        </w:rPr>
        <w:t>` se alcanza sistemáticamente en la época 4, y luego aparecen pequeñas oscilaciones o deterioros. Esto sugiere que, una vez habilitado el ajuste fino total, el modelo absorbe muy rápido la señal útil del dominio.</w:t>
      </w:r>
    </w:p>
    <w:p w14:paraId="5B405399" w14:textId="39562EE3" w:rsidR="00CE0EDD" w:rsidRPr="00CE0EDD" w:rsidRDefault="00CE0EDD" w:rsidP="00CE0EDD">
      <w:pPr>
        <w:pStyle w:val="Ttulo4"/>
        <w:rPr>
          <w:lang w:val="en-GB"/>
        </w:rPr>
      </w:pPr>
      <w:r>
        <w:rPr>
          <w:lang w:val="en-GB"/>
        </w:rPr>
        <w:t>Full finetuning</w:t>
      </w:r>
      <w:r w:rsidRPr="00512B5A">
        <w:rPr>
          <w:lang w:val="en-GB"/>
        </w:rPr>
        <w:t xml:space="preserve"> job</w:t>
      </w:r>
      <w:r>
        <w:rPr>
          <w:lang w:val="en-GB"/>
        </w:rPr>
        <w:t xml:space="preserve"> sin boo</w:t>
      </w:r>
      <w:r w:rsidR="00A9517F">
        <w:rPr>
          <w:lang w:val="en-GB"/>
        </w:rPr>
        <w:t>t</w:t>
      </w:r>
      <w:r>
        <w:rPr>
          <w:lang w:val="en-GB"/>
        </w:rPr>
        <w:t>strap</w:t>
      </w:r>
      <w:r w:rsidRPr="00692995">
        <w:rPr>
          <w:lang w:val="en-GB"/>
        </w:rPr>
        <w:t xml:space="preserve"> `job_</w:t>
      </w:r>
      <w:r w:rsidRPr="00512B5A">
        <w:rPr>
          <w:bCs/>
          <w:lang w:val="en-GB"/>
        </w:rPr>
        <w:t xml:space="preserve"> </w:t>
      </w:r>
      <w:r w:rsidRPr="00692995">
        <w:rPr>
          <w:bCs/>
          <w:lang w:val="en-GB"/>
        </w:rPr>
        <w:t>fft</w:t>
      </w:r>
      <w:r>
        <w:rPr>
          <w:bCs/>
          <w:lang w:val="en-GB"/>
        </w:rPr>
        <w:t>11</w:t>
      </w:r>
      <w:r w:rsidRPr="00692995">
        <w:rPr>
          <w:lang w:val="en-GB"/>
        </w:rPr>
        <w:t>.yml`</w:t>
      </w:r>
    </w:p>
    <w:p w14:paraId="4DD40E0A" w14:textId="77777777" w:rsidR="00CE0EDD" w:rsidRDefault="00CE0EDD" w:rsidP="00CE0EDD">
      <w:pPr>
        <w:rPr>
          <w:lang w:val="es-AR"/>
        </w:rPr>
      </w:pPr>
      <w:r w:rsidRPr="00CE0EDD">
        <w:rPr>
          <w:lang w:val="es-AR"/>
        </w:rPr>
        <w:t xml:space="preserve">Este </w:t>
      </w:r>
      <w:proofErr w:type="spellStart"/>
      <w:r w:rsidRPr="00CE0EDD">
        <w:rPr>
          <w:lang w:val="es-AR"/>
        </w:rPr>
        <w:t>job</w:t>
      </w:r>
      <w:proofErr w:type="spellEnd"/>
      <w:r w:rsidRPr="00CE0EDD">
        <w:rPr>
          <w:lang w:val="es-AR"/>
        </w:rPr>
        <w:t xml:space="preserve"> conserva la </w:t>
      </w:r>
      <w:proofErr w:type="spellStart"/>
      <w:r w:rsidRPr="00CE0EDD">
        <w:rPr>
          <w:lang w:val="es-AR"/>
        </w:rPr>
        <w:t>logica</w:t>
      </w:r>
      <w:proofErr w:type="spellEnd"/>
      <w:r w:rsidRPr="00CE0EDD">
        <w:rPr>
          <w:lang w:val="es-AR"/>
        </w:rPr>
        <w:t xml:space="preserve"> de `FFT` pero introduce dos cambios operativos relevantes. Primero, usa la imagen `v11`, que refleja una versión posterior del pipeline. Segundo, desactiva el </w:t>
      </w:r>
      <w:proofErr w:type="spellStart"/>
      <w:r w:rsidRPr="00CE0EDD">
        <w:rPr>
          <w:lang w:val="es-AR"/>
        </w:rPr>
        <w:t>bootstrap</w:t>
      </w:r>
      <w:proofErr w:type="spellEnd"/>
      <w:r w:rsidRPr="00CE0EDD">
        <w:rPr>
          <w:lang w:val="es-AR"/>
        </w:rPr>
        <w:t xml:space="preserve"> mediante `--no-</w:t>
      </w:r>
      <w:proofErr w:type="spellStart"/>
      <w:r w:rsidRPr="00CE0EDD">
        <w:rPr>
          <w:lang w:val="es-AR"/>
        </w:rPr>
        <w:t>bootstrap</w:t>
      </w:r>
      <w:proofErr w:type="spellEnd"/>
      <w:r w:rsidRPr="00CE0EDD">
        <w:rPr>
          <w:lang w:val="es-AR"/>
        </w:rPr>
        <w:t>`. Experimentalmente, `FFT11` funciona como una repetición controlada del mejor régimen anterior bajo una validación más limpia.</w:t>
      </w:r>
    </w:p>
    <w:p w14:paraId="6A3A224E" w14:textId="379C1465" w:rsidR="001D329F" w:rsidRPr="00CE0EDD" w:rsidRDefault="001D329F" w:rsidP="001D329F">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rsidRPr="00512B5A" w14:paraId="70657946"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5B2B8054"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2EE70988"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w:t>
            </w:r>
            <w:r>
              <w:rPr>
                <w:b w:val="0"/>
                <w:bCs w:val="0"/>
                <w:lang w:val="es-AR"/>
              </w:rPr>
              <w:t>1</w:t>
            </w:r>
          </w:p>
        </w:tc>
      </w:tr>
      <w:tr w:rsidR="00CE0EDD" w:rsidRPr="00512B5A" w14:paraId="4990B1EB"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FEA6E95"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5FA14995"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FFT</w:t>
            </w:r>
          </w:p>
        </w:tc>
      </w:tr>
      <w:tr w:rsidR="00CE0EDD" w:rsidRPr="00512B5A" w14:paraId="460E179B"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F066793"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43C05F20"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rsidRPr="00512B5A" w14:paraId="4C13804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5AC6C01"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62B81BE8"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7</w:t>
            </w:r>
          </w:p>
        </w:tc>
      </w:tr>
      <w:tr w:rsidR="00CE0EDD" w:rsidRPr="00512B5A" w14:paraId="30ABC91D"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232DEED4"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34300139"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128</w:t>
            </w:r>
          </w:p>
        </w:tc>
      </w:tr>
      <w:tr w:rsidR="00CE0EDD" w:rsidRPr="00512B5A" w14:paraId="5C3D07D0"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94F3C78"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7FCFA6C0"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r w:rsidRPr="00512B5A">
              <w:rPr>
                <w:lang w:val="es-AR"/>
              </w:rPr>
              <w:t>e-</w:t>
            </w:r>
            <w:r>
              <w:rPr>
                <w:lang w:val="es-AR"/>
              </w:rPr>
              <w:t>5</w:t>
            </w:r>
          </w:p>
        </w:tc>
      </w:tr>
      <w:tr w:rsidR="00CE0EDD" w:rsidRPr="00512B5A" w14:paraId="150CE869"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2C619E57"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38043909"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rsidRPr="00512B5A" w14:paraId="0108E4F6"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B3CCB54" w14:textId="3A5187B7"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56511E6B"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False</w:t>
            </w:r>
          </w:p>
        </w:tc>
      </w:tr>
    </w:tbl>
    <w:p w14:paraId="6C2031C8" w14:textId="77777777" w:rsidR="001D329F" w:rsidRDefault="001D329F" w:rsidP="001D329F">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AF2449" w:rsidRPr="00AF2449" w14:paraId="611EC185" w14:textId="77777777" w:rsidTr="00AF244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52CD80" w14:textId="77777777" w:rsidR="00AF2449" w:rsidRPr="00AF2449" w:rsidRDefault="00AF2449" w:rsidP="00AF2449">
            <w:pPr>
              <w:pStyle w:val="TableParagraph"/>
              <w:rPr>
                <w:lang w:val="es-AR"/>
              </w:rPr>
            </w:pPr>
            <w:r w:rsidRPr="00AF2449">
              <w:rPr>
                <w:lang w:val="es-AR"/>
              </w:rPr>
              <w:t>FFT11</w:t>
            </w:r>
          </w:p>
        </w:tc>
        <w:tc>
          <w:tcPr>
            <w:tcW w:w="2020" w:type="dxa"/>
            <w:noWrap/>
            <w:hideMark/>
          </w:tcPr>
          <w:p w14:paraId="46A25C19" w14:textId="77777777" w:rsidR="00AF2449" w:rsidRPr="00AF2449" w:rsidRDefault="00AF2449" w:rsidP="00AF244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F2449">
              <w:rPr>
                <w:lang w:val="es-AR"/>
              </w:rPr>
              <w:t>mean</w:t>
            </w:r>
          </w:p>
        </w:tc>
        <w:tc>
          <w:tcPr>
            <w:tcW w:w="2020" w:type="dxa"/>
            <w:noWrap/>
            <w:hideMark/>
          </w:tcPr>
          <w:p w14:paraId="5DB4188D" w14:textId="77777777" w:rsidR="00AF2449" w:rsidRPr="00AF2449" w:rsidRDefault="00AF2449" w:rsidP="00AF2449">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AF2449">
              <w:rPr>
                <w:lang w:val="es-AR"/>
              </w:rPr>
              <w:t>std</w:t>
            </w:r>
            <w:proofErr w:type="spellEnd"/>
          </w:p>
        </w:tc>
      </w:tr>
      <w:tr w:rsidR="00AF2449" w:rsidRPr="00AF2449" w14:paraId="2DB80CB8" w14:textId="77777777" w:rsidTr="00AF2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3F30586" w14:textId="77777777" w:rsidR="00AF2449" w:rsidRPr="00AF2449" w:rsidRDefault="00AF2449" w:rsidP="00AF2449">
            <w:pPr>
              <w:pStyle w:val="TableParagraph"/>
              <w:rPr>
                <w:lang w:val="es-AR"/>
              </w:rPr>
            </w:pPr>
            <w:r w:rsidRPr="00AF2449">
              <w:rPr>
                <w:lang w:val="es-AR"/>
              </w:rPr>
              <w:t>top_1_acc</w:t>
            </w:r>
          </w:p>
        </w:tc>
        <w:tc>
          <w:tcPr>
            <w:tcW w:w="2020" w:type="dxa"/>
            <w:noWrap/>
            <w:hideMark/>
          </w:tcPr>
          <w:p w14:paraId="4D27C955"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0,6637</w:t>
            </w:r>
          </w:p>
        </w:tc>
        <w:tc>
          <w:tcPr>
            <w:tcW w:w="2020" w:type="dxa"/>
            <w:noWrap/>
            <w:hideMark/>
          </w:tcPr>
          <w:p w14:paraId="0A63B233"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0,0015</w:t>
            </w:r>
          </w:p>
        </w:tc>
      </w:tr>
      <w:tr w:rsidR="00AF2449" w:rsidRPr="00AF2449" w14:paraId="08D4A649" w14:textId="77777777" w:rsidTr="00AF2449">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8CCBF8C" w14:textId="77777777" w:rsidR="00AF2449" w:rsidRPr="00AF2449" w:rsidRDefault="00AF2449" w:rsidP="00AF2449">
            <w:pPr>
              <w:pStyle w:val="TableParagraph"/>
              <w:rPr>
                <w:lang w:val="es-AR"/>
              </w:rPr>
            </w:pPr>
            <w:r w:rsidRPr="00AF2449">
              <w:rPr>
                <w:lang w:val="es-AR"/>
              </w:rPr>
              <w:t>top_2_acc</w:t>
            </w:r>
          </w:p>
        </w:tc>
        <w:tc>
          <w:tcPr>
            <w:tcW w:w="2020" w:type="dxa"/>
            <w:noWrap/>
            <w:hideMark/>
          </w:tcPr>
          <w:p w14:paraId="31DD0306"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0,7553</w:t>
            </w:r>
          </w:p>
        </w:tc>
        <w:tc>
          <w:tcPr>
            <w:tcW w:w="2020" w:type="dxa"/>
            <w:noWrap/>
            <w:hideMark/>
          </w:tcPr>
          <w:p w14:paraId="06C9DA9E"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0,0020</w:t>
            </w:r>
          </w:p>
        </w:tc>
      </w:tr>
      <w:tr w:rsidR="00AF2449" w:rsidRPr="00AF2449" w14:paraId="5DB23C24" w14:textId="77777777" w:rsidTr="00AF2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0FBEB8D" w14:textId="77777777" w:rsidR="00AF2449" w:rsidRPr="00AF2449" w:rsidRDefault="00AF2449" w:rsidP="00AF2449">
            <w:pPr>
              <w:pStyle w:val="TableParagraph"/>
              <w:rPr>
                <w:lang w:val="es-AR"/>
              </w:rPr>
            </w:pPr>
            <w:r w:rsidRPr="00AF2449">
              <w:rPr>
                <w:lang w:val="es-AR"/>
              </w:rPr>
              <w:t>top_3_acc</w:t>
            </w:r>
          </w:p>
        </w:tc>
        <w:tc>
          <w:tcPr>
            <w:tcW w:w="2020" w:type="dxa"/>
            <w:noWrap/>
            <w:hideMark/>
          </w:tcPr>
          <w:p w14:paraId="3B88606E"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0,7976</w:t>
            </w:r>
          </w:p>
        </w:tc>
        <w:tc>
          <w:tcPr>
            <w:tcW w:w="2020" w:type="dxa"/>
            <w:noWrap/>
            <w:hideMark/>
          </w:tcPr>
          <w:p w14:paraId="79E83E7D"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0,0019</w:t>
            </w:r>
          </w:p>
        </w:tc>
      </w:tr>
      <w:tr w:rsidR="00AF2449" w:rsidRPr="00AF2449" w14:paraId="341D4158" w14:textId="77777777" w:rsidTr="00AF2449">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9BA1F4D" w14:textId="77777777" w:rsidR="00AF2449" w:rsidRPr="00AF2449" w:rsidRDefault="00AF2449" w:rsidP="00AF2449">
            <w:pPr>
              <w:pStyle w:val="TableParagraph"/>
              <w:rPr>
                <w:lang w:val="es-AR"/>
              </w:rPr>
            </w:pPr>
            <w:r w:rsidRPr="00AF2449">
              <w:rPr>
                <w:lang w:val="es-AR"/>
              </w:rPr>
              <w:t>top_4_acc</w:t>
            </w:r>
          </w:p>
        </w:tc>
        <w:tc>
          <w:tcPr>
            <w:tcW w:w="2020" w:type="dxa"/>
            <w:noWrap/>
            <w:hideMark/>
          </w:tcPr>
          <w:p w14:paraId="144F87DF"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0,8222</w:t>
            </w:r>
          </w:p>
        </w:tc>
        <w:tc>
          <w:tcPr>
            <w:tcW w:w="2020" w:type="dxa"/>
            <w:noWrap/>
            <w:hideMark/>
          </w:tcPr>
          <w:p w14:paraId="4A1C20A5"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0,0017</w:t>
            </w:r>
          </w:p>
        </w:tc>
      </w:tr>
      <w:tr w:rsidR="00AF2449" w:rsidRPr="00AF2449" w14:paraId="38B952C5" w14:textId="77777777" w:rsidTr="00AF2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16099EB" w14:textId="77777777" w:rsidR="00AF2449" w:rsidRPr="00AF2449" w:rsidRDefault="00AF2449" w:rsidP="00AF2449">
            <w:pPr>
              <w:pStyle w:val="TableParagraph"/>
              <w:rPr>
                <w:lang w:val="es-AR"/>
              </w:rPr>
            </w:pPr>
            <w:r w:rsidRPr="00AF2449">
              <w:rPr>
                <w:lang w:val="es-AR"/>
              </w:rPr>
              <w:t>top_5_acc</w:t>
            </w:r>
          </w:p>
        </w:tc>
        <w:tc>
          <w:tcPr>
            <w:tcW w:w="2020" w:type="dxa"/>
            <w:noWrap/>
            <w:hideMark/>
          </w:tcPr>
          <w:p w14:paraId="51FDBB1D"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0,8388</w:t>
            </w:r>
          </w:p>
        </w:tc>
        <w:tc>
          <w:tcPr>
            <w:tcW w:w="2020" w:type="dxa"/>
            <w:noWrap/>
            <w:hideMark/>
          </w:tcPr>
          <w:p w14:paraId="0E003336"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0,0012</w:t>
            </w:r>
          </w:p>
        </w:tc>
      </w:tr>
    </w:tbl>
    <w:p w14:paraId="4D446F08" w14:textId="77777777" w:rsidR="00CE0EDD" w:rsidRDefault="00CE0EDD" w:rsidP="00CE0EDD">
      <w:pPr>
        <w:rPr>
          <w:lang w:val="es-AR"/>
        </w:rPr>
      </w:pPr>
    </w:p>
    <w:p w14:paraId="357A9241" w14:textId="1EE40EC2" w:rsidR="009857B2" w:rsidRDefault="00CE0EDD" w:rsidP="0046510F">
      <w:pPr>
        <w:rPr>
          <w:lang w:val="es-AR"/>
        </w:rPr>
      </w:pPr>
      <w:r w:rsidRPr="00CE0EDD">
        <w:rPr>
          <w:lang w:val="es-AR"/>
        </w:rPr>
        <w:t>Igual que en `FFT`, el mejor `</w:t>
      </w:r>
      <w:proofErr w:type="spellStart"/>
      <w:r w:rsidRPr="00CE0EDD">
        <w:rPr>
          <w:lang w:val="es-AR"/>
        </w:rPr>
        <w:t>val_loss</w:t>
      </w:r>
      <w:proofErr w:type="spellEnd"/>
      <w:r w:rsidRPr="00CE0EDD">
        <w:rPr>
          <w:lang w:val="es-AR"/>
        </w:rPr>
        <w:t xml:space="preserve">` aparece en la </w:t>
      </w:r>
      <w:r w:rsidR="00932A27">
        <w:rPr>
          <w:lang w:val="es-AR"/>
        </w:rPr>
        <w:t>é</w:t>
      </w:r>
      <w:r w:rsidRPr="00CE0EDD">
        <w:rPr>
          <w:lang w:val="es-AR"/>
        </w:rPr>
        <w:t>poca 4 en las cinco corridas. La principal diferencia es la reducción</w:t>
      </w:r>
      <w:r>
        <w:rPr>
          <w:lang w:val="es-AR"/>
        </w:rPr>
        <w:t xml:space="preserve"> marginal</w:t>
      </w:r>
      <w:r w:rsidRPr="00CE0EDD">
        <w:rPr>
          <w:lang w:val="es-AR"/>
        </w:rPr>
        <w:t xml:space="preserve"> de la varianza entre iteraciones</w:t>
      </w:r>
      <w:r>
        <w:rPr>
          <w:lang w:val="es-AR"/>
        </w:rPr>
        <w:t>, pero sin ganar rendimiento en métricas.</w:t>
      </w:r>
      <w:r w:rsidR="00CE41BD">
        <w:rPr>
          <w:lang w:val="es-AR"/>
        </w:rPr>
        <w:t xml:space="preserve"> Los resultados de FFT11 son comparables con los de FFT, pero en estas iteraciones el </w:t>
      </w:r>
      <w:proofErr w:type="spellStart"/>
      <w:r w:rsidR="00CE41BD">
        <w:rPr>
          <w:lang w:val="es-AR"/>
        </w:rPr>
        <w:t>boo</w:t>
      </w:r>
      <w:r w:rsidR="00932A27">
        <w:rPr>
          <w:lang w:val="es-AR"/>
        </w:rPr>
        <w:t>t</w:t>
      </w:r>
      <w:r w:rsidR="00CE41BD">
        <w:rPr>
          <w:lang w:val="es-AR"/>
        </w:rPr>
        <w:t>strap</w:t>
      </w:r>
      <w:proofErr w:type="spellEnd"/>
      <w:r w:rsidR="00CE41BD">
        <w:rPr>
          <w:lang w:val="es-AR"/>
        </w:rPr>
        <w:t xml:space="preserve"> False demuestra métricas más estables.</w:t>
      </w:r>
    </w:p>
    <w:p w14:paraId="6B462066" w14:textId="011B5284" w:rsidR="009857B2" w:rsidRDefault="009857B2" w:rsidP="009857B2">
      <w:pPr>
        <w:pStyle w:val="Ttulo3"/>
        <w:rPr>
          <w:lang w:val="es-AR"/>
        </w:rPr>
      </w:pPr>
      <w:r>
        <w:rPr>
          <w:lang w:val="es-AR"/>
        </w:rPr>
        <w:t xml:space="preserve">Resultados de </w:t>
      </w:r>
      <w:proofErr w:type="spellStart"/>
      <w:r>
        <w:rPr>
          <w:lang w:val="es-AR"/>
        </w:rPr>
        <w:t>DistilBERT</w:t>
      </w:r>
      <w:proofErr w:type="spellEnd"/>
    </w:p>
    <w:p w14:paraId="5F2E7346" w14:textId="52456F43" w:rsidR="009857B2" w:rsidRDefault="009857B2" w:rsidP="0046510F">
      <w:pPr>
        <w:rPr>
          <w:lang w:val="es-AR"/>
        </w:rPr>
      </w:pPr>
      <w:r>
        <w:rPr>
          <w:lang w:val="es-AR"/>
        </w:rPr>
        <w:t xml:space="preserve">Basados en la mejor época de cada tipo de entrenamiento, se </w:t>
      </w:r>
      <w:r w:rsidR="0078739D">
        <w:rPr>
          <w:lang w:val="es-AR"/>
        </w:rPr>
        <w:t>evaluó</w:t>
      </w:r>
      <w:r>
        <w:rPr>
          <w:lang w:val="es-AR"/>
        </w:rPr>
        <w:t xml:space="preserve"> el rendimiento de los modelos </w:t>
      </w:r>
      <w:r w:rsidR="0078739D">
        <w:rPr>
          <w:lang w:val="es-AR"/>
        </w:rPr>
        <w:t>respecto a</w:t>
      </w:r>
      <w:r>
        <w:rPr>
          <w:lang w:val="es-AR"/>
        </w:rPr>
        <w:t xml:space="preserve"> los top-k</w:t>
      </w:r>
      <w:r w:rsidR="0078739D">
        <w:rPr>
          <w:lang w:val="es-AR"/>
        </w:rPr>
        <w:t xml:space="preserve"> 1 a 5, incluyendo la variabilidad encontrada en las 5 iteraciones que se corrieron de forma independiente. Los resultados muestran aun FE de bajo rendimiento, contra modelos superadores: FFT11, FFT y un poco por debajo el PFT:</w:t>
      </w:r>
    </w:p>
    <w:p w14:paraId="33E96627" w14:textId="77777777" w:rsidR="009857B2" w:rsidRDefault="009857B2" w:rsidP="0046510F">
      <w:pPr>
        <w:rPr>
          <w:lang w:val="es-AR"/>
        </w:rPr>
      </w:pPr>
    </w:p>
    <w:p w14:paraId="2DDF4167" w14:textId="50B85F45" w:rsidR="009857B2" w:rsidRDefault="009857B2" w:rsidP="0046510F">
      <w:pPr>
        <w:rPr>
          <w:lang w:val="es-AR"/>
        </w:rPr>
      </w:pPr>
      <w:r w:rsidRPr="0023632F">
        <w:rPr>
          <w:noProof/>
          <w:lang w:val="en-GB"/>
        </w:rPr>
        <w:drawing>
          <wp:inline distT="0" distB="0" distL="0" distR="0" wp14:anchorId="4C2BB4F4" wp14:editId="11E954F7">
            <wp:extent cx="5429250" cy="2931795"/>
            <wp:effectExtent l="0" t="0" r="0" b="1905"/>
            <wp:docPr id="36437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0104" name=""/>
                    <pic:cNvPicPr/>
                  </pic:nvPicPr>
                  <pic:blipFill>
                    <a:blip r:embed="rId36"/>
                    <a:stretch>
                      <a:fillRect/>
                    </a:stretch>
                  </pic:blipFill>
                  <pic:spPr>
                    <a:xfrm>
                      <a:off x="0" y="0"/>
                      <a:ext cx="5429250" cy="2931795"/>
                    </a:xfrm>
                    <a:prstGeom prst="rect">
                      <a:avLst/>
                    </a:prstGeom>
                  </pic:spPr>
                </pic:pic>
              </a:graphicData>
            </a:graphic>
          </wp:inline>
        </w:drawing>
      </w:r>
    </w:p>
    <w:p w14:paraId="06FE1701" w14:textId="77777777" w:rsidR="0078739D" w:rsidRDefault="0078739D" w:rsidP="0046510F">
      <w:pPr>
        <w:rPr>
          <w:lang w:val="es-AR"/>
        </w:rPr>
      </w:pPr>
    </w:p>
    <w:p w14:paraId="14F628DE" w14:textId="10CBCA33" w:rsidR="0078739D" w:rsidRDefault="0078739D" w:rsidP="0046510F">
      <w:pPr>
        <w:rPr>
          <w:lang w:val="es-AR"/>
        </w:rPr>
      </w:pPr>
      <w:r>
        <w:rPr>
          <w:lang w:val="es-AR"/>
        </w:rPr>
        <w:t xml:space="preserve">Luego, corresponde comparar al mejor de estos, el </w:t>
      </w:r>
      <w:r>
        <w:t xml:space="preserve">DBERT_FFT11, contra los </w:t>
      </w:r>
      <w:proofErr w:type="spellStart"/>
      <w:r>
        <w:t>baselines</w:t>
      </w:r>
      <w:proofErr w:type="spellEnd"/>
      <w:r>
        <w:t xml:space="preserve"> que destacaron en los experimentos antes descriptos.</w:t>
      </w:r>
    </w:p>
    <w:p w14:paraId="146F2A1D" w14:textId="490A8F45" w:rsidR="0046510F" w:rsidRDefault="0046510F" w:rsidP="00CE1A20">
      <w:pPr>
        <w:pStyle w:val="Ttulo2"/>
      </w:pPr>
      <w:bookmarkStart w:id="23" w:name="_Ref226883477"/>
      <w:r>
        <w:t>Comparación</w:t>
      </w:r>
      <w:bookmarkEnd w:id="23"/>
    </w:p>
    <w:p w14:paraId="5B7E85B2" w14:textId="792BBF62" w:rsidR="00CE41BD" w:rsidRPr="00CE41BD" w:rsidRDefault="00CE41BD" w:rsidP="00CE41BD">
      <w:r>
        <w:t xml:space="preserve">Para extraer conclusiones sobre la bondad del </w:t>
      </w:r>
      <w:proofErr w:type="spellStart"/>
      <w:r>
        <w:t>DistilBERT</w:t>
      </w:r>
      <w:proofErr w:type="spellEnd"/>
      <w:r>
        <w:t xml:space="preserve"> en contraste con Doc2Vec &amp; </w:t>
      </w:r>
      <w:proofErr w:type="spellStart"/>
      <w:r>
        <w:t>FastText</w:t>
      </w:r>
      <w:proofErr w:type="spellEnd"/>
      <w:r>
        <w:t xml:space="preserve">, superponemos las curvas de </w:t>
      </w:r>
      <w:proofErr w:type="spellStart"/>
      <w:r>
        <w:t>accuracy</w:t>
      </w:r>
      <w:proofErr w:type="spellEnd"/>
      <w:r>
        <w:t xml:space="preserve"> con bandas de 3 desviaciones estándar, seleccionando a D2V_PREPRO+NGRAM &amp; FT_PREPRO como </w:t>
      </w:r>
      <w:proofErr w:type="spellStart"/>
      <w:r>
        <w:t>baselines</w:t>
      </w:r>
      <w:proofErr w:type="spellEnd"/>
      <w:r>
        <w:t xml:space="preserve"> y </w:t>
      </w:r>
      <w:r w:rsidR="00932A27" w:rsidRPr="00932A27">
        <w:t>DBERT_FFT11 como el mejor modelo DBERT</w:t>
      </w:r>
      <w:r>
        <w:t xml:space="preserve">: </w:t>
      </w:r>
    </w:p>
    <w:p w14:paraId="7E88C863" w14:textId="3FEBE45C" w:rsidR="00CC16CB" w:rsidRDefault="00CC16CB" w:rsidP="0046510F"/>
    <w:p w14:paraId="2C5FF300" w14:textId="0435C333" w:rsidR="00CE41BD" w:rsidRDefault="00CE41BD" w:rsidP="0046510F">
      <w:r w:rsidRPr="00CE41BD">
        <w:rPr>
          <w:noProof/>
        </w:rPr>
        <w:drawing>
          <wp:inline distT="0" distB="0" distL="0" distR="0" wp14:anchorId="1D8E1EE6" wp14:editId="2EE91C35">
            <wp:extent cx="5429250" cy="2783205"/>
            <wp:effectExtent l="0" t="0" r="0" b="0"/>
            <wp:docPr id="186753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9785" name=""/>
                    <pic:cNvPicPr/>
                  </pic:nvPicPr>
                  <pic:blipFill>
                    <a:blip r:embed="rId37"/>
                    <a:stretch>
                      <a:fillRect/>
                    </a:stretch>
                  </pic:blipFill>
                  <pic:spPr>
                    <a:xfrm>
                      <a:off x="0" y="0"/>
                      <a:ext cx="5429250" cy="2783205"/>
                    </a:xfrm>
                    <a:prstGeom prst="rect">
                      <a:avLst/>
                    </a:prstGeom>
                  </pic:spPr>
                </pic:pic>
              </a:graphicData>
            </a:graphic>
          </wp:inline>
        </w:drawing>
      </w:r>
    </w:p>
    <w:p w14:paraId="19884454" w14:textId="4D1D3A35" w:rsidR="00CE41BD" w:rsidRDefault="00CE41BD" w:rsidP="0046510F">
      <w:r>
        <w:t>Otra vez, resulta razonable descartar a D2V_PREPRO+NGRAM, a favor de los mejores FT &amp; DBERT, para compararlos 1 vs. 1:</w:t>
      </w:r>
    </w:p>
    <w:p w14:paraId="29F3CD64" w14:textId="77777777" w:rsidR="00CC16CB" w:rsidRDefault="00CC16CB" w:rsidP="0046510F"/>
    <w:p w14:paraId="3A48BC11" w14:textId="6D5CAF78" w:rsidR="0046510F" w:rsidRDefault="00CE41BD" w:rsidP="0046510F">
      <w:r w:rsidRPr="00CE41BD">
        <w:rPr>
          <w:noProof/>
        </w:rPr>
        <w:lastRenderedPageBreak/>
        <w:drawing>
          <wp:inline distT="0" distB="0" distL="0" distR="0" wp14:anchorId="17C479BE" wp14:editId="26DC35E5">
            <wp:extent cx="5429250" cy="2938780"/>
            <wp:effectExtent l="0" t="0" r="0" b="0"/>
            <wp:docPr id="21330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644" name=""/>
                    <pic:cNvPicPr/>
                  </pic:nvPicPr>
                  <pic:blipFill>
                    <a:blip r:embed="rId38"/>
                    <a:stretch>
                      <a:fillRect/>
                    </a:stretch>
                  </pic:blipFill>
                  <pic:spPr>
                    <a:xfrm>
                      <a:off x="0" y="0"/>
                      <a:ext cx="5429250" cy="2938780"/>
                    </a:xfrm>
                    <a:prstGeom prst="rect">
                      <a:avLst/>
                    </a:prstGeom>
                  </pic:spPr>
                </pic:pic>
              </a:graphicData>
            </a:graphic>
          </wp:inline>
        </w:drawing>
      </w:r>
    </w:p>
    <w:p w14:paraId="1FDF918A" w14:textId="77777777" w:rsidR="0023632F" w:rsidRDefault="0023632F" w:rsidP="0046510F"/>
    <w:p w14:paraId="2C92A48E" w14:textId="255B9334" w:rsidR="00CC16CB" w:rsidRDefault="00FC5328" w:rsidP="0046510F">
      <w:r>
        <w:t xml:space="preserve">El BERT_FFT11 es claro ganador frente a los modelos </w:t>
      </w:r>
      <w:proofErr w:type="spellStart"/>
      <w:r>
        <w:t>baselines</w:t>
      </w:r>
      <w:proofErr w:type="spellEnd"/>
      <w:r>
        <w:t>, ganando en promedio +</w:t>
      </w:r>
      <w:r w:rsidR="00A8551D">
        <w:t>9</w:t>
      </w:r>
      <w:r>
        <w:t>pp en Top</w:t>
      </w:r>
      <w:r w:rsidR="00A8551D">
        <w:t>1</w:t>
      </w:r>
      <w:r>
        <w:t xml:space="preserve">, </w:t>
      </w:r>
      <w:r w:rsidR="00A8551D">
        <w:t>lo que se extiende en Top5 a +2pp.</w:t>
      </w:r>
    </w:p>
    <w:p w14:paraId="386CEA52" w14:textId="77777777" w:rsidR="00CE41BD" w:rsidRDefault="00CE41BD" w:rsidP="0046510F"/>
    <w:p w14:paraId="6B297454" w14:textId="57B2EB97" w:rsidR="00F43E51" w:rsidRDefault="00CE41BD" w:rsidP="00486FA7">
      <w:r w:rsidRPr="00CE41BD">
        <w:rPr>
          <w:noProof/>
        </w:rPr>
        <w:drawing>
          <wp:inline distT="0" distB="0" distL="0" distR="0" wp14:anchorId="42E2EC49" wp14:editId="68A0D72F">
            <wp:extent cx="5429250" cy="2607945"/>
            <wp:effectExtent l="0" t="0" r="0" b="1905"/>
            <wp:docPr id="61015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3189" name=""/>
                    <pic:cNvPicPr/>
                  </pic:nvPicPr>
                  <pic:blipFill>
                    <a:blip r:embed="rId39"/>
                    <a:stretch>
                      <a:fillRect/>
                    </a:stretch>
                  </pic:blipFill>
                  <pic:spPr>
                    <a:xfrm>
                      <a:off x="0" y="0"/>
                      <a:ext cx="5429250" cy="2607945"/>
                    </a:xfrm>
                    <a:prstGeom prst="rect">
                      <a:avLst/>
                    </a:prstGeom>
                  </pic:spPr>
                </pic:pic>
              </a:graphicData>
            </a:graphic>
          </wp:inline>
        </w:drawing>
      </w:r>
    </w:p>
    <w:p w14:paraId="6B87056A" w14:textId="3DEDDAB8" w:rsidR="0046510F" w:rsidRPr="00F43E51" w:rsidRDefault="0046510F" w:rsidP="00F43E51">
      <w:pPr>
        <w:pStyle w:val="Ttulo2"/>
      </w:pPr>
      <w:r>
        <w:t xml:space="preserve">Análisis </w:t>
      </w:r>
      <w:r w:rsidR="00D400D4">
        <w:t>somero</w:t>
      </w:r>
      <w:r w:rsidR="008D74E0">
        <w:t xml:space="preserve"> </w:t>
      </w:r>
      <w:r>
        <w:t>del error</w:t>
      </w:r>
    </w:p>
    <w:p w14:paraId="08FC5E40" w14:textId="2CA8AE03" w:rsidR="00D400D4" w:rsidRDefault="000523D0" w:rsidP="000523D0">
      <w:pPr>
        <w:rPr>
          <w:lang w:val="es-AR"/>
        </w:rPr>
      </w:pPr>
      <w:r w:rsidRPr="000523D0">
        <w:rPr>
          <w:lang w:val="es-AR"/>
        </w:rPr>
        <w:t xml:space="preserve">Con el fin de complementar la evaluación del modelo </w:t>
      </w:r>
      <w:proofErr w:type="spellStart"/>
      <w:r w:rsidRPr="000523D0">
        <w:rPr>
          <w:lang w:val="es-AR"/>
        </w:rPr>
        <w:t>DistilBERT</w:t>
      </w:r>
      <w:proofErr w:type="spellEnd"/>
      <w:r w:rsidRPr="000523D0">
        <w:rPr>
          <w:lang w:val="es-AR"/>
        </w:rPr>
        <w:t xml:space="preserve"> para clasificación arancelaria</w:t>
      </w:r>
      <w:r w:rsidR="009B7777">
        <w:rPr>
          <w:lang w:val="es-AR"/>
        </w:rPr>
        <w:t xml:space="preserve"> en HS04</w:t>
      </w:r>
      <w:r w:rsidRPr="000523D0">
        <w:rPr>
          <w:lang w:val="es-AR"/>
        </w:rPr>
        <w:t xml:space="preserve">, se </w:t>
      </w:r>
      <w:r w:rsidR="008273A8">
        <w:rPr>
          <w:lang w:val="es-AR"/>
        </w:rPr>
        <w:t>abordó un</w:t>
      </w:r>
      <w:r w:rsidRPr="000523D0">
        <w:rPr>
          <w:lang w:val="es-AR"/>
        </w:rPr>
        <w:t xml:space="preserve"> análisis</w:t>
      </w:r>
      <w:r w:rsidR="008D74E0">
        <w:rPr>
          <w:lang w:val="es-AR"/>
        </w:rPr>
        <w:t xml:space="preserve"> </w:t>
      </w:r>
      <w:r w:rsidRPr="000523D0">
        <w:rPr>
          <w:lang w:val="es-AR"/>
        </w:rPr>
        <w:t>de</w:t>
      </w:r>
      <w:r w:rsidR="008273A8">
        <w:rPr>
          <w:lang w:val="es-AR"/>
        </w:rPr>
        <w:t>l</w:t>
      </w:r>
      <w:r w:rsidRPr="000523D0">
        <w:rPr>
          <w:lang w:val="es-AR"/>
        </w:rPr>
        <w:t xml:space="preserve"> error</w:t>
      </w:r>
      <w:r w:rsidR="008273A8">
        <w:rPr>
          <w:lang w:val="es-AR"/>
        </w:rPr>
        <w:t xml:space="preserve"> evaluado</w:t>
      </w:r>
      <w:r w:rsidRPr="000523D0">
        <w:rPr>
          <w:lang w:val="es-AR"/>
        </w:rPr>
        <w:t xml:space="preserve"> agregado por código. Mientras que las métricas generales de desempeño permiten conocer el rendimiento promedio del clasificador, no muestran con suficiente detalle en qué tipos de partidas el modelo funciona mejor o peor, ni qué características de los datos podrían estar asociadas a esas diferencias.</w:t>
      </w:r>
    </w:p>
    <w:p w14:paraId="4F6541F9" w14:textId="1E5A1A26" w:rsidR="00473E7B" w:rsidRDefault="00473E7B" w:rsidP="000523D0">
      <w:pPr>
        <w:rPr>
          <w:lang w:val="es-AR"/>
        </w:rPr>
      </w:pPr>
      <w:r>
        <w:rPr>
          <w:lang w:val="es-AR"/>
        </w:rPr>
        <w:t xml:space="preserve">Cabe destacar que, este análisis podría extenderse y </w:t>
      </w:r>
      <w:r w:rsidR="00CC08D6">
        <w:rPr>
          <w:lang w:val="es-AR"/>
        </w:rPr>
        <w:t xml:space="preserve">profundizar en la </w:t>
      </w:r>
      <w:proofErr w:type="spellStart"/>
      <w:r w:rsidR="00CC08D6">
        <w:rPr>
          <w:lang w:val="es-AR"/>
        </w:rPr>
        <w:t>explicabilidad</w:t>
      </w:r>
      <w:proofErr w:type="spellEnd"/>
      <w:r w:rsidR="00CC08D6">
        <w:rPr>
          <w:lang w:val="es-AR"/>
        </w:rPr>
        <w:t xml:space="preserve"> del modelo, tratando de </w:t>
      </w:r>
      <w:r w:rsidR="005E7624">
        <w:rPr>
          <w:lang w:val="es-AR"/>
        </w:rPr>
        <w:t>identificar y comparar variables</w:t>
      </w:r>
      <w:r w:rsidR="00F5161B">
        <w:rPr>
          <w:lang w:val="es-AR"/>
        </w:rPr>
        <w:t xml:space="preserve"> encontradas como relevantes, incluso </w:t>
      </w:r>
      <w:r w:rsidR="0020573C">
        <w:rPr>
          <w:lang w:val="es-AR"/>
        </w:rPr>
        <w:t xml:space="preserve">sería propicio investigar activación y comportamiento dentro de las capas de </w:t>
      </w:r>
      <w:r w:rsidR="000F3578">
        <w:rPr>
          <w:lang w:val="es-AR"/>
        </w:rPr>
        <w:t xml:space="preserve">la arquitectura </w:t>
      </w:r>
      <w:r w:rsidR="005C2389">
        <w:rPr>
          <w:lang w:val="es-AR"/>
        </w:rPr>
        <w:t>Transformers</w:t>
      </w:r>
      <w:r w:rsidR="000F3578">
        <w:rPr>
          <w:lang w:val="es-AR"/>
        </w:rPr>
        <w:t>. Sin embargo, esto lo dejamos para futuros trabajo</w:t>
      </w:r>
      <w:r w:rsidR="00932A27">
        <w:rPr>
          <w:lang w:val="es-AR"/>
        </w:rPr>
        <w:t>s</w:t>
      </w:r>
      <w:r w:rsidR="005C2389">
        <w:rPr>
          <w:lang w:val="es-AR"/>
        </w:rPr>
        <w:t xml:space="preserve"> y </w:t>
      </w:r>
      <w:r w:rsidR="005C2389">
        <w:rPr>
          <w:lang w:val="es-AR"/>
        </w:rPr>
        <w:lastRenderedPageBreak/>
        <w:t>extensiones de esta tesis.</w:t>
      </w:r>
    </w:p>
    <w:p w14:paraId="69A6B972" w14:textId="6F18CFC5" w:rsidR="002028EA" w:rsidRDefault="00473E7B" w:rsidP="000523D0">
      <w:pPr>
        <w:rPr>
          <w:lang w:val="es-AR"/>
        </w:rPr>
      </w:pPr>
      <w:r>
        <w:rPr>
          <w:lang w:val="es-AR"/>
        </w:rPr>
        <w:t>Entonces,</w:t>
      </w:r>
      <w:r w:rsidR="005C2389">
        <w:rPr>
          <w:lang w:val="es-AR"/>
        </w:rPr>
        <w:t xml:space="preserve"> para </w:t>
      </w:r>
      <w:r w:rsidR="00E9761B">
        <w:rPr>
          <w:lang w:val="es-AR"/>
        </w:rPr>
        <w:t>llevar a cabo este análisis simplificado,</w:t>
      </w:r>
      <w:r w:rsidR="005C2389">
        <w:rPr>
          <w:lang w:val="es-AR"/>
        </w:rPr>
        <w:t xml:space="preserve"> partimos de</w:t>
      </w:r>
      <w:r w:rsidR="002028EA">
        <w:rPr>
          <w:lang w:val="es-AR"/>
        </w:rPr>
        <w:t xml:space="preserve"> observa</w:t>
      </w:r>
      <w:r w:rsidR="00932A27">
        <w:rPr>
          <w:lang w:val="es-AR"/>
        </w:rPr>
        <w:t>r</w:t>
      </w:r>
      <w:r w:rsidR="002028EA">
        <w:rPr>
          <w:lang w:val="es-AR"/>
        </w:rPr>
        <w:t xml:space="preserve"> casos donde el </w:t>
      </w:r>
      <w:r w:rsidR="002158A1">
        <w:rPr>
          <w:lang w:val="es-AR"/>
        </w:rPr>
        <w:t xml:space="preserve">modelo recomienda correctamente, siendo certero </w:t>
      </w:r>
      <w:r w:rsidR="007F0D98">
        <w:rPr>
          <w:lang w:val="es-AR"/>
        </w:rPr>
        <w:t>el</w:t>
      </w:r>
      <w:r w:rsidR="002158A1">
        <w:rPr>
          <w:lang w:val="es-AR"/>
        </w:rPr>
        <w:t xml:space="preserve"> Top1, vemos que la </w:t>
      </w:r>
      <w:r w:rsidR="007F0D98">
        <w:rPr>
          <w:lang w:val="es-AR"/>
        </w:rPr>
        <w:t>“</w:t>
      </w:r>
      <w:r w:rsidR="002158A1">
        <w:rPr>
          <w:lang w:val="es-AR"/>
        </w:rPr>
        <w:t>Proba Top1</w:t>
      </w:r>
      <w:r w:rsidR="007F0D98">
        <w:rPr>
          <w:lang w:val="es-AR"/>
        </w:rPr>
        <w:t>”</w:t>
      </w:r>
      <w:r w:rsidR="002158A1">
        <w:rPr>
          <w:lang w:val="es-AR"/>
        </w:rPr>
        <w:t xml:space="preserve"> tiene un valor consistentemente alto:</w:t>
      </w:r>
    </w:p>
    <w:p w14:paraId="7CC94B49" w14:textId="77777777" w:rsidR="002028EA" w:rsidRDefault="002028EA" w:rsidP="000523D0">
      <w:pPr>
        <w:rPr>
          <w:lang w:val="es-AR"/>
        </w:rPr>
      </w:pPr>
    </w:p>
    <w:tbl>
      <w:tblPr>
        <w:tblStyle w:val="Tablanormal1"/>
        <w:tblW w:w="8543" w:type="dxa"/>
        <w:tblLook w:val="04A0" w:firstRow="1" w:lastRow="0" w:firstColumn="1" w:lastColumn="0" w:noHBand="0" w:noVBand="1"/>
      </w:tblPr>
      <w:tblGrid>
        <w:gridCol w:w="2122"/>
        <w:gridCol w:w="992"/>
        <w:gridCol w:w="851"/>
        <w:gridCol w:w="1006"/>
        <w:gridCol w:w="850"/>
        <w:gridCol w:w="1006"/>
        <w:gridCol w:w="715"/>
        <w:gridCol w:w="1080"/>
      </w:tblGrid>
      <w:tr w:rsidR="002158A1" w:rsidRPr="002158A1" w14:paraId="627D71C5" w14:textId="77777777" w:rsidTr="002158A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7FF0F3C" w14:textId="77777777" w:rsidR="002158A1" w:rsidRPr="002158A1" w:rsidRDefault="002158A1" w:rsidP="002158A1">
            <w:pPr>
              <w:pStyle w:val="TableParagraph"/>
              <w:rPr>
                <w:lang w:val="es-AR"/>
              </w:rPr>
            </w:pPr>
            <w:proofErr w:type="spellStart"/>
            <w:r w:rsidRPr="002158A1">
              <w:rPr>
                <w:lang w:val="es-AR"/>
              </w:rPr>
              <w:t>Description</w:t>
            </w:r>
            <w:proofErr w:type="spellEnd"/>
          </w:p>
        </w:tc>
        <w:tc>
          <w:tcPr>
            <w:tcW w:w="992" w:type="dxa"/>
            <w:noWrap/>
            <w:hideMark/>
          </w:tcPr>
          <w:p w14:paraId="1EF83DFA"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True Label</w:t>
            </w:r>
          </w:p>
        </w:tc>
        <w:tc>
          <w:tcPr>
            <w:tcW w:w="851" w:type="dxa"/>
            <w:noWrap/>
            <w:hideMark/>
          </w:tcPr>
          <w:p w14:paraId="346E56BE"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Top1</w:t>
            </w:r>
          </w:p>
        </w:tc>
        <w:tc>
          <w:tcPr>
            <w:tcW w:w="992" w:type="dxa"/>
            <w:noWrap/>
            <w:hideMark/>
          </w:tcPr>
          <w:p w14:paraId="08029656"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Top1</w:t>
            </w:r>
          </w:p>
        </w:tc>
        <w:tc>
          <w:tcPr>
            <w:tcW w:w="850" w:type="dxa"/>
            <w:noWrap/>
            <w:hideMark/>
          </w:tcPr>
          <w:p w14:paraId="664E1684"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Top2</w:t>
            </w:r>
          </w:p>
        </w:tc>
        <w:tc>
          <w:tcPr>
            <w:tcW w:w="993" w:type="dxa"/>
            <w:noWrap/>
            <w:hideMark/>
          </w:tcPr>
          <w:p w14:paraId="5CC2A569"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Top2</w:t>
            </w:r>
          </w:p>
        </w:tc>
        <w:tc>
          <w:tcPr>
            <w:tcW w:w="663" w:type="dxa"/>
            <w:noWrap/>
            <w:hideMark/>
          </w:tcPr>
          <w:p w14:paraId="325096B8"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Top3</w:t>
            </w:r>
          </w:p>
        </w:tc>
        <w:tc>
          <w:tcPr>
            <w:tcW w:w="1080" w:type="dxa"/>
            <w:noWrap/>
            <w:hideMark/>
          </w:tcPr>
          <w:p w14:paraId="58B2E80F"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Top3</w:t>
            </w:r>
          </w:p>
        </w:tc>
      </w:tr>
      <w:tr w:rsidR="002158A1" w:rsidRPr="002158A1" w14:paraId="52A3C4A3"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182891B" w14:textId="77777777" w:rsidR="002158A1" w:rsidRPr="002158A1" w:rsidRDefault="002158A1" w:rsidP="002158A1">
            <w:pPr>
              <w:pStyle w:val="TableParagraph"/>
              <w:rPr>
                <w:lang w:val="es-AR"/>
              </w:rPr>
            </w:pPr>
            <w:r w:rsidRPr="002158A1">
              <w:rPr>
                <w:lang w:val="es-AR"/>
              </w:rPr>
              <w:t>PERFUMES-LOVE INTETION</w:t>
            </w:r>
          </w:p>
        </w:tc>
        <w:tc>
          <w:tcPr>
            <w:tcW w:w="992" w:type="dxa"/>
            <w:noWrap/>
            <w:hideMark/>
          </w:tcPr>
          <w:p w14:paraId="07D291ED"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3303</w:t>
            </w:r>
          </w:p>
        </w:tc>
        <w:tc>
          <w:tcPr>
            <w:tcW w:w="851" w:type="dxa"/>
            <w:noWrap/>
            <w:hideMark/>
          </w:tcPr>
          <w:p w14:paraId="3434DEA8"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3303</w:t>
            </w:r>
          </w:p>
        </w:tc>
        <w:tc>
          <w:tcPr>
            <w:tcW w:w="992" w:type="dxa"/>
            <w:noWrap/>
            <w:hideMark/>
          </w:tcPr>
          <w:p w14:paraId="6B4EA2C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0,94202</w:t>
            </w:r>
          </w:p>
        </w:tc>
        <w:tc>
          <w:tcPr>
            <w:tcW w:w="850" w:type="dxa"/>
            <w:noWrap/>
            <w:hideMark/>
          </w:tcPr>
          <w:p w14:paraId="42C81A14"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3307</w:t>
            </w:r>
          </w:p>
        </w:tc>
        <w:tc>
          <w:tcPr>
            <w:tcW w:w="993" w:type="dxa"/>
            <w:noWrap/>
            <w:hideMark/>
          </w:tcPr>
          <w:p w14:paraId="119D48B6"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0,03605</w:t>
            </w:r>
          </w:p>
        </w:tc>
        <w:tc>
          <w:tcPr>
            <w:tcW w:w="663" w:type="dxa"/>
            <w:noWrap/>
            <w:hideMark/>
          </w:tcPr>
          <w:p w14:paraId="59FB209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3302</w:t>
            </w:r>
          </w:p>
        </w:tc>
        <w:tc>
          <w:tcPr>
            <w:tcW w:w="1080" w:type="dxa"/>
            <w:noWrap/>
            <w:hideMark/>
          </w:tcPr>
          <w:p w14:paraId="121F379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0,01518</w:t>
            </w:r>
          </w:p>
        </w:tc>
      </w:tr>
      <w:tr w:rsidR="002158A1" w:rsidRPr="002158A1" w14:paraId="1CC495A8"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FBB90EE" w14:textId="77777777" w:rsidR="002158A1" w:rsidRPr="002158A1" w:rsidRDefault="002158A1" w:rsidP="002158A1">
            <w:pPr>
              <w:pStyle w:val="TableParagraph"/>
              <w:rPr>
                <w:lang w:val="es-AR"/>
              </w:rPr>
            </w:pPr>
            <w:r w:rsidRPr="002158A1">
              <w:rPr>
                <w:lang w:val="es-AR"/>
              </w:rPr>
              <w:t>BEARING 6805 ZZ BRAND KG</w:t>
            </w:r>
          </w:p>
        </w:tc>
        <w:tc>
          <w:tcPr>
            <w:tcW w:w="992" w:type="dxa"/>
            <w:noWrap/>
            <w:hideMark/>
          </w:tcPr>
          <w:p w14:paraId="09B3F40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8482</w:t>
            </w:r>
          </w:p>
        </w:tc>
        <w:tc>
          <w:tcPr>
            <w:tcW w:w="851" w:type="dxa"/>
            <w:noWrap/>
            <w:hideMark/>
          </w:tcPr>
          <w:p w14:paraId="57A4491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8482</w:t>
            </w:r>
          </w:p>
        </w:tc>
        <w:tc>
          <w:tcPr>
            <w:tcW w:w="992" w:type="dxa"/>
            <w:noWrap/>
            <w:hideMark/>
          </w:tcPr>
          <w:p w14:paraId="5494CDD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0,99548</w:t>
            </w:r>
          </w:p>
        </w:tc>
        <w:tc>
          <w:tcPr>
            <w:tcW w:w="850" w:type="dxa"/>
            <w:noWrap/>
            <w:hideMark/>
          </w:tcPr>
          <w:p w14:paraId="6BA8E2A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8483</w:t>
            </w:r>
          </w:p>
        </w:tc>
        <w:tc>
          <w:tcPr>
            <w:tcW w:w="993" w:type="dxa"/>
            <w:noWrap/>
            <w:hideMark/>
          </w:tcPr>
          <w:p w14:paraId="490C1A0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0,00029</w:t>
            </w:r>
          </w:p>
        </w:tc>
        <w:tc>
          <w:tcPr>
            <w:tcW w:w="663" w:type="dxa"/>
            <w:noWrap/>
            <w:hideMark/>
          </w:tcPr>
          <w:p w14:paraId="7050487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7319</w:t>
            </w:r>
          </w:p>
        </w:tc>
        <w:tc>
          <w:tcPr>
            <w:tcW w:w="1080" w:type="dxa"/>
            <w:noWrap/>
            <w:hideMark/>
          </w:tcPr>
          <w:p w14:paraId="52F85AE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0,00004</w:t>
            </w:r>
          </w:p>
        </w:tc>
      </w:tr>
      <w:tr w:rsidR="002158A1" w:rsidRPr="002158A1" w14:paraId="242F5EC2"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CAE0EEB" w14:textId="77777777" w:rsidR="002158A1" w:rsidRPr="002158A1" w:rsidRDefault="002158A1" w:rsidP="002158A1">
            <w:pPr>
              <w:pStyle w:val="TableParagraph"/>
              <w:rPr>
                <w:lang w:val="es-AR"/>
              </w:rPr>
            </w:pPr>
            <w:r w:rsidRPr="002158A1">
              <w:rPr>
                <w:lang w:val="es-AR"/>
              </w:rPr>
              <w:t>USED SOFA 3SEATER</w:t>
            </w:r>
          </w:p>
        </w:tc>
        <w:tc>
          <w:tcPr>
            <w:tcW w:w="992" w:type="dxa"/>
            <w:noWrap/>
            <w:hideMark/>
          </w:tcPr>
          <w:p w14:paraId="7C7F32BF"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9403</w:t>
            </w:r>
          </w:p>
        </w:tc>
        <w:tc>
          <w:tcPr>
            <w:tcW w:w="851" w:type="dxa"/>
            <w:noWrap/>
            <w:hideMark/>
          </w:tcPr>
          <w:p w14:paraId="36CAC06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9403</w:t>
            </w:r>
          </w:p>
        </w:tc>
        <w:tc>
          <w:tcPr>
            <w:tcW w:w="992" w:type="dxa"/>
            <w:noWrap/>
            <w:hideMark/>
          </w:tcPr>
          <w:p w14:paraId="1B42E77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0,62180</w:t>
            </w:r>
          </w:p>
        </w:tc>
        <w:tc>
          <w:tcPr>
            <w:tcW w:w="850" w:type="dxa"/>
            <w:noWrap/>
            <w:hideMark/>
          </w:tcPr>
          <w:p w14:paraId="70B56EE1"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9401</w:t>
            </w:r>
          </w:p>
        </w:tc>
        <w:tc>
          <w:tcPr>
            <w:tcW w:w="993" w:type="dxa"/>
            <w:noWrap/>
            <w:hideMark/>
          </w:tcPr>
          <w:p w14:paraId="7B6B9A9B"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0,36676</w:t>
            </w:r>
          </w:p>
        </w:tc>
        <w:tc>
          <w:tcPr>
            <w:tcW w:w="663" w:type="dxa"/>
            <w:noWrap/>
            <w:hideMark/>
          </w:tcPr>
          <w:p w14:paraId="6A1729A9"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9404</w:t>
            </w:r>
          </w:p>
        </w:tc>
        <w:tc>
          <w:tcPr>
            <w:tcW w:w="1080" w:type="dxa"/>
            <w:noWrap/>
            <w:hideMark/>
          </w:tcPr>
          <w:p w14:paraId="15A63441"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0,00130</w:t>
            </w:r>
          </w:p>
        </w:tc>
      </w:tr>
      <w:tr w:rsidR="002158A1" w:rsidRPr="002158A1" w14:paraId="1DBF923D"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852F458" w14:textId="77777777" w:rsidR="002158A1" w:rsidRPr="002158A1" w:rsidRDefault="002158A1" w:rsidP="002158A1">
            <w:pPr>
              <w:pStyle w:val="TableParagraph"/>
              <w:rPr>
                <w:lang w:val="en-GB"/>
              </w:rPr>
            </w:pPr>
            <w:r w:rsidRPr="002158A1">
              <w:rPr>
                <w:lang w:val="en-GB"/>
              </w:rPr>
              <w:t>A9060530008 VALVE CAP (MERCEDES 3029 TRUCK SPARE PARTS)</w:t>
            </w:r>
          </w:p>
        </w:tc>
        <w:tc>
          <w:tcPr>
            <w:tcW w:w="992" w:type="dxa"/>
            <w:noWrap/>
            <w:hideMark/>
          </w:tcPr>
          <w:p w14:paraId="3174B2D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8481</w:t>
            </w:r>
          </w:p>
        </w:tc>
        <w:tc>
          <w:tcPr>
            <w:tcW w:w="851" w:type="dxa"/>
            <w:noWrap/>
            <w:hideMark/>
          </w:tcPr>
          <w:p w14:paraId="64FD473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8481</w:t>
            </w:r>
          </w:p>
        </w:tc>
        <w:tc>
          <w:tcPr>
            <w:tcW w:w="992" w:type="dxa"/>
            <w:noWrap/>
            <w:hideMark/>
          </w:tcPr>
          <w:p w14:paraId="63A18E1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0,47839</w:t>
            </w:r>
          </w:p>
        </w:tc>
        <w:tc>
          <w:tcPr>
            <w:tcW w:w="850" w:type="dxa"/>
            <w:noWrap/>
            <w:hideMark/>
          </w:tcPr>
          <w:p w14:paraId="47D4563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8409</w:t>
            </w:r>
          </w:p>
        </w:tc>
        <w:tc>
          <w:tcPr>
            <w:tcW w:w="993" w:type="dxa"/>
            <w:noWrap/>
            <w:hideMark/>
          </w:tcPr>
          <w:p w14:paraId="37FCDB6B"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0,38959</w:t>
            </w:r>
          </w:p>
        </w:tc>
        <w:tc>
          <w:tcPr>
            <w:tcW w:w="663" w:type="dxa"/>
            <w:noWrap/>
            <w:hideMark/>
          </w:tcPr>
          <w:p w14:paraId="7A7A645F"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8431</w:t>
            </w:r>
          </w:p>
        </w:tc>
        <w:tc>
          <w:tcPr>
            <w:tcW w:w="1080" w:type="dxa"/>
            <w:noWrap/>
            <w:hideMark/>
          </w:tcPr>
          <w:p w14:paraId="44697BCF"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0,01750</w:t>
            </w:r>
          </w:p>
        </w:tc>
      </w:tr>
      <w:tr w:rsidR="002158A1" w:rsidRPr="002158A1" w14:paraId="1345C413"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5959E010" w14:textId="77777777" w:rsidR="002158A1" w:rsidRPr="002158A1" w:rsidRDefault="002158A1" w:rsidP="002158A1">
            <w:pPr>
              <w:pStyle w:val="TableParagraph"/>
              <w:rPr>
                <w:lang w:val="es-AR"/>
              </w:rPr>
            </w:pPr>
            <w:r w:rsidRPr="002158A1">
              <w:rPr>
                <w:lang w:val="es-AR"/>
              </w:rPr>
              <w:t>LS MAXI DRESS-CREAM</w:t>
            </w:r>
          </w:p>
        </w:tc>
        <w:tc>
          <w:tcPr>
            <w:tcW w:w="992" w:type="dxa"/>
            <w:noWrap/>
            <w:hideMark/>
          </w:tcPr>
          <w:p w14:paraId="67F59E9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6204</w:t>
            </w:r>
          </w:p>
        </w:tc>
        <w:tc>
          <w:tcPr>
            <w:tcW w:w="851" w:type="dxa"/>
            <w:noWrap/>
            <w:hideMark/>
          </w:tcPr>
          <w:p w14:paraId="54D25D26"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6204</w:t>
            </w:r>
          </w:p>
        </w:tc>
        <w:tc>
          <w:tcPr>
            <w:tcW w:w="992" w:type="dxa"/>
            <w:noWrap/>
            <w:hideMark/>
          </w:tcPr>
          <w:p w14:paraId="254C678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0,85633</w:t>
            </w:r>
          </w:p>
        </w:tc>
        <w:tc>
          <w:tcPr>
            <w:tcW w:w="850" w:type="dxa"/>
            <w:noWrap/>
            <w:hideMark/>
          </w:tcPr>
          <w:p w14:paraId="7F2C6F05"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6104</w:t>
            </w:r>
          </w:p>
        </w:tc>
        <w:tc>
          <w:tcPr>
            <w:tcW w:w="993" w:type="dxa"/>
            <w:noWrap/>
            <w:hideMark/>
          </w:tcPr>
          <w:p w14:paraId="66AC0FDF"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0,11877</w:t>
            </w:r>
          </w:p>
        </w:tc>
        <w:tc>
          <w:tcPr>
            <w:tcW w:w="663" w:type="dxa"/>
            <w:noWrap/>
            <w:hideMark/>
          </w:tcPr>
          <w:p w14:paraId="71E9BDF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6209</w:t>
            </w:r>
          </w:p>
        </w:tc>
        <w:tc>
          <w:tcPr>
            <w:tcW w:w="1080" w:type="dxa"/>
            <w:noWrap/>
            <w:hideMark/>
          </w:tcPr>
          <w:p w14:paraId="2F2AAD44"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0,00677</w:t>
            </w:r>
          </w:p>
        </w:tc>
      </w:tr>
      <w:tr w:rsidR="002158A1" w:rsidRPr="002158A1" w14:paraId="1F0B4008"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67FD37B" w14:textId="77777777" w:rsidR="002158A1" w:rsidRPr="002158A1" w:rsidRDefault="002158A1" w:rsidP="002158A1">
            <w:pPr>
              <w:pStyle w:val="TableParagraph"/>
              <w:rPr>
                <w:lang w:val="en-GB"/>
              </w:rPr>
            </w:pPr>
            <w:r w:rsidRPr="002158A1">
              <w:rPr>
                <w:lang w:val="en-GB"/>
              </w:rPr>
              <w:t xml:space="preserve">HP LJ pro M501dn </w:t>
            </w:r>
            <w:proofErr w:type="spellStart"/>
            <w:proofErr w:type="gramStart"/>
            <w:r w:rsidRPr="002158A1">
              <w:rPr>
                <w:lang w:val="en-GB"/>
              </w:rPr>
              <w:t>printer:EUR</w:t>
            </w:r>
            <w:proofErr w:type="spellEnd"/>
            <w:proofErr w:type="gramEnd"/>
            <w:r w:rsidRPr="002158A1">
              <w:rPr>
                <w:lang w:val="en-GB"/>
              </w:rPr>
              <w:t xml:space="preserve"> - J8H61A</w:t>
            </w:r>
          </w:p>
        </w:tc>
        <w:tc>
          <w:tcPr>
            <w:tcW w:w="992" w:type="dxa"/>
            <w:noWrap/>
            <w:hideMark/>
          </w:tcPr>
          <w:p w14:paraId="20E119EF"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8443</w:t>
            </w:r>
          </w:p>
        </w:tc>
        <w:tc>
          <w:tcPr>
            <w:tcW w:w="851" w:type="dxa"/>
            <w:noWrap/>
            <w:hideMark/>
          </w:tcPr>
          <w:p w14:paraId="76ACB03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8443</w:t>
            </w:r>
          </w:p>
        </w:tc>
        <w:tc>
          <w:tcPr>
            <w:tcW w:w="992" w:type="dxa"/>
            <w:noWrap/>
            <w:hideMark/>
          </w:tcPr>
          <w:p w14:paraId="59F1891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0,97974</w:t>
            </w:r>
          </w:p>
        </w:tc>
        <w:tc>
          <w:tcPr>
            <w:tcW w:w="850" w:type="dxa"/>
            <w:noWrap/>
            <w:hideMark/>
          </w:tcPr>
          <w:p w14:paraId="222455E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8471</w:t>
            </w:r>
          </w:p>
        </w:tc>
        <w:tc>
          <w:tcPr>
            <w:tcW w:w="993" w:type="dxa"/>
            <w:noWrap/>
            <w:hideMark/>
          </w:tcPr>
          <w:p w14:paraId="66FF4026"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0,00179</w:t>
            </w:r>
          </w:p>
        </w:tc>
        <w:tc>
          <w:tcPr>
            <w:tcW w:w="663" w:type="dxa"/>
            <w:noWrap/>
            <w:hideMark/>
          </w:tcPr>
          <w:p w14:paraId="694CE079"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3707</w:t>
            </w:r>
          </w:p>
        </w:tc>
        <w:tc>
          <w:tcPr>
            <w:tcW w:w="1080" w:type="dxa"/>
            <w:noWrap/>
            <w:hideMark/>
          </w:tcPr>
          <w:p w14:paraId="454C66A9"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0,00155</w:t>
            </w:r>
          </w:p>
        </w:tc>
      </w:tr>
      <w:tr w:rsidR="002158A1" w:rsidRPr="002158A1" w14:paraId="3B93694A"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DA43632" w14:textId="77777777" w:rsidR="002158A1" w:rsidRPr="002158A1" w:rsidRDefault="002158A1" w:rsidP="002158A1">
            <w:pPr>
              <w:pStyle w:val="TableParagraph"/>
              <w:rPr>
                <w:lang w:val="en-GB"/>
              </w:rPr>
            </w:pPr>
            <w:r w:rsidRPr="002158A1">
              <w:rPr>
                <w:lang w:val="en-GB"/>
              </w:rPr>
              <w:t>CABLE 12G2.5MMQ FG16OR16 0.6-1KV</w:t>
            </w:r>
          </w:p>
        </w:tc>
        <w:tc>
          <w:tcPr>
            <w:tcW w:w="992" w:type="dxa"/>
            <w:noWrap/>
            <w:hideMark/>
          </w:tcPr>
          <w:p w14:paraId="6FBFD3FC"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8544</w:t>
            </w:r>
          </w:p>
        </w:tc>
        <w:tc>
          <w:tcPr>
            <w:tcW w:w="851" w:type="dxa"/>
            <w:noWrap/>
            <w:hideMark/>
          </w:tcPr>
          <w:p w14:paraId="2D3450C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8544</w:t>
            </w:r>
          </w:p>
        </w:tc>
        <w:tc>
          <w:tcPr>
            <w:tcW w:w="992" w:type="dxa"/>
            <w:noWrap/>
            <w:hideMark/>
          </w:tcPr>
          <w:p w14:paraId="4B0AA64C"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0,97656</w:t>
            </w:r>
          </w:p>
        </w:tc>
        <w:tc>
          <w:tcPr>
            <w:tcW w:w="850" w:type="dxa"/>
            <w:noWrap/>
            <w:hideMark/>
          </w:tcPr>
          <w:p w14:paraId="729A959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7413</w:t>
            </w:r>
          </w:p>
        </w:tc>
        <w:tc>
          <w:tcPr>
            <w:tcW w:w="993" w:type="dxa"/>
            <w:noWrap/>
            <w:hideMark/>
          </w:tcPr>
          <w:p w14:paraId="2F689AF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0,01184</w:t>
            </w:r>
          </w:p>
        </w:tc>
        <w:tc>
          <w:tcPr>
            <w:tcW w:w="663" w:type="dxa"/>
            <w:noWrap/>
            <w:hideMark/>
          </w:tcPr>
          <w:p w14:paraId="5B0EC87B"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9001</w:t>
            </w:r>
          </w:p>
        </w:tc>
        <w:tc>
          <w:tcPr>
            <w:tcW w:w="1080" w:type="dxa"/>
            <w:noWrap/>
            <w:hideMark/>
          </w:tcPr>
          <w:p w14:paraId="612DF81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0,00226</w:t>
            </w:r>
          </w:p>
        </w:tc>
      </w:tr>
      <w:tr w:rsidR="002158A1" w:rsidRPr="002158A1" w14:paraId="6B3D18C9"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13B1B0B" w14:textId="77777777" w:rsidR="002158A1" w:rsidRPr="002158A1" w:rsidRDefault="002158A1" w:rsidP="002158A1">
            <w:pPr>
              <w:pStyle w:val="TableParagraph"/>
              <w:rPr>
                <w:lang w:val="es-AR"/>
              </w:rPr>
            </w:pPr>
            <w:r w:rsidRPr="002158A1">
              <w:rPr>
                <w:lang w:val="es-AR"/>
              </w:rPr>
              <w:t>PULLEY 2W8494</w:t>
            </w:r>
          </w:p>
        </w:tc>
        <w:tc>
          <w:tcPr>
            <w:tcW w:w="992" w:type="dxa"/>
            <w:noWrap/>
            <w:hideMark/>
          </w:tcPr>
          <w:p w14:paraId="738942B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8483</w:t>
            </w:r>
          </w:p>
        </w:tc>
        <w:tc>
          <w:tcPr>
            <w:tcW w:w="851" w:type="dxa"/>
            <w:noWrap/>
            <w:hideMark/>
          </w:tcPr>
          <w:p w14:paraId="73D08E5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8483</w:t>
            </w:r>
          </w:p>
        </w:tc>
        <w:tc>
          <w:tcPr>
            <w:tcW w:w="992" w:type="dxa"/>
            <w:noWrap/>
            <w:hideMark/>
          </w:tcPr>
          <w:p w14:paraId="22F26E9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0,95631</w:t>
            </w:r>
          </w:p>
        </w:tc>
        <w:tc>
          <w:tcPr>
            <w:tcW w:w="850" w:type="dxa"/>
            <w:noWrap/>
            <w:hideMark/>
          </w:tcPr>
          <w:p w14:paraId="498A350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8448</w:t>
            </w:r>
          </w:p>
        </w:tc>
        <w:tc>
          <w:tcPr>
            <w:tcW w:w="993" w:type="dxa"/>
            <w:noWrap/>
            <w:hideMark/>
          </w:tcPr>
          <w:p w14:paraId="56205B8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0,00810</w:t>
            </w:r>
          </w:p>
        </w:tc>
        <w:tc>
          <w:tcPr>
            <w:tcW w:w="663" w:type="dxa"/>
            <w:noWrap/>
            <w:hideMark/>
          </w:tcPr>
          <w:p w14:paraId="32632C2C"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8431</w:t>
            </w:r>
          </w:p>
        </w:tc>
        <w:tc>
          <w:tcPr>
            <w:tcW w:w="1080" w:type="dxa"/>
            <w:noWrap/>
            <w:hideMark/>
          </w:tcPr>
          <w:p w14:paraId="21A2525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0,00674</w:t>
            </w:r>
          </w:p>
        </w:tc>
      </w:tr>
      <w:tr w:rsidR="002158A1" w:rsidRPr="002158A1" w14:paraId="444C5FF9"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1ECC0AC" w14:textId="77777777" w:rsidR="002158A1" w:rsidRPr="002158A1" w:rsidRDefault="002158A1" w:rsidP="002158A1">
            <w:pPr>
              <w:pStyle w:val="TableParagraph"/>
              <w:rPr>
                <w:lang w:val="en-GB"/>
              </w:rPr>
            </w:pPr>
            <w:r w:rsidRPr="002158A1">
              <w:rPr>
                <w:lang w:val="en-GB"/>
              </w:rPr>
              <w:t>WALL LAMP 12W 3000K IP65 OUTDOOR</w:t>
            </w:r>
          </w:p>
        </w:tc>
        <w:tc>
          <w:tcPr>
            <w:tcW w:w="992" w:type="dxa"/>
            <w:noWrap/>
            <w:hideMark/>
          </w:tcPr>
          <w:p w14:paraId="12A83E75"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9405</w:t>
            </w:r>
          </w:p>
        </w:tc>
        <w:tc>
          <w:tcPr>
            <w:tcW w:w="851" w:type="dxa"/>
            <w:noWrap/>
            <w:hideMark/>
          </w:tcPr>
          <w:p w14:paraId="5B70DC4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9405</w:t>
            </w:r>
          </w:p>
        </w:tc>
        <w:tc>
          <w:tcPr>
            <w:tcW w:w="992" w:type="dxa"/>
            <w:noWrap/>
            <w:hideMark/>
          </w:tcPr>
          <w:p w14:paraId="13BF7E7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0,99566</w:t>
            </w:r>
          </w:p>
        </w:tc>
        <w:tc>
          <w:tcPr>
            <w:tcW w:w="850" w:type="dxa"/>
            <w:noWrap/>
            <w:hideMark/>
          </w:tcPr>
          <w:p w14:paraId="34635992"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8539</w:t>
            </w:r>
          </w:p>
        </w:tc>
        <w:tc>
          <w:tcPr>
            <w:tcW w:w="993" w:type="dxa"/>
            <w:noWrap/>
            <w:hideMark/>
          </w:tcPr>
          <w:p w14:paraId="627014AC"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0,00110</w:t>
            </w:r>
          </w:p>
        </w:tc>
        <w:tc>
          <w:tcPr>
            <w:tcW w:w="663" w:type="dxa"/>
            <w:noWrap/>
            <w:hideMark/>
          </w:tcPr>
          <w:p w14:paraId="00D5F42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9403</w:t>
            </w:r>
          </w:p>
        </w:tc>
        <w:tc>
          <w:tcPr>
            <w:tcW w:w="1080" w:type="dxa"/>
            <w:noWrap/>
            <w:hideMark/>
          </w:tcPr>
          <w:p w14:paraId="2B039A8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0,00049</w:t>
            </w:r>
          </w:p>
        </w:tc>
      </w:tr>
      <w:tr w:rsidR="002158A1" w:rsidRPr="002158A1" w14:paraId="5C2F0680"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10AAF82" w14:textId="77777777" w:rsidR="002158A1" w:rsidRPr="002158A1" w:rsidRDefault="002158A1" w:rsidP="002158A1">
            <w:pPr>
              <w:pStyle w:val="TableParagraph"/>
              <w:rPr>
                <w:lang w:val="en-GB"/>
              </w:rPr>
            </w:pPr>
            <w:r w:rsidRPr="002158A1">
              <w:rPr>
                <w:lang w:val="en-GB"/>
              </w:rPr>
              <w:t>SUPER STAR BRAID LONG LABELS</w:t>
            </w:r>
          </w:p>
        </w:tc>
        <w:tc>
          <w:tcPr>
            <w:tcW w:w="992" w:type="dxa"/>
            <w:noWrap/>
            <w:hideMark/>
          </w:tcPr>
          <w:p w14:paraId="51FBDA81"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4821</w:t>
            </w:r>
          </w:p>
        </w:tc>
        <w:tc>
          <w:tcPr>
            <w:tcW w:w="851" w:type="dxa"/>
            <w:noWrap/>
            <w:hideMark/>
          </w:tcPr>
          <w:p w14:paraId="45FA5D41"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4821</w:t>
            </w:r>
          </w:p>
        </w:tc>
        <w:tc>
          <w:tcPr>
            <w:tcW w:w="992" w:type="dxa"/>
            <w:noWrap/>
            <w:hideMark/>
          </w:tcPr>
          <w:p w14:paraId="30D8710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0,78264</w:t>
            </w:r>
          </w:p>
        </w:tc>
        <w:tc>
          <w:tcPr>
            <w:tcW w:w="850" w:type="dxa"/>
            <w:noWrap/>
            <w:hideMark/>
          </w:tcPr>
          <w:p w14:paraId="7A74573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3920</w:t>
            </w:r>
          </w:p>
        </w:tc>
        <w:tc>
          <w:tcPr>
            <w:tcW w:w="993" w:type="dxa"/>
            <w:noWrap/>
            <w:hideMark/>
          </w:tcPr>
          <w:p w14:paraId="5C4355C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0,08534</w:t>
            </w:r>
          </w:p>
        </w:tc>
        <w:tc>
          <w:tcPr>
            <w:tcW w:w="663" w:type="dxa"/>
            <w:noWrap/>
            <w:hideMark/>
          </w:tcPr>
          <w:p w14:paraId="1E3EFAD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3921</w:t>
            </w:r>
          </w:p>
        </w:tc>
        <w:tc>
          <w:tcPr>
            <w:tcW w:w="1080" w:type="dxa"/>
            <w:noWrap/>
            <w:hideMark/>
          </w:tcPr>
          <w:p w14:paraId="712965B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0,02357</w:t>
            </w:r>
          </w:p>
        </w:tc>
      </w:tr>
    </w:tbl>
    <w:p w14:paraId="08E060D2" w14:textId="77777777" w:rsidR="002028EA" w:rsidRDefault="002028EA" w:rsidP="000523D0">
      <w:pPr>
        <w:rPr>
          <w:lang w:val="es-AR"/>
        </w:rPr>
      </w:pPr>
    </w:p>
    <w:p w14:paraId="0E7DA7BC" w14:textId="1EE1F65D" w:rsidR="002158A1" w:rsidRDefault="002158A1" w:rsidP="000523D0">
      <w:pPr>
        <w:rPr>
          <w:lang w:val="es-AR"/>
        </w:rPr>
      </w:pPr>
      <w:r>
        <w:rPr>
          <w:lang w:val="es-AR"/>
        </w:rPr>
        <w:t xml:space="preserve">Al mismo tiempo, si observamos casos donde el modelo </w:t>
      </w:r>
      <w:r w:rsidR="007430AB">
        <w:rPr>
          <w:lang w:val="es-AR"/>
        </w:rPr>
        <w:t>no acierta en el Top1, encontramos Probas más bajas, pero también Probas más generosas en 2 y 3.</w:t>
      </w:r>
    </w:p>
    <w:p w14:paraId="50764A64" w14:textId="77777777" w:rsidR="007430AB" w:rsidRDefault="007430AB" w:rsidP="000523D0">
      <w:pPr>
        <w:rPr>
          <w:lang w:val="es-AR"/>
        </w:rPr>
      </w:pPr>
    </w:p>
    <w:tbl>
      <w:tblPr>
        <w:tblStyle w:val="Tablanormal1"/>
        <w:tblW w:w="8588" w:type="dxa"/>
        <w:tblLook w:val="04A0" w:firstRow="1" w:lastRow="0" w:firstColumn="1" w:lastColumn="0" w:noHBand="0" w:noVBand="1"/>
      </w:tblPr>
      <w:tblGrid>
        <w:gridCol w:w="2122"/>
        <w:gridCol w:w="1000"/>
        <w:gridCol w:w="842"/>
        <w:gridCol w:w="1006"/>
        <w:gridCol w:w="850"/>
        <w:gridCol w:w="1006"/>
        <w:gridCol w:w="715"/>
        <w:gridCol w:w="1080"/>
      </w:tblGrid>
      <w:tr w:rsidR="007430AB" w:rsidRPr="007430AB" w14:paraId="637C3787" w14:textId="77777777" w:rsidTr="007430A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14FABD9"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1000" w:type="dxa"/>
            <w:noWrap/>
            <w:hideMark/>
          </w:tcPr>
          <w:p w14:paraId="48808D2E" w14:textId="77777777" w:rsidR="007430AB" w:rsidRPr="003F0D41"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3F0D41">
              <w:rPr>
                <w:lang w:val="es-AR"/>
              </w:rPr>
              <w:t>True Label</w:t>
            </w:r>
          </w:p>
        </w:tc>
        <w:tc>
          <w:tcPr>
            <w:tcW w:w="842" w:type="dxa"/>
            <w:noWrap/>
            <w:hideMark/>
          </w:tcPr>
          <w:p w14:paraId="06B5066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993" w:type="dxa"/>
            <w:noWrap/>
            <w:hideMark/>
          </w:tcPr>
          <w:p w14:paraId="69C2D449"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50" w:type="dxa"/>
            <w:noWrap/>
            <w:hideMark/>
          </w:tcPr>
          <w:p w14:paraId="7256E9EE"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992" w:type="dxa"/>
            <w:noWrap/>
            <w:hideMark/>
          </w:tcPr>
          <w:p w14:paraId="0B59418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09" w:type="dxa"/>
            <w:noWrap/>
            <w:hideMark/>
          </w:tcPr>
          <w:p w14:paraId="7A32B70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6A42DC3"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4F273523"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F6B1DE5" w14:textId="77777777" w:rsidR="007430AB" w:rsidRPr="007430AB" w:rsidRDefault="007430AB" w:rsidP="007430AB">
            <w:pPr>
              <w:pStyle w:val="TableParagraph"/>
              <w:rPr>
                <w:lang w:val="es-AR"/>
              </w:rPr>
            </w:pPr>
            <w:proofErr w:type="spellStart"/>
            <w:r w:rsidRPr="007430AB">
              <w:rPr>
                <w:lang w:val="es-AR"/>
              </w:rPr>
              <w:t>sterilizing</w:t>
            </w:r>
            <w:proofErr w:type="spellEnd"/>
            <w:r w:rsidRPr="007430AB">
              <w:rPr>
                <w:lang w:val="es-AR"/>
              </w:rPr>
              <w:t xml:space="preserve"> </w:t>
            </w:r>
            <w:proofErr w:type="spellStart"/>
            <w:r w:rsidRPr="007430AB">
              <w:rPr>
                <w:lang w:val="es-AR"/>
              </w:rPr>
              <w:t>cabinet</w:t>
            </w:r>
            <w:proofErr w:type="spellEnd"/>
          </w:p>
        </w:tc>
        <w:tc>
          <w:tcPr>
            <w:tcW w:w="1000" w:type="dxa"/>
            <w:noWrap/>
            <w:hideMark/>
          </w:tcPr>
          <w:p w14:paraId="3B66AA97"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6CAB38D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9402</w:t>
            </w:r>
          </w:p>
        </w:tc>
        <w:tc>
          <w:tcPr>
            <w:tcW w:w="993" w:type="dxa"/>
            <w:noWrap/>
            <w:hideMark/>
          </w:tcPr>
          <w:p w14:paraId="7FB1B0E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0,26592</w:t>
            </w:r>
          </w:p>
        </w:tc>
        <w:tc>
          <w:tcPr>
            <w:tcW w:w="850" w:type="dxa"/>
            <w:noWrap/>
            <w:hideMark/>
          </w:tcPr>
          <w:p w14:paraId="5EDD864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9403</w:t>
            </w:r>
          </w:p>
        </w:tc>
        <w:tc>
          <w:tcPr>
            <w:tcW w:w="992" w:type="dxa"/>
            <w:noWrap/>
            <w:hideMark/>
          </w:tcPr>
          <w:p w14:paraId="737560A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0,24737</w:t>
            </w:r>
          </w:p>
        </w:tc>
        <w:tc>
          <w:tcPr>
            <w:tcW w:w="709" w:type="dxa"/>
            <w:noWrap/>
            <w:hideMark/>
          </w:tcPr>
          <w:p w14:paraId="790ADBF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9018</w:t>
            </w:r>
          </w:p>
        </w:tc>
        <w:tc>
          <w:tcPr>
            <w:tcW w:w="1080" w:type="dxa"/>
            <w:noWrap/>
            <w:hideMark/>
          </w:tcPr>
          <w:p w14:paraId="30A543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0,22774</w:t>
            </w:r>
          </w:p>
        </w:tc>
      </w:tr>
      <w:tr w:rsidR="007430AB" w:rsidRPr="007430AB" w14:paraId="0892B243"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E2E70DC" w14:textId="77777777" w:rsidR="007430AB" w:rsidRPr="007430AB" w:rsidRDefault="007430AB" w:rsidP="007430AB">
            <w:pPr>
              <w:pStyle w:val="TableParagraph"/>
              <w:rPr>
                <w:lang w:val="es-AR"/>
              </w:rPr>
            </w:pPr>
            <w:r w:rsidRPr="007430AB">
              <w:rPr>
                <w:lang w:val="es-AR"/>
              </w:rPr>
              <w:t xml:space="preserve">High </w:t>
            </w:r>
            <w:proofErr w:type="spellStart"/>
            <w:r w:rsidRPr="007430AB">
              <w:rPr>
                <w:lang w:val="es-AR"/>
              </w:rPr>
              <w:t>voltage</w:t>
            </w:r>
            <w:proofErr w:type="spellEnd"/>
            <w:r w:rsidRPr="007430AB">
              <w:rPr>
                <w:lang w:val="es-AR"/>
              </w:rPr>
              <w:t xml:space="preserve"> </w:t>
            </w:r>
            <w:proofErr w:type="spellStart"/>
            <w:r w:rsidRPr="007430AB">
              <w:rPr>
                <w:lang w:val="es-AR"/>
              </w:rPr>
              <w:t>insulating</w:t>
            </w:r>
            <w:proofErr w:type="spellEnd"/>
            <w:r w:rsidRPr="007430AB">
              <w:rPr>
                <w:lang w:val="es-AR"/>
              </w:rPr>
              <w:t xml:space="preserve"> tape</w:t>
            </w:r>
          </w:p>
        </w:tc>
        <w:tc>
          <w:tcPr>
            <w:tcW w:w="1000" w:type="dxa"/>
            <w:noWrap/>
            <w:hideMark/>
          </w:tcPr>
          <w:p w14:paraId="46AC660A"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3920</w:t>
            </w:r>
          </w:p>
        </w:tc>
        <w:tc>
          <w:tcPr>
            <w:tcW w:w="842" w:type="dxa"/>
            <w:noWrap/>
            <w:hideMark/>
          </w:tcPr>
          <w:p w14:paraId="5ED3575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8546</w:t>
            </w:r>
          </w:p>
        </w:tc>
        <w:tc>
          <w:tcPr>
            <w:tcW w:w="993" w:type="dxa"/>
            <w:noWrap/>
            <w:hideMark/>
          </w:tcPr>
          <w:p w14:paraId="6CCB5A6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0,44508</w:t>
            </w:r>
          </w:p>
        </w:tc>
        <w:tc>
          <w:tcPr>
            <w:tcW w:w="850" w:type="dxa"/>
            <w:noWrap/>
            <w:hideMark/>
          </w:tcPr>
          <w:p w14:paraId="5059316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3919</w:t>
            </w:r>
          </w:p>
        </w:tc>
        <w:tc>
          <w:tcPr>
            <w:tcW w:w="992" w:type="dxa"/>
            <w:noWrap/>
            <w:hideMark/>
          </w:tcPr>
          <w:p w14:paraId="08C86D8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0,23464</w:t>
            </w:r>
          </w:p>
        </w:tc>
        <w:tc>
          <w:tcPr>
            <w:tcW w:w="709" w:type="dxa"/>
            <w:noWrap/>
            <w:hideMark/>
          </w:tcPr>
          <w:p w14:paraId="0C1E56E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5906</w:t>
            </w:r>
          </w:p>
        </w:tc>
        <w:tc>
          <w:tcPr>
            <w:tcW w:w="1080" w:type="dxa"/>
            <w:noWrap/>
            <w:hideMark/>
          </w:tcPr>
          <w:p w14:paraId="02F83EE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0,08970</w:t>
            </w:r>
          </w:p>
        </w:tc>
      </w:tr>
      <w:tr w:rsidR="007430AB" w:rsidRPr="007430AB" w14:paraId="5A23C778"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ECD759A" w14:textId="77777777" w:rsidR="007430AB" w:rsidRPr="007430AB" w:rsidRDefault="007430AB" w:rsidP="007430AB">
            <w:pPr>
              <w:pStyle w:val="TableParagraph"/>
              <w:rPr>
                <w:lang w:val="es-AR"/>
              </w:rPr>
            </w:pPr>
            <w:r w:rsidRPr="007430AB">
              <w:rPr>
                <w:lang w:val="es-AR"/>
              </w:rPr>
              <w:t>FLAME TREATMNET MACHINE</w:t>
            </w:r>
          </w:p>
        </w:tc>
        <w:tc>
          <w:tcPr>
            <w:tcW w:w="1000" w:type="dxa"/>
            <w:noWrap/>
            <w:hideMark/>
          </w:tcPr>
          <w:p w14:paraId="2B258DCC"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5ABD953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8479</w:t>
            </w:r>
          </w:p>
        </w:tc>
        <w:tc>
          <w:tcPr>
            <w:tcW w:w="993" w:type="dxa"/>
            <w:noWrap/>
            <w:hideMark/>
          </w:tcPr>
          <w:p w14:paraId="36122B1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0,28622</w:t>
            </w:r>
          </w:p>
        </w:tc>
        <w:tc>
          <w:tcPr>
            <w:tcW w:w="850" w:type="dxa"/>
            <w:noWrap/>
            <w:hideMark/>
          </w:tcPr>
          <w:p w14:paraId="720C99A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8438</w:t>
            </w:r>
          </w:p>
        </w:tc>
        <w:tc>
          <w:tcPr>
            <w:tcW w:w="992" w:type="dxa"/>
            <w:noWrap/>
            <w:hideMark/>
          </w:tcPr>
          <w:p w14:paraId="686E81C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0,20511</w:t>
            </w:r>
          </w:p>
        </w:tc>
        <w:tc>
          <w:tcPr>
            <w:tcW w:w="709" w:type="dxa"/>
            <w:noWrap/>
            <w:hideMark/>
          </w:tcPr>
          <w:p w14:paraId="727512B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8419</w:t>
            </w:r>
          </w:p>
        </w:tc>
        <w:tc>
          <w:tcPr>
            <w:tcW w:w="1080" w:type="dxa"/>
            <w:noWrap/>
            <w:hideMark/>
          </w:tcPr>
          <w:p w14:paraId="105CFB5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0,08504</w:t>
            </w:r>
          </w:p>
        </w:tc>
      </w:tr>
      <w:tr w:rsidR="007430AB" w:rsidRPr="007430AB" w14:paraId="70F1C301"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9A838A3" w14:textId="77777777" w:rsidR="007430AB" w:rsidRPr="007430AB" w:rsidRDefault="007430AB" w:rsidP="007430AB">
            <w:pPr>
              <w:pStyle w:val="TableParagraph"/>
              <w:rPr>
                <w:lang w:val="es-AR"/>
              </w:rPr>
            </w:pPr>
            <w:r w:rsidRPr="007430AB">
              <w:rPr>
                <w:lang w:val="es-AR"/>
              </w:rPr>
              <w:t>1538921 PIPE</w:t>
            </w:r>
          </w:p>
        </w:tc>
        <w:tc>
          <w:tcPr>
            <w:tcW w:w="1000" w:type="dxa"/>
            <w:noWrap/>
            <w:hideMark/>
          </w:tcPr>
          <w:p w14:paraId="35918A3A"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7306</w:t>
            </w:r>
          </w:p>
        </w:tc>
        <w:tc>
          <w:tcPr>
            <w:tcW w:w="842" w:type="dxa"/>
            <w:noWrap/>
            <w:hideMark/>
          </w:tcPr>
          <w:p w14:paraId="2B7091B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8409</w:t>
            </w:r>
          </w:p>
        </w:tc>
        <w:tc>
          <w:tcPr>
            <w:tcW w:w="993" w:type="dxa"/>
            <w:noWrap/>
            <w:hideMark/>
          </w:tcPr>
          <w:p w14:paraId="1892C74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0,30679</w:t>
            </w:r>
          </w:p>
        </w:tc>
        <w:tc>
          <w:tcPr>
            <w:tcW w:w="850" w:type="dxa"/>
            <w:noWrap/>
            <w:hideMark/>
          </w:tcPr>
          <w:p w14:paraId="51F32E81"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7304</w:t>
            </w:r>
          </w:p>
        </w:tc>
        <w:tc>
          <w:tcPr>
            <w:tcW w:w="992" w:type="dxa"/>
            <w:noWrap/>
            <w:hideMark/>
          </w:tcPr>
          <w:p w14:paraId="794BEA8B"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0,17232</w:t>
            </w:r>
          </w:p>
        </w:tc>
        <w:tc>
          <w:tcPr>
            <w:tcW w:w="709" w:type="dxa"/>
            <w:noWrap/>
            <w:hideMark/>
          </w:tcPr>
          <w:p w14:paraId="7071D4F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8708</w:t>
            </w:r>
          </w:p>
        </w:tc>
        <w:tc>
          <w:tcPr>
            <w:tcW w:w="1080" w:type="dxa"/>
            <w:noWrap/>
            <w:hideMark/>
          </w:tcPr>
          <w:p w14:paraId="5A0445A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0,14397</w:t>
            </w:r>
          </w:p>
        </w:tc>
      </w:tr>
      <w:tr w:rsidR="007430AB" w:rsidRPr="007430AB" w14:paraId="189CE39E"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5D2F04F" w14:textId="77777777" w:rsidR="007430AB" w:rsidRPr="007430AB" w:rsidRDefault="007430AB" w:rsidP="007430AB">
            <w:pPr>
              <w:pStyle w:val="TableParagraph"/>
              <w:rPr>
                <w:lang w:val="en-GB"/>
              </w:rPr>
            </w:pPr>
            <w:r w:rsidRPr="007430AB">
              <w:rPr>
                <w:lang w:val="en-GB"/>
              </w:rPr>
              <w:t xml:space="preserve">250UL FOR 1 </w:t>
            </w:r>
            <w:r w:rsidRPr="007430AB">
              <w:rPr>
                <w:lang w:val="en-GB"/>
              </w:rPr>
              <w:lastRenderedPageBreak/>
              <w:t>LIQUID IN-LINE MIXER</w:t>
            </w:r>
          </w:p>
        </w:tc>
        <w:tc>
          <w:tcPr>
            <w:tcW w:w="1000" w:type="dxa"/>
            <w:noWrap/>
            <w:hideMark/>
          </w:tcPr>
          <w:p w14:paraId="0859AC64"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lastRenderedPageBreak/>
              <w:t>8421</w:t>
            </w:r>
          </w:p>
        </w:tc>
        <w:tc>
          <w:tcPr>
            <w:tcW w:w="842" w:type="dxa"/>
            <w:noWrap/>
            <w:hideMark/>
          </w:tcPr>
          <w:p w14:paraId="733739D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8479</w:t>
            </w:r>
          </w:p>
        </w:tc>
        <w:tc>
          <w:tcPr>
            <w:tcW w:w="993" w:type="dxa"/>
            <w:noWrap/>
            <w:hideMark/>
          </w:tcPr>
          <w:p w14:paraId="28B1D75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0,92469</w:t>
            </w:r>
          </w:p>
        </w:tc>
        <w:tc>
          <w:tcPr>
            <w:tcW w:w="850" w:type="dxa"/>
            <w:noWrap/>
            <w:hideMark/>
          </w:tcPr>
          <w:p w14:paraId="499E613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8474</w:t>
            </w:r>
          </w:p>
        </w:tc>
        <w:tc>
          <w:tcPr>
            <w:tcW w:w="992" w:type="dxa"/>
            <w:noWrap/>
            <w:hideMark/>
          </w:tcPr>
          <w:p w14:paraId="5C057C6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0,02225</w:t>
            </w:r>
          </w:p>
        </w:tc>
        <w:tc>
          <w:tcPr>
            <w:tcW w:w="709" w:type="dxa"/>
            <w:noWrap/>
            <w:hideMark/>
          </w:tcPr>
          <w:p w14:paraId="5982AFC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8438</w:t>
            </w:r>
          </w:p>
        </w:tc>
        <w:tc>
          <w:tcPr>
            <w:tcW w:w="1080" w:type="dxa"/>
            <w:noWrap/>
            <w:hideMark/>
          </w:tcPr>
          <w:p w14:paraId="059DFA6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0,00438</w:t>
            </w:r>
          </w:p>
        </w:tc>
      </w:tr>
      <w:tr w:rsidR="007430AB" w:rsidRPr="007430AB" w14:paraId="3FBAA326"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55D4EAD4" w14:textId="77777777" w:rsidR="007430AB" w:rsidRPr="007430AB" w:rsidRDefault="007430AB" w:rsidP="007430AB">
            <w:pPr>
              <w:pStyle w:val="TableParagraph"/>
              <w:rPr>
                <w:lang w:val="en-GB"/>
              </w:rPr>
            </w:pPr>
            <w:r w:rsidRPr="007430AB">
              <w:rPr>
                <w:lang w:val="en-GB"/>
              </w:rPr>
              <w:t>AV13 Air Vent, BSA1T Bellows Sealed</w:t>
            </w:r>
          </w:p>
        </w:tc>
        <w:tc>
          <w:tcPr>
            <w:tcW w:w="1000" w:type="dxa"/>
            <w:noWrap/>
            <w:hideMark/>
          </w:tcPr>
          <w:p w14:paraId="6441BD53"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8481</w:t>
            </w:r>
          </w:p>
        </w:tc>
        <w:tc>
          <w:tcPr>
            <w:tcW w:w="842" w:type="dxa"/>
            <w:noWrap/>
            <w:hideMark/>
          </w:tcPr>
          <w:p w14:paraId="4909121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8414</w:t>
            </w:r>
          </w:p>
        </w:tc>
        <w:tc>
          <w:tcPr>
            <w:tcW w:w="993" w:type="dxa"/>
            <w:noWrap/>
            <w:hideMark/>
          </w:tcPr>
          <w:p w14:paraId="7C07B64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0,17451</w:t>
            </w:r>
          </w:p>
        </w:tc>
        <w:tc>
          <w:tcPr>
            <w:tcW w:w="850" w:type="dxa"/>
            <w:noWrap/>
            <w:hideMark/>
          </w:tcPr>
          <w:p w14:paraId="4EE884E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8481</w:t>
            </w:r>
          </w:p>
        </w:tc>
        <w:tc>
          <w:tcPr>
            <w:tcW w:w="992" w:type="dxa"/>
            <w:noWrap/>
            <w:hideMark/>
          </w:tcPr>
          <w:p w14:paraId="49406EB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0,15273</w:t>
            </w:r>
          </w:p>
        </w:tc>
        <w:tc>
          <w:tcPr>
            <w:tcW w:w="709" w:type="dxa"/>
            <w:noWrap/>
            <w:hideMark/>
          </w:tcPr>
          <w:p w14:paraId="47E4043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8415</w:t>
            </w:r>
          </w:p>
        </w:tc>
        <w:tc>
          <w:tcPr>
            <w:tcW w:w="1080" w:type="dxa"/>
            <w:noWrap/>
            <w:hideMark/>
          </w:tcPr>
          <w:p w14:paraId="1181E85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0,13645</w:t>
            </w:r>
          </w:p>
        </w:tc>
      </w:tr>
      <w:tr w:rsidR="007430AB" w:rsidRPr="007430AB" w14:paraId="6F17D6E0"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611D154" w14:textId="77777777" w:rsidR="007430AB" w:rsidRPr="007430AB" w:rsidRDefault="007430AB" w:rsidP="007430AB">
            <w:pPr>
              <w:pStyle w:val="TableParagraph"/>
              <w:rPr>
                <w:lang w:val="en-GB"/>
              </w:rPr>
            </w:pPr>
            <w:r w:rsidRPr="007430AB">
              <w:rPr>
                <w:lang w:val="en-GB"/>
              </w:rPr>
              <w:t>BELOW 16KW COPPER BRANCH PIPE ARBLN01621</w:t>
            </w:r>
          </w:p>
        </w:tc>
        <w:tc>
          <w:tcPr>
            <w:tcW w:w="1000" w:type="dxa"/>
            <w:noWrap/>
            <w:hideMark/>
          </w:tcPr>
          <w:p w14:paraId="24986C44"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7412</w:t>
            </w:r>
          </w:p>
        </w:tc>
        <w:tc>
          <w:tcPr>
            <w:tcW w:w="842" w:type="dxa"/>
            <w:noWrap/>
            <w:hideMark/>
          </w:tcPr>
          <w:p w14:paraId="067E442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7411</w:t>
            </w:r>
          </w:p>
        </w:tc>
        <w:tc>
          <w:tcPr>
            <w:tcW w:w="993" w:type="dxa"/>
            <w:noWrap/>
            <w:hideMark/>
          </w:tcPr>
          <w:p w14:paraId="3509184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0,13595</w:t>
            </w:r>
          </w:p>
        </w:tc>
        <w:tc>
          <w:tcPr>
            <w:tcW w:w="850" w:type="dxa"/>
            <w:noWrap/>
            <w:hideMark/>
          </w:tcPr>
          <w:p w14:paraId="38F6528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7307</w:t>
            </w:r>
          </w:p>
        </w:tc>
        <w:tc>
          <w:tcPr>
            <w:tcW w:w="992" w:type="dxa"/>
            <w:noWrap/>
            <w:hideMark/>
          </w:tcPr>
          <w:p w14:paraId="5CC82DD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0,08071</w:t>
            </w:r>
          </w:p>
        </w:tc>
        <w:tc>
          <w:tcPr>
            <w:tcW w:w="709" w:type="dxa"/>
            <w:noWrap/>
            <w:hideMark/>
          </w:tcPr>
          <w:p w14:paraId="0692E76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8607</w:t>
            </w:r>
          </w:p>
        </w:tc>
        <w:tc>
          <w:tcPr>
            <w:tcW w:w="1080" w:type="dxa"/>
            <w:noWrap/>
            <w:hideMark/>
          </w:tcPr>
          <w:p w14:paraId="4CC2FAA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0,08048</w:t>
            </w:r>
          </w:p>
        </w:tc>
      </w:tr>
      <w:tr w:rsidR="007430AB" w:rsidRPr="007430AB" w14:paraId="3A9B51E4"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09B3E46" w14:textId="77777777" w:rsidR="007430AB" w:rsidRPr="007430AB" w:rsidRDefault="007430AB" w:rsidP="007430AB">
            <w:pPr>
              <w:pStyle w:val="TableParagraph"/>
              <w:rPr>
                <w:lang w:val="en-GB"/>
              </w:rPr>
            </w:pPr>
            <w:r w:rsidRPr="007430AB">
              <w:rPr>
                <w:lang w:val="en-GB"/>
              </w:rPr>
              <w:t>USED IMPACT DRILL MACHINES; BRAND; WURTH</w:t>
            </w:r>
          </w:p>
        </w:tc>
        <w:tc>
          <w:tcPr>
            <w:tcW w:w="1000" w:type="dxa"/>
            <w:noWrap/>
            <w:hideMark/>
          </w:tcPr>
          <w:p w14:paraId="5EB0B04F"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8459</w:t>
            </w:r>
          </w:p>
        </w:tc>
        <w:tc>
          <w:tcPr>
            <w:tcW w:w="842" w:type="dxa"/>
            <w:noWrap/>
            <w:hideMark/>
          </w:tcPr>
          <w:p w14:paraId="3B68BF5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8467</w:t>
            </w:r>
          </w:p>
        </w:tc>
        <w:tc>
          <w:tcPr>
            <w:tcW w:w="993" w:type="dxa"/>
            <w:noWrap/>
            <w:hideMark/>
          </w:tcPr>
          <w:p w14:paraId="3C81161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0,70405</w:t>
            </w:r>
          </w:p>
        </w:tc>
        <w:tc>
          <w:tcPr>
            <w:tcW w:w="850" w:type="dxa"/>
            <w:noWrap/>
            <w:hideMark/>
          </w:tcPr>
          <w:p w14:paraId="3F3A488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8459</w:t>
            </w:r>
          </w:p>
        </w:tc>
        <w:tc>
          <w:tcPr>
            <w:tcW w:w="992" w:type="dxa"/>
            <w:noWrap/>
            <w:hideMark/>
          </w:tcPr>
          <w:p w14:paraId="39FC3AE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0,10653</w:t>
            </w:r>
          </w:p>
        </w:tc>
        <w:tc>
          <w:tcPr>
            <w:tcW w:w="709" w:type="dxa"/>
            <w:noWrap/>
            <w:hideMark/>
          </w:tcPr>
          <w:p w14:paraId="1C6C990B"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8205</w:t>
            </w:r>
          </w:p>
        </w:tc>
        <w:tc>
          <w:tcPr>
            <w:tcW w:w="1080" w:type="dxa"/>
            <w:noWrap/>
            <w:hideMark/>
          </w:tcPr>
          <w:p w14:paraId="0D380EC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0,06345</w:t>
            </w:r>
          </w:p>
        </w:tc>
      </w:tr>
      <w:tr w:rsidR="007430AB" w:rsidRPr="007430AB" w14:paraId="7E923E00"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3A165C0" w14:textId="77777777" w:rsidR="007430AB" w:rsidRPr="007430AB" w:rsidRDefault="007430AB" w:rsidP="007430AB">
            <w:pPr>
              <w:pStyle w:val="TableParagraph"/>
              <w:rPr>
                <w:lang w:val="es-AR"/>
              </w:rPr>
            </w:pPr>
            <w:r w:rsidRPr="007430AB">
              <w:rPr>
                <w:lang w:val="es-AR"/>
              </w:rPr>
              <w:t>SPACER-BEARI</w:t>
            </w:r>
          </w:p>
        </w:tc>
        <w:tc>
          <w:tcPr>
            <w:tcW w:w="1000" w:type="dxa"/>
            <w:noWrap/>
            <w:hideMark/>
          </w:tcPr>
          <w:p w14:paraId="11C9735C"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8431</w:t>
            </w:r>
          </w:p>
        </w:tc>
        <w:tc>
          <w:tcPr>
            <w:tcW w:w="842" w:type="dxa"/>
            <w:noWrap/>
            <w:hideMark/>
          </w:tcPr>
          <w:p w14:paraId="785B469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8483</w:t>
            </w:r>
          </w:p>
        </w:tc>
        <w:tc>
          <w:tcPr>
            <w:tcW w:w="993" w:type="dxa"/>
            <w:noWrap/>
            <w:hideMark/>
          </w:tcPr>
          <w:p w14:paraId="60B01B9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0,61041</w:t>
            </w:r>
          </w:p>
        </w:tc>
        <w:tc>
          <w:tcPr>
            <w:tcW w:w="850" w:type="dxa"/>
            <w:noWrap/>
            <w:hideMark/>
          </w:tcPr>
          <w:p w14:paraId="5F1E8EA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8708</w:t>
            </w:r>
          </w:p>
        </w:tc>
        <w:tc>
          <w:tcPr>
            <w:tcW w:w="992" w:type="dxa"/>
            <w:noWrap/>
            <w:hideMark/>
          </w:tcPr>
          <w:p w14:paraId="3254462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0,20186</w:t>
            </w:r>
          </w:p>
        </w:tc>
        <w:tc>
          <w:tcPr>
            <w:tcW w:w="709" w:type="dxa"/>
            <w:noWrap/>
            <w:hideMark/>
          </w:tcPr>
          <w:p w14:paraId="6613648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8431</w:t>
            </w:r>
          </w:p>
        </w:tc>
        <w:tc>
          <w:tcPr>
            <w:tcW w:w="1080" w:type="dxa"/>
            <w:noWrap/>
            <w:hideMark/>
          </w:tcPr>
          <w:p w14:paraId="1104C1FA"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0,10243</w:t>
            </w:r>
          </w:p>
        </w:tc>
      </w:tr>
      <w:tr w:rsidR="007430AB" w:rsidRPr="007430AB" w14:paraId="13991992"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B619051" w14:textId="77777777" w:rsidR="007430AB" w:rsidRPr="007430AB" w:rsidRDefault="007430AB" w:rsidP="007430AB">
            <w:pPr>
              <w:pStyle w:val="TableParagraph"/>
              <w:rPr>
                <w:lang w:val="es-AR"/>
              </w:rPr>
            </w:pPr>
            <w:r w:rsidRPr="007430AB">
              <w:rPr>
                <w:lang w:val="es-AR"/>
              </w:rPr>
              <w:t xml:space="preserve">LAMP </w:t>
            </w:r>
            <w:proofErr w:type="gramStart"/>
            <w:r w:rsidRPr="007430AB">
              <w:rPr>
                <w:lang w:val="es-AR"/>
              </w:rPr>
              <w:t>FRAME</w:t>
            </w:r>
            <w:proofErr w:type="gramEnd"/>
          </w:p>
        </w:tc>
        <w:tc>
          <w:tcPr>
            <w:tcW w:w="1000" w:type="dxa"/>
            <w:noWrap/>
            <w:hideMark/>
          </w:tcPr>
          <w:p w14:paraId="78EA5940"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8708</w:t>
            </w:r>
          </w:p>
        </w:tc>
        <w:tc>
          <w:tcPr>
            <w:tcW w:w="842" w:type="dxa"/>
            <w:noWrap/>
            <w:hideMark/>
          </w:tcPr>
          <w:p w14:paraId="516EE6AF"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9405</w:t>
            </w:r>
          </w:p>
        </w:tc>
        <w:tc>
          <w:tcPr>
            <w:tcW w:w="993" w:type="dxa"/>
            <w:noWrap/>
            <w:hideMark/>
          </w:tcPr>
          <w:p w14:paraId="269499E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0,87065</w:t>
            </w:r>
          </w:p>
        </w:tc>
        <w:tc>
          <w:tcPr>
            <w:tcW w:w="850" w:type="dxa"/>
            <w:noWrap/>
            <w:hideMark/>
          </w:tcPr>
          <w:p w14:paraId="2DE1BE1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8512</w:t>
            </w:r>
          </w:p>
        </w:tc>
        <w:tc>
          <w:tcPr>
            <w:tcW w:w="992" w:type="dxa"/>
            <w:noWrap/>
            <w:hideMark/>
          </w:tcPr>
          <w:p w14:paraId="48472E0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0,03999</w:t>
            </w:r>
          </w:p>
        </w:tc>
        <w:tc>
          <w:tcPr>
            <w:tcW w:w="709" w:type="dxa"/>
            <w:noWrap/>
            <w:hideMark/>
          </w:tcPr>
          <w:p w14:paraId="6DBDDE6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8539</w:t>
            </w:r>
          </w:p>
        </w:tc>
        <w:tc>
          <w:tcPr>
            <w:tcW w:w="1080" w:type="dxa"/>
            <w:noWrap/>
            <w:hideMark/>
          </w:tcPr>
          <w:p w14:paraId="28099B57"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0,03502</w:t>
            </w:r>
          </w:p>
        </w:tc>
      </w:tr>
    </w:tbl>
    <w:p w14:paraId="4D39BE02" w14:textId="77777777" w:rsidR="007430AB" w:rsidRDefault="007430AB" w:rsidP="000523D0">
      <w:pPr>
        <w:rPr>
          <w:lang w:val="es-AR"/>
        </w:rPr>
      </w:pPr>
    </w:p>
    <w:p w14:paraId="130F93F1" w14:textId="6F76ED8C" w:rsidR="00291A47" w:rsidRDefault="007430AB" w:rsidP="000523D0">
      <w:pPr>
        <w:rPr>
          <w:lang w:val="es-AR"/>
        </w:rPr>
      </w:pPr>
      <w:r>
        <w:rPr>
          <w:lang w:val="es-AR"/>
        </w:rPr>
        <w:t xml:space="preserve">Luego, ordenamos los casos problemáticos, en donde el “True Label” no está en los Top5 recomendados, según la </w:t>
      </w:r>
      <w:r w:rsidR="00046C4C">
        <w:rPr>
          <w:lang w:val="es-AR"/>
        </w:rPr>
        <w:t>“</w:t>
      </w:r>
      <w:r>
        <w:rPr>
          <w:lang w:val="es-AR"/>
        </w:rPr>
        <w:t>Proba Top1</w:t>
      </w:r>
      <w:r w:rsidR="00046C4C">
        <w:rPr>
          <w:lang w:val="es-AR"/>
        </w:rPr>
        <w:t>”</w:t>
      </w:r>
      <w:r w:rsidR="00291A47">
        <w:rPr>
          <w:lang w:val="es-AR"/>
        </w:rPr>
        <w:t xml:space="preserve"> ascendente</w:t>
      </w:r>
      <w:r>
        <w:rPr>
          <w:lang w:val="es-AR"/>
        </w:rPr>
        <w:t xml:space="preserve">. </w:t>
      </w:r>
      <w:r w:rsidR="00291A47">
        <w:rPr>
          <w:lang w:val="es-AR"/>
        </w:rPr>
        <w:t>Encontramos, por un lado, casos donde todas las Probas son bajas y que corresponden a descripciones escuetas, con poca información:</w:t>
      </w:r>
    </w:p>
    <w:p w14:paraId="39D985CC" w14:textId="77777777" w:rsidR="007430AB" w:rsidRDefault="007430AB" w:rsidP="000523D0">
      <w:pPr>
        <w:rPr>
          <w:lang w:val="es-AR"/>
        </w:rPr>
      </w:pPr>
    </w:p>
    <w:tbl>
      <w:tblPr>
        <w:tblStyle w:val="Tablanormal1"/>
        <w:tblW w:w="8588"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34D0BC9B" w14:textId="77777777" w:rsidTr="00291A4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4A0F4AD"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992" w:type="dxa"/>
            <w:noWrap/>
            <w:hideMark/>
          </w:tcPr>
          <w:p w14:paraId="2DD7529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38871D4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327A104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0FCEEFC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1006" w:type="dxa"/>
            <w:noWrap/>
            <w:hideMark/>
          </w:tcPr>
          <w:p w14:paraId="10D0539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695" w:type="dxa"/>
            <w:noWrap/>
            <w:hideMark/>
          </w:tcPr>
          <w:p w14:paraId="2322D21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9E1C1B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334004AA" w14:textId="77777777" w:rsidTr="00291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6E05236" w14:textId="77777777" w:rsidR="007430AB" w:rsidRPr="007430AB" w:rsidRDefault="007430AB" w:rsidP="007430AB">
            <w:pPr>
              <w:pStyle w:val="TableParagraph"/>
              <w:rPr>
                <w:lang w:val="es-AR"/>
              </w:rPr>
            </w:pPr>
            <w:r w:rsidRPr="007430AB">
              <w:rPr>
                <w:lang w:val="es-AR"/>
              </w:rPr>
              <w:t>FGP - 48</w:t>
            </w:r>
          </w:p>
        </w:tc>
        <w:tc>
          <w:tcPr>
            <w:tcW w:w="992" w:type="dxa"/>
            <w:noWrap/>
            <w:hideMark/>
          </w:tcPr>
          <w:p w14:paraId="26BEBB8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3707</w:t>
            </w:r>
          </w:p>
        </w:tc>
        <w:tc>
          <w:tcPr>
            <w:tcW w:w="850" w:type="dxa"/>
            <w:noWrap/>
            <w:hideMark/>
          </w:tcPr>
          <w:p w14:paraId="7E2D290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3811</w:t>
            </w:r>
          </w:p>
        </w:tc>
        <w:tc>
          <w:tcPr>
            <w:tcW w:w="1006" w:type="dxa"/>
            <w:noWrap/>
            <w:hideMark/>
          </w:tcPr>
          <w:p w14:paraId="258C86A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0,02403</w:t>
            </w:r>
          </w:p>
        </w:tc>
        <w:tc>
          <w:tcPr>
            <w:tcW w:w="837" w:type="dxa"/>
            <w:noWrap/>
            <w:hideMark/>
          </w:tcPr>
          <w:p w14:paraId="1B159D3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3824</w:t>
            </w:r>
          </w:p>
        </w:tc>
        <w:tc>
          <w:tcPr>
            <w:tcW w:w="1006" w:type="dxa"/>
            <w:noWrap/>
            <w:hideMark/>
          </w:tcPr>
          <w:p w14:paraId="273E035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0,02005</w:t>
            </w:r>
          </w:p>
        </w:tc>
        <w:tc>
          <w:tcPr>
            <w:tcW w:w="695" w:type="dxa"/>
            <w:noWrap/>
            <w:hideMark/>
          </w:tcPr>
          <w:p w14:paraId="1112830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3907</w:t>
            </w:r>
          </w:p>
        </w:tc>
        <w:tc>
          <w:tcPr>
            <w:tcW w:w="1080" w:type="dxa"/>
            <w:noWrap/>
            <w:hideMark/>
          </w:tcPr>
          <w:p w14:paraId="0E38C73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0,01976</w:t>
            </w:r>
          </w:p>
        </w:tc>
      </w:tr>
      <w:tr w:rsidR="007430AB" w:rsidRPr="007430AB" w14:paraId="0A725F79" w14:textId="77777777" w:rsidTr="00291A47">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9FFCC9E" w14:textId="77777777" w:rsidR="007430AB" w:rsidRPr="007430AB" w:rsidRDefault="007430AB" w:rsidP="007430AB">
            <w:pPr>
              <w:pStyle w:val="TableParagraph"/>
              <w:rPr>
                <w:lang w:val="es-AR"/>
              </w:rPr>
            </w:pPr>
            <w:r w:rsidRPr="007430AB">
              <w:rPr>
                <w:lang w:val="es-AR"/>
              </w:rPr>
              <w:t>COLGANTE DE CUERO</w:t>
            </w:r>
          </w:p>
        </w:tc>
        <w:tc>
          <w:tcPr>
            <w:tcW w:w="992" w:type="dxa"/>
            <w:noWrap/>
            <w:hideMark/>
          </w:tcPr>
          <w:p w14:paraId="2559A197"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7117</w:t>
            </w:r>
          </w:p>
        </w:tc>
        <w:tc>
          <w:tcPr>
            <w:tcW w:w="850" w:type="dxa"/>
            <w:noWrap/>
            <w:hideMark/>
          </w:tcPr>
          <w:p w14:paraId="7A98EFA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6204</w:t>
            </w:r>
          </w:p>
        </w:tc>
        <w:tc>
          <w:tcPr>
            <w:tcW w:w="1006" w:type="dxa"/>
            <w:noWrap/>
            <w:hideMark/>
          </w:tcPr>
          <w:p w14:paraId="582FA72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0,02813</w:t>
            </w:r>
          </w:p>
        </w:tc>
        <w:tc>
          <w:tcPr>
            <w:tcW w:w="837" w:type="dxa"/>
            <w:noWrap/>
            <w:hideMark/>
          </w:tcPr>
          <w:p w14:paraId="372D2F6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2103</w:t>
            </w:r>
          </w:p>
        </w:tc>
        <w:tc>
          <w:tcPr>
            <w:tcW w:w="1006" w:type="dxa"/>
            <w:noWrap/>
            <w:hideMark/>
          </w:tcPr>
          <w:p w14:paraId="5B807C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0,02512</w:t>
            </w:r>
          </w:p>
        </w:tc>
        <w:tc>
          <w:tcPr>
            <w:tcW w:w="695" w:type="dxa"/>
            <w:noWrap/>
            <w:hideMark/>
          </w:tcPr>
          <w:p w14:paraId="6B2B8A6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6907</w:t>
            </w:r>
          </w:p>
        </w:tc>
        <w:tc>
          <w:tcPr>
            <w:tcW w:w="1080" w:type="dxa"/>
            <w:noWrap/>
            <w:hideMark/>
          </w:tcPr>
          <w:p w14:paraId="006A560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0,02395</w:t>
            </w:r>
          </w:p>
        </w:tc>
      </w:tr>
      <w:tr w:rsidR="007430AB" w:rsidRPr="007430AB" w14:paraId="299AB118" w14:textId="77777777" w:rsidTr="00291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0C56924" w14:textId="77777777" w:rsidR="007430AB" w:rsidRPr="007430AB" w:rsidRDefault="007430AB" w:rsidP="007430AB">
            <w:pPr>
              <w:pStyle w:val="TableParagraph"/>
              <w:rPr>
                <w:lang w:val="es-AR"/>
              </w:rPr>
            </w:pPr>
            <w:r w:rsidRPr="007430AB">
              <w:rPr>
                <w:lang w:val="es-AR"/>
              </w:rPr>
              <w:t>CABAS</w:t>
            </w:r>
          </w:p>
        </w:tc>
        <w:tc>
          <w:tcPr>
            <w:tcW w:w="992" w:type="dxa"/>
            <w:noWrap/>
            <w:hideMark/>
          </w:tcPr>
          <w:p w14:paraId="105F7AA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4202</w:t>
            </w:r>
          </w:p>
        </w:tc>
        <w:tc>
          <w:tcPr>
            <w:tcW w:w="850" w:type="dxa"/>
            <w:noWrap/>
            <w:hideMark/>
          </w:tcPr>
          <w:p w14:paraId="39F168D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6203</w:t>
            </w:r>
          </w:p>
        </w:tc>
        <w:tc>
          <w:tcPr>
            <w:tcW w:w="1006" w:type="dxa"/>
            <w:noWrap/>
            <w:hideMark/>
          </w:tcPr>
          <w:p w14:paraId="7D4F792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0,03256</w:t>
            </w:r>
          </w:p>
        </w:tc>
        <w:tc>
          <w:tcPr>
            <w:tcW w:w="837" w:type="dxa"/>
            <w:noWrap/>
            <w:hideMark/>
          </w:tcPr>
          <w:p w14:paraId="6CE711A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2710</w:t>
            </w:r>
          </w:p>
        </w:tc>
        <w:tc>
          <w:tcPr>
            <w:tcW w:w="1006" w:type="dxa"/>
            <w:noWrap/>
            <w:hideMark/>
          </w:tcPr>
          <w:p w14:paraId="779DEB4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0,02806</w:t>
            </w:r>
          </w:p>
        </w:tc>
        <w:tc>
          <w:tcPr>
            <w:tcW w:w="695" w:type="dxa"/>
            <w:noWrap/>
            <w:hideMark/>
          </w:tcPr>
          <w:p w14:paraId="0058872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8544</w:t>
            </w:r>
          </w:p>
        </w:tc>
        <w:tc>
          <w:tcPr>
            <w:tcW w:w="1080" w:type="dxa"/>
            <w:noWrap/>
            <w:hideMark/>
          </w:tcPr>
          <w:p w14:paraId="5F465E4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0,02615</w:t>
            </w:r>
          </w:p>
        </w:tc>
      </w:tr>
      <w:tr w:rsidR="007430AB" w:rsidRPr="007430AB" w14:paraId="1727450F" w14:textId="77777777" w:rsidTr="00291A47">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E88A08A" w14:textId="77777777" w:rsidR="007430AB" w:rsidRPr="007430AB" w:rsidRDefault="007430AB" w:rsidP="007430AB">
            <w:pPr>
              <w:pStyle w:val="TableParagraph"/>
              <w:rPr>
                <w:lang w:val="es-AR"/>
              </w:rPr>
            </w:pPr>
            <w:r w:rsidRPr="007430AB">
              <w:rPr>
                <w:lang w:val="es-AR"/>
              </w:rPr>
              <w:t>BUCKECTS</w:t>
            </w:r>
          </w:p>
        </w:tc>
        <w:tc>
          <w:tcPr>
            <w:tcW w:w="992" w:type="dxa"/>
            <w:noWrap/>
            <w:hideMark/>
          </w:tcPr>
          <w:p w14:paraId="4A83982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6911</w:t>
            </w:r>
          </w:p>
        </w:tc>
        <w:tc>
          <w:tcPr>
            <w:tcW w:w="850" w:type="dxa"/>
            <w:noWrap/>
            <w:hideMark/>
          </w:tcPr>
          <w:p w14:paraId="3571486B"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9506</w:t>
            </w:r>
          </w:p>
        </w:tc>
        <w:tc>
          <w:tcPr>
            <w:tcW w:w="1006" w:type="dxa"/>
            <w:noWrap/>
            <w:hideMark/>
          </w:tcPr>
          <w:p w14:paraId="55F3FD7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0,04303</w:t>
            </w:r>
          </w:p>
        </w:tc>
        <w:tc>
          <w:tcPr>
            <w:tcW w:w="837" w:type="dxa"/>
            <w:noWrap/>
            <w:hideMark/>
          </w:tcPr>
          <w:p w14:paraId="0C4EF0AF"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7318</w:t>
            </w:r>
          </w:p>
        </w:tc>
        <w:tc>
          <w:tcPr>
            <w:tcW w:w="1006" w:type="dxa"/>
            <w:noWrap/>
            <w:hideMark/>
          </w:tcPr>
          <w:p w14:paraId="4B741D2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0,03315</w:t>
            </w:r>
          </w:p>
        </w:tc>
        <w:tc>
          <w:tcPr>
            <w:tcW w:w="695" w:type="dxa"/>
            <w:noWrap/>
            <w:hideMark/>
          </w:tcPr>
          <w:p w14:paraId="408E2D4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9403</w:t>
            </w:r>
          </w:p>
        </w:tc>
        <w:tc>
          <w:tcPr>
            <w:tcW w:w="1080" w:type="dxa"/>
            <w:noWrap/>
            <w:hideMark/>
          </w:tcPr>
          <w:p w14:paraId="296B5EF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0,03276</w:t>
            </w:r>
          </w:p>
        </w:tc>
      </w:tr>
      <w:tr w:rsidR="007430AB" w:rsidRPr="007430AB" w14:paraId="6977DA79" w14:textId="77777777" w:rsidTr="00291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589118AE" w14:textId="77777777" w:rsidR="007430AB" w:rsidRPr="007430AB" w:rsidRDefault="007430AB" w:rsidP="007430AB">
            <w:pPr>
              <w:pStyle w:val="TableParagraph"/>
              <w:rPr>
                <w:lang w:val="es-AR"/>
              </w:rPr>
            </w:pPr>
            <w:r w:rsidRPr="007430AB">
              <w:rPr>
                <w:lang w:val="es-AR"/>
              </w:rPr>
              <w:t>SOULDER</w:t>
            </w:r>
          </w:p>
        </w:tc>
        <w:tc>
          <w:tcPr>
            <w:tcW w:w="992" w:type="dxa"/>
            <w:noWrap/>
            <w:hideMark/>
          </w:tcPr>
          <w:p w14:paraId="516CA8F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6217</w:t>
            </w:r>
          </w:p>
        </w:tc>
        <w:tc>
          <w:tcPr>
            <w:tcW w:w="850" w:type="dxa"/>
            <w:noWrap/>
            <w:hideMark/>
          </w:tcPr>
          <w:p w14:paraId="509A2EA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8421</w:t>
            </w:r>
          </w:p>
        </w:tc>
        <w:tc>
          <w:tcPr>
            <w:tcW w:w="1006" w:type="dxa"/>
            <w:noWrap/>
            <w:hideMark/>
          </w:tcPr>
          <w:p w14:paraId="45FD3F6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0,04365</w:t>
            </w:r>
          </w:p>
        </w:tc>
        <w:tc>
          <w:tcPr>
            <w:tcW w:w="837" w:type="dxa"/>
            <w:noWrap/>
            <w:hideMark/>
          </w:tcPr>
          <w:p w14:paraId="1F75E76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8714</w:t>
            </w:r>
          </w:p>
        </w:tc>
        <w:tc>
          <w:tcPr>
            <w:tcW w:w="1006" w:type="dxa"/>
            <w:noWrap/>
            <w:hideMark/>
          </w:tcPr>
          <w:p w14:paraId="093B088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0,03247</w:t>
            </w:r>
          </w:p>
        </w:tc>
        <w:tc>
          <w:tcPr>
            <w:tcW w:w="695" w:type="dxa"/>
            <w:noWrap/>
            <w:hideMark/>
          </w:tcPr>
          <w:p w14:paraId="38C1E52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3808</w:t>
            </w:r>
          </w:p>
        </w:tc>
        <w:tc>
          <w:tcPr>
            <w:tcW w:w="1080" w:type="dxa"/>
            <w:noWrap/>
            <w:hideMark/>
          </w:tcPr>
          <w:p w14:paraId="0181BE8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0,03146</w:t>
            </w:r>
          </w:p>
        </w:tc>
      </w:tr>
    </w:tbl>
    <w:p w14:paraId="26D9CA39" w14:textId="77777777" w:rsidR="007430AB" w:rsidRDefault="007430AB" w:rsidP="000523D0">
      <w:pPr>
        <w:rPr>
          <w:lang w:val="es-AR"/>
        </w:rPr>
      </w:pPr>
    </w:p>
    <w:p w14:paraId="0FB088B7" w14:textId="53AF356B" w:rsidR="00291A47" w:rsidRDefault="00291A47" w:rsidP="00291A47">
      <w:pPr>
        <w:rPr>
          <w:lang w:val="es-AR"/>
        </w:rPr>
      </w:pPr>
      <w:r>
        <w:rPr>
          <w:lang w:val="es-AR"/>
        </w:rPr>
        <w:t xml:space="preserve">Y, por otro, también hay casos donde el modelo se equivoca con altas </w:t>
      </w:r>
      <w:r w:rsidR="00046C4C">
        <w:rPr>
          <w:lang w:val="es-AR"/>
        </w:rPr>
        <w:t>“</w:t>
      </w:r>
      <w:r>
        <w:rPr>
          <w:lang w:val="es-AR"/>
        </w:rPr>
        <w:t>Probas Top1</w:t>
      </w:r>
      <w:r w:rsidR="00046C4C">
        <w:rPr>
          <w:lang w:val="es-AR"/>
        </w:rPr>
        <w:t>”</w:t>
      </w:r>
      <w:r>
        <w:rPr>
          <w:lang w:val="es-AR"/>
        </w:rPr>
        <w:t xml:space="preserve">: </w:t>
      </w:r>
    </w:p>
    <w:p w14:paraId="2B12EA3A" w14:textId="77777777" w:rsidR="00291A47" w:rsidRDefault="00291A47" w:rsidP="000523D0">
      <w:pPr>
        <w:rPr>
          <w:lang w:val="es-AR"/>
        </w:rPr>
      </w:pPr>
    </w:p>
    <w:tbl>
      <w:tblPr>
        <w:tblStyle w:val="Tablanormal1"/>
        <w:tblW w:w="8594"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1D6B1C82" w14:textId="77777777" w:rsidTr="007430A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B414F7E"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992" w:type="dxa"/>
            <w:noWrap/>
            <w:hideMark/>
          </w:tcPr>
          <w:p w14:paraId="03934D46"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4508284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64FD3DC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6238A26F"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992" w:type="dxa"/>
            <w:noWrap/>
            <w:hideMark/>
          </w:tcPr>
          <w:p w14:paraId="31BC68A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15" w:type="dxa"/>
            <w:noWrap/>
            <w:hideMark/>
          </w:tcPr>
          <w:p w14:paraId="24085AFD"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6F9760D7"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6FEEBBAB"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1315934" w14:textId="77777777" w:rsidR="007430AB" w:rsidRPr="007430AB" w:rsidRDefault="007430AB" w:rsidP="007430AB">
            <w:pPr>
              <w:pStyle w:val="TableParagraph"/>
              <w:rPr>
                <w:lang w:val="en-GB"/>
              </w:rPr>
            </w:pPr>
            <w:r w:rsidRPr="007430AB">
              <w:rPr>
                <w:lang w:val="en-GB"/>
              </w:rPr>
              <w:t>PISTON (SPARE PARTS FOR DIESEL ALTERNATOR; 12454441)</w:t>
            </w:r>
          </w:p>
        </w:tc>
        <w:tc>
          <w:tcPr>
            <w:tcW w:w="992" w:type="dxa"/>
            <w:noWrap/>
            <w:hideMark/>
          </w:tcPr>
          <w:p w14:paraId="4D37FFA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8413</w:t>
            </w:r>
          </w:p>
        </w:tc>
        <w:tc>
          <w:tcPr>
            <w:tcW w:w="850" w:type="dxa"/>
            <w:noWrap/>
            <w:hideMark/>
          </w:tcPr>
          <w:p w14:paraId="7857626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8409</w:t>
            </w:r>
          </w:p>
        </w:tc>
        <w:tc>
          <w:tcPr>
            <w:tcW w:w="1006" w:type="dxa"/>
            <w:noWrap/>
            <w:hideMark/>
          </w:tcPr>
          <w:p w14:paraId="4B665D0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0,99516</w:t>
            </w:r>
          </w:p>
        </w:tc>
        <w:tc>
          <w:tcPr>
            <w:tcW w:w="837" w:type="dxa"/>
            <w:noWrap/>
            <w:hideMark/>
          </w:tcPr>
          <w:p w14:paraId="310CF44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8431</w:t>
            </w:r>
          </w:p>
        </w:tc>
        <w:tc>
          <w:tcPr>
            <w:tcW w:w="992" w:type="dxa"/>
            <w:noWrap/>
            <w:hideMark/>
          </w:tcPr>
          <w:p w14:paraId="5903E38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0,00127</w:t>
            </w:r>
          </w:p>
        </w:tc>
        <w:tc>
          <w:tcPr>
            <w:tcW w:w="715" w:type="dxa"/>
            <w:noWrap/>
            <w:hideMark/>
          </w:tcPr>
          <w:p w14:paraId="053C20B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8414</w:t>
            </w:r>
          </w:p>
        </w:tc>
        <w:tc>
          <w:tcPr>
            <w:tcW w:w="1080" w:type="dxa"/>
            <w:noWrap/>
            <w:hideMark/>
          </w:tcPr>
          <w:p w14:paraId="6EC0A7B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0,00058</w:t>
            </w:r>
          </w:p>
        </w:tc>
      </w:tr>
      <w:tr w:rsidR="007430AB" w:rsidRPr="007430AB" w14:paraId="6BC5880A"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4A28522" w14:textId="77777777" w:rsidR="007430AB" w:rsidRPr="007430AB" w:rsidRDefault="007430AB" w:rsidP="007430AB">
            <w:pPr>
              <w:pStyle w:val="TableParagraph"/>
              <w:rPr>
                <w:lang w:val="es-AR"/>
              </w:rPr>
            </w:pPr>
            <w:r w:rsidRPr="007430AB">
              <w:rPr>
                <w:lang w:val="es-AR"/>
              </w:rPr>
              <w:t xml:space="preserve">HANDKERCHIEF, BRAND: </w:t>
            </w:r>
            <w:proofErr w:type="gramStart"/>
            <w:r w:rsidRPr="007430AB">
              <w:rPr>
                <w:lang w:val="es-AR"/>
              </w:rPr>
              <w:t>ROSE,MODEL</w:t>
            </w:r>
            <w:proofErr w:type="gramEnd"/>
            <w:r w:rsidRPr="007430AB">
              <w:rPr>
                <w:lang w:val="es-AR"/>
              </w:rPr>
              <w:t>: 36749</w:t>
            </w:r>
          </w:p>
        </w:tc>
        <w:tc>
          <w:tcPr>
            <w:tcW w:w="992" w:type="dxa"/>
            <w:noWrap/>
            <w:hideMark/>
          </w:tcPr>
          <w:p w14:paraId="59DA467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5802</w:t>
            </w:r>
          </w:p>
        </w:tc>
        <w:tc>
          <w:tcPr>
            <w:tcW w:w="850" w:type="dxa"/>
            <w:noWrap/>
            <w:hideMark/>
          </w:tcPr>
          <w:p w14:paraId="25CEFAC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6213</w:t>
            </w:r>
          </w:p>
        </w:tc>
        <w:tc>
          <w:tcPr>
            <w:tcW w:w="1006" w:type="dxa"/>
            <w:noWrap/>
            <w:hideMark/>
          </w:tcPr>
          <w:p w14:paraId="1077AE8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0,99503</w:t>
            </w:r>
          </w:p>
        </w:tc>
        <w:tc>
          <w:tcPr>
            <w:tcW w:w="837" w:type="dxa"/>
            <w:noWrap/>
            <w:hideMark/>
          </w:tcPr>
          <w:p w14:paraId="5A6F9C7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6310</w:t>
            </w:r>
          </w:p>
        </w:tc>
        <w:tc>
          <w:tcPr>
            <w:tcW w:w="992" w:type="dxa"/>
            <w:noWrap/>
            <w:hideMark/>
          </w:tcPr>
          <w:p w14:paraId="06D2E4F1"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0,00076</w:t>
            </w:r>
          </w:p>
        </w:tc>
        <w:tc>
          <w:tcPr>
            <w:tcW w:w="715" w:type="dxa"/>
            <w:noWrap/>
            <w:hideMark/>
          </w:tcPr>
          <w:p w14:paraId="63A5A5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6117</w:t>
            </w:r>
          </w:p>
        </w:tc>
        <w:tc>
          <w:tcPr>
            <w:tcW w:w="1080" w:type="dxa"/>
            <w:noWrap/>
            <w:hideMark/>
          </w:tcPr>
          <w:p w14:paraId="64C16ED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0,00056</w:t>
            </w:r>
          </w:p>
        </w:tc>
      </w:tr>
      <w:tr w:rsidR="007430AB" w:rsidRPr="007430AB" w14:paraId="19AD884C"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400DD59" w14:textId="77777777" w:rsidR="007430AB" w:rsidRPr="007430AB" w:rsidRDefault="007430AB" w:rsidP="007430AB">
            <w:pPr>
              <w:pStyle w:val="TableParagraph"/>
              <w:rPr>
                <w:lang w:val="es-AR"/>
              </w:rPr>
            </w:pPr>
            <w:r w:rsidRPr="007430AB">
              <w:rPr>
                <w:lang w:val="es-AR"/>
              </w:rPr>
              <w:t>PRESIDENT CAMEMBERT 12X145G</w:t>
            </w:r>
          </w:p>
        </w:tc>
        <w:tc>
          <w:tcPr>
            <w:tcW w:w="992" w:type="dxa"/>
            <w:noWrap/>
            <w:hideMark/>
          </w:tcPr>
          <w:p w14:paraId="0038609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0403</w:t>
            </w:r>
          </w:p>
        </w:tc>
        <w:tc>
          <w:tcPr>
            <w:tcW w:w="850" w:type="dxa"/>
            <w:noWrap/>
            <w:hideMark/>
          </w:tcPr>
          <w:p w14:paraId="0DDE8914" w14:textId="05C449C8"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w:t>
            </w:r>
            <w:r w:rsidRPr="007430AB">
              <w:rPr>
                <w:lang w:val="es-AR"/>
              </w:rPr>
              <w:t>406</w:t>
            </w:r>
          </w:p>
        </w:tc>
        <w:tc>
          <w:tcPr>
            <w:tcW w:w="1006" w:type="dxa"/>
            <w:noWrap/>
            <w:hideMark/>
          </w:tcPr>
          <w:p w14:paraId="2D3D804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0,99156</w:t>
            </w:r>
          </w:p>
        </w:tc>
        <w:tc>
          <w:tcPr>
            <w:tcW w:w="837" w:type="dxa"/>
            <w:noWrap/>
            <w:hideMark/>
          </w:tcPr>
          <w:p w14:paraId="2B6F455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2101</w:t>
            </w:r>
          </w:p>
        </w:tc>
        <w:tc>
          <w:tcPr>
            <w:tcW w:w="992" w:type="dxa"/>
            <w:noWrap/>
            <w:hideMark/>
          </w:tcPr>
          <w:p w14:paraId="66C32D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0,00131</w:t>
            </w:r>
          </w:p>
        </w:tc>
        <w:tc>
          <w:tcPr>
            <w:tcW w:w="715" w:type="dxa"/>
            <w:noWrap/>
            <w:hideMark/>
          </w:tcPr>
          <w:p w14:paraId="68C141E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1904</w:t>
            </w:r>
          </w:p>
        </w:tc>
        <w:tc>
          <w:tcPr>
            <w:tcW w:w="1080" w:type="dxa"/>
            <w:noWrap/>
            <w:hideMark/>
          </w:tcPr>
          <w:p w14:paraId="590B183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0,00128</w:t>
            </w:r>
          </w:p>
        </w:tc>
      </w:tr>
      <w:tr w:rsidR="007430AB" w:rsidRPr="007430AB" w14:paraId="3C42F8AD"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1527E90" w14:textId="77777777" w:rsidR="007430AB" w:rsidRPr="007430AB" w:rsidRDefault="007430AB" w:rsidP="007430AB">
            <w:pPr>
              <w:pStyle w:val="TableParagraph"/>
              <w:rPr>
                <w:lang w:val="es-AR"/>
              </w:rPr>
            </w:pPr>
            <w:r w:rsidRPr="007430AB">
              <w:rPr>
                <w:lang w:val="es-AR"/>
              </w:rPr>
              <w:t>USED SCANIA TIPPERS</w:t>
            </w:r>
          </w:p>
        </w:tc>
        <w:tc>
          <w:tcPr>
            <w:tcW w:w="992" w:type="dxa"/>
            <w:noWrap/>
            <w:hideMark/>
          </w:tcPr>
          <w:p w14:paraId="44CE219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8701</w:t>
            </w:r>
          </w:p>
        </w:tc>
        <w:tc>
          <w:tcPr>
            <w:tcW w:w="850" w:type="dxa"/>
            <w:noWrap/>
            <w:hideMark/>
          </w:tcPr>
          <w:p w14:paraId="32EAADE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8704</w:t>
            </w:r>
          </w:p>
        </w:tc>
        <w:tc>
          <w:tcPr>
            <w:tcW w:w="1006" w:type="dxa"/>
            <w:noWrap/>
            <w:hideMark/>
          </w:tcPr>
          <w:p w14:paraId="701EB59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0,99129</w:t>
            </w:r>
          </w:p>
        </w:tc>
        <w:tc>
          <w:tcPr>
            <w:tcW w:w="837" w:type="dxa"/>
            <w:noWrap/>
            <w:hideMark/>
          </w:tcPr>
          <w:p w14:paraId="652A061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8701</w:t>
            </w:r>
          </w:p>
        </w:tc>
        <w:tc>
          <w:tcPr>
            <w:tcW w:w="992" w:type="dxa"/>
            <w:noWrap/>
            <w:hideMark/>
          </w:tcPr>
          <w:p w14:paraId="1837F00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0,00254</w:t>
            </w:r>
          </w:p>
        </w:tc>
        <w:tc>
          <w:tcPr>
            <w:tcW w:w="715" w:type="dxa"/>
            <w:noWrap/>
            <w:hideMark/>
          </w:tcPr>
          <w:p w14:paraId="3500105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8705</w:t>
            </w:r>
          </w:p>
        </w:tc>
        <w:tc>
          <w:tcPr>
            <w:tcW w:w="1080" w:type="dxa"/>
            <w:noWrap/>
            <w:hideMark/>
          </w:tcPr>
          <w:p w14:paraId="5E7EA9BF"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0,00091</w:t>
            </w:r>
          </w:p>
        </w:tc>
      </w:tr>
      <w:tr w:rsidR="007430AB" w:rsidRPr="007430AB" w14:paraId="4BD60168"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04ADB16" w14:textId="77777777" w:rsidR="007430AB" w:rsidRPr="007430AB" w:rsidRDefault="007430AB" w:rsidP="007430AB">
            <w:pPr>
              <w:pStyle w:val="TableParagraph"/>
              <w:rPr>
                <w:lang w:val="en-GB"/>
              </w:rPr>
            </w:pPr>
            <w:r w:rsidRPr="007430AB">
              <w:rPr>
                <w:lang w:val="en-GB"/>
              </w:rPr>
              <w:t xml:space="preserve">THERMAL </w:t>
            </w:r>
            <w:proofErr w:type="gramStart"/>
            <w:r w:rsidRPr="007430AB">
              <w:rPr>
                <w:lang w:val="en-GB"/>
              </w:rPr>
              <w:lastRenderedPageBreak/>
              <w:t>PRINTER,SEIKO</w:t>
            </w:r>
            <w:proofErr w:type="gramEnd"/>
            <w:r w:rsidRPr="007430AB">
              <w:rPr>
                <w:lang w:val="en-GB"/>
              </w:rPr>
              <w:t xml:space="preserve">-PART </w:t>
            </w:r>
            <w:proofErr w:type="gramStart"/>
            <w:r w:rsidRPr="007430AB">
              <w:rPr>
                <w:lang w:val="en-GB"/>
              </w:rPr>
              <w:t>NO.LTP</w:t>
            </w:r>
            <w:proofErr w:type="gramEnd"/>
            <w:r w:rsidRPr="007430AB">
              <w:rPr>
                <w:lang w:val="en-GB"/>
              </w:rPr>
              <w:t>01-245-11</w:t>
            </w:r>
          </w:p>
        </w:tc>
        <w:tc>
          <w:tcPr>
            <w:tcW w:w="992" w:type="dxa"/>
            <w:noWrap/>
            <w:hideMark/>
          </w:tcPr>
          <w:p w14:paraId="02C3DDD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lastRenderedPageBreak/>
              <w:t>8473</w:t>
            </w:r>
          </w:p>
        </w:tc>
        <w:tc>
          <w:tcPr>
            <w:tcW w:w="850" w:type="dxa"/>
            <w:noWrap/>
            <w:hideMark/>
          </w:tcPr>
          <w:p w14:paraId="2F217A7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8443</w:t>
            </w:r>
          </w:p>
        </w:tc>
        <w:tc>
          <w:tcPr>
            <w:tcW w:w="1006" w:type="dxa"/>
            <w:noWrap/>
            <w:hideMark/>
          </w:tcPr>
          <w:p w14:paraId="3263CB0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0,98961</w:t>
            </w:r>
          </w:p>
        </w:tc>
        <w:tc>
          <w:tcPr>
            <w:tcW w:w="837" w:type="dxa"/>
            <w:noWrap/>
            <w:hideMark/>
          </w:tcPr>
          <w:p w14:paraId="3971757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8422</w:t>
            </w:r>
          </w:p>
        </w:tc>
        <w:tc>
          <w:tcPr>
            <w:tcW w:w="992" w:type="dxa"/>
            <w:noWrap/>
            <w:hideMark/>
          </w:tcPr>
          <w:p w14:paraId="50B3EB2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0,00367</w:t>
            </w:r>
          </w:p>
        </w:tc>
        <w:tc>
          <w:tcPr>
            <w:tcW w:w="715" w:type="dxa"/>
            <w:noWrap/>
            <w:hideMark/>
          </w:tcPr>
          <w:p w14:paraId="21506B3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8442</w:t>
            </w:r>
          </w:p>
        </w:tc>
        <w:tc>
          <w:tcPr>
            <w:tcW w:w="1080" w:type="dxa"/>
            <w:noWrap/>
            <w:hideMark/>
          </w:tcPr>
          <w:p w14:paraId="252D099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0,00064</w:t>
            </w:r>
          </w:p>
        </w:tc>
      </w:tr>
    </w:tbl>
    <w:p w14:paraId="79C5E040" w14:textId="77777777" w:rsidR="007430AB" w:rsidRDefault="007430AB" w:rsidP="000523D0">
      <w:pPr>
        <w:rPr>
          <w:lang w:val="es-AR"/>
        </w:rPr>
      </w:pPr>
    </w:p>
    <w:p w14:paraId="32BD4493" w14:textId="4F1CA2F1" w:rsidR="00291A47" w:rsidRDefault="00291A47" w:rsidP="000523D0">
      <w:pPr>
        <w:rPr>
          <w:lang w:val="es-AR"/>
        </w:rPr>
      </w:pPr>
      <w:r>
        <w:rPr>
          <w:lang w:val="es-AR"/>
        </w:rPr>
        <w:t xml:space="preserve">Esto deja ver que el error puede tener diversas causas, partiendo de la base que </w:t>
      </w:r>
      <w:r w:rsidR="00290965">
        <w:rPr>
          <w:lang w:val="es-AR"/>
        </w:rPr>
        <w:t>“</w:t>
      </w:r>
      <w:r>
        <w:rPr>
          <w:lang w:val="es-AR"/>
        </w:rPr>
        <w:t>malas descripciones</w:t>
      </w:r>
      <w:r w:rsidR="00290965">
        <w:rPr>
          <w:lang w:val="es-AR"/>
        </w:rPr>
        <w:t>”</w:t>
      </w:r>
      <w:r>
        <w:rPr>
          <w:lang w:val="es-AR"/>
        </w:rPr>
        <w:t xml:space="preserve"> probablemente deriven en una incorrecta clasificación. A su vez, el output del modelo tiene información para aportar </w:t>
      </w:r>
      <w:r w:rsidR="00932A27">
        <w:rPr>
          <w:lang w:val="es-AR"/>
        </w:rPr>
        <w:t>en cuanto a la</w:t>
      </w:r>
      <w:r>
        <w:rPr>
          <w:lang w:val="es-AR"/>
        </w:rPr>
        <w:t xml:space="preserve"> certeza en las recomendaciones, como se observa en la distribución de probabilidades en </w:t>
      </w:r>
      <w:proofErr w:type="gramStart"/>
      <w:r>
        <w:rPr>
          <w:lang w:val="es-AR"/>
        </w:rPr>
        <w:t>el test</w:t>
      </w:r>
      <w:proofErr w:type="gramEnd"/>
      <w:r>
        <w:rPr>
          <w:lang w:val="es-AR"/>
        </w:rPr>
        <w:t>:</w:t>
      </w:r>
    </w:p>
    <w:p w14:paraId="4E5869B2" w14:textId="77777777" w:rsidR="00291A47" w:rsidRDefault="00291A47" w:rsidP="000523D0">
      <w:pPr>
        <w:rPr>
          <w:lang w:val="es-AR"/>
        </w:rPr>
      </w:pPr>
    </w:p>
    <w:p w14:paraId="7E327514" w14:textId="363A7365" w:rsidR="00291A47" w:rsidRDefault="00291A47" w:rsidP="00291A47">
      <w:pPr>
        <w:jc w:val="center"/>
        <w:rPr>
          <w:lang w:val="es-AR"/>
        </w:rPr>
      </w:pPr>
      <w:r w:rsidRPr="00291A47">
        <w:rPr>
          <w:noProof/>
          <w:lang w:val="es-AR"/>
        </w:rPr>
        <w:drawing>
          <wp:inline distT="0" distB="0" distL="0" distR="0" wp14:anchorId="7B69ACE6" wp14:editId="62C26ED6">
            <wp:extent cx="4541520" cy="2207094"/>
            <wp:effectExtent l="0" t="0" r="0" b="3175"/>
            <wp:docPr id="10032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9674" name=""/>
                    <pic:cNvPicPr/>
                  </pic:nvPicPr>
                  <pic:blipFill rotWithShape="1">
                    <a:blip r:embed="rId40"/>
                    <a:srcRect b="79713"/>
                    <a:stretch>
                      <a:fillRect/>
                    </a:stretch>
                  </pic:blipFill>
                  <pic:spPr bwMode="auto">
                    <a:xfrm>
                      <a:off x="0" y="0"/>
                      <a:ext cx="4564974" cy="2218492"/>
                    </a:xfrm>
                    <a:prstGeom prst="rect">
                      <a:avLst/>
                    </a:prstGeom>
                    <a:ln>
                      <a:noFill/>
                    </a:ln>
                    <a:extLst>
                      <a:ext uri="{53640926-AAD7-44D8-BBD7-CCE9431645EC}">
                        <a14:shadowObscured xmlns:a14="http://schemas.microsoft.com/office/drawing/2010/main"/>
                      </a:ext>
                    </a:extLst>
                  </pic:spPr>
                </pic:pic>
              </a:graphicData>
            </a:graphic>
          </wp:inline>
        </w:drawing>
      </w:r>
    </w:p>
    <w:p w14:paraId="4891F9C8" w14:textId="77777777" w:rsidR="002158A1" w:rsidRDefault="002158A1" w:rsidP="000523D0">
      <w:pPr>
        <w:rPr>
          <w:lang w:val="es-AR"/>
        </w:rPr>
      </w:pPr>
    </w:p>
    <w:p w14:paraId="679A9472" w14:textId="527811C3" w:rsidR="00291A47" w:rsidRDefault="00291A47" w:rsidP="00F321C9">
      <w:pPr>
        <w:jc w:val="center"/>
        <w:rPr>
          <w:lang w:val="es-AR"/>
        </w:rPr>
      </w:pPr>
      <w:r w:rsidRPr="00291A47">
        <w:rPr>
          <w:noProof/>
          <w:lang w:val="es-AR"/>
        </w:rPr>
        <w:lastRenderedPageBreak/>
        <w:drawing>
          <wp:inline distT="0" distB="0" distL="0" distR="0" wp14:anchorId="3AF98BB9" wp14:editId="486074B1">
            <wp:extent cx="4549140" cy="8706196"/>
            <wp:effectExtent l="0" t="0" r="3810" b="0"/>
            <wp:docPr id="78029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0279" name=""/>
                    <pic:cNvPicPr/>
                  </pic:nvPicPr>
                  <pic:blipFill rotWithShape="1">
                    <a:blip r:embed="rId40"/>
                    <a:srcRect t="20112"/>
                    <a:stretch>
                      <a:fillRect/>
                    </a:stretch>
                  </pic:blipFill>
                  <pic:spPr bwMode="auto">
                    <a:xfrm>
                      <a:off x="0" y="0"/>
                      <a:ext cx="4561303" cy="8729473"/>
                    </a:xfrm>
                    <a:prstGeom prst="rect">
                      <a:avLst/>
                    </a:prstGeom>
                    <a:ln>
                      <a:noFill/>
                    </a:ln>
                    <a:extLst>
                      <a:ext uri="{53640926-AAD7-44D8-BBD7-CCE9431645EC}">
                        <a14:shadowObscured xmlns:a14="http://schemas.microsoft.com/office/drawing/2010/main"/>
                      </a:ext>
                    </a:extLst>
                  </pic:spPr>
                </pic:pic>
              </a:graphicData>
            </a:graphic>
          </wp:inline>
        </w:drawing>
      </w:r>
    </w:p>
    <w:p w14:paraId="35F8315C" w14:textId="05D75A7E" w:rsidR="000523D0" w:rsidRPr="000523D0" w:rsidRDefault="000523D0" w:rsidP="000523D0">
      <w:pPr>
        <w:rPr>
          <w:lang w:val="es-AR"/>
        </w:rPr>
      </w:pPr>
      <w:r w:rsidRPr="000523D0">
        <w:rPr>
          <w:lang w:val="es-AR"/>
        </w:rPr>
        <w:lastRenderedPageBreak/>
        <w:t>El objetivo</w:t>
      </w:r>
      <w:r w:rsidR="00C903A0">
        <w:rPr>
          <w:lang w:val="es-AR"/>
        </w:rPr>
        <w:t xml:space="preserve"> de este análisis del error</w:t>
      </w:r>
      <w:r w:rsidR="00425A31">
        <w:rPr>
          <w:lang w:val="es-AR"/>
        </w:rPr>
        <w:t>, aunque simple y somero,</w:t>
      </w:r>
      <w:r w:rsidRPr="000523D0">
        <w:rPr>
          <w:lang w:val="es-AR"/>
        </w:rPr>
        <w:t xml:space="preserve"> fue estudiar si el desempeño del modelo sobre cada </w:t>
      </w:r>
      <w:r w:rsidR="003562BE">
        <w:rPr>
          <w:lang w:val="es-AR"/>
        </w:rPr>
        <w:t>código</w:t>
      </w:r>
      <w:r w:rsidRPr="000523D0">
        <w:rPr>
          <w:lang w:val="es-AR"/>
        </w:rPr>
        <w:t xml:space="preserve"> arancelario</w:t>
      </w:r>
      <w:r w:rsidR="003562BE">
        <w:rPr>
          <w:lang w:val="es-AR"/>
        </w:rPr>
        <w:t xml:space="preserve"> </w:t>
      </w:r>
      <w:r w:rsidR="00CF343F">
        <w:rPr>
          <w:lang w:val="es-AR"/>
        </w:rPr>
        <w:t>HS04</w:t>
      </w:r>
      <w:r w:rsidRPr="000523D0">
        <w:rPr>
          <w:lang w:val="es-AR"/>
        </w:rPr>
        <w:t xml:space="preserve"> se relaciona con factores tales como:</w:t>
      </w:r>
    </w:p>
    <w:p w14:paraId="0D8A5537" w14:textId="4A141C82" w:rsidR="000523D0" w:rsidRPr="000523D0" w:rsidRDefault="000523D0">
      <w:pPr>
        <w:numPr>
          <w:ilvl w:val="0"/>
          <w:numId w:val="9"/>
        </w:numPr>
        <w:rPr>
          <w:lang w:val="es-AR"/>
        </w:rPr>
      </w:pPr>
      <w:r>
        <w:rPr>
          <w:lang w:val="es-AR"/>
        </w:rPr>
        <w:t>C</w:t>
      </w:r>
      <w:r w:rsidRPr="000523D0">
        <w:rPr>
          <w:lang w:val="es-AR"/>
        </w:rPr>
        <w:t xml:space="preserve">antidad de ejemplos disponibles en entrenamiento, </w:t>
      </w:r>
    </w:p>
    <w:p w14:paraId="0EF3DAB4" w14:textId="318657FC" w:rsidR="000523D0" w:rsidRPr="000523D0" w:rsidRDefault="000523D0">
      <w:pPr>
        <w:numPr>
          <w:ilvl w:val="0"/>
          <w:numId w:val="9"/>
        </w:numPr>
        <w:rPr>
          <w:lang w:val="es-AR"/>
        </w:rPr>
      </w:pPr>
      <w:r>
        <w:rPr>
          <w:lang w:val="es-AR"/>
        </w:rPr>
        <w:t>L</w:t>
      </w:r>
      <w:r w:rsidRPr="000523D0">
        <w:rPr>
          <w:lang w:val="es-AR"/>
        </w:rPr>
        <w:t xml:space="preserve">ongitud de las descripciones, </w:t>
      </w:r>
    </w:p>
    <w:p w14:paraId="3C19D5F3" w14:textId="0440B328" w:rsidR="000523D0" w:rsidRPr="000523D0" w:rsidRDefault="000523D0">
      <w:pPr>
        <w:numPr>
          <w:ilvl w:val="0"/>
          <w:numId w:val="9"/>
        </w:numPr>
        <w:rPr>
          <w:lang w:val="es-AR"/>
        </w:rPr>
      </w:pPr>
      <w:r>
        <w:rPr>
          <w:lang w:val="es-AR"/>
        </w:rPr>
        <w:t>C</w:t>
      </w:r>
      <w:r w:rsidRPr="000523D0">
        <w:rPr>
          <w:lang w:val="es-AR"/>
        </w:rPr>
        <w:t xml:space="preserve">omplejidad de </w:t>
      </w:r>
      <w:proofErr w:type="spellStart"/>
      <w:r w:rsidRPr="000523D0">
        <w:rPr>
          <w:lang w:val="es-AR"/>
        </w:rPr>
        <w:t>tokenización</w:t>
      </w:r>
      <w:proofErr w:type="spellEnd"/>
      <w:r w:rsidRPr="000523D0">
        <w:rPr>
          <w:lang w:val="es-AR"/>
        </w:rPr>
        <w:t xml:space="preserve"> del texto, </w:t>
      </w:r>
    </w:p>
    <w:p w14:paraId="4631ABB6" w14:textId="6DE4582F" w:rsidR="000523D0" w:rsidRPr="000523D0" w:rsidRDefault="000523D0">
      <w:pPr>
        <w:numPr>
          <w:ilvl w:val="0"/>
          <w:numId w:val="9"/>
        </w:numPr>
        <w:rPr>
          <w:lang w:val="es-AR"/>
        </w:rPr>
      </w:pPr>
      <w:r>
        <w:rPr>
          <w:lang w:val="es-AR"/>
        </w:rPr>
        <w:t>C</w:t>
      </w:r>
      <w:r w:rsidRPr="000523D0">
        <w:rPr>
          <w:lang w:val="es-AR"/>
        </w:rPr>
        <w:t xml:space="preserve">onfianza de las predicciones, </w:t>
      </w:r>
    </w:p>
    <w:p w14:paraId="7A953630" w14:textId="36BD8D2F" w:rsidR="000523D0" w:rsidRPr="000523D0" w:rsidRDefault="003562BE">
      <w:pPr>
        <w:numPr>
          <w:ilvl w:val="0"/>
          <w:numId w:val="9"/>
        </w:numPr>
        <w:rPr>
          <w:lang w:val="es-AR"/>
        </w:rPr>
      </w:pPr>
      <w:r>
        <w:rPr>
          <w:lang w:val="es-AR"/>
        </w:rPr>
        <w:t>D</w:t>
      </w:r>
      <w:r w:rsidRPr="000523D0">
        <w:rPr>
          <w:lang w:val="es-AR"/>
        </w:rPr>
        <w:t>istribución</w:t>
      </w:r>
      <w:r w:rsidR="000523D0" w:rsidRPr="000523D0">
        <w:rPr>
          <w:lang w:val="es-AR"/>
        </w:rPr>
        <w:t xml:space="preserve"> de aciertos y errores por código. </w:t>
      </w:r>
    </w:p>
    <w:p w14:paraId="104D0CBE" w14:textId="647686D7" w:rsidR="0046510F" w:rsidRPr="000523D0" w:rsidRDefault="000523D0" w:rsidP="0046510F">
      <w:pPr>
        <w:rPr>
          <w:lang w:val="es-AR"/>
        </w:rPr>
      </w:pPr>
      <w:r w:rsidRPr="000523D0">
        <w:rPr>
          <w:lang w:val="es-AR"/>
        </w:rPr>
        <w:t>Este análisis buscó entonces identificar patrones sistemáticos de dificultad, distinguir clases más o menos favorables para el modelo, y generar evidencia para comprender mejor las causas del error, más allá de las métricas globales tradicionales.</w:t>
      </w:r>
    </w:p>
    <w:p w14:paraId="51694551" w14:textId="01713D3E" w:rsidR="0046510F" w:rsidRPr="001B3162" w:rsidRDefault="000523D0" w:rsidP="000523D0">
      <w:pPr>
        <w:pStyle w:val="Ttulo3"/>
        <w:rPr>
          <w:b w:val="0"/>
          <w:bCs/>
        </w:rPr>
      </w:pPr>
      <w:r>
        <w:t>Enfoque metodológico</w:t>
      </w:r>
    </w:p>
    <w:p w14:paraId="3A182415" w14:textId="7A7BF0E7" w:rsidR="000523D0" w:rsidRPr="000523D0" w:rsidRDefault="000523D0" w:rsidP="000523D0">
      <w:pPr>
        <w:rPr>
          <w:lang w:val="es-AR"/>
        </w:rPr>
      </w:pPr>
      <w:r w:rsidRPr="001B3162">
        <w:rPr>
          <w:bCs/>
          <w:lang w:val="es-AR"/>
        </w:rPr>
        <w:t xml:space="preserve">El análisis se estructuró a partir de una unidad de observación agregada: </w:t>
      </w:r>
      <w:r w:rsidR="001B3162" w:rsidRPr="001B3162">
        <w:rPr>
          <w:bCs/>
          <w:lang w:val="es-AR"/>
        </w:rPr>
        <w:t xml:space="preserve">los </w:t>
      </w:r>
      <w:r w:rsidRPr="001B3162">
        <w:rPr>
          <w:bCs/>
          <w:lang w:val="es-AR"/>
        </w:rPr>
        <w:t>código</w:t>
      </w:r>
      <w:r w:rsidR="001B3162" w:rsidRPr="001B3162">
        <w:rPr>
          <w:bCs/>
          <w:lang w:val="es-AR"/>
        </w:rPr>
        <w:t>s</w:t>
      </w:r>
      <w:r w:rsidRPr="001B3162">
        <w:rPr>
          <w:bCs/>
          <w:lang w:val="es-AR"/>
        </w:rPr>
        <w:t xml:space="preserve"> HS04. En lugar de limitarse a revisar ejemplos individuales</w:t>
      </w:r>
      <w:r w:rsidR="006C6473">
        <w:rPr>
          <w:bCs/>
          <w:lang w:val="es-AR"/>
        </w:rPr>
        <w:t xml:space="preserve"> clasificados</w:t>
      </w:r>
      <w:r w:rsidRPr="001B3162">
        <w:rPr>
          <w:bCs/>
          <w:lang w:val="es-AR"/>
        </w:rPr>
        <w:t xml:space="preserve"> correcta o incorrectamente, se resumió la información del conjunto de entrenamiento y del conjunto</w:t>
      </w:r>
      <w:r w:rsidRPr="000523D0">
        <w:rPr>
          <w:lang w:val="es-AR"/>
        </w:rPr>
        <w:t xml:space="preserve"> de prueba por grupos arancelarios, con el fin de caracterizar el comportamiento del modelo a nivel de clase</w:t>
      </w:r>
      <w:r w:rsidR="005736A1">
        <w:rPr>
          <w:lang w:val="es-AR"/>
        </w:rPr>
        <w:t>/código</w:t>
      </w:r>
      <w:r w:rsidRPr="000523D0">
        <w:rPr>
          <w:lang w:val="es-AR"/>
        </w:rPr>
        <w:t>.</w:t>
      </w:r>
    </w:p>
    <w:p w14:paraId="4B2D1A49" w14:textId="77777777" w:rsidR="000523D0" w:rsidRPr="000523D0" w:rsidRDefault="000523D0" w:rsidP="000523D0">
      <w:pPr>
        <w:rPr>
          <w:lang w:val="es-AR"/>
        </w:rPr>
      </w:pPr>
      <w:r w:rsidRPr="000523D0">
        <w:rPr>
          <w:lang w:val="es-AR"/>
        </w:rPr>
        <w:t>La lógica del procedimiento fue la siguiente:</w:t>
      </w:r>
    </w:p>
    <w:p w14:paraId="1C564880" w14:textId="77777777" w:rsidR="000523D0" w:rsidRPr="000523D0" w:rsidRDefault="000523D0">
      <w:pPr>
        <w:numPr>
          <w:ilvl w:val="0"/>
          <w:numId w:val="10"/>
        </w:numPr>
        <w:rPr>
          <w:lang w:val="es-AR"/>
        </w:rPr>
      </w:pPr>
      <w:r w:rsidRPr="000523D0">
        <w:rPr>
          <w:lang w:val="es-AR"/>
        </w:rPr>
        <w:t xml:space="preserve">Caracterizar cada código HS en el conjunto de entrenamiento, para medir cuánta información tuvo el modelo disponible durante el aprendizaje y qué rasgos textuales presentaban esas observaciones. </w:t>
      </w:r>
    </w:p>
    <w:p w14:paraId="35281225" w14:textId="77777777" w:rsidR="000523D0" w:rsidRPr="000523D0" w:rsidRDefault="000523D0">
      <w:pPr>
        <w:numPr>
          <w:ilvl w:val="0"/>
          <w:numId w:val="10"/>
        </w:numPr>
        <w:rPr>
          <w:lang w:val="es-AR"/>
        </w:rPr>
      </w:pPr>
      <w:r w:rsidRPr="000523D0">
        <w:rPr>
          <w:lang w:val="es-AR"/>
        </w:rPr>
        <w:t xml:space="preserve">Caracterizar cada código HS en el conjunto de prueba, incorporando no solo variables descriptivas del texto, sino también indicadores derivados de las predicciones del modelo. </w:t>
      </w:r>
    </w:p>
    <w:p w14:paraId="5D4CDF65" w14:textId="03C43DF3" w:rsidR="000523D0" w:rsidRPr="000523D0" w:rsidRDefault="000523D0">
      <w:pPr>
        <w:numPr>
          <w:ilvl w:val="0"/>
          <w:numId w:val="10"/>
        </w:numPr>
        <w:rPr>
          <w:lang w:val="es-AR"/>
        </w:rPr>
      </w:pPr>
      <w:r w:rsidRPr="000523D0">
        <w:rPr>
          <w:lang w:val="es-AR"/>
        </w:rPr>
        <w:t>Integrar ambas fuentes de información en una tabla consolidada, que permitiera analizar conjuntamente estructura del entrenamiento, comportamiento en prueba y</w:t>
      </w:r>
      <w:r w:rsidR="00EF6E72">
        <w:rPr>
          <w:lang w:val="es-AR"/>
        </w:rPr>
        <w:t xml:space="preserve"> su</w:t>
      </w:r>
      <w:r w:rsidRPr="000523D0">
        <w:rPr>
          <w:lang w:val="es-AR"/>
        </w:rPr>
        <w:t xml:space="preserve"> desempeño. </w:t>
      </w:r>
    </w:p>
    <w:p w14:paraId="69230A3E" w14:textId="0E62256F" w:rsidR="000523D0" w:rsidRPr="000523D0" w:rsidRDefault="000523D0">
      <w:pPr>
        <w:numPr>
          <w:ilvl w:val="0"/>
          <w:numId w:val="10"/>
        </w:numPr>
        <w:rPr>
          <w:lang w:val="es-AR"/>
        </w:rPr>
      </w:pPr>
      <w:r w:rsidRPr="000523D0">
        <w:rPr>
          <w:lang w:val="es-AR"/>
        </w:rPr>
        <w:t>Explorar relaciones entre variables explicativas y</w:t>
      </w:r>
      <w:r w:rsidR="00EF6E72">
        <w:rPr>
          <w:lang w:val="es-AR"/>
        </w:rPr>
        <w:t xml:space="preserve"> el</w:t>
      </w:r>
      <w:r w:rsidRPr="000523D0">
        <w:rPr>
          <w:lang w:val="es-AR"/>
        </w:rPr>
        <w:t xml:space="preserve"> desempeño, tanto de manera descriptiva como mediante modelos explicativos auxiliares. </w:t>
      </w:r>
    </w:p>
    <w:p w14:paraId="736B2B49" w14:textId="6482ED18" w:rsidR="000523D0" w:rsidRDefault="000523D0" w:rsidP="0046510F">
      <w:pPr>
        <w:rPr>
          <w:lang w:val="es-AR"/>
        </w:rPr>
      </w:pPr>
      <w:r w:rsidRPr="000523D0">
        <w:rPr>
          <w:lang w:val="es-AR"/>
        </w:rPr>
        <w:t>De esta forma, el análisis permitió pasar de una evaluación puramente global del clasificador a una evaluación estructural del error, orientada a detectar qué atributos de los datos y de las predicciones se asocian con una mayor o menor dificultad de clasificación.</w:t>
      </w:r>
    </w:p>
    <w:p w14:paraId="7BA620A3" w14:textId="6B7D63CD" w:rsidR="000523D0" w:rsidRDefault="000523D0" w:rsidP="000523D0">
      <w:pPr>
        <w:pStyle w:val="Ttulo3"/>
        <w:rPr>
          <w:lang w:val="es-AR"/>
        </w:rPr>
      </w:pPr>
      <w:r>
        <w:rPr>
          <w:lang w:val="es-AR"/>
        </w:rPr>
        <w:t>Análisis agregado por HS04</w:t>
      </w:r>
    </w:p>
    <w:p w14:paraId="3AF34A44" w14:textId="4A186A69" w:rsidR="00007D9A" w:rsidRDefault="000523D0" w:rsidP="000523D0">
      <w:pPr>
        <w:rPr>
          <w:lang w:val="es-AR"/>
        </w:rPr>
      </w:pPr>
      <w:r>
        <w:rPr>
          <w:lang w:val="es-AR"/>
        </w:rPr>
        <w:t>Como se planteó, el proceso de análisis incluye la construcción de estadísticos del conjunto de entrenamiento, test y resultados de las predicciones.</w:t>
      </w:r>
      <w:r w:rsidR="00007D9A">
        <w:rPr>
          <w:lang w:val="es-AR"/>
        </w:rPr>
        <w:t xml:space="preserve"> En la siguiente figura, se observa el pipeline del análisis:</w:t>
      </w:r>
    </w:p>
    <w:p w14:paraId="21543724" w14:textId="77777777" w:rsidR="006A7D43" w:rsidRDefault="006A7D43" w:rsidP="000523D0">
      <w:pPr>
        <w:rPr>
          <w:lang w:val="es-AR"/>
        </w:rPr>
      </w:pPr>
    </w:p>
    <w:p w14:paraId="0631E462" w14:textId="25B71B82" w:rsidR="006A7D43" w:rsidRDefault="006A7D43" w:rsidP="000523D0">
      <w:pPr>
        <w:rPr>
          <w:lang w:val="es-AR"/>
        </w:rPr>
      </w:pPr>
      <w:r w:rsidRPr="006A7D43">
        <w:rPr>
          <w:noProof/>
          <w:lang w:val="es-AR"/>
        </w:rPr>
        <w:lastRenderedPageBreak/>
        <w:drawing>
          <wp:inline distT="0" distB="0" distL="0" distR="0" wp14:anchorId="7B03C29E" wp14:editId="1396DE50">
            <wp:extent cx="5429250" cy="2303145"/>
            <wp:effectExtent l="0" t="0" r="0" b="1905"/>
            <wp:docPr id="3584864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29250" cy="2303145"/>
                    </a:xfrm>
                    <a:prstGeom prst="rect">
                      <a:avLst/>
                    </a:prstGeom>
                    <a:noFill/>
                    <a:ln>
                      <a:noFill/>
                    </a:ln>
                  </pic:spPr>
                </pic:pic>
              </a:graphicData>
            </a:graphic>
          </wp:inline>
        </w:drawing>
      </w:r>
    </w:p>
    <w:p w14:paraId="6F734BDE" w14:textId="5D458470" w:rsidR="000523D0" w:rsidRDefault="000523D0" w:rsidP="000523D0">
      <w:pPr>
        <w:pStyle w:val="Ttulo4"/>
        <w:rPr>
          <w:lang w:val="es-AR"/>
        </w:rPr>
      </w:pPr>
      <w:r>
        <w:rPr>
          <w:lang w:val="es-AR"/>
        </w:rPr>
        <w:t>Caracterización del set de entrenamiento</w:t>
      </w:r>
    </w:p>
    <w:p w14:paraId="094D6C56" w14:textId="0CD44514" w:rsidR="000523D0" w:rsidRPr="000523D0" w:rsidRDefault="000523D0" w:rsidP="000523D0">
      <w:pPr>
        <w:rPr>
          <w:lang w:val="es-AR"/>
        </w:rPr>
      </w:pPr>
      <w:r w:rsidRPr="000523D0">
        <w:rPr>
          <w:lang w:val="es-AR"/>
        </w:rPr>
        <w:t>En una primera etapa, se generaron tablas agregadas por código HS</w:t>
      </w:r>
      <w:r>
        <w:rPr>
          <w:lang w:val="es-AR"/>
        </w:rPr>
        <w:t>04</w:t>
      </w:r>
      <w:r w:rsidRPr="000523D0">
        <w:rPr>
          <w:lang w:val="es-AR"/>
        </w:rPr>
        <w:t xml:space="preserve"> a partir del conjunto de entrenamiento. El objetivo fue describir la estructura de datos disponible para cada clase antes de evaluar el comportamiento del modelo.</w:t>
      </w:r>
    </w:p>
    <w:p w14:paraId="7A41E5E5" w14:textId="77777777" w:rsidR="000523D0" w:rsidRPr="000523D0" w:rsidRDefault="000523D0" w:rsidP="000523D0">
      <w:pPr>
        <w:rPr>
          <w:lang w:val="es-AR"/>
        </w:rPr>
      </w:pPr>
      <w:r w:rsidRPr="000523D0">
        <w:rPr>
          <w:lang w:val="es-AR"/>
        </w:rPr>
        <w:t>Para cada código, se calcularon estadísticas tales como:</w:t>
      </w:r>
    </w:p>
    <w:p w14:paraId="4D1D8D68" w14:textId="77777777" w:rsidR="000523D0" w:rsidRPr="000523D0" w:rsidRDefault="000523D0">
      <w:pPr>
        <w:numPr>
          <w:ilvl w:val="0"/>
          <w:numId w:val="11"/>
        </w:numPr>
        <w:rPr>
          <w:lang w:val="es-AR"/>
        </w:rPr>
      </w:pPr>
      <w:r w:rsidRPr="000523D0">
        <w:rPr>
          <w:lang w:val="es-AR"/>
        </w:rPr>
        <w:t xml:space="preserve">cantidad de muestras de entrenamiento, </w:t>
      </w:r>
    </w:p>
    <w:p w14:paraId="01C6BB82" w14:textId="77777777" w:rsidR="000523D0" w:rsidRPr="000523D0" w:rsidRDefault="000523D0">
      <w:pPr>
        <w:numPr>
          <w:ilvl w:val="0"/>
          <w:numId w:val="11"/>
        </w:numPr>
        <w:rPr>
          <w:lang w:val="es-AR"/>
        </w:rPr>
      </w:pPr>
      <w:r w:rsidRPr="000523D0">
        <w:rPr>
          <w:lang w:val="es-AR"/>
        </w:rPr>
        <w:t xml:space="preserve">longitud de las descripciones en cantidad de palabras, </w:t>
      </w:r>
    </w:p>
    <w:p w14:paraId="40140CD8" w14:textId="77777777" w:rsidR="000523D0" w:rsidRPr="000523D0" w:rsidRDefault="000523D0">
      <w:pPr>
        <w:numPr>
          <w:ilvl w:val="0"/>
          <w:numId w:val="11"/>
        </w:numPr>
        <w:rPr>
          <w:lang w:val="es-AR"/>
        </w:rPr>
      </w:pPr>
      <w:r w:rsidRPr="000523D0">
        <w:rPr>
          <w:lang w:val="es-AR"/>
        </w:rPr>
        <w:t xml:space="preserve">longitud de las descripciones en caracteres, </w:t>
      </w:r>
    </w:p>
    <w:p w14:paraId="5C3D9129" w14:textId="77777777" w:rsidR="000523D0" w:rsidRPr="000523D0" w:rsidRDefault="000523D0">
      <w:pPr>
        <w:numPr>
          <w:ilvl w:val="0"/>
          <w:numId w:val="11"/>
        </w:numPr>
        <w:rPr>
          <w:lang w:val="es-AR"/>
        </w:rPr>
      </w:pPr>
      <w:r w:rsidRPr="000523D0">
        <w:rPr>
          <w:lang w:val="es-AR"/>
        </w:rPr>
        <w:t xml:space="preserve">indicador de </w:t>
      </w:r>
      <w:proofErr w:type="spellStart"/>
      <w:r w:rsidRPr="000523D0">
        <w:rPr>
          <w:lang w:val="es-AR"/>
        </w:rPr>
        <w:t>subtokenización</w:t>
      </w:r>
      <w:proofErr w:type="spellEnd"/>
      <w:r w:rsidRPr="000523D0">
        <w:rPr>
          <w:lang w:val="es-AR"/>
        </w:rPr>
        <w:t xml:space="preserve">, entendido como una aproximación a la complejidad de segmentación del texto por parte del </w:t>
      </w:r>
      <w:proofErr w:type="spellStart"/>
      <w:r w:rsidRPr="000523D0">
        <w:rPr>
          <w:lang w:val="es-AR"/>
        </w:rPr>
        <w:t>tokenizador</w:t>
      </w:r>
      <w:proofErr w:type="spellEnd"/>
      <w:r w:rsidRPr="000523D0">
        <w:rPr>
          <w:lang w:val="es-AR"/>
        </w:rPr>
        <w:t xml:space="preserve"> del modelo. </w:t>
      </w:r>
    </w:p>
    <w:p w14:paraId="488C988F" w14:textId="77777777" w:rsidR="00735AD6" w:rsidRDefault="000523D0" w:rsidP="000523D0">
      <w:pPr>
        <w:rPr>
          <w:lang w:val="es-AR"/>
        </w:rPr>
      </w:pPr>
      <w:r w:rsidRPr="000523D0">
        <w:rPr>
          <w:lang w:val="es-AR"/>
        </w:rPr>
        <w:t>Estas variables fueron resumidas mediante estadísticas descriptivas como cantidad, suma, media, mediana, mínimo, máximo y desvío estándar.</w:t>
      </w:r>
      <w:r w:rsidR="00735AD6">
        <w:rPr>
          <w:lang w:val="es-AR"/>
        </w:rPr>
        <w:t xml:space="preserve"> </w:t>
      </w:r>
    </w:p>
    <w:p w14:paraId="56826ACA" w14:textId="3EF49889" w:rsidR="000523D0" w:rsidRDefault="000523D0" w:rsidP="000523D0">
      <w:pPr>
        <w:rPr>
          <w:lang w:val="es-AR"/>
        </w:rPr>
      </w:pPr>
      <w:r w:rsidRPr="000523D0">
        <w:rPr>
          <w:lang w:val="es-AR"/>
        </w:rPr>
        <w:t>El resultado de esta etapa fue una caracterización estructural de cada código HS en función del material disponible para entrenamiento y de ciertas propiedades textuales de sus descripciones.</w:t>
      </w:r>
    </w:p>
    <w:p w14:paraId="54834B31" w14:textId="5BB29C83" w:rsidR="00486FA7" w:rsidRDefault="00486FA7" w:rsidP="00486FA7">
      <w:pPr>
        <w:pStyle w:val="Ttulo4"/>
        <w:rPr>
          <w:lang w:val="es-AR"/>
        </w:rPr>
      </w:pPr>
      <w:r>
        <w:rPr>
          <w:lang w:val="es-AR"/>
        </w:rPr>
        <w:t>Caracterización del set de prueba/validación</w:t>
      </w:r>
    </w:p>
    <w:p w14:paraId="47ACCBE4" w14:textId="77777777" w:rsidR="00486FA7" w:rsidRPr="00486FA7" w:rsidRDefault="00486FA7" w:rsidP="00486FA7">
      <w:pPr>
        <w:rPr>
          <w:lang w:val="es-AR"/>
        </w:rPr>
      </w:pPr>
      <w:r w:rsidRPr="00486FA7">
        <w:rPr>
          <w:lang w:val="es-AR"/>
        </w:rPr>
        <w:t>En una segunda etapa, se construyeron tablas agregadas por código HS a partir del conjunto de prueba. Además de las variables descriptivas análogas a las utilizadas en entrenamiento, en este caso se incorporaron variables derivadas de las predicciones generadas por el clasificador.</w:t>
      </w:r>
    </w:p>
    <w:p w14:paraId="4B16CF21" w14:textId="77777777" w:rsidR="00486FA7" w:rsidRPr="00486FA7" w:rsidRDefault="00486FA7" w:rsidP="00486FA7">
      <w:pPr>
        <w:rPr>
          <w:lang w:val="es-AR"/>
        </w:rPr>
      </w:pPr>
      <w:r w:rsidRPr="00486FA7">
        <w:rPr>
          <w:lang w:val="es-AR"/>
        </w:rPr>
        <w:t>Entre ellas se incluyeron:</w:t>
      </w:r>
    </w:p>
    <w:p w14:paraId="45151502" w14:textId="78D36E6C" w:rsidR="00486FA7" w:rsidRPr="00486FA7" w:rsidRDefault="00486FA7">
      <w:pPr>
        <w:numPr>
          <w:ilvl w:val="0"/>
          <w:numId w:val="12"/>
        </w:numPr>
        <w:rPr>
          <w:lang w:val="es-AR"/>
        </w:rPr>
      </w:pPr>
      <w:r w:rsidRPr="00486FA7">
        <w:rPr>
          <w:lang w:val="es-AR"/>
        </w:rPr>
        <w:t>indicadores de acierto en top-1</w:t>
      </w:r>
      <w:r w:rsidR="00735AD6">
        <w:rPr>
          <w:lang w:val="es-AR"/>
        </w:rPr>
        <w:t xml:space="preserve"> a</w:t>
      </w:r>
      <w:r w:rsidRPr="00486FA7">
        <w:rPr>
          <w:lang w:val="es-AR"/>
        </w:rPr>
        <w:t xml:space="preserve"> top-</w:t>
      </w:r>
      <w:r w:rsidR="00873EA0">
        <w:rPr>
          <w:lang w:val="es-AR"/>
        </w:rPr>
        <w:t>3</w:t>
      </w:r>
      <w:r w:rsidRPr="00486FA7">
        <w:rPr>
          <w:lang w:val="es-AR"/>
        </w:rPr>
        <w:t xml:space="preserve">, </w:t>
      </w:r>
    </w:p>
    <w:p w14:paraId="54D3B668" w14:textId="7986F0CE" w:rsidR="00486FA7" w:rsidRPr="00486FA7" w:rsidRDefault="00486FA7">
      <w:pPr>
        <w:numPr>
          <w:ilvl w:val="0"/>
          <w:numId w:val="12"/>
        </w:numPr>
        <w:rPr>
          <w:lang w:val="es-AR"/>
        </w:rPr>
      </w:pPr>
      <w:r w:rsidRPr="00486FA7">
        <w:rPr>
          <w:lang w:val="es-AR"/>
        </w:rPr>
        <w:t xml:space="preserve">puntajes agregados de desempeño de la predicción, </w:t>
      </w:r>
    </w:p>
    <w:p w14:paraId="590994F6" w14:textId="77777777" w:rsidR="00486FA7" w:rsidRPr="00486FA7" w:rsidRDefault="00486FA7">
      <w:pPr>
        <w:numPr>
          <w:ilvl w:val="0"/>
          <w:numId w:val="12"/>
        </w:numPr>
        <w:rPr>
          <w:lang w:val="es-AR"/>
        </w:rPr>
      </w:pPr>
      <w:r w:rsidRPr="00486FA7">
        <w:rPr>
          <w:lang w:val="es-AR"/>
        </w:rPr>
        <w:t xml:space="preserve">probabilidades asociadas a las clases más probables, </w:t>
      </w:r>
    </w:p>
    <w:p w14:paraId="5FA491C2" w14:textId="77777777" w:rsidR="00486FA7" w:rsidRPr="00486FA7" w:rsidRDefault="00486FA7">
      <w:pPr>
        <w:numPr>
          <w:ilvl w:val="0"/>
          <w:numId w:val="12"/>
        </w:numPr>
        <w:rPr>
          <w:lang w:val="es-AR"/>
        </w:rPr>
      </w:pPr>
      <w:r w:rsidRPr="00486FA7">
        <w:rPr>
          <w:lang w:val="es-AR"/>
        </w:rPr>
        <w:t xml:space="preserve">medidas de concentración, dispersión y separación entre probabilidades, </w:t>
      </w:r>
    </w:p>
    <w:p w14:paraId="4778AB00" w14:textId="61EB0246" w:rsidR="00486FA7" w:rsidRDefault="00486FA7">
      <w:pPr>
        <w:numPr>
          <w:ilvl w:val="0"/>
          <w:numId w:val="12"/>
        </w:numPr>
        <w:rPr>
          <w:lang w:val="es-AR"/>
        </w:rPr>
      </w:pPr>
      <w:r w:rsidRPr="00486FA7">
        <w:rPr>
          <w:lang w:val="es-AR"/>
        </w:rPr>
        <w:t>e indicadores de incertidumbre de la salida del modelo.</w:t>
      </w:r>
    </w:p>
    <w:p w14:paraId="375CBC10" w14:textId="56DEBD4E" w:rsidR="006A7D43" w:rsidRPr="006A7D43" w:rsidRDefault="006A7D43" w:rsidP="006A7D43">
      <w:pPr>
        <w:rPr>
          <w:lang w:val="es-AR"/>
        </w:rPr>
      </w:pPr>
      <w:r w:rsidRPr="006A7D43">
        <w:rPr>
          <w:lang w:val="es-AR"/>
        </w:rPr>
        <w:t xml:space="preserve">Y el proceso de </w:t>
      </w:r>
      <w:proofErr w:type="spellStart"/>
      <w:r w:rsidRPr="006A7D43">
        <w:rPr>
          <w:lang w:val="es-AR"/>
        </w:rPr>
        <w:t>feature</w:t>
      </w:r>
      <w:proofErr w:type="spellEnd"/>
      <w:r w:rsidRPr="006A7D43">
        <w:rPr>
          <w:lang w:val="es-AR"/>
        </w:rPr>
        <w:t xml:space="preserve"> </w:t>
      </w:r>
      <w:proofErr w:type="spellStart"/>
      <w:r w:rsidRPr="006A7D43">
        <w:rPr>
          <w:lang w:val="es-AR"/>
        </w:rPr>
        <w:t>engineering</w:t>
      </w:r>
      <w:proofErr w:type="spellEnd"/>
      <w:r w:rsidRPr="006A7D43">
        <w:rPr>
          <w:lang w:val="es-AR"/>
        </w:rPr>
        <w:t xml:space="preserve"> se e</w:t>
      </w:r>
      <w:r>
        <w:rPr>
          <w:lang w:val="es-AR"/>
        </w:rPr>
        <w:t>squematiza en el siguiente diagrama:</w:t>
      </w:r>
    </w:p>
    <w:p w14:paraId="37D3DBCD" w14:textId="273712E5" w:rsidR="006A7D43" w:rsidRPr="00486FA7" w:rsidRDefault="006A7D43" w:rsidP="006A7D43">
      <w:pPr>
        <w:rPr>
          <w:lang w:val="es-AR"/>
        </w:rPr>
      </w:pPr>
      <w:r w:rsidRPr="006A7D43">
        <w:rPr>
          <w:noProof/>
          <w:lang w:val="es-AR"/>
        </w:rPr>
        <w:lastRenderedPageBreak/>
        <w:drawing>
          <wp:inline distT="0" distB="0" distL="0" distR="0" wp14:anchorId="06DCAEBE" wp14:editId="7751AE41">
            <wp:extent cx="5429250" cy="2194560"/>
            <wp:effectExtent l="0" t="0" r="0" b="0"/>
            <wp:docPr id="657849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1313" b="7235"/>
                    <a:stretch>
                      <a:fillRect/>
                    </a:stretch>
                  </pic:blipFill>
                  <pic:spPr bwMode="auto">
                    <a:xfrm>
                      <a:off x="0" y="0"/>
                      <a:ext cx="542925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6A7CD1C6" w14:textId="7BA772C6" w:rsidR="006A7D43" w:rsidRDefault="00486FA7" w:rsidP="00007D9A">
      <w:pPr>
        <w:rPr>
          <w:lang w:val="es-AR"/>
        </w:rPr>
      </w:pPr>
      <w:r w:rsidRPr="00486FA7">
        <w:rPr>
          <w:lang w:val="es-AR"/>
        </w:rPr>
        <w:t>Esto permitió caracterizar no solo cómo eran las descripciones de cada código en prueba, sino también cómo respondía el modelo frente a ellas en términos de acierto y confianza.</w:t>
      </w:r>
    </w:p>
    <w:p w14:paraId="58CC9C31" w14:textId="47F830F1" w:rsidR="00DD3FFA" w:rsidRPr="00007D9A" w:rsidRDefault="004A0D11" w:rsidP="00007D9A">
      <w:pPr>
        <w:rPr>
          <w:lang w:val="es-AR"/>
        </w:rPr>
      </w:pPr>
      <w:r>
        <w:rPr>
          <w:lang w:val="es-AR"/>
        </w:rPr>
        <w:t>Cabe a</w:t>
      </w:r>
      <w:r w:rsidR="00873EA0">
        <w:rPr>
          <w:lang w:val="es-AR"/>
        </w:rPr>
        <w:t xml:space="preserve">clarar que, </w:t>
      </w:r>
      <w:r w:rsidR="006C6473">
        <w:rPr>
          <w:lang w:val="es-AR"/>
        </w:rPr>
        <w:t>e</w:t>
      </w:r>
      <w:r w:rsidR="00DD3FFA">
        <w:rPr>
          <w:lang w:val="es-AR"/>
        </w:rPr>
        <w:t xml:space="preserve">l puntaje usado </w:t>
      </w:r>
      <w:r w:rsidR="00F17CD0">
        <w:rPr>
          <w:lang w:val="es-AR"/>
        </w:rPr>
        <w:t>(</w:t>
      </w:r>
      <w:proofErr w:type="spellStart"/>
      <w:r w:rsidR="00F17CD0">
        <w:rPr>
          <w:lang w:val="es-AR"/>
        </w:rPr>
        <w:t>pred_score</w:t>
      </w:r>
      <w:proofErr w:type="spellEnd"/>
      <w:r w:rsidR="00F17CD0">
        <w:rPr>
          <w:lang w:val="es-AR"/>
        </w:rPr>
        <w:t>)</w:t>
      </w:r>
      <w:r w:rsidR="00DD3FFA">
        <w:rPr>
          <w:lang w:val="es-AR"/>
        </w:rPr>
        <w:t xml:space="preserve"> asigna 5 puntos al caso cuando el modelo acierta en el Top1, 4 si acierta en el Top2, y así sucesivamente, hasta puntear en 0 si no se acierta en la sucesión top-1 a top-5. </w:t>
      </w:r>
    </w:p>
    <w:p w14:paraId="36C4709C" w14:textId="1975E6E3" w:rsidR="00486FA7" w:rsidRDefault="00486FA7" w:rsidP="00486FA7">
      <w:pPr>
        <w:pStyle w:val="Ttulo4"/>
        <w:rPr>
          <w:lang w:val="es-AR"/>
        </w:rPr>
      </w:pPr>
      <w:r w:rsidRPr="00486FA7">
        <w:rPr>
          <w:lang w:val="es-AR"/>
        </w:rPr>
        <w:t>Integración de la información por código HS</w:t>
      </w:r>
      <w:r>
        <w:rPr>
          <w:lang w:val="es-AR"/>
        </w:rPr>
        <w:t>04</w:t>
      </w:r>
    </w:p>
    <w:p w14:paraId="36DA661A" w14:textId="107B4733" w:rsidR="00486FA7" w:rsidRPr="00486FA7" w:rsidRDefault="00486FA7" w:rsidP="00486FA7">
      <w:pPr>
        <w:rPr>
          <w:lang w:val="es-AR"/>
        </w:rPr>
      </w:pPr>
      <w:r w:rsidRPr="00486FA7">
        <w:rPr>
          <w:lang w:val="es-AR"/>
        </w:rPr>
        <w:t>Una vez obtenidas las estadísticas agregadas del entrenamiento y de la prueba, ambas tablas fueron integradas por código HS. Esta consolidación permitió disponer, para cada clase</w:t>
      </w:r>
      <w:r w:rsidR="009D4E6C">
        <w:rPr>
          <w:lang w:val="es-AR"/>
        </w:rPr>
        <w:t>/</w:t>
      </w:r>
      <w:r w:rsidR="004D3FAC">
        <w:rPr>
          <w:lang w:val="es-AR"/>
        </w:rPr>
        <w:t>código</w:t>
      </w:r>
      <w:r w:rsidR="004D3FAC" w:rsidRPr="00486FA7">
        <w:rPr>
          <w:lang w:val="es-AR"/>
        </w:rPr>
        <w:t xml:space="preserve"> arancelario</w:t>
      </w:r>
      <w:r w:rsidRPr="00486FA7">
        <w:rPr>
          <w:lang w:val="es-AR"/>
        </w:rPr>
        <w:t>, de una vista conjunta de:</w:t>
      </w:r>
    </w:p>
    <w:p w14:paraId="738BCDF5" w14:textId="77777777" w:rsidR="00486FA7" w:rsidRPr="00486FA7" w:rsidRDefault="00486FA7">
      <w:pPr>
        <w:numPr>
          <w:ilvl w:val="0"/>
          <w:numId w:val="13"/>
        </w:numPr>
        <w:rPr>
          <w:lang w:val="es-AR"/>
        </w:rPr>
      </w:pPr>
      <w:r w:rsidRPr="00486FA7">
        <w:rPr>
          <w:lang w:val="es-AR"/>
        </w:rPr>
        <w:t xml:space="preserve">su representación en entrenamiento, </w:t>
      </w:r>
    </w:p>
    <w:p w14:paraId="55691A07" w14:textId="77777777" w:rsidR="00486FA7" w:rsidRPr="00486FA7" w:rsidRDefault="00486FA7">
      <w:pPr>
        <w:numPr>
          <w:ilvl w:val="0"/>
          <w:numId w:val="13"/>
        </w:numPr>
        <w:rPr>
          <w:lang w:val="es-AR"/>
        </w:rPr>
      </w:pPr>
      <w:r w:rsidRPr="00486FA7">
        <w:rPr>
          <w:lang w:val="es-AR"/>
        </w:rPr>
        <w:t xml:space="preserve">sus características textuales, </w:t>
      </w:r>
    </w:p>
    <w:p w14:paraId="3C185948" w14:textId="77777777" w:rsidR="00486FA7" w:rsidRPr="00486FA7" w:rsidRDefault="00486FA7">
      <w:pPr>
        <w:numPr>
          <w:ilvl w:val="0"/>
          <w:numId w:val="13"/>
        </w:numPr>
        <w:rPr>
          <w:lang w:val="es-AR"/>
        </w:rPr>
      </w:pPr>
      <w:r w:rsidRPr="00486FA7">
        <w:rPr>
          <w:lang w:val="es-AR"/>
        </w:rPr>
        <w:t xml:space="preserve">su comportamiento en el conjunto de prueba, </w:t>
      </w:r>
    </w:p>
    <w:p w14:paraId="0D25F7BA" w14:textId="77777777" w:rsidR="00486FA7" w:rsidRPr="00486FA7" w:rsidRDefault="00486FA7">
      <w:pPr>
        <w:numPr>
          <w:ilvl w:val="0"/>
          <w:numId w:val="13"/>
        </w:numPr>
        <w:rPr>
          <w:lang w:val="es-AR"/>
        </w:rPr>
      </w:pPr>
      <w:r w:rsidRPr="00486FA7">
        <w:rPr>
          <w:lang w:val="es-AR"/>
        </w:rPr>
        <w:t xml:space="preserve">y su desempeño predictivo agregado. </w:t>
      </w:r>
    </w:p>
    <w:p w14:paraId="4D516144" w14:textId="012FC1BE" w:rsidR="004D3FAC" w:rsidRDefault="00486FA7" w:rsidP="00486FA7">
      <w:pPr>
        <w:rPr>
          <w:lang w:val="es-AR"/>
        </w:rPr>
      </w:pPr>
      <w:r w:rsidRPr="00486FA7">
        <w:rPr>
          <w:lang w:val="es-AR"/>
        </w:rPr>
        <w:t xml:space="preserve">A partir de esta </w:t>
      </w:r>
      <w:r w:rsidR="007B6EE0">
        <w:rPr>
          <w:lang w:val="es-AR"/>
        </w:rPr>
        <w:t xml:space="preserve">extensa </w:t>
      </w:r>
      <w:r w:rsidRPr="00486FA7">
        <w:rPr>
          <w:lang w:val="es-AR"/>
        </w:rPr>
        <w:t>tabla consolidada</w:t>
      </w:r>
      <w:r w:rsidR="007B6EE0">
        <w:rPr>
          <w:lang w:val="es-AR"/>
        </w:rPr>
        <w:t xml:space="preserve"> de 220 </w:t>
      </w:r>
      <w:proofErr w:type="spellStart"/>
      <w:r w:rsidR="007B6EE0">
        <w:rPr>
          <w:lang w:val="es-AR"/>
        </w:rPr>
        <w:t>features</w:t>
      </w:r>
      <w:proofErr w:type="spellEnd"/>
      <w:r w:rsidRPr="00486FA7">
        <w:rPr>
          <w:lang w:val="es-AR"/>
        </w:rPr>
        <w:t xml:space="preserve"> </w:t>
      </w:r>
      <w:r w:rsidR="00D464AD">
        <w:rPr>
          <w:lang w:val="es-AR"/>
        </w:rPr>
        <w:t>resulta desaf</w:t>
      </w:r>
      <w:r w:rsidR="00AB6C11">
        <w:rPr>
          <w:lang w:val="es-AR"/>
        </w:rPr>
        <w:t>iante</w:t>
      </w:r>
      <w:r w:rsidR="00D464AD">
        <w:rPr>
          <w:lang w:val="es-AR"/>
        </w:rPr>
        <w:t xml:space="preserve"> </w:t>
      </w:r>
      <w:r w:rsidR="00AB6C11">
        <w:rPr>
          <w:lang w:val="es-AR"/>
        </w:rPr>
        <w:t>analizar</w:t>
      </w:r>
      <w:r w:rsidR="00241449">
        <w:rPr>
          <w:lang w:val="es-AR"/>
        </w:rPr>
        <w:t xml:space="preserve"> una a una</w:t>
      </w:r>
      <w:r w:rsidR="001E0DF9">
        <w:rPr>
          <w:lang w:val="es-AR"/>
        </w:rPr>
        <w:t xml:space="preserve"> las variables que pueden </w:t>
      </w:r>
      <w:r w:rsidR="00CD6D4C">
        <w:rPr>
          <w:lang w:val="es-AR"/>
        </w:rPr>
        <w:t>explicar el performance del modelo.</w:t>
      </w:r>
      <w:r w:rsidR="00D464AD">
        <w:rPr>
          <w:lang w:val="es-AR"/>
        </w:rPr>
        <w:t xml:space="preserve"> Ordenando las agregaciones según la media del score</w:t>
      </w:r>
      <w:r w:rsidR="00E9074C">
        <w:rPr>
          <w:lang w:val="es-AR"/>
        </w:rPr>
        <w:t xml:space="preserve">, filtrando los casos donde la cantidad de muestras en el conjunto de prueba es mayor a </w:t>
      </w:r>
      <w:r w:rsidR="004B2946">
        <w:rPr>
          <w:lang w:val="es-AR"/>
        </w:rPr>
        <w:t>5</w:t>
      </w:r>
      <w:r w:rsidR="002D60C0">
        <w:rPr>
          <w:lang w:val="es-AR"/>
        </w:rPr>
        <w:t>, tenemos un top 10 de códigos</w:t>
      </w:r>
      <w:r w:rsidR="008E67B9">
        <w:rPr>
          <w:lang w:val="es-AR"/>
        </w:rPr>
        <w:t>:</w:t>
      </w:r>
    </w:p>
    <w:p w14:paraId="4BD4EB4A" w14:textId="77777777" w:rsidR="00A906D8" w:rsidRDefault="00A906D8" w:rsidP="00486FA7">
      <w:pPr>
        <w:rPr>
          <w:lang w:val="es-AR"/>
        </w:rPr>
      </w:pPr>
    </w:p>
    <w:tbl>
      <w:tblPr>
        <w:tblStyle w:val="Tablanormal1"/>
        <w:tblW w:w="8741" w:type="dxa"/>
        <w:tblLook w:val="04A0" w:firstRow="1" w:lastRow="0" w:firstColumn="1" w:lastColumn="0" w:noHBand="0" w:noVBand="1"/>
      </w:tblPr>
      <w:tblGrid>
        <w:gridCol w:w="834"/>
        <w:gridCol w:w="991"/>
        <w:gridCol w:w="1729"/>
        <w:gridCol w:w="1837"/>
        <w:gridCol w:w="1837"/>
        <w:gridCol w:w="807"/>
        <w:gridCol w:w="792"/>
      </w:tblGrid>
      <w:tr w:rsidR="00662F50" w:rsidRPr="00662F50" w14:paraId="0AB5C469" w14:textId="77777777" w:rsidTr="005F56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B49FA48" w14:textId="7902FDF9" w:rsidR="00662F50" w:rsidRPr="00662F50" w:rsidRDefault="005F5651" w:rsidP="00662F50">
            <w:pPr>
              <w:pStyle w:val="TableParagraph"/>
              <w:rPr>
                <w:lang w:val="es-AR"/>
              </w:rPr>
            </w:pPr>
            <w:r>
              <w:rPr>
                <w:lang w:val="es-AR"/>
              </w:rPr>
              <w:t>HS04</w:t>
            </w:r>
          </w:p>
        </w:tc>
        <w:tc>
          <w:tcPr>
            <w:tcW w:w="976" w:type="dxa"/>
            <w:noWrap/>
            <w:hideMark/>
          </w:tcPr>
          <w:p w14:paraId="10138AD4" w14:textId="654A2EBA"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True Label</w:t>
            </w:r>
            <w:r>
              <w:rPr>
                <w:lang w:val="es-AR"/>
              </w:rPr>
              <w:t xml:space="preserve"> </w:t>
            </w:r>
            <w:proofErr w:type="spellStart"/>
            <w:r w:rsidRPr="00662F50">
              <w:rPr>
                <w:lang w:val="es-AR"/>
              </w:rPr>
              <w:t>count</w:t>
            </w:r>
            <w:proofErr w:type="spellEnd"/>
            <w:r>
              <w:rPr>
                <w:lang w:val="es-AR"/>
              </w:rPr>
              <w:t xml:space="preserve"> </w:t>
            </w:r>
            <w:proofErr w:type="spellStart"/>
            <w:r w:rsidRPr="00662F50">
              <w:rPr>
                <w:lang w:val="es-AR"/>
              </w:rPr>
              <w:t>trainset</w:t>
            </w:r>
            <w:proofErr w:type="spellEnd"/>
          </w:p>
        </w:tc>
        <w:tc>
          <w:tcPr>
            <w:tcW w:w="1729" w:type="dxa"/>
            <w:noWrap/>
            <w:hideMark/>
          </w:tcPr>
          <w:p w14:paraId="58C1A56E" w14:textId="4574932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662F50">
              <w:rPr>
                <w:lang w:val="en-GB"/>
              </w:rPr>
              <w:t>GOODS</w:t>
            </w:r>
            <w:r>
              <w:rPr>
                <w:lang w:val="en-GB"/>
              </w:rPr>
              <w:t xml:space="preserve"> </w:t>
            </w:r>
            <w:r w:rsidRPr="00662F50">
              <w:rPr>
                <w:lang w:val="en-GB"/>
              </w:rPr>
              <w:t>DESCRIPTION</w:t>
            </w:r>
            <w:r>
              <w:rPr>
                <w:lang w:val="en-GB"/>
              </w:rPr>
              <w:t xml:space="preserve"> </w:t>
            </w:r>
            <w:proofErr w:type="spellStart"/>
            <w:r w:rsidRPr="00662F50">
              <w:rPr>
                <w:lang w:val="en-GB"/>
              </w:rPr>
              <w:t>len</w:t>
            </w:r>
            <w:proofErr w:type="spellEnd"/>
            <w:r>
              <w:rPr>
                <w:lang w:val="en-GB"/>
              </w:rPr>
              <w:t xml:space="preserve"> </w:t>
            </w:r>
            <w:r w:rsidRPr="00662F50">
              <w:rPr>
                <w:lang w:val="en-GB"/>
              </w:rPr>
              <w:t>chars</w:t>
            </w:r>
            <w:r>
              <w:rPr>
                <w:lang w:val="en-GB"/>
              </w:rPr>
              <w:t xml:space="preserve"> </w:t>
            </w:r>
            <w:r w:rsidRPr="00662F50">
              <w:rPr>
                <w:lang w:val="en-GB"/>
              </w:rPr>
              <w:t>mean</w:t>
            </w:r>
          </w:p>
        </w:tc>
        <w:tc>
          <w:tcPr>
            <w:tcW w:w="1805" w:type="dxa"/>
            <w:noWrap/>
            <w:hideMark/>
          </w:tcPr>
          <w:p w14:paraId="17F45291" w14:textId="1F4F2932"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sidRPr="00662F50">
              <w:rPr>
                <w:lang w:val="es-AR"/>
              </w:rPr>
              <w:t>indicator</w:t>
            </w:r>
            <w:proofErr w:type="spellEnd"/>
            <w:r>
              <w:rPr>
                <w:lang w:val="es-AR"/>
              </w:rPr>
              <w:t xml:space="preserve"> </w:t>
            </w:r>
            <w:r w:rsidRPr="00662F50">
              <w:rPr>
                <w:lang w:val="es-AR"/>
              </w:rPr>
              <w:t>mean</w:t>
            </w:r>
            <w:r>
              <w:rPr>
                <w:lang w:val="es-AR"/>
              </w:rPr>
              <w:t xml:space="preserve"> </w:t>
            </w:r>
            <w:proofErr w:type="spellStart"/>
            <w:r w:rsidRPr="00662F50">
              <w:rPr>
                <w:lang w:val="es-AR"/>
              </w:rPr>
              <w:t>trainset</w:t>
            </w:r>
            <w:proofErr w:type="spellEnd"/>
          </w:p>
        </w:tc>
        <w:tc>
          <w:tcPr>
            <w:tcW w:w="1805" w:type="dxa"/>
            <w:noWrap/>
            <w:hideMark/>
          </w:tcPr>
          <w:p w14:paraId="2206F571" w14:textId="6D45D03E"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Pr>
                <w:lang w:val="es-AR"/>
              </w:rPr>
              <w:t>i</w:t>
            </w:r>
            <w:r w:rsidRPr="00662F50">
              <w:rPr>
                <w:lang w:val="es-AR"/>
              </w:rPr>
              <w:t>ndicator</w:t>
            </w:r>
            <w:proofErr w:type="spellEnd"/>
            <w:r>
              <w:rPr>
                <w:lang w:val="es-AR"/>
              </w:rPr>
              <w:t xml:space="preserve"> </w:t>
            </w:r>
            <w:r w:rsidRPr="00662F50">
              <w:rPr>
                <w:lang w:val="es-AR"/>
              </w:rPr>
              <w:t>mean</w:t>
            </w:r>
            <w:r>
              <w:rPr>
                <w:lang w:val="es-AR"/>
              </w:rPr>
              <w:t xml:space="preserve"> </w:t>
            </w:r>
            <w:proofErr w:type="spellStart"/>
            <w:r w:rsidRPr="00662F50">
              <w:rPr>
                <w:lang w:val="es-AR"/>
              </w:rPr>
              <w:t>testset</w:t>
            </w:r>
            <w:proofErr w:type="spellEnd"/>
          </w:p>
        </w:tc>
        <w:tc>
          <w:tcPr>
            <w:tcW w:w="800" w:type="dxa"/>
            <w:noWrap/>
            <w:hideMark/>
          </w:tcPr>
          <w:p w14:paraId="0002AC13" w14:textId="5729ABD7"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top1</w:t>
            </w:r>
            <w:r>
              <w:rPr>
                <w:lang w:val="es-AR"/>
              </w:rPr>
              <w:t xml:space="preserve"> </w:t>
            </w:r>
            <w:r w:rsidRPr="00662F50">
              <w:rPr>
                <w:lang w:val="es-AR"/>
              </w:rPr>
              <w:t>proba</w:t>
            </w:r>
            <w:r>
              <w:rPr>
                <w:lang w:val="es-AR"/>
              </w:rPr>
              <w:t xml:space="preserve"> </w:t>
            </w:r>
            <w:r w:rsidRPr="00662F50">
              <w:rPr>
                <w:lang w:val="es-AR"/>
              </w:rPr>
              <w:t>mean</w:t>
            </w:r>
          </w:p>
        </w:tc>
        <w:tc>
          <w:tcPr>
            <w:tcW w:w="792" w:type="dxa"/>
            <w:noWrap/>
            <w:hideMark/>
          </w:tcPr>
          <w:p w14:paraId="018FF4FA" w14:textId="7362023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Pred</w:t>
            </w:r>
            <w:proofErr w:type="spellEnd"/>
            <w:r>
              <w:rPr>
                <w:lang w:val="es-AR"/>
              </w:rPr>
              <w:t xml:space="preserve"> </w:t>
            </w:r>
            <w:r w:rsidRPr="00662F50">
              <w:rPr>
                <w:lang w:val="es-AR"/>
              </w:rPr>
              <w:t>score</w:t>
            </w:r>
            <w:r>
              <w:rPr>
                <w:lang w:val="es-AR"/>
              </w:rPr>
              <w:t xml:space="preserve"> </w:t>
            </w:r>
            <w:r w:rsidRPr="00662F50">
              <w:rPr>
                <w:lang w:val="es-AR"/>
              </w:rPr>
              <w:t>mean</w:t>
            </w:r>
          </w:p>
        </w:tc>
      </w:tr>
      <w:tr w:rsidR="00662F50" w:rsidRPr="00662F50" w14:paraId="3382ACBE"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7A3CAA2F" w14:textId="77777777" w:rsidR="00662F50" w:rsidRPr="00662F50" w:rsidRDefault="00662F50" w:rsidP="00662F50">
            <w:pPr>
              <w:pStyle w:val="TableParagraph"/>
              <w:rPr>
                <w:lang w:val="es-AR"/>
              </w:rPr>
            </w:pPr>
            <w:r w:rsidRPr="00662F50">
              <w:rPr>
                <w:lang w:val="es-AR"/>
              </w:rPr>
              <w:t>1511</w:t>
            </w:r>
          </w:p>
        </w:tc>
        <w:tc>
          <w:tcPr>
            <w:tcW w:w="976" w:type="dxa"/>
            <w:noWrap/>
            <w:hideMark/>
          </w:tcPr>
          <w:p w14:paraId="0459C89B"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247</w:t>
            </w:r>
          </w:p>
        </w:tc>
        <w:tc>
          <w:tcPr>
            <w:tcW w:w="1729" w:type="dxa"/>
            <w:noWrap/>
            <w:hideMark/>
          </w:tcPr>
          <w:p w14:paraId="0371A2A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25,57</w:t>
            </w:r>
          </w:p>
        </w:tc>
        <w:tc>
          <w:tcPr>
            <w:tcW w:w="1805" w:type="dxa"/>
            <w:noWrap/>
            <w:hideMark/>
          </w:tcPr>
          <w:p w14:paraId="397A7B7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15,75</w:t>
            </w:r>
          </w:p>
        </w:tc>
        <w:tc>
          <w:tcPr>
            <w:tcW w:w="1805" w:type="dxa"/>
            <w:noWrap/>
            <w:hideMark/>
          </w:tcPr>
          <w:p w14:paraId="0D042A4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15,48</w:t>
            </w:r>
          </w:p>
        </w:tc>
        <w:tc>
          <w:tcPr>
            <w:tcW w:w="800" w:type="dxa"/>
            <w:noWrap/>
            <w:hideMark/>
          </w:tcPr>
          <w:p w14:paraId="73D62FF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0,99</w:t>
            </w:r>
          </w:p>
        </w:tc>
        <w:tc>
          <w:tcPr>
            <w:tcW w:w="792" w:type="dxa"/>
            <w:noWrap/>
            <w:hideMark/>
          </w:tcPr>
          <w:p w14:paraId="7AFC1370"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426F6AC0"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3729D502" w14:textId="77777777" w:rsidR="00662F50" w:rsidRPr="00662F50" w:rsidRDefault="00662F50" w:rsidP="00662F50">
            <w:pPr>
              <w:pStyle w:val="TableParagraph"/>
              <w:rPr>
                <w:lang w:val="es-AR"/>
              </w:rPr>
            </w:pPr>
            <w:r w:rsidRPr="00662F50">
              <w:rPr>
                <w:lang w:val="es-AR"/>
              </w:rPr>
              <w:t>3303</w:t>
            </w:r>
          </w:p>
        </w:tc>
        <w:tc>
          <w:tcPr>
            <w:tcW w:w="976" w:type="dxa"/>
            <w:noWrap/>
            <w:hideMark/>
          </w:tcPr>
          <w:p w14:paraId="5ADD7B5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464</w:t>
            </w:r>
          </w:p>
        </w:tc>
        <w:tc>
          <w:tcPr>
            <w:tcW w:w="1729" w:type="dxa"/>
            <w:noWrap/>
            <w:hideMark/>
          </w:tcPr>
          <w:p w14:paraId="7DD20C6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27,50</w:t>
            </w:r>
          </w:p>
        </w:tc>
        <w:tc>
          <w:tcPr>
            <w:tcW w:w="1805" w:type="dxa"/>
            <w:noWrap/>
            <w:hideMark/>
          </w:tcPr>
          <w:p w14:paraId="7E339E8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17,39</w:t>
            </w:r>
          </w:p>
        </w:tc>
        <w:tc>
          <w:tcPr>
            <w:tcW w:w="1805" w:type="dxa"/>
            <w:noWrap/>
            <w:hideMark/>
          </w:tcPr>
          <w:p w14:paraId="65020C25"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19,28</w:t>
            </w:r>
          </w:p>
        </w:tc>
        <w:tc>
          <w:tcPr>
            <w:tcW w:w="800" w:type="dxa"/>
            <w:noWrap/>
            <w:hideMark/>
          </w:tcPr>
          <w:p w14:paraId="1A98C687"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0,91</w:t>
            </w:r>
          </w:p>
        </w:tc>
        <w:tc>
          <w:tcPr>
            <w:tcW w:w="792" w:type="dxa"/>
            <w:noWrap/>
            <w:hideMark/>
          </w:tcPr>
          <w:p w14:paraId="7204EFC6"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3988F097"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75F3046" w14:textId="77777777" w:rsidR="00662F50" w:rsidRPr="00662F50" w:rsidRDefault="00662F50" w:rsidP="00662F50">
            <w:pPr>
              <w:pStyle w:val="TableParagraph"/>
              <w:rPr>
                <w:lang w:val="es-AR"/>
              </w:rPr>
            </w:pPr>
            <w:r w:rsidRPr="00662F50">
              <w:rPr>
                <w:lang w:val="es-AR"/>
              </w:rPr>
              <w:t>3004</w:t>
            </w:r>
          </w:p>
        </w:tc>
        <w:tc>
          <w:tcPr>
            <w:tcW w:w="976" w:type="dxa"/>
            <w:noWrap/>
            <w:hideMark/>
          </w:tcPr>
          <w:p w14:paraId="29CBD62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1425</w:t>
            </w:r>
          </w:p>
        </w:tc>
        <w:tc>
          <w:tcPr>
            <w:tcW w:w="1729" w:type="dxa"/>
            <w:noWrap/>
            <w:hideMark/>
          </w:tcPr>
          <w:p w14:paraId="0BE47A02"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36,11</w:t>
            </w:r>
          </w:p>
        </w:tc>
        <w:tc>
          <w:tcPr>
            <w:tcW w:w="1805" w:type="dxa"/>
            <w:noWrap/>
            <w:hideMark/>
          </w:tcPr>
          <w:p w14:paraId="5729434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25,37</w:t>
            </w:r>
          </w:p>
        </w:tc>
        <w:tc>
          <w:tcPr>
            <w:tcW w:w="1805" w:type="dxa"/>
            <w:noWrap/>
            <w:hideMark/>
          </w:tcPr>
          <w:p w14:paraId="72BE1E4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27,65</w:t>
            </w:r>
          </w:p>
        </w:tc>
        <w:tc>
          <w:tcPr>
            <w:tcW w:w="800" w:type="dxa"/>
            <w:noWrap/>
            <w:hideMark/>
          </w:tcPr>
          <w:p w14:paraId="029BECB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0,87</w:t>
            </w:r>
          </w:p>
        </w:tc>
        <w:tc>
          <w:tcPr>
            <w:tcW w:w="792" w:type="dxa"/>
            <w:noWrap/>
            <w:hideMark/>
          </w:tcPr>
          <w:p w14:paraId="32D53CC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13FC18A0"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5582A2FA" w14:textId="77777777" w:rsidR="00662F50" w:rsidRPr="00662F50" w:rsidRDefault="00662F50" w:rsidP="00662F50">
            <w:pPr>
              <w:pStyle w:val="TableParagraph"/>
              <w:rPr>
                <w:lang w:val="es-AR"/>
              </w:rPr>
            </w:pPr>
            <w:r w:rsidRPr="00662F50">
              <w:rPr>
                <w:lang w:val="es-AR"/>
              </w:rPr>
              <w:t>3901</w:t>
            </w:r>
          </w:p>
        </w:tc>
        <w:tc>
          <w:tcPr>
            <w:tcW w:w="976" w:type="dxa"/>
            <w:noWrap/>
            <w:hideMark/>
          </w:tcPr>
          <w:p w14:paraId="0FB32DA9"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564</w:t>
            </w:r>
          </w:p>
        </w:tc>
        <w:tc>
          <w:tcPr>
            <w:tcW w:w="1729" w:type="dxa"/>
            <w:noWrap/>
            <w:hideMark/>
          </w:tcPr>
          <w:p w14:paraId="67EB61E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32,86</w:t>
            </w:r>
          </w:p>
        </w:tc>
        <w:tc>
          <w:tcPr>
            <w:tcW w:w="1805" w:type="dxa"/>
            <w:noWrap/>
            <w:hideMark/>
          </w:tcPr>
          <w:p w14:paraId="4C175C3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24,59</w:t>
            </w:r>
          </w:p>
        </w:tc>
        <w:tc>
          <w:tcPr>
            <w:tcW w:w="1805" w:type="dxa"/>
            <w:noWrap/>
            <w:hideMark/>
          </w:tcPr>
          <w:p w14:paraId="316703B8"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23,71</w:t>
            </w:r>
          </w:p>
        </w:tc>
        <w:tc>
          <w:tcPr>
            <w:tcW w:w="800" w:type="dxa"/>
            <w:noWrap/>
            <w:hideMark/>
          </w:tcPr>
          <w:p w14:paraId="580688E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0,93</w:t>
            </w:r>
          </w:p>
        </w:tc>
        <w:tc>
          <w:tcPr>
            <w:tcW w:w="792" w:type="dxa"/>
            <w:noWrap/>
            <w:hideMark/>
          </w:tcPr>
          <w:p w14:paraId="0DBFD93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2865DBAC"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9497436" w14:textId="77777777" w:rsidR="00662F50" w:rsidRPr="00662F50" w:rsidRDefault="00662F50" w:rsidP="00662F50">
            <w:pPr>
              <w:pStyle w:val="TableParagraph"/>
              <w:rPr>
                <w:lang w:val="es-AR"/>
              </w:rPr>
            </w:pPr>
            <w:r w:rsidRPr="00662F50">
              <w:rPr>
                <w:lang w:val="es-AR"/>
              </w:rPr>
              <w:t>8429</w:t>
            </w:r>
          </w:p>
        </w:tc>
        <w:tc>
          <w:tcPr>
            <w:tcW w:w="976" w:type="dxa"/>
            <w:noWrap/>
            <w:hideMark/>
          </w:tcPr>
          <w:p w14:paraId="21FC1D6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582</w:t>
            </w:r>
          </w:p>
        </w:tc>
        <w:tc>
          <w:tcPr>
            <w:tcW w:w="1729" w:type="dxa"/>
            <w:noWrap/>
            <w:hideMark/>
          </w:tcPr>
          <w:p w14:paraId="6000AD7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38,07</w:t>
            </w:r>
          </w:p>
        </w:tc>
        <w:tc>
          <w:tcPr>
            <w:tcW w:w="1805" w:type="dxa"/>
            <w:noWrap/>
            <w:hideMark/>
          </w:tcPr>
          <w:p w14:paraId="150B9F26"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22,54</w:t>
            </w:r>
          </w:p>
        </w:tc>
        <w:tc>
          <w:tcPr>
            <w:tcW w:w="1805" w:type="dxa"/>
            <w:noWrap/>
            <w:hideMark/>
          </w:tcPr>
          <w:p w14:paraId="385B727B"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22,68</w:t>
            </w:r>
          </w:p>
        </w:tc>
        <w:tc>
          <w:tcPr>
            <w:tcW w:w="800" w:type="dxa"/>
            <w:noWrap/>
            <w:hideMark/>
          </w:tcPr>
          <w:p w14:paraId="2743A0F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0,97</w:t>
            </w:r>
          </w:p>
        </w:tc>
        <w:tc>
          <w:tcPr>
            <w:tcW w:w="792" w:type="dxa"/>
            <w:noWrap/>
            <w:hideMark/>
          </w:tcPr>
          <w:p w14:paraId="6883EE9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67E77B24"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6A918C5" w14:textId="77777777" w:rsidR="00662F50" w:rsidRPr="00662F50" w:rsidRDefault="00662F50" w:rsidP="00662F50">
            <w:pPr>
              <w:pStyle w:val="TableParagraph"/>
              <w:rPr>
                <w:lang w:val="es-AR"/>
              </w:rPr>
            </w:pPr>
            <w:r w:rsidRPr="00662F50">
              <w:rPr>
                <w:lang w:val="es-AR"/>
              </w:rPr>
              <w:t>9609</w:t>
            </w:r>
          </w:p>
        </w:tc>
        <w:tc>
          <w:tcPr>
            <w:tcW w:w="976" w:type="dxa"/>
            <w:noWrap/>
            <w:hideMark/>
          </w:tcPr>
          <w:p w14:paraId="00281BC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265</w:t>
            </w:r>
          </w:p>
        </w:tc>
        <w:tc>
          <w:tcPr>
            <w:tcW w:w="1729" w:type="dxa"/>
            <w:noWrap/>
            <w:hideMark/>
          </w:tcPr>
          <w:p w14:paraId="1DBD7AF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28,22</w:t>
            </w:r>
          </w:p>
        </w:tc>
        <w:tc>
          <w:tcPr>
            <w:tcW w:w="1805" w:type="dxa"/>
            <w:noWrap/>
            <w:hideMark/>
          </w:tcPr>
          <w:p w14:paraId="0922B33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17,84</w:t>
            </w:r>
          </w:p>
        </w:tc>
        <w:tc>
          <w:tcPr>
            <w:tcW w:w="1805" w:type="dxa"/>
            <w:noWrap/>
            <w:hideMark/>
          </w:tcPr>
          <w:p w14:paraId="605493D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20,69</w:t>
            </w:r>
          </w:p>
        </w:tc>
        <w:tc>
          <w:tcPr>
            <w:tcW w:w="800" w:type="dxa"/>
            <w:noWrap/>
            <w:hideMark/>
          </w:tcPr>
          <w:p w14:paraId="27B9814B"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0,73</w:t>
            </w:r>
          </w:p>
        </w:tc>
        <w:tc>
          <w:tcPr>
            <w:tcW w:w="792" w:type="dxa"/>
            <w:noWrap/>
            <w:hideMark/>
          </w:tcPr>
          <w:p w14:paraId="12A1E55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1B8A8908"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366BF3B0" w14:textId="77777777" w:rsidR="00662F50" w:rsidRPr="00662F50" w:rsidRDefault="00662F50" w:rsidP="00662F50">
            <w:pPr>
              <w:pStyle w:val="TableParagraph"/>
              <w:rPr>
                <w:lang w:val="es-AR"/>
              </w:rPr>
            </w:pPr>
            <w:r w:rsidRPr="00662F50">
              <w:rPr>
                <w:lang w:val="es-AR"/>
              </w:rPr>
              <w:t>8711</w:t>
            </w:r>
          </w:p>
        </w:tc>
        <w:tc>
          <w:tcPr>
            <w:tcW w:w="976" w:type="dxa"/>
            <w:noWrap/>
            <w:hideMark/>
          </w:tcPr>
          <w:p w14:paraId="66707815"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2916</w:t>
            </w:r>
          </w:p>
        </w:tc>
        <w:tc>
          <w:tcPr>
            <w:tcW w:w="1729" w:type="dxa"/>
            <w:noWrap/>
            <w:hideMark/>
          </w:tcPr>
          <w:p w14:paraId="03BBB2F8"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58,43</w:t>
            </w:r>
          </w:p>
        </w:tc>
        <w:tc>
          <w:tcPr>
            <w:tcW w:w="1805" w:type="dxa"/>
            <w:noWrap/>
            <w:hideMark/>
          </w:tcPr>
          <w:p w14:paraId="52CD98C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31,94</w:t>
            </w:r>
          </w:p>
        </w:tc>
        <w:tc>
          <w:tcPr>
            <w:tcW w:w="1805" w:type="dxa"/>
            <w:noWrap/>
            <w:hideMark/>
          </w:tcPr>
          <w:p w14:paraId="1201001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33,81</w:t>
            </w:r>
          </w:p>
        </w:tc>
        <w:tc>
          <w:tcPr>
            <w:tcW w:w="800" w:type="dxa"/>
            <w:noWrap/>
            <w:hideMark/>
          </w:tcPr>
          <w:p w14:paraId="4B6D39C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0,99</w:t>
            </w:r>
          </w:p>
        </w:tc>
        <w:tc>
          <w:tcPr>
            <w:tcW w:w="792" w:type="dxa"/>
            <w:noWrap/>
            <w:hideMark/>
          </w:tcPr>
          <w:p w14:paraId="384DCBA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4,95</w:t>
            </w:r>
          </w:p>
        </w:tc>
      </w:tr>
      <w:tr w:rsidR="00662F50" w:rsidRPr="00662F50" w14:paraId="7E2C8C6F"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2CB7B6B3" w14:textId="77777777" w:rsidR="00662F50" w:rsidRPr="00662F50" w:rsidRDefault="00662F50" w:rsidP="00662F50">
            <w:pPr>
              <w:pStyle w:val="TableParagraph"/>
              <w:rPr>
                <w:lang w:val="es-AR"/>
              </w:rPr>
            </w:pPr>
            <w:r w:rsidRPr="00662F50">
              <w:rPr>
                <w:lang w:val="es-AR"/>
              </w:rPr>
              <w:t>1704</w:t>
            </w:r>
          </w:p>
        </w:tc>
        <w:tc>
          <w:tcPr>
            <w:tcW w:w="976" w:type="dxa"/>
            <w:noWrap/>
            <w:hideMark/>
          </w:tcPr>
          <w:p w14:paraId="1EE8ACBF"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1561</w:t>
            </w:r>
          </w:p>
        </w:tc>
        <w:tc>
          <w:tcPr>
            <w:tcW w:w="1729" w:type="dxa"/>
            <w:noWrap/>
            <w:hideMark/>
          </w:tcPr>
          <w:p w14:paraId="5F37EC4F"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30,53</w:t>
            </w:r>
          </w:p>
        </w:tc>
        <w:tc>
          <w:tcPr>
            <w:tcW w:w="1805" w:type="dxa"/>
            <w:noWrap/>
            <w:hideMark/>
          </w:tcPr>
          <w:p w14:paraId="7F71732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20,99</w:t>
            </w:r>
          </w:p>
        </w:tc>
        <w:tc>
          <w:tcPr>
            <w:tcW w:w="1805" w:type="dxa"/>
            <w:noWrap/>
            <w:hideMark/>
          </w:tcPr>
          <w:p w14:paraId="002F7BE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32,76</w:t>
            </w:r>
          </w:p>
        </w:tc>
        <w:tc>
          <w:tcPr>
            <w:tcW w:w="800" w:type="dxa"/>
            <w:noWrap/>
            <w:hideMark/>
          </w:tcPr>
          <w:p w14:paraId="38B04D9E"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0,91</w:t>
            </w:r>
          </w:p>
        </w:tc>
        <w:tc>
          <w:tcPr>
            <w:tcW w:w="792" w:type="dxa"/>
            <w:noWrap/>
            <w:hideMark/>
          </w:tcPr>
          <w:p w14:paraId="5E9E68EF"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4,94</w:t>
            </w:r>
          </w:p>
        </w:tc>
      </w:tr>
      <w:tr w:rsidR="00662F50" w:rsidRPr="00662F50" w14:paraId="0EC55942"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0E1488F2" w14:textId="77777777" w:rsidR="00662F50" w:rsidRPr="00662F50" w:rsidRDefault="00662F50" w:rsidP="00662F50">
            <w:pPr>
              <w:pStyle w:val="TableParagraph"/>
              <w:rPr>
                <w:lang w:val="es-AR"/>
              </w:rPr>
            </w:pPr>
            <w:r w:rsidRPr="00662F50">
              <w:rPr>
                <w:lang w:val="es-AR"/>
              </w:rPr>
              <w:t>4011</w:t>
            </w:r>
          </w:p>
        </w:tc>
        <w:tc>
          <w:tcPr>
            <w:tcW w:w="976" w:type="dxa"/>
            <w:noWrap/>
            <w:hideMark/>
          </w:tcPr>
          <w:p w14:paraId="44D660E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1847</w:t>
            </w:r>
          </w:p>
        </w:tc>
        <w:tc>
          <w:tcPr>
            <w:tcW w:w="1729" w:type="dxa"/>
            <w:noWrap/>
            <w:hideMark/>
          </w:tcPr>
          <w:p w14:paraId="6F4FCE69"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34,59</w:t>
            </w:r>
          </w:p>
        </w:tc>
        <w:tc>
          <w:tcPr>
            <w:tcW w:w="1805" w:type="dxa"/>
            <w:noWrap/>
            <w:hideMark/>
          </w:tcPr>
          <w:p w14:paraId="63AE8C3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24,37</w:t>
            </w:r>
          </w:p>
        </w:tc>
        <w:tc>
          <w:tcPr>
            <w:tcW w:w="1805" w:type="dxa"/>
            <w:noWrap/>
            <w:hideMark/>
          </w:tcPr>
          <w:p w14:paraId="561B589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26,83</w:t>
            </w:r>
          </w:p>
        </w:tc>
        <w:tc>
          <w:tcPr>
            <w:tcW w:w="800" w:type="dxa"/>
            <w:noWrap/>
            <w:hideMark/>
          </w:tcPr>
          <w:p w14:paraId="7222EC4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0,97</w:t>
            </w:r>
          </w:p>
        </w:tc>
        <w:tc>
          <w:tcPr>
            <w:tcW w:w="792" w:type="dxa"/>
            <w:noWrap/>
            <w:hideMark/>
          </w:tcPr>
          <w:p w14:paraId="40D03671"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4,92</w:t>
            </w:r>
          </w:p>
        </w:tc>
      </w:tr>
      <w:tr w:rsidR="00662F50" w:rsidRPr="00662F50" w14:paraId="416CA2A3"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3FDE20A" w14:textId="77777777" w:rsidR="00662F50" w:rsidRPr="00662F50" w:rsidRDefault="00662F50" w:rsidP="00662F50">
            <w:pPr>
              <w:pStyle w:val="TableParagraph"/>
              <w:rPr>
                <w:lang w:val="es-AR"/>
              </w:rPr>
            </w:pPr>
            <w:r w:rsidRPr="00662F50">
              <w:rPr>
                <w:lang w:val="es-AR"/>
              </w:rPr>
              <w:t>8701</w:t>
            </w:r>
          </w:p>
        </w:tc>
        <w:tc>
          <w:tcPr>
            <w:tcW w:w="976" w:type="dxa"/>
            <w:noWrap/>
            <w:hideMark/>
          </w:tcPr>
          <w:p w14:paraId="7DD561C9"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1386</w:t>
            </w:r>
          </w:p>
        </w:tc>
        <w:tc>
          <w:tcPr>
            <w:tcW w:w="1729" w:type="dxa"/>
            <w:noWrap/>
            <w:hideMark/>
          </w:tcPr>
          <w:p w14:paraId="7E155925"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43,71</w:t>
            </w:r>
          </w:p>
        </w:tc>
        <w:tc>
          <w:tcPr>
            <w:tcW w:w="1805" w:type="dxa"/>
            <w:noWrap/>
            <w:hideMark/>
          </w:tcPr>
          <w:p w14:paraId="1409EDD6"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19,74</w:t>
            </w:r>
          </w:p>
        </w:tc>
        <w:tc>
          <w:tcPr>
            <w:tcW w:w="1805" w:type="dxa"/>
            <w:noWrap/>
            <w:hideMark/>
          </w:tcPr>
          <w:p w14:paraId="089C1467"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19,75</w:t>
            </w:r>
          </w:p>
        </w:tc>
        <w:tc>
          <w:tcPr>
            <w:tcW w:w="800" w:type="dxa"/>
            <w:noWrap/>
            <w:hideMark/>
          </w:tcPr>
          <w:p w14:paraId="66C7798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1,00</w:t>
            </w:r>
          </w:p>
        </w:tc>
        <w:tc>
          <w:tcPr>
            <w:tcW w:w="792" w:type="dxa"/>
            <w:noWrap/>
            <w:hideMark/>
          </w:tcPr>
          <w:p w14:paraId="0D8EFC2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4,91</w:t>
            </w:r>
          </w:p>
        </w:tc>
      </w:tr>
    </w:tbl>
    <w:p w14:paraId="42AEB766" w14:textId="77777777" w:rsidR="000560BF" w:rsidRDefault="000560BF" w:rsidP="00486FA7">
      <w:pPr>
        <w:rPr>
          <w:lang w:val="es-AR"/>
        </w:rPr>
      </w:pPr>
    </w:p>
    <w:p w14:paraId="116B3AC7" w14:textId="25BF9B1F" w:rsidR="00A906D8" w:rsidRDefault="002D60C0" w:rsidP="00486FA7">
      <w:pPr>
        <w:rPr>
          <w:lang w:val="es-AR"/>
        </w:rPr>
      </w:pPr>
      <w:r>
        <w:rPr>
          <w:lang w:val="es-AR"/>
        </w:rPr>
        <w:t xml:space="preserve">Y </w:t>
      </w:r>
      <w:r w:rsidR="00265F54">
        <w:rPr>
          <w:lang w:val="es-AR"/>
        </w:rPr>
        <w:t>los peores 10 HS04:</w:t>
      </w:r>
    </w:p>
    <w:p w14:paraId="014C3C6C" w14:textId="77777777" w:rsidR="000560BF" w:rsidRDefault="000560BF" w:rsidP="00486FA7">
      <w:pPr>
        <w:rPr>
          <w:lang w:val="es-AR"/>
        </w:rPr>
      </w:pPr>
    </w:p>
    <w:tbl>
      <w:tblPr>
        <w:tblStyle w:val="Tablanormal1"/>
        <w:tblW w:w="8811" w:type="dxa"/>
        <w:tblLook w:val="04A0" w:firstRow="1" w:lastRow="0" w:firstColumn="1" w:lastColumn="0" w:noHBand="0" w:noVBand="1"/>
      </w:tblPr>
      <w:tblGrid>
        <w:gridCol w:w="846"/>
        <w:gridCol w:w="992"/>
        <w:gridCol w:w="1701"/>
        <w:gridCol w:w="1843"/>
        <w:gridCol w:w="1842"/>
        <w:gridCol w:w="807"/>
        <w:gridCol w:w="780"/>
      </w:tblGrid>
      <w:tr w:rsidR="005053DD" w:rsidRPr="005053DD" w14:paraId="4106467F" w14:textId="77777777" w:rsidTr="005F56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0923B5" w14:textId="1FB9C38C" w:rsidR="005053DD" w:rsidRPr="005053DD" w:rsidRDefault="005F5651" w:rsidP="005053DD">
            <w:pPr>
              <w:pStyle w:val="TableParagraph"/>
              <w:rPr>
                <w:lang w:val="es-AR"/>
              </w:rPr>
            </w:pPr>
            <w:r>
              <w:rPr>
                <w:lang w:val="es-AR"/>
              </w:rPr>
              <w:t>HS04</w:t>
            </w:r>
          </w:p>
        </w:tc>
        <w:tc>
          <w:tcPr>
            <w:tcW w:w="992" w:type="dxa"/>
            <w:noWrap/>
            <w:hideMark/>
          </w:tcPr>
          <w:p w14:paraId="3CABABDF" w14:textId="1B48C16A"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True Label</w:t>
            </w:r>
            <w:r>
              <w:rPr>
                <w:lang w:val="es-AR"/>
              </w:rPr>
              <w:t xml:space="preserve"> </w:t>
            </w:r>
            <w:proofErr w:type="spellStart"/>
            <w:r w:rsidRPr="005053DD">
              <w:rPr>
                <w:lang w:val="es-AR"/>
              </w:rPr>
              <w:t>count</w:t>
            </w:r>
            <w:proofErr w:type="spellEnd"/>
            <w:r>
              <w:rPr>
                <w:lang w:val="es-AR"/>
              </w:rPr>
              <w:t xml:space="preserve"> </w:t>
            </w:r>
            <w:proofErr w:type="spellStart"/>
            <w:r w:rsidRPr="005053DD">
              <w:rPr>
                <w:lang w:val="es-AR"/>
              </w:rPr>
              <w:t>trainset</w:t>
            </w:r>
            <w:proofErr w:type="spellEnd"/>
          </w:p>
        </w:tc>
        <w:tc>
          <w:tcPr>
            <w:tcW w:w="1701" w:type="dxa"/>
            <w:noWrap/>
            <w:hideMark/>
          </w:tcPr>
          <w:p w14:paraId="20ED710A" w14:textId="43534369"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5053DD">
              <w:rPr>
                <w:lang w:val="en-GB"/>
              </w:rPr>
              <w:t>GOODS</w:t>
            </w:r>
            <w:r>
              <w:rPr>
                <w:lang w:val="en-GB"/>
              </w:rPr>
              <w:t xml:space="preserve"> </w:t>
            </w:r>
            <w:r w:rsidRPr="005053DD">
              <w:rPr>
                <w:lang w:val="en-GB"/>
              </w:rPr>
              <w:t>DESCRIPTION</w:t>
            </w:r>
            <w:r>
              <w:rPr>
                <w:lang w:val="en-GB"/>
              </w:rPr>
              <w:t xml:space="preserve"> </w:t>
            </w:r>
            <w:proofErr w:type="spellStart"/>
            <w:r w:rsidRPr="005053DD">
              <w:rPr>
                <w:lang w:val="en-GB"/>
              </w:rPr>
              <w:t>len</w:t>
            </w:r>
            <w:proofErr w:type="spellEnd"/>
            <w:r>
              <w:rPr>
                <w:lang w:val="en-GB"/>
              </w:rPr>
              <w:t xml:space="preserve"> </w:t>
            </w:r>
            <w:r w:rsidRPr="005053DD">
              <w:rPr>
                <w:lang w:val="en-GB"/>
              </w:rPr>
              <w:t>chars</w:t>
            </w:r>
            <w:r>
              <w:rPr>
                <w:lang w:val="en-GB"/>
              </w:rPr>
              <w:t xml:space="preserve"> </w:t>
            </w:r>
            <w:r w:rsidRPr="005053DD">
              <w:rPr>
                <w:lang w:val="en-GB"/>
              </w:rPr>
              <w:t>mean</w:t>
            </w:r>
          </w:p>
        </w:tc>
        <w:tc>
          <w:tcPr>
            <w:tcW w:w="1843" w:type="dxa"/>
            <w:noWrap/>
            <w:hideMark/>
          </w:tcPr>
          <w:p w14:paraId="50165D1B" w14:textId="1407BEB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Subtokenization</w:t>
            </w:r>
            <w:proofErr w:type="spellEnd"/>
            <w:r>
              <w:rPr>
                <w:lang w:val="es-AR"/>
              </w:rPr>
              <w:t xml:space="preserve"> </w:t>
            </w:r>
            <w:proofErr w:type="spellStart"/>
            <w:r w:rsidRPr="005053DD">
              <w:rPr>
                <w:lang w:val="es-AR"/>
              </w:rPr>
              <w:t>indicator</w:t>
            </w:r>
            <w:proofErr w:type="spellEnd"/>
            <w:r>
              <w:rPr>
                <w:lang w:val="es-AR"/>
              </w:rPr>
              <w:t xml:space="preserve"> </w:t>
            </w:r>
            <w:r w:rsidRPr="005053DD">
              <w:rPr>
                <w:lang w:val="es-AR"/>
              </w:rPr>
              <w:t>mean</w:t>
            </w:r>
            <w:r>
              <w:rPr>
                <w:lang w:val="es-AR"/>
              </w:rPr>
              <w:t xml:space="preserve"> </w:t>
            </w:r>
            <w:proofErr w:type="spellStart"/>
            <w:r w:rsidRPr="005053DD">
              <w:rPr>
                <w:lang w:val="es-AR"/>
              </w:rPr>
              <w:t>trainset</w:t>
            </w:r>
            <w:proofErr w:type="spellEnd"/>
          </w:p>
        </w:tc>
        <w:tc>
          <w:tcPr>
            <w:tcW w:w="1842" w:type="dxa"/>
            <w:noWrap/>
            <w:hideMark/>
          </w:tcPr>
          <w:p w14:paraId="6C239A9E" w14:textId="3D18B8BD"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Subtokenization</w:t>
            </w:r>
            <w:proofErr w:type="spellEnd"/>
            <w:r>
              <w:rPr>
                <w:lang w:val="es-AR"/>
              </w:rPr>
              <w:t xml:space="preserve"> </w:t>
            </w:r>
            <w:proofErr w:type="spellStart"/>
            <w:r w:rsidRPr="005053DD">
              <w:rPr>
                <w:lang w:val="es-AR"/>
              </w:rPr>
              <w:t>indicator</w:t>
            </w:r>
            <w:proofErr w:type="spellEnd"/>
            <w:r>
              <w:rPr>
                <w:lang w:val="es-AR"/>
              </w:rPr>
              <w:t xml:space="preserve"> </w:t>
            </w:r>
            <w:r w:rsidRPr="005053DD">
              <w:rPr>
                <w:lang w:val="es-AR"/>
              </w:rPr>
              <w:t>mean</w:t>
            </w:r>
            <w:r>
              <w:rPr>
                <w:lang w:val="es-AR"/>
              </w:rPr>
              <w:t xml:space="preserve"> </w:t>
            </w:r>
            <w:proofErr w:type="spellStart"/>
            <w:r w:rsidRPr="005053DD">
              <w:rPr>
                <w:lang w:val="es-AR"/>
              </w:rPr>
              <w:t>testset</w:t>
            </w:r>
            <w:proofErr w:type="spellEnd"/>
          </w:p>
        </w:tc>
        <w:tc>
          <w:tcPr>
            <w:tcW w:w="807" w:type="dxa"/>
            <w:noWrap/>
            <w:hideMark/>
          </w:tcPr>
          <w:p w14:paraId="2CEF7D5C" w14:textId="44889ED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top1</w:t>
            </w:r>
            <w:r>
              <w:rPr>
                <w:lang w:val="es-AR"/>
              </w:rPr>
              <w:t xml:space="preserve"> </w:t>
            </w:r>
            <w:r w:rsidRPr="005053DD">
              <w:rPr>
                <w:lang w:val="es-AR"/>
              </w:rPr>
              <w:t>proba</w:t>
            </w:r>
            <w:r>
              <w:rPr>
                <w:lang w:val="es-AR"/>
              </w:rPr>
              <w:t xml:space="preserve"> </w:t>
            </w:r>
            <w:r w:rsidRPr="005053DD">
              <w:rPr>
                <w:lang w:val="es-AR"/>
              </w:rPr>
              <w:t>mean</w:t>
            </w:r>
          </w:p>
        </w:tc>
        <w:tc>
          <w:tcPr>
            <w:tcW w:w="780" w:type="dxa"/>
            <w:noWrap/>
            <w:hideMark/>
          </w:tcPr>
          <w:p w14:paraId="7AA903DE" w14:textId="382EC6D2"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Pred</w:t>
            </w:r>
            <w:proofErr w:type="spellEnd"/>
            <w:r>
              <w:rPr>
                <w:lang w:val="es-AR"/>
              </w:rPr>
              <w:t xml:space="preserve"> </w:t>
            </w:r>
            <w:r w:rsidRPr="005053DD">
              <w:rPr>
                <w:lang w:val="es-AR"/>
              </w:rPr>
              <w:t>score</w:t>
            </w:r>
            <w:r>
              <w:rPr>
                <w:lang w:val="es-AR"/>
              </w:rPr>
              <w:t xml:space="preserve"> </w:t>
            </w:r>
            <w:r w:rsidRPr="005053DD">
              <w:rPr>
                <w:lang w:val="es-AR"/>
              </w:rPr>
              <w:t>mean</w:t>
            </w:r>
          </w:p>
        </w:tc>
      </w:tr>
      <w:tr w:rsidR="005053DD" w:rsidRPr="005053DD" w14:paraId="1B0507EF"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8CB50E0" w14:textId="77777777" w:rsidR="005053DD" w:rsidRPr="005053DD" w:rsidRDefault="005053DD" w:rsidP="005053DD">
            <w:pPr>
              <w:pStyle w:val="TableParagraph"/>
              <w:rPr>
                <w:lang w:val="es-AR"/>
              </w:rPr>
            </w:pPr>
            <w:r w:rsidRPr="005053DD">
              <w:rPr>
                <w:lang w:val="es-AR"/>
              </w:rPr>
              <w:t>3926</w:t>
            </w:r>
          </w:p>
        </w:tc>
        <w:tc>
          <w:tcPr>
            <w:tcW w:w="992" w:type="dxa"/>
            <w:noWrap/>
            <w:hideMark/>
          </w:tcPr>
          <w:p w14:paraId="1AEA79F1"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1288</w:t>
            </w:r>
          </w:p>
        </w:tc>
        <w:tc>
          <w:tcPr>
            <w:tcW w:w="1701" w:type="dxa"/>
            <w:noWrap/>
            <w:hideMark/>
          </w:tcPr>
          <w:p w14:paraId="3054E0D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25,61</w:t>
            </w:r>
          </w:p>
        </w:tc>
        <w:tc>
          <w:tcPr>
            <w:tcW w:w="1843" w:type="dxa"/>
            <w:noWrap/>
            <w:hideMark/>
          </w:tcPr>
          <w:p w14:paraId="4342DDE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17,64</w:t>
            </w:r>
          </w:p>
        </w:tc>
        <w:tc>
          <w:tcPr>
            <w:tcW w:w="1842" w:type="dxa"/>
            <w:noWrap/>
            <w:hideMark/>
          </w:tcPr>
          <w:p w14:paraId="6283F9A9"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21,48</w:t>
            </w:r>
          </w:p>
        </w:tc>
        <w:tc>
          <w:tcPr>
            <w:tcW w:w="807" w:type="dxa"/>
            <w:noWrap/>
            <w:hideMark/>
          </w:tcPr>
          <w:p w14:paraId="7C0DBDB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0,60</w:t>
            </w:r>
          </w:p>
        </w:tc>
        <w:tc>
          <w:tcPr>
            <w:tcW w:w="780" w:type="dxa"/>
            <w:noWrap/>
            <w:hideMark/>
          </w:tcPr>
          <w:p w14:paraId="36349A0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2,57</w:t>
            </w:r>
          </w:p>
        </w:tc>
      </w:tr>
      <w:tr w:rsidR="005053DD" w:rsidRPr="005053DD" w14:paraId="069CD1F3"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B0E210F" w14:textId="77777777" w:rsidR="005053DD" w:rsidRPr="005053DD" w:rsidRDefault="005053DD" w:rsidP="005053DD">
            <w:pPr>
              <w:pStyle w:val="TableParagraph"/>
              <w:rPr>
                <w:lang w:val="es-AR"/>
              </w:rPr>
            </w:pPr>
            <w:r w:rsidRPr="005053DD">
              <w:rPr>
                <w:lang w:val="es-AR"/>
              </w:rPr>
              <w:t>7306</w:t>
            </w:r>
          </w:p>
        </w:tc>
        <w:tc>
          <w:tcPr>
            <w:tcW w:w="992" w:type="dxa"/>
            <w:noWrap/>
            <w:hideMark/>
          </w:tcPr>
          <w:p w14:paraId="58170FFE"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297</w:t>
            </w:r>
          </w:p>
        </w:tc>
        <w:tc>
          <w:tcPr>
            <w:tcW w:w="1701" w:type="dxa"/>
            <w:noWrap/>
            <w:hideMark/>
          </w:tcPr>
          <w:p w14:paraId="07CD716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31,92</w:t>
            </w:r>
          </w:p>
        </w:tc>
        <w:tc>
          <w:tcPr>
            <w:tcW w:w="1843" w:type="dxa"/>
            <w:noWrap/>
            <w:hideMark/>
          </w:tcPr>
          <w:p w14:paraId="6F84F02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20,14</w:t>
            </w:r>
          </w:p>
        </w:tc>
        <w:tc>
          <w:tcPr>
            <w:tcW w:w="1842" w:type="dxa"/>
            <w:noWrap/>
            <w:hideMark/>
          </w:tcPr>
          <w:p w14:paraId="0DD7FB6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15,07</w:t>
            </w:r>
          </w:p>
        </w:tc>
        <w:tc>
          <w:tcPr>
            <w:tcW w:w="807" w:type="dxa"/>
            <w:noWrap/>
            <w:hideMark/>
          </w:tcPr>
          <w:p w14:paraId="31D3488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0,47</w:t>
            </w:r>
          </w:p>
        </w:tc>
        <w:tc>
          <w:tcPr>
            <w:tcW w:w="780" w:type="dxa"/>
            <w:noWrap/>
            <w:hideMark/>
          </w:tcPr>
          <w:p w14:paraId="119119F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2,57</w:t>
            </w:r>
          </w:p>
        </w:tc>
      </w:tr>
      <w:tr w:rsidR="005053DD" w:rsidRPr="005053DD" w14:paraId="7F9F6157"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492F0EE0" w14:textId="77777777" w:rsidR="005053DD" w:rsidRPr="005053DD" w:rsidRDefault="005053DD" w:rsidP="005053DD">
            <w:pPr>
              <w:pStyle w:val="TableParagraph"/>
              <w:rPr>
                <w:lang w:val="es-AR"/>
              </w:rPr>
            </w:pPr>
            <w:r w:rsidRPr="005053DD">
              <w:rPr>
                <w:lang w:val="es-AR"/>
              </w:rPr>
              <w:t>3920</w:t>
            </w:r>
          </w:p>
        </w:tc>
        <w:tc>
          <w:tcPr>
            <w:tcW w:w="992" w:type="dxa"/>
            <w:noWrap/>
            <w:hideMark/>
          </w:tcPr>
          <w:p w14:paraId="2D5A78A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684</w:t>
            </w:r>
          </w:p>
        </w:tc>
        <w:tc>
          <w:tcPr>
            <w:tcW w:w="1701" w:type="dxa"/>
            <w:noWrap/>
            <w:hideMark/>
          </w:tcPr>
          <w:p w14:paraId="02D43B6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29,68</w:t>
            </w:r>
          </w:p>
        </w:tc>
        <w:tc>
          <w:tcPr>
            <w:tcW w:w="1843" w:type="dxa"/>
            <w:noWrap/>
            <w:hideMark/>
          </w:tcPr>
          <w:p w14:paraId="22F7748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18,06</w:t>
            </w:r>
          </w:p>
        </w:tc>
        <w:tc>
          <w:tcPr>
            <w:tcW w:w="1842" w:type="dxa"/>
            <w:noWrap/>
            <w:hideMark/>
          </w:tcPr>
          <w:p w14:paraId="6154A5E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15,31</w:t>
            </w:r>
          </w:p>
        </w:tc>
        <w:tc>
          <w:tcPr>
            <w:tcW w:w="807" w:type="dxa"/>
            <w:noWrap/>
            <w:hideMark/>
          </w:tcPr>
          <w:p w14:paraId="076CC17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0,52</w:t>
            </w:r>
          </w:p>
        </w:tc>
        <w:tc>
          <w:tcPr>
            <w:tcW w:w="780" w:type="dxa"/>
            <w:noWrap/>
            <w:hideMark/>
          </w:tcPr>
          <w:p w14:paraId="7245ECEE"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2,56</w:t>
            </w:r>
          </w:p>
        </w:tc>
      </w:tr>
      <w:tr w:rsidR="005053DD" w:rsidRPr="005053DD" w14:paraId="3AD34B21"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66429D" w14:textId="77777777" w:rsidR="005053DD" w:rsidRPr="005053DD" w:rsidRDefault="005053DD" w:rsidP="005053DD">
            <w:pPr>
              <w:pStyle w:val="TableParagraph"/>
              <w:rPr>
                <w:lang w:val="es-AR"/>
              </w:rPr>
            </w:pPr>
            <w:r w:rsidRPr="005053DD">
              <w:rPr>
                <w:lang w:val="es-AR"/>
              </w:rPr>
              <w:t>8415</w:t>
            </w:r>
          </w:p>
        </w:tc>
        <w:tc>
          <w:tcPr>
            <w:tcW w:w="992" w:type="dxa"/>
            <w:noWrap/>
            <w:hideMark/>
          </w:tcPr>
          <w:p w14:paraId="0E164C31"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450</w:t>
            </w:r>
          </w:p>
        </w:tc>
        <w:tc>
          <w:tcPr>
            <w:tcW w:w="1701" w:type="dxa"/>
            <w:noWrap/>
            <w:hideMark/>
          </w:tcPr>
          <w:p w14:paraId="0875AE6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30,30</w:t>
            </w:r>
          </w:p>
        </w:tc>
        <w:tc>
          <w:tcPr>
            <w:tcW w:w="1843" w:type="dxa"/>
            <w:noWrap/>
            <w:hideMark/>
          </w:tcPr>
          <w:p w14:paraId="25B0342E"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19,79</w:t>
            </w:r>
          </w:p>
        </w:tc>
        <w:tc>
          <w:tcPr>
            <w:tcW w:w="1842" w:type="dxa"/>
            <w:noWrap/>
            <w:hideMark/>
          </w:tcPr>
          <w:p w14:paraId="08BF5CC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19,26</w:t>
            </w:r>
          </w:p>
        </w:tc>
        <w:tc>
          <w:tcPr>
            <w:tcW w:w="807" w:type="dxa"/>
            <w:noWrap/>
            <w:hideMark/>
          </w:tcPr>
          <w:p w14:paraId="3057A9B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0,58</w:t>
            </w:r>
          </w:p>
        </w:tc>
        <w:tc>
          <w:tcPr>
            <w:tcW w:w="780" w:type="dxa"/>
            <w:noWrap/>
            <w:hideMark/>
          </w:tcPr>
          <w:p w14:paraId="2E16C6BF"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2,33</w:t>
            </w:r>
          </w:p>
        </w:tc>
      </w:tr>
      <w:tr w:rsidR="005053DD" w:rsidRPr="005053DD" w14:paraId="032E25B2"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6F5FE3D" w14:textId="77777777" w:rsidR="005053DD" w:rsidRPr="005053DD" w:rsidRDefault="005053DD" w:rsidP="005053DD">
            <w:pPr>
              <w:pStyle w:val="TableParagraph"/>
              <w:rPr>
                <w:lang w:val="es-AR"/>
              </w:rPr>
            </w:pPr>
            <w:r w:rsidRPr="005053DD">
              <w:rPr>
                <w:lang w:val="es-AR"/>
              </w:rPr>
              <w:t>8419</w:t>
            </w:r>
          </w:p>
        </w:tc>
        <w:tc>
          <w:tcPr>
            <w:tcW w:w="992" w:type="dxa"/>
            <w:noWrap/>
            <w:hideMark/>
          </w:tcPr>
          <w:p w14:paraId="36274E6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701</w:t>
            </w:r>
          </w:p>
        </w:tc>
        <w:tc>
          <w:tcPr>
            <w:tcW w:w="1701" w:type="dxa"/>
            <w:noWrap/>
            <w:hideMark/>
          </w:tcPr>
          <w:p w14:paraId="1CF813B3"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31,18</w:t>
            </w:r>
          </w:p>
        </w:tc>
        <w:tc>
          <w:tcPr>
            <w:tcW w:w="1843" w:type="dxa"/>
            <w:noWrap/>
            <w:hideMark/>
          </w:tcPr>
          <w:p w14:paraId="74186FA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17,51</w:t>
            </w:r>
          </w:p>
        </w:tc>
        <w:tc>
          <w:tcPr>
            <w:tcW w:w="1842" w:type="dxa"/>
            <w:noWrap/>
            <w:hideMark/>
          </w:tcPr>
          <w:p w14:paraId="5D2F1CDE"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21,52</w:t>
            </w:r>
          </w:p>
        </w:tc>
        <w:tc>
          <w:tcPr>
            <w:tcW w:w="807" w:type="dxa"/>
            <w:noWrap/>
            <w:hideMark/>
          </w:tcPr>
          <w:p w14:paraId="73736B9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0,58</w:t>
            </w:r>
          </w:p>
        </w:tc>
        <w:tc>
          <w:tcPr>
            <w:tcW w:w="780" w:type="dxa"/>
            <w:noWrap/>
            <w:hideMark/>
          </w:tcPr>
          <w:p w14:paraId="2DF3F5E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1,71</w:t>
            </w:r>
          </w:p>
        </w:tc>
      </w:tr>
      <w:tr w:rsidR="005053DD" w:rsidRPr="005053DD" w14:paraId="14408224"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68D1AB" w14:textId="77777777" w:rsidR="005053DD" w:rsidRPr="005053DD" w:rsidRDefault="005053DD" w:rsidP="005053DD">
            <w:pPr>
              <w:pStyle w:val="TableParagraph"/>
              <w:rPr>
                <w:lang w:val="es-AR"/>
              </w:rPr>
            </w:pPr>
            <w:r w:rsidRPr="005053DD">
              <w:rPr>
                <w:lang w:val="es-AR"/>
              </w:rPr>
              <w:t>8803</w:t>
            </w:r>
          </w:p>
        </w:tc>
        <w:tc>
          <w:tcPr>
            <w:tcW w:w="992" w:type="dxa"/>
            <w:noWrap/>
            <w:hideMark/>
          </w:tcPr>
          <w:p w14:paraId="7C4042D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255</w:t>
            </w:r>
          </w:p>
        </w:tc>
        <w:tc>
          <w:tcPr>
            <w:tcW w:w="1701" w:type="dxa"/>
            <w:noWrap/>
            <w:hideMark/>
          </w:tcPr>
          <w:p w14:paraId="4851526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25,44</w:t>
            </w:r>
          </w:p>
        </w:tc>
        <w:tc>
          <w:tcPr>
            <w:tcW w:w="1843" w:type="dxa"/>
            <w:noWrap/>
            <w:hideMark/>
          </w:tcPr>
          <w:p w14:paraId="72D21B1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19,25</w:t>
            </w:r>
          </w:p>
        </w:tc>
        <w:tc>
          <w:tcPr>
            <w:tcW w:w="1842" w:type="dxa"/>
            <w:noWrap/>
            <w:hideMark/>
          </w:tcPr>
          <w:p w14:paraId="47764C1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21,80</w:t>
            </w:r>
          </w:p>
        </w:tc>
        <w:tc>
          <w:tcPr>
            <w:tcW w:w="807" w:type="dxa"/>
            <w:noWrap/>
            <w:hideMark/>
          </w:tcPr>
          <w:p w14:paraId="20511EB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0,60</w:t>
            </w:r>
          </w:p>
        </w:tc>
        <w:tc>
          <w:tcPr>
            <w:tcW w:w="780" w:type="dxa"/>
            <w:noWrap/>
            <w:hideMark/>
          </w:tcPr>
          <w:p w14:paraId="6314139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1,43</w:t>
            </w:r>
          </w:p>
        </w:tc>
      </w:tr>
      <w:tr w:rsidR="005053DD" w:rsidRPr="005053DD" w14:paraId="5BE97EE8"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CD6357" w14:textId="77777777" w:rsidR="005053DD" w:rsidRPr="005053DD" w:rsidRDefault="005053DD" w:rsidP="005053DD">
            <w:pPr>
              <w:pStyle w:val="TableParagraph"/>
              <w:rPr>
                <w:lang w:val="es-AR"/>
              </w:rPr>
            </w:pPr>
            <w:r w:rsidRPr="005053DD">
              <w:rPr>
                <w:lang w:val="es-AR"/>
              </w:rPr>
              <w:t>8473</w:t>
            </w:r>
          </w:p>
        </w:tc>
        <w:tc>
          <w:tcPr>
            <w:tcW w:w="992" w:type="dxa"/>
            <w:noWrap/>
            <w:hideMark/>
          </w:tcPr>
          <w:p w14:paraId="2768C64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676</w:t>
            </w:r>
          </w:p>
        </w:tc>
        <w:tc>
          <w:tcPr>
            <w:tcW w:w="1701" w:type="dxa"/>
            <w:noWrap/>
            <w:hideMark/>
          </w:tcPr>
          <w:p w14:paraId="798BDBDF"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29,68</w:t>
            </w:r>
          </w:p>
        </w:tc>
        <w:tc>
          <w:tcPr>
            <w:tcW w:w="1843" w:type="dxa"/>
            <w:noWrap/>
            <w:hideMark/>
          </w:tcPr>
          <w:p w14:paraId="057EF5C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20,31</w:t>
            </w:r>
          </w:p>
        </w:tc>
        <w:tc>
          <w:tcPr>
            <w:tcW w:w="1842" w:type="dxa"/>
            <w:noWrap/>
            <w:hideMark/>
          </w:tcPr>
          <w:p w14:paraId="31E19ADD"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24,53</w:t>
            </w:r>
          </w:p>
        </w:tc>
        <w:tc>
          <w:tcPr>
            <w:tcW w:w="807" w:type="dxa"/>
            <w:noWrap/>
            <w:hideMark/>
          </w:tcPr>
          <w:p w14:paraId="36FED39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0,59</w:t>
            </w:r>
          </w:p>
        </w:tc>
        <w:tc>
          <w:tcPr>
            <w:tcW w:w="780" w:type="dxa"/>
            <w:noWrap/>
            <w:hideMark/>
          </w:tcPr>
          <w:p w14:paraId="69076639"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1,38</w:t>
            </w:r>
          </w:p>
        </w:tc>
      </w:tr>
      <w:tr w:rsidR="005053DD" w:rsidRPr="005053DD" w14:paraId="08EF342F"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B68132" w14:textId="77777777" w:rsidR="005053DD" w:rsidRPr="005053DD" w:rsidRDefault="005053DD" w:rsidP="005053DD">
            <w:pPr>
              <w:pStyle w:val="TableParagraph"/>
              <w:rPr>
                <w:lang w:val="es-AR"/>
              </w:rPr>
            </w:pPr>
            <w:r w:rsidRPr="005053DD">
              <w:rPr>
                <w:lang w:val="es-AR"/>
              </w:rPr>
              <w:t>8543</w:t>
            </w:r>
          </w:p>
        </w:tc>
        <w:tc>
          <w:tcPr>
            <w:tcW w:w="992" w:type="dxa"/>
            <w:noWrap/>
            <w:hideMark/>
          </w:tcPr>
          <w:p w14:paraId="1F8718C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619</w:t>
            </w:r>
          </w:p>
        </w:tc>
        <w:tc>
          <w:tcPr>
            <w:tcW w:w="1701" w:type="dxa"/>
            <w:noWrap/>
            <w:hideMark/>
          </w:tcPr>
          <w:p w14:paraId="1CCD89CB"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31,00</w:t>
            </w:r>
          </w:p>
        </w:tc>
        <w:tc>
          <w:tcPr>
            <w:tcW w:w="1843" w:type="dxa"/>
            <w:noWrap/>
            <w:hideMark/>
          </w:tcPr>
          <w:p w14:paraId="142BF6E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19,30</w:t>
            </w:r>
          </w:p>
        </w:tc>
        <w:tc>
          <w:tcPr>
            <w:tcW w:w="1842" w:type="dxa"/>
            <w:noWrap/>
            <w:hideMark/>
          </w:tcPr>
          <w:p w14:paraId="018A3B5B"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17,00</w:t>
            </w:r>
          </w:p>
        </w:tc>
        <w:tc>
          <w:tcPr>
            <w:tcW w:w="807" w:type="dxa"/>
            <w:noWrap/>
            <w:hideMark/>
          </w:tcPr>
          <w:p w14:paraId="2F13CADB"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0,49</w:t>
            </w:r>
          </w:p>
        </w:tc>
        <w:tc>
          <w:tcPr>
            <w:tcW w:w="780" w:type="dxa"/>
            <w:noWrap/>
            <w:hideMark/>
          </w:tcPr>
          <w:p w14:paraId="255A0143"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1,08</w:t>
            </w:r>
          </w:p>
        </w:tc>
      </w:tr>
      <w:tr w:rsidR="005053DD" w:rsidRPr="005053DD" w14:paraId="401F07D4"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BB199D2" w14:textId="77777777" w:rsidR="005053DD" w:rsidRPr="005053DD" w:rsidRDefault="005053DD" w:rsidP="005053DD">
            <w:pPr>
              <w:pStyle w:val="TableParagraph"/>
              <w:rPr>
                <w:lang w:val="es-AR"/>
              </w:rPr>
            </w:pPr>
            <w:r w:rsidRPr="005053DD">
              <w:rPr>
                <w:lang w:val="es-AR"/>
              </w:rPr>
              <w:t>8479</w:t>
            </w:r>
          </w:p>
        </w:tc>
        <w:tc>
          <w:tcPr>
            <w:tcW w:w="992" w:type="dxa"/>
            <w:noWrap/>
            <w:hideMark/>
          </w:tcPr>
          <w:p w14:paraId="4766EBF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1119</w:t>
            </w:r>
          </w:p>
        </w:tc>
        <w:tc>
          <w:tcPr>
            <w:tcW w:w="1701" w:type="dxa"/>
            <w:noWrap/>
            <w:hideMark/>
          </w:tcPr>
          <w:p w14:paraId="52771648"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33,42</w:t>
            </w:r>
          </w:p>
        </w:tc>
        <w:tc>
          <w:tcPr>
            <w:tcW w:w="1843" w:type="dxa"/>
            <w:noWrap/>
            <w:hideMark/>
          </w:tcPr>
          <w:p w14:paraId="3D9EA0C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18,23</w:t>
            </w:r>
          </w:p>
        </w:tc>
        <w:tc>
          <w:tcPr>
            <w:tcW w:w="1842" w:type="dxa"/>
            <w:noWrap/>
            <w:hideMark/>
          </w:tcPr>
          <w:p w14:paraId="3D3D9A5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26,80</w:t>
            </w:r>
          </w:p>
        </w:tc>
        <w:tc>
          <w:tcPr>
            <w:tcW w:w="807" w:type="dxa"/>
            <w:noWrap/>
            <w:hideMark/>
          </w:tcPr>
          <w:p w14:paraId="7F56B2F9"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0,50</w:t>
            </w:r>
          </w:p>
        </w:tc>
        <w:tc>
          <w:tcPr>
            <w:tcW w:w="780" w:type="dxa"/>
            <w:noWrap/>
            <w:hideMark/>
          </w:tcPr>
          <w:p w14:paraId="3C1D0394"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1,00</w:t>
            </w:r>
          </w:p>
        </w:tc>
      </w:tr>
      <w:tr w:rsidR="005053DD" w:rsidRPr="005053DD" w14:paraId="590CE39C"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017C194D" w14:textId="77777777" w:rsidR="005053DD" w:rsidRPr="005053DD" w:rsidRDefault="005053DD" w:rsidP="005053DD">
            <w:pPr>
              <w:pStyle w:val="TableParagraph"/>
              <w:rPr>
                <w:lang w:val="es-AR"/>
              </w:rPr>
            </w:pPr>
            <w:r w:rsidRPr="005053DD">
              <w:rPr>
                <w:lang w:val="es-AR"/>
              </w:rPr>
              <w:t>7616</w:t>
            </w:r>
          </w:p>
        </w:tc>
        <w:tc>
          <w:tcPr>
            <w:tcW w:w="992" w:type="dxa"/>
            <w:noWrap/>
            <w:hideMark/>
          </w:tcPr>
          <w:p w14:paraId="10E344D1"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612</w:t>
            </w:r>
          </w:p>
        </w:tc>
        <w:tc>
          <w:tcPr>
            <w:tcW w:w="1701" w:type="dxa"/>
            <w:noWrap/>
            <w:hideMark/>
          </w:tcPr>
          <w:p w14:paraId="79D3AEF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31,94</w:t>
            </w:r>
          </w:p>
        </w:tc>
        <w:tc>
          <w:tcPr>
            <w:tcW w:w="1843" w:type="dxa"/>
            <w:noWrap/>
            <w:hideMark/>
          </w:tcPr>
          <w:p w14:paraId="48ECF391"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17,14</w:t>
            </w:r>
          </w:p>
        </w:tc>
        <w:tc>
          <w:tcPr>
            <w:tcW w:w="1842" w:type="dxa"/>
            <w:noWrap/>
            <w:hideMark/>
          </w:tcPr>
          <w:p w14:paraId="147DE27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12,33</w:t>
            </w:r>
          </w:p>
        </w:tc>
        <w:tc>
          <w:tcPr>
            <w:tcW w:w="807" w:type="dxa"/>
            <w:noWrap/>
            <w:hideMark/>
          </w:tcPr>
          <w:p w14:paraId="3C6584CF"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0,52</w:t>
            </w:r>
          </w:p>
        </w:tc>
        <w:tc>
          <w:tcPr>
            <w:tcW w:w="780" w:type="dxa"/>
            <w:noWrap/>
            <w:hideMark/>
          </w:tcPr>
          <w:p w14:paraId="1DA4DF0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0,83</w:t>
            </w:r>
          </w:p>
        </w:tc>
      </w:tr>
    </w:tbl>
    <w:p w14:paraId="16146399" w14:textId="4AC008F5" w:rsidR="008355B7" w:rsidRDefault="008355B7" w:rsidP="00486FA7">
      <w:pPr>
        <w:rPr>
          <w:lang w:val="es-AR"/>
        </w:rPr>
      </w:pPr>
    </w:p>
    <w:p w14:paraId="4914076C" w14:textId="70A6C1CE" w:rsidR="000560BF" w:rsidRDefault="000560BF" w:rsidP="00486FA7">
      <w:pPr>
        <w:rPr>
          <w:lang w:val="es-AR"/>
        </w:rPr>
      </w:pPr>
      <w:r>
        <w:rPr>
          <w:lang w:val="es-AR"/>
        </w:rPr>
        <w:t>En este punto, result</w:t>
      </w:r>
      <w:r w:rsidR="00D62BEE">
        <w:rPr>
          <w:lang w:val="es-AR"/>
        </w:rPr>
        <w:t>ó interesan</w:t>
      </w:r>
      <w:r w:rsidR="006C6473">
        <w:rPr>
          <w:lang w:val="es-AR"/>
        </w:rPr>
        <w:t>te</w:t>
      </w:r>
      <w:r w:rsidR="00D62BEE">
        <w:rPr>
          <w:lang w:val="es-AR"/>
        </w:rPr>
        <w:t xml:space="preserve"> </w:t>
      </w:r>
      <w:r w:rsidR="003A28EB">
        <w:rPr>
          <w:lang w:val="es-AR"/>
        </w:rPr>
        <w:t xml:space="preserve">evaluar correlaciones entre las </w:t>
      </w:r>
      <w:proofErr w:type="spellStart"/>
      <w:r w:rsidR="003A28EB">
        <w:rPr>
          <w:lang w:val="es-AR"/>
        </w:rPr>
        <w:t>features</w:t>
      </w:r>
      <w:proofErr w:type="spellEnd"/>
      <w:r w:rsidR="003A28EB">
        <w:rPr>
          <w:lang w:val="es-AR"/>
        </w:rPr>
        <w:t xml:space="preserve"> creadas. Sin embargo, una matriz de correlación 220x220 resulta </w:t>
      </w:r>
      <w:r w:rsidR="00036C81">
        <w:rPr>
          <w:lang w:val="es-AR"/>
        </w:rPr>
        <w:t xml:space="preserve">difícil tanto de visualizar, como de interpretar. Por esto, se agruparon las </w:t>
      </w:r>
      <w:proofErr w:type="spellStart"/>
      <w:r w:rsidR="00036C81">
        <w:rPr>
          <w:lang w:val="es-AR"/>
        </w:rPr>
        <w:t>features</w:t>
      </w:r>
      <w:proofErr w:type="spellEnd"/>
      <w:r w:rsidR="00036C81">
        <w:rPr>
          <w:lang w:val="es-AR"/>
        </w:rPr>
        <w:t xml:space="preserve"> según los siguientes tipos:</w:t>
      </w:r>
    </w:p>
    <w:p w14:paraId="52A5A686" w14:textId="54B587F1" w:rsidR="00F2392D" w:rsidRPr="00F2392D" w:rsidRDefault="00F2392D">
      <w:pPr>
        <w:pStyle w:val="Prrafodelista"/>
        <w:numPr>
          <w:ilvl w:val="0"/>
          <w:numId w:val="13"/>
        </w:numPr>
        <w:rPr>
          <w:lang w:val="en-GB"/>
        </w:rPr>
      </w:pPr>
      <w:r w:rsidRPr="00F2392D">
        <w:rPr>
          <w:lang w:val="en-GB"/>
        </w:rPr>
        <w:t>trainset</w:t>
      </w:r>
      <w:r>
        <w:rPr>
          <w:lang w:val="en-GB"/>
        </w:rPr>
        <w:t xml:space="preserve"> (</w:t>
      </w:r>
      <w:proofErr w:type="spellStart"/>
      <w:r>
        <w:rPr>
          <w:lang w:val="en-GB"/>
        </w:rPr>
        <w:t>conteos</w:t>
      </w:r>
      <w:proofErr w:type="spellEnd"/>
      <w:r>
        <w:rPr>
          <w:lang w:val="en-GB"/>
        </w:rPr>
        <w:t xml:space="preserve"> y stats del train)</w:t>
      </w:r>
      <w:r w:rsidR="00545A3C">
        <w:rPr>
          <w:lang w:val="en-GB"/>
        </w:rPr>
        <w:t>,</w:t>
      </w:r>
    </w:p>
    <w:p w14:paraId="37F24C54" w14:textId="532D004A" w:rsidR="00F2392D" w:rsidRPr="00F2392D" w:rsidRDefault="00F2392D">
      <w:pPr>
        <w:pStyle w:val="Prrafodelista"/>
        <w:numPr>
          <w:ilvl w:val="0"/>
          <w:numId w:val="13"/>
        </w:numPr>
        <w:rPr>
          <w:lang w:val="es-AR"/>
        </w:rPr>
      </w:pPr>
      <w:proofErr w:type="spellStart"/>
      <w:r w:rsidRPr="00F2392D">
        <w:rPr>
          <w:lang w:val="es-AR"/>
        </w:rPr>
        <w:t>train_texts</w:t>
      </w:r>
      <w:proofErr w:type="spellEnd"/>
      <w:r w:rsidRPr="00F2392D">
        <w:rPr>
          <w:lang w:val="es-AR"/>
        </w:rPr>
        <w:t xml:space="preserve"> (relativas a los te</w:t>
      </w:r>
      <w:r>
        <w:rPr>
          <w:lang w:val="es-AR"/>
        </w:rPr>
        <w:t xml:space="preserve">xtos del </w:t>
      </w:r>
      <w:proofErr w:type="spellStart"/>
      <w:r>
        <w:rPr>
          <w:lang w:val="es-AR"/>
        </w:rPr>
        <w:t>train</w:t>
      </w:r>
      <w:proofErr w:type="spellEnd"/>
      <w:r>
        <w:rPr>
          <w:lang w:val="es-AR"/>
        </w:rPr>
        <w:t>)</w:t>
      </w:r>
      <w:r w:rsidR="00545A3C">
        <w:rPr>
          <w:lang w:val="es-AR"/>
        </w:rPr>
        <w:t>,</w:t>
      </w:r>
    </w:p>
    <w:p w14:paraId="656710B3" w14:textId="00710BA0" w:rsidR="00F2392D" w:rsidRPr="00F2392D" w:rsidRDefault="00F2392D">
      <w:pPr>
        <w:pStyle w:val="Prrafodelista"/>
        <w:numPr>
          <w:ilvl w:val="0"/>
          <w:numId w:val="13"/>
        </w:numPr>
        <w:rPr>
          <w:lang w:val="en-GB"/>
        </w:rPr>
      </w:pPr>
      <w:proofErr w:type="spellStart"/>
      <w:r w:rsidRPr="00F2392D">
        <w:rPr>
          <w:lang w:val="en-GB"/>
        </w:rPr>
        <w:t>testset</w:t>
      </w:r>
      <w:proofErr w:type="spellEnd"/>
      <w:r w:rsidRPr="00F2392D">
        <w:rPr>
          <w:lang w:val="en-GB"/>
        </w:rPr>
        <w:t xml:space="preserve"> </w:t>
      </w:r>
      <w:r>
        <w:rPr>
          <w:lang w:val="en-GB"/>
        </w:rPr>
        <w:t>(</w:t>
      </w:r>
      <w:proofErr w:type="spellStart"/>
      <w:r>
        <w:rPr>
          <w:lang w:val="en-GB"/>
        </w:rPr>
        <w:t>conteos</w:t>
      </w:r>
      <w:proofErr w:type="spellEnd"/>
      <w:r>
        <w:rPr>
          <w:lang w:val="en-GB"/>
        </w:rPr>
        <w:t xml:space="preserve"> y stats del test)</w:t>
      </w:r>
      <w:r w:rsidR="00545A3C">
        <w:rPr>
          <w:lang w:val="en-GB"/>
        </w:rPr>
        <w:t>,</w:t>
      </w:r>
    </w:p>
    <w:p w14:paraId="3DF8893B" w14:textId="0BD7AC74" w:rsidR="00F2392D" w:rsidRPr="00F2392D" w:rsidRDefault="00F2392D">
      <w:pPr>
        <w:pStyle w:val="Prrafodelista"/>
        <w:numPr>
          <w:ilvl w:val="0"/>
          <w:numId w:val="13"/>
        </w:numPr>
        <w:rPr>
          <w:lang w:val="es-AR"/>
        </w:rPr>
      </w:pPr>
      <w:proofErr w:type="spellStart"/>
      <w:r w:rsidRPr="00F2392D">
        <w:rPr>
          <w:lang w:val="es-AR"/>
        </w:rPr>
        <w:t>test_texts</w:t>
      </w:r>
      <w:proofErr w:type="spellEnd"/>
      <w:r w:rsidRPr="00F2392D">
        <w:rPr>
          <w:lang w:val="es-AR"/>
        </w:rPr>
        <w:t xml:space="preserve"> (relativas a los te</w:t>
      </w:r>
      <w:r>
        <w:rPr>
          <w:lang w:val="es-AR"/>
        </w:rPr>
        <w:t xml:space="preserve">xtos </w:t>
      </w:r>
      <w:proofErr w:type="gramStart"/>
      <w:r>
        <w:rPr>
          <w:lang w:val="es-AR"/>
        </w:rPr>
        <w:t>del test</w:t>
      </w:r>
      <w:proofErr w:type="gramEnd"/>
      <w:r>
        <w:rPr>
          <w:lang w:val="es-AR"/>
        </w:rPr>
        <w:t>)</w:t>
      </w:r>
      <w:r w:rsidR="00545A3C">
        <w:rPr>
          <w:lang w:val="es-AR"/>
        </w:rPr>
        <w:t>,</w:t>
      </w:r>
    </w:p>
    <w:p w14:paraId="02B56CFC" w14:textId="74154DB5" w:rsidR="00F2392D" w:rsidRPr="00F2392D" w:rsidRDefault="00F2392D">
      <w:pPr>
        <w:pStyle w:val="Prrafodelista"/>
        <w:numPr>
          <w:ilvl w:val="0"/>
          <w:numId w:val="13"/>
        </w:numPr>
        <w:rPr>
          <w:lang w:val="es-AR"/>
        </w:rPr>
      </w:pPr>
      <w:r w:rsidRPr="00F2392D">
        <w:rPr>
          <w:lang w:val="es-AR"/>
        </w:rPr>
        <w:t xml:space="preserve">proba </w:t>
      </w:r>
      <w:r>
        <w:rPr>
          <w:lang w:val="es-AR"/>
        </w:rPr>
        <w:t>(</w:t>
      </w:r>
      <w:proofErr w:type="spellStart"/>
      <w:r w:rsidR="000278F6">
        <w:rPr>
          <w:lang w:val="es-AR"/>
        </w:rPr>
        <w:t>stats</w:t>
      </w:r>
      <w:proofErr w:type="spellEnd"/>
      <w:r w:rsidR="000278F6">
        <w:rPr>
          <w:lang w:val="es-AR"/>
        </w:rPr>
        <w:t xml:space="preserve"> </w:t>
      </w:r>
      <w:proofErr w:type="gramStart"/>
      <w:r w:rsidR="000278F6">
        <w:rPr>
          <w:lang w:val="es-AR"/>
        </w:rPr>
        <w:t>del outputs</w:t>
      </w:r>
      <w:proofErr w:type="gramEnd"/>
      <w:r w:rsidR="000278F6">
        <w:rPr>
          <w:lang w:val="es-AR"/>
        </w:rPr>
        <w:t xml:space="preserve"> del modelo)</w:t>
      </w:r>
      <w:r w:rsidR="00545A3C">
        <w:rPr>
          <w:lang w:val="es-AR"/>
        </w:rPr>
        <w:t xml:space="preserve"> y</w:t>
      </w:r>
    </w:p>
    <w:p w14:paraId="0FCAB17F" w14:textId="705307B8" w:rsidR="00036C81" w:rsidRDefault="00F2392D">
      <w:pPr>
        <w:pStyle w:val="Prrafodelista"/>
        <w:numPr>
          <w:ilvl w:val="0"/>
          <w:numId w:val="13"/>
        </w:numPr>
        <w:rPr>
          <w:lang w:val="en-GB"/>
        </w:rPr>
      </w:pPr>
      <w:r w:rsidRPr="000278F6">
        <w:rPr>
          <w:lang w:val="en-GB"/>
        </w:rPr>
        <w:t>target</w:t>
      </w:r>
      <w:r w:rsidR="000278F6" w:rsidRPr="000278F6">
        <w:rPr>
          <w:lang w:val="en-GB"/>
        </w:rPr>
        <w:t xml:space="preserve"> (stats del performance </w:t>
      </w:r>
      <w:proofErr w:type="gramStart"/>
      <w:r w:rsidR="000278F6" w:rsidRPr="000278F6">
        <w:rPr>
          <w:lang w:val="en-GB"/>
        </w:rPr>
        <w:t>a</w:t>
      </w:r>
      <w:proofErr w:type="gramEnd"/>
      <w:r w:rsidR="000278F6">
        <w:rPr>
          <w:lang w:val="en-GB"/>
        </w:rPr>
        <w:t xml:space="preserve"> </w:t>
      </w:r>
      <w:proofErr w:type="spellStart"/>
      <w:r w:rsidR="000278F6">
        <w:rPr>
          <w:lang w:val="en-GB"/>
        </w:rPr>
        <w:t>evaluar</w:t>
      </w:r>
      <w:proofErr w:type="spellEnd"/>
      <w:r w:rsidR="000278F6">
        <w:rPr>
          <w:lang w:val="en-GB"/>
        </w:rPr>
        <w:t>)</w:t>
      </w:r>
      <w:r w:rsidR="00545A3C">
        <w:rPr>
          <w:lang w:val="en-GB"/>
        </w:rPr>
        <w:t>,</w:t>
      </w:r>
    </w:p>
    <w:p w14:paraId="387A33B9" w14:textId="0915F951" w:rsidR="000278F6" w:rsidRDefault="00545A3C" w:rsidP="000278F6">
      <w:pPr>
        <w:rPr>
          <w:lang w:val="es-AR"/>
        </w:rPr>
      </w:pPr>
      <w:r w:rsidRPr="00545A3C">
        <w:rPr>
          <w:lang w:val="es-AR"/>
        </w:rPr>
        <w:t xml:space="preserve">Dando con una </w:t>
      </w:r>
      <w:r w:rsidR="006C6473" w:rsidRPr="00545A3C">
        <w:rPr>
          <w:lang w:val="es-AR"/>
        </w:rPr>
        <w:t>matriz</w:t>
      </w:r>
      <w:r w:rsidRPr="00545A3C">
        <w:rPr>
          <w:lang w:val="es-AR"/>
        </w:rPr>
        <w:t xml:space="preserve"> que</w:t>
      </w:r>
      <w:r>
        <w:rPr>
          <w:lang w:val="es-AR"/>
        </w:rPr>
        <w:t xml:space="preserve"> </w:t>
      </w:r>
      <w:r w:rsidR="00924DF8">
        <w:rPr>
          <w:lang w:val="es-AR"/>
        </w:rPr>
        <w:t xml:space="preserve">nos anticipa que las </w:t>
      </w:r>
      <w:proofErr w:type="spellStart"/>
      <w:r w:rsidR="00924DF8">
        <w:rPr>
          <w:lang w:val="es-AR"/>
        </w:rPr>
        <w:t>features</w:t>
      </w:r>
      <w:proofErr w:type="spellEnd"/>
      <w:r w:rsidR="00924DF8">
        <w:rPr>
          <w:lang w:val="es-AR"/>
        </w:rPr>
        <w:t xml:space="preserve"> de proba correlacionan en promedio mejor con el performance</w:t>
      </w:r>
      <w:r w:rsidR="00AD74AC">
        <w:rPr>
          <w:lang w:val="es-AR"/>
        </w:rPr>
        <w:t xml:space="preserve"> que el resto.</w:t>
      </w:r>
      <w:r w:rsidR="0028110C">
        <w:rPr>
          <w:lang w:val="es-AR"/>
        </w:rPr>
        <w:t xml:space="preserve"> Sin embargo, en esta visualización no se observan diferencias entre el conjunto de </w:t>
      </w:r>
      <w:proofErr w:type="spellStart"/>
      <w:r w:rsidR="0028110C">
        <w:rPr>
          <w:lang w:val="es-AR"/>
        </w:rPr>
        <w:t>features</w:t>
      </w:r>
      <w:proofErr w:type="spellEnd"/>
      <w:r w:rsidR="0028110C">
        <w:rPr>
          <w:lang w:val="es-AR"/>
        </w:rPr>
        <w:t xml:space="preserve"> de entrenamiento vs. </w:t>
      </w:r>
      <w:r w:rsidR="00725E03">
        <w:rPr>
          <w:lang w:val="es-AR"/>
        </w:rPr>
        <w:t>el de prueba:</w:t>
      </w:r>
    </w:p>
    <w:p w14:paraId="796F8D23" w14:textId="41EC8663" w:rsidR="005D6FA2" w:rsidRPr="00545A3C" w:rsidRDefault="005D6FA2" w:rsidP="00725E03">
      <w:pPr>
        <w:jc w:val="center"/>
        <w:rPr>
          <w:lang w:val="es-AR"/>
        </w:rPr>
      </w:pPr>
      <w:r w:rsidRPr="005D6FA2">
        <w:rPr>
          <w:noProof/>
          <w:lang w:val="es-AR"/>
        </w:rPr>
        <w:drawing>
          <wp:inline distT="0" distB="0" distL="0" distR="0" wp14:anchorId="29EC6AD8" wp14:editId="7CDC0F08">
            <wp:extent cx="4287600" cy="3391200"/>
            <wp:effectExtent l="0" t="0" r="0" b="0"/>
            <wp:docPr id="96199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3879" name=""/>
                    <pic:cNvPicPr/>
                  </pic:nvPicPr>
                  <pic:blipFill>
                    <a:blip r:embed="rId43"/>
                    <a:stretch>
                      <a:fillRect/>
                    </a:stretch>
                  </pic:blipFill>
                  <pic:spPr>
                    <a:xfrm>
                      <a:off x="0" y="0"/>
                      <a:ext cx="4287600" cy="3391200"/>
                    </a:xfrm>
                    <a:prstGeom prst="rect">
                      <a:avLst/>
                    </a:prstGeom>
                  </pic:spPr>
                </pic:pic>
              </a:graphicData>
            </a:graphic>
          </wp:inline>
        </w:drawing>
      </w:r>
    </w:p>
    <w:p w14:paraId="68B8D714" w14:textId="0F3FF817" w:rsidR="00A906D8" w:rsidRDefault="00CD6D4C" w:rsidP="00486FA7">
      <w:pPr>
        <w:rPr>
          <w:lang w:val="es-AR"/>
        </w:rPr>
      </w:pPr>
      <w:r>
        <w:rPr>
          <w:lang w:val="es-AR"/>
        </w:rPr>
        <w:lastRenderedPageBreak/>
        <w:t>Por est</w:t>
      </w:r>
      <w:r w:rsidR="00725E03">
        <w:rPr>
          <w:lang w:val="es-AR"/>
        </w:rPr>
        <w:t>as limitaciones</w:t>
      </w:r>
      <w:r w:rsidR="008C5A3D">
        <w:rPr>
          <w:lang w:val="es-AR"/>
        </w:rPr>
        <w:t xml:space="preserve">, </w:t>
      </w:r>
      <w:r w:rsidR="0082553B">
        <w:rPr>
          <w:lang w:val="es-AR"/>
        </w:rPr>
        <w:t>se proced</w:t>
      </w:r>
      <w:r w:rsidR="008C5A3D">
        <w:rPr>
          <w:lang w:val="es-AR"/>
        </w:rPr>
        <w:t>ió</w:t>
      </w:r>
      <w:r w:rsidR="0082553B">
        <w:rPr>
          <w:lang w:val="es-AR"/>
        </w:rPr>
        <w:t xml:space="preserve"> al uso de técnicas de modelado para explicar el fenómeno </w:t>
      </w:r>
      <w:r w:rsidR="005F5651">
        <w:rPr>
          <w:lang w:val="es-AR"/>
        </w:rPr>
        <w:t xml:space="preserve">con un abordaje holístico y conforme a las buenas prácticas del Machine </w:t>
      </w:r>
      <w:proofErr w:type="spellStart"/>
      <w:r w:rsidR="005F5651">
        <w:rPr>
          <w:lang w:val="es-AR"/>
        </w:rPr>
        <w:t>Learning</w:t>
      </w:r>
      <w:proofErr w:type="spellEnd"/>
      <w:r w:rsidR="005F5651">
        <w:rPr>
          <w:lang w:val="es-AR"/>
        </w:rPr>
        <w:t>.</w:t>
      </w:r>
    </w:p>
    <w:p w14:paraId="693AF9B3" w14:textId="4B50E77A" w:rsidR="000523D0" w:rsidRPr="000523D0" w:rsidRDefault="00486FA7" w:rsidP="00486FA7">
      <w:pPr>
        <w:pStyle w:val="Ttulo4"/>
        <w:rPr>
          <w:lang w:val="es-AR"/>
        </w:rPr>
      </w:pPr>
      <w:r w:rsidRPr="00486FA7">
        <w:t>Modelado explicativo</w:t>
      </w:r>
    </w:p>
    <w:p w14:paraId="10ED6843" w14:textId="40BF2B6A" w:rsidR="002C4013" w:rsidRDefault="006A7D43" w:rsidP="002C4013">
      <w:pPr>
        <w:rPr>
          <w:lang w:val="es-AR"/>
        </w:rPr>
      </w:pPr>
      <w:r>
        <w:rPr>
          <w:lang w:val="es-AR"/>
        </w:rPr>
        <w:t xml:space="preserve">En el siguiente diagrama se explica el proceso utilizado para explicar el </w:t>
      </w:r>
      <w:r w:rsidR="004632B1" w:rsidRPr="004632B1">
        <w:t>desempeño</w:t>
      </w:r>
      <w:r w:rsidR="004632B1" w:rsidRPr="004632B1">
        <w:rPr>
          <w:lang w:val="es-AR"/>
        </w:rPr>
        <w:t xml:space="preserve"> </w:t>
      </w:r>
      <w:r>
        <w:rPr>
          <w:lang w:val="es-AR"/>
        </w:rPr>
        <w:t xml:space="preserve">desde variables estructurales (información del </w:t>
      </w:r>
      <w:r w:rsidR="00594372">
        <w:rPr>
          <w:lang w:val="es-AR"/>
        </w:rPr>
        <w:t>conjunto</w:t>
      </w:r>
      <w:r>
        <w:rPr>
          <w:lang w:val="es-AR"/>
        </w:rPr>
        <w:t xml:space="preserve"> de entrenamiento y</w:t>
      </w:r>
      <w:r w:rsidR="0050159D">
        <w:rPr>
          <w:lang w:val="es-AR"/>
        </w:rPr>
        <w:t xml:space="preserve"> de evaluación</w:t>
      </w:r>
      <w:r>
        <w:rPr>
          <w:lang w:val="es-AR"/>
        </w:rPr>
        <w:t>, sin variables relacionadas con el output/recomendaciones) y diagnósticas (</w:t>
      </w:r>
      <w:r w:rsidR="0050159D">
        <w:rPr>
          <w:lang w:val="es-AR"/>
        </w:rPr>
        <w:t xml:space="preserve">que </w:t>
      </w:r>
      <w:r w:rsidR="00594372">
        <w:rPr>
          <w:lang w:val="es-AR"/>
        </w:rPr>
        <w:t>también</w:t>
      </w:r>
      <w:r w:rsidR="00A93E7D">
        <w:rPr>
          <w:lang w:val="es-AR"/>
        </w:rPr>
        <w:t xml:space="preserve"> incorpora</w:t>
      </w:r>
      <w:r w:rsidR="0050159D" w:rsidRPr="0050159D">
        <w:rPr>
          <w:lang w:val="es-AR"/>
        </w:rPr>
        <w:t xml:space="preserve"> las variables basadas en probabilidades y en incertidumbre del modelo</w:t>
      </w:r>
      <w:r w:rsidR="0050159D">
        <w:rPr>
          <w:lang w:val="es-AR"/>
        </w:rPr>
        <w:t>):</w:t>
      </w:r>
    </w:p>
    <w:p w14:paraId="2EF39DDA" w14:textId="1A10B93A" w:rsidR="0050159D" w:rsidRPr="0050159D" w:rsidRDefault="0050159D" w:rsidP="0050159D">
      <w:pPr>
        <w:rPr>
          <w:lang w:val="es-AR"/>
        </w:rPr>
      </w:pPr>
      <w:r w:rsidRPr="0050159D">
        <w:rPr>
          <w:noProof/>
          <w:lang w:val="es-AR"/>
        </w:rPr>
        <w:drawing>
          <wp:inline distT="0" distB="0" distL="0" distR="0" wp14:anchorId="5F893CF0" wp14:editId="108BD7FD">
            <wp:extent cx="5429250" cy="3084830"/>
            <wp:effectExtent l="0" t="0" r="0" b="1270"/>
            <wp:docPr id="10511007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29250" cy="3084830"/>
                    </a:xfrm>
                    <a:prstGeom prst="rect">
                      <a:avLst/>
                    </a:prstGeom>
                    <a:noFill/>
                    <a:ln>
                      <a:noFill/>
                    </a:ln>
                  </pic:spPr>
                </pic:pic>
              </a:graphicData>
            </a:graphic>
          </wp:inline>
        </w:drawing>
      </w:r>
    </w:p>
    <w:p w14:paraId="1F894B1A" w14:textId="5F053D4D" w:rsidR="006A7D43" w:rsidRDefault="006A7D43" w:rsidP="002C4013">
      <w:pPr>
        <w:rPr>
          <w:lang w:val="es-AR"/>
        </w:rPr>
      </w:pPr>
      <w:r w:rsidRPr="002C4013">
        <w:rPr>
          <w:lang w:val="es-AR"/>
        </w:rPr>
        <w:t xml:space="preserve">El propósito de esta etapa no fue sustituir al clasificador original, sino analizar en qué medida el </w:t>
      </w:r>
      <w:r w:rsidR="00C1603F">
        <w:rPr>
          <w:lang w:val="es-AR"/>
        </w:rPr>
        <w:t xml:space="preserve">performance o rendimiento </w:t>
      </w:r>
      <w:r w:rsidRPr="002C4013">
        <w:rPr>
          <w:lang w:val="es-AR"/>
        </w:rPr>
        <w:t>promedio observado para cada código HS04 podía ser explicado a partir de atributos estructurales y diagnósticos de dicha clase.</w:t>
      </w:r>
    </w:p>
    <w:p w14:paraId="2EEC5AAA" w14:textId="350DE767" w:rsidR="002C4013" w:rsidRPr="002C4013" w:rsidRDefault="00932E55" w:rsidP="00932E55">
      <w:pPr>
        <w:pStyle w:val="Ttulo5"/>
        <w:rPr>
          <w:lang w:val="es-AR"/>
        </w:rPr>
      </w:pPr>
      <w:r>
        <w:rPr>
          <w:lang w:val="es-AR"/>
        </w:rPr>
        <w:t>Filtr</w:t>
      </w:r>
      <w:r w:rsidR="0050159D">
        <w:rPr>
          <w:lang w:val="es-AR"/>
        </w:rPr>
        <w:t>ado</w:t>
      </w:r>
    </w:p>
    <w:p w14:paraId="3516A8C1" w14:textId="559BABE5" w:rsidR="002C4013" w:rsidRDefault="005A016A" w:rsidP="002C4013">
      <w:pPr>
        <w:rPr>
          <w:lang w:val="es-AR"/>
        </w:rPr>
      </w:pPr>
      <w:r>
        <w:rPr>
          <w:lang w:val="es-AR"/>
        </w:rPr>
        <w:t>Como anticipamos,</w:t>
      </w:r>
      <w:r w:rsidR="002C4013" w:rsidRPr="002C4013">
        <w:rPr>
          <w:lang w:val="es-AR"/>
        </w:rPr>
        <w:t xml:space="preserve"> </w:t>
      </w:r>
      <w:r>
        <w:rPr>
          <w:lang w:val="es-AR"/>
        </w:rPr>
        <w:t>c</w:t>
      </w:r>
      <w:r w:rsidR="002C4013" w:rsidRPr="002C4013">
        <w:rPr>
          <w:lang w:val="es-AR"/>
        </w:rPr>
        <w:t xml:space="preserve">ada fila de la tabla de modelado representó un código HS04, mientras que cada columna resumió una propiedad agregada derivada del conjunto de entrenamiento, del conjunto de prueba </w:t>
      </w:r>
      <w:r w:rsidR="004632B1">
        <w:rPr>
          <w:lang w:val="es-AR"/>
        </w:rPr>
        <w:t>y</w:t>
      </w:r>
      <w:r w:rsidR="002C4013" w:rsidRPr="002C4013">
        <w:rPr>
          <w:lang w:val="es-AR"/>
        </w:rPr>
        <w:t xml:space="preserve"> de las salidas del modelo. Con el fin de restringir el análisis a clases efectivamente observadas en la evaluación, </w:t>
      </w:r>
      <w:r w:rsidR="002C4013">
        <w:rPr>
          <w:lang w:val="es-AR"/>
        </w:rPr>
        <w:t>se</w:t>
      </w:r>
      <w:r w:rsidR="002C4013" w:rsidRPr="002C4013">
        <w:rPr>
          <w:lang w:val="es-AR"/>
        </w:rPr>
        <w:t xml:space="preserve"> filtró la tabla consolidada conservando únicamente aquellas etiquetas con al menos una observación en el conjunto de prueba (True </w:t>
      </w:r>
      <w:proofErr w:type="spellStart"/>
      <w:r w:rsidR="002C4013" w:rsidRPr="002C4013">
        <w:rPr>
          <w:lang w:val="es-AR"/>
        </w:rPr>
        <w:t>Label_count_testset</w:t>
      </w:r>
      <w:proofErr w:type="spellEnd"/>
      <w:r w:rsidR="002C4013" w:rsidRPr="002C4013">
        <w:rPr>
          <w:lang w:val="es-AR"/>
        </w:rPr>
        <w:t xml:space="preserve"> &gt;= 1).</w:t>
      </w:r>
    </w:p>
    <w:p w14:paraId="5A48D3AE" w14:textId="1E4AB5D5" w:rsidR="00932E55" w:rsidRDefault="00932E55" w:rsidP="00932E55">
      <w:pPr>
        <w:pStyle w:val="Ttulo5"/>
        <w:rPr>
          <w:lang w:val="es-AR"/>
        </w:rPr>
      </w:pPr>
      <w:r>
        <w:rPr>
          <w:lang w:val="es-AR"/>
        </w:rPr>
        <w:t>Variable objetivo</w:t>
      </w:r>
      <w:r w:rsidR="0050159D">
        <w:rPr>
          <w:lang w:val="es-AR"/>
        </w:rPr>
        <w:t>/Target</w:t>
      </w:r>
    </w:p>
    <w:p w14:paraId="0884AB8B" w14:textId="422952BA" w:rsidR="00932E55" w:rsidRPr="002C4013" w:rsidRDefault="002C4013" w:rsidP="002C4013">
      <w:pPr>
        <w:rPr>
          <w:lang w:val="es-AR"/>
        </w:rPr>
      </w:pPr>
      <w:r w:rsidRPr="002C4013">
        <w:rPr>
          <w:lang w:val="es-AR"/>
        </w:rPr>
        <w:t xml:space="preserve">La variable </w:t>
      </w:r>
      <w:proofErr w:type="gramStart"/>
      <w:r w:rsidRPr="002C4013">
        <w:rPr>
          <w:lang w:val="es-AR"/>
        </w:rPr>
        <w:t>objetivo seleccionada</w:t>
      </w:r>
      <w:proofErr w:type="gramEnd"/>
      <w:r w:rsidRPr="002C4013">
        <w:rPr>
          <w:lang w:val="es-AR"/>
        </w:rPr>
        <w:t xml:space="preserve"> fue </w:t>
      </w:r>
      <w:proofErr w:type="spellStart"/>
      <w:r w:rsidRPr="002C4013">
        <w:rPr>
          <w:b/>
          <w:bCs/>
          <w:lang w:val="es-AR"/>
        </w:rPr>
        <w:t>pred_score_mean</w:t>
      </w:r>
      <w:proofErr w:type="spellEnd"/>
      <w:r w:rsidRPr="002C4013">
        <w:rPr>
          <w:lang w:val="es-AR"/>
        </w:rPr>
        <w:t xml:space="preserve">. Esta variable resume, para cada código HS04, la calidad media del posicionamiento de la clase verdadera dentro del ranking top-k generado por el clasificador. A nivel fila, </w:t>
      </w:r>
      <w:proofErr w:type="spellStart"/>
      <w:r w:rsidRPr="002C4013">
        <w:rPr>
          <w:lang w:val="es-AR"/>
        </w:rPr>
        <w:t>pred_score</w:t>
      </w:r>
      <w:proofErr w:type="spellEnd"/>
      <w:r w:rsidRPr="002C4013">
        <w:rPr>
          <w:lang w:val="es-AR"/>
        </w:rPr>
        <w:t xml:space="preserve"> asigna un puntaje ordinal según la posición en la que aparece la clase correcta entre las predicciones: el valor más alto corresponde a los casos en que la clase verdadera ocupa el primer lugar</w:t>
      </w:r>
      <w:r w:rsidR="00AD4BE7">
        <w:rPr>
          <w:lang w:val="es-AR"/>
        </w:rPr>
        <w:t xml:space="preserve"> Top1</w:t>
      </w:r>
      <w:r w:rsidRPr="002C4013">
        <w:rPr>
          <w:lang w:val="es-AR"/>
        </w:rPr>
        <w:t xml:space="preserve">, valores menores se asignan cuando aparece en posiciones subsiguientes del top-k, y se asigna cero cuando la clase no figura entre las predicciones consideradas. Luego de la agregación por HS04, </w:t>
      </w:r>
      <w:proofErr w:type="spellStart"/>
      <w:r w:rsidRPr="002C4013">
        <w:rPr>
          <w:lang w:val="es-AR"/>
        </w:rPr>
        <w:t>pred_score_mean</w:t>
      </w:r>
      <w:proofErr w:type="spellEnd"/>
      <w:r w:rsidRPr="002C4013">
        <w:rPr>
          <w:lang w:val="es-AR"/>
        </w:rPr>
        <w:t xml:space="preserve"> opera como una aproximación continua </w:t>
      </w:r>
      <w:r w:rsidRPr="002C4013">
        <w:rPr>
          <w:lang w:val="es-AR"/>
        </w:rPr>
        <w:lastRenderedPageBreak/>
        <w:t>de la calidad predictiva por clase.</w:t>
      </w:r>
    </w:p>
    <w:p w14:paraId="017FBCCD" w14:textId="04300B5B" w:rsidR="00932E55" w:rsidRDefault="0050159D" w:rsidP="00932E55">
      <w:pPr>
        <w:pStyle w:val="Ttulo5"/>
        <w:rPr>
          <w:lang w:val="es-AR"/>
        </w:rPr>
      </w:pPr>
      <w:r>
        <w:rPr>
          <w:lang w:val="es-AR"/>
        </w:rPr>
        <w:t>Familias de variables/</w:t>
      </w:r>
      <w:r w:rsidR="00932E55">
        <w:rPr>
          <w:lang w:val="es-AR"/>
        </w:rPr>
        <w:t>predictores</w:t>
      </w:r>
    </w:p>
    <w:p w14:paraId="241B5CF4" w14:textId="111F86B6" w:rsidR="002C4013" w:rsidRPr="002C4013" w:rsidRDefault="002C4013" w:rsidP="002C4013">
      <w:pPr>
        <w:rPr>
          <w:lang w:val="es-AR"/>
        </w:rPr>
      </w:pPr>
      <w:r w:rsidRPr="002C4013">
        <w:rPr>
          <w:lang w:val="es-AR"/>
        </w:rPr>
        <w:t>A partir de esta tabla consolidada se definieron dos conjuntos alternativos de predictores</w:t>
      </w:r>
      <w:r w:rsidR="00932E55">
        <w:rPr>
          <w:lang w:val="es-AR"/>
        </w:rPr>
        <w:t>:</w:t>
      </w:r>
    </w:p>
    <w:p w14:paraId="48C9B104" w14:textId="77777777" w:rsidR="002C4013" w:rsidRPr="00932E55" w:rsidRDefault="002C4013">
      <w:pPr>
        <w:pStyle w:val="Prrafodelista"/>
        <w:numPr>
          <w:ilvl w:val="0"/>
          <w:numId w:val="14"/>
        </w:numPr>
        <w:rPr>
          <w:lang w:val="es-AR"/>
        </w:rPr>
      </w:pPr>
      <w:r w:rsidRPr="00932E55">
        <w:rPr>
          <w:lang w:val="es-AR"/>
        </w:rPr>
        <w:t>El primero correspondió a un conjunto de variables de tipo estructural. En términos operativos, este conjunto incluyó todas las variables numéricas o booleanas disponibles, excluyendo: (i) las columnas identificadoras, (</w:t>
      </w:r>
      <w:proofErr w:type="spellStart"/>
      <w:r w:rsidRPr="00932E55">
        <w:rPr>
          <w:lang w:val="es-AR"/>
        </w:rPr>
        <w:t>ii</w:t>
      </w:r>
      <w:proofErr w:type="spellEnd"/>
      <w:r w:rsidRPr="00932E55">
        <w:rPr>
          <w:lang w:val="es-AR"/>
        </w:rPr>
        <w:t>) la variable objetivo, (</w:t>
      </w:r>
      <w:proofErr w:type="spellStart"/>
      <w:r w:rsidRPr="00932E55">
        <w:rPr>
          <w:lang w:val="es-AR"/>
        </w:rPr>
        <w:t>iii</w:t>
      </w:r>
      <w:proofErr w:type="spellEnd"/>
      <w:r w:rsidRPr="00932E55">
        <w:rPr>
          <w:lang w:val="es-AR"/>
        </w:rPr>
        <w:t xml:space="preserve">) las variables de performance directa —por ejemplo, aquellas derivadas de </w:t>
      </w:r>
      <w:proofErr w:type="spellStart"/>
      <w:r w:rsidRPr="00932E55">
        <w:rPr>
          <w:lang w:val="es-AR"/>
        </w:rPr>
        <w:t>pred_score</w:t>
      </w:r>
      <w:proofErr w:type="spellEnd"/>
      <w:r w:rsidRPr="00932E55">
        <w:rPr>
          <w:lang w:val="es-AR"/>
        </w:rPr>
        <w:t xml:space="preserve">_* o </w:t>
      </w:r>
      <w:proofErr w:type="spellStart"/>
      <w:r w:rsidRPr="00932E55">
        <w:rPr>
          <w:lang w:val="es-AR"/>
        </w:rPr>
        <w:t>true_top</w:t>
      </w:r>
      <w:proofErr w:type="spellEnd"/>
      <w:r w:rsidRPr="00932E55">
        <w:rPr>
          <w:lang w:val="es-AR"/>
        </w:rPr>
        <w:t>*— y (</w:t>
      </w:r>
      <w:proofErr w:type="spellStart"/>
      <w:r w:rsidRPr="00932E55">
        <w:rPr>
          <w:lang w:val="es-AR"/>
        </w:rPr>
        <w:t>iv</w:t>
      </w:r>
      <w:proofErr w:type="spellEnd"/>
      <w:r w:rsidRPr="00932E55">
        <w:rPr>
          <w:lang w:val="es-AR"/>
        </w:rPr>
        <w:t xml:space="preserve">) la familia de variables de probabilidad y confianza derivadas de las predicciones. Por lo tanto, el modelo estructural no quedó limitado exclusivamente a atributos del entrenamiento, sino que también pudo incorporar variables descriptivas no probabilísticas agregadas sobre el conjunto de prueba, tales como medidas de longitud textual o indicadores de </w:t>
      </w:r>
      <w:proofErr w:type="spellStart"/>
      <w:r w:rsidRPr="00932E55">
        <w:rPr>
          <w:lang w:val="es-AR"/>
        </w:rPr>
        <w:t>tokenización</w:t>
      </w:r>
      <w:proofErr w:type="spellEnd"/>
      <w:r w:rsidRPr="00932E55">
        <w:rPr>
          <w:lang w:val="es-AR"/>
        </w:rPr>
        <w:t>.</w:t>
      </w:r>
    </w:p>
    <w:p w14:paraId="7C98BF04" w14:textId="77777777" w:rsidR="002C4013" w:rsidRPr="00932E55" w:rsidRDefault="002C4013">
      <w:pPr>
        <w:pStyle w:val="Prrafodelista"/>
        <w:numPr>
          <w:ilvl w:val="0"/>
          <w:numId w:val="14"/>
        </w:numPr>
        <w:rPr>
          <w:lang w:val="es-AR"/>
        </w:rPr>
      </w:pPr>
      <w:r w:rsidRPr="00932E55">
        <w:rPr>
          <w:lang w:val="es-AR"/>
        </w:rPr>
        <w:t>El segundo conjunto correspondió a un conjunto de variables diagnósticas. Este conjunto también excluyó identificadores y variables de performance directa, pero sí incorporó las variables basadas en probabilidades y en incertidumbre del modelo. En consecuencia, además de atributos estructurales, este modelo incluyó medidas derivadas de las probabilidades top-k, márgenes, razones, concentración y entropía, permitiendo capturar no solo características de la clase, sino también señales internas del comportamiento del clasificador al emitir sus predicciones.</w:t>
      </w:r>
    </w:p>
    <w:p w14:paraId="0AE4F11F" w14:textId="77777777" w:rsidR="002C4013" w:rsidRPr="002C4013" w:rsidRDefault="002C4013" w:rsidP="002C4013">
      <w:pPr>
        <w:rPr>
          <w:lang w:val="es-AR"/>
        </w:rPr>
      </w:pPr>
      <w:r w:rsidRPr="002C4013">
        <w:rPr>
          <w:lang w:val="es-AR"/>
        </w:rPr>
        <w:t>Esta distinción resulta metodológicamente útil porque separa dos preguntas analíticas complementarias: por un lado, si el desempeño promedio por clase puede explicarse a partir de propiedades estructurales de los datos; por otro, si dicha explicación mejora al incorporar además señales de confianza e incertidumbre provenientes de la salida del modelo.</w:t>
      </w:r>
    </w:p>
    <w:p w14:paraId="7F576ED0" w14:textId="74F26F05" w:rsidR="00932E55" w:rsidRDefault="00932E55" w:rsidP="00932E55">
      <w:pPr>
        <w:pStyle w:val="Ttulo5"/>
        <w:rPr>
          <w:lang w:val="es-AR"/>
        </w:rPr>
      </w:pPr>
      <w:r>
        <w:rPr>
          <w:lang w:val="es-AR"/>
        </w:rPr>
        <w:t>Reducción de dimensiones</w:t>
      </w:r>
    </w:p>
    <w:p w14:paraId="4677E8A3" w14:textId="1494A9B8" w:rsidR="00932E55" w:rsidRPr="002C4013" w:rsidRDefault="002C4013" w:rsidP="002C4013">
      <w:pPr>
        <w:rPr>
          <w:lang w:val="es-AR"/>
        </w:rPr>
      </w:pPr>
      <w:r w:rsidRPr="002C4013">
        <w:rPr>
          <w:lang w:val="es-AR"/>
        </w:rPr>
        <w:t xml:space="preserve">Antes de ajustar los modelos de regresión, </w:t>
      </w:r>
      <w:r w:rsidR="00932E55" w:rsidRPr="00932E55">
        <w:rPr>
          <w:lang w:val="es-AR"/>
        </w:rPr>
        <w:t>se</w:t>
      </w:r>
      <w:r w:rsidRPr="002C4013">
        <w:rPr>
          <w:lang w:val="es-AR"/>
        </w:rPr>
        <w:t xml:space="preserve"> aplicó una etapa de reducción de redundancia entre predictores. Dado que el análisis descriptivo previo generó un conjunto amplio de variables agregadas, muchas de ellas presentaban una elevada correlación y aportaban información parcialmente solapada. Para mitigar este problema, se implementó un filtro basado en la correlación absoluta entre variables. Cuando un par de predictores superaba un umbral prefijado de correlación, la decisión sobre cuál conservar no se realizaba de manera arbitraria, sino utilizando la información mutua respecto de la variable objetivo: se retenía la variable con mayor asociación con </w:t>
      </w:r>
      <w:proofErr w:type="spellStart"/>
      <w:r w:rsidRPr="002C4013">
        <w:rPr>
          <w:lang w:val="es-AR"/>
        </w:rPr>
        <w:t>pred_score_mean</w:t>
      </w:r>
      <w:proofErr w:type="spellEnd"/>
      <w:r w:rsidRPr="002C4013">
        <w:rPr>
          <w:lang w:val="es-AR"/>
        </w:rPr>
        <w:t xml:space="preserve">, removiéndose la otra. Este procedimiento siguió el enfoque de estimación de información mutua implementado en </w:t>
      </w:r>
      <w:proofErr w:type="spellStart"/>
      <w:r w:rsidRPr="002C4013">
        <w:rPr>
          <w:lang w:val="es-AR"/>
        </w:rPr>
        <w:t>scikit-learn</w:t>
      </w:r>
      <w:proofErr w:type="spellEnd"/>
      <w:r w:rsidRPr="002C4013">
        <w:rPr>
          <w:lang w:val="es-AR"/>
        </w:rPr>
        <w:t>, basado en desarrollos previos sobre estimadores no paramétricos de entropía e información mutua</w:t>
      </w:r>
      <w:r w:rsidR="00932E55">
        <w:rPr>
          <w:lang w:val="es-AR"/>
        </w:rPr>
        <w:t xml:space="preserve"> </w:t>
      </w:r>
      <w:sdt>
        <w:sdtPr>
          <w:rPr>
            <w:lang w:val="es-AR"/>
          </w:rPr>
          <w:id w:val="-1276865506"/>
          <w:citation/>
        </w:sdtPr>
        <w:sdtContent>
          <w:r w:rsidR="00932E55">
            <w:rPr>
              <w:lang w:val="es-AR"/>
            </w:rPr>
            <w:fldChar w:fldCharType="begin"/>
          </w:r>
          <w:r w:rsidR="00932E55">
            <w:rPr>
              <w:lang w:val="es-AR"/>
            </w:rPr>
            <w:instrText xml:space="preserve"> CITATION AKr04 \l 11274 </w:instrText>
          </w:r>
          <w:r w:rsidR="00932E55">
            <w:rPr>
              <w:lang w:val="es-AR"/>
            </w:rPr>
            <w:fldChar w:fldCharType="separate"/>
          </w:r>
          <w:r w:rsidR="001B1B6B" w:rsidRPr="001B1B6B">
            <w:rPr>
              <w:noProof/>
              <w:lang w:val="es-AR"/>
            </w:rPr>
            <w:t>[26]</w:t>
          </w:r>
          <w:r w:rsidR="00932E55">
            <w:rPr>
              <w:lang w:val="es-AR"/>
            </w:rPr>
            <w:fldChar w:fldCharType="end"/>
          </w:r>
        </w:sdtContent>
      </w:sdt>
      <w:sdt>
        <w:sdtPr>
          <w:rPr>
            <w:lang w:val="es-AR"/>
          </w:rPr>
          <w:id w:val="390469744"/>
          <w:citation/>
        </w:sdtPr>
        <w:sdtContent>
          <w:r w:rsidR="00932E55">
            <w:rPr>
              <w:lang w:val="es-AR"/>
            </w:rPr>
            <w:fldChar w:fldCharType="begin"/>
          </w:r>
          <w:r w:rsidR="00932E55">
            <w:rPr>
              <w:lang w:val="es-AR"/>
            </w:rPr>
            <w:instrText xml:space="preserve"> CITATION Ros14 \l 11274 </w:instrText>
          </w:r>
          <w:r w:rsidR="00932E55">
            <w:rPr>
              <w:lang w:val="es-AR"/>
            </w:rPr>
            <w:fldChar w:fldCharType="separate"/>
          </w:r>
          <w:r w:rsidR="001B1B6B">
            <w:rPr>
              <w:noProof/>
              <w:lang w:val="es-AR"/>
            </w:rPr>
            <w:t xml:space="preserve"> </w:t>
          </w:r>
          <w:r w:rsidR="001B1B6B" w:rsidRPr="001B1B6B">
            <w:rPr>
              <w:noProof/>
              <w:lang w:val="es-AR"/>
            </w:rPr>
            <w:t>[27]</w:t>
          </w:r>
          <w:r w:rsidR="00932E55">
            <w:rPr>
              <w:lang w:val="es-AR"/>
            </w:rPr>
            <w:fldChar w:fldCharType="end"/>
          </w:r>
        </w:sdtContent>
      </w:sdt>
      <w:r w:rsidRPr="002C4013">
        <w:rPr>
          <w:lang w:val="es-AR"/>
        </w:rPr>
        <w:t>.</w:t>
      </w:r>
    </w:p>
    <w:p w14:paraId="6526217D" w14:textId="5D399436" w:rsidR="002C4013" w:rsidRDefault="002C4013" w:rsidP="002C4013">
      <w:pPr>
        <w:rPr>
          <w:lang w:val="es-AR"/>
        </w:rPr>
      </w:pPr>
      <w:r w:rsidRPr="002C4013">
        <w:rPr>
          <w:lang w:val="es-AR"/>
        </w:rPr>
        <w:t>Este paso se ejecutó por separado para ambos conjuntos de variables y con umbrales diferentes</w:t>
      </w:r>
      <w:r w:rsidR="00932E55" w:rsidRPr="00932E55">
        <w:rPr>
          <w:lang w:val="es-AR"/>
        </w:rPr>
        <w:t xml:space="preserve"> (</w:t>
      </w:r>
      <w:r w:rsidRPr="002C4013">
        <w:rPr>
          <w:lang w:val="es-AR"/>
        </w:rPr>
        <w:t>|</w:t>
      </w:r>
      <w:proofErr w:type="spellStart"/>
      <w:r w:rsidRPr="002C4013">
        <w:rPr>
          <w:lang w:val="es-AR"/>
        </w:rPr>
        <w:t>corr</w:t>
      </w:r>
      <w:proofErr w:type="spellEnd"/>
      <w:r w:rsidRPr="002C4013">
        <w:rPr>
          <w:lang w:val="es-AR"/>
        </w:rPr>
        <w:t>| &gt; 0,90</w:t>
      </w:r>
      <w:r w:rsidR="00932E55" w:rsidRPr="00932E55">
        <w:rPr>
          <w:lang w:val="es-AR"/>
        </w:rPr>
        <w:t xml:space="preserve"> para el modelo estructural &amp; </w:t>
      </w:r>
      <w:r w:rsidR="00932E55" w:rsidRPr="002C4013">
        <w:rPr>
          <w:lang w:val="es-AR"/>
        </w:rPr>
        <w:t>|</w:t>
      </w:r>
      <w:proofErr w:type="spellStart"/>
      <w:r w:rsidR="00932E55" w:rsidRPr="002C4013">
        <w:rPr>
          <w:lang w:val="es-AR"/>
        </w:rPr>
        <w:t>corr</w:t>
      </w:r>
      <w:proofErr w:type="spellEnd"/>
      <w:r w:rsidR="00932E55" w:rsidRPr="002C4013">
        <w:rPr>
          <w:lang w:val="es-AR"/>
        </w:rPr>
        <w:t>| &gt; 0,95</w:t>
      </w:r>
      <w:r w:rsidR="00932E55" w:rsidRPr="00932E55">
        <w:rPr>
          <w:lang w:val="es-AR"/>
        </w:rPr>
        <w:t xml:space="preserve"> para el modelo diagnóstico). </w:t>
      </w:r>
      <w:r w:rsidRPr="002C4013">
        <w:rPr>
          <w:lang w:val="es-AR"/>
        </w:rPr>
        <w:t>La razón de esta diferencia es que el conjunto diagnóstico contiene una cantidad mayor de variables derivadas de probabilidades, las cuales tienden a exhibir alta redundancia.</w:t>
      </w:r>
    </w:p>
    <w:p w14:paraId="115069C2" w14:textId="44052A70" w:rsidR="00AA639B" w:rsidRPr="002C4013" w:rsidRDefault="00AA639B" w:rsidP="00AA639B">
      <w:pPr>
        <w:pStyle w:val="Ttulo5"/>
        <w:rPr>
          <w:lang w:val="es-AR"/>
        </w:rPr>
      </w:pPr>
      <w:r>
        <w:rPr>
          <w:lang w:val="es-AR"/>
        </w:rPr>
        <w:lastRenderedPageBreak/>
        <w:t>Modelo de regresión</w:t>
      </w:r>
    </w:p>
    <w:p w14:paraId="02DF958D" w14:textId="4DC069F1" w:rsidR="002C4013" w:rsidRPr="002C4013" w:rsidRDefault="002C4013" w:rsidP="002C4013">
      <w:pPr>
        <w:rPr>
          <w:lang w:val="es-AR"/>
        </w:rPr>
      </w:pPr>
      <w:r w:rsidRPr="002C4013">
        <w:rPr>
          <w:lang w:val="es-AR"/>
        </w:rPr>
        <w:t>Una vez finalizado el filtrado</w:t>
      </w:r>
      <w:r w:rsidR="00FF22C9">
        <w:rPr>
          <w:lang w:val="es-AR"/>
        </w:rPr>
        <w:t xml:space="preserve"> por correlación</w:t>
      </w:r>
      <w:r w:rsidRPr="002C4013">
        <w:rPr>
          <w:lang w:val="es-AR"/>
        </w:rPr>
        <w:t>,</w:t>
      </w:r>
      <w:r w:rsidR="00BC5C1B">
        <w:rPr>
          <w:lang w:val="es-AR"/>
        </w:rPr>
        <w:t xml:space="preserve"> y para ambos tipos de modelos </w:t>
      </w:r>
      <w:r w:rsidR="001D706B">
        <w:rPr>
          <w:lang w:val="es-AR"/>
        </w:rPr>
        <w:t>(estructural y diagnóstico)</w:t>
      </w:r>
      <w:r w:rsidR="00BC5C1B">
        <w:rPr>
          <w:lang w:val="es-AR"/>
        </w:rPr>
        <w:t>,</w:t>
      </w:r>
      <w:r w:rsidRPr="002C4013">
        <w:rPr>
          <w:lang w:val="es-AR"/>
        </w:rPr>
        <w:t xml:space="preserve"> se ajustaron modelos de regresión basados en </w:t>
      </w:r>
      <w:proofErr w:type="spellStart"/>
      <w:r w:rsidRPr="002C4013">
        <w:rPr>
          <w:lang w:val="es-AR"/>
        </w:rPr>
        <w:t>XGBoost</w:t>
      </w:r>
      <w:proofErr w:type="spellEnd"/>
      <w:r w:rsidR="00960DF6">
        <w:rPr>
          <w:lang w:val="es-AR"/>
        </w:rPr>
        <w:t xml:space="preserve"> </w:t>
      </w:r>
      <w:r w:rsidRPr="002C4013">
        <w:rPr>
          <w:lang w:val="es-AR"/>
        </w:rPr>
        <w:t xml:space="preserve">para estimar la relación entre los predictores retenidos y la variable objetivo </w:t>
      </w:r>
      <w:proofErr w:type="spellStart"/>
      <w:r w:rsidRPr="002C4013">
        <w:rPr>
          <w:lang w:val="es-AR"/>
        </w:rPr>
        <w:t>pred_score_mean</w:t>
      </w:r>
      <w:proofErr w:type="spellEnd"/>
      <w:r w:rsidRPr="002C4013">
        <w:rPr>
          <w:lang w:val="es-AR"/>
        </w:rPr>
        <w:t xml:space="preserve">. </w:t>
      </w:r>
      <w:proofErr w:type="spellStart"/>
      <w:r w:rsidRPr="002C4013">
        <w:rPr>
          <w:lang w:val="es-AR"/>
        </w:rPr>
        <w:t>XGBoost</w:t>
      </w:r>
      <w:proofErr w:type="spellEnd"/>
      <w:r w:rsidRPr="002C4013">
        <w:rPr>
          <w:lang w:val="es-AR"/>
        </w:rPr>
        <w:t xml:space="preserve"> fue elegido por su capacidad para modelar relaciones no lineales e interacciones entre variables sin requerir supuestos paramétricos fuertes, además de su buen desempeño en problemas tabulares heterogéneos </w:t>
      </w:r>
      <w:sdt>
        <w:sdtPr>
          <w:rPr>
            <w:lang w:val="es-AR"/>
          </w:rPr>
          <w:id w:val="-762991460"/>
          <w:citation/>
        </w:sdtPr>
        <w:sdtContent>
          <w:r w:rsidR="00960DF6">
            <w:rPr>
              <w:lang w:val="es-AR"/>
            </w:rPr>
            <w:fldChar w:fldCharType="begin"/>
          </w:r>
          <w:r w:rsidR="00960DF6">
            <w:rPr>
              <w:lang w:val="es-AR"/>
            </w:rPr>
            <w:instrText xml:space="preserve"> CITATION Gue16 \l 11274 </w:instrText>
          </w:r>
          <w:r w:rsidR="00960DF6">
            <w:rPr>
              <w:lang w:val="es-AR"/>
            </w:rPr>
            <w:fldChar w:fldCharType="separate"/>
          </w:r>
          <w:r w:rsidR="001B1B6B" w:rsidRPr="001B1B6B">
            <w:rPr>
              <w:noProof/>
              <w:lang w:val="es-AR"/>
            </w:rPr>
            <w:t>[28]</w:t>
          </w:r>
          <w:r w:rsidR="00960DF6">
            <w:rPr>
              <w:lang w:val="es-AR"/>
            </w:rPr>
            <w:fldChar w:fldCharType="end"/>
          </w:r>
        </w:sdtContent>
      </w:sdt>
      <w:r w:rsidRPr="002C4013">
        <w:rPr>
          <w:lang w:val="es-AR"/>
        </w:rPr>
        <w:t xml:space="preserve">. En este contexto, el modelo cumple el rol de </w:t>
      </w:r>
      <w:proofErr w:type="gramStart"/>
      <w:r w:rsidRPr="002C4013">
        <w:rPr>
          <w:lang w:val="es-AR"/>
        </w:rPr>
        <w:t>meta-modelo</w:t>
      </w:r>
      <w:proofErr w:type="gramEnd"/>
      <w:r w:rsidRPr="002C4013">
        <w:rPr>
          <w:lang w:val="es-AR"/>
        </w:rPr>
        <w:t xml:space="preserve"> explicativo sobre resúmenes a nivel HS04, y no el de reemplazo del clasificador </w:t>
      </w:r>
      <w:proofErr w:type="spellStart"/>
      <w:r w:rsidRPr="002C4013">
        <w:rPr>
          <w:lang w:val="es-AR"/>
        </w:rPr>
        <w:t>DistilBERT</w:t>
      </w:r>
      <w:proofErr w:type="spellEnd"/>
      <w:r w:rsidRPr="002C4013">
        <w:rPr>
          <w:lang w:val="es-AR"/>
        </w:rPr>
        <w:t xml:space="preserve"> original.</w:t>
      </w:r>
    </w:p>
    <w:p w14:paraId="5678ED3B" w14:textId="77777777" w:rsidR="002C4013" w:rsidRDefault="002C4013" w:rsidP="002C4013">
      <w:pPr>
        <w:rPr>
          <w:lang w:val="es-AR"/>
        </w:rPr>
      </w:pPr>
      <w:r w:rsidRPr="002C4013">
        <w:rPr>
          <w:lang w:val="es-AR"/>
        </w:rPr>
        <w:t xml:space="preserve">La evaluación del poder explicativo de estos modelos se realizó mediante validación cruzada </w:t>
      </w:r>
      <w:proofErr w:type="spellStart"/>
      <w:r w:rsidRPr="002C4013">
        <w:rPr>
          <w:lang w:val="es-AR"/>
        </w:rPr>
        <w:t>Repeated</w:t>
      </w:r>
      <w:proofErr w:type="spellEnd"/>
      <w:r w:rsidRPr="002C4013">
        <w:rPr>
          <w:lang w:val="es-AR"/>
        </w:rPr>
        <w:t xml:space="preserve"> K-Fold, con 5 particiones, 10 repeticiones y semilla fija. Como métricas de desempeño se reportaron R², para cuantificar la proporción de varianza explicada; MAE, para medir el error absoluto medio; y RMSE, para penalizar con mayor peso los desvíos más grandes.</w:t>
      </w:r>
    </w:p>
    <w:p w14:paraId="3ABAC120" w14:textId="74324657" w:rsidR="00AA639B" w:rsidRDefault="00AA639B" w:rsidP="002C4013">
      <w:pPr>
        <w:rPr>
          <w:lang w:val="es-AR"/>
        </w:rPr>
      </w:pPr>
      <w:r w:rsidRPr="002C4013">
        <w:rPr>
          <w:lang w:val="es-AR"/>
        </w:rPr>
        <w:t xml:space="preserve">Para esta etapa de evaluación, </w:t>
      </w:r>
      <w:r w:rsidR="00B350A0">
        <w:rPr>
          <w:lang w:val="es-AR"/>
        </w:rPr>
        <w:t xml:space="preserve">se </w:t>
      </w:r>
      <w:r w:rsidRPr="002C4013">
        <w:rPr>
          <w:lang w:val="es-AR"/>
        </w:rPr>
        <w:t xml:space="preserve">utilizó un </w:t>
      </w:r>
      <w:proofErr w:type="spellStart"/>
      <w:r w:rsidRPr="002C4013">
        <w:rPr>
          <w:lang w:val="es-AR"/>
        </w:rPr>
        <w:t>XGBRegressor</w:t>
      </w:r>
      <w:proofErr w:type="spellEnd"/>
      <w:r w:rsidRPr="002C4013">
        <w:rPr>
          <w:lang w:val="es-AR"/>
        </w:rPr>
        <w:t xml:space="preserve"> con </w:t>
      </w:r>
      <w:proofErr w:type="spellStart"/>
      <w:r w:rsidRPr="002C4013">
        <w:rPr>
          <w:lang w:val="es-AR"/>
        </w:rPr>
        <w:t>objective</w:t>
      </w:r>
      <w:proofErr w:type="spellEnd"/>
      <w:r w:rsidRPr="002C4013">
        <w:rPr>
          <w:lang w:val="es-AR"/>
        </w:rPr>
        <w:t xml:space="preserve"> = "</w:t>
      </w:r>
      <w:proofErr w:type="spellStart"/>
      <w:proofErr w:type="gramStart"/>
      <w:r w:rsidRPr="002C4013">
        <w:rPr>
          <w:lang w:val="es-AR"/>
        </w:rPr>
        <w:t>reg:squarederror</w:t>
      </w:r>
      <w:proofErr w:type="spellEnd"/>
      <w:proofErr w:type="gramEnd"/>
      <w:r w:rsidRPr="002C4013">
        <w:rPr>
          <w:lang w:val="es-AR"/>
        </w:rPr>
        <w:t>". Esta parametrización privilegia una evaluación relativamente regularizada de la señal predictiva a nivel de clase</w:t>
      </w:r>
      <w:r>
        <w:rPr>
          <w:lang w:val="es-AR"/>
        </w:rPr>
        <w:t>:</w:t>
      </w:r>
    </w:p>
    <w:p w14:paraId="6CB2465A" w14:textId="77777777" w:rsidR="00782947" w:rsidRPr="002C4013" w:rsidRDefault="00782947" w:rsidP="002C4013">
      <w:pPr>
        <w:rPr>
          <w:lang w:val="es-AR"/>
        </w:rPr>
      </w:pPr>
    </w:p>
    <w:tbl>
      <w:tblPr>
        <w:tblStyle w:val="Tablanormal1"/>
        <w:tblW w:w="0" w:type="auto"/>
        <w:tblLook w:val="04A0" w:firstRow="1" w:lastRow="0" w:firstColumn="1" w:lastColumn="0" w:noHBand="0" w:noVBand="1"/>
      </w:tblPr>
      <w:tblGrid>
        <w:gridCol w:w="1958"/>
        <w:gridCol w:w="1439"/>
        <w:gridCol w:w="5143"/>
      </w:tblGrid>
      <w:tr w:rsidR="00960DF6" w:rsidRPr="00D14A01" w14:paraId="219547C3" w14:textId="77777777" w:rsidTr="00AA6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16E8C476" w14:textId="40C4D464" w:rsidR="00960DF6" w:rsidRPr="00D14A01" w:rsidRDefault="004E7CD8" w:rsidP="003C19DE">
            <w:pPr>
              <w:pStyle w:val="TableParagraph"/>
              <w:rPr>
                <w:b w:val="0"/>
                <w:bCs w:val="0"/>
                <w:lang w:val="es-AR"/>
              </w:rPr>
            </w:pPr>
            <w:r w:rsidRPr="00D14A01">
              <w:rPr>
                <w:b w:val="0"/>
                <w:bCs w:val="0"/>
                <w:lang w:val="es-AR"/>
              </w:rPr>
              <w:t>Parámetro</w:t>
            </w:r>
          </w:p>
        </w:tc>
        <w:tc>
          <w:tcPr>
            <w:tcW w:w="1439" w:type="dxa"/>
          </w:tcPr>
          <w:p w14:paraId="7AC5A9AC"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143" w:type="dxa"/>
          </w:tcPr>
          <w:p w14:paraId="0C0B1E47"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960DF6" w:rsidRPr="00D14A01" w14:paraId="79EABE8F"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6EEBFA1" w14:textId="72FDEC5C" w:rsidR="00960DF6" w:rsidRDefault="00960DF6" w:rsidP="003C19DE">
            <w:pPr>
              <w:pStyle w:val="TableParagraph"/>
              <w:rPr>
                <w:b w:val="0"/>
                <w:bCs w:val="0"/>
                <w:lang w:val="es-AR"/>
              </w:rPr>
            </w:pPr>
            <w:proofErr w:type="spellStart"/>
            <w:r w:rsidRPr="00960DF6">
              <w:rPr>
                <w:b w:val="0"/>
                <w:bCs w:val="0"/>
                <w:lang w:val="es-AR"/>
              </w:rPr>
              <w:t>n_estimators</w:t>
            </w:r>
            <w:proofErr w:type="spellEnd"/>
          </w:p>
        </w:tc>
        <w:tc>
          <w:tcPr>
            <w:tcW w:w="1439" w:type="dxa"/>
          </w:tcPr>
          <w:p w14:paraId="403A81BE" w14:textId="2915DE7D"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400</w:t>
            </w:r>
          </w:p>
        </w:tc>
        <w:tc>
          <w:tcPr>
            <w:tcW w:w="5143" w:type="dxa"/>
          </w:tcPr>
          <w:p w14:paraId="1F90326A" w14:textId="1C790CB2"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Cantidad de árboles en el bosque </w:t>
            </w:r>
          </w:p>
        </w:tc>
      </w:tr>
      <w:tr w:rsidR="00960DF6" w:rsidRPr="00D14A01" w14:paraId="2A0FDD50"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3D9D5AAD" w14:textId="548802DF" w:rsidR="00960DF6" w:rsidRPr="00D14A01" w:rsidRDefault="00960DF6" w:rsidP="003C19DE">
            <w:pPr>
              <w:pStyle w:val="TableParagraph"/>
              <w:rPr>
                <w:b w:val="0"/>
                <w:bCs w:val="0"/>
                <w:lang w:val="es-AR"/>
              </w:rPr>
            </w:pPr>
            <w:proofErr w:type="spellStart"/>
            <w:r>
              <w:rPr>
                <w:b w:val="0"/>
                <w:bCs w:val="0"/>
                <w:lang w:val="es-AR"/>
              </w:rPr>
              <w:t>max_depth</w:t>
            </w:r>
            <w:proofErr w:type="spellEnd"/>
          </w:p>
        </w:tc>
        <w:tc>
          <w:tcPr>
            <w:tcW w:w="1439" w:type="dxa"/>
          </w:tcPr>
          <w:p w14:paraId="58AC79E2" w14:textId="47F7BEB4"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3</w:t>
            </w:r>
          </w:p>
        </w:tc>
        <w:tc>
          <w:tcPr>
            <w:tcW w:w="5143" w:type="dxa"/>
          </w:tcPr>
          <w:p w14:paraId="6BCCC78A" w14:textId="5851C193"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Niveles de profundidad máximo de los árboles</w:t>
            </w:r>
          </w:p>
        </w:tc>
      </w:tr>
      <w:tr w:rsidR="00960DF6" w:rsidRPr="00D14A01" w14:paraId="1EC2241C"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3DAA1A5B" w14:textId="09F53EC9" w:rsidR="00960DF6" w:rsidRPr="00D14A01" w:rsidRDefault="00960DF6" w:rsidP="003C19DE">
            <w:pPr>
              <w:pStyle w:val="TableParagraph"/>
              <w:rPr>
                <w:b w:val="0"/>
                <w:bCs w:val="0"/>
                <w:lang w:val="es-AR"/>
              </w:rPr>
            </w:pPr>
            <w:proofErr w:type="spellStart"/>
            <w:r>
              <w:rPr>
                <w:b w:val="0"/>
                <w:bCs w:val="0"/>
                <w:lang w:val="es-AR"/>
              </w:rPr>
              <w:t>learning_rate</w:t>
            </w:r>
            <w:proofErr w:type="spellEnd"/>
          </w:p>
        </w:tc>
        <w:tc>
          <w:tcPr>
            <w:tcW w:w="1439" w:type="dxa"/>
          </w:tcPr>
          <w:p w14:paraId="41C1FC29" w14:textId="1C99DB90"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0.03</w:t>
            </w:r>
          </w:p>
        </w:tc>
        <w:tc>
          <w:tcPr>
            <w:tcW w:w="5143" w:type="dxa"/>
          </w:tcPr>
          <w:p w14:paraId="49F38856" w14:textId="555B7363"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aprendizaje entre árbol y árbol </w:t>
            </w:r>
          </w:p>
        </w:tc>
      </w:tr>
      <w:tr w:rsidR="00960DF6" w:rsidRPr="00D14A01" w14:paraId="28B5180C"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18F009FC" w14:textId="3D13BB92" w:rsidR="00960DF6" w:rsidRPr="00D14A01" w:rsidRDefault="00960DF6" w:rsidP="003C19DE">
            <w:pPr>
              <w:pStyle w:val="TableParagraph"/>
              <w:rPr>
                <w:b w:val="0"/>
                <w:bCs w:val="0"/>
                <w:lang w:val="es-AR"/>
              </w:rPr>
            </w:pPr>
            <w:proofErr w:type="spellStart"/>
            <w:r>
              <w:rPr>
                <w:b w:val="0"/>
                <w:bCs w:val="0"/>
                <w:lang w:val="es-AR"/>
              </w:rPr>
              <w:t>subsample</w:t>
            </w:r>
            <w:proofErr w:type="spellEnd"/>
          </w:p>
        </w:tc>
        <w:tc>
          <w:tcPr>
            <w:tcW w:w="1439" w:type="dxa"/>
          </w:tcPr>
          <w:p w14:paraId="4BBBCAC8" w14:textId="617E1AB1"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0.8</w:t>
            </w:r>
          </w:p>
        </w:tc>
        <w:tc>
          <w:tcPr>
            <w:tcW w:w="5143" w:type="dxa"/>
          </w:tcPr>
          <w:p w14:paraId="7E5F4A5F" w14:textId="3696E060"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Tasa de filas que recibe cada </w:t>
            </w:r>
            <w:r w:rsidR="00BC5C1B">
              <w:rPr>
                <w:lang w:val="es-AR"/>
              </w:rPr>
              <w:t>árbol</w:t>
            </w:r>
          </w:p>
        </w:tc>
      </w:tr>
      <w:tr w:rsidR="00960DF6" w14:paraId="4E9BC3AA"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6684FD0" w14:textId="28859675" w:rsidR="00960DF6" w:rsidRDefault="00960DF6" w:rsidP="003C19DE">
            <w:pPr>
              <w:pStyle w:val="TableParagraph"/>
              <w:rPr>
                <w:b w:val="0"/>
                <w:bCs w:val="0"/>
                <w:lang w:val="es-AR"/>
              </w:rPr>
            </w:pPr>
            <w:proofErr w:type="spellStart"/>
            <w:r w:rsidRPr="00960DF6">
              <w:rPr>
                <w:b w:val="0"/>
                <w:bCs w:val="0"/>
                <w:lang w:val="es-AR"/>
              </w:rPr>
              <w:t>colsample_bytree</w:t>
            </w:r>
            <w:proofErr w:type="spellEnd"/>
          </w:p>
        </w:tc>
        <w:tc>
          <w:tcPr>
            <w:tcW w:w="1439" w:type="dxa"/>
          </w:tcPr>
          <w:p w14:paraId="2ACAB508" w14:textId="24EF82E9"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0.8</w:t>
            </w:r>
          </w:p>
        </w:tc>
        <w:tc>
          <w:tcPr>
            <w:tcW w:w="5143" w:type="dxa"/>
          </w:tcPr>
          <w:p w14:paraId="3D8FBEE9" w14:textId="6FFEAE4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columnas que recibe cada </w:t>
            </w:r>
            <w:r w:rsidR="00BC5C1B">
              <w:rPr>
                <w:lang w:val="es-AR"/>
              </w:rPr>
              <w:t>árbol</w:t>
            </w:r>
          </w:p>
        </w:tc>
      </w:tr>
      <w:tr w:rsidR="00960DF6" w14:paraId="4E4FF35A"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8AE347D" w14:textId="2B37030D" w:rsidR="00960DF6" w:rsidRDefault="00960DF6" w:rsidP="003C19DE">
            <w:pPr>
              <w:pStyle w:val="TableParagraph"/>
              <w:rPr>
                <w:b w:val="0"/>
                <w:bCs w:val="0"/>
                <w:lang w:val="es-AR"/>
              </w:rPr>
            </w:pPr>
            <w:proofErr w:type="spellStart"/>
            <w:r>
              <w:rPr>
                <w:b w:val="0"/>
                <w:bCs w:val="0"/>
                <w:lang w:val="es-AR"/>
              </w:rPr>
              <w:t>reg_alpha</w:t>
            </w:r>
            <w:proofErr w:type="spellEnd"/>
          </w:p>
        </w:tc>
        <w:tc>
          <w:tcPr>
            <w:tcW w:w="1439" w:type="dxa"/>
          </w:tcPr>
          <w:p w14:paraId="5E20702E" w14:textId="5E2AB557"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1.0</w:t>
            </w:r>
          </w:p>
        </w:tc>
        <w:tc>
          <w:tcPr>
            <w:tcW w:w="5143" w:type="dxa"/>
          </w:tcPr>
          <w:p w14:paraId="1D7C8D93" w14:textId="30492165"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Regularización L</w:t>
            </w:r>
            <w:r w:rsidR="00AA639B">
              <w:rPr>
                <w:lang w:val="es-AR"/>
              </w:rPr>
              <w:t>1</w:t>
            </w:r>
            <w:r>
              <w:rPr>
                <w:lang w:val="es-AR"/>
              </w:rPr>
              <w:t>/</w:t>
            </w:r>
            <w:r w:rsidR="00AA639B">
              <w:rPr>
                <w:lang w:val="es-AR"/>
              </w:rPr>
              <w:t>Lasso</w:t>
            </w:r>
          </w:p>
        </w:tc>
      </w:tr>
      <w:tr w:rsidR="00960DF6" w14:paraId="10F9CC8D"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C37B150" w14:textId="55010A77" w:rsidR="00960DF6" w:rsidRDefault="00960DF6" w:rsidP="003C19DE">
            <w:pPr>
              <w:pStyle w:val="TableParagraph"/>
              <w:rPr>
                <w:b w:val="0"/>
                <w:bCs w:val="0"/>
                <w:lang w:val="es-AR"/>
              </w:rPr>
            </w:pPr>
            <w:proofErr w:type="spellStart"/>
            <w:r>
              <w:rPr>
                <w:b w:val="0"/>
                <w:bCs w:val="0"/>
                <w:lang w:val="es-AR"/>
              </w:rPr>
              <w:t>reg_lambda</w:t>
            </w:r>
            <w:proofErr w:type="spellEnd"/>
          </w:p>
        </w:tc>
        <w:tc>
          <w:tcPr>
            <w:tcW w:w="1439" w:type="dxa"/>
          </w:tcPr>
          <w:p w14:paraId="2F9A404D" w14:textId="01CFAB7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1.0</w:t>
            </w:r>
          </w:p>
        </w:tc>
        <w:tc>
          <w:tcPr>
            <w:tcW w:w="5143" w:type="dxa"/>
          </w:tcPr>
          <w:p w14:paraId="4BA195BA" w14:textId="1EEA7CF3"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Regularización L2/Ridge</w:t>
            </w:r>
          </w:p>
        </w:tc>
      </w:tr>
      <w:tr w:rsidR="00960DF6" w14:paraId="14E942F7"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3FDE327" w14:textId="37D0E140" w:rsidR="00960DF6" w:rsidRDefault="00AA639B" w:rsidP="003C19DE">
            <w:pPr>
              <w:pStyle w:val="TableParagraph"/>
              <w:rPr>
                <w:b w:val="0"/>
                <w:bCs w:val="0"/>
                <w:lang w:val="es-AR"/>
              </w:rPr>
            </w:pPr>
            <w:proofErr w:type="spellStart"/>
            <w:r>
              <w:rPr>
                <w:b w:val="0"/>
                <w:bCs w:val="0"/>
                <w:lang w:val="es-AR"/>
              </w:rPr>
              <w:t>min_child_weight</w:t>
            </w:r>
            <w:proofErr w:type="spellEnd"/>
          </w:p>
        </w:tc>
        <w:tc>
          <w:tcPr>
            <w:tcW w:w="1439" w:type="dxa"/>
          </w:tcPr>
          <w:p w14:paraId="7E00179F" w14:textId="635E288B" w:rsidR="00960DF6" w:rsidRDefault="00AA639B"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w:t>
            </w:r>
          </w:p>
        </w:tc>
        <w:tc>
          <w:tcPr>
            <w:tcW w:w="5143" w:type="dxa"/>
          </w:tcPr>
          <w:p w14:paraId="64972166" w14:textId="36EEDF29" w:rsidR="00960DF6" w:rsidRDefault="00AA639B"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mínima cantidad de casos para formar hojas</w:t>
            </w:r>
          </w:p>
        </w:tc>
      </w:tr>
    </w:tbl>
    <w:p w14:paraId="790BA97B" w14:textId="77777777" w:rsidR="00AA639B" w:rsidRDefault="00AA639B" w:rsidP="002C4013">
      <w:pPr>
        <w:rPr>
          <w:lang w:val="es-AR"/>
        </w:rPr>
      </w:pPr>
    </w:p>
    <w:p w14:paraId="5C1B3F15" w14:textId="1214BA43" w:rsidR="00AA639B" w:rsidRDefault="002C4013" w:rsidP="002C4013">
      <w:pPr>
        <w:rPr>
          <w:lang w:val="es-AR"/>
        </w:rPr>
      </w:pPr>
      <w:r w:rsidRPr="002C4013">
        <w:rPr>
          <w:lang w:val="es-AR"/>
        </w:rPr>
        <w:t xml:space="preserve">Una vez estimado el desempeño por validación cruzada, </w:t>
      </w:r>
      <w:r w:rsidR="00AA639B">
        <w:rPr>
          <w:lang w:val="es-AR"/>
        </w:rPr>
        <w:t>se</w:t>
      </w:r>
      <w:r w:rsidRPr="002C4013">
        <w:rPr>
          <w:lang w:val="es-AR"/>
        </w:rPr>
        <w:t xml:space="preserve"> ajustó un segundo modelo </w:t>
      </w:r>
      <w:proofErr w:type="spellStart"/>
      <w:r w:rsidRPr="002C4013">
        <w:rPr>
          <w:lang w:val="es-AR"/>
        </w:rPr>
        <w:t>XGBoost</w:t>
      </w:r>
      <w:proofErr w:type="spellEnd"/>
      <w:r w:rsidRPr="002C4013">
        <w:rPr>
          <w:lang w:val="es-AR"/>
        </w:rPr>
        <w:t xml:space="preserve"> sobre el conjunto completo ya filtrado con el propósito de realizar el análisis de interpretabilidad mediante SHAP. </w:t>
      </w:r>
    </w:p>
    <w:p w14:paraId="578FE85D" w14:textId="71D04C03" w:rsidR="00AA639B" w:rsidRDefault="00AA639B" w:rsidP="00AA639B">
      <w:pPr>
        <w:pStyle w:val="Ttulo5"/>
        <w:rPr>
          <w:lang w:val="es-AR"/>
        </w:rPr>
      </w:pPr>
      <w:r>
        <w:rPr>
          <w:lang w:val="es-AR"/>
        </w:rPr>
        <w:t>Interpretación de modelos</w:t>
      </w:r>
    </w:p>
    <w:p w14:paraId="7BC9F18D" w14:textId="5A5F9494" w:rsidR="002C4013" w:rsidRPr="002C4013" w:rsidRDefault="002C4013" w:rsidP="002C4013">
      <w:pPr>
        <w:rPr>
          <w:lang w:val="es-AR"/>
        </w:rPr>
      </w:pPr>
      <w:r w:rsidRPr="002C4013">
        <w:rPr>
          <w:lang w:val="es-AR"/>
        </w:rPr>
        <w:t>Para interpretar los modelos ajustados se utilizó SHAP (</w:t>
      </w:r>
      <w:proofErr w:type="spellStart"/>
      <w:r w:rsidRPr="002C4013">
        <w:rPr>
          <w:lang w:val="es-AR"/>
        </w:rPr>
        <w:t>SHapley</w:t>
      </w:r>
      <w:proofErr w:type="spellEnd"/>
      <w:r w:rsidRPr="002C4013">
        <w:rPr>
          <w:lang w:val="es-AR"/>
        </w:rPr>
        <w:t xml:space="preserve"> </w:t>
      </w:r>
      <w:proofErr w:type="spellStart"/>
      <w:r w:rsidRPr="002C4013">
        <w:rPr>
          <w:lang w:val="es-AR"/>
        </w:rPr>
        <w:t>Additive</w:t>
      </w:r>
      <w:proofErr w:type="spellEnd"/>
      <w:r w:rsidRPr="002C4013">
        <w:rPr>
          <w:lang w:val="es-AR"/>
        </w:rPr>
        <w:t xml:space="preserve"> </w:t>
      </w:r>
      <w:proofErr w:type="spellStart"/>
      <w:r w:rsidRPr="002C4013">
        <w:rPr>
          <w:lang w:val="es-AR"/>
        </w:rPr>
        <w:t>exPlanations</w:t>
      </w:r>
      <w:proofErr w:type="spellEnd"/>
      <w:r w:rsidRPr="002C4013">
        <w:rPr>
          <w:lang w:val="es-AR"/>
        </w:rPr>
        <w:t xml:space="preserve">), mediante </w:t>
      </w:r>
      <w:proofErr w:type="spellStart"/>
      <w:proofErr w:type="gramStart"/>
      <w:r w:rsidRPr="002C4013">
        <w:rPr>
          <w:lang w:val="es-AR"/>
        </w:rPr>
        <w:t>shap.TreeExplainer</w:t>
      </w:r>
      <w:proofErr w:type="spellEnd"/>
      <w:proofErr w:type="gramEnd"/>
      <w:r w:rsidRPr="002C4013">
        <w:rPr>
          <w:lang w:val="es-AR"/>
        </w:rPr>
        <w:t xml:space="preserve">, una herramienta especialmente adecuada para modelos basados en árboles </w:t>
      </w:r>
      <w:sdt>
        <w:sdtPr>
          <w:rPr>
            <w:lang w:val="es-AR"/>
          </w:rPr>
          <w:id w:val="-623314311"/>
          <w:citation/>
        </w:sdtPr>
        <w:sdtContent>
          <w:r w:rsidR="00E416ED">
            <w:rPr>
              <w:lang w:val="es-AR"/>
            </w:rPr>
            <w:fldChar w:fldCharType="begin"/>
          </w:r>
          <w:r w:rsidR="00E416ED">
            <w:rPr>
              <w:lang w:val="es-AR"/>
            </w:rPr>
            <w:instrText xml:space="preserve"> CITATION SML17 \l 11274 </w:instrText>
          </w:r>
          <w:r w:rsidR="00E416ED">
            <w:rPr>
              <w:lang w:val="es-AR"/>
            </w:rPr>
            <w:fldChar w:fldCharType="separate"/>
          </w:r>
          <w:r w:rsidR="001B1B6B" w:rsidRPr="001B1B6B">
            <w:rPr>
              <w:noProof/>
              <w:lang w:val="es-AR"/>
            </w:rPr>
            <w:t>[29]</w:t>
          </w:r>
          <w:r w:rsidR="00E416ED">
            <w:rPr>
              <w:lang w:val="es-AR"/>
            </w:rPr>
            <w:fldChar w:fldCharType="end"/>
          </w:r>
        </w:sdtContent>
      </w:sdt>
      <w:r w:rsidRPr="002C4013">
        <w:rPr>
          <w:lang w:val="es-AR"/>
        </w:rPr>
        <w:t xml:space="preserve">. SHAP asigna a cada predictor una contribución al valor predicho, permitiendo tanto interpretaciones locales como globales. </w:t>
      </w:r>
      <w:r w:rsidR="0051737C">
        <w:rPr>
          <w:lang w:val="es-AR"/>
        </w:rPr>
        <w:t>En este trabajo</w:t>
      </w:r>
      <w:r w:rsidRPr="002C4013">
        <w:rPr>
          <w:lang w:val="es-AR"/>
        </w:rPr>
        <w:t>, la importancia global de cada variable se resumió mediante el valor medio absoluto de SHAP, lo que permitió ordenar los predictores según su contribución promedio a la explicación de la</w:t>
      </w:r>
      <w:r w:rsidR="00BC5DD3">
        <w:rPr>
          <w:lang w:val="es-AR"/>
        </w:rPr>
        <w:t xml:space="preserve"> calidad o score de la</w:t>
      </w:r>
      <w:r w:rsidRPr="002C4013">
        <w:rPr>
          <w:lang w:val="es-AR"/>
        </w:rPr>
        <w:t xml:space="preserve"> clasificación por</w:t>
      </w:r>
      <w:r w:rsidR="00D16FBE">
        <w:rPr>
          <w:lang w:val="es-AR"/>
        </w:rPr>
        <w:t xml:space="preserve"> cada</w:t>
      </w:r>
      <w:r w:rsidRPr="002C4013">
        <w:rPr>
          <w:lang w:val="es-AR"/>
        </w:rPr>
        <w:t xml:space="preserve"> código HS04.</w:t>
      </w:r>
    </w:p>
    <w:p w14:paraId="501723B7" w14:textId="2C7EFB4B" w:rsidR="000523D0" w:rsidRDefault="002C4013" w:rsidP="0046510F">
      <w:pPr>
        <w:rPr>
          <w:lang w:val="es-AR"/>
        </w:rPr>
      </w:pPr>
      <w:r w:rsidRPr="002C4013">
        <w:rPr>
          <w:lang w:val="es-AR"/>
        </w:rPr>
        <w:t xml:space="preserve">Adicionalmente, el análisis no se limitó al nivel de variable individual. </w:t>
      </w:r>
      <w:r w:rsidR="0051737C">
        <w:rPr>
          <w:lang w:val="es-AR"/>
        </w:rPr>
        <w:t>Se</w:t>
      </w:r>
      <w:r w:rsidRPr="002C4013">
        <w:rPr>
          <w:lang w:val="es-AR"/>
        </w:rPr>
        <w:t xml:space="preserve"> implementó una segunda agregación en la cual las variables fueron agrupadas en familias conceptuales: </w:t>
      </w:r>
      <w:proofErr w:type="spellStart"/>
      <w:r w:rsidRPr="002C4013">
        <w:rPr>
          <w:lang w:val="es-AR"/>
        </w:rPr>
        <w:t>train_related</w:t>
      </w:r>
      <w:proofErr w:type="spellEnd"/>
      <w:r w:rsidRPr="002C4013">
        <w:rPr>
          <w:lang w:val="es-AR"/>
        </w:rPr>
        <w:t xml:space="preserve">, </w:t>
      </w:r>
      <w:proofErr w:type="spellStart"/>
      <w:r w:rsidRPr="002C4013">
        <w:rPr>
          <w:lang w:val="es-AR"/>
        </w:rPr>
        <w:t>test_related</w:t>
      </w:r>
      <w:proofErr w:type="spellEnd"/>
      <w:r w:rsidRPr="002C4013">
        <w:rPr>
          <w:lang w:val="es-AR"/>
        </w:rPr>
        <w:t xml:space="preserve">, </w:t>
      </w:r>
      <w:proofErr w:type="spellStart"/>
      <w:r w:rsidRPr="002C4013">
        <w:rPr>
          <w:lang w:val="es-AR"/>
        </w:rPr>
        <w:t>proba_related</w:t>
      </w:r>
      <w:proofErr w:type="spellEnd"/>
      <w:r w:rsidRPr="002C4013">
        <w:rPr>
          <w:lang w:val="es-AR"/>
        </w:rPr>
        <w:t xml:space="preserve">, </w:t>
      </w:r>
      <w:proofErr w:type="spellStart"/>
      <w:r w:rsidRPr="002C4013">
        <w:rPr>
          <w:lang w:val="es-AR"/>
        </w:rPr>
        <w:t>performance_related</w:t>
      </w:r>
      <w:proofErr w:type="spellEnd"/>
      <w:r w:rsidRPr="002C4013">
        <w:rPr>
          <w:lang w:val="es-AR"/>
        </w:rPr>
        <w:t xml:space="preserve"> y </w:t>
      </w:r>
      <w:proofErr w:type="spellStart"/>
      <w:r w:rsidRPr="002C4013">
        <w:rPr>
          <w:lang w:val="es-AR"/>
        </w:rPr>
        <w:t>other</w:t>
      </w:r>
      <w:proofErr w:type="spellEnd"/>
      <w:r w:rsidRPr="002C4013">
        <w:rPr>
          <w:lang w:val="es-AR"/>
        </w:rPr>
        <w:t xml:space="preserve">. La importancia de cada grupo se calculó sumando los valores absolutos medios de SHAP de las variables pertenecientes a esa familia. De este modo, fue posible interpretar si la dificultad de clasificación observada para cada código HS04 se asociaba más fuertemente con la </w:t>
      </w:r>
      <w:r w:rsidRPr="002C4013">
        <w:rPr>
          <w:lang w:val="es-AR"/>
        </w:rPr>
        <w:lastRenderedPageBreak/>
        <w:t>cantidad y estructura de datos de entrenamiento, con características descriptivas del conjunto de prueba o con la estructura de confianza e incertidumbre de las predicciones emitidas por el modelo.</w:t>
      </w:r>
    </w:p>
    <w:p w14:paraId="63A403D9" w14:textId="3696996B" w:rsidR="00C67BD5" w:rsidRDefault="00486FA7" w:rsidP="00F953DD">
      <w:pPr>
        <w:pStyle w:val="Ttulo3"/>
        <w:rPr>
          <w:lang w:val="es-AR"/>
        </w:rPr>
      </w:pPr>
      <w:r>
        <w:rPr>
          <w:lang w:val="es-AR"/>
        </w:rPr>
        <w:t>Observaciones</w:t>
      </w:r>
      <w:r w:rsidR="00F953DD">
        <w:rPr>
          <w:lang w:val="es-AR"/>
        </w:rPr>
        <w:t xml:space="preserve"> sobre el error</w:t>
      </w:r>
    </w:p>
    <w:p w14:paraId="4761E456" w14:textId="5CCD709A" w:rsidR="00C67BD5" w:rsidRDefault="00C67BD5" w:rsidP="00C67BD5">
      <w:pPr>
        <w:pStyle w:val="Ttulo4"/>
        <w:rPr>
          <w:lang w:val="es-AR"/>
        </w:rPr>
      </w:pPr>
      <w:r>
        <w:rPr>
          <w:lang w:val="es-AR"/>
        </w:rPr>
        <w:t>Explicación estructural</w:t>
      </w:r>
    </w:p>
    <w:p w14:paraId="5072FE1D" w14:textId="2A9292FB" w:rsidR="0090646D" w:rsidRPr="0090646D" w:rsidRDefault="0090646D" w:rsidP="0090646D">
      <w:pPr>
        <w:rPr>
          <w:lang w:val="es-AR"/>
        </w:rPr>
      </w:pPr>
      <w:r w:rsidRPr="0090646D">
        <w:rPr>
          <w:lang w:val="es-AR"/>
        </w:rPr>
        <w:t>El modelo explicativo basado en variables estructurales mostró una</w:t>
      </w:r>
      <w:r w:rsidR="004044E8">
        <w:rPr>
          <w:lang w:val="es-AR"/>
        </w:rPr>
        <w:t xml:space="preserve"> limitada</w:t>
      </w:r>
      <w:r w:rsidRPr="0090646D">
        <w:rPr>
          <w:lang w:val="es-AR"/>
        </w:rPr>
        <w:t xml:space="preserve"> capacidad predictiva </w:t>
      </w:r>
      <w:r w:rsidR="008C1EE9">
        <w:rPr>
          <w:lang w:val="es-AR"/>
        </w:rPr>
        <w:t xml:space="preserve">de la performance </w:t>
      </w:r>
      <w:r w:rsidR="004044E8">
        <w:rPr>
          <w:lang w:val="es-AR"/>
        </w:rPr>
        <w:t xml:space="preserve">del modelo </w:t>
      </w:r>
      <w:proofErr w:type="spellStart"/>
      <w:r w:rsidR="004044E8">
        <w:rPr>
          <w:lang w:val="es-AR"/>
        </w:rPr>
        <w:t>DistilBERT</w:t>
      </w:r>
      <w:proofErr w:type="spellEnd"/>
      <w:r w:rsidRPr="0090646D">
        <w:rPr>
          <w:lang w:val="es-AR"/>
        </w:rPr>
        <w:t xml:space="preserve">. En el esquema de validación cruzada </w:t>
      </w:r>
      <w:proofErr w:type="spellStart"/>
      <w:r w:rsidRPr="0090646D">
        <w:rPr>
          <w:lang w:val="es-AR"/>
        </w:rPr>
        <w:t>Repeated</w:t>
      </w:r>
      <w:proofErr w:type="spellEnd"/>
      <w:r w:rsidRPr="0090646D">
        <w:rPr>
          <w:lang w:val="es-AR"/>
        </w:rPr>
        <w:t xml:space="preserve"> K-Fold, el desempeño promedio fue de R² = 0,043 (DE = 0,114), MAE = 1,299 (DE = 0,076) y RMSE = 1,638 (DE = 0,091). Dado que la variable objetivo </w:t>
      </w:r>
      <w:proofErr w:type="spellStart"/>
      <w:r w:rsidRPr="0090646D">
        <w:rPr>
          <w:lang w:val="es-AR"/>
        </w:rPr>
        <w:t>pred_score_mean</w:t>
      </w:r>
      <w:proofErr w:type="spellEnd"/>
      <w:r w:rsidRPr="0090646D">
        <w:rPr>
          <w:lang w:val="es-AR"/>
        </w:rPr>
        <w:t xml:space="preserve"> toma valores en el intervalo [0, 5], estos resultados indican que las variables estructurales, consideradas de manera aislada, capturan solo una fracción reducida de la variabilidad del desempeño medio por código HS04.</w:t>
      </w:r>
    </w:p>
    <w:p w14:paraId="668B80FD" w14:textId="1F1ECA18" w:rsidR="0090646D" w:rsidRPr="0090646D" w:rsidRDefault="0090646D" w:rsidP="0090646D">
      <w:pPr>
        <w:rPr>
          <w:lang w:val="es-AR"/>
        </w:rPr>
      </w:pPr>
      <w:r w:rsidRPr="0090646D">
        <w:rPr>
          <w:lang w:val="es-AR"/>
        </w:rPr>
        <w:t>En este sentido, la señal explicativa aportada por este conjunto de predictores es débil y presenta además cierta inestabilidad entre particiones</w:t>
      </w:r>
      <w:r w:rsidR="00A8037F">
        <w:rPr>
          <w:lang w:val="es-AR"/>
        </w:rPr>
        <w:t xml:space="preserve"> (la explicación difiere considerablemente según el grupo de códigos evaluados)</w:t>
      </w:r>
      <w:r w:rsidRPr="0090646D">
        <w:rPr>
          <w:lang w:val="es-AR"/>
        </w:rPr>
        <w:t xml:space="preserve">, como sugiere la dispersión observada en R². Asimismo, los valores de MAE y RMSE muestran que el modelo no resulta suficientemente preciso para estimar el valor puntual de </w:t>
      </w:r>
      <w:proofErr w:type="spellStart"/>
      <w:r w:rsidRPr="0090646D">
        <w:rPr>
          <w:lang w:val="es-AR"/>
        </w:rPr>
        <w:t>pred_score_mean</w:t>
      </w:r>
      <w:proofErr w:type="spellEnd"/>
      <w:r w:rsidRPr="0090646D">
        <w:rPr>
          <w:lang w:val="es-AR"/>
        </w:rPr>
        <w:t xml:space="preserve"> a nivel de clase. En consecuencia, los resultados deben interpretarse en clave exploratoria, como una aproximación a la relación entre atributos estructurales de los datos y </w:t>
      </w:r>
      <w:r w:rsidR="007E7046">
        <w:rPr>
          <w:lang w:val="es-AR"/>
        </w:rPr>
        <w:t xml:space="preserve">la calidad </w:t>
      </w:r>
      <w:r w:rsidRPr="0090646D">
        <w:rPr>
          <w:lang w:val="es-AR"/>
        </w:rPr>
        <w:t>de</w:t>
      </w:r>
      <w:r w:rsidR="007E7046">
        <w:rPr>
          <w:lang w:val="es-AR"/>
        </w:rPr>
        <w:t xml:space="preserve"> la</w:t>
      </w:r>
      <w:r w:rsidRPr="0090646D">
        <w:rPr>
          <w:lang w:val="es-AR"/>
        </w:rPr>
        <w:t xml:space="preserve"> clasificación, más que como un modelo predictivo</w:t>
      </w:r>
      <w:r w:rsidR="00E75347">
        <w:rPr>
          <w:lang w:val="es-AR"/>
        </w:rPr>
        <w:t xml:space="preserve"> en sí mismo</w:t>
      </w:r>
      <w:r w:rsidRPr="0090646D">
        <w:rPr>
          <w:lang w:val="es-AR"/>
        </w:rPr>
        <w:t>.</w:t>
      </w:r>
    </w:p>
    <w:p w14:paraId="6CF74C69" w14:textId="27FFA329" w:rsidR="0090646D" w:rsidRDefault="0090646D" w:rsidP="0090646D">
      <w:pPr>
        <w:rPr>
          <w:lang w:val="es-AR"/>
        </w:rPr>
      </w:pPr>
      <w:r w:rsidRPr="0090646D">
        <w:rPr>
          <w:lang w:val="es-AR"/>
        </w:rPr>
        <w:t>Aun con estas limitaciones, el modelo permite examinar qué variables estructurales concentran la señal explicativa disponible dentro del conjunto analizado. Sobre esta base, se utilizó SHAP para descomponer la contribución relativa de los predictores retenidos y analizar qué dimensiones estructurales aparecen más asociadas al desempeño agregado por código HS04.</w:t>
      </w:r>
    </w:p>
    <w:p w14:paraId="7AAC68DC" w14:textId="15231418" w:rsidR="00C1300E" w:rsidRPr="002E3A49" w:rsidRDefault="00C1300E" w:rsidP="00C1300E">
      <w:pPr>
        <w:rPr>
          <w:lang w:val="es-AR"/>
        </w:rPr>
      </w:pPr>
      <w:r w:rsidRPr="00C1300E">
        <w:rPr>
          <w:lang w:val="es-AR"/>
        </w:rPr>
        <w:t xml:space="preserve">El análisis de importancia global mediante SHAP mostró que, dentro del modelo estructural, la señal explicativa se concentró principalmente en variables asociadas a la </w:t>
      </w:r>
      <w:r w:rsidRPr="00E75347">
        <w:rPr>
          <w:lang w:val="es-AR"/>
        </w:rPr>
        <w:t xml:space="preserve">longitud de las descripciones y a la </w:t>
      </w:r>
      <w:proofErr w:type="spellStart"/>
      <w:r w:rsidRPr="00E75347">
        <w:rPr>
          <w:lang w:val="es-AR"/>
        </w:rPr>
        <w:t>subtokenización</w:t>
      </w:r>
      <w:proofErr w:type="spellEnd"/>
      <w:r w:rsidRPr="00E75347">
        <w:rPr>
          <w:lang w:val="es-AR"/>
        </w:rPr>
        <w:t>, junto con algunas medidas de disponibilidad de muestras por capítulo o clase.</w:t>
      </w:r>
      <w:r w:rsidRPr="00C1300E">
        <w:rPr>
          <w:lang w:val="es-AR"/>
        </w:rPr>
        <w:t xml:space="preserve"> </w:t>
      </w:r>
    </w:p>
    <w:p w14:paraId="433FC585" w14:textId="4E58CC55" w:rsidR="00C1300E" w:rsidRPr="00C1300E" w:rsidRDefault="00C1300E" w:rsidP="00C1300E">
      <w:pPr>
        <w:rPr>
          <w:lang w:val="es-AR"/>
        </w:rPr>
      </w:pPr>
      <w:r w:rsidRPr="00C1300E">
        <w:rPr>
          <w:lang w:val="es-AR"/>
        </w:rPr>
        <w:t xml:space="preserve">En términos sustantivos, estos resultados sugieren que la heterogeneidad del desempeño entre códigos HS04 se relaciona, dentro del conjunto estructural analizado, con dos dimensiones principales. Por un lado, la </w:t>
      </w:r>
      <w:r w:rsidRPr="00C1300E">
        <w:rPr>
          <w:b/>
          <w:bCs/>
          <w:lang w:val="es-AR"/>
        </w:rPr>
        <w:t>complejidad y variabilidad textual</w:t>
      </w:r>
      <w:r w:rsidRPr="00C1300E">
        <w:rPr>
          <w:lang w:val="es-AR"/>
        </w:rPr>
        <w:t xml:space="preserve"> de las descripciones asociadas a cada partida; por otro, la </w:t>
      </w:r>
      <w:r w:rsidRPr="00C1300E">
        <w:rPr>
          <w:b/>
          <w:bCs/>
          <w:lang w:val="es-AR"/>
        </w:rPr>
        <w:t>cantidad de ejemplos disponibles</w:t>
      </w:r>
      <w:r w:rsidRPr="00C1300E">
        <w:rPr>
          <w:lang w:val="es-AR"/>
        </w:rPr>
        <w:t xml:space="preserve"> o el volumen agregado de observaciones representadas en</w:t>
      </w:r>
      <w:r w:rsidR="004860B6">
        <w:rPr>
          <w:lang w:val="es-AR"/>
        </w:rPr>
        <w:t xml:space="preserve"> el corpus, es decir en los conjuntos de</w:t>
      </w:r>
      <w:r w:rsidRPr="00C1300E">
        <w:rPr>
          <w:lang w:val="es-AR"/>
        </w:rPr>
        <w:t xml:space="preserve"> entrenamiento y</w:t>
      </w:r>
      <w:r w:rsidR="004860B6">
        <w:rPr>
          <w:lang w:val="es-AR"/>
        </w:rPr>
        <w:t xml:space="preserve"> de</w:t>
      </w:r>
      <w:r w:rsidRPr="00C1300E">
        <w:rPr>
          <w:lang w:val="es-AR"/>
        </w:rPr>
        <w:t xml:space="preserve"> evaluación</w:t>
      </w:r>
      <w:r w:rsidR="00BB2DBC">
        <w:rPr>
          <w:lang w:val="es-AR"/>
        </w:rPr>
        <w:t xml:space="preserve"> (que consiste en una muestra </w:t>
      </w:r>
      <w:r w:rsidR="004860B6">
        <w:rPr>
          <w:lang w:val="es-AR"/>
        </w:rPr>
        <w:t>aleatoria del propio</w:t>
      </w:r>
      <w:r w:rsidR="00BB2DBC">
        <w:rPr>
          <w:lang w:val="es-AR"/>
        </w:rPr>
        <w:t xml:space="preserve"> entrenamiento)</w:t>
      </w:r>
      <w:r w:rsidRPr="00C1300E">
        <w:rPr>
          <w:lang w:val="es-AR"/>
        </w:rPr>
        <w:t xml:space="preserve">. En particular, la presencia reiterada de variables de longitud y </w:t>
      </w:r>
      <w:proofErr w:type="spellStart"/>
      <w:r w:rsidRPr="00C1300E">
        <w:rPr>
          <w:lang w:val="es-AR"/>
        </w:rPr>
        <w:t>subtokenización</w:t>
      </w:r>
      <w:proofErr w:type="spellEnd"/>
      <w:r w:rsidRPr="00C1300E">
        <w:rPr>
          <w:lang w:val="es-AR"/>
        </w:rPr>
        <w:t xml:space="preserve"> entre las más influyentes indica que la estructura formal del texto constituye una fuente relevante de señal para explicar diferencias de dificultad de clasificación entre clases.</w:t>
      </w:r>
    </w:p>
    <w:p w14:paraId="22181481" w14:textId="77777777" w:rsidR="00C1300E" w:rsidRDefault="00C1300E" w:rsidP="00C1300E">
      <w:pPr>
        <w:rPr>
          <w:lang w:val="es-AR"/>
        </w:rPr>
      </w:pPr>
      <w:r w:rsidRPr="00C1300E">
        <w:rPr>
          <w:lang w:val="es-AR"/>
        </w:rPr>
        <w:t>El análisis por dirección del efecto mostró, además, que algunos predictores estructurales se asocian con un menor desempeño medio cuando toman valores altos. En particular, valores elevados de</w:t>
      </w:r>
      <w:r>
        <w:rPr>
          <w:lang w:val="es-AR"/>
        </w:rPr>
        <w:t>:</w:t>
      </w:r>
    </w:p>
    <w:p w14:paraId="758DD50F" w14:textId="77777777" w:rsidR="00C1300E" w:rsidRPr="002E3A49" w:rsidRDefault="00C1300E">
      <w:pPr>
        <w:pStyle w:val="Prrafodelista"/>
        <w:numPr>
          <w:ilvl w:val="0"/>
          <w:numId w:val="15"/>
        </w:numPr>
        <w:rPr>
          <w:lang w:val="en-GB"/>
        </w:rPr>
      </w:pPr>
      <w:proofErr w:type="spellStart"/>
      <w:r w:rsidRPr="002E3A49">
        <w:rPr>
          <w:lang w:val="en-GB"/>
        </w:rPr>
        <w:t>GOODS_DESCRIPTION_len_chars_std</w:t>
      </w:r>
      <w:proofErr w:type="spellEnd"/>
      <w:r w:rsidRPr="002E3A49">
        <w:rPr>
          <w:lang w:val="en-GB"/>
        </w:rPr>
        <w:t xml:space="preserve">, </w:t>
      </w:r>
    </w:p>
    <w:p w14:paraId="28A41A79" w14:textId="0143A49E" w:rsidR="00C1300E" w:rsidRDefault="00C1300E">
      <w:pPr>
        <w:pStyle w:val="Prrafodelista"/>
        <w:numPr>
          <w:ilvl w:val="0"/>
          <w:numId w:val="15"/>
        </w:numPr>
        <w:rPr>
          <w:lang w:val="en-GB"/>
        </w:rPr>
      </w:pPr>
      <w:proofErr w:type="spellStart"/>
      <w:r w:rsidRPr="00C1300E">
        <w:rPr>
          <w:lang w:val="en-GB"/>
        </w:rPr>
        <w:t>subtokenization_indicator_std_trainset</w:t>
      </w:r>
      <w:proofErr w:type="spellEnd"/>
      <w:r>
        <w:rPr>
          <w:lang w:val="en-GB"/>
        </w:rPr>
        <w:t xml:space="preserve"> y</w:t>
      </w:r>
    </w:p>
    <w:p w14:paraId="1F6AC6A5" w14:textId="13546B46" w:rsidR="00C1300E" w:rsidRPr="00C1300E" w:rsidRDefault="00C1300E">
      <w:pPr>
        <w:pStyle w:val="Prrafodelista"/>
        <w:numPr>
          <w:ilvl w:val="0"/>
          <w:numId w:val="15"/>
        </w:numPr>
        <w:rPr>
          <w:lang w:val="en-GB"/>
        </w:rPr>
      </w:pPr>
      <w:proofErr w:type="spellStart"/>
      <w:r w:rsidRPr="00C1300E">
        <w:rPr>
          <w:lang w:val="en-GB"/>
        </w:rPr>
        <w:t>subtokenization_indicator_min_testset</w:t>
      </w:r>
      <w:proofErr w:type="spellEnd"/>
      <w:r w:rsidRPr="00C1300E">
        <w:rPr>
          <w:lang w:val="en-GB"/>
        </w:rPr>
        <w:t xml:space="preserve"> </w:t>
      </w:r>
    </w:p>
    <w:p w14:paraId="00895411" w14:textId="690CCFFE" w:rsidR="00C1300E" w:rsidRPr="00C1300E" w:rsidRDefault="004860B6" w:rsidP="00C1300E">
      <w:pPr>
        <w:rPr>
          <w:lang w:val="es-AR"/>
        </w:rPr>
      </w:pPr>
      <w:r>
        <w:rPr>
          <w:lang w:val="es-AR"/>
        </w:rPr>
        <w:lastRenderedPageBreak/>
        <w:t>e</w:t>
      </w:r>
      <w:r w:rsidR="00C1300E" w:rsidRPr="00C1300E">
        <w:rPr>
          <w:lang w:val="es-AR"/>
        </w:rPr>
        <w:t xml:space="preserve">mpujan las predicciones del </w:t>
      </w:r>
      <w:proofErr w:type="gramStart"/>
      <w:r w:rsidR="00C1300E" w:rsidRPr="00C1300E">
        <w:rPr>
          <w:lang w:val="es-AR"/>
        </w:rPr>
        <w:t>meta-modelo</w:t>
      </w:r>
      <w:proofErr w:type="gramEnd"/>
      <w:r w:rsidR="00C1300E" w:rsidRPr="00C1300E">
        <w:rPr>
          <w:lang w:val="es-AR"/>
        </w:rPr>
        <w:t xml:space="preserve"> hacia menores valores de </w:t>
      </w:r>
      <w:proofErr w:type="spellStart"/>
      <w:r w:rsidR="00C1300E" w:rsidRPr="00C1300E">
        <w:rPr>
          <w:lang w:val="es-AR"/>
        </w:rPr>
        <w:t>pred_score_mean</w:t>
      </w:r>
      <w:proofErr w:type="spellEnd"/>
      <w:r w:rsidR="00C1300E" w:rsidRPr="00C1300E">
        <w:rPr>
          <w:lang w:val="es-AR"/>
        </w:rPr>
        <w:t xml:space="preserve">. Esta evidencia sugiere </w:t>
      </w:r>
      <w:r w:rsidR="00C1300E" w:rsidRPr="004860B6">
        <w:rPr>
          <w:lang w:val="es-AR"/>
        </w:rPr>
        <w:t xml:space="preserve">que una mayor dispersión en la longitud de las descripciones y una mayor heterogeneidad en la fragmentación del texto en </w:t>
      </w:r>
      <w:proofErr w:type="spellStart"/>
      <w:r w:rsidR="00C1300E" w:rsidRPr="004860B6">
        <w:rPr>
          <w:lang w:val="es-AR"/>
        </w:rPr>
        <w:t>subtokens</w:t>
      </w:r>
      <w:proofErr w:type="spellEnd"/>
      <w:r w:rsidR="00C1300E" w:rsidRPr="004860B6">
        <w:rPr>
          <w:lang w:val="es-AR"/>
        </w:rPr>
        <w:t xml:space="preserve"> tienden a asociarse con clases</w:t>
      </w:r>
      <w:r>
        <w:rPr>
          <w:lang w:val="es-AR"/>
        </w:rPr>
        <w:t>/códigos</w:t>
      </w:r>
      <w:r w:rsidR="00C1300E" w:rsidRPr="004860B6">
        <w:rPr>
          <w:lang w:val="es-AR"/>
        </w:rPr>
        <w:t xml:space="preserve"> más difíciles de clasificar</w:t>
      </w:r>
      <w:r w:rsidR="00C1300E" w:rsidRPr="00C1300E">
        <w:rPr>
          <w:lang w:val="es-AR"/>
        </w:rPr>
        <w:t>. En otras palabras, no solo importa cuánto texto hay en promedio, sino también cuán homogéneo o heterogéneo es ese patrón dentro de cada código HS04.</w:t>
      </w:r>
    </w:p>
    <w:p w14:paraId="2F6AAE00" w14:textId="77777777" w:rsidR="00C1300E" w:rsidRPr="00C1300E" w:rsidRDefault="00C1300E" w:rsidP="00C1300E">
      <w:pPr>
        <w:rPr>
          <w:lang w:val="es-AR"/>
        </w:rPr>
      </w:pPr>
      <w:r w:rsidRPr="00C1300E">
        <w:rPr>
          <w:lang w:val="es-AR"/>
        </w:rPr>
        <w:t xml:space="preserve">A nivel agregado por </w:t>
      </w:r>
      <w:r w:rsidRPr="005060BA">
        <w:rPr>
          <w:lang w:val="es-AR"/>
        </w:rPr>
        <w:t xml:space="preserve">familias conceptuales, la importancia SHAP mostró una clara predominancia de las variables </w:t>
      </w:r>
      <w:proofErr w:type="spellStart"/>
      <w:r w:rsidRPr="005060BA">
        <w:rPr>
          <w:lang w:val="es-AR"/>
        </w:rPr>
        <w:t>train_related</w:t>
      </w:r>
      <w:proofErr w:type="spellEnd"/>
      <w:r w:rsidRPr="005060BA">
        <w:rPr>
          <w:lang w:val="es-AR"/>
        </w:rPr>
        <w:t xml:space="preserve">, que concentraron el 65,5 % de la señal explicativa total, frente al 34,5 % de las variables </w:t>
      </w:r>
      <w:proofErr w:type="spellStart"/>
      <w:r w:rsidRPr="005060BA">
        <w:rPr>
          <w:lang w:val="es-AR"/>
        </w:rPr>
        <w:t>test_related</w:t>
      </w:r>
      <w:proofErr w:type="spellEnd"/>
      <w:r w:rsidRPr="005060BA">
        <w:rPr>
          <w:lang w:val="es-AR"/>
        </w:rPr>
        <w:t>. Este resultado sugiere que, dentro del modelo estructural completo, la explicación</w:t>
      </w:r>
      <w:r w:rsidRPr="00C1300E">
        <w:rPr>
          <w:lang w:val="es-AR"/>
        </w:rPr>
        <w:t xml:space="preserve"> del desempeño por código HS04 depende en mayor medida de atributos vinculados con la información disponible durante el entrenamiento que de las características descriptivas agregadas del conjunto de prueba. En términos metodológicos, ello refuerza la hipótesis de que la cantidad, composición y complejidad del material con el que el clasificador aprendió cada partida constituyen una dimensión relevante para comprender su rendimiento posterior.</w:t>
      </w:r>
    </w:p>
    <w:p w14:paraId="123E23DC" w14:textId="77777777" w:rsidR="00C1300E" w:rsidRDefault="00C1300E" w:rsidP="0090646D">
      <w:pPr>
        <w:rPr>
          <w:lang w:val="es-AR"/>
        </w:rPr>
      </w:pPr>
    </w:p>
    <w:p w14:paraId="5E0302E4" w14:textId="21E934F0" w:rsidR="00D50030" w:rsidRDefault="0090646D" w:rsidP="000B67AC">
      <w:pPr>
        <w:jc w:val="center"/>
        <w:rPr>
          <w:lang w:val="es-AR"/>
        </w:rPr>
      </w:pPr>
      <w:r w:rsidRPr="0090646D">
        <w:rPr>
          <w:noProof/>
          <w:lang w:val="es-AR"/>
        </w:rPr>
        <w:drawing>
          <wp:inline distT="0" distB="0" distL="0" distR="0" wp14:anchorId="14D39341" wp14:editId="258BE729">
            <wp:extent cx="4586400" cy="5349600"/>
            <wp:effectExtent l="0" t="0" r="5080" b="3810"/>
            <wp:docPr id="112708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1536" name=""/>
                    <pic:cNvPicPr/>
                  </pic:nvPicPr>
                  <pic:blipFill>
                    <a:blip r:embed="rId45"/>
                    <a:stretch>
                      <a:fillRect/>
                    </a:stretch>
                  </pic:blipFill>
                  <pic:spPr>
                    <a:xfrm>
                      <a:off x="0" y="0"/>
                      <a:ext cx="4586400" cy="5349600"/>
                    </a:xfrm>
                    <a:prstGeom prst="rect">
                      <a:avLst/>
                    </a:prstGeom>
                  </pic:spPr>
                </pic:pic>
              </a:graphicData>
            </a:graphic>
          </wp:inline>
        </w:drawing>
      </w:r>
    </w:p>
    <w:p w14:paraId="2E3D8D28" w14:textId="77777777" w:rsidR="00C1300E" w:rsidRDefault="00C1300E" w:rsidP="00C1300E">
      <w:pPr>
        <w:rPr>
          <w:lang w:val="es-AR"/>
        </w:rPr>
      </w:pPr>
    </w:p>
    <w:p w14:paraId="4B85455B" w14:textId="37681013" w:rsidR="00C1300E" w:rsidRPr="005253BE" w:rsidRDefault="00C1300E" w:rsidP="00C1300E">
      <w:pPr>
        <w:rPr>
          <w:lang w:val="es-AR"/>
        </w:rPr>
      </w:pPr>
      <w:r w:rsidRPr="00C1300E">
        <w:rPr>
          <w:lang w:val="es-AR"/>
        </w:rPr>
        <w:t xml:space="preserve">Con el fin de desagregar esta señal, se ajustaron además dos modelos estructurales </w:t>
      </w:r>
      <w:r w:rsidRPr="005253BE">
        <w:rPr>
          <w:lang w:val="es-AR"/>
        </w:rPr>
        <w:lastRenderedPageBreak/>
        <w:t>parciales: uno basado exclusivamente en variables del conjunto de entrenamiento y otro construido únicamente con variables agregadas del conjunto de prueba.</w:t>
      </w:r>
    </w:p>
    <w:p w14:paraId="2FA3F8DB" w14:textId="12F813C1" w:rsidR="00C1300E" w:rsidRPr="005253BE" w:rsidRDefault="00C1300E" w:rsidP="00C1300E">
      <w:pPr>
        <w:rPr>
          <w:lang w:val="es-AR"/>
        </w:rPr>
      </w:pPr>
      <w:r w:rsidRPr="005253BE">
        <w:rPr>
          <w:lang w:val="es-AR"/>
        </w:rPr>
        <w:t xml:space="preserve">El modelo </w:t>
      </w:r>
      <w:proofErr w:type="spellStart"/>
      <w:r w:rsidRPr="005253BE">
        <w:rPr>
          <w:lang w:val="es-AR"/>
        </w:rPr>
        <w:t>train</w:t>
      </w:r>
      <w:proofErr w:type="spellEnd"/>
      <w:r w:rsidRPr="005253BE">
        <w:rPr>
          <w:lang w:val="es-AR"/>
        </w:rPr>
        <w:t xml:space="preserve"> </w:t>
      </w:r>
      <w:proofErr w:type="spellStart"/>
      <w:r w:rsidRPr="005253BE">
        <w:rPr>
          <w:lang w:val="es-AR"/>
        </w:rPr>
        <w:t>only</w:t>
      </w:r>
      <w:proofErr w:type="spellEnd"/>
      <w:r w:rsidRPr="005253BE">
        <w:rPr>
          <w:lang w:val="es-AR"/>
        </w:rPr>
        <w:t xml:space="preserve"> presentó un desempeño levemente superior al del modelo estructural completo en términos de R², con un valor medio de 0,068 (DE = 0,078), mientras que los errores permanecieron en niveles similares (MAE = 1,296; RMSE = 1,619). Dentro de este modelo, las variables más relevantes según SHAP fueron:</w:t>
      </w:r>
    </w:p>
    <w:p w14:paraId="403B6E1B" w14:textId="77777777" w:rsidR="00C1300E" w:rsidRPr="005253BE" w:rsidRDefault="00C1300E">
      <w:pPr>
        <w:pStyle w:val="Prrafodelista"/>
        <w:numPr>
          <w:ilvl w:val="0"/>
          <w:numId w:val="16"/>
        </w:numPr>
        <w:rPr>
          <w:lang w:val="en-GB"/>
        </w:rPr>
      </w:pPr>
      <w:r w:rsidRPr="005253BE">
        <w:rPr>
          <w:lang w:val="en-GB"/>
        </w:rPr>
        <w:t xml:space="preserve">True </w:t>
      </w:r>
      <w:proofErr w:type="spellStart"/>
      <w:r w:rsidRPr="005253BE">
        <w:rPr>
          <w:lang w:val="en-GB"/>
        </w:rPr>
        <w:t>Label_samples_sum_trainset</w:t>
      </w:r>
      <w:proofErr w:type="spellEnd"/>
      <w:r w:rsidRPr="005253BE">
        <w:rPr>
          <w:lang w:val="en-GB"/>
        </w:rPr>
        <w:t xml:space="preserve">, </w:t>
      </w:r>
    </w:p>
    <w:p w14:paraId="53098245" w14:textId="77777777" w:rsidR="00C1300E" w:rsidRPr="00C1300E" w:rsidRDefault="00C1300E">
      <w:pPr>
        <w:pStyle w:val="Prrafodelista"/>
        <w:numPr>
          <w:ilvl w:val="0"/>
          <w:numId w:val="16"/>
        </w:numPr>
        <w:rPr>
          <w:lang w:val="en-GB"/>
        </w:rPr>
      </w:pPr>
      <w:proofErr w:type="spellStart"/>
      <w:r w:rsidRPr="005253BE">
        <w:rPr>
          <w:lang w:val="en-GB"/>
        </w:rPr>
        <w:t>subtokenization_indicator</w:t>
      </w:r>
      <w:r w:rsidRPr="00C1300E">
        <w:rPr>
          <w:lang w:val="en-GB"/>
        </w:rPr>
        <w:t>_median_trainset</w:t>
      </w:r>
      <w:proofErr w:type="spellEnd"/>
      <w:r w:rsidRPr="00C1300E">
        <w:rPr>
          <w:lang w:val="en-GB"/>
        </w:rPr>
        <w:t xml:space="preserve">, </w:t>
      </w:r>
    </w:p>
    <w:p w14:paraId="198913D1" w14:textId="77777777" w:rsidR="00C1300E" w:rsidRPr="00C1300E" w:rsidRDefault="00C1300E">
      <w:pPr>
        <w:pStyle w:val="Prrafodelista"/>
        <w:numPr>
          <w:ilvl w:val="0"/>
          <w:numId w:val="16"/>
        </w:numPr>
        <w:rPr>
          <w:lang w:val="en-GB"/>
        </w:rPr>
      </w:pPr>
      <w:proofErr w:type="spellStart"/>
      <w:r w:rsidRPr="00C1300E">
        <w:rPr>
          <w:lang w:val="en-GB"/>
        </w:rPr>
        <w:t>subtokenization_indicator_std_trainset</w:t>
      </w:r>
      <w:proofErr w:type="spellEnd"/>
      <w:r w:rsidRPr="00C1300E">
        <w:rPr>
          <w:lang w:val="en-GB"/>
        </w:rPr>
        <w:t xml:space="preserve">, </w:t>
      </w:r>
    </w:p>
    <w:p w14:paraId="72A9989E" w14:textId="77777777" w:rsidR="00C1300E" w:rsidRPr="005253BE" w:rsidRDefault="00C1300E">
      <w:pPr>
        <w:pStyle w:val="Prrafodelista"/>
        <w:numPr>
          <w:ilvl w:val="0"/>
          <w:numId w:val="16"/>
        </w:numPr>
        <w:rPr>
          <w:lang w:val="en-GB"/>
        </w:rPr>
      </w:pPr>
      <w:r w:rsidRPr="00C1300E">
        <w:rPr>
          <w:lang w:val="en-GB"/>
        </w:rPr>
        <w:t xml:space="preserve">True </w:t>
      </w:r>
      <w:proofErr w:type="spellStart"/>
      <w:r w:rsidRPr="00C1300E">
        <w:rPr>
          <w:lang w:val="en-GB"/>
        </w:rPr>
        <w:t>Chapter_samples_</w:t>
      </w:r>
      <w:r w:rsidRPr="005253BE">
        <w:rPr>
          <w:lang w:val="en-GB"/>
        </w:rPr>
        <w:t>min_trainset</w:t>
      </w:r>
      <w:proofErr w:type="spellEnd"/>
      <w:r w:rsidRPr="005253BE">
        <w:rPr>
          <w:lang w:val="en-GB"/>
        </w:rPr>
        <w:t xml:space="preserve"> y </w:t>
      </w:r>
    </w:p>
    <w:p w14:paraId="0BC4AADF" w14:textId="77777777" w:rsidR="00C1300E" w:rsidRPr="005253BE" w:rsidRDefault="00C1300E">
      <w:pPr>
        <w:pStyle w:val="Prrafodelista"/>
        <w:numPr>
          <w:ilvl w:val="0"/>
          <w:numId w:val="16"/>
        </w:numPr>
        <w:rPr>
          <w:lang w:val="en-GB"/>
        </w:rPr>
      </w:pPr>
      <w:proofErr w:type="spellStart"/>
      <w:r w:rsidRPr="005253BE">
        <w:rPr>
          <w:lang w:val="en-GB"/>
        </w:rPr>
        <w:t>subtokenization_indicator_max_trainset</w:t>
      </w:r>
      <w:proofErr w:type="spellEnd"/>
      <w:r w:rsidRPr="005253BE">
        <w:rPr>
          <w:lang w:val="en-GB"/>
        </w:rPr>
        <w:t xml:space="preserve">. </w:t>
      </w:r>
    </w:p>
    <w:p w14:paraId="52C28ECC" w14:textId="6F50D9E9" w:rsidR="00C1300E" w:rsidRPr="00C1300E" w:rsidRDefault="00C1300E" w:rsidP="00C1300E">
      <w:pPr>
        <w:rPr>
          <w:lang w:val="es-AR"/>
        </w:rPr>
      </w:pPr>
      <w:r w:rsidRPr="005253BE">
        <w:rPr>
          <w:lang w:val="es-AR"/>
        </w:rPr>
        <w:t xml:space="preserve">Esta configuración refuerza la idea de que la disponibilidad de muestras por clase y la complejidad de </w:t>
      </w:r>
      <w:proofErr w:type="spellStart"/>
      <w:r w:rsidRPr="005253BE">
        <w:rPr>
          <w:lang w:val="es-AR"/>
        </w:rPr>
        <w:t>tokenización</w:t>
      </w:r>
      <w:proofErr w:type="spellEnd"/>
      <w:r w:rsidRPr="005253BE">
        <w:rPr>
          <w:lang w:val="es-AR"/>
        </w:rPr>
        <w:t xml:space="preserve"> observada en entrenamiento son las principales fuentes de señal estructural cuando se considera exclusivamente la información previa a la evaluación. En particular, la aparición</w:t>
      </w:r>
      <w:r w:rsidRPr="00C1300E">
        <w:rPr>
          <w:lang w:val="es-AR"/>
        </w:rPr>
        <w:t xml:space="preserve"> de True </w:t>
      </w:r>
      <w:proofErr w:type="spellStart"/>
      <w:r w:rsidRPr="00C1300E">
        <w:rPr>
          <w:lang w:val="es-AR"/>
        </w:rPr>
        <w:t>Label_samples_sum_trainset</w:t>
      </w:r>
      <w:proofErr w:type="spellEnd"/>
      <w:r w:rsidRPr="00C1300E">
        <w:rPr>
          <w:lang w:val="es-AR"/>
        </w:rPr>
        <w:t xml:space="preserve"> como variable dominante sugiere que el volumen de ejemplos observados por clase constituye un determinante relevante, aunque no suficiente por sí mismo, del desempeño promedio posterior.</w:t>
      </w:r>
    </w:p>
    <w:p w14:paraId="0B0572E6" w14:textId="77777777" w:rsidR="000B67AC" w:rsidRDefault="00C1300E" w:rsidP="00C1300E">
      <w:pPr>
        <w:rPr>
          <w:lang w:val="en-GB"/>
        </w:rPr>
      </w:pPr>
      <w:r w:rsidRPr="00C1300E">
        <w:rPr>
          <w:lang w:val="es-AR"/>
        </w:rPr>
        <w:t xml:space="preserve">En contraste, el </w:t>
      </w:r>
      <w:r w:rsidRPr="00834CA7">
        <w:rPr>
          <w:lang w:val="es-AR"/>
        </w:rPr>
        <w:t xml:space="preserve">modelo test </w:t>
      </w:r>
      <w:proofErr w:type="spellStart"/>
      <w:r w:rsidRPr="00834CA7">
        <w:rPr>
          <w:lang w:val="es-AR"/>
        </w:rPr>
        <w:t>only</w:t>
      </w:r>
      <w:proofErr w:type="spellEnd"/>
      <w:r w:rsidRPr="00834CA7">
        <w:rPr>
          <w:lang w:val="es-AR"/>
        </w:rPr>
        <w:t xml:space="preserve"> mostró un desempeño claramente más débil, con un R² medio de -0,135 (DE = 0,103), acompañado de errores más altos (MAE = 1,413; RMSE = 1,786). Este resultado</w:t>
      </w:r>
      <w:r w:rsidRPr="00C1300E">
        <w:rPr>
          <w:lang w:val="es-AR"/>
        </w:rPr>
        <w:t xml:space="preserve"> indica que las variables estructurales derivadas únicamente del conjunto de prueba no contienen señal suficiente para explicar el desempeño medio por HS04 y, de hecho, resultan inferiores a una referencia ingenua basada en la media. </w:t>
      </w:r>
      <w:r w:rsidRPr="00C1300E">
        <w:rPr>
          <w:lang w:val="en-GB"/>
        </w:rPr>
        <w:t xml:space="preserve">Las variables </w:t>
      </w:r>
      <w:proofErr w:type="spellStart"/>
      <w:r w:rsidRPr="00C1300E">
        <w:rPr>
          <w:lang w:val="en-GB"/>
        </w:rPr>
        <w:t>más</w:t>
      </w:r>
      <w:proofErr w:type="spellEnd"/>
      <w:r w:rsidRPr="00C1300E">
        <w:rPr>
          <w:lang w:val="en-GB"/>
        </w:rPr>
        <w:t xml:space="preserve"> </w:t>
      </w:r>
      <w:proofErr w:type="spellStart"/>
      <w:r w:rsidRPr="00C1300E">
        <w:rPr>
          <w:lang w:val="en-GB"/>
        </w:rPr>
        <w:t>importantes</w:t>
      </w:r>
      <w:proofErr w:type="spellEnd"/>
      <w:r w:rsidRPr="00C1300E">
        <w:rPr>
          <w:lang w:val="en-GB"/>
        </w:rPr>
        <w:t xml:space="preserve"> </w:t>
      </w:r>
      <w:proofErr w:type="spellStart"/>
      <w:r w:rsidRPr="00C1300E">
        <w:rPr>
          <w:lang w:val="en-GB"/>
        </w:rPr>
        <w:t>en</w:t>
      </w:r>
      <w:proofErr w:type="spellEnd"/>
      <w:r w:rsidRPr="00C1300E">
        <w:rPr>
          <w:lang w:val="en-GB"/>
        </w:rPr>
        <w:t xml:space="preserve"> </w:t>
      </w:r>
      <w:proofErr w:type="spellStart"/>
      <w:r w:rsidRPr="00C1300E">
        <w:rPr>
          <w:lang w:val="en-GB"/>
        </w:rPr>
        <w:t>este</w:t>
      </w:r>
      <w:proofErr w:type="spellEnd"/>
      <w:r w:rsidRPr="00C1300E">
        <w:rPr>
          <w:lang w:val="en-GB"/>
        </w:rPr>
        <w:t xml:space="preserve"> </w:t>
      </w:r>
      <w:proofErr w:type="spellStart"/>
      <w:r w:rsidRPr="00C1300E">
        <w:rPr>
          <w:lang w:val="en-GB"/>
        </w:rPr>
        <w:t>caso</w:t>
      </w:r>
      <w:proofErr w:type="spellEnd"/>
      <w:r w:rsidRPr="00C1300E">
        <w:rPr>
          <w:lang w:val="en-GB"/>
        </w:rPr>
        <w:t xml:space="preserve"> </w:t>
      </w:r>
      <w:proofErr w:type="spellStart"/>
      <w:r w:rsidRPr="00C1300E">
        <w:rPr>
          <w:lang w:val="en-GB"/>
        </w:rPr>
        <w:t>fueron</w:t>
      </w:r>
      <w:proofErr w:type="spellEnd"/>
      <w:r w:rsidR="000B67AC">
        <w:rPr>
          <w:lang w:val="en-GB"/>
        </w:rPr>
        <w:t>:</w:t>
      </w:r>
    </w:p>
    <w:p w14:paraId="673074C5"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Chapter_count_testset</w:t>
      </w:r>
      <w:proofErr w:type="spellEnd"/>
      <w:r w:rsidRPr="000B67AC">
        <w:rPr>
          <w:lang w:val="en-GB"/>
        </w:rPr>
        <w:t xml:space="preserve">, </w:t>
      </w:r>
    </w:p>
    <w:p w14:paraId="1D9FB80C"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Chapter_samples_sum_testset</w:t>
      </w:r>
      <w:proofErr w:type="spellEnd"/>
      <w:r w:rsidRPr="000B67AC">
        <w:rPr>
          <w:lang w:val="en-GB"/>
        </w:rPr>
        <w:t xml:space="preserve">, </w:t>
      </w:r>
    </w:p>
    <w:p w14:paraId="0C0618DB" w14:textId="77777777" w:rsidR="000B67AC" w:rsidRPr="000B67AC" w:rsidRDefault="00C1300E">
      <w:pPr>
        <w:pStyle w:val="Prrafodelista"/>
        <w:numPr>
          <w:ilvl w:val="0"/>
          <w:numId w:val="17"/>
        </w:numPr>
        <w:rPr>
          <w:lang w:val="en-GB"/>
        </w:rPr>
      </w:pPr>
      <w:proofErr w:type="spellStart"/>
      <w:r w:rsidRPr="000B67AC">
        <w:rPr>
          <w:lang w:val="en-GB"/>
        </w:rPr>
        <w:t>subtokenization_indicator_std_testset</w:t>
      </w:r>
      <w:proofErr w:type="spellEnd"/>
      <w:r w:rsidRPr="000B67AC">
        <w:rPr>
          <w:lang w:val="en-GB"/>
        </w:rPr>
        <w:t xml:space="preserve">, </w:t>
      </w:r>
    </w:p>
    <w:p w14:paraId="16F59B80"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Chapter_samples_min_testset</w:t>
      </w:r>
      <w:proofErr w:type="spellEnd"/>
      <w:r w:rsidRPr="000B67AC">
        <w:rPr>
          <w:lang w:val="en-GB"/>
        </w:rPr>
        <w:t xml:space="preserve"> y </w:t>
      </w:r>
    </w:p>
    <w:p w14:paraId="3463AB1A" w14:textId="77777777" w:rsidR="000B67AC" w:rsidRPr="000B67AC" w:rsidRDefault="00C1300E">
      <w:pPr>
        <w:pStyle w:val="Prrafodelista"/>
        <w:numPr>
          <w:ilvl w:val="0"/>
          <w:numId w:val="17"/>
        </w:numPr>
        <w:rPr>
          <w:lang w:val="en-GB"/>
        </w:rPr>
      </w:pPr>
      <w:proofErr w:type="spellStart"/>
      <w:r w:rsidRPr="000B67AC">
        <w:rPr>
          <w:lang w:val="en-GB"/>
        </w:rPr>
        <w:t>subtokenization_indicator_min_testset</w:t>
      </w:r>
      <w:proofErr w:type="spellEnd"/>
      <w:r w:rsidRPr="000B67AC">
        <w:rPr>
          <w:lang w:val="en-GB"/>
        </w:rPr>
        <w:t xml:space="preserve">. </w:t>
      </w:r>
    </w:p>
    <w:p w14:paraId="0CED00AE" w14:textId="675B4B46" w:rsidR="00C1300E" w:rsidRPr="00C1300E" w:rsidRDefault="00C1300E" w:rsidP="00C1300E">
      <w:pPr>
        <w:rPr>
          <w:lang w:val="es-AR"/>
        </w:rPr>
      </w:pPr>
      <w:r w:rsidRPr="00C1300E">
        <w:rPr>
          <w:lang w:val="es-AR"/>
        </w:rPr>
        <w:t xml:space="preserve">Aunque estas variables conservan cierta coherencia temática —especialmente en torno a volumen y </w:t>
      </w:r>
      <w:proofErr w:type="spellStart"/>
      <w:r w:rsidRPr="00C1300E">
        <w:rPr>
          <w:lang w:val="es-AR"/>
        </w:rPr>
        <w:t>subtokenización</w:t>
      </w:r>
      <w:proofErr w:type="spellEnd"/>
      <w:r w:rsidRPr="00C1300E">
        <w:rPr>
          <w:lang w:val="es-AR"/>
        </w:rPr>
        <w:t>—, el mal desempeño global del modelo sugiere que, aisladas del contexto de entrenamiento, no permiten construir una explicación robusta del comportamiento del clasificador.</w:t>
      </w:r>
    </w:p>
    <w:p w14:paraId="57CF2356" w14:textId="73625C8B" w:rsidR="00C1300E" w:rsidRDefault="00C1300E" w:rsidP="00D50030">
      <w:pPr>
        <w:rPr>
          <w:lang w:val="es-AR"/>
        </w:rPr>
      </w:pPr>
      <w:r w:rsidRPr="00C1300E">
        <w:rPr>
          <w:lang w:val="es-AR"/>
        </w:rPr>
        <w:t>En conjunto, la comparación entre ambos modelos parciales resulta consistente con la importancia por grupos observada en el modelo estructural general: la información de entrenamiento aporta una señal explicativa más útil que la información estructural proveniente solo del conjunto de prueba. Esto no implica que las variables test-</w:t>
      </w:r>
      <w:proofErr w:type="spellStart"/>
      <w:r w:rsidRPr="00C1300E">
        <w:rPr>
          <w:lang w:val="es-AR"/>
        </w:rPr>
        <w:t>related</w:t>
      </w:r>
      <w:proofErr w:type="spellEnd"/>
      <w:r w:rsidRPr="00C1300E">
        <w:rPr>
          <w:lang w:val="es-AR"/>
        </w:rPr>
        <w:t xml:space="preserve"> sean irrelevantes, sino que su capacidad explicativa parece depender en buena medida de ser interpretadas en relación con la estructura previa del entrenamiento.</w:t>
      </w:r>
    </w:p>
    <w:p w14:paraId="6B642BFC" w14:textId="05851854" w:rsidR="00C67BD5" w:rsidRPr="00C67BD5" w:rsidRDefault="00C67BD5" w:rsidP="00D50030">
      <w:pPr>
        <w:pStyle w:val="Ttulo4"/>
        <w:rPr>
          <w:lang w:val="es-AR"/>
        </w:rPr>
      </w:pPr>
      <w:r>
        <w:rPr>
          <w:lang w:val="es-AR"/>
        </w:rPr>
        <w:t>Explicación diagnóstica</w:t>
      </w:r>
    </w:p>
    <w:p w14:paraId="67A2FB28" w14:textId="7E8AD549" w:rsidR="0090646D" w:rsidRPr="0090646D" w:rsidRDefault="0090646D" w:rsidP="0090646D">
      <w:pPr>
        <w:rPr>
          <w:lang w:val="es-AR"/>
        </w:rPr>
      </w:pPr>
      <w:r w:rsidRPr="0090646D">
        <w:rPr>
          <w:lang w:val="es-AR"/>
        </w:rPr>
        <w:t>El modelo explicativo basado en variables diagnósticas</w:t>
      </w:r>
      <w:r w:rsidR="00E82B30">
        <w:rPr>
          <w:lang w:val="es-AR"/>
        </w:rPr>
        <w:t xml:space="preserve"> (</w:t>
      </w:r>
      <w:proofErr w:type="spellStart"/>
      <w:r w:rsidR="00E82B30">
        <w:rPr>
          <w:lang w:val="es-AR"/>
        </w:rPr>
        <w:t>train_related</w:t>
      </w:r>
      <w:proofErr w:type="spellEnd"/>
      <w:r w:rsidR="00E82B30">
        <w:rPr>
          <w:lang w:val="es-AR"/>
        </w:rPr>
        <w:t xml:space="preserve">, </w:t>
      </w:r>
      <w:proofErr w:type="spellStart"/>
      <w:r w:rsidR="00E82B30">
        <w:rPr>
          <w:lang w:val="es-AR"/>
        </w:rPr>
        <w:t>test_related</w:t>
      </w:r>
      <w:proofErr w:type="spellEnd"/>
      <w:r w:rsidR="00E82B30">
        <w:rPr>
          <w:lang w:val="es-AR"/>
        </w:rPr>
        <w:t xml:space="preserve"> y </w:t>
      </w:r>
      <w:proofErr w:type="spellStart"/>
      <w:r w:rsidR="00E82B30">
        <w:rPr>
          <w:lang w:val="es-AR"/>
        </w:rPr>
        <w:t>proba_</w:t>
      </w:r>
      <w:r w:rsidR="00875FFC">
        <w:rPr>
          <w:lang w:val="es-AR"/>
        </w:rPr>
        <w:t>related</w:t>
      </w:r>
      <w:proofErr w:type="spellEnd"/>
      <w:r w:rsidR="00875FFC">
        <w:rPr>
          <w:lang w:val="es-AR"/>
        </w:rPr>
        <w:t>)</w:t>
      </w:r>
      <w:r w:rsidRPr="0090646D">
        <w:rPr>
          <w:lang w:val="es-AR"/>
        </w:rPr>
        <w:t xml:space="preserve"> presentó un desempeño claramente superior al observado en el modelo estructural. En validación cruzada </w:t>
      </w:r>
      <w:proofErr w:type="spellStart"/>
      <w:r w:rsidRPr="0090646D">
        <w:rPr>
          <w:lang w:val="es-AR"/>
        </w:rPr>
        <w:t>Repeated</w:t>
      </w:r>
      <w:proofErr w:type="spellEnd"/>
      <w:r w:rsidRPr="0090646D">
        <w:rPr>
          <w:lang w:val="es-AR"/>
        </w:rPr>
        <w:t xml:space="preserve"> K-Fold, los resultados promedio fueron R² = 0,326 (DE = 0,099), MAE = 1,004 (DE = 0,082) y RMSE = 1,374 (DE = 0,107). En comparación con el modelo estructural, estos valores indican una mejora apreciable </w:t>
      </w:r>
      <w:r w:rsidRPr="0090646D">
        <w:rPr>
          <w:lang w:val="es-AR"/>
        </w:rPr>
        <w:lastRenderedPageBreak/>
        <w:t>tanto en la proporción de varianza explicada como en la magnitud del error de predicción.</w:t>
      </w:r>
    </w:p>
    <w:p w14:paraId="728A1B73" w14:textId="77777777" w:rsidR="0090646D" w:rsidRPr="0090646D" w:rsidRDefault="0090646D" w:rsidP="0090646D">
      <w:pPr>
        <w:rPr>
          <w:lang w:val="es-AR"/>
        </w:rPr>
      </w:pPr>
      <w:r w:rsidRPr="0090646D">
        <w:rPr>
          <w:lang w:val="es-AR"/>
        </w:rPr>
        <w:t>Este resultado sugiere que las variables diagnósticas —es decir, aquellas derivadas de las probabilidades, márgenes, concentración e incertidumbre de la salida del clasificador— contienen una señal explicativa más estrechamente vinculada con el desempeño medio por código HS04. En otras palabras, la dificultad de clasificación entre partidas parece reflejarse con mayor claridad en el patrón de confianza e incertidumbre que el propio modelo exhibe al emitir sus predicciones que en los atributos puramente estructurales de los datos.</w:t>
      </w:r>
    </w:p>
    <w:p w14:paraId="374BF686" w14:textId="77777777" w:rsidR="0090646D" w:rsidRDefault="0090646D" w:rsidP="0090646D">
      <w:pPr>
        <w:rPr>
          <w:lang w:val="es-AR"/>
        </w:rPr>
      </w:pPr>
      <w:r w:rsidRPr="0090646D">
        <w:rPr>
          <w:lang w:val="es-AR"/>
        </w:rPr>
        <w:t>Si bien el poder predictivo alcanzado sigue siendo moderado en términos absolutos, el incremento del R² y la reducción de MAE y RMSE muestran que el conjunto diagnóstico permite describir de manera más adecuada la heterogeneidad del error entre clases. Por lo tanto, este modelo ofrece una base más sólida para el análisis interpretativo posterior, orientado a identificar qué señales internas del clasificador resultan más asociadas al desempeño agregado por código HS04.</w:t>
      </w:r>
    </w:p>
    <w:p w14:paraId="4372EAF6" w14:textId="77777777" w:rsidR="000B67AC" w:rsidRDefault="000B67AC" w:rsidP="0090646D">
      <w:pPr>
        <w:rPr>
          <w:lang w:val="es-AR"/>
        </w:rPr>
      </w:pPr>
    </w:p>
    <w:p w14:paraId="454ACAFA" w14:textId="33E5C9AA" w:rsidR="000B67AC" w:rsidRPr="0090646D" w:rsidRDefault="000B67AC" w:rsidP="000B67AC">
      <w:pPr>
        <w:jc w:val="center"/>
        <w:rPr>
          <w:lang w:val="es-AR"/>
        </w:rPr>
      </w:pPr>
      <w:r w:rsidRPr="000B67AC">
        <w:rPr>
          <w:noProof/>
          <w:lang w:val="es-AR"/>
        </w:rPr>
        <w:drawing>
          <wp:inline distT="0" distB="0" distL="0" distR="0" wp14:anchorId="117654B4" wp14:editId="5C4D88F4">
            <wp:extent cx="4586400" cy="5349600"/>
            <wp:effectExtent l="0" t="0" r="5080" b="3810"/>
            <wp:docPr id="12908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8648" name=""/>
                    <pic:cNvPicPr/>
                  </pic:nvPicPr>
                  <pic:blipFill>
                    <a:blip r:embed="rId46"/>
                    <a:stretch>
                      <a:fillRect/>
                    </a:stretch>
                  </pic:blipFill>
                  <pic:spPr>
                    <a:xfrm>
                      <a:off x="0" y="0"/>
                      <a:ext cx="4586400" cy="5349600"/>
                    </a:xfrm>
                    <a:prstGeom prst="rect">
                      <a:avLst/>
                    </a:prstGeom>
                  </pic:spPr>
                </pic:pic>
              </a:graphicData>
            </a:graphic>
          </wp:inline>
        </w:drawing>
      </w:r>
    </w:p>
    <w:p w14:paraId="5FB0C845" w14:textId="77777777" w:rsidR="000B67AC" w:rsidRDefault="000B67AC" w:rsidP="000B67AC">
      <w:pPr>
        <w:rPr>
          <w:lang w:val="es-AR"/>
        </w:rPr>
      </w:pPr>
    </w:p>
    <w:p w14:paraId="2BF2A99F" w14:textId="032FE6AA" w:rsidR="000B67AC" w:rsidRPr="000B67AC" w:rsidRDefault="000B67AC" w:rsidP="000B67AC">
      <w:pPr>
        <w:rPr>
          <w:lang w:val="es-AR"/>
        </w:rPr>
      </w:pPr>
      <w:r w:rsidRPr="000B67AC">
        <w:rPr>
          <w:lang w:val="es-AR"/>
        </w:rPr>
        <w:t xml:space="preserve">Los resultados de SHAP confirman esta lectura. Las variables más importantes del </w:t>
      </w:r>
      <w:r w:rsidRPr="000B67AC">
        <w:rPr>
          <w:lang w:val="es-AR"/>
        </w:rPr>
        <w:lastRenderedPageBreak/>
        <w:t>modelo fueron:</w:t>
      </w:r>
    </w:p>
    <w:p w14:paraId="35CEBB91" w14:textId="77777777" w:rsidR="000B67AC" w:rsidRPr="000B67AC" w:rsidRDefault="000B67AC">
      <w:pPr>
        <w:pStyle w:val="Prrafodelista"/>
        <w:numPr>
          <w:ilvl w:val="0"/>
          <w:numId w:val="18"/>
        </w:numPr>
        <w:rPr>
          <w:lang w:val="en-GB"/>
        </w:rPr>
      </w:pPr>
      <w:r w:rsidRPr="000B67AC">
        <w:rPr>
          <w:lang w:val="en-GB"/>
        </w:rPr>
        <w:t xml:space="preserve">normalized_weighted_top5_proba_median, </w:t>
      </w:r>
    </w:p>
    <w:p w14:paraId="023B4CE7" w14:textId="77777777" w:rsidR="000B67AC" w:rsidRPr="000B67AC" w:rsidRDefault="000B67AC">
      <w:pPr>
        <w:pStyle w:val="Prrafodelista"/>
        <w:numPr>
          <w:ilvl w:val="0"/>
          <w:numId w:val="18"/>
        </w:numPr>
        <w:rPr>
          <w:lang w:val="en-GB"/>
        </w:rPr>
      </w:pPr>
      <w:r w:rsidRPr="000B67AC">
        <w:rPr>
          <w:lang w:val="en-GB"/>
        </w:rPr>
        <w:t xml:space="preserve">range_top5_proba_mean, </w:t>
      </w:r>
    </w:p>
    <w:p w14:paraId="79F773ED" w14:textId="0E021DBB" w:rsidR="000B67AC" w:rsidRPr="000B67AC" w:rsidRDefault="000B67AC">
      <w:pPr>
        <w:pStyle w:val="Prrafodelista"/>
        <w:numPr>
          <w:ilvl w:val="0"/>
          <w:numId w:val="18"/>
        </w:numPr>
        <w:rPr>
          <w:lang w:val="en-GB"/>
        </w:rPr>
      </w:pPr>
      <w:r w:rsidRPr="000B67AC">
        <w:rPr>
          <w:lang w:val="en-GB"/>
        </w:rPr>
        <w:t xml:space="preserve">normalized_entropy_top5_median, </w:t>
      </w:r>
    </w:p>
    <w:p w14:paraId="3E3C1F03" w14:textId="77777777" w:rsidR="000B67AC" w:rsidRPr="000B67AC" w:rsidRDefault="000B67AC">
      <w:pPr>
        <w:pStyle w:val="Prrafodelista"/>
        <w:numPr>
          <w:ilvl w:val="0"/>
          <w:numId w:val="18"/>
        </w:numPr>
        <w:rPr>
          <w:lang w:val="en-GB"/>
        </w:rPr>
      </w:pPr>
      <w:r w:rsidRPr="000B67AC">
        <w:rPr>
          <w:lang w:val="en-GB"/>
        </w:rPr>
        <w:t xml:space="preserve">mean_top5_proba_max, </w:t>
      </w:r>
    </w:p>
    <w:p w14:paraId="714F65D2" w14:textId="3801F5B6" w:rsidR="000B67AC" w:rsidRPr="000B67AC" w:rsidRDefault="000B67AC">
      <w:pPr>
        <w:pStyle w:val="Prrafodelista"/>
        <w:numPr>
          <w:ilvl w:val="0"/>
          <w:numId w:val="18"/>
        </w:numPr>
        <w:rPr>
          <w:lang w:val="en-GB"/>
        </w:rPr>
      </w:pPr>
      <w:proofErr w:type="spellStart"/>
      <w:r w:rsidRPr="000B67AC">
        <w:rPr>
          <w:lang w:val="en-GB"/>
        </w:rPr>
        <w:t>subtokenization_indicator_max_trainset</w:t>
      </w:r>
      <w:proofErr w:type="spellEnd"/>
      <w:r w:rsidRPr="000B67AC">
        <w:rPr>
          <w:lang w:val="en-GB"/>
        </w:rPr>
        <w:t xml:space="preserve">, </w:t>
      </w:r>
    </w:p>
    <w:p w14:paraId="47760560" w14:textId="77777777" w:rsidR="000B67AC" w:rsidRPr="000B67AC" w:rsidRDefault="000B67AC">
      <w:pPr>
        <w:pStyle w:val="Prrafodelista"/>
        <w:numPr>
          <w:ilvl w:val="0"/>
          <w:numId w:val="18"/>
        </w:numPr>
        <w:rPr>
          <w:lang w:val="en-GB"/>
        </w:rPr>
      </w:pPr>
      <w:r w:rsidRPr="000B67AC">
        <w:rPr>
          <w:lang w:val="en-GB"/>
        </w:rPr>
        <w:t xml:space="preserve">Proba Top2_max, </w:t>
      </w:r>
    </w:p>
    <w:p w14:paraId="79FC185F" w14:textId="77777777" w:rsidR="000B67AC" w:rsidRPr="000B67AC" w:rsidRDefault="000B67AC">
      <w:pPr>
        <w:pStyle w:val="Prrafodelista"/>
        <w:numPr>
          <w:ilvl w:val="0"/>
          <w:numId w:val="18"/>
        </w:numPr>
        <w:rPr>
          <w:lang w:val="en-GB"/>
        </w:rPr>
      </w:pPr>
      <w:r w:rsidRPr="000B67AC">
        <w:rPr>
          <w:lang w:val="en-GB"/>
        </w:rPr>
        <w:t xml:space="preserve">mean_top5_proba_mean, </w:t>
      </w:r>
    </w:p>
    <w:p w14:paraId="48490882" w14:textId="77777777" w:rsidR="000B67AC" w:rsidRPr="000B67AC" w:rsidRDefault="000B67AC">
      <w:pPr>
        <w:pStyle w:val="Prrafodelista"/>
        <w:numPr>
          <w:ilvl w:val="0"/>
          <w:numId w:val="18"/>
        </w:numPr>
        <w:rPr>
          <w:lang w:val="en-GB"/>
        </w:rPr>
      </w:pPr>
      <w:r w:rsidRPr="000B67AC">
        <w:rPr>
          <w:lang w:val="en-GB"/>
        </w:rPr>
        <w:t xml:space="preserve">Proba Top4_mean, </w:t>
      </w:r>
    </w:p>
    <w:p w14:paraId="667AA90B" w14:textId="77777777" w:rsidR="000B67AC" w:rsidRPr="000B67AC" w:rsidRDefault="000B67AC">
      <w:pPr>
        <w:pStyle w:val="Prrafodelista"/>
        <w:numPr>
          <w:ilvl w:val="0"/>
          <w:numId w:val="18"/>
        </w:numPr>
        <w:rPr>
          <w:lang w:val="en-GB"/>
        </w:rPr>
      </w:pPr>
      <w:proofErr w:type="spellStart"/>
      <w:r w:rsidRPr="000B67AC">
        <w:rPr>
          <w:lang w:val="en-GB"/>
        </w:rPr>
        <w:t>GOODS_DESCRIPTION_len_chars_median</w:t>
      </w:r>
      <w:proofErr w:type="spellEnd"/>
      <w:r w:rsidRPr="000B67AC">
        <w:rPr>
          <w:lang w:val="en-GB"/>
        </w:rPr>
        <w:t xml:space="preserve"> y </w:t>
      </w:r>
    </w:p>
    <w:p w14:paraId="370D617C" w14:textId="77777777" w:rsidR="000B67AC" w:rsidRPr="000B67AC" w:rsidRDefault="000B67AC">
      <w:pPr>
        <w:pStyle w:val="Prrafodelista"/>
        <w:numPr>
          <w:ilvl w:val="0"/>
          <w:numId w:val="18"/>
        </w:numPr>
        <w:rPr>
          <w:lang w:val="en-GB"/>
        </w:rPr>
      </w:pPr>
      <w:r w:rsidRPr="000B67AC">
        <w:rPr>
          <w:lang w:val="en-GB"/>
        </w:rPr>
        <w:t xml:space="preserve">top4_top5_proba_diff_min. </w:t>
      </w:r>
    </w:p>
    <w:p w14:paraId="4AACABFA" w14:textId="0AB40415" w:rsidR="000B67AC" w:rsidRPr="0083256B" w:rsidRDefault="000B67AC" w:rsidP="000B67AC">
      <w:pPr>
        <w:rPr>
          <w:lang w:val="es-AR"/>
        </w:rPr>
      </w:pPr>
      <w:r w:rsidRPr="000B67AC">
        <w:rPr>
          <w:lang w:val="es-AR"/>
        </w:rPr>
        <w:t xml:space="preserve">La mayoría de estas variables pertenece a la familia de indicadores probabilísticos, lo que muestra que la explicación del error </w:t>
      </w:r>
      <w:r w:rsidRPr="0083256B">
        <w:rPr>
          <w:lang w:val="es-AR"/>
        </w:rPr>
        <w:t>agregado mejora notablemente cuando se incorporan señales internas del comportamiento del clasificador, en particular aquellas relacionadas con la concentración, la dispersión y la incertidumbre del ranking predictivo.</w:t>
      </w:r>
    </w:p>
    <w:p w14:paraId="5D4E6C36" w14:textId="77777777" w:rsidR="000B67AC" w:rsidRPr="000B67AC" w:rsidRDefault="000B67AC" w:rsidP="000B67AC">
      <w:pPr>
        <w:rPr>
          <w:lang w:val="es-AR"/>
        </w:rPr>
      </w:pPr>
      <w:r w:rsidRPr="0083256B">
        <w:rPr>
          <w:lang w:val="es-AR"/>
        </w:rPr>
        <w:t xml:space="preserve">A nivel agregado por grupos, esta dominancia es aún más clara: las </w:t>
      </w:r>
      <w:proofErr w:type="gramStart"/>
      <w:r w:rsidRPr="0083256B">
        <w:rPr>
          <w:lang w:val="es-AR"/>
        </w:rPr>
        <w:t xml:space="preserve">variables </w:t>
      </w:r>
      <w:proofErr w:type="spellStart"/>
      <w:r w:rsidRPr="0083256B">
        <w:rPr>
          <w:lang w:val="es-AR"/>
        </w:rPr>
        <w:t>proba</w:t>
      </w:r>
      <w:proofErr w:type="gramEnd"/>
      <w:r w:rsidRPr="0083256B">
        <w:rPr>
          <w:lang w:val="es-AR"/>
        </w:rPr>
        <w:t>_related</w:t>
      </w:r>
      <w:proofErr w:type="spellEnd"/>
      <w:r w:rsidRPr="0083256B">
        <w:rPr>
          <w:lang w:val="es-AR"/>
        </w:rPr>
        <w:t xml:space="preserve"> concentraron el 79,8 % de la importancia total, mientras que las familias </w:t>
      </w:r>
      <w:proofErr w:type="spellStart"/>
      <w:r w:rsidRPr="0083256B">
        <w:rPr>
          <w:lang w:val="es-AR"/>
        </w:rPr>
        <w:t>train_related</w:t>
      </w:r>
      <w:proofErr w:type="spellEnd"/>
      <w:r w:rsidRPr="0083256B">
        <w:rPr>
          <w:lang w:val="es-AR"/>
        </w:rPr>
        <w:t xml:space="preserve"> y </w:t>
      </w:r>
      <w:proofErr w:type="spellStart"/>
      <w:r w:rsidRPr="0083256B">
        <w:rPr>
          <w:lang w:val="es-AR"/>
        </w:rPr>
        <w:t>test_related</w:t>
      </w:r>
      <w:proofErr w:type="spellEnd"/>
      <w:r w:rsidRPr="0083256B">
        <w:rPr>
          <w:lang w:val="es-AR"/>
        </w:rPr>
        <w:t xml:space="preserve"> representaron solo el 13,5 % y el 6,7 %, respectivamente. En términos sustantivos, este resultado indica que las diferencias de desempeño entre partidas se encuentran mucho</w:t>
      </w:r>
      <w:r w:rsidRPr="000B67AC">
        <w:rPr>
          <w:lang w:val="es-AR"/>
        </w:rPr>
        <w:t xml:space="preserve"> más estrechamente asociadas a la forma en que el modelo distribuye sus probabilidades entre clases competidoras que a las propiedades estructurales de los datos consideradas de manera aislada.</w:t>
      </w:r>
    </w:p>
    <w:p w14:paraId="1EF381B7" w14:textId="77777777" w:rsidR="000B67AC" w:rsidRDefault="000B67AC" w:rsidP="000B67AC">
      <w:pPr>
        <w:rPr>
          <w:lang w:val="es-AR"/>
        </w:rPr>
      </w:pPr>
      <w:r w:rsidRPr="000B67AC">
        <w:rPr>
          <w:lang w:val="es-AR"/>
        </w:rPr>
        <w:t>El análisis de dirección del efecto también aporta evidencia relevante. Se observó que valores altos de</w:t>
      </w:r>
      <w:r>
        <w:rPr>
          <w:lang w:val="es-AR"/>
        </w:rPr>
        <w:t>:</w:t>
      </w:r>
      <w:r w:rsidRPr="000B67AC">
        <w:rPr>
          <w:lang w:val="es-AR"/>
        </w:rPr>
        <w:t xml:space="preserve"> </w:t>
      </w:r>
    </w:p>
    <w:p w14:paraId="42195A2A" w14:textId="77777777" w:rsidR="000B67AC" w:rsidRPr="000B67AC" w:rsidRDefault="000B67AC">
      <w:pPr>
        <w:pStyle w:val="Prrafodelista"/>
        <w:numPr>
          <w:ilvl w:val="0"/>
          <w:numId w:val="19"/>
        </w:numPr>
        <w:rPr>
          <w:lang w:val="es-AR"/>
        </w:rPr>
      </w:pPr>
      <w:r w:rsidRPr="000B67AC">
        <w:rPr>
          <w:lang w:val="es-AR"/>
        </w:rPr>
        <w:t xml:space="preserve">normalized_entropy_top5_median, </w:t>
      </w:r>
    </w:p>
    <w:p w14:paraId="0BAEADD4" w14:textId="77777777" w:rsidR="000B67AC" w:rsidRPr="000B67AC" w:rsidRDefault="000B67AC">
      <w:pPr>
        <w:pStyle w:val="Prrafodelista"/>
        <w:numPr>
          <w:ilvl w:val="0"/>
          <w:numId w:val="19"/>
        </w:numPr>
        <w:rPr>
          <w:lang w:val="es-AR"/>
        </w:rPr>
      </w:pPr>
      <w:r w:rsidRPr="000B67AC">
        <w:rPr>
          <w:lang w:val="es-AR"/>
        </w:rPr>
        <w:t xml:space="preserve">Proba Top4_mean y </w:t>
      </w:r>
    </w:p>
    <w:p w14:paraId="4746F3D8" w14:textId="77777777" w:rsidR="000B67AC" w:rsidRPr="000B67AC" w:rsidRDefault="000B67AC">
      <w:pPr>
        <w:pStyle w:val="Prrafodelista"/>
        <w:numPr>
          <w:ilvl w:val="0"/>
          <w:numId w:val="19"/>
        </w:numPr>
        <w:rPr>
          <w:lang w:val="es-AR"/>
        </w:rPr>
      </w:pPr>
      <w:r w:rsidRPr="000B67AC">
        <w:rPr>
          <w:lang w:val="es-AR"/>
        </w:rPr>
        <w:t xml:space="preserve">top4_top5_proba_diff_min </w:t>
      </w:r>
    </w:p>
    <w:p w14:paraId="0AE60605" w14:textId="77777777" w:rsidR="000B67AC" w:rsidRDefault="000B67AC" w:rsidP="000B67AC">
      <w:pPr>
        <w:rPr>
          <w:lang w:val="es-AR"/>
        </w:rPr>
      </w:pPr>
      <w:r>
        <w:rPr>
          <w:lang w:val="es-AR"/>
        </w:rPr>
        <w:t>E</w:t>
      </w:r>
      <w:r w:rsidRPr="000B67AC">
        <w:rPr>
          <w:lang w:val="es-AR"/>
        </w:rPr>
        <w:t xml:space="preserve">mpujan el desempeño hacia valores más </w:t>
      </w:r>
      <w:r w:rsidRPr="00DF6128">
        <w:rPr>
          <w:lang w:val="es-AR"/>
        </w:rPr>
        <w:t xml:space="preserve">bajos de </w:t>
      </w:r>
      <w:proofErr w:type="spellStart"/>
      <w:r w:rsidRPr="00DF6128">
        <w:rPr>
          <w:lang w:val="es-AR"/>
        </w:rPr>
        <w:t>pred_score_mean</w:t>
      </w:r>
      <w:proofErr w:type="spellEnd"/>
      <w:r w:rsidRPr="00DF6128">
        <w:rPr>
          <w:lang w:val="es-AR"/>
        </w:rPr>
        <w:t>. Esto resulta conceptualmente consistente. En primer lugar, una mayor entropía normalizada en el top-5 indica distribuciones predictivas más dispersas y, por lo tanto, mayor incertidumbre. En se</w:t>
      </w:r>
      <w:r w:rsidRPr="000B67AC">
        <w:rPr>
          <w:lang w:val="es-AR"/>
        </w:rPr>
        <w:t>gundo lugar, una mayor probabilidad promedio asignada a posiciones inferiores del ranking, como Top4, sugiere menor concentración del modelo en las primeras alternativas. Finalmente, un mayor valor de top4_top5_proba_diff_min parece reflejar situaciones en las que incluso los puestos más bajos del ranking presentan estructuras de separación que no favorecen una identificación clara de la clase correcta. En conjunto, estas variables describen escenarios donde la salida del clasificador es más ambigua o menos decisiva, y por ello se asocian con un peor desempeño agregado por clase.</w:t>
      </w:r>
    </w:p>
    <w:p w14:paraId="5BB24E47" w14:textId="2A4A9940" w:rsidR="000B67AC" w:rsidRDefault="000B67AC" w:rsidP="000B67AC">
      <w:pPr>
        <w:rPr>
          <w:lang w:val="es-AR"/>
        </w:rPr>
      </w:pPr>
      <w:r w:rsidRPr="000B67AC">
        <w:rPr>
          <w:lang w:val="es-AR"/>
        </w:rPr>
        <w:t>De manera complementaria, variables como</w:t>
      </w:r>
      <w:r>
        <w:rPr>
          <w:lang w:val="es-AR"/>
        </w:rPr>
        <w:t>:</w:t>
      </w:r>
    </w:p>
    <w:p w14:paraId="40241A5E" w14:textId="77777777" w:rsidR="000B67AC" w:rsidRPr="000B67AC" w:rsidRDefault="000B67AC">
      <w:pPr>
        <w:pStyle w:val="Prrafodelista"/>
        <w:numPr>
          <w:ilvl w:val="0"/>
          <w:numId w:val="20"/>
        </w:numPr>
        <w:rPr>
          <w:lang w:val="en-GB"/>
        </w:rPr>
      </w:pPr>
      <w:r w:rsidRPr="000B67AC">
        <w:rPr>
          <w:lang w:val="en-GB"/>
        </w:rPr>
        <w:t xml:space="preserve">normalized_weighted_top5_proba_median, </w:t>
      </w:r>
    </w:p>
    <w:p w14:paraId="5DAC70D2" w14:textId="77777777" w:rsidR="000B67AC" w:rsidRPr="000B67AC" w:rsidRDefault="000B67AC">
      <w:pPr>
        <w:pStyle w:val="Prrafodelista"/>
        <w:numPr>
          <w:ilvl w:val="0"/>
          <w:numId w:val="20"/>
        </w:numPr>
        <w:rPr>
          <w:lang w:val="es-AR"/>
        </w:rPr>
      </w:pPr>
      <w:r w:rsidRPr="000B67AC">
        <w:rPr>
          <w:lang w:val="es-AR"/>
        </w:rPr>
        <w:t xml:space="preserve">range_top5_proba_mean, </w:t>
      </w:r>
    </w:p>
    <w:p w14:paraId="7C8A99B4" w14:textId="77777777" w:rsidR="000B67AC" w:rsidRPr="000B67AC" w:rsidRDefault="000B67AC">
      <w:pPr>
        <w:pStyle w:val="Prrafodelista"/>
        <w:numPr>
          <w:ilvl w:val="0"/>
          <w:numId w:val="20"/>
        </w:numPr>
        <w:rPr>
          <w:lang w:val="es-AR"/>
        </w:rPr>
      </w:pPr>
      <w:r w:rsidRPr="000B67AC">
        <w:rPr>
          <w:lang w:val="es-AR"/>
        </w:rPr>
        <w:t xml:space="preserve">mean_top5_proba_max o </w:t>
      </w:r>
    </w:p>
    <w:p w14:paraId="2B1E26B1" w14:textId="77777777" w:rsidR="000B67AC" w:rsidRPr="000B67AC" w:rsidRDefault="000B67AC">
      <w:pPr>
        <w:pStyle w:val="Prrafodelista"/>
        <w:numPr>
          <w:ilvl w:val="0"/>
          <w:numId w:val="20"/>
        </w:numPr>
        <w:rPr>
          <w:lang w:val="es-AR"/>
        </w:rPr>
      </w:pPr>
      <w:r w:rsidRPr="000B67AC">
        <w:rPr>
          <w:lang w:val="es-AR"/>
        </w:rPr>
        <w:t>Proba Top2_max</w:t>
      </w:r>
    </w:p>
    <w:p w14:paraId="4C49F698" w14:textId="4CD77280" w:rsidR="000B67AC" w:rsidRPr="000B67AC" w:rsidRDefault="000B67AC" w:rsidP="000B67AC">
      <w:pPr>
        <w:rPr>
          <w:lang w:val="es-AR"/>
        </w:rPr>
      </w:pPr>
      <w:r>
        <w:rPr>
          <w:lang w:val="es-AR"/>
        </w:rPr>
        <w:t>A</w:t>
      </w:r>
      <w:r w:rsidRPr="000B67AC">
        <w:rPr>
          <w:lang w:val="es-AR"/>
        </w:rPr>
        <w:t xml:space="preserve">parecen asociadas a mejoras en el desempeño cuando toman valores altos. En términos generales, esto sugiere que las clases mejor resueltas por el modelo tienden a exhibir </w:t>
      </w:r>
      <w:r w:rsidRPr="000B67AC">
        <w:rPr>
          <w:lang w:val="es-AR"/>
        </w:rPr>
        <w:lastRenderedPageBreak/>
        <w:t>distribuciones predictivas más informativas: mayor concentración en las primeras posiciones, mayores diferencias entre probabilidades relevantes y menor ambigüedad general en la salida.</w:t>
      </w:r>
    </w:p>
    <w:p w14:paraId="4C09121B" w14:textId="77777777" w:rsidR="00930CDA" w:rsidRDefault="00930CDA" w:rsidP="002E3A49">
      <w:pPr>
        <w:rPr>
          <w:lang w:val="es-AR"/>
        </w:rPr>
      </w:pPr>
    </w:p>
    <w:p w14:paraId="0FB701AA" w14:textId="4D8A41BF" w:rsidR="002E3A49" w:rsidRPr="002E3A49" w:rsidRDefault="002E3A49" w:rsidP="002E3A49">
      <w:pPr>
        <w:rPr>
          <w:lang w:val="es-AR"/>
        </w:rPr>
      </w:pPr>
      <w:r w:rsidRPr="002E3A49">
        <w:rPr>
          <w:lang w:val="es-AR"/>
        </w:rPr>
        <w:t>En síntesis, la comparación entre ambos modelos explicativos muestra que las variables estructurales aportan una señal limitada, mientras que las variables diagnósticas —especialmente aquellas derivadas de probabilidades e incertidumbre— resultan considerablemente más informativas para explicar la variación del desempeño entre códigos HS04. Esto sugiere que una parte sustantiva de la dificultad de clasificación se manifiesta en la propia estructura de la salida del clasificador.</w:t>
      </w:r>
    </w:p>
    <w:p w14:paraId="447DB3EF" w14:textId="7AC78788" w:rsidR="002E3A49" w:rsidRPr="0050159D" w:rsidRDefault="002E3A49" w:rsidP="002E3A49">
      <w:pPr>
        <w:rPr>
          <w:lang w:val="es-AR"/>
        </w:rPr>
      </w:pPr>
      <w:r w:rsidRPr="002E3A49">
        <w:rPr>
          <w:lang w:val="es-AR"/>
        </w:rPr>
        <w:t xml:space="preserve">Este resultado abre naturalmente el paso hacia un análisis a nivel de observación individual. Si la distribución de probabilidades contiene información relevante sobre la calidad del desempeño por clase, entonces también es razonable esperar que esa señal permita valorar cuán confiable es una recomendación concreta. En función de ello, la sección siguiente aborda la valoración de la recomendación, con el objetivo de estudiar si las señales internas del modelo pueden transformarse en un </w:t>
      </w:r>
      <w:proofErr w:type="spellStart"/>
      <w:r w:rsidRPr="002E3A49">
        <w:rPr>
          <w:lang w:val="es-AR"/>
        </w:rPr>
        <w:t>scoring</w:t>
      </w:r>
      <w:proofErr w:type="spellEnd"/>
      <w:r w:rsidRPr="002E3A49">
        <w:rPr>
          <w:lang w:val="es-AR"/>
        </w:rPr>
        <w:t xml:space="preserve"> de confianza útil para decidir cuándo aceptar automáticamente una predicción y cuándo derivarla a revisión.</w:t>
      </w:r>
    </w:p>
    <w:p w14:paraId="39D77293" w14:textId="703B1836" w:rsidR="0046510F" w:rsidRDefault="0046510F" w:rsidP="002E3A49">
      <w:pPr>
        <w:pStyle w:val="Ttulo2"/>
      </w:pPr>
      <w:r>
        <w:t xml:space="preserve">Valoración de la </w:t>
      </w:r>
      <w:r w:rsidR="00096658">
        <w:t>recomendación</w:t>
      </w:r>
    </w:p>
    <w:p w14:paraId="4D760280" w14:textId="77777777" w:rsidR="00C22FDA" w:rsidRDefault="00C22FDA" w:rsidP="00C22FDA">
      <w:pPr>
        <w:rPr>
          <w:lang w:val="es-AR"/>
        </w:rPr>
      </w:pPr>
      <w:r w:rsidRPr="00C22FDA">
        <w:rPr>
          <w:lang w:val="es-AR"/>
        </w:rPr>
        <w:t>La sección anterior mostró que una parte relevante del desempeño del clasificador entre códigos HS04 se asocia no solo con atributos estructurales de los datos, sino también con señales derivadas de su propia salida, especialmente probabilidades, márgenes e indicadores de incertidumbre. Esto sugiere que la recomendación emitida por el modelo no debe interpretarse únicamente como una etiqueta propuesta, sino también como una salida cuya estructura interna puede aportar información útil sobre su confiabilidad.</w:t>
      </w:r>
    </w:p>
    <w:p w14:paraId="52F9AF6B" w14:textId="636701F6" w:rsidR="00220854" w:rsidRDefault="00C22FDA" w:rsidP="00C22FDA">
      <w:pPr>
        <w:rPr>
          <w:lang w:val="es-AR"/>
        </w:rPr>
      </w:pPr>
      <w:r w:rsidRPr="00C22FDA">
        <w:rPr>
          <w:lang w:val="es-AR"/>
        </w:rPr>
        <w:t xml:space="preserve">Sobre esta base, en esta sección se aborda un problema complementario al de la clasificación: además de analizar qué código HS04 recomienda el modelo, se busca estimar cuán conveniente resulta aceptar esa recomendación en cada observación individual. </w:t>
      </w:r>
    </w:p>
    <w:p w14:paraId="66FB4D93" w14:textId="59F91710" w:rsidR="006113DC" w:rsidRPr="00C22FDA" w:rsidRDefault="00220854" w:rsidP="00C22FDA">
      <w:pPr>
        <w:rPr>
          <w:lang w:val="es-AR"/>
        </w:rPr>
      </w:pPr>
      <w:r>
        <w:rPr>
          <w:lang w:val="es-AR"/>
        </w:rPr>
        <w:t xml:space="preserve">Cabe aclarar que, debido a la acotada muestra de evaluación (con </w:t>
      </w:r>
      <w:r w:rsidRPr="006A1A73">
        <w:t>2677</w:t>
      </w:r>
      <w:r>
        <w:t xml:space="preserve"> casos)</w:t>
      </w:r>
      <w:r>
        <w:rPr>
          <w:lang w:val="es-AR"/>
        </w:rPr>
        <w:t xml:space="preserve">, esto se considera solo un ejercicio conceptual o prueba de concepto, proponiendo los lineamientos para desarrollar un </w:t>
      </w:r>
      <w:proofErr w:type="gramStart"/>
      <w:r>
        <w:rPr>
          <w:lang w:val="es-AR"/>
        </w:rPr>
        <w:t>meta-modelo</w:t>
      </w:r>
      <w:proofErr w:type="gramEnd"/>
      <w:r>
        <w:rPr>
          <w:lang w:val="es-AR"/>
        </w:rPr>
        <w:t xml:space="preserve"> de </w:t>
      </w:r>
      <w:proofErr w:type="spellStart"/>
      <w:r>
        <w:rPr>
          <w:lang w:val="es-AR"/>
        </w:rPr>
        <w:t>scoring</w:t>
      </w:r>
      <w:proofErr w:type="spellEnd"/>
      <w:r>
        <w:rPr>
          <w:lang w:val="es-AR"/>
        </w:rPr>
        <w:t xml:space="preserve"> más robusto y </w:t>
      </w:r>
      <w:proofErr w:type="spellStart"/>
      <w:r>
        <w:rPr>
          <w:lang w:val="es-AR"/>
        </w:rPr>
        <w:t>performante</w:t>
      </w:r>
      <w:proofErr w:type="spellEnd"/>
      <w:r>
        <w:rPr>
          <w:lang w:val="es-AR"/>
        </w:rPr>
        <w:t xml:space="preserve"> cuando se disponga de un conjunto de datos productivo mayor. </w:t>
      </w:r>
      <w:r w:rsidR="00C22FDA" w:rsidRPr="00C22FDA">
        <w:rPr>
          <w:lang w:val="es-AR"/>
        </w:rPr>
        <w:t>En términos operativos, ello supon</w:t>
      </w:r>
      <w:r>
        <w:rPr>
          <w:lang w:val="es-AR"/>
        </w:rPr>
        <w:t>dría</w:t>
      </w:r>
      <w:r w:rsidR="00C22FDA" w:rsidRPr="00C22FDA">
        <w:rPr>
          <w:lang w:val="es-AR"/>
        </w:rPr>
        <w:t xml:space="preserve"> pasar de una lógica de clasificación obligatoria a una lógica de clasificación asistida, en la que el sistema puede distinguir entre casos suficientemente confiables y casos ambiguos que conviene derivar a revisión humana.</w:t>
      </w:r>
    </w:p>
    <w:p w14:paraId="3A861D66" w14:textId="1874CC3F" w:rsidR="00DE3420" w:rsidRDefault="00C22FDA" w:rsidP="00C22FDA">
      <w:pPr>
        <w:rPr>
          <w:lang w:val="es-AR"/>
        </w:rPr>
      </w:pPr>
      <w:r w:rsidRPr="00C22FDA">
        <w:rPr>
          <w:lang w:val="es-AR"/>
        </w:rPr>
        <w:t>Con es</w:t>
      </w:r>
      <w:r w:rsidR="00220854">
        <w:rPr>
          <w:lang w:val="es-AR"/>
        </w:rPr>
        <w:t>t</w:t>
      </w:r>
      <w:r w:rsidRPr="00C22FDA">
        <w:rPr>
          <w:lang w:val="es-AR"/>
        </w:rPr>
        <w:t>e fin</w:t>
      </w:r>
      <w:r w:rsidR="00BB4E0A">
        <w:rPr>
          <w:lang w:val="es-AR"/>
        </w:rPr>
        <w:t>,</w:t>
      </w:r>
      <w:r w:rsidRPr="00C22FDA">
        <w:rPr>
          <w:lang w:val="es-AR"/>
        </w:rPr>
        <w:t xml:space="preserve"> se construye una capa adicional</w:t>
      </w:r>
      <w:r w:rsidR="009528D2">
        <w:rPr>
          <w:lang w:val="es-AR"/>
        </w:rPr>
        <w:t xml:space="preserve"> (</w:t>
      </w:r>
      <w:proofErr w:type="gramStart"/>
      <w:r w:rsidR="009528D2">
        <w:rPr>
          <w:lang w:val="es-AR"/>
        </w:rPr>
        <w:t>meta-modelo</w:t>
      </w:r>
      <w:proofErr w:type="gramEnd"/>
      <w:r w:rsidR="009528D2">
        <w:rPr>
          <w:lang w:val="es-AR"/>
        </w:rPr>
        <w:t>)</w:t>
      </w:r>
      <w:r w:rsidRPr="00C22FDA">
        <w:rPr>
          <w:lang w:val="es-AR"/>
        </w:rPr>
        <w:t xml:space="preserve"> de </w:t>
      </w:r>
      <w:proofErr w:type="spellStart"/>
      <w:r w:rsidRPr="00C22FDA">
        <w:rPr>
          <w:lang w:val="es-AR"/>
        </w:rPr>
        <w:t>scoring</w:t>
      </w:r>
      <w:proofErr w:type="spellEnd"/>
      <w:r w:rsidRPr="00C22FDA">
        <w:rPr>
          <w:lang w:val="es-AR"/>
        </w:rPr>
        <w:t xml:space="preserve"> sobre las predicciones del modelo final </w:t>
      </w:r>
      <w:proofErr w:type="spellStart"/>
      <w:r w:rsidRPr="00C22FDA">
        <w:rPr>
          <w:lang w:val="es-AR"/>
        </w:rPr>
        <w:t>DistilBERT</w:t>
      </w:r>
      <w:proofErr w:type="spellEnd"/>
      <w:r w:rsidRPr="00C22FDA">
        <w:rPr>
          <w:lang w:val="es-AR"/>
        </w:rPr>
        <w:t>. Esta capa utiliza variables derivadas de la salida top-k del clasificador y señales de similitud semántica con los textos legales asociados a los códigos recomendados, con el objetivo de estimar la calidad esperada de cada recomendación y evaluar la factibilidad de una política de aceptación automática o rechazo selectivo.</w:t>
      </w:r>
      <w:r w:rsidR="001853CC">
        <w:rPr>
          <w:lang w:val="es-AR"/>
        </w:rPr>
        <w:t xml:space="preserve"> </w:t>
      </w:r>
    </w:p>
    <w:p w14:paraId="14697F18" w14:textId="77777777" w:rsidR="002E3A49" w:rsidRDefault="002E3A49" w:rsidP="002E3A49">
      <w:pPr>
        <w:pStyle w:val="Ttulo3"/>
        <w:rPr>
          <w:lang w:val="es-AR"/>
        </w:rPr>
      </w:pPr>
      <w:r w:rsidRPr="002E3A49">
        <w:rPr>
          <w:lang w:val="es-AR"/>
        </w:rPr>
        <w:lastRenderedPageBreak/>
        <w:t>Objetivo y enfoque metodológico</w:t>
      </w:r>
    </w:p>
    <w:p w14:paraId="79EBEC21" w14:textId="77777777" w:rsidR="00D85D6F" w:rsidRPr="00D85D6F" w:rsidRDefault="00D85D6F" w:rsidP="00D85D6F">
      <w:pPr>
        <w:rPr>
          <w:lang w:val="es-AR"/>
        </w:rPr>
      </w:pPr>
      <w:r w:rsidRPr="00D85D6F">
        <w:rPr>
          <w:lang w:val="es-AR"/>
        </w:rPr>
        <w:t xml:space="preserve">El objetivo de esta etapa fue complementar la evaluación del clasificador final </w:t>
      </w:r>
      <w:proofErr w:type="spellStart"/>
      <w:r w:rsidRPr="00D85D6F">
        <w:rPr>
          <w:lang w:val="es-AR"/>
        </w:rPr>
        <w:t>DistilBERT</w:t>
      </w:r>
      <w:proofErr w:type="spellEnd"/>
      <w:r w:rsidRPr="00D85D6F">
        <w:rPr>
          <w:lang w:val="es-AR"/>
        </w:rPr>
        <w:t xml:space="preserve"> mediante una capa post hoc orientada a valorar la confiabilidad de cada recomendación individual. A diferencia de las secciones previas, centradas en el análisis agregado del error por código HS04, aquí el interés se desplaza al nivel observacional: no solo importa qué código propone el modelo, sino también con qué grado de confianza conviene utilizar esa recomendación.</w:t>
      </w:r>
    </w:p>
    <w:p w14:paraId="68BBEDF1" w14:textId="52FDAEF3" w:rsidR="00A97F73" w:rsidRDefault="00D85D6F" w:rsidP="00D85D6F">
      <w:pPr>
        <w:rPr>
          <w:lang w:val="es-AR"/>
        </w:rPr>
      </w:pPr>
      <w:r w:rsidRPr="00D85D6F">
        <w:rPr>
          <w:lang w:val="es-AR"/>
        </w:rPr>
        <w:t xml:space="preserve">Metodológicamente, el enfoque no implica reentrenar el clasificador base, sino construir un </w:t>
      </w:r>
      <w:proofErr w:type="gramStart"/>
      <w:r w:rsidRPr="00D85D6F">
        <w:rPr>
          <w:lang w:val="es-AR"/>
        </w:rPr>
        <w:t>meta-modelo</w:t>
      </w:r>
      <w:proofErr w:type="gramEnd"/>
      <w:r w:rsidRPr="00D85D6F">
        <w:rPr>
          <w:lang w:val="es-AR"/>
        </w:rPr>
        <w:t xml:space="preserve"> de regresión sobre sus salidas. Para ello, se parte de las predicciones del modelo final sobre el </w:t>
      </w:r>
      <w:proofErr w:type="spellStart"/>
      <w:r w:rsidRPr="00D85D6F">
        <w:rPr>
          <w:lang w:val="es-AR"/>
        </w:rPr>
        <w:t>hold-out</w:t>
      </w:r>
      <w:proofErr w:type="spellEnd"/>
      <w:r w:rsidRPr="00D85D6F">
        <w:rPr>
          <w:lang w:val="es-AR"/>
        </w:rPr>
        <w:t xml:space="preserve"> y se generan dos familias principales de variables: por un lado, </w:t>
      </w:r>
      <w:proofErr w:type="spellStart"/>
      <w:r w:rsidRPr="00D85D6F">
        <w:rPr>
          <w:lang w:val="es-AR"/>
        </w:rPr>
        <w:t>features</w:t>
      </w:r>
      <w:proofErr w:type="spellEnd"/>
      <w:r w:rsidRPr="00D85D6F">
        <w:rPr>
          <w:lang w:val="es-AR"/>
        </w:rPr>
        <w:t xml:space="preserve"> probabilísticas derivadas de la salida top-k; por otro, </w:t>
      </w:r>
      <w:proofErr w:type="spellStart"/>
      <w:r w:rsidRPr="00D85D6F">
        <w:rPr>
          <w:lang w:val="es-AR"/>
        </w:rPr>
        <w:t>features</w:t>
      </w:r>
      <w:proofErr w:type="spellEnd"/>
      <w:r w:rsidRPr="00D85D6F">
        <w:rPr>
          <w:lang w:val="es-AR"/>
        </w:rPr>
        <w:t xml:space="preserve"> de similitud semántica entre la descripción comercial y los textos legales de los códigos HS04 recomendados. A partir de estas variables se define un score ordinal basado en la posición de la clase verdadera dentro del ranking top-5, considerando dos escalas alternativas. Finalmente, se entrenan y evalúan </w:t>
      </w:r>
      <w:proofErr w:type="gramStart"/>
      <w:r w:rsidRPr="00D85D6F">
        <w:rPr>
          <w:lang w:val="es-AR"/>
        </w:rPr>
        <w:t>meta-modelos</w:t>
      </w:r>
      <w:proofErr w:type="gramEnd"/>
      <w:r w:rsidRPr="00D85D6F">
        <w:rPr>
          <w:lang w:val="es-AR"/>
        </w:rPr>
        <w:t xml:space="preserve"> tabulares bajo validación cruzada repetida, incorporando selección de variables dentro de cada </w:t>
      </w:r>
      <w:proofErr w:type="spellStart"/>
      <w:r w:rsidRPr="00D85D6F">
        <w:rPr>
          <w:lang w:val="es-AR"/>
        </w:rPr>
        <w:t>fold</w:t>
      </w:r>
      <w:proofErr w:type="spellEnd"/>
      <w:r w:rsidRPr="00D85D6F">
        <w:rPr>
          <w:lang w:val="es-AR"/>
        </w:rPr>
        <w:t xml:space="preserve"> para reducir el riesgo de </w:t>
      </w:r>
      <w:proofErr w:type="spellStart"/>
      <w:r w:rsidRPr="00D85D6F">
        <w:rPr>
          <w:lang w:val="es-AR"/>
        </w:rPr>
        <w:t>overfitting</w:t>
      </w:r>
      <w:proofErr w:type="spellEnd"/>
      <w:r w:rsidRPr="00D85D6F">
        <w:rPr>
          <w:lang w:val="es-AR"/>
        </w:rPr>
        <w:t>.</w:t>
      </w:r>
      <w:r w:rsidR="00BD6FE2">
        <w:rPr>
          <w:lang w:val="es-AR"/>
        </w:rPr>
        <w:t xml:space="preserve"> </w:t>
      </w:r>
      <w:r w:rsidR="00A97F73">
        <w:rPr>
          <w:lang w:val="es-AR"/>
        </w:rPr>
        <w:t>En la siguiente figura</w:t>
      </w:r>
      <w:r w:rsidR="005B6A92">
        <w:rPr>
          <w:lang w:val="es-AR"/>
        </w:rPr>
        <w:t xml:space="preserve"> se observan los pasos para este entrenamiento</w:t>
      </w:r>
      <w:r w:rsidR="00BD6FE2">
        <w:rPr>
          <w:lang w:val="es-AR"/>
        </w:rPr>
        <w:t>:</w:t>
      </w:r>
    </w:p>
    <w:p w14:paraId="79E5F945" w14:textId="77777777" w:rsidR="00E73A52" w:rsidRDefault="00E73A52" w:rsidP="00D85D6F">
      <w:pPr>
        <w:rPr>
          <w:lang w:val="es-AR"/>
        </w:rPr>
      </w:pPr>
    </w:p>
    <w:p w14:paraId="2A5A0D39" w14:textId="2223E682" w:rsidR="00E73A52" w:rsidRPr="00E73A52" w:rsidRDefault="00E73A52" w:rsidP="00E73A52">
      <w:pPr>
        <w:rPr>
          <w:lang w:val="es-AR"/>
        </w:rPr>
      </w:pPr>
      <w:r w:rsidRPr="00E73A52">
        <w:rPr>
          <w:noProof/>
          <w:lang w:val="es-AR"/>
        </w:rPr>
        <w:drawing>
          <wp:inline distT="0" distB="0" distL="0" distR="0" wp14:anchorId="09D42347" wp14:editId="0698BF9C">
            <wp:extent cx="5429250" cy="2343150"/>
            <wp:effectExtent l="0" t="0" r="0" b="0"/>
            <wp:docPr id="8073947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29250" cy="2343150"/>
                    </a:xfrm>
                    <a:prstGeom prst="rect">
                      <a:avLst/>
                    </a:prstGeom>
                    <a:noFill/>
                    <a:ln>
                      <a:noFill/>
                    </a:ln>
                  </pic:spPr>
                </pic:pic>
              </a:graphicData>
            </a:graphic>
          </wp:inline>
        </w:drawing>
      </w:r>
    </w:p>
    <w:p w14:paraId="4E8EC071" w14:textId="77777777" w:rsidR="00633A60" w:rsidRDefault="00633A60" w:rsidP="00D85D6F">
      <w:pPr>
        <w:rPr>
          <w:lang w:val="es-AR"/>
        </w:rPr>
      </w:pPr>
    </w:p>
    <w:p w14:paraId="2BEC675A" w14:textId="3F4003BC" w:rsidR="005148AF" w:rsidRPr="00B45EC9" w:rsidRDefault="009275FA" w:rsidP="002E3A49">
      <w:pPr>
        <w:rPr>
          <w:lang w:val="es-AR"/>
        </w:rPr>
      </w:pPr>
      <w:r>
        <w:rPr>
          <w:lang w:val="es-AR"/>
        </w:rPr>
        <w:t xml:space="preserve">Cabe aclarar que </w:t>
      </w:r>
      <w:r w:rsidR="00BB4571">
        <w:rPr>
          <w:lang w:val="es-AR"/>
        </w:rPr>
        <w:t xml:space="preserve">este </w:t>
      </w:r>
      <w:proofErr w:type="gramStart"/>
      <w:r w:rsidR="00BB4571">
        <w:rPr>
          <w:lang w:val="es-AR"/>
        </w:rPr>
        <w:t>meta-modelo</w:t>
      </w:r>
      <w:proofErr w:type="gramEnd"/>
      <w:r w:rsidR="00BB4571">
        <w:rPr>
          <w:lang w:val="es-AR"/>
        </w:rPr>
        <w:t xml:space="preserve"> puede mejorar en futuros desarrollos, siempre que su construcción sea prevista durante el propio entrenamiento de modelo clasificador. </w:t>
      </w:r>
      <w:r w:rsidR="0016620F">
        <w:rPr>
          <w:lang w:val="es-AR"/>
        </w:rPr>
        <w:t xml:space="preserve">En este trabajo </w:t>
      </w:r>
      <w:r w:rsidR="00D12108">
        <w:rPr>
          <w:lang w:val="es-AR"/>
        </w:rPr>
        <w:t>se partió de un set de datos acotado, lo que deriva en un set de evaluación también limitado.</w:t>
      </w:r>
      <w:r w:rsidR="00A9517F">
        <w:rPr>
          <w:lang w:val="es-AR"/>
        </w:rPr>
        <w:t xml:space="preserve"> </w:t>
      </w:r>
      <w:r w:rsidR="00306C60">
        <w:rPr>
          <w:lang w:val="es-AR"/>
        </w:rPr>
        <w:t>Por ejemplo</w:t>
      </w:r>
      <w:r w:rsidR="00BB4571">
        <w:rPr>
          <w:lang w:val="es-AR"/>
        </w:rPr>
        <w:t xml:space="preserve">, </w:t>
      </w:r>
      <w:r w:rsidR="009B3AB6">
        <w:rPr>
          <w:lang w:val="es-AR"/>
        </w:rPr>
        <w:t xml:space="preserve">el modelo de </w:t>
      </w:r>
      <w:proofErr w:type="spellStart"/>
      <w:r w:rsidR="009B3AB6">
        <w:rPr>
          <w:lang w:val="es-AR"/>
        </w:rPr>
        <w:t>scoring</w:t>
      </w:r>
      <w:proofErr w:type="spellEnd"/>
      <w:r w:rsidR="009B3AB6">
        <w:rPr>
          <w:lang w:val="es-AR"/>
        </w:rPr>
        <w:t xml:space="preserve"> </w:t>
      </w:r>
      <w:r w:rsidR="00306C60">
        <w:rPr>
          <w:lang w:val="es-AR"/>
        </w:rPr>
        <w:t>podría</w:t>
      </w:r>
      <w:r w:rsidR="009B3AB6">
        <w:rPr>
          <w:lang w:val="es-AR"/>
        </w:rPr>
        <w:t xml:space="preserve"> entrenarse con</w:t>
      </w:r>
      <w:r w:rsidR="0063436A">
        <w:rPr>
          <w:lang w:val="es-AR"/>
        </w:rPr>
        <w:t xml:space="preserve"> los outputs/salidas de</w:t>
      </w:r>
      <w:r w:rsidR="009B3AB6">
        <w:rPr>
          <w:lang w:val="es-AR"/>
        </w:rPr>
        <w:t xml:space="preserve"> cada </w:t>
      </w:r>
      <w:proofErr w:type="spellStart"/>
      <w:r w:rsidR="0063436A">
        <w:rPr>
          <w:lang w:val="es-AR"/>
        </w:rPr>
        <w:t>fold</w:t>
      </w:r>
      <w:proofErr w:type="spellEnd"/>
      <w:r w:rsidR="0063436A">
        <w:rPr>
          <w:lang w:val="es-AR"/>
        </w:rPr>
        <w:t>/iteración</w:t>
      </w:r>
      <w:r w:rsidR="009B3AB6">
        <w:rPr>
          <w:lang w:val="es-AR"/>
        </w:rPr>
        <w:t xml:space="preserve"> de valid</w:t>
      </w:r>
      <w:r w:rsidR="00306C60">
        <w:rPr>
          <w:lang w:val="es-AR"/>
        </w:rPr>
        <w:t>ación</w:t>
      </w:r>
      <w:r w:rsidR="0063436A">
        <w:rPr>
          <w:lang w:val="es-AR"/>
        </w:rPr>
        <w:t>.</w:t>
      </w:r>
      <w:r w:rsidR="00A9517F">
        <w:rPr>
          <w:lang w:val="es-AR"/>
        </w:rPr>
        <w:t xml:space="preserve"> Luego,</w:t>
      </w:r>
      <w:r w:rsidR="0063436A">
        <w:rPr>
          <w:lang w:val="es-AR"/>
        </w:rPr>
        <w:t xml:space="preserve"> </w:t>
      </w:r>
      <w:r w:rsidR="00A9517F">
        <w:t>l</w:t>
      </w:r>
      <w:r w:rsidR="00A9517F" w:rsidRPr="00A9517F">
        <w:t xml:space="preserve">a definición metodológica para entrenar este </w:t>
      </w:r>
      <w:proofErr w:type="gramStart"/>
      <w:r w:rsidR="00A9517F" w:rsidRPr="00A9517F">
        <w:t>meta-modelo</w:t>
      </w:r>
      <w:proofErr w:type="gramEnd"/>
      <w:r w:rsidR="00A9517F" w:rsidRPr="00A9517F">
        <w:t xml:space="preserve"> deberá integrarse desde el diseño experimental del clasificador base en futuros desarrollos.</w:t>
      </w:r>
    </w:p>
    <w:p w14:paraId="786B3707" w14:textId="5617B722" w:rsidR="00F07B79" w:rsidRPr="00BD6FE2" w:rsidRDefault="005148AF" w:rsidP="005148AF">
      <w:pPr>
        <w:pStyle w:val="Ttulo3"/>
        <w:rPr>
          <w:lang w:val="es-AR"/>
        </w:rPr>
      </w:pPr>
      <w:r w:rsidRPr="00BD6FE2">
        <w:rPr>
          <w:lang w:val="es-AR"/>
        </w:rPr>
        <w:t>Construcción de variables de confianza</w:t>
      </w:r>
    </w:p>
    <w:p w14:paraId="685CE9F9" w14:textId="77777777" w:rsidR="00434D95" w:rsidRPr="00434D95" w:rsidRDefault="00434D95" w:rsidP="00434D95">
      <w:pPr>
        <w:rPr>
          <w:lang w:val="es-AR"/>
        </w:rPr>
      </w:pPr>
      <w:r w:rsidRPr="00434D95">
        <w:rPr>
          <w:lang w:val="es-AR"/>
        </w:rPr>
        <w:t xml:space="preserve">La capa de </w:t>
      </w:r>
      <w:proofErr w:type="spellStart"/>
      <w:r w:rsidRPr="00434D95">
        <w:rPr>
          <w:lang w:val="es-AR"/>
        </w:rPr>
        <w:t>scoring</w:t>
      </w:r>
      <w:proofErr w:type="spellEnd"/>
      <w:r w:rsidRPr="00434D95">
        <w:rPr>
          <w:lang w:val="es-AR"/>
        </w:rPr>
        <w:t xml:space="preserve"> se construyó a partir de variables derivadas exclusivamente de información disponible al momento de inferencia. El objetivo de estas variables fue capturar, para cada observación individual, distintas señales de confianza asociadas a la recomendación emitida por el clasificador final. En términos generales, el conjunto de </w:t>
      </w:r>
      <w:proofErr w:type="spellStart"/>
      <w:r w:rsidRPr="00434D95">
        <w:rPr>
          <w:lang w:val="es-AR"/>
        </w:rPr>
        <w:lastRenderedPageBreak/>
        <w:t>features</w:t>
      </w:r>
      <w:proofErr w:type="spellEnd"/>
      <w:r w:rsidRPr="00434D95">
        <w:rPr>
          <w:lang w:val="es-AR"/>
        </w:rPr>
        <w:t xml:space="preserve"> quedó organizado en dos familias principales: variables basadas en la estructura probabilística de la salida top-k y variables basadas en la similitud semántica entre la descripción comercial y los textos legales de los códigos sugeridos por el modelo. </w:t>
      </w:r>
    </w:p>
    <w:p w14:paraId="4F88D477" w14:textId="77777777" w:rsidR="00434D95" w:rsidRPr="00434D95" w:rsidRDefault="00434D95" w:rsidP="00434D95">
      <w:pPr>
        <w:rPr>
          <w:lang w:val="es-AR"/>
        </w:rPr>
      </w:pPr>
      <w:r w:rsidRPr="00434D95">
        <w:rPr>
          <w:lang w:val="es-AR"/>
        </w:rPr>
        <w:t xml:space="preserve">La primera familia estuvo compuesta por variables de probabilidad. Además de las probabilidades directas asociadas a Top1 a Top5, se construyeron resúmenes orientados a representar distintos aspectos de la distribución predictiva, tales como dispersión, amplitud, separación entre alternativas y grado de concentración. Entre ellas se incluyeron medidas como </w:t>
      </w:r>
      <w:proofErr w:type="spellStart"/>
      <w:r w:rsidRPr="00434D95">
        <w:rPr>
          <w:lang w:val="es-AR"/>
        </w:rPr>
        <w:t>prob_std</w:t>
      </w:r>
      <w:proofErr w:type="spellEnd"/>
      <w:r w:rsidRPr="00434D95">
        <w:rPr>
          <w:lang w:val="es-AR"/>
        </w:rPr>
        <w:t xml:space="preserve">, </w:t>
      </w:r>
      <w:proofErr w:type="spellStart"/>
      <w:r w:rsidRPr="00434D95">
        <w:rPr>
          <w:lang w:val="es-AR"/>
        </w:rPr>
        <w:t>prob_range</w:t>
      </w:r>
      <w:proofErr w:type="spellEnd"/>
      <w:r w:rsidRPr="00434D95">
        <w:rPr>
          <w:lang w:val="es-AR"/>
        </w:rPr>
        <w:t xml:space="preserve">, prob_margin_1_2, prob_margin_1_3, </w:t>
      </w:r>
      <w:proofErr w:type="spellStart"/>
      <w:r w:rsidRPr="00434D95">
        <w:rPr>
          <w:lang w:val="es-AR"/>
        </w:rPr>
        <w:t>prob_entropy_norm</w:t>
      </w:r>
      <w:proofErr w:type="spellEnd"/>
      <w:r w:rsidRPr="00434D95">
        <w:rPr>
          <w:lang w:val="es-AR"/>
        </w:rPr>
        <w:t xml:space="preserve"> y </w:t>
      </w:r>
      <w:proofErr w:type="spellStart"/>
      <w:r w:rsidRPr="00434D95">
        <w:rPr>
          <w:lang w:val="es-AR"/>
        </w:rPr>
        <w:t>prob_weighted_rank_score</w:t>
      </w:r>
      <w:proofErr w:type="spellEnd"/>
      <w:r w:rsidRPr="00434D95">
        <w:rPr>
          <w:lang w:val="es-AR"/>
        </w:rPr>
        <w:t xml:space="preserve">. En conjunto, estas variables permiten caracterizar si la recomendación del modelo aparece fuertemente concentrada en las primeras posiciones del ranking o si, por el contrario, presenta una distribución más repartida y ambigua entre varias clases competidoras. </w:t>
      </w:r>
    </w:p>
    <w:p w14:paraId="4F4BBF5B" w14:textId="77777777" w:rsidR="00434D95" w:rsidRPr="00434D95" w:rsidRDefault="00434D95" w:rsidP="00434D95">
      <w:pPr>
        <w:rPr>
          <w:lang w:val="es-AR"/>
        </w:rPr>
      </w:pPr>
      <w:r w:rsidRPr="00434D95">
        <w:rPr>
          <w:lang w:val="es-AR"/>
        </w:rPr>
        <w:t xml:space="preserve">La segunda familia estuvo compuesta por variables de similitud semántica con la nomenclatura legal. Para construirlas, se reutilizó el </w:t>
      </w:r>
      <w:proofErr w:type="spellStart"/>
      <w:r w:rsidRPr="00434D95">
        <w:rPr>
          <w:lang w:val="es-AR"/>
        </w:rPr>
        <w:t>encoder</w:t>
      </w:r>
      <w:proofErr w:type="spellEnd"/>
      <w:r w:rsidRPr="00434D95">
        <w:rPr>
          <w:lang w:val="es-AR"/>
        </w:rPr>
        <w:t xml:space="preserve"> del modelo final con el fin de obtener </w:t>
      </w:r>
      <w:proofErr w:type="spellStart"/>
      <w:r w:rsidRPr="00434D95">
        <w:rPr>
          <w:lang w:val="es-AR"/>
        </w:rPr>
        <w:t>embeddings</w:t>
      </w:r>
      <w:proofErr w:type="spellEnd"/>
      <w:r w:rsidRPr="00434D95">
        <w:rPr>
          <w:lang w:val="es-AR"/>
        </w:rPr>
        <w:t xml:space="preserve"> tanto de las descripciones comerciales del </w:t>
      </w:r>
      <w:proofErr w:type="spellStart"/>
      <w:r w:rsidRPr="00434D95">
        <w:rPr>
          <w:lang w:val="es-AR"/>
        </w:rPr>
        <w:t>hold-out</w:t>
      </w:r>
      <w:proofErr w:type="spellEnd"/>
      <w:r w:rsidRPr="00434D95">
        <w:rPr>
          <w:lang w:val="es-AR"/>
        </w:rPr>
        <w:t xml:space="preserve"> como de los textos legales resumidos asociados a los códigos HS04 recomendados en Top1 a Top5. A partir de estos vectores se calcularon similitudes coseno entre la descripción observada y cada una de las alternativas sugeridas, obteniéndose variables como cosine_sim_desc_vs_top1_hs_text a cosine_sim_desc_vs_top5_hs_text. A ello se añadieron resúmenes adicionales, tales como </w:t>
      </w:r>
      <w:proofErr w:type="spellStart"/>
      <w:r w:rsidRPr="00434D95">
        <w:rPr>
          <w:lang w:val="es-AR"/>
        </w:rPr>
        <w:t>cosine_pred_mean</w:t>
      </w:r>
      <w:proofErr w:type="spellEnd"/>
      <w:r w:rsidRPr="00434D95">
        <w:rPr>
          <w:lang w:val="es-AR"/>
        </w:rPr>
        <w:t xml:space="preserve">, </w:t>
      </w:r>
      <w:proofErr w:type="spellStart"/>
      <w:r w:rsidRPr="00434D95">
        <w:rPr>
          <w:lang w:val="es-AR"/>
        </w:rPr>
        <w:t>cosine_pred_std</w:t>
      </w:r>
      <w:proofErr w:type="spellEnd"/>
      <w:r w:rsidRPr="00434D95">
        <w:rPr>
          <w:lang w:val="es-AR"/>
        </w:rPr>
        <w:t xml:space="preserve">, </w:t>
      </w:r>
      <w:proofErr w:type="spellStart"/>
      <w:r w:rsidRPr="00434D95">
        <w:rPr>
          <w:lang w:val="es-AR"/>
        </w:rPr>
        <w:t>cosine_pred_range</w:t>
      </w:r>
      <w:proofErr w:type="spellEnd"/>
      <w:r w:rsidRPr="00434D95">
        <w:rPr>
          <w:lang w:val="es-AR"/>
        </w:rPr>
        <w:t xml:space="preserve">, cosine_margin_1_2, </w:t>
      </w:r>
      <w:proofErr w:type="spellStart"/>
      <w:r w:rsidRPr="00434D95">
        <w:rPr>
          <w:lang w:val="es-AR"/>
        </w:rPr>
        <w:t>cosine_weighted_by_proba</w:t>
      </w:r>
      <w:proofErr w:type="spellEnd"/>
      <w:r w:rsidRPr="00434D95">
        <w:rPr>
          <w:lang w:val="es-AR"/>
        </w:rPr>
        <w:t xml:space="preserve"> y joint_top1_signal, orientados a sintetizar la consistencia semántica global del conjunto de recomendaciones. </w:t>
      </w:r>
    </w:p>
    <w:p w14:paraId="25DC1867" w14:textId="48EF1228" w:rsidR="00C20DA0" w:rsidRDefault="00434D95" w:rsidP="005148AF">
      <w:pPr>
        <w:rPr>
          <w:lang w:val="es-AR"/>
        </w:rPr>
      </w:pPr>
      <w:r w:rsidRPr="00434D95">
        <w:rPr>
          <w:lang w:val="es-AR"/>
        </w:rPr>
        <w:t xml:space="preserve">Un aspecto metodológicamente importante es que el conjunto final de variables se restringió a señales </w:t>
      </w:r>
      <w:proofErr w:type="spellStart"/>
      <w:r w:rsidRPr="00434D95">
        <w:rPr>
          <w:b/>
          <w:bCs/>
          <w:lang w:val="es-AR"/>
        </w:rPr>
        <w:t>production-safe</w:t>
      </w:r>
      <w:proofErr w:type="spellEnd"/>
      <w:r w:rsidRPr="00434D95">
        <w:rPr>
          <w:lang w:val="es-AR"/>
        </w:rPr>
        <w:t xml:space="preserve">, es decir, disponibles al momento de utilizar el sistema. </w:t>
      </w:r>
      <w:r w:rsidR="00A26C29">
        <w:rPr>
          <w:lang w:val="es-AR"/>
        </w:rPr>
        <w:t>Además</w:t>
      </w:r>
      <w:r w:rsidRPr="00434D95">
        <w:rPr>
          <w:lang w:val="es-AR"/>
        </w:rPr>
        <w:t xml:space="preserve">, estas variables buscan representar dos dimensiones complementarias de la confianza. Por un lado, la forma en que el clasificador distribuye su probabilidad entre las clases candidatas; por otro, el grado de alineación semántica entre la descripción del producto y los códigos sugeridos. Bajo esta formulación, una recomendación debería considerarse más confiable cuando combina una salida probabilística más concentrada con una mayor coherencia semántica respecto de la nomenclatura legal asociada a las alternativas propuestas. </w:t>
      </w:r>
    </w:p>
    <w:p w14:paraId="2FF46DAB" w14:textId="77777777" w:rsidR="00CD32FA" w:rsidRPr="00CD32FA" w:rsidRDefault="00CD32FA" w:rsidP="00CD32FA">
      <w:pPr>
        <w:pStyle w:val="Ttulo3"/>
        <w:rPr>
          <w:lang w:val="es-AR"/>
        </w:rPr>
      </w:pPr>
      <w:r w:rsidRPr="00CD32FA">
        <w:rPr>
          <w:lang w:val="es-AR"/>
        </w:rPr>
        <w:t>Definición del score objetivo</w:t>
      </w:r>
    </w:p>
    <w:p w14:paraId="4F2018E1" w14:textId="0A6A8F0B" w:rsidR="00CD32FA" w:rsidRPr="00CD32FA" w:rsidRDefault="000828A8" w:rsidP="00CD32FA">
      <w:pPr>
        <w:rPr>
          <w:lang w:val="es-AR"/>
        </w:rPr>
      </w:pPr>
      <w:r>
        <w:rPr>
          <w:lang w:val="es-AR"/>
        </w:rPr>
        <w:t>L</w:t>
      </w:r>
      <w:r w:rsidR="00CD32FA" w:rsidRPr="00CD32FA">
        <w:rPr>
          <w:lang w:val="es-AR"/>
        </w:rPr>
        <w:t>a calidad esperada de cada recomendación individual</w:t>
      </w:r>
      <w:r>
        <w:rPr>
          <w:lang w:val="es-AR"/>
        </w:rPr>
        <w:t xml:space="preserve"> fue definida en función del conjunto de prueba</w:t>
      </w:r>
      <w:r w:rsidR="00CD32FA" w:rsidRPr="00CD32FA">
        <w:rPr>
          <w:lang w:val="es-AR"/>
        </w:rPr>
        <w:t>, construy</w:t>
      </w:r>
      <w:r w:rsidR="00B51006">
        <w:rPr>
          <w:lang w:val="es-AR"/>
        </w:rPr>
        <w:t>endo</w:t>
      </w:r>
      <w:r w:rsidR="00CD32FA" w:rsidRPr="00CD32FA">
        <w:rPr>
          <w:lang w:val="es-AR"/>
        </w:rPr>
        <w:t xml:space="preserve"> una variable ordinal de </w:t>
      </w:r>
      <w:proofErr w:type="spellStart"/>
      <w:r w:rsidR="00CD32FA" w:rsidRPr="00CD32FA">
        <w:rPr>
          <w:lang w:val="es-AR"/>
        </w:rPr>
        <w:t>scoring</w:t>
      </w:r>
      <w:proofErr w:type="spellEnd"/>
      <w:r w:rsidR="00CD32FA" w:rsidRPr="00CD32FA">
        <w:rPr>
          <w:lang w:val="es-AR"/>
        </w:rPr>
        <w:t xml:space="preserve"> basada en la posición que ocupa la clase verdadera dentro del ranking top-5 generado por el modelo. Esta formulación permite resumir en una única escala la utilidad operativa de la recomendación emitida, diferenciando entre aciertos en las primeras posiciones del ranking, aciertos en posiciones posteriores y casos en los que la clase correcta no aparece entre las alternativas sugeridas. </w:t>
      </w:r>
    </w:p>
    <w:p w14:paraId="1D674ED3" w14:textId="77777777" w:rsidR="00CD32FA" w:rsidRPr="00CD32FA" w:rsidRDefault="00CD32FA" w:rsidP="00CD32FA">
      <w:pPr>
        <w:rPr>
          <w:lang w:val="es-AR"/>
        </w:rPr>
      </w:pPr>
      <w:r w:rsidRPr="00CD32FA">
        <w:rPr>
          <w:lang w:val="es-AR"/>
        </w:rPr>
        <w:t xml:space="preserve">Con el fin de evaluar distintas formas de representar esta información, se compararon dos escalas ordinales alternativas. La primera, denominada 10_to_0, asigna valor 10 cuando la clase verdadera coincide con Top1, 9 cuando coincide con Top2, 8 en Top3, 7 en Top4, 6 en Top5 y 0 cuando la clase correcta no figura dentro de las cinco recomendaciones. La segunda, denominada 5_to_0, conserva la misma lógica ordinal, </w:t>
      </w:r>
      <w:r w:rsidRPr="00CD32FA">
        <w:rPr>
          <w:lang w:val="es-AR"/>
        </w:rPr>
        <w:lastRenderedPageBreak/>
        <w:t xml:space="preserve">pero en una escala más compacta: 5 para Top1, 4 para Top2, 3 para Top3, 2 para Top4, 1 para Top5 y 0 fuera del top-5. En ambos casos, el valor del score aumenta a medida que la clase verdadera aparece mejor posicionada en el ranking predictivo. </w:t>
      </w:r>
    </w:p>
    <w:p w14:paraId="1F47BB63" w14:textId="77777777" w:rsidR="00CD32FA" w:rsidRPr="00CD32FA" w:rsidRDefault="00CD32FA" w:rsidP="00CD32FA">
      <w:pPr>
        <w:rPr>
          <w:lang w:val="es-AR"/>
        </w:rPr>
      </w:pPr>
      <w:r w:rsidRPr="00CD32FA">
        <w:rPr>
          <w:lang w:val="es-AR"/>
        </w:rPr>
        <w:t xml:space="preserve">La diferencia entre ambas definiciones no es meramente formal. La escala 10_to_0 introduce una mayor separación entre los casos en que la clase correcta aparece dentro del top-k y aquellos en que queda fuera de las cinco recomendaciones, enfatizando así la distinción entre recomendaciones utilizables y recomendaciones fallidas. En cambio, la escala 5_to_0 resume la misma estructura ordinal en un rango más compacto, lo que puede resultar favorable desde el punto de vista del ajuste como problema de regresión. Por este motivo, la comparación entre ambas escalas no se planteó únicamente en términos de error predictivo, sino también en función de su utilidad para separar observaciones aceptables de observaciones potencialmente rechazables. </w:t>
      </w:r>
    </w:p>
    <w:p w14:paraId="423C4661" w14:textId="4284AD9A" w:rsidR="00C20DA0" w:rsidRDefault="00CD32FA" w:rsidP="005148AF">
      <w:pPr>
        <w:rPr>
          <w:lang w:val="es-AR"/>
        </w:rPr>
      </w:pPr>
      <w:r w:rsidRPr="00CD32FA">
        <w:rPr>
          <w:lang w:val="es-AR"/>
        </w:rPr>
        <w:t xml:space="preserve">En términos metodológicos, el score definido no debe interpretarse como una probabilidad calibrada de acierto, sino como una medida ordinal de calidad de la recomendación. Su función es proporcionar un </w:t>
      </w:r>
      <w:proofErr w:type="gramStart"/>
      <w:r w:rsidRPr="00CD32FA">
        <w:rPr>
          <w:lang w:val="es-AR"/>
        </w:rPr>
        <w:t>target</w:t>
      </w:r>
      <w:proofErr w:type="gramEnd"/>
      <w:r w:rsidRPr="00CD32FA">
        <w:rPr>
          <w:lang w:val="es-AR"/>
        </w:rPr>
        <w:t xml:space="preserve"> sintético que permita entrenar un </w:t>
      </w:r>
      <w:proofErr w:type="gramStart"/>
      <w:r w:rsidRPr="00CD32FA">
        <w:rPr>
          <w:lang w:val="es-AR"/>
        </w:rPr>
        <w:t>meta-modelo</w:t>
      </w:r>
      <w:proofErr w:type="gramEnd"/>
      <w:r w:rsidRPr="00CD32FA">
        <w:rPr>
          <w:lang w:val="es-AR"/>
        </w:rPr>
        <w:t xml:space="preserve"> capaz de anticipar, a partir de señales de confianza, qué tan valiosa o confiable será la salida del clasificador en cada caso. Bajo esta formulación, el problema deja de ser estrictamente clasificatorio y pasa a entenderse como una estimación de utilidad esperada de la recomendación emitida.</w:t>
      </w:r>
    </w:p>
    <w:p w14:paraId="142E2B23" w14:textId="77777777" w:rsidR="00DA04FA" w:rsidRPr="00DA04FA" w:rsidRDefault="00DA04FA" w:rsidP="00DA04FA">
      <w:pPr>
        <w:pStyle w:val="Ttulo3"/>
        <w:rPr>
          <w:lang w:val="es-AR"/>
        </w:rPr>
      </w:pPr>
      <w:r w:rsidRPr="00DA04FA">
        <w:rPr>
          <w:lang w:val="es-AR"/>
        </w:rPr>
        <w:t xml:space="preserve">Entrenamiento y validación del </w:t>
      </w:r>
      <w:proofErr w:type="gramStart"/>
      <w:r w:rsidRPr="00DA04FA">
        <w:rPr>
          <w:lang w:val="es-AR"/>
        </w:rPr>
        <w:t>meta-modelo</w:t>
      </w:r>
      <w:proofErr w:type="gramEnd"/>
    </w:p>
    <w:p w14:paraId="4A399563" w14:textId="77777777" w:rsidR="00DA04FA" w:rsidRPr="00DA04FA" w:rsidRDefault="00DA04FA" w:rsidP="00DA04FA">
      <w:pPr>
        <w:rPr>
          <w:lang w:val="es-AR"/>
        </w:rPr>
      </w:pPr>
      <w:r w:rsidRPr="00DA04FA">
        <w:rPr>
          <w:lang w:val="es-AR"/>
        </w:rPr>
        <w:t xml:space="preserve">Sobre la base de las variables de confianza definidas previamente, se formularon </w:t>
      </w:r>
      <w:proofErr w:type="gramStart"/>
      <w:r w:rsidRPr="00DA04FA">
        <w:rPr>
          <w:lang w:val="es-AR"/>
        </w:rPr>
        <w:t>meta-modelos</w:t>
      </w:r>
      <w:proofErr w:type="gramEnd"/>
      <w:r w:rsidRPr="00DA04FA">
        <w:rPr>
          <w:lang w:val="es-AR"/>
        </w:rPr>
        <w:t xml:space="preserve"> tabulares de regresión orientados a predecir el score ordinal de cada observación. El objetivo de estos modelos no fue reemplazar al clasificador </w:t>
      </w:r>
      <w:proofErr w:type="spellStart"/>
      <w:r w:rsidRPr="00DA04FA">
        <w:rPr>
          <w:lang w:val="es-AR"/>
        </w:rPr>
        <w:t>DistilBERT</w:t>
      </w:r>
      <w:proofErr w:type="spellEnd"/>
      <w:r w:rsidRPr="00DA04FA">
        <w:rPr>
          <w:lang w:val="es-AR"/>
        </w:rPr>
        <w:t xml:space="preserve"> ni recalibrar directamente sus probabilidades, sino construir una capa auxiliar capaz de anticipar la calidad esperada de la recomendación emitida a partir de señales disponibles al momento de inferencia. </w:t>
      </w:r>
    </w:p>
    <w:p w14:paraId="1E24CF3C" w14:textId="77777777" w:rsidR="00DA04FA" w:rsidRPr="00DA04FA" w:rsidRDefault="00DA04FA" w:rsidP="00DA04FA">
      <w:pPr>
        <w:rPr>
          <w:lang w:val="es-AR"/>
        </w:rPr>
      </w:pPr>
      <w:r w:rsidRPr="00DA04FA">
        <w:rPr>
          <w:lang w:val="es-AR"/>
        </w:rPr>
        <w:t xml:space="preserve">Para cada una de las dos escalas objetivo (10_to_0 y 5_to_0) se evaluaron tres algoritmos de regresión: </w:t>
      </w:r>
      <w:proofErr w:type="spellStart"/>
      <w:r w:rsidRPr="00DA04FA">
        <w:rPr>
          <w:lang w:val="es-AR"/>
        </w:rPr>
        <w:t>HistGradientBoostingRegressor</w:t>
      </w:r>
      <w:proofErr w:type="spellEnd"/>
      <w:r w:rsidRPr="00DA04FA">
        <w:rPr>
          <w:lang w:val="es-AR"/>
        </w:rPr>
        <w:t xml:space="preserve">, </w:t>
      </w:r>
      <w:proofErr w:type="spellStart"/>
      <w:r w:rsidRPr="00DA04FA">
        <w:rPr>
          <w:lang w:val="es-AR"/>
        </w:rPr>
        <w:t>RandomForestRegressor</w:t>
      </w:r>
      <w:proofErr w:type="spellEnd"/>
      <w:r w:rsidRPr="00DA04FA">
        <w:rPr>
          <w:lang w:val="es-AR"/>
        </w:rPr>
        <w:t xml:space="preserve"> y </w:t>
      </w:r>
      <w:proofErr w:type="spellStart"/>
      <w:r w:rsidRPr="00DA04FA">
        <w:rPr>
          <w:lang w:val="es-AR"/>
        </w:rPr>
        <w:t>XGBoostRegressor</w:t>
      </w:r>
      <w:proofErr w:type="spellEnd"/>
      <w:r w:rsidRPr="00DA04FA">
        <w:rPr>
          <w:lang w:val="es-AR"/>
        </w:rPr>
        <w:t xml:space="preserve">. Esta comparación permitió analizar no solo si existía señal útil en las variables de confianza, sino también qué tipo de </w:t>
      </w:r>
      <w:proofErr w:type="gramStart"/>
      <w:r w:rsidRPr="00DA04FA">
        <w:rPr>
          <w:lang w:val="es-AR"/>
        </w:rPr>
        <w:t>meta-modelo</w:t>
      </w:r>
      <w:proofErr w:type="gramEnd"/>
      <w:r w:rsidRPr="00DA04FA">
        <w:rPr>
          <w:lang w:val="es-AR"/>
        </w:rPr>
        <w:t xml:space="preserve"> resultaba más adecuado para capturarla en un problema tabular de baja dimensión relativa y con interacciones potencialmente no lineales entre predictores. </w:t>
      </w:r>
    </w:p>
    <w:p w14:paraId="052EE33A" w14:textId="77777777" w:rsidR="00DA04FA" w:rsidRPr="00DA04FA" w:rsidRDefault="00DA04FA" w:rsidP="00DA04FA">
      <w:pPr>
        <w:rPr>
          <w:lang w:val="es-AR"/>
        </w:rPr>
      </w:pPr>
      <w:r w:rsidRPr="00DA04FA">
        <w:rPr>
          <w:lang w:val="es-AR"/>
        </w:rPr>
        <w:t xml:space="preserve">Dado que la muestra de evaluación es acotada, la validación no se apoyó en una única partición interna del </w:t>
      </w:r>
      <w:proofErr w:type="spellStart"/>
      <w:r w:rsidRPr="00DA04FA">
        <w:rPr>
          <w:lang w:val="es-AR"/>
        </w:rPr>
        <w:t>hold-out</w:t>
      </w:r>
      <w:proofErr w:type="spellEnd"/>
      <w:r w:rsidRPr="00DA04FA">
        <w:rPr>
          <w:lang w:val="es-AR"/>
        </w:rPr>
        <w:t xml:space="preserve"> final, sino en un esquema de </w:t>
      </w:r>
      <w:proofErr w:type="spellStart"/>
      <w:r w:rsidRPr="00DA04FA">
        <w:rPr>
          <w:b/>
          <w:bCs/>
          <w:lang w:val="es-AR"/>
        </w:rPr>
        <w:t>Repeated</w:t>
      </w:r>
      <w:proofErr w:type="spellEnd"/>
      <w:r w:rsidRPr="00DA04FA">
        <w:rPr>
          <w:b/>
          <w:bCs/>
          <w:lang w:val="es-AR"/>
        </w:rPr>
        <w:t xml:space="preserve"> </w:t>
      </w:r>
      <w:proofErr w:type="spellStart"/>
      <w:r w:rsidRPr="00DA04FA">
        <w:rPr>
          <w:b/>
          <w:bCs/>
          <w:lang w:val="es-AR"/>
        </w:rPr>
        <w:t>Stratified</w:t>
      </w:r>
      <w:proofErr w:type="spellEnd"/>
      <w:r w:rsidRPr="00DA04FA">
        <w:rPr>
          <w:b/>
          <w:bCs/>
          <w:lang w:val="es-AR"/>
        </w:rPr>
        <w:t xml:space="preserve"> K-Fold</w:t>
      </w:r>
      <w:r w:rsidRPr="00DA04FA">
        <w:rPr>
          <w:lang w:val="es-AR"/>
        </w:rPr>
        <w:t xml:space="preserve"> con 5 </w:t>
      </w:r>
      <w:proofErr w:type="spellStart"/>
      <w:r w:rsidRPr="00DA04FA">
        <w:rPr>
          <w:lang w:val="es-AR"/>
        </w:rPr>
        <w:t>folds</w:t>
      </w:r>
      <w:proofErr w:type="spellEnd"/>
      <w:r w:rsidRPr="00DA04FA">
        <w:rPr>
          <w:lang w:val="es-AR"/>
        </w:rPr>
        <w:t xml:space="preserve"> y 10 repeticiones, totalizando 50 particiones por combinación de modelo y escala. Este diseño permitió obtener estimaciones más robustas y menos sensibles a una partición particular de los datos. La estratificación se aplicó sobre la variable ordinal objetivo, con el fin de preservar razonablemente su distribución en los distintos </w:t>
      </w:r>
      <w:proofErr w:type="spellStart"/>
      <w:r w:rsidRPr="00DA04FA">
        <w:rPr>
          <w:lang w:val="es-AR"/>
        </w:rPr>
        <w:t>folds</w:t>
      </w:r>
      <w:proofErr w:type="spellEnd"/>
      <w:r w:rsidRPr="00DA04FA">
        <w:rPr>
          <w:lang w:val="es-AR"/>
        </w:rPr>
        <w:t xml:space="preserve"> de entrenamiento y validación. </w:t>
      </w:r>
    </w:p>
    <w:p w14:paraId="72CFE4E9" w14:textId="77777777" w:rsidR="00DA04FA" w:rsidRPr="00DA04FA" w:rsidRDefault="00DA04FA" w:rsidP="00DA04FA">
      <w:pPr>
        <w:rPr>
          <w:lang w:val="es-AR"/>
        </w:rPr>
      </w:pPr>
      <w:r w:rsidRPr="00DA04FA">
        <w:rPr>
          <w:lang w:val="es-AR"/>
        </w:rPr>
        <w:t xml:space="preserve">Adicionalmente, dentro de cada </w:t>
      </w:r>
      <w:proofErr w:type="spellStart"/>
      <w:r w:rsidRPr="00DA04FA">
        <w:rPr>
          <w:lang w:val="es-AR"/>
        </w:rPr>
        <w:t>fold</w:t>
      </w:r>
      <w:proofErr w:type="spellEnd"/>
      <w:r w:rsidRPr="00DA04FA">
        <w:rPr>
          <w:lang w:val="es-AR"/>
        </w:rPr>
        <w:t xml:space="preserve"> de entrenamiento se incorporó una etapa de filtrado de variables destinada a reducir el riesgo de sobreajuste. En particular, se eliminaron columnas constantes, se imputaron los valores faltantes mediante la mediana calculada sobre el </w:t>
      </w:r>
      <w:proofErr w:type="spellStart"/>
      <w:r w:rsidRPr="00DA04FA">
        <w:rPr>
          <w:lang w:val="es-AR"/>
        </w:rPr>
        <w:t>fold</w:t>
      </w:r>
      <w:proofErr w:type="spellEnd"/>
      <w:r w:rsidRPr="00DA04FA">
        <w:rPr>
          <w:lang w:val="es-AR"/>
        </w:rPr>
        <w:t xml:space="preserve"> de entrenamiento, se removieron predictores altamente correlacionados y se conservaron las diez variables más informativas según un criterio de información mutua. De este modo, la selección de </w:t>
      </w:r>
      <w:proofErr w:type="spellStart"/>
      <w:r w:rsidRPr="00DA04FA">
        <w:rPr>
          <w:lang w:val="es-AR"/>
        </w:rPr>
        <w:t>features</w:t>
      </w:r>
      <w:proofErr w:type="spellEnd"/>
      <w:r w:rsidRPr="00DA04FA">
        <w:rPr>
          <w:lang w:val="es-AR"/>
        </w:rPr>
        <w:t xml:space="preserve"> quedó integrada al propio </w:t>
      </w:r>
      <w:r w:rsidRPr="00DA04FA">
        <w:rPr>
          <w:lang w:val="es-AR"/>
        </w:rPr>
        <w:lastRenderedPageBreak/>
        <w:t xml:space="preserve">proceso de validación y no fue resuelta de manera externa sobre la totalidad de los datos, lo que mejora la consistencia metodológica del experimento. </w:t>
      </w:r>
    </w:p>
    <w:p w14:paraId="2C8DAB5E" w14:textId="77777777" w:rsidR="00DA04FA" w:rsidRPr="00DA04FA" w:rsidRDefault="00DA04FA" w:rsidP="00DA04FA">
      <w:pPr>
        <w:rPr>
          <w:lang w:val="es-AR"/>
        </w:rPr>
      </w:pPr>
      <w:r w:rsidRPr="00DA04FA">
        <w:rPr>
          <w:lang w:val="es-AR"/>
        </w:rPr>
        <w:t xml:space="preserve">La evaluación del </w:t>
      </w:r>
      <w:proofErr w:type="gramStart"/>
      <w:r w:rsidRPr="00DA04FA">
        <w:rPr>
          <w:lang w:val="es-AR"/>
        </w:rPr>
        <w:t>meta-modelo</w:t>
      </w:r>
      <w:proofErr w:type="gramEnd"/>
      <w:r w:rsidRPr="00DA04FA">
        <w:rPr>
          <w:lang w:val="es-AR"/>
        </w:rPr>
        <w:t xml:space="preserve"> se realizó mediante las métricas </w:t>
      </w:r>
      <w:r w:rsidRPr="00DA04FA">
        <w:rPr>
          <w:b/>
          <w:bCs/>
          <w:lang w:val="es-AR"/>
        </w:rPr>
        <w:t>MAE</w:t>
      </w:r>
      <w:r w:rsidRPr="00DA04FA">
        <w:rPr>
          <w:lang w:val="es-AR"/>
        </w:rPr>
        <w:t xml:space="preserve">, </w:t>
      </w:r>
      <w:r w:rsidRPr="00DA04FA">
        <w:rPr>
          <w:b/>
          <w:bCs/>
          <w:lang w:val="es-AR"/>
        </w:rPr>
        <w:t>RMSE</w:t>
      </w:r>
      <w:r w:rsidRPr="00DA04FA">
        <w:rPr>
          <w:lang w:val="es-AR"/>
        </w:rPr>
        <w:t xml:space="preserve"> y </w:t>
      </w:r>
      <w:r w:rsidRPr="00DA04FA">
        <w:rPr>
          <w:b/>
          <w:bCs/>
          <w:lang w:val="es-AR"/>
        </w:rPr>
        <w:t>R²</w:t>
      </w:r>
      <w:r w:rsidRPr="00DA04FA">
        <w:rPr>
          <w:lang w:val="es-AR"/>
        </w:rPr>
        <w:t xml:space="preserve">. El MAE se utilizó para cuantificar el error absoluto medio de predicción sobre la escala ordinal definida, mientras que el RMSE permitió penalizar con mayor peso los desvíos más grandes. Por su parte, el R² ofreció una medida complementaria de la proporción de variabilidad del score que lograba ser explicada por cada </w:t>
      </w:r>
      <w:proofErr w:type="gramStart"/>
      <w:r w:rsidRPr="00DA04FA">
        <w:rPr>
          <w:lang w:val="es-AR"/>
        </w:rPr>
        <w:t>meta-modelo</w:t>
      </w:r>
      <w:proofErr w:type="gramEnd"/>
      <w:r w:rsidRPr="00DA04FA">
        <w:rPr>
          <w:lang w:val="es-AR"/>
        </w:rPr>
        <w:t xml:space="preserve">. En conjunto, estas métricas permiten juzgar el problema tanto desde una perspectiva de ajuste continuo como desde la estabilidad general de la señal capturada. </w:t>
      </w:r>
    </w:p>
    <w:p w14:paraId="11048E49" w14:textId="5211F783" w:rsidR="00052536" w:rsidRPr="005148AF" w:rsidRDefault="00DA04FA" w:rsidP="005148AF">
      <w:pPr>
        <w:rPr>
          <w:lang w:val="es-AR"/>
        </w:rPr>
      </w:pPr>
      <w:r w:rsidRPr="00DA04FA">
        <w:rPr>
          <w:lang w:val="es-AR"/>
        </w:rPr>
        <w:t xml:space="preserve">En suma, el entrenamiento y la validación del </w:t>
      </w:r>
      <w:proofErr w:type="gramStart"/>
      <w:r w:rsidRPr="00DA04FA">
        <w:rPr>
          <w:lang w:val="es-AR"/>
        </w:rPr>
        <w:t>meta-modelo</w:t>
      </w:r>
      <w:proofErr w:type="gramEnd"/>
      <w:r w:rsidRPr="00DA04FA">
        <w:rPr>
          <w:lang w:val="es-AR"/>
        </w:rPr>
        <w:t xml:space="preserve"> se diseñaron como una prueba controlada de si las variables probabilísticas y semánticas derivadas del output del clasificador contienen información suficiente para anticipar la calidad de una recomendación individual. Sobre esta base, la sección siguiente presenta los resultados comparativos obtenidos para cada combinación de escala y algoritmo.</w:t>
      </w:r>
    </w:p>
    <w:p w14:paraId="74351C8C" w14:textId="1B33A87C" w:rsidR="00BB4E0A" w:rsidRDefault="00BB4E0A" w:rsidP="00BB4E0A">
      <w:pPr>
        <w:pStyle w:val="Ttulo3"/>
        <w:rPr>
          <w:lang w:val="es-AR"/>
        </w:rPr>
      </w:pPr>
      <w:r>
        <w:rPr>
          <w:lang w:val="es-AR"/>
        </w:rPr>
        <w:t>Resultados</w:t>
      </w:r>
    </w:p>
    <w:p w14:paraId="7EEBE4CB" w14:textId="61BCE495" w:rsidR="00DB1F80" w:rsidRPr="00DB1F80" w:rsidRDefault="00DB1F80" w:rsidP="00DB1F80">
      <w:pPr>
        <w:rPr>
          <w:lang w:val="es-AR"/>
        </w:rPr>
      </w:pPr>
      <w:r w:rsidRPr="00DB1F80">
        <w:rPr>
          <w:lang w:val="es-AR"/>
        </w:rPr>
        <w:t xml:space="preserve">Los resultados obtenidos </w:t>
      </w:r>
      <w:r>
        <w:rPr>
          <w:lang w:val="es-AR"/>
        </w:rPr>
        <w:t>confirman</w:t>
      </w:r>
      <w:r w:rsidRPr="00DB1F80">
        <w:rPr>
          <w:lang w:val="es-AR"/>
        </w:rPr>
        <w:t xml:space="preserve"> que las variables derivadas de la salida del clasificador final </w:t>
      </w:r>
      <w:proofErr w:type="spellStart"/>
      <w:r w:rsidRPr="00DB1F80">
        <w:rPr>
          <w:lang w:val="es-AR"/>
        </w:rPr>
        <w:t>DistilBERT</w:t>
      </w:r>
      <w:proofErr w:type="spellEnd"/>
      <w:r w:rsidRPr="00DB1F80">
        <w:rPr>
          <w:lang w:val="es-AR"/>
        </w:rPr>
        <w:t xml:space="preserve"> contienen señal útil para anticipar la calidad esperada de cada recomendación individual. Esta conclusión se mantiene de manera consistente bajo ambas definiciones del score objetivo (10</w:t>
      </w:r>
      <w:r w:rsidR="00494209">
        <w:rPr>
          <w:lang w:val="es-AR"/>
        </w:rPr>
        <w:t xml:space="preserve"> - </w:t>
      </w:r>
      <w:r w:rsidRPr="00DB1F80">
        <w:rPr>
          <w:lang w:val="es-AR"/>
        </w:rPr>
        <w:t>0 y 5</w:t>
      </w:r>
      <w:r w:rsidR="00494209">
        <w:rPr>
          <w:lang w:val="es-AR"/>
        </w:rPr>
        <w:t xml:space="preserve"> - </w:t>
      </w:r>
      <w:r w:rsidRPr="00DB1F80">
        <w:rPr>
          <w:lang w:val="es-AR"/>
        </w:rPr>
        <w:t>0), así como también a través de los distintos algoritmos de regresión evaluados.</w:t>
      </w:r>
    </w:p>
    <w:p w14:paraId="3AB5395B" w14:textId="77777777" w:rsidR="00DB1F80" w:rsidRDefault="00DB1F80" w:rsidP="00DB1F80">
      <w:pPr>
        <w:rPr>
          <w:lang w:val="es-AR"/>
        </w:rPr>
      </w:pPr>
      <w:r w:rsidRPr="00DB1F80">
        <w:rPr>
          <w:lang w:val="es-AR"/>
        </w:rPr>
        <w:t xml:space="preserve">En primer lugar, el análisis de frecuencia de selección de variables dentro de la validación cruzada mostró una alta estabilidad en un subconjunto reducido de predictores. En ambas escalas, las variables más relevantes fueron principalmente probabilísticas (Proba Top2, Proba Top3, Proba Top5, Proba Top4, </w:t>
      </w:r>
      <w:proofErr w:type="spellStart"/>
      <w:r w:rsidRPr="00DB1F80">
        <w:rPr>
          <w:lang w:val="es-AR"/>
        </w:rPr>
        <w:t>prob_range</w:t>
      </w:r>
      <w:proofErr w:type="spellEnd"/>
      <w:r w:rsidRPr="00DB1F80">
        <w:rPr>
          <w:lang w:val="es-AR"/>
        </w:rPr>
        <w:t xml:space="preserve">) y, en segundo término, variables de similitud semántica con los textos legales (cosine_sim_desc_vs_top1_hs_text, </w:t>
      </w:r>
      <w:proofErr w:type="spellStart"/>
      <w:r w:rsidRPr="00DB1F80">
        <w:rPr>
          <w:lang w:val="es-AR"/>
        </w:rPr>
        <w:t>cosine_weighted_by_proba</w:t>
      </w:r>
      <w:proofErr w:type="spellEnd"/>
      <w:r w:rsidRPr="00DB1F80">
        <w:rPr>
          <w:lang w:val="es-AR"/>
        </w:rPr>
        <w:t xml:space="preserve">, joint_top1_signal, </w:t>
      </w:r>
      <w:proofErr w:type="spellStart"/>
      <w:r w:rsidRPr="00DB1F80">
        <w:rPr>
          <w:lang w:val="es-AR"/>
        </w:rPr>
        <w:t>cosine_pred_mean</w:t>
      </w:r>
      <w:proofErr w:type="spellEnd"/>
      <w:r w:rsidRPr="00DB1F80">
        <w:rPr>
          <w:lang w:val="es-AR"/>
        </w:rPr>
        <w:t>). Esto sugiere que la confiabilidad de la recomendación depende tanto de la forma en que el clasificador distribuye su masa de probabilidad entre las alternativas como de la coherencia semántica entre la descripción comercial y la nomenclatura legal asociada a los códigos sugeridos.</w:t>
      </w:r>
    </w:p>
    <w:p w14:paraId="3B01E6BD" w14:textId="77777777" w:rsidR="00AB6354" w:rsidRDefault="00AB6354" w:rsidP="00DB1F80">
      <w:pPr>
        <w:rPr>
          <w:lang w:val="es-AR"/>
        </w:rPr>
      </w:pPr>
    </w:p>
    <w:tbl>
      <w:tblPr>
        <w:tblStyle w:val="Tablanormal1"/>
        <w:tblW w:w="5540" w:type="dxa"/>
        <w:jc w:val="center"/>
        <w:tblLook w:val="04A0" w:firstRow="1" w:lastRow="0" w:firstColumn="1" w:lastColumn="0" w:noHBand="0" w:noVBand="1"/>
      </w:tblPr>
      <w:tblGrid>
        <w:gridCol w:w="3657"/>
        <w:gridCol w:w="1521"/>
        <w:gridCol w:w="1521"/>
      </w:tblGrid>
      <w:tr w:rsidR="00AB6354" w:rsidRPr="00AB6354" w14:paraId="60EAE5DF" w14:textId="77777777" w:rsidTr="00AB635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val="restart"/>
            <w:noWrap/>
            <w:hideMark/>
          </w:tcPr>
          <w:p w14:paraId="1D9464F4" w14:textId="77777777" w:rsidR="00AB6354" w:rsidRPr="00AB6354" w:rsidRDefault="00AB6354" w:rsidP="00AB6354">
            <w:pPr>
              <w:pStyle w:val="TableParagraph"/>
              <w:rPr>
                <w:lang w:val="es-AR"/>
              </w:rPr>
            </w:pPr>
            <w:proofErr w:type="spellStart"/>
            <w:r w:rsidRPr="00AB6354">
              <w:rPr>
                <w:lang w:val="es-AR"/>
              </w:rPr>
              <w:t>feature</w:t>
            </w:r>
            <w:proofErr w:type="spellEnd"/>
          </w:p>
        </w:tc>
        <w:tc>
          <w:tcPr>
            <w:tcW w:w="1260" w:type="dxa"/>
            <w:noWrap/>
            <w:hideMark/>
          </w:tcPr>
          <w:p w14:paraId="60F1A634" w14:textId="03C077E2"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10</w:t>
            </w:r>
            <w:r w:rsidR="00494209">
              <w:rPr>
                <w:lang w:val="es-AR"/>
              </w:rPr>
              <w:t xml:space="preserve"> - </w:t>
            </w:r>
            <w:r w:rsidRPr="00AB6354">
              <w:rPr>
                <w:lang w:val="es-AR"/>
              </w:rPr>
              <w:t>5</w:t>
            </w:r>
          </w:p>
        </w:tc>
        <w:tc>
          <w:tcPr>
            <w:tcW w:w="1240" w:type="dxa"/>
            <w:noWrap/>
            <w:hideMark/>
          </w:tcPr>
          <w:p w14:paraId="3181F042" w14:textId="7E228E48"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5</w:t>
            </w:r>
            <w:r w:rsidR="00494209">
              <w:rPr>
                <w:lang w:val="es-AR"/>
              </w:rPr>
              <w:t xml:space="preserve"> - </w:t>
            </w:r>
            <w:r w:rsidRPr="00AB6354">
              <w:rPr>
                <w:lang w:val="es-AR"/>
              </w:rPr>
              <w:t>0</w:t>
            </w:r>
          </w:p>
        </w:tc>
      </w:tr>
      <w:tr w:rsidR="00AB6354" w:rsidRPr="00AB6354" w14:paraId="41D6603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hideMark/>
          </w:tcPr>
          <w:p w14:paraId="2E818A4F" w14:textId="77777777" w:rsidR="00AB6354" w:rsidRPr="00AB6354" w:rsidRDefault="00AB6354" w:rsidP="00AB6354">
            <w:pPr>
              <w:pStyle w:val="TableParagraph"/>
              <w:rPr>
                <w:lang w:val="es-AR"/>
              </w:rPr>
            </w:pPr>
          </w:p>
        </w:tc>
        <w:tc>
          <w:tcPr>
            <w:tcW w:w="1260" w:type="dxa"/>
            <w:noWrap/>
            <w:hideMark/>
          </w:tcPr>
          <w:p w14:paraId="3AA3BA90"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c>
          <w:tcPr>
            <w:tcW w:w="1240" w:type="dxa"/>
            <w:noWrap/>
            <w:hideMark/>
          </w:tcPr>
          <w:p w14:paraId="3638F33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r>
      <w:tr w:rsidR="00AB6354" w:rsidRPr="00AB6354" w14:paraId="00A4864D"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835E769" w14:textId="77777777" w:rsidR="00AB6354" w:rsidRPr="00AB6354" w:rsidRDefault="00AB6354" w:rsidP="00AB6354">
            <w:pPr>
              <w:pStyle w:val="TableParagraph"/>
              <w:rPr>
                <w:lang w:val="es-AR"/>
              </w:rPr>
            </w:pPr>
            <w:r w:rsidRPr="00AB6354">
              <w:rPr>
                <w:lang w:val="es-AR"/>
              </w:rPr>
              <w:t>Proba Top2</w:t>
            </w:r>
          </w:p>
        </w:tc>
        <w:tc>
          <w:tcPr>
            <w:tcW w:w="1260" w:type="dxa"/>
            <w:noWrap/>
            <w:hideMark/>
          </w:tcPr>
          <w:p w14:paraId="26FB8149"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199B94B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14262DC4"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42C0E155" w14:textId="77777777" w:rsidR="00AB6354" w:rsidRPr="00AB6354" w:rsidRDefault="00AB6354" w:rsidP="00AB6354">
            <w:pPr>
              <w:pStyle w:val="TableParagraph"/>
              <w:rPr>
                <w:lang w:val="es-AR"/>
              </w:rPr>
            </w:pPr>
            <w:r w:rsidRPr="00AB6354">
              <w:rPr>
                <w:lang w:val="es-AR"/>
              </w:rPr>
              <w:t>Proba Top3</w:t>
            </w:r>
          </w:p>
        </w:tc>
        <w:tc>
          <w:tcPr>
            <w:tcW w:w="1260" w:type="dxa"/>
            <w:noWrap/>
            <w:hideMark/>
          </w:tcPr>
          <w:p w14:paraId="7C915DE8"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6FCC8564"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AB2EE7A"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7B662FD" w14:textId="77777777" w:rsidR="00AB6354" w:rsidRPr="00AB6354" w:rsidRDefault="00AB6354" w:rsidP="00AB6354">
            <w:pPr>
              <w:pStyle w:val="TableParagraph"/>
              <w:rPr>
                <w:lang w:val="es-AR"/>
              </w:rPr>
            </w:pPr>
            <w:r w:rsidRPr="00AB6354">
              <w:rPr>
                <w:lang w:val="es-AR"/>
              </w:rPr>
              <w:t>Proba Top5</w:t>
            </w:r>
          </w:p>
        </w:tc>
        <w:tc>
          <w:tcPr>
            <w:tcW w:w="1260" w:type="dxa"/>
            <w:noWrap/>
            <w:hideMark/>
          </w:tcPr>
          <w:p w14:paraId="4B0052E2"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6678932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490D195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D73A2F2" w14:textId="77777777" w:rsidR="00AB6354" w:rsidRPr="00AB6354" w:rsidRDefault="00AB6354" w:rsidP="00AB6354">
            <w:pPr>
              <w:pStyle w:val="TableParagraph"/>
              <w:rPr>
                <w:lang w:val="en-GB"/>
              </w:rPr>
            </w:pPr>
            <w:r w:rsidRPr="00AB6354">
              <w:rPr>
                <w:lang w:val="en-GB"/>
              </w:rPr>
              <w:t>cosine_sim_desc_vs_top1_hs_text</w:t>
            </w:r>
          </w:p>
        </w:tc>
        <w:tc>
          <w:tcPr>
            <w:tcW w:w="1260" w:type="dxa"/>
            <w:noWrap/>
            <w:hideMark/>
          </w:tcPr>
          <w:p w14:paraId="583F1BF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081FDA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7E1A96"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6920017" w14:textId="77777777" w:rsidR="00AB6354" w:rsidRPr="00AB6354" w:rsidRDefault="00AB6354" w:rsidP="00AB6354">
            <w:pPr>
              <w:pStyle w:val="TableParagraph"/>
              <w:rPr>
                <w:lang w:val="es-AR"/>
              </w:rPr>
            </w:pPr>
            <w:proofErr w:type="spellStart"/>
            <w:r w:rsidRPr="00AB6354">
              <w:rPr>
                <w:lang w:val="es-AR"/>
              </w:rPr>
              <w:t>cosine_weighted_by_proba</w:t>
            </w:r>
            <w:proofErr w:type="spellEnd"/>
          </w:p>
        </w:tc>
        <w:tc>
          <w:tcPr>
            <w:tcW w:w="1260" w:type="dxa"/>
            <w:noWrap/>
            <w:hideMark/>
          </w:tcPr>
          <w:p w14:paraId="7A1A31E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59F8F93A"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29747A4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3CEB146" w14:textId="77777777" w:rsidR="00AB6354" w:rsidRPr="00AB6354" w:rsidRDefault="00AB6354" w:rsidP="00AB6354">
            <w:pPr>
              <w:pStyle w:val="TableParagraph"/>
              <w:rPr>
                <w:lang w:val="es-AR"/>
              </w:rPr>
            </w:pPr>
            <w:r w:rsidRPr="00AB6354">
              <w:rPr>
                <w:lang w:val="es-AR"/>
              </w:rPr>
              <w:t>joint_top1_signal</w:t>
            </w:r>
          </w:p>
        </w:tc>
        <w:tc>
          <w:tcPr>
            <w:tcW w:w="1260" w:type="dxa"/>
            <w:noWrap/>
            <w:hideMark/>
          </w:tcPr>
          <w:p w14:paraId="0B73C0E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72BBCB5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B7EDE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84067A" w14:textId="77777777" w:rsidR="00AB6354" w:rsidRPr="00AB6354" w:rsidRDefault="00AB6354" w:rsidP="00AB6354">
            <w:pPr>
              <w:pStyle w:val="TableParagraph"/>
              <w:rPr>
                <w:lang w:val="es-AR"/>
              </w:rPr>
            </w:pPr>
            <w:r w:rsidRPr="00AB6354">
              <w:rPr>
                <w:lang w:val="es-AR"/>
              </w:rPr>
              <w:t>Proba Top4</w:t>
            </w:r>
          </w:p>
        </w:tc>
        <w:tc>
          <w:tcPr>
            <w:tcW w:w="1260" w:type="dxa"/>
            <w:noWrap/>
            <w:hideMark/>
          </w:tcPr>
          <w:p w14:paraId="07F96CD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c>
          <w:tcPr>
            <w:tcW w:w="1240" w:type="dxa"/>
            <w:noWrap/>
            <w:hideMark/>
          </w:tcPr>
          <w:p w14:paraId="06D1F53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r>
      <w:tr w:rsidR="00AB6354" w:rsidRPr="00AB6354" w14:paraId="0A722D3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0E2FA5D8" w14:textId="77777777" w:rsidR="00AB6354" w:rsidRPr="00AB6354" w:rsidRDefault="00AB6354" w:rsidP="00AB6354">
            <w:pPr>
              <w:pStyle w:val="TableParagraph"/>
              <w:rPr>
                <w:lang w:val="es-AR"/>
              </w:rPr>
            </w:pPr>
            <w:proofErr w:type="spellStart"/>
            <w:r w:rsidRPr="00AB6354">
              <w:rPr>
                <w:lang w:val="es-AR"/>
              </w:rPr>
              <w:t>cosine_pred_mean</w:t>
            </w:r>
            <w:proofErr w:type="spellEnd"/>
          </w:p>
        </w:tc>
        <w:tc>
          <w:tcPr>
            <w:tcW w:w="1260" w:type="dxa"/>
            <w:noWrap/>
            <w:hideMark/>
          </w:tcPr>
          <w:p w14:paraId="54FA15E7"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84</w:t>
            </w:r>
          </w:p>
        </w:tc>
        <w:tc>
          <w:tcPr>
            <w:tcW w:w="1240" w:type="dxa"/>
            <w:noWrap/>
            <w:hideMark/>
          </w:tcPr>
          <w:p w14:paraId="19270EDF"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82</w:t>
            </w:r>
          </w:p>
        </w:tc>
      </w:tr>
      <w:tr w:rsidR="00AB6354" w:rsidRPr="00AB6354" w14:paraId="1DDDD8F5"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93D9DA0" w14:textId="77777777" w:rsidR="00AB6354" w:rsidRPr="00AB6354" w:rsidRDefault="00AB6354" w:rsidP="00AB6354">
            <w:pPr>
              <w:pStyle w:val="TableParagraph"/>
              <w:rPr>
                <w:lang w:val="es-AR"/>
              </w:rPr>
            </w:pPr>
            <w:proofErr w:type="spellStart"/>
            <w:r w:rsidRPr="00AB6354">
              <w:rPr>
                <w:lang w:val="es-AR"/>
              </w:rPr>
              <w:t>prob_range</w:t>
            </w:r>
            <w:proofErr w:type="spellEnd"/>
          </w:p>
        </w:tc>
        <w:tc>
          <w:tcPr>
            <w:tcW w:w="1260" w:type="dxa"/>
            <w:noWrap/>
            <w:hideMark/>
          </w:tcPr>
          <w:p w14:paraId="2BD4ECA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c>
          <w:tcPr>
            <w:tcW w:w="1240" w:type="dxa"/>
            <w:noWrap/>
            <w:hideMark/>
          </w:tcPr>
          <w:p w14:paraId="2286866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r>
      <w:tr w:rsidR="00AB6354" w:rsidRPr="00AB6354" w14:paraId="03692CA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2D8FECD" w14:textId="77777777" w:rsidR="00AB6354" w:rsidRPr="00AB6354" w:rsidRDefault="00AB6354" w:rsidP="00AB6354">
            <w:pPr>
              <w:pStyle w:val="TableParagraph"/>
              <w:rPr>
                <w:lang w:val="es-AR"/>
              </w:rPr>
            </w:pPr>
            <w:proofErr w:type="spellStart"/>
            <w:r w:rsidRPr="00AB6354">
              <w:rPr>
                <w:lang w:val="es-AR"/>
              </w:rPr>
              <w:t>cosine_pred_std</w:t>
            </w:r>
            <w:proofErr w:type="spellEnd"/>
          </w:p>
        </w:tc>
        <w:tc>
          <w:tcPr>
            <w:tcW w:w="1260" w:type="dxa"/>
            <w:noWrap/>
            <w:hideMark/>
          </w:tcPr>
          <w:p w14:paraId="39B3E9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w:t>
            </w:r>
          </w:p>
        </w:tc>
        <w:tc>
          <w:tcPr>
            <w:tcW w:w="1240" w:type="dxa"/>
            <w:noWrap/>
            <w:hideMark/>
          </w:tcPr>
          <w:p w14:paraId="4610891E"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58</w:t>
            </w:r>
          </w:p>
        </w:tc>
      </w:tr>
      <w:tr w:rsidR="00AB6354" w:rsidRPr="00AB6354" w14:paraId="29440B6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E2B398" w14:textId="77777777" w:rsidR="00AB6354" w:rsidRPr="00AB6354" w:rsidRDefault="00AB6354" w:rsidP="00AB6354">
            <w:pPr>
              <w:pStyle w:val="TableParagraph"/>
              <w:rPr>
                <w:lang w:val="es-AR"/>
              </w:rPr>
            </w:pPr>
            <w:r w:rsidRPr="00AB6354">
              <w:rPr>
                <w:lang w:val="es-AR"/>
              </w:rPr>
              <w:t>cosine_margin_1_2</w:t>
            </w:r>
          </w:p>
        </w:tc>
        <w:tc>
          <w:tcPr>
            <w:tcW w:w="1260" w:type="dxa"/>
            <w:noWrap/>
            <w:hideMark/>
          </w:tcPr>
          <w:p w14:paraId="3810BF83"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54</w:t>
            </w:r>
          </w:p>
        </w:tc>
        <w:tc>
          <w:tcPr>
            <w:tcW w:w="1240" w:type="dxa"/>
            <w:noWrap/>
            <w:hideMark/>
          </w:tcPr>
          <w:p w14:paraId="758FD0A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w:t>
            </w:r>
          </w:p>
        </w:tc>
      </w:tr>
    </w:tbl>
    <w:p w14:paraId="6AF9D165" w14:textId="77777777" w:rsidR="00AB6354" w:rsidRPr="00DB1F80" w:rsidRDefault="00AB6354" w:rsidP="00DB1F80">
      <w:pPr>
        <w:rPr>
          <w:lang w:val="es-AR"/>
        </w:rPr>
      </w:pPr>
    </w:p>
    <w:p w14:paraId="5CC77FF1" w14:textId="2041FC0D" w:rsidR="001F1BE8" w:rsidRDefault="001F1BE8" w:rsidP="00BB4E0A">
      <w:r w:rsidRPr="001F1BE8">
        <w:lastRenderedPageBreak/>
        <w:t xml:space="preserve">En segundo lugar, la comparación de </w:t>
      </w:r>
      <w:proofErr w:type="gramStart"/>
      <w:r w:rsidRPr="001F1BE8">
        <w:t>meta-modelos</w:t>
      </w:r>
      <w:proofErr w:type="gramEnd"/>
      <w:r w:rsidRPr="001F1BE8">
        <w:t xml:space="preserve"> bajo validación cruzada mostró que </w:t>
      </w:r>
      <w:proofErr w:type="spellStart"/>
      <w:r w:rsidRPr="001F1BE8">
        <w:t>RandomForest</w:t>
      </w:r>
      <w:proofErr w:type="spellEnd"/>
      <w:r w:rsidRPr="001F1BE8">
        <w:t xml:space="preserve"> fue el mejor algoritmo en ambas definiciones del </w:t>
      </w:r>
      <w:proofErr w:type="gramStart"/>
      <w:r w:rsidRPr="001F1BE8">
        <w:t>target</w:t>
      </w:r>
      <w:proofErr w:type="gramEnd"/>
      <w:r w:rsidRPr="001F1BE8">
        <w:t xml:space="preserve"> ordinal. Para la escala 10</w:t>
      </w:r>
      <w:r w:rsidR="00494209">
        <w:t xml:space="preserve"> - </w:t>
      </w:r>
      <w:r w:rsidRPr="001F1BE8">
        <w:t>0, alcanzó un MAE medio de 1.954, un RMSE medio de 3.034 y un R² medio de 0.302. Para la escala 5</w:t>
      </w:r>
      <w:r w:rsidR="00494209">
        <w:t xml:space="preserve"> - </w:t>
      </w:r>
      <w:r w:rsidRPr="001F1BE8">
        <w:t>0, obtuvo un MAE medio de 1.035, un RMSE medio de 1.527 y un R² medio de 0.340. Aunque la escala 5</w:t>
      </w:r>
      <w:r w:rsidR="00494209">
        <w:t xml:space="preserve"> - </w:t>
      </w:r>
      <w:r w:rsidRPr="001F1BE8">
        <w:t>0 exhibe menores errores absolutos, ello se explica en parte por su rango más compacto; por lo tanto, la comparación entre escalas debe complementarse con métricas de utilidad operativa.</w:t>
      </w:r>
    </w:p>
    <w:p w14:paraId="16ADBED0" w14:textId="77777777" w:rsidR="00C0024B" w:rsidRDefault="00C0024B" w:rsidP="00BB4E0A"/>
    <w:tbl>
      <w:tblPr>
        <w:tblStyle w:val="Tablanormal1"/>
        <w:tblW w:w="6554" w:type="dxa"/>
        <w:tblLook w:val="04A0" w:firstRow="1" w:lastRow="0" w:firstColumn="1" w:lastColumn="0" w:noHBand="0" w:noVBand="1"/>
      </w:tblPr>
      <w:tblGrid>
        <w:gridCol w:w="1396"/>
        <w:gridCol w:w="921"/>
        <w:gridCol w:w="779"/>
        <w:gridCol w:w="921"/>
        <w:gridCol w:w="779"/>
        <w:gridCol w:w="1275"/>
        <w:gridCol w:w="1081"/>
      </w:tblGrid>
      <w:tr w:rsidR="00C265B3" w:rsidRPr="00C265B3" w14:paraId="41F3A9E8" w14:textId="77777777" w:rsidTr="00C265B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val="restart"/>
            <w:noWrap/>
            <w:hideMark/>
          </w:tcPr>
          <w:p w14:paraId="7F547B1C" w14:textId="77777777" w:rsidR="00C265B3" w:rsidRPr="00C265B3" w:rsidRDefault="00C265B3" w:rsidP="00C265B3">
            <w:pPr>
              <w:pStyle w:val="TableParagraph"/>
              <w:rPr>
                <w:lang w:val="es-AR"/>
              </w:rPr>
            </w:pPr>
            <w:proofErr w:type="spellStart"/>
            <w:r w:rsidRPr="00C265B3">
              <w:rPr>
                <w:lang w:val="es-AR"/>
              </w:rPr>
              <w:t>Metric</w:t>
            </w:r>
            <w:proofErr w:type="spellEnd"/>
          </w:p>
        </w:tc>
        <w:tc>
          <w:tcPr>
            <w:tcW w:w="1700" w:type="dxa"/>
            <w:gridSpan w:val="2"/>
            <w:noWrap/>
            <w:hideMark/>
          </w:tcPr>
          <w:p w14:paraId="6703D441"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RandomForest</w:t>
            </w:r>
            <w:proofErr w:type="spellEnd"/>
          </w:p>
        </w:tc>
        <w:tc>
          <w:tcPr>
            <w:tcW w:w="1700" w:type="dxa"/>
            <w:gridSpan w:val="2"/>
            <w:noWrap/>
            <w:hideMark/>
          </w:tcPr>
          <w:p w14:paraId="18F2BA53"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XGBoost</w:t>
            </w:r>
            <w:proofErr w:type="spellEnd"/>
          </w:p>
        </w:tc>
        <w:tc>
          <w:tcPr>
            <w:tcW w:w="1914" w:type="dxa"/>
            <w:gridSpan w:val="2"/>
            <w:noWrap/>
            <w:hideMark/>
          </w:tcPr>
          <w:p w14:paraId="32E2CD88"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HistGradientBoosting</w:t>
            </w:r>
            <w:proofErr w:type="spellEnd"/>
          </w:p>
        </w:tc>
      </w:tr>
      <w:tr w:rsidR="00E5729F" w:rsidRPr="00C265B3" w14:paraId="34A9E03E"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hideMark/>
          </w:tcPr>
          <w:p w14:paraId="3BC9F868" w14:textId="77777777" w:rsidR="00C265B3" w:rsidRPr="00C265B3" w:rsidRDefault="00C265B3" w:rsidP="00C265B3">
            <w:pPr>
              <w:pStyle w:val="TableParagraph"/>
              <w:rPr>
                <w:lang w:val="es-AR"/>
              </w:rPr>
            </w:pPr>
          </w:p>
        </w:tc>
        <w:tc>
          <w:tcPr>
            <w:tcW w:w="921" w:type="dxa"/>
            <w:noWrap/>
            <w:hideMark/>
          </w:tcPr>
          <w:p w14:paraId="4E4B806D" w14:textId="0B9F8B0B"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sidR="00E5729F">
              <w:rPr>
                <w:lang w:val="es-AR"/>
              </w:rPr>
              <w:t xml:space="preserve"> - </w:t>
            </w:r>
            <w:r w:rsidRPr="00C265B3">
              <w:rPr>
                <w:lang w:val="es-AR"/>
              </w:rPr>
              <w:t>0</w:t>
            </w:r>
          </w:p>
        </w:tc>
        <w:tc>
          <w:tcPr>
            <w:tcW w:w="779" w:type="dxa"/>
            <w:noWrap/>
            <w:hideMark/>
          </w:tcPr>
          <w:p w14:paraId="418ABCD9" w14:textId="3DE1204C"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sidR="00E5729F">
              <w:rPr>
                <w:lang w:val="es-AR"/>
              </w:rPr>
              <w:t xml:space="preserve"> - </w:t>
            </w:r>
            <w:r w:rsidRPr="00C265B3">
              <w:rPr>
                <w:lang w:val="es-AR"/>
              </w:rPr>
              <w:t>0</w:t>
            </w:r>
          </w:p>
        </w:tc>
        <w:tc>
          <w:tcPr>
            <w:tcW w:w="921" w:type="dxa"/>
            <w:noWrap/>
            <w:hideMark/>
          </w:tcPr>
          <w:p w14:paraId="027BB637" w14:textId="091FE2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779" w:type="dxa"/>
            <w:noWrap/>
            <w:hideMark/>
          </w:tcPr>
          <w:p w14:paraId="5F0A063D" w14:textId="0D236222"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36" w:type="dxa"/>
            <w:noWrap/>
            <w:hideMark/>
          </w:tcPr>
          <w:p w14:paraId="1E9E3D16" w14:textId="61DE75C7"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78" w:type="dxa"/>
            <w:noWrap/>
            <w:hideMark/>
          </w:tcPr>
          <w:p w14:paraId="379A4730" w14:textId="5765E4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C265B3" w14:paraId="18AEA1C4"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40C8243" w14:textId="77777777" w:rsidR="00C265B3" w:rsidRPr="00C265B3" w:rsidRDefault="00C265B3" w:rsidP="00C265B3">
            <w:pPr>
              <w:pStyle w:val="TableParagraph"/>
              <w:rPr>
                <w:lang w:val="es-AR"/>
              </w:rPr>
            </w:pPr>
            <w:proofErr w:type="spellStart"/>
            <w:r w:rsidRPr="00C265B3">
              <w:rPr>
                <w:lang w:val="es-AR"/>
              </w:rPr>
              <w:t>mae_mean</w:t>
            </w:r>
            <w:proofErr w:type="spellEnd"/>
          </w:p>
        </w:tc>
        <w:tc>
          <w:tcPr>
            <w:tcW w:w="921" w:type="dxa"/>
            <w:noWrap/>
            <w:hideMark/>
          </w:tcPr>
          <w:p w14:paraId="1EEE391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1,954</w:t>
            </w:r>
          </w:p>
        </w:tc>
        <w:tc>
          <w:tcPr>
            <w:tcW w:w="779" w:type="dxa"/>
            <w:noWrap/>
            <w:hideMark/>
          </w:tcPr>
          <w:p w14:paraId="34108E1B"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1,035</w:t>
            </w:r>
          </w:p>
        </w:tc>
        <w:tc>
          <w:tcPr>
            <w:tcW w:w="921" w:type="dxa"/>
            <w:noWrap/>
            <w:hideMark/>
          </w:tcPr>
          <w:p w14:paraId="7A28737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1,966</w:t>
            </w:r>
          </w:p>
        </w:tc>
        <w:tc>
          <w:tcPr>
            <w:tcW w:w="779" w:type="dxa"/>
            <w:noWrap/>
            <w:hideMark/>
          </w:tcPr>
          <w:p w14:paraId="7CE30F12"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1,039</w:t>
            </w:r>
          </w:p>
        </w:tc>
        <w:tc>
          <w:tcPr>
            <w:tcW w:w="1036" w:type="dxa"/>
            <w:noWrap/>
            <w:hideMark/>
          </w:tcPr>
          <w:p w14:paraId="2DC61A3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2,012</w:t>
            </w:r>
          </w:p>
        </w:tc>
        <w:tc>
          <w:tcPr>
            <w:tcW w:w="878" w:type="dxa"/>
            <w:noWrap/>
            <w:hideMark/>
          </w:tcPr>
          <w:p w14:paraId="23E80FB0"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1,058</w:t>
            </w:r>
          </w:p>
        </w:tc>
      </w:tr>
      <w:tr w:rsidR="00E5729F" w:rsidRPr="00C265B3" w14:paraId="1350E71D"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E8092F9" w14:textId="77777777" w:rsidR="00C265B3" w:rsidRPr="00C265B3" w:rsidRDefault="00C265B3" w:rsidP="00C265B3">
            <w:pPr>
              <w:pStyle w:val="TableParagraph"/>
              <w:rPr>
                <w:lang w:val="es-AR"/>
              </w:rPr>
            </w:pPr>
            <w:proofErr w:type="spellStart"/>
            <w:r w:rsidRPr="00C265B3">
              <w:rPr>
                <w:lang w:val="es-AR"/>
              </w:rPr>
              <w:t>mae_std</w:t>
            </w:r>
            <w:proofErr w:type="spellEnd"/>
          </w:p>
        </w:tc>
        <w:tc>
          <w:tcPr>
            <w:tcW w:w="921" w:type="dxa"/>
            <w:noWrap/>
            <w:hideMark/>
          </w:tcPr>
          <w:p w14:paraId="2593523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0,064</w:t>
            </w:r>
          </w:p>
        </w:tc>
        <w:tc>
          <w:tcPr>
            <w:tcW w:w="779" w:type="dxa"/>
            <w:noWrap/>
            <w:hideMark/>
          </w:tcPr>
          <w:p w14:paraId="1FC505D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0,038</w:t>
            </w:r>
          </w:p>
        </w:tc>
        <w:tc>
          <w:tcPr>
            <w:tcW w:w="921" w:type="dxa"/>
            <w:noWrap/>
            <w:hideMark/>
          </w:tcPr>
          <w:p w14:paraId="647D82A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0,073</w:t>
            </w:r>
          </w:p>
        </w:tc>
        <w:tc>
          <w:tcPr>
            <w:tcW w:w="779" w:type="dxa"/>
            <w:noWrap/>
            <w:hideMark/>
          </w:tcPr>
          <w:p w14:paraId="3E0A7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c>
          <w:tcPr>
            <w:tcW w:w="1036" w:type="dxa"/>
            <w:noWrap/>
            <w:hideMark/>
          </w:tcPr>
          <w:p w14:paraId="3254E161"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0,079</w:t>
            </w:r>
          </w:p>
        </w:tc>
        <w:tc>
          <w:tcPr>
            <w:tcW w:w="878" w:type="dxa"/>
            <w:noWrap/>
            <w:hideMark/>
          </w:tcPr>
          <w:p w14:paraId="7D572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r>
      <w:tr w:rsidR="00E5729F" w:rsidRPr="00C265B3" w14:paraId="3BF0EC6B"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1BEF06B" w14:textId="77777777" w:rsidR="00C265B3" w:rsidRPr="00C265B3" w:rsidRDefault="00C265B3" w:rsidP="00C265B3">
            <w:pPr>
              <w:pStyle w:val="TableParagraph"/>
              <w:rPr>
                <w:lang w:val="es-AR"/>
              </w:rPr>
            </w:pPr>
            <w:proofErr w:type="spellStart"/>
            <w:r w:rsidRPr="00C265B3">
              <w:rPr>
                <w:lang w:val="es-AR"/>
              </w:rPr>
              <w:t>rmse_mean</w:t>
            </w:r>
            <w:proofErr w:type="spellEnd"/>
          </w:p>
        </w:tc>
        <w:tc>
          <w:tcPr>
            <w:tcW w:w="921" w:type="dxa"/>
            <w:noWrap/>
            <w:hideMark/>
          </w:tcPr>
          <w:p w14:paraId="351A0B2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3,034</w:t>
            </w:r>
          </w:p>
        </w:tc>
        <w:tc>
          <w:tcPr>
            <w:tcW w:w="779" w:type="dxa"/>
            <w:noWrap/>
            <w:hideMark/>
          </w:tcPr>
          <w:p w14:paraId="432A4ED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1,527</w:t>
            </w:r>
          </w:p>
        </w:tc>
        <w:tc>
          <w:tcPr>
            <w:tcW w:w="921" w:type="dxa"/>
            <w:noWrap/>
            <w:hideMark/>
          </w:tcPr>
          <w:p w14:paraId="491FD4D1"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3,087</w:t>
            </w:r>
          </w:p>
        </w:tc>
        <w:tc>
          <w:tcPr>
            <w:tcW w:w="779" w:type="dxa"/>
            <w:noWrap/>
            <w:hideMark/>
          </w:tcPr>
          <w:p w14:paraId="653424A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1,553</w:t>
            </w:r>
          </w:p>
        </w:tc>
        <w:tc>
          <w:tcPr>
            <w:tcW w:w="1036" w:type="dxa"/>
            <w:noWrap/>
            <w:hideMark/>
          </w:tcPr>
          <w:p w14:paraId="1C6FD70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3,209</w:t>
            </w:r>
          </w:p>
        </w:tc>
        <w:tc>
          <w:tcPr>
            <w:tcW w:w="878" w:type="dxa"/>
            <w:noWrap/>
            <w:hideMark/>
          </w:tcPr>
          <w:p w14:paraId="099889F3"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1,614</w:t>
            </w:r>
          </w:p>
        </w:tc>
      </w:tr>
      <w:tr w:rsidR="00E5729F" w:rsidRPr="00C265B3" w14:paraId="5AC503B9"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AAA71B" w14:textId="77777777" w:rsidR="00C265B3" w:rsidRPr="00C265B3" w:rsidRDefault="00C265B3" w:rsidP="00C265B3">
            <w:pPr>
              <w:pStyle w:val="TableParagraph"/>
              <w:rPr>
                <w:lang w:val="es-AR"/>
              </w:rPr>
            </w:pPr>
            <w:proofErr w:type="spellStart"/>
            <w:r w:rsidRPr="00C265B3">
              <w:rPr>
                <w:lang w:val="es-AR"/>
              </w:rPr>
              <w:t>rmse_std</w:t>
            </w:r>
            <w:proofErr w:type="spellEnd"/>
          </w:p>
        </w:tc>
        <w:tc>
          <w:tcPr>
            <w:tcW w:w="921" w:type="dxa"/>
            <w:noWrap/>
            <w:hideMark/>
          </w:tcPr>
          <w:p w14:paraId="41D96F4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0,095</w:t>
            </w:r>
          </w:p>
        </w:tc>
        <w:tc>
          <w:tcPr>
            <w:tcW w:w="779" w:type="dxa"/>
            <w:noWrap/>
            <w:hideMark/>
          </w:tcPr>
          <w:p w14:paraId="4D8FDB87"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921" w:type="dxa"/>
            <w:noWrap/>
            <w:hideMark/>
          </w:tcPr>
          <w:p w14:paraId="22E59BD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0,108</w:t>
            </w:r>
          </w:p>
        </w:tc>
        <w:tc>
          <w:tcPr>
            <w:tcW w:w="779" w:type="dxa"/>
            <w:noWrap/>
            <w:hideMark/>
          </w:tcPr>
          <w:p w14:paraId="5D99549C"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0,055</w:t>
            </w:r>
          </w:p>
        </w:tc>
        <w:tc>
          <w:tcPr>
            <w:tcW w:w="1036" w:type="dxa"/>
            <w:noWrap/>
            <w:hideMark/>
          </w:tcPr>
          <w:p w14:paraId="5E4FD104"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0,118</w:t>
            </w:r>
          </w:p>
        </w:tc>
        <w:tc>
          <w:tcPr>
            <w:tcW w:w="878" w:type="dxa"/>
            <w:noWrap/>
            <w:hideMark/>
          </w:tcPr>
          <w:p w14:paraId="3712795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0,059</w:t>
            </w:r>
          </w:p>
        </w:tc>
      </w:tr>
      <w:tr w:rsidR="00E5729F" w:rsidRPr="00C265B3" w14:paraId="59227F74"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32CAE3E" w14:textId="77777777" w:rsidR="00C265B3" w:rsidRPr="00C265B3" w:rsidRDefault="00C265B3" w:rsidP="00C265B3">
            <w:pPr>
              <w:pStyle w:val="TableParagraph"/>
              <w:rPr>
                <w:lang w:val="es-AR"/>
              </w:rPr>
            </w:pPr>
            <w:r w:rsidRPr="00C265B3">
              <w:rPr>
                <w:lang w:val="es-AR"/>
              </w:rPr>
              <w:t>r2_mean</w:t>
            </w:r>
          </w:p>
        </w:tc>
        <w:tc>
          <w:tcPr>
            <w:tcW w:w="921" w:type="dxa"/>
            <w:noWrap/>
            <w:hideMark/>
          </w:tcPr>
          <w:p w14:paraId="742558C9"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0,302</w:t>
            </w:r>
          </w:p>
        </w:tc>
        <w:tc>
          <w:tcPr>
            <w:tcW w:w="779" w:type="dxa"/>
            <w:noWrap/>
            <w:hideMark/>
          </w:tcPr>
          <w:p w14:paraId="57CC162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0,340</w:t>
            </w:r>
          </w:p>
        </w:tc>
        <w:tc>
          <w:tcPr>
            <w:tcW w:w="921" w:type="dxa"/>
            <w:noWrap/>
            <w:hideMark/>
          </w:tcPr>
          <w:p w14:paraId="4B7B79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0,277</w:t>
            </w:r>
          </w:p>
        </w:tc>
        <w:tc>
          <w:tcPr>
            <w:tcW w:w="779" w:type="dxa"/>
            <w:noWrap/>
            <w:hideMark/>
          </w:tcPr>
          <w:p w14:paraId="5AE7F307"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0,317</w:t>
            </w:r>
          </w:p>
        </w:tc>
        <w:tc>
          <w:tcPr>
            <w:tcW w:w="1036" w:type="dxa"/>
            <w:noWrap/>
            <w:hideMark/>
          </w:tcPr>
          <w:p w14:paraId="0F633EC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0,219</w:t>
            </w:r>
          </w:p>
        </w:tc>
        <w:tc>
          <w:tcPr>
            <w:tcW w:w="878" w:type="dxa"/>
            <w:noWrap/>
            <w:hideMark/>
          </w:tcPr>
          <w:p w14:paraId="6D6BBC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0,263</w:t>
            </w:r>
          </w:p>
        </w:tc>
      </w:tr>
      <w:tr w:rsidR="00E5729F" w:rsidRPr="00C265B3" w14:paraId="1073AE46"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B805DA2" w14:textId="77777777" w:rsidR="00C265B3" w:rsidRPr="00C265B3" w:rsidRDefault="00C265B3" w:rsidP="00C265B3">
            <w:pPr>
              <w:pStyle w:val="TableParagraph"/>
              <w:rPr>
                <w:lang w:val="es-AR"/>
              </w:rPr>
            </w:pPr>
            <w:r w:rsidRPr="00C265B3">
              <w:rPr>
                <w:lang w:val="es-AR"/>
              </w:rPr>
              <w:t>r2_std</w:t>
            </w:r>
          </w:p>
        </w:tc>
        <w:tc>
          <w:tcPr>
            <w:tcW w:w="921" w:type="dxa"/>
            <w:noWrap/>
            <w:hideMark/>
          </w:tcPr>
          <w:p w14:paraId="2694D72F"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779" w:type="dxa"/>
            <w:noWrap/>
            <w:hideMark/>
          </w:tcPr>
          <w:p w14:paraId="370FFCEB"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921" w:type="dxa"/>
            <w:noWrap/>
            <w:hideMark/>
          </w:tcPr>
          <w:p w14:paraId="7B668A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779" w:type="dxa"/>
            <w:noWrap/>
            <w:hideMark/>
          </w:tcPr>
          <w:p w14:paraId="27E9B1FA"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0,048</w:t>
            </w:r>
          </w:p>
        </w:tc>
        <w:tc>
          <w:tcPr>
            <w:tcW w:w="1036" w:type="dxa"/>
            <w:noWrap/>
            <w:hideMark/>
          </w:tcPr>
          <w:p w14:paraId="4B5D832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0,058</w:t>
            </w:r>
          </w:p>
        </w:tc>
        <w:tc>
          <w:tcPr>
            <w:tcW w:w="878" w:type="dxa"/>
            <w:noWrap/>
            <w:hideMark/>
          </w:tcPr>
          <w:p w14:paraId="5D7C9B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0,053</w:t>
            </w:r>
          </w:p>
        </w:tc>
      </w:tr>
    </w:tbl>
    <w:p w14:paraId="35804B53" w14:textId="77777777" w:rsidR="00C265B3" w:rsidRDefault="00C265B3" w:rsidP="00BB4E0A"/>
    <w:p w14:paraId="7D279EC9" w14:textId="1212C559" w:rsidR="000616AD" w:rsidRDefault="000616AD" w:rsidP="00BB4E0A">
      <w:r>
        <w:t xml:space="preserve">Cabe aclarar que, estos modelos se usan en su configuración </w:t>
      </w:r>
      <w:r w:rsidR="00A9517F">
        <w:t>por defecto</w:t>
      </w:r>
      <w:r w:rsidR="00E34662">
        <w:t xml:space="preserve">, lo que deja lugar a mejoras mediante la </w:t>
      </w:r>
      <w:r w:rsidR="00A9517F">
        <w:t>optimización</w:t>
      </w:r>
      <w:r w:rsidR="00E34662">
        <w:t xml:space="preserve"> de hiperparámetros donde </w:t>
      </w:r>
      <w:r w:rsidR="00031774">
        <w:t xml:space="preserve">modelos como </w:t>
      </w:r>
      <w:proofErr w:type="spellStart"/>
      <w:r w:rsidR="00031774">
        <w:t>XGBoost</w:t>
      </w:r>
      <w:proofErr w:type="spellEnd"/>
      <w:r w:rsidR="00031774">
        <w:t xml:space="preserve"> y </w:t>
      </w:r>
      <w:proofErr w:type="spellStart"/>
      <w:r w:rsidR="00031774" w:rsidRPr="00C265B3">
        <w:rPr>
          <w:lang w:val="es-AR"/>
        </w:rPr>
        <w:t>HistGradientBoosting</w:t>
      </w:r>
      <w:proofErr w:type="spellEnd"/>
      <w:r w:rsidR="00031774">
        <w:rPr>
          <w:lang w:val="es-AR"/>
        </w:rPr>
        <w:t xml:space="preserve"> podrían sacar ventaja</w:t>
      </w:r>
      <w:r w:rsidR="001B76D9">
        <w:rPr>
          <w:lang w:val="es-AR"/>
        </w:rPr>
        <w:t xml:space="preserve"> sobre el </w:t>
      </w:r>
      <w:proofErr w:type="spellStart"/>
      <w:r w:rsidR="001B76D9">
        <w:rPr>
          <w:lang w:val="es-AR"/>
        </w:rPr>
        <w:t>RandomForest</w:t>
      </w:r>
      <w:proofErr w:type="spellEnd"/>
      <w:r w:rsidR="001B76D9">
        <w:rPr>
          <w:lang w:val="es-AR"/>
        </w:rPr>
        <w:t>.</w:t>
      </w:r>
    </w:p>
    <w:p w14:paraId="7F6F8E91" w14:textId="77777777" w:rsidR="000616AD" w:rsidRDefault="000616AD" w:rsidP="00BB4E0A"/>
    <w:p w14:paraId="15188A0D" w14:textId="398BC777" w:rsidR="00F93399" w:rsidRDefault="001B76D9" w:rsidP="00C0024B">
      <w:pPr>
        <w:rPr>
          <w:lang w:val="es-AR"/>
        </w:rPr>
      </w:pPr>
      <w:r>
        <w:rPr>
          <w:lang w:val="es-AR"/>
        </w:rPr>
        <w:t>Luego, a</w:t>
      </w:r>
      <w:r w:rsidR="00C0024B" w:rsidRPr="00C0024B">
        <w:rPr>
          <w:lang w:val="es-AR"/>
        </w:rPr>
        <w:t xml:space="preserve">l introducir umbrales sobre el score predicho, ambos esquemas mostraron un comportamiento muy similar y favorable. </w:t>
      </w:r>
      <w:r>
        <w:rPr>
          <w:lang w:val="es-AR"/>
        </w:rPr>
        <w:t>Para esto,</w:t>
      </w:r>
      <w:r w:rsidR="00F93399">
        <w:rPr>
          <w:lang w:val="es-AR"/>
        </w:rPr>
        <w:t xml:space="preserve"> se definieron </w:t>
      </w:r>
      <w:r w:rsidR="003E1891">
        <w:rPr>
          <w:lang w:val="es-AR"/>
        </w:rPr>
        <w:t>métricas para buscar el mejor ajuste, y poder comparar modelos</w:t>
      </w:r>
      <w:r w:rsidR="00862A0D">
        <w:rPr>
          <w:lang w:val="es-AR"/>
        </w:rPr>
        <w:t>.</w:t>
      </w:r>
      <w:r w:rsidR="00D32FB8">
        <w:rPr>
          <w:lang w:val="es-AR"/>
        </w:rPr>
        <w:t xml:space="preserve"> </w:t>
      </w:r>
      <w:r w:rsidR="00862A0D">
        <w:rPr>
          <w:lang w:val="es-AR"/>
        </w:rPr>
        <w:t>S</w:t>
      </w:r>
      <w:r w:rsidR="00D32FB8">
        <w:rPr>
          <w:lang w:val="es-AR"/>
        </w:rPr>
        <w:t xml:space="preserve">umando el </w:t>
      </w:r>
      <w:proofErr w:type="spellStart"/>
      <w:r w:rsidR="00D32FB8" w:rsidRPr="008108FA">
        <w:rPr>
          <w:lang w:val="es-AR"/>
        </w:rPr>
        <w:t>pred_threshold</w:t>
      </w:r>
      <w:proofErr w:type="spellEnd"/>
      <w:r w:rsidR="00D32FB8">
        <w:rPr>
          <w:lang w:val="es-AR"/>
        </w:rPr>
        <w:t xml:space="preserve"> </w:t>
      </w:r>
      <w:r w:rsidR="00862A0D">
        <w:rPr>
          <w:lang w:val="es-AR"/>
        </w:rPr>
        <w:t xml:space="preserve">como </w:t>
      </w:r>
      <w:r w:rsidR="00862A0D" w:rsidRPr="008108FA">
        <w:rPr>
          <w:lang w:val="es-AR"/>
        </w:rPr>
        <w:t>umbral de score predicho a partir del cual se acepta automáticamente la recomendación</w:t>
      </w:r>
      <w:r w:rsidR="00862A0D">
        <w:rPr>
          <w:lang w:val="es-AR"/>
        </w:rPr>
        <w:t>, le siguen:</w:t>
      </w:r>
    </w:p>
    <w:p w14:paraId="168C309A" w14:textId="77777777" w:rsidR="00862A0D" w:rsidRPr="008108FA" w:rsidRDefault="00862A0D">
      <w:pPr>
        <w:pStyle w:val="Prrafodelista"/>
        <w:numPr>
          <w:ilvl w:val="0"/>
          <w:numId w:val="21"/>
        </w:numPr>
        <w:rPr>
          <w:lang w:val="es-AR"/>
        </w:rPr>
      </w:pPr>
      <w:proofErr w:type="spellStart"/>
      <w:r w:rsidRPr="008108FA">
        <w:rPr>
          <w:lang w:val="es-AR"/>
        </w:rPr>
        <w:t>coverage_pct_mean</w:t>
      </w:r>
      <w:proofErr w:type="spellEnd"/>
      <w:r w:rsidRPr="008108FA">
        <w:rPr>
          <w:lang w:val="es-AR"/>
        </w:rPr>
        <w:t>: porcentaje promedio de observaciones que quedarían aceptadas automáticamente bajo ese umbral.</w:t>
      </w:r>
    </w:p>
    <w:p w14:paraId="1B3137A6" w14:textId="77777777" w:rsidR="00862A0D" w:rsidRPr="008108FA" w:rsidRDefault="00862A0D">
      <w:pPr>
        <w:pStyle w:val="Prrafodelista"/>
        <w:numPr>
          <w:ilvl w:val="0"/>
          <w:numId w:val="21"/>
        </w:numPr>
        <w:rPr>
          <w:lang w:val="es-AR"/>
        </w:rPr>
      </w:pPr>
      <w:proofErr w:type="spellStart"/>
      <w:r w:rsidRPr="008108FA">
        <w:rPr>
          <w:lang w:val="es-AR"/>
        </w:rPr>
        <w:t>precision_good_pct_mean</w:t>
      </w:r>
      <w:proofErr w:type="spellEnd"/>
      <w:r w:rsidRPr="008108FA">
        <w:rPr>
          <w:lang w:val="es-AR"/>
        </w:rPr>
        <w:t>: entre los casos aceptados, porcentaje promedio de casos “buenos”, es decir, con score real &gt; 0.</w:t>
      </w:r>
    </w:p>
    <w:p w14:paraId="4A309B85" w14:textId="77777777" w:rsidR="00862A0D" w:rsidRPr="008108FA" w:rsidRDefault="00862A0D">
      <w:pPr>
        <w:pStyle w:val="Prrafodelista"/>
        <w:numPr>
          <w:ilvl w:val="0"/>
          <w:numId w:val="21"/>
        </w:numPr>
        <w:rPr>
          <w:lang w:val="es-AR"/>
        </w:rPr>
      </w:pPr>
      <w:proofErr w:type="spellStart"/>
      <w:r w:rsidRPr="008108FA">
        <w:rPr>
          <w:lang w:val="es-AR"/>
        </w:rPr>
        <w:t>precision_lift_vs_baseline_pp_mean</w:t>
      </w:r>
      <w:proofErr w:type="spellEnd"/>
      <w:r w:rsidRPr="008108FA">
        <w:rPr>
          <w:lang w:val="es-AR"/>
        </w:rPr>
        <w:t xml:space="preserve">: mejora en puntos porcentuales de esa precisión respecto del </w:t>
      </w:r>
      <w:proofErr w:type="spellStart"/>
      <w:r w:rsidRPr="008108FA">
        <w:rPr>
          <w:lang w:val="es-AR"/>
        </w:rPr>
        <w:t>baseline</w:t>
      </w:r>
      <w:proofErr w:type="spellEnd"/>
      <w:r w:rsidRPr="008108FA">
        <w:rPr>
          <w:lang w:val="es-AR"/>
        </w:rPr>
        <w:t xml:space="preserve"> sin filtrar.</w:t>
      </w:r>
    </w:p>
    <w:p w14:paraId="45CB0A58" w14:textId="77777777" w:rsidR="00862A0D" w:rsidRPr="008108FA" w:rsidRDefault="00862A0D">
      <w:pPr>
        <w:pStyle w:val="Prrafodelista"/>
        <w:numPr>
          <w:ilvl w:val="0"/>
          <w:numId w:val="21"/>
        </w:numPr>
        <w:rPr>
          <w:lang w:val="es-AR"/>
        </w:rPr>
      </w:pPr>
      <w:proofErr w:type="spellStart"/>
      <w:r w:rsidRPr="008108FA">
        <w:rPr>
          <w:lang w:val="es-AR"/>
        </w:rPr>
        <w:t>good_case_recall_pct_mean</w:t>
      </w:r>
      <w:proofErr w:type="spellEnd"/>
      <w:r w:rsidRPr="008108FA">
        <w:rPr>
          <w:lang w:val="es-AR"/>
        </w:rPr>
        <w:t>: porcentaje de los casos realmente buenos que el umbral logra retener.</w:t>
      </w:r>
    </w:p>
    <w:p w14:paraId="1958A152" w14:textId="77777777" w:rsidR="00862A0D" w:rsidRDefault="00862A0D">
      <w:pPr>
        <w:pStyle w:val="Prrafodelista"/>
        <w:numPr>
          <w:ilvl w:val="0"/>
          <w:numId w:val="21"/>
        </w:numPr>
        <w:rPr>
          <w:lang w:val="es-AR"/>
        </w:rPr>
      </w:pPr>
      <w:proofErr w:type="spellStart"/>
      <w:r w:rsidRPr="008108FA">
        <w:rPr>
          <w:lang w:val="es-AR"/>
        </w:rPr>
        <w:t>bad_case_filter_pct_mean</w:t>
      </w:r>
      <w:proofErr w:type="spellEnd"/>
      <w:r w:rsidRPr="008108FA">
        <w:rPr>
          <w:lang w:val="es-AR"/>
        </w:rPr>
        <w:t>: porcentaje de los casos malos que el umbral logra excluir.</w:t>
      </w:r>
    </w:p>
    <w:p w14:paraId="783187F9" w14:textId="77777777" w:rsidR="00862A0D" w:rsidRDefault="00862A0D">
      <w:pPr>
        <w:pStyle w:val="Prrafodelista"/>
        <w:numPr>
          <w:ilvl w:val="0"/>
          <w:numId w:val="21"/>
        </w:numPr>
        <w:rPr>
          <w:lang w:val="es-AR"/>
        </w:rPr>
      </w:pPr>
      <w:proofErr w:type="spellStart"/>
      <w:r w:rsidRPr="008108FA">
        <w:rPr>
          <w:lang w:val="es-AR"/>
        </w:rPr>
        <w:t>threshold_utility_score</w:t>
      </w:r>
      <w:proofErr w:type="spellEnd"/>
      <w:r w:rsidRPr="008108FA">
        <w:rPr>
          <w:lang w:val="es-AR"/>
        </w:rPr>
        <w:t xml:space="preserve">: score </w:t>
      </w:r>
      <w:r>
        <w:rPr>
          <w:lang w:val="es-AR"/>
        </w:rPr>
        <w:t>pesado</w:t>
      </w:r>
      <w:r w:rsidRPr="008108FA">
        <w:rPr>
          <w:lang w:val="es-AR"/>
        </w:rPr>
        <w:t xml:space="preserve"> de utilidad operativa que combina</w:t>
      </w:r>
      <w:r>
        <w:rPr>
          <w:lang w:val="es-AR"/>
        </w:rPr>
        <w:t>:</w:t>
      </w:r>
    </w:p>
    <w:p w14:paraId="1F3A5CB6" w14:textId="77777777" w:rsidR="00862A0D" w:rsidRDefault="00862A0D" w:rsidP="00862A0D">
      <w:pPr>
        <w:pStyle w:val="Prrafodelista"/>
        <w:ind w:left="720" w:firstLine="720"/>
        <w:rPr>
          <w:lang w:val="es-AR"/>
        </w:rPr>
      </w:pPr>
      <w:r w:rsidRPr="00837975">
        <w:rPr>
          <w:lang w:val="es-AR"/>
        </w:rPr>
        <w:t xml:space="preserve">precisión </w:t>
      </w:r>
      <w:r>
        <w:rPr>
          <w:lang w:val="es-AR"/>
        </w:rPr>
        <w:t xml:space="preserve">w = </w:t>
      </w:r>
      <w:r w:rsidRPr="00837975">
        <w:rPr>
          <w:lang w:val="es-AR"/>
        </w:rPr>
        <w:t>0.35</w:t>
      </w:r>
    </w:p>
    <w:p w14:paraId="1D037255" w14:textId="77777777" w:rsidR="00862A0D" w:rsidRPr="00C10651" w:rsidRDefault="00862A0D" w:rsidP="00862A0D">
      <w:pPr>
        <w:pStyle w:val="Prrafodelista"/>
        <w:ind w:left="720" w:firstLine="720"/>
        <w:rPr>
          <w:lang w:val="es-AR"/>
        </w:rPr>
      </w:pPr>
      <w:proofErr w:type="spellStart"/>
      <w:r w:rsidRPr="00C10651">
        <w:rPr>
          <w:lang w:val="es-AR"/>
        </w:rPr>
        <w:t>lift</w:t>
      </w:r>
      <w:proofErr w:type="spellEnd"/>
      <w:r w:rsidRPr="00C10651">
        <w:rPr>
          <w:lang w:val="es-AR"/>
        </w:rPr>
        <w:t xml:space="preserve"> w = 0.2</w:t>
      </w:r>
    </w:p>
    <w:p w14:paraId="2845F3E8" w14:textId="77777777" w:rsidR="00862A0D" w:rsidRDefault="00862A0D" w:rsidP="00862A0D">
      <w:pPr>
        <w:pStyle w:val="Prrafodelista"/>
        <w:ind w:left="720" w:firstLine="720"/>
        <w:rPr>
          <w:lang w:val="es-AR"/>
        </w:rPr>
      </w:pPr>
      <w:proofErr w:type="spellStart"/>
      <w:r>
        <w:rPr>
          <w:lang w:val="es-AR"/>
        </w:rPr>
        <w:t>recall</w:t>
      </w:r>
      <w:proofErr w:type="spellEnd"/>
      <w:r>
        <w:rPr>
          <w:lang w:val="es-AR"/>
        </w:rPr>
        <w:t xml:space="preserve"> de buenos casos w = 0.2</w:t>
      </w:r>
    </w:p>
    <w:p w14:paraId="1EAADAA2" w14:textId="77777777" w:rsidR="00862A0D" w:rsidRDefault="00862A0D" w:rsidP="00862A0D">
      <w:pPr>
        <w:pStyle w:val="Prrafodelista"/>
        <w:ind w:left="720" w:firstLine="720"/>
        <w:rPr>
          <w:lang w:val="es-AR"/>
        </w:rPr>
      </w:pPr>
      <w:r>
        <w:rPr>
          <w:lang w:val="es-AR"/>
        </w:rPr>
        <w:t>filtrado de malos casos w = 0.15</w:t>
      </w:r>
    </w:p>
    <w:p w14:paraId="1B923A0B" w14:textId="77777777" w:rsidR="00862A0D" w:rsidRDefault="00862A0D" w:rsidP="00862A0D">
      <w:pPr>
        <w:pStyle w:val="Prrafodelista"/>
        <w:ind w:left="720" w:firstLine="720"/>
        <w:rPr>
          <w:lang w:val="es-AR"/>
        </w:rPr>
      </w:pPr>
      <w:r>
        <w:rPr>
          <w:lang w:val="es-AR"/>
        </w:rPr>
        <w:t>cobertura w = 0.1</w:t>
      </w:r>
    </w:p>
    <w:p w14:paraId="16B43783" w14:textId="77777777" w:rsidR="00B136DB" w:rsidRDefault="00B136DB" w:rsidP="00C0024B">
      <w:pPr>
        <w:rPr>
          <w:lang w:val="es-AR"/>
        </w:rPr>
      </w:pPr>
    </w:p>
    <w:tbl>
      <w:tblPr>
        <w:tblStyle w:val="Tablanormal1"/>
        <w:tblW w:w="8540" w:type="dxa"/>
        <w:tblLook w:val="04A0" w:firstRow="1" w:lastRow="0" w:firstColumn="1" w:lastColumn="0" w:noHBand="0" w:noVBand="1"/>
      </w:tblPr>
      <w:tblGrid>
        <w:gridCol w:w="1978"/>
        <w:gridCol w:w="1136"/>
        <w:gridCol w:w="1168"/>
        <w:gridCol w:w="1012"/>
        <w:gridCol w:w="892"/>
        <w:gridCol w:w="1167"/>
        <w:gridCol w:w="1187"/>
      </w:tblGrid>
      <w:tr w:rsidR="00017B2A" w:rsidRPr="00E75F65" w14:paraId="42D261A2" w14:textId="77777777" w:rsidTr="00E5729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val="restart"/>
            <w:noWrap/>
            <w:hideMark/>
          </w:tcPr>
          <w:p w14:paraId="6FF7FD9E" w14:textId="77777777" w:rsidR="00E75F65" w:rsidRPr="00E75F65" w:rsidRDefault="00E75F65" w:rsidP="00E75F65">
            <w:pPr>
              <w:pStyle w:val="TableParagraph"/>
              <w:rPr>
                <w:lang w:val="es-AR"/>
              </w:rPr>
            </w:pPr>
            <w:proofErr w:type="spellStart"/>
            <w:r w:rsidRPr="00E75F65">
              <w:rPr>
                <w:lang w:val="es-AR"/>
              </w:rPr>
              <w:t>Scoring</w:t>
            </w:r>
            <w:proofErr w:type="spellEnd"/>
            <w:r w:rsidRPr="00E75F65">
              <w:rPr>
                <w:lang w:val="es-AR"/>
              </w:rPr>
              <w:t xml:space="preserve"> operative </w:t>
            </w:r>
            <w:proofErr w:type="spellStart"/>
            <w:r w:rsidRPr="00E75F65">
              <w:rPr>
                <w:lang w:val="es-AR"/>
              </w:rPr>
              <w:t>metric</w:t>
            </w:r>
            <w:proofErr w:type="spellEnd"/>
          </w:p>
        </w:tc>
        <w:tc>
          <w:tcPr>
            <w:tcW w:w="2304" w:type="dxa"/>
            <w:gridSpan w:val="2"/>
            <w:noWrap/>
            <w:hideMark/>
          </w:tcPr>
          <w:p w14:paraId="17C994CE"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RandomForest</w:t>
            </w:r>
            <w:proofErr w:type="spellEnd"/>
          </w:p>
        </w:tc>
        <w:tc>
          <w:tcPr>
            <w:tcW w:w="1904" w:type="dxa"/>
            <w:gridSpan w:val="2"/>
            <w:noWrap/>
            <w:hideMark/>
          </w:tcPr>
          <w:p w14:paraId="2B5E66CC"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XGBoost</w:t>
            </w:r>
            <w:proofErr w:type="spellEnd"/>
          </w:p>
        </w:tc>
        <w:tc>
          <w:tcPr>
            <w:tcW w:w="2354" w:type="dxa"/>
            <w:gridSpan w:val="2"/>
            <w:noWrap/>
            <w:hideMark/>
          </w:tcPr>
          <w:p w14:paraId="5F9A7048"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HistGradientBoosting</w:t>
            </w:r>
            <w:proofErr w:type="spellEnd"/>
          </w:p>
        </w:tc>
      </w:tr>
      <w:tr w:rsidR="00E5729F" w:rsidRPr="00E75F65" w14:paraId="4378B90A"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hideMark/>
          </w:tcPr>
          <w:p w14:paraId="1BF857C6" w14:textId="77777777" w:rsidR="00E75F65" w:rsidRPr="00E75F65" w:rsidRDefault="00E75F65" w:rsidP="00E75F65">
            <w:pPr>
              <w:pStyle w:val="TableParagraph"/>
              <w:rPr>
                <w:lang w:val="es-AR"/>
              </w:rPr>
            </w:pPr>
          </w:p>
        </w:tc>
        <w:tc>
          <w:tcPr>
            <w:tcW w:w="1136" w:type="dxa"/>
            <w:noWrap/>
            <w:hideMark/>
          </w:tcPr>
          <w:p w14:paraId="214C0B31" w14:textId="2EB04403"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68" w:type="dxa"/>
            <w:noWrap/>
            <w:hideMark/>
          </w:tcPr>
          <w:p w14:paraId="7D561C7B" w14:textId="57A8B71E"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12" w:type="dxa"/>
            <w:noWrap/>
            <w:hideMark/>
          </w:tcPr>
          <w:p w14:paraId="6B8F9809" w14:textId="1FE091FC"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92" w:type="dxa"/>
            <w:noWrap/>
            <w:hideMark/>
          </w:tcPr>
          <w:p w14:paraId="7EC88D1F" w14:textId="59B6C082"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167" w:type="dxa"/>
            <w:noWrap/>
            <w:hideMark/>
          </w:tcPr>
          <w:p w14:paraId="6EDAE834" w14:textId="7DFB2E5D"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87" w:type="dxa"/>
            <w:noWrap/>
            <w:hideMark/>
          </w:tcPr>
          <w:p w14:paraId="5F0AFC2A" w14:textId="5E83B788"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E75F65" w14:paraId="64D3B3EB"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95F900D" w14:textId="77777777" w:rsidR="00E75F65" w:rsidRPr="00E75F65" w:rsidRDefault="00E75F65" w:rsidP="00E75F65">
            <w:pPr>
              <w:pStyle w:val="TableParagraph"/>
              <w:rPr>
                <w:lang w:val="es-AR"/>
              </w:rPr>
            </w:pPr>
            <w:proofErr w:type="spellStart"/>
            <w:r w:rsidRPr="00E75F65">
              <w:rPr>
                <w:lang w:val="es-AR"/>
              </w:rPr>
              <w:lastRenderedPageBreak/>
              <w:t>pred</w:t>
            </w:r>
            <w:proofErr w:type="spellEnd"/>
            <w:r w:rsidRPr="00E75F65">
              <w:rPr>
                <w:lang w:val="es-AR"/>
              </w:rPr>
              <w:t xml:space="preserve"> </w:t>
            </w:r>
            <w:proofErr w:type="spellStart"/>
            <w:r w:rsidRPr="00E75F65">
              <w:rPr>
                <w:lang w:val="es-AR"/>
              </w:rPr>
              <w:t>threshold</w:t>
            </w:r>
            <w:proofErr w:type="spellEnd"/>
          </w:p>
        </w:tc>
        <w:tc>
          <w:tcPr>
            <w:tcW w:w="1136" w:type="dxa"/>
            <w:noWrap/>
            <w:hideMark/>
          </w:tcPr>
          <w:p w14:paraId="3225E6E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68" w:type="dxa"/>
            <w:noWrap/>
            <w:hideMark/>
          </w:tcPr>
          <w:p w14:paraId="73186E9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012" w:type="dxa"/>
            <w:noWrap/>
            <w:hideMark/>
          </w:tcPr>
          <w:p w14:paraId="0B57203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892" w:type="dxa"/>
            <w:noWrap/>
            <w:hideMark/>
          </w:tcPr>
          <w:p w14:paraId="287BF94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167" w:type="dxa"/>
            <w:noWrap/>
            <w:hideMark/>
          </w:tcPr>
          <w:p w14:paraId="371813EE"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87" w:type="dxa"/>
            <w:noWrap/>
            <w:hideMark/>
          </w:tcPr>
          <w:p w14:paraId="31C16F3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r>
      <w:tr w:rsidR="00E5729F" w:rsidRPr="00E75F65" w14:paraId="3680B560"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4F878E4" w14:textId="75AA012B" w:rsidR="00E75F65" w:rsidRPr="00E75F65" w:rsidRDefault="00E75F65" w:rsidP="00E75F65">
            <w:pPr>
              <w:pStyle w:val="TableParagraph"/>
              <w:rPr>
                <w:lang w:val="es-AR"/>
              </w:rPr>
            </w:pPr>
            <w:proofErr w:type="spellStart"/>
            <w:r w:rsidRPr="00E75F65">
              <w:rPr>
                <w:lang w:val="es-AR"/>
              </w:rPr>
              <w:t>coverage</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1B4280B9"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68,6</w:t>
            </w:r>
          </w:p>
        </w:tc>
        <w:tc>
          <w:tcPr>
            <w:tcW w:w="1168" w:type="dxa"/>
            <w:noWrap/>
            <w:hideMark/>
          </w:tcPr>
          <w:p w14:paraId="6150EE08"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69,1</w:t>
            </w:r>
          </w:p>
        </w:tc>
        <w:tc>
          <w:tcPr>
            <w:tcW w:w="1012" w:type="dxa"/>
            <w:noWrap/>
            <w:hideMark/>
          </w:tcPr>
          <w:p w14:paraId="78C884EA"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892" w:type="dxa"/>
            <w:noWrap/>
            <w:hideMark/>
          </w:tcPr>
          <w:p w14:paraId="3FA0074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70,3</w:t>
            </w:r>
          </w:p>
        </w:tc>
        <w:tc>
          <w:tcPr>
            <w:tcW w:w="1167" w:type="dxa"/>
            <w:noWrap/>
            <w:hideMark/>
          </w:tcPr>
          <w:p w14:paraId="794536BD"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1187" w:type="dxa"/>
            <w:noWrap/>
            <w:hideMark/>
          </w:tcPr>
          <w:p w14:paraId="6F51F71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70,4</w:t>
            </w:r>
          </w:p>
        </w:tc>
      </w:tr>
      <w:tr w:rsidR="00E5729F" w:rsidRPr="00E75F65" w14:paraId="4FDF06C7"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2BAE824" w14:textId="5A16285A" w:rsidR="00E75F65" w:rsidRPr="00E75F65" w:rsidRDefault="00E75F65" w:rsidP="00E75F65">
            <w:pPr>
              <w:pStyle w:val="TableParagraph"/>
              <w:rPr>
                <w:lang w:val="es-AR"/>
              </w:rPr>
            </w:pPr>
            <w:proofErr w:type="spellStart"/>
            <w:r w:rsidRPr="00E75F65">
              <w:rPr>
                <w:lang w:val="es-AR"/>
              </w:rPr>
              <w:t>precision</w:t>
            </w:r>
            <w:proofErr w:type="spellEnd"/>
            <w:r w:rsidRPr="00E75F65">
              <w:rPr>
                <w:lang w:val="es-AR"/>
              </w:rPr>
              <w:t xml:space="preserve"> </w:t>
            </w:r>
            <w:proofErr w:type="spellStart"/>
            <w:r w:rsidRPr="00E75F65">
              <w:rPr>
                <w:lang w:val="es-AR"/>
              </w:rPr>
              <w:t>good</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57684C6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93,8</w:t>
            </w:r>
          </w:p>
        </w:tc>
        <w:tc>
          <w:tcPr>
            <w:tcW w:w="1168" w:type="dxa"/>
            <w:noWrap/>
            <w:hideMark/>
          </w:tcPr>
          <w:p w14:paraId="5747BC0C"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93,5</w:t>
            </w:r>
          </w:p>
        </w:tc>
        <w:tc>
          <w:tcPr>
            <w:tcW w:w="1012" w:type="dxa"/>
            <w:noWrap/>
            <w:hideMark/>
          </w:tcPr>
          <w:p w14:paraId="760604C7"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92,9</w:t>
            </w:r>
          </w:p>
        </w:tc>
        <w:tc>
          <w:tcPr>
            <w:tcW w:w="892" w:type="dxa"/>
            <w:noWrap/>
            <w:hideMark/>
          </w:tcPr>
          <w:p w14:paraId="5FF24020"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93,0</w:t>
            </w:r>
          </w:p>
        </w:tc>
        <w:tc>
          <w:tcPr>
            <w:tcW w:w="1167" w:type="dxa"/>
            <w:noWrap/>
            <w:hideMark/>
          </w:tcPr>
          <w:p w14:paraId="6B92F2F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92,4</w:t>
            </w:r>
          </w:p>
        </w:tc>
        <w:tc>
          <w:tcPr>
            <w:tcW w:w="1187" w:type="dxa"/>
            <w:noWrap/>
            <w:hideMark/>
          </w:tcPr>
          <w:p w14:paraId="7F7F409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92,6</w:t>
            </w:r>
          </w:p>
        </w:tc>
      </w:tr>
      <w:tr w:rsidR="00E5729F" w:rsidRPr="00E75F65" w14:paraId="473F6B45"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A13D33D" w14:textId="77777777" w:rsidR="00E75F65" w:rsidRPr="00E75F65" w:rsidRDefault="00E75F65" w:rsidP="00E75F65">
            <w:pPr>
              <w:pStyle w:val="TableParagraph"/>
              <w:rPr>
                <w:lang w:val="en-GB"/>
              </w:rPr>
            </w:pPr>
            <w:r w:rsidRPr="00E75F65">
              <w:rPr>
                <w:lang w:val="en-GB"/>
              </w:rPr>
              <w:t xml:space="preserve">precision lift vs baseline pp </w:t>
            </w:r>
            <w:proofErr w:type="gramStart"/>
            <w:r w:rsidRPr="00E75F65">
              <w:rPr>
                <w:lang w:val="en-GB"/>
              </w:rPr>
              <w:t>mean</w:t>
            </w:r>
            <w:proofErr w:type="gramEnd"/>
          </w:p>
        </w:tc>
        <w:tc>
          <w:tcPr>
            <w:tcW w:w="1136" w:type="dxa"/>
            <w:noWrap/>
            <w:hideMark/>
          </w:tcPr>
          <w:p w14:paraId="259BA7E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9,99</w:t>
            </w:r>
          </w:p>
        </w:tc>
        <w:tc>
          <w:tcPr>
            <w:tcW w:w="1168" w:type="dxa"/>
            <w:noWrap/>
            <w:hideMark/>
          </w:tcPr>
          <w:p w14:paraId="5F85DDA0"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9,72</w:t>
            </w:r>
          </w:p>
        </w:tc>
        <w:tc>
          <w:tcPr>
            <w:tcW w:w="1012" w:type="dxa"/>
            <w:noWrap/>
            <w:hideMark/>
          </w:tcPr>
          <w:p w14:paraId="2D943B9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9,03</w:t>
            </w:r>
          </w:p>
        </w:tc>
        <w:tc>
          <w:tcPr>
            <w:tcW w:w="892" w:type="dxa"/>
            <w:noWrap/>
            <w:hideMark/>
          </w:tcPr>
          <w:p w14:paraId="2ABFAC8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9,20</w:t>
            </w:r>
          </w:p>
        </w:tc>
        <w:tc>
          <w:tcPr>
            <w:tcW w:w="1167" w:type="dxa"/>
            <w:noWrap/>
            <w:hideMark/>
          </w:tcPr>
          <w:p w14:paraId="1649D31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8,57</w:t>
            </w:r>
          </w:p>
        </w:tc>
        <w:tc>
          <w:tcPr>
            <w:tcW w:w="1187" w:type="dxa"/>
            <w:noWrap/>
            <w:hideMark/>
          </w:tcPr>
          <w:p w14:paraId="2933E75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8,81</w:t>
            </w:r>
          </w:p>
        </w:tc>
      </w:tr>
      <w:tr w:rsidR="00E5729F" w:rsidRPr="00E75F65" w14:paraId="0480687F"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7030E68" w14:textId="1C80ABAC" w:rsidR="00E75F65" w:rsidRPr="00E75F65" w:rsidRDefault="00E75F65" w:rsidP="00E75F65">
            <w:pPr>
              <w:pStyle w:val="TableParagraph"/>
              <w:rPr>
                <w:lang w:val="en-GB"/>
              </w:rPr>
            </w:pPr>
            <w:r w:rsidRPr="00E75F65">
              <w:rPr>
                <w:lang w:val="en-GB"/>
              </w:rPr>
              <w:t>good case recall pct mean</w:t>
            </w:r>
            <w:r w:rsidR="001830D9">
              <w:rPr>
                <w:lang w:val="en-GB"/>
              </w:rPr>
              <w:t xml:space="preserve"> [%]</w:t>
            </w:r>
          </w:p>
        </w:tc>
        <w:tc>
          <w:tcPr>
            <w:tcW w:w="1136" w:type="dxa"/>
            <w:noWrap/>
            <w:hideMark/>
          </w:tcPr>
          <w:p w14:paraId="7B4C8B8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76,7</w:t>
            </w:r>
          </w:p>
        </w:tc>
        <w:tc>
          <w:tcPr>
            <w:tcW w:w="1168" w:type="dxa"/>
            <w:noWrap/>
            <w:hideMark/>
          </w:tcPr>
          <w:p w14:paraId="42920C38"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77,1</w:t>
            </w:r>
          </w:p>
        </w:tc>
        <w:tc>
          <w:tcPr>
            <w:tcW w:w="1012" w:type="dxa"/>
            <w:noWrap/>
            <w:hideMark/>
          </w:tcPr>
          <w:p w14:paraId="77EB872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78,3</w:t>
            </w:r>
          </w:p>
        </w:tc>
        <w:tc>
          <w:tcPr>
            <w:tcW w:w="892" w:type="dxa"/>
            <w:noWrap/>
            <w:hideMark/>
          </w:tcPr>
          <w:p w14:paraId="21ACAF9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78,0</w:t>
            </w:r>
          </w:p>
        </w:tc>
        <w:tc>
          <w:tcPr>
            <w:tcW w:w="1167" w:type="dxa"/>
            <w:noWrap/>
            <w:hideMark/>
          </w:tcPr>
          <w:p w14:paraId="78D93E8B"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77,9</w:t>
            </w:r>
          </w:p>
        </w:tc>
        <w:tc>
          <w:tcPr>
            <w:tcW w:w="1187" w:type="dxa"/>
            <w:noWrap/>
            <w:hideMark/>
          </w:tcPr>
          <w:p w14:paraId="4141630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77,7</w:t>
            </w:r>
          </w:p>
        </w:tc>
      </w:tr>
      <w:tr w:rsidR="00E5729F" w:rsidRPr="00E75F65" w14:paraId="5CDA5A71"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D359405" w14:textId="56D749EC" w:rsidR="00E75F65" w:rsidRPr="00E75F65" w:rsidRDefault="00E75F65" w:rsidP="00E75F65">
            <w:pPr>
              <w:pStyle w:val="TableParagraph"/>
              <w:rPr>
                <w:lang w:val="en-GB"/>
              </w:rPr>
            </w:pPr>
            <w:r w:rsidRPr="00E75F65">
              <w:rPr>
                <w:lang w:val="en-GB"/>
              </w:rPr>
              <w:t>bad case filter pct mean</w:t>
            </w:r>
            <w:r w:rsidR="000C1920">
              <w:rPr>
                <w:lang w:val="en-GB"/>
              </w:rPr>
              <w:t xml:space="preserve"> [%]</w:t>
            </w:r>
          </w:p>
        </w:tc>
        <w:tc>
          <w:tcPr>
            <w:tcW w:w="1136" w:type="dxa"/>
            <w:noWrap/>
            <w:hideMark/>
          </w:tcPr>
          <w:p w14:paraId="1B7C7363"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73,7</w:t>
            </w:r>
          </w:p>
        </w:tc>
        <w:tc>
          <w:tcPr>
            <w:tcW w:w="1168" w:type="dxa"/>
            <w:noWrap/>
            <w:hideMark/>
          </w:tcPr>
          <w:p w14:paraId="1063623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72,3</w:t>
            </w:r>
          </w:p>
        </w:tc>
        <w:tc>
          <w:tcPr>
            <w:tcW w:w="1012" w:type="dxa"/>
            <w:noWrap/>
            <w:hideMark/>
          </w:tcPr>
          <w:p w14:paraId="4FBB121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68,7</w:t>
            </w:r>
          </w:p>
        </w:tc>
        <w:tc>
          <w:tcPr>
            <w:tcW w:w="892" w:type="dxa"/>
            <w:noWrap/>
            <w:hideMark/>
          </w:tcPr>
          <w:p w14:paraId="56B12AA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69,6</w:t>
            </w:r>
          </w:p>
        </w:tc>
        <w:tc>
          <w:tcPr>
            <w:tcW w:w="1167" w:type="dxa"/>
            <w:noWrap/>
            <w:hideMark/>
          </w:tcPr>
          <w:p w14:paraId="65BF55D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66,7</w:t>
            </w:r>
          </w:p>
        </w:tc>
        <w:tc>
          <w:tcPr>
            <w:tcW w:w="1187" w:type="dxa"/>
            <w:noWrap/>
            <w:hideMark/>
          </w:tcPr>
          <w:p w14:paraId="784DD46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67,9</w:t>
            </w:r>
          </w:p>
        </w:tc>
      </w:tr>
      <w:tr w:rsidR="00C10651" w:rsidRPr="00E75F65" w14:paraId="49385BF1"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tcPr>
          <w:p w14:paraId="5F374C12" w14:textId="776BD26B" w:rsidR="00C10651" w:rsidRPr="00E75F65" w:rsidRDefault="00C10651" w:rsidP="00C10651">
            <w:pPr>
              <w:pStyle w:val="TableParagraph"/>
              <w:rPr>
                <w:lang w:val="en-GB"/>
              </w:rPr>
            </w:pPr>
            <w:proofErr w:type="spellStart"/>
            <w:r w:rsidRPr="00E75F65">
              <w:rPr>
                <w:lang w:val="es-AR"/>
              </w:rPr>
              <w:t>threshold</w:t>
            </w:r>
            <w:proofErr w:type="spellEnd"/>
            <w:r w:rsidRPr="00E75F65">
              <w:rPr>
                <w:lang w:val="es-AR"/>
              </w:rPr>
              <w:t xml:space="preserve"> </w:t>
            </w:r>
            <w:proofErr w:type="spellStart"/>
            <w:r w:rsidRPr="00E75F65">
              <w:rPr>
                <w:lang w:val="es-AR"/>
              </w:rPr>
              <w:t>utility</w:t>
            </w:r>
            <w:proofErr w:type="spellEnd"/>
            <w:r w:rsidRPr="00E75F65">
              <w:rPr>
                <w:lang w:val="es-AR"/>
              </w:rPr>
              <w:t xml:space="preserve"> score</w:t>
            </w:r>
            <w:r>
              <w:rPr>
                <w:lang w:val="es-AR"/>
              </w:rPr>
              <w:t xml:space="preserve"> [%]</w:t>
            </w:r>
          </w:p>
        </w:tc>
        <w:tc>
          <w:tcPr>
            <w:tcW w:w="1136" w:type="dxa"/>
            <w:noWrap/>
          </w:tcPr>
          <w:p w14:paraId="676E40CD" w14:textId="7E74449C"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68,1</w:t>
            </w:r>
          </w:p>
        </w:tc>
        <w:tc>
          <w:tcPr>
            <w:tcW w:w="1168" w:type="dxa"/>
            <w:noWrap/>
          </w:tcPr>
          <w:p w14:paraId="0BB8F8C1" w14:textId="4D790AAF"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67,9</w:t>
            </w:r>
          </w:p>
        </w:tc>
        <w:tc>
          <w:tcPr>
            <w:tcW w:w="1012" w:type="dxa"/>
            <w:noWrap/>
          </w:tcPr>
          <w:p w14:paraId="522BB664" w14:textId="379BB8B6"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67,4</w:t>
            </w:r>
          </w:p>
        </w:tc>
        <w:tc>
          <w:tcPr>
            <w:tcW w:w="892" w:type="dxa"/>
            <w:noWrap/>
          </w:tcPr>
          <w:p w14:paraId="7200EF98" w14:textId="6C09EF7D"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67,5</w:t>
            </w:r>
          </w:p>
        </w:tc>
        <w:tc>
          <w:tcPr>
            <w:tcW w:w="1167" w:type="dxa"/>
            <w:noWrap/>
          </w:tcPr>
          <w:p w14:paraId="28F48F2F" w14:textId="5435724A"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66,7</w:t>
            </w:r>
          </w:p>
        </w:tc>
        <w:tc>
          <w:tcPr>
            <w:tcW w:w="1187" w:type="dxa"/>
            <w:noWrap/>
          </w:tcPr>
          <w:p w14:paraId="4925C661" w14:textId="216E5FAB"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67,0</w:t>
            </w:r>
          </w:p>
        </w:tc>
      </w:tr>
    </w:tbl>
    <w:p w14:paraId="28953F17" w14:textId="77777777" w:rsidR="00E75F65" w:rsidRDefault="00E75F65" w:rsidP="00C0024B">
      <w:pPr>
        <w:rPr>
          <w:lang w:val="es-AR"/>
        </w:rPr>
      </w:pPr>
    </w:p>
    <w:p w14:paraId="5E32AF13" w14:textId="74F052DF" w:rsidR="00862A0D" w:rsidRDefault="00862A0D" w:rsidP="00862A0D">
      <w:pPr>
        <w:rPr>
          <w:lang w:val="es-AR"/>
        </w:rPr>
      </w:pPr>
      <w:r w:rsidRPr="00C0024B">
        <w:rPr>
          <w:lang w:val="es-AR"/>
        </w:rPr>
        <w:t>En el caso de 10</w:t>
      </w:r>
      <w:r w:rsidR="00494209">
        <w:rPr>
          <w:lang w:val="es-AR"/>
        </w:rPr>
        <w:t xml:space="preserve"> - </w:t>
      </w:r>
      <w:r w:rsidRPr="00C0024B">
        <w:rPr>
          <w:lang w:val="es-AR"/>
        </w:rPr>
        <w:t xml:space="preserve">0, la combinación </w:t>
      </w:r>
      <w:proofErr w:type="spellStart"/>
      <w:r w:rsidRPr="00C0024B">
        <w:rPr>
          <w:lang w:val="es-AR"/>
        </w:rPr>
        <w:t>RandomForest</w:t>
      </w:r>
      <w:proofErr w:type="spellEnd"/>
      <w:r w:rsidRPr="00C0024B">
        <w:rPr>
          <w:lang w:val="es-AR"/>
        </w:rPr>
        <w:t xml:space="preserve"> + umbral 7.5 logró un </w:t>
      </w:r>
      <w:proofErr w:type="spellStart"/>
      <w:r w:rsidRPr="00C0024B">
        <w:rPr>
          <w:lang w:val="es-AR"/>
        </w:rPr>
        <w:t>threshold_utility_score</w:t>
      </w:r>
      <w:proofErr w:type="spellEnd"/>
      <w:r w:rsidRPr="00C0024B">
        <w:rPr>
          <w:lang w:val="es-AR"/>
        </w:rPr>
        <w:t xml:space="preserve"> de 68.097, con una cobertura media de 68.6 %, una precisión sobre casos aceptados de 93.8 %, un </w:t>
      </w:r>
      <w:proofErr w:type="spellStart"/>
      <w:r w:rsidRPr="00C0024B">
        <w:rPr>
          <w:lang w:val="es-AR"/>
        </w:rPr>
        <w:t>lift</w:t>
      </w:r>
      <w:proofErr w:type="spellEnd"/>
      <w:r w:rsidRPr="00C0024B">
        <w:rPr>
          <w:lang w:val="es-AR"/>
        </w:rPr>
        <w:t xml:space="preserve"> de </w:t>
      </w:r>
      <w:r w:rsidR="00594C3C">
        <w:rPr>
          <w:lang w:val="es-AR"/>
        </w:rPr>
        <w:t>9</w:t>
      </w:r>
      <w:r w:rsidRPr="00C0024B">
        <w:rPr>
          <w:lang w:val="es-AR"/>
        </w:rPr>
        <w:t>.</w:t>
      </w:r>
      <w:r w:rsidR="00594C3C">
        <w:rPr>
          <w:lang w:val="es-AR"/>
        </w:rPr>
        <w:t>99</w:t>
      </w:r>
      <w:r w:rsidRPr="00C0024B">
        <w:rPr>
          <w:lang w:val="es-AR"/>
        </w:rPr>
        <w:t xml:space="preserve"> puntos porcentuales respecto del </w:t>
      </w:r>
      <w:proofErr w:type="spellStart"/>
      <w:r w:rsidRPr="00C0024B">
        <w:rPr>
          <w:lang w:val="es-AR"/>
        </w:rPr>
        <w:t>baseline</w:t>
      </w:r>
      <w:proofErr w:type="spellEnd"/>
      <w:r w:rsidRPr="00C0024B">
        <w:rPr>
          <w:lang w:val="es-AR"/>
        </w:rPr>
        <w:t>, una retención de 76.7 % de los casos buenos y un filtrado de 73.7 % de los casos malos. Para 5</w:t>
      </w:r>
      <w:r w:rsidR="00494209">
        <w:rPr>
          <w:lang w:val="es-AR"/>
        </w:rPr>
        <w:t xml:space="preserve"> - </w:t>
      </w:r>
      <w:r w:rsidRPr="00C0024B">
        <w:rPr>
          <w:lang w:val="es-AR"/>
        </w:rPr>
        <w:t xml:space="preserve">0, la mejor combinación fue </w:t>
      </w:r>
      <w:proofErr w:type="spellStart"/>
      <w:r w:rsidRPr="00C0024B">
        <w:rPr>
          <w:lang w:val="es-AR"/>
        </w:rPr>
        <w:t>RandomForest</w:t>
      </w:r>
      <w:proofErr w:type="spellEnd"/>
      <w:r w:rsidRPr="00C0024B">
        <w:rPr>
          <w:lang w:val="es-AR"/>
        </w:rPr>
        <w:t xml:space="preserve"> + umbral 3.5, con un </w:t>
      </w:r>
      <w:proofErr w:type="spellStart"/>
      <w:r w:rsidRPr="00C0024B">
        <w:rPr>
          <w:lang w:val="es-AR"/>
        </w:rPr>
        <w:t>threshold_utility_score</w:t>
      </w:r>
      <w:proofErr w:type="spellEnd"/>
      <w:r w:rsidRPr="00C0024B">
        <w:rPr>
          <w:lang w:val="es-AR"/>
        </w:rPr>
        <w:t xml:space="preserve"> de 67.852, cobertura de 69.1 %, precisión de 93.5 %, </w:t>
      </w:r>
      <w:proofErr w:type="spellStart"/>
      <w:r w:rsidRPr="00C0024B">
        <w:rPr>
          <w:lang w:val="es-AR"/>
        </w:rPr>
        <w:t>lift</w:t>
      </w:r>
      <w:proofErr w:type="spellEnd"/>
      <w:r w:rsidRPr="00C0024B">
        <w:rPr>
          <w:lang w:val="es-AR"/>
        </w:rPr>
        <w:t xml:space="preserve"> de 9.7 puntos y filtrado de 72.3 % de los casos malos.</w:t>
      </w:r>
    </w:p>
    <w:p w14:paraId="1FDFBB35" w14:textId="77777777" w:rsidR="00D65084" w:rsidRDefault="00D65084" w:rsidP="00862A0D">
      <w:pPr>
        <w:rPr>
          <w:lang w:val="es-AR"/>
        </w:rPr>
      </w:pPr>
    </w:p>
    <w:p w14:paraId="3BD01210" w14:textId="4B57F45D" w:rsidR="00D65084" w:rsidRDefault="00E0380C" w:rsidP="00862A0D">
      <w:pPr>
        <w:rPr>
          <w:lang w:val="es-AR"/>
        </w:rPr>
      </w:pPr>
      <w:r>
        <w:rPr>
          <w:lang w:val="es-AR"/>
        </w:rPr>
        <w:t>Para c</w:t>
      </w:r>
      <w:r w:rsidR="00D65084">
        <w:rPr>
          <w:lang w:val="es-AR"/>
        </w:rPr>
        <w:t>ompara</w:t>
      </w:r>
      <w:r>
        <w:rPr>
          <w:lang w:val="es-AR"/>
        </w:rPr>
        <w:t>r</w:t>
      </w:r>
      <w:r w:rsidR="00D65084">
        <w:rPr>
          <w:lang w:val="es-AR"/>
        </w:rPr>
        <w:t xml:space="preserve"> los modelos </w:t>
      </w:r>
      <w:proofErr w:type="spellStart"/>
      <w:r w:rsidR="00D65084" w:rsidRPr="00C0024B">
        <w:rPr>
          <w:lang w:val="es-AR"/>
        </w:rPr>
        <w:t>RandomForest</w:t>
      </w:r>
      <w:proofErr w:type="spellEnd"/>
      <w:r w:rsidR="00D65084">
        <w:rPr>
          <w:lang w:val="es-AR"/>
        </w:rPr>
        <w:t xml:space="preserve"> en ambas versiones, </w:t>
      </w:r>
      <w:r>
        <w:rPr>
          <w:lang w:val="es-AR"/>
        </w:rPr>
        <w:t>armamos una</w:t>
      </w:r>
      <w:r w:rsidR="00D65084">
        <w:rPr>
          <w:lang w:val="es-AR"/>
        </w:rPr>
        <w:t xml:space="preserve"> matriz de confusión </w:t>
      </w:r>
      <w:r w:rsidR="00E302CE">
        <w:rPr>
          <w:lang w:val="es-AR"/>
        </w:rPr>
        <w:t xml:space="preserve">normalizada por True </w:t>
      </w:r>
      <w:proofErr w:type="spellStart"/>
      <w:r w:rsidR="00E302CE">
        <w:rPr>
          <w:lang w:val="es-AR"/>
        </w:rPr>
        <w:t>label</w:t>
      </w:r>
      <w:proofErr w:type="spellEnd"/>
      <w:r w:rsidR="00E302CE">
        <w:rPr>
          <w:lang w:val="es-AR"/>
        </w:rPr>
        <w:t xml:space="preserve">, </w:t>
      </w:r>
      <w:r>
        <w:rPr>
          <w:lang w:val="es-AR"/>
        </w:rPr>
        <w:t xml:space="preserve">que permite ver </w:t>
      </w:r>
      <w:proofErr w:type="spellStart"/>
      <w:r>
        <w:rPr>
          <w:lang w:val="es-AR"/>
        </w:rPr>
        <w:t>como</w:t>
      </w:r>
      <w:proofErr w:type="spellEnd"/>
      <w:r w:rsidR="00DC0767">
        <w:rPr>
          <w:lang w:val="es-AR"/>
        </w:rPr>
        <w:t xml:space="preserve"> se predicen </w:t>
      </w:r>
      <w:proofErr w:type="gramStart"/>
      <w:r w:rsidR="00DC0767">
        <w:rPr>
          <w:lang w:val="es-AR"/>
        </w:rPr>
        <w:t>los score</w:t>
      </w:r>
      <w:proofErr w:type="gramEnd"/>
      <w:r w:rsidR="00DC0767">
        <w:rPr>
          <w:lang w:val="es-AR"/>
        </w:rPr>
        <w:t xml:space="preserve"> de la clasificación </w:t>
      </w:r>
      <w:r w:rsidR="00381391">
        <w:rPr>
          <w:lang w:val="es-AR"/>
        </w:rPr>
        <w:t>según su distribución por etiqueta</w:t>
      </w:r>
      <w:r w:rsidR="008C63BC">
        <w:rPr>
          <w:lang w:val="es-AR"/>
        </w:rPr>
        <w:t>:</w:t>
      </w:r>
      <w:r w:rsidR="007E6076">
        <w:rPr>
          <w:lang w:val="es-AR"/>
        </w:rPr>
        <w:t xml:space="preserve"> </w:t>
      </w:r>
    </w:p>
    <w:p w14:paraId="31B5E754" w14:textId="77777777" w:rsidR="00594C3C" w:rsidRDefault="00594C3C" w:rsidP="00862A0D">
      <w:pPr>
        <w:rPr>
          <w:lang w:val="es-AR"/>
        </w:rPr>
      </w:pPr>
    </w:p>
    <w:p w14:paraId="6672426F" w14:textId="72459182" w:rsidR="00594C3C" w:rsidRDefault="00775FD6" w:rsidP="00862A0D">
      <w:pPr>
        <w:rPr>
          <w:lang w:val="es-AR"/>
        </w:rPr>
      </w:pPr>
      <w:r w:rsidRPr="00775FD6">
        <w:rPr>
          <w:noProof/>
          <w:lang w:val="es-AR"/>
        </w:rPr>
        <w:drawing>
          <wp:inline distT="0" distB="0" distL="0" distR="0" wp14:anchorId="71EC24C1" wp14:editId="606D5B5D">
            <wp:extent cx="5429250" cy="2560320"/>
            <wp:effectExtent l="0" t="0" r="0" b="0"/>
            <wp:docPr id="9342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995" name=""/>
                    <pic:cNvPicPr/>
                  </pic:nvPicPr>
                  <pic:blipFill>
                    <a:blip r:embed="rId48"/>
                    <a:stretch>
                      <a:fillRect/>
                    </a:stretch>
                  </pic:blipFill>
                  <pic:spPr>
                    <a:xfrm>
                      <a:off x="0" y="0"/>
                      <a:ext cx="5429250" cy="2560320"/>
                    </a:xfrm>
                    <a:prstGeom prst="rect">
                      <a:avLst/>
                    </a:prstGeom>
                  </pic:spPr>
                </pic:pic>
              </a:graphicData>
            </a:graphic>
          </wp:inline>
        </w:drawing>
      </w:r>
    </w:p>
    <w:p w14:paraId="09E8F966" w14:textId="77777777" w:rsidR="00C10651" w:rsidRDefault="00C10651" w:rsidP="00862A0D">
      <w:pPr>
        <w:rPr>
          <w:lang w:val="es-AR"/>
        </w:rPr>
      </w:pPr>
    </w:p>
    <w:p w14:paraId="4C703C4E" w14:textId="77777777" w:rsidR="009D51E0" w:rsidRDefault="008C63BC" w:rsidP="00862A0D">
      <w:pPr>
        <w:rPr>
          <w:lang w:val="es-AR"/>
        </w:rPr>
      </w:pPr>
      <w:r>
        <w:rPr>
          <w:lang w:val="es-AR"/>
        </w:rPr>
        <w:t>Podemos observar que el caso 10 – 0</w:t>
      </w:r>
      <w:r w:rsidR="00D80EA5">
        <w:rPr>
          <w:lang w:val="es-AR"/>
        </w:rPr>
        <w:t xml:space="preserve">, si bien logra un mayor </w:t>
      </w:r>
      <w:proofErr w:type="spellStart"/>
      <w:r w:rsidR="00D80EA5">
        <w:rPr>
          <w:lang w:val="es-AR"/>
        </w:rPr>
        <w:t>lift</w:t>
      </w:r>
      <w:proofErr w:type="spellEnd"/>
      <w:r w:rsidR="00D80EA5">
        <w:rPr>
          <w:lang w:val="es-AR"/>
        </w:rPr>
        <w:t xml:space="preserve"> de la métrica </w:t>
      </w:r>
      <w:r w:rsidR="00A63003">
        <w:rPr>
          <w:lang w:val="es-AR"/>
        </w:rPr>
        <w:t>principal del modelo, confunde una porción relevante de los casos</w:t>
      </w:r>
      <w:r w:rsidR="002A4CA2">
        <w:rPr>
          <w:lang w:val="es-AR"/>
        </w:rPr>
        <w:t xml:space="preserve"> con True </w:t>
      </w:r>
      <w:proofErr w:type="spellStart"/>
      <w:r w:rsidR="002A4CA2">
        <w:rPr>
          <w:lang w:val="es-AR"/>
        </w:rPr>
        <w:t>label</w:t>
      </w:r>
      <w:proofErr w:type="spellEnd"/>
      <w:r w:rsidR="002A4CA2">
        <w:rPr>
          <w:lang w:val="es-AR"/>
        </w:rPr>
        <w:t xml:space="preserve"> &lt; 10, sobre todo para el </w:t>
      </w:r>
      <w:proofErr w:type="spellStart"/>
      <w:r w:rsidR="002A4CA2">
        <w:rPr>
          <w:lang w:val="es-AR"/>
        </w:rPr>
        <w:t>label</w:t>
      </w:r>
      <w:proofErr w:type="spellEnd"/>
      <w:r w:rsidR="002A4CA2">
        <w:rPr>
          <w:lang w:val="es-AR"/>
        </w:rPr>
        <w:t xml:space="preserve"> 7, que queda </w:t>
      </w:r>
      <w:r w:rsidR="00136D69">
        <w:rPr>
          <w:lang w:val="es-AR"/>
        </w:rPr>
        <w:t xml:space="preserve">44 % en el </w:t>
      </w:r>
      <w:r w:rsidR="00ED23F1">
        <w:rPr>
          <w:lang w:val="es-AR"/>
        </w:rPr>
        <w:t>rango</w:t>
      </w:r>
      <w:r w:rsidR="00136D69">
        <w:rPr>
          <w:lang w:val="es-AR"/>
        </w:rPr>
        <w:t xml:space="preserve"> de scores predichos</w:t>
      </w:r>
      <w:r w:rsidR="00DD1163">
        <w:rPr>
          <w:lang w:val="es-AR"/>
        </w:rPr>
        <w:t xml:space="preserve"> cercanos a</w:t>
      </w:r>
      <w:r w:rsidR="00136D69">
        <w:rPr>
          <w:lang w:val="es-AR"/>
        </w:rPr>
        <w:t xml:space="preserve"> </w:t>
      </w:r>
      <w:r w:rsidR="00EF27B3">
        <w:rPr>
          <w:lang w:val="es-AR"/>
        </w:rPr>
        <w:t>6</w:t>
      </w:r>
      <w:r w:rsidR="00B042E3">
        <w:rPr>
          <w:lang w:val="es-AR"/>
        </w:rPr>
        <w:t>.</w:t>
      </w:r>
      <w:r w:rsidR="003C72AC">
        <w:rPr>
          <w:lang w:val="es-AR"/>
        </w:rPr>
        <w:t xml:space="preserve"> </w:t>
      </w:r>
    </w:p>
    <w:p w14:paraId="0354905B" w14:textId="1C2DD2CF" w:rsidR="00862A0D" w:rsidRDefault="003C72AC" w:rsidP="00862A0D">
      <w:pPr>
        <w:rPr>
          <w:lang w:val="es-AR"/>
        </w:rPr>
      </w:pPr>
      <w:r>
        <w:rPr>
          <w:lang w:val="es-AR"/>
        </w:rPr>
        <w:t>Para una apreciación</w:t>
      </w:r>
      <w:r w:rsidR="00BB0779">
        <w:rPr>
          <w:lang w:val="es-AR"/>
        </w:rPr>
        <w:t xml:space="preserve"> más completa</w:t>
      </w:r>
      <w:r>
        <w:rPr>
          <w:lang w:val="es-AR"/>
        </w:rPr>
        <w:t xml:space="preserve"> </w:t>
      </w:r>
      <w:r w:rsidR="009D51E0">
        <w:rPr>
          <w:lang w:val="es-AR"/>
        </w:rPr>
        <w:t xml:space="preserve">de la matriz de confusión, </w:t>
      </w:r>
      <w:r w:rsidR="00107A9E">
        <w:rPr>
          <w:lang w:val="es-AR"/>
        </w:rPr>
        <w:t xml:space="preserve">también considerando las distribuciones de los </w:t>
      </w:r>
      <w:proofErr w:type="spellStart"/>
      <w:r w:rsidR="00107A9E">
        <w:rPr>
          <w:lang w:val="es-AR"/>
        </w:rPr>
        <w:t>Predi</w:t>
      </w:r>
      <w:r w:rsidR="00A9517F">
        <w:rPr>
          <w:lang w:val="es-AR"/>
        </w:rPr>
        <w:t>c</w:t>
      </w:r>
      <w:r w:rsidR="00107A9E">
        <w:rPr>
          <w:lang w:val="es-AR"/>
        </w:rPr>
        <w:t>te</w:t>
      </w:r>
      <w:r w:rsidR="00A9517F">
        <w:rPr>
          <w:lang w:val="es-AR"/>
        </w:rPr>
        <w:t>d</w:t>
      </w:r>
      <w:proofErr w:type="spellEnd"/>
      <w:r w:rsidR="00107A9E">
        <w:rPr>
          <w:lang w:val="es-AR"/>
        </w:rPr>
        <w:t xml:space="preserve"> </w:t>
      </w:r>
      <w:proofErr w:type="spellStart"/>
      <w:r w:rsidR="00107A9E">
        <w:rPr>
          <w:lang w:val="es-AR"/>
        </w:rPr>
        <w:t>label</w:t>
      </w:r>
      <w:proofErr w:type="spellEnd"/>
      <w:r w:rsidR="00107A9E">
        <w:rPr>
          <w:lang w:val="es-AR"/>
        </w:rPr>
        <w:t xml:space="preserve">, observamos la matriz normalizada </w:t>
      </w:r>
      <w:r w:rsidR="005D6DE4">
        <w:rPr>
          <w:lang w:val="es-AR"/>
        </w:rPr>
        <w:t xml:space="preserve">en ambos ejes, lo que muestra </w:t>
      </w:r>
      <w:r w:rsidR="0043581E">
        <w:rPr>
          <w:lang w:val="es-AR"/>
        </w:rPr>
        <w:t>la bondad de esta técnica</w:t>
      </w:r>
      <w:r w:rsidR="000F2D24">
        <w:rPr>
          <w:lang w:val="es-AR"/>
        </w:rPr>
        <w:t xml:space="preserve">, reflejada en las precisiones alcanzadas con el </w:t>
      </w:r>
      <w:r w:rsidR="000F2D24">
        <w:rPr>
          <w:lang w:val="es-AR"/>
        </w:rPr>
        <w:lastRenderedPageBreak/>
        <w:t>umbral propuesto:</w:t>
      </w:r>
    </w:p>
    <w:p w14:paraId="6278A027" w14:textId="2B5DB4CC" w:rsidR="005D6DE4" w:rsidRPr="00862A0D" w:rsidRDefault="005D6DE4" w:rsidP="00862A0D">
      <w:pPr>
        <w:rPr>
          <w:lang w:val="es-AR"/>
        </w:rPr>
      </w:pPr>
      <w:r w:rsidRPr="005D6DE4">
        <w:rPr>
          <w:noProof/>
          <w:lang w:val="es-AR"/>
        </w:rPr>
        <w:drawing>
          <wp:inline distT="0" distB="0" distL="0" distR="0" wp14:anchorId="44EDB7E5" wp14:editId="142C0801">
            <wp:extent cx="5429250" cy="2560320"/>
            <wp:effectExtent l="0" t="0" r="0" b="0"/>
            <wp:docPr id="37603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4922" name=""/>
                    <pic:cNvPicPr/>
                  </pic:nvPicPr>
                  <pic:blipFill>
                    <a:blip r:embed="rId49"/>
                    <a:stretch>
                      <a:fillRect/>
                    </a:stretch>
                  </pic:blipFill>
                  <pic:spPr>
                    <a:xfrm>
                      <a:off x="0" y="0"/>
                      <a:ext cx="5429250" cy="2560320"/>
                    </a:xfrm>
                    <a:prstGeom prst="rect">
                      <a:avLst/>
                    </a:prstGeom>
                  </pic:spPr>
                </pic:pic>
              </a:graphicData>
            </a:graphic>
          </wp:inline>
        </w:drawing>
      </w:r>
    </w:p>
    <w:p w14:paraId="1F5DA7CC" w14:textId="77777777" w:rsidR="003C72AC" w:rsidRDefault="003C72AC" w:rsidP="00C0024B">
      <w:pPr>
        <w:rPr>
          <w:lang w:val="es-AR"/>
        </w:rPr>
      </w:pPr>
    </w:p>
    <w:p w14:paraId="78AE4DC6" w14:textId="726178DA" w:rsidR="00C0024B" w:rsidRPr="00C0024B" w:rsidRDefault="00C0024B" w:rsidP="00C0024B">
      <w:pPr>
        <w:rPr>
          <w:lang w:val="es-AR"/>
        </w:rPr>
      </w:pPr>
      <w:r w:rsidRPr="00C0024B">
        <w:rPr>
          <w:lang w:val="es-AR"/>
        </w:rPr>
        <w:t xml:space="preserve">En conjunto, estos resultados indican que la capa de </w:t>
      </w:r>
      <w:proofErr w:type="spellStart"/>
      <w:r w:rsidRPr="00C0024B">
        <w:rPr>
          <w:lang w:val="es-AR"/>
        </w:rPr>
        <w:t>scoring</w:t>
      </w:r>
      <w:proofErr w:type="spellEnd"/>
      <w:r w:rsidRPr="00C0024B">
        <w:rPr>
          <w:lang w:val="es-AR"/>
        </w:rPr>
        <w:t xml:space="preserve"> permite transformar la salida del clasificador en una señal operativamente utilizable para distinguir entre recomendaciones suficientemente confiables y recomendaciones ambiguas. Si bien ambas escalas muestran desempeño muy cercano, la configuración 10</w:t>
      </w:r>
      <w:r w:rsidR="00F54A7C">
        <w:rPr>
          <w:lang w:val="es-AR"/>
        </w:rPr>
        <w:t xml:space="preserve"> - </w:t>
      </w:r>
      <w:r w:rsidRPr="00C0024B">
        <w:rPr>
          <w:lang w:val="es-AR"/>
        </w:rPr>
        <w:t xml:space="preserve">0 + </w:t>
      </w:r>
      <w:proofErr w:type="spellStart"/>
      <w:r w:rsidRPr="00C0024B">
        <w:rPr>
          <w:lang w:val="es-AR"/>
        </w:rPr>
        <w:t>RandomForest</w:t>
      </w:r>
      <w:proofErr w:type="spellEnd"/>
      <w:r w:rsidRPr="00C0024B">
        <w:rPr>
          <w:lang w:val="es-AR"/>
        </w:rPr>
        <w:t xml:space="preserve"> resulta levemente superior al integrar ajuste predictivo, </w:t>
      </w:r>
      <w:proofErr w:type="spellStart"/>
      <w:r w:rsidRPr="00C0024B">
        <w:rPr>
          <w:lang w:val="es-AR"/>
        </w:rPr>
        <w:t>lift</w:t>
      </w:r>
      <w:proofErr w:type="spellEnd"/>
      <w:r w:rsidRPr="00C0024B">
        <w:rPr>
          <w:lang w:val="es-AR"/>
        </w:rPr>
        <w:t xml:space="preserve"> y utilidad bajo umbral. Por este motivo, se la considera la alternativa recomendada dentro de esta prueba de concepto, sin perjuicio de reportar también 5</w:t>
      </w:r>
      <w:r w:rsidR="00F54A7C">
        <w:rPr>
          <w:lang w:val="es-AR"/>
        </w:rPr>
        <w:t xml:space="preserve"> - </w:t>
      </w:r>
      <w:r w:rsidRPr="00C0024B">
        <w:rPr>
          <w:lang w:val="es-AR"/>
        </w:rPr>
        <w:t>0 por su comportamiento robusto y su mayor simplicidad interpretativa.</w:t>
      </w:r>
    </w:p>
    <w:p w14:paraId="27E3273A" w14:textId="230ACBB6" w:rsidR="001F1BE8" w:rsidRDefault="009939E8" w:rsidP="00BB4E0A">
      <w:pPr>
        <w:rPr>
          <w:lang w:val="es-AR"/>
        </w:rPr>
      </w:pPr>
      <w:r>
        <w:rPr>
          <w:lang w:val="es-AR"/>
        </w:rPr>
        <w:t>Partiendo de</w:t>
      </w:r>
      <w:r w:rsidR="00871DE5">
        <w:rPr>
          <w:lang w:val="es-AR"/>
        </w:rPr>
        <w:t>l</w:t>
      </w:r>
      <w:r>
        <w:rPr>
          <w:lang w:val="es-AR"/>
        </w:rPr>
        <w:t xml:space="preserve"> </w:t>
      </w:r>
      <w:r w:rsidR="008754D6">
        <w:rPr>
          <w:lang w:val="es-AR"/>
        </w:rPr>
        <w:t xml:space="preserve">modelo </w:t>
      </w:r>
      <w:proofErr w:type="spellStart"/>
      <w:r w:rsidR="008754D6">
        <w:rPr>
          <w:lang w:val="es-AR"/>
        </w:rPr>
        <w:t>DistilBERT</w:t>
      </w:r>
      <w:proofErr w:type="spellEnd"/>
      <w:r w:rsidR="00AA4727">
        <w:rPr>
          <w:lang w:val="es-AR"/>
        </w:rPr>
        <w:t xml:space="preserve"> </w:t>
      </w:r>
      <w:r w:rsidR="00871DE5">
        <w:rPr>
          <w:lang w:val="es-AR"/>
        </w:rPr>
        <w:t>final/elegido</w:t>
      </w:r>
      <w:r w:rsidR="00D87E3C">
        <w:rPr>
          <w:lang w:val="es-AR"/>
        </w:rPr>
        <w:t xml:space="preserve">, según la sección de </w:t>
      </w:r>
      <w:r w:rsidR="00D87E3C">
        <w:rPr>
          <w:lang w:val="es-AR"/>
        </w:rPr>
        <w:fldChar w:fldCharType="begin"/>
      </w:r>
      <w:r w:rsidR="00D87E3C">
        <w:rPr>
          <w:lang w:val="es-AR"/>
        </w:rPr>
        <w:instrText xml:space="preserve"> REF _Ref226883477 \h </w:instrText>
      </w:r>
      <w:r w:rsidR="00D87E3C">
        <w:rPr>
          <w:lang w:val="es-AR"/>
        </w:rPr>
      </w:r>
      <w:r w:rsidR="00D87E3C">
        <w:rPr>
          <w:lang w:val="es-AR"/>
        </w:rPr>
        <w:fldChar w:fldCharType="separate"/>
      </w:r>
      <w:r w:rsidR="00B56F4E">
        <w:t>Comparación</w:t>
      </w:r>
      <w:r w:rsidR="00D87E3C">
        <w:rPr>
          <w:lang w:val="es-AR"/>
        </w:rPr>
        <w:fldChar w:fldCharType="end"/>
      </w:r>
      <w:r w:rsidR="00D87E3C">
        <w:rPr>
          <w:lang w:val="es-AR"/>
        </w:rPr>
        <w:t xml:space="preserve">, </w:t>
      </w:r>
      <w:r w:rsidR="005545A9">
        <w:rPr>
          <w:lang w:val="es-AR"/>
        </w:rPr>
        <w:t xml:space="preserve">cuyo uso </w:t>
      </w:r>
      <w:r w:rsidR="00A9517F">
        <w:rPr>
          <w:lang w:val="es-AR"/>
        </w:rPr>
        <w:t>se limita</w:t>
      </w:r>
      <w:r w:rsidR="00267BE2">
        <w:rPr>
          <w:lang w:val="es-AR"/>
        </w:rPr>
        <w:t xml:space="preserve"> a considerar los códigos/clases recomendadas, con un</w:t>
      </w:r>
      <w:r w:rsidR="00ED74B6">
        <w:rPr>
          <w:lang w:val="es-AR"/>
        </w:rPr>
        <w:t xml:space="preserve"> porcentaje de </w:t>
      </w:r>
      <w:r w:rsidR="00A9517F">
        <w:rPr>
          <w:lang w:val="es-AR"/>
        </w:rPr>
        <w:t>precisión</w:t>
      </w:r>
      <w:r w:rsidR="00ED74B6">
        <w:rPr>
          <w:lang w:val="es-AR"/>
        </w:rPr>
        <w:t xml:space="preserve"> en Top5 del </w:t>
      </w:r>
      <w:r w:rsidR="005D7268">
        <w:rPr>
          <w:lang w:val="es-AR"/>
        </w:rPr>
        <w:t>8</w:t>
      </w:r>
      <w:r w:rsidR="00ED7D82">
        <w:rPr>
          <w:lang w:val="es-AR"/>
        </w:rPr>
        <w:t>3,8 %</w:t>
      </w:r>
      <w:r w:rsidR="00871DE5">
        <w:rPr>
          <w:lang w:val="es-AR"/>
        </w:rPr>
        <w:t>,</w:t>
      </w:r>
      <w:r w:rsidR="00026EC7">
        <w:rPr>
          <w:lang w:val="es-AR"/>
        </w:rPr>
        <w:t xml:space="preserve"> </w:t>
      </w:r>
      <w:r w:rsidR="009E6657">
        <w:rPr>
          <w:lang w:val="es-AR"/>
        </w:rPr>
        <w:t xml:space="preserve">este ejercicio conceptual </w:t>
      </w:r>
      <w:r w:rsidR="00567F03">
        <w:rPr>
          <w:lang w:val="es-AR"/>
        </w:rPr>
        <w:t>demuestra</w:t>
      </w:r>
      <w:r w:rsidR="00A64340">
        <w:rPr>
          <w:lang w:val="es-AR"/>
        </w:rPr>
        <w:t xml:space="preserve"> que hay oportunidades de</w:t>
      </w:r>
      <w:r w:rsidR="00026EC7">
        <w:rPr>
          <w:lang w:val="es-AR"/>
        </w:rPr>
        <w:t xml:space="preserve"> </w:t>
      </w:r>
      <w:r w:rsidR="00567F03">
        <w:rPr>
          <w:lang w:val="es-AR"/>
        </w:rPr>
        <w:t>mejoras en el performance de la recomendación de códigos HS04</w:t>
      </w:r>
      <w:r w:rsidR="00A64340">
        <w:rPr>
          <w:lang w:val="es-AR"/>
        </w:rPr>
        <w:t xml:space="preserve">. Particularmente, </w:t>
      </w:r>
      <w:r w:rsidR="00A373A1">
        <w:rPr>
          <w:lang w:val="es-AR"/>
        </w:rPr>
        <w:t xml:space="preserve">mediante </w:t>
      </w:r>
      <w:proofErr w:type="gramStart"/>
      <w:r w:rsidR="00A373A1">
        <w:rPr>
          <w:lang w:val="es-AR"/>
        </w:rPr>
        <w:t>meta-modelos</w:t>
      </w:r>
      <w:proofErr w:type="gramEnd"/>
      <w:r w:rsidR="00A373A1">
        <w:rPr>
          <w:lang w:val="es-AR"/>
        </w:rPr>
        <w:t xml:space="preserve"> que ayuden a </w:t>
      </w:r>
      <w:r w:rsidR="007D249A">
        <w:rPr>
          <w:lang w:val="es-AR"/>
        </w:rPr>
        <w:t>definir la confiabilidad de</w:t>
      </w:r>
      <w:r w:rsidR="00EA3DF9">
        <w:rPr>
          <w:lang w:val="es-AR"/>
        </w:rPr>
        <w:t xml:space="preserve"> una clasificación, </w:t>
      </w:r>
      <w:r w:rsidR="0052689F">
        <w:rPr>
          <w:lang w:val="es-AR"/>
        </w:rPr>
        <w:t>observamos</w:t>
      </w:r>
      <w:r w:rsidR="00EA3DF9">
        <w:rPr>
          <w:lang w:val="es-AR"/>
        </w:rPr>
        <w:t xml:space="preserve"> mejoras del orden de 8 a 10</w:t>
      </w:r>
      <w:r w:rsidR="00D441A8">
        <w:rPr>
          <w:lang w:val="es-AR"/>
        </w:rPr>
        <w:t xml:space="preserve"> puntos porcentuales</w:t>
      </w:r>
      <w:r w:rsidR="00606B63">
        <w:rPr>
          <w:lang w:val="es-AR"/>
        </w:rPr>
        <w:t>, superando los 9</w:t>
      </w:r>
      <w:r w:rsidR="0052689F">
        <w:rPr>
          <w:lang w:val="es-AR"/>
        </w:rPr>
        <w:t>3</w:t>
      </w:r>
      <w:r w:rsidR="00606B63">
        <w:rPr>
          <w:lang w:val="es-AR"/>
        </w:rPr>
        <w:t xml:space="preserve"> % de </w:t>
      </w:r>
      <w:proofErr w:type="spellStart"/>
      <w:r w:rsidR="00F510DB">
        <w:rPr>
          <w:lang w:val="es-AR"/>
        </w:rPr>
        <w:t>accuracy</w:t>
      </w:r>
      <w:proofErr w:type="spellEnd"/>
      <w:r w:rsidR="007D249A">
        <w:rPr>
          <w:lang w:val="es-AR"/>
        </w:rPr>
        <w:t xml:space="preserve"> promedio</w:t>
      </w:r>
      <w:r w:rsidR="00F510DB">
        <w:rPr>
          <w:lang w:val="es-AR"/>
        </w:rPr>
        <w:t xml:space="preserve"> en Top 5</w:t>
      </w:r>
      <w:r w:rsidR="00D441A8">
        <w:rPr>
          <w:lang w:val="es-AR"/>
        </w:rPr>
        <w:t xml:space="preserve">. </w:t>
      </w:r>
      <w:r w:rsidR="006C261C">
        <w:rPr>
          <w:lang w:val="es-AR"/>
        </w:rPr>
        <w:t xml:space="preserve">Operativamente, esto podría usarse para </w:t>
      </w:r>
      <w:r w:rsidR="00047793">
        <w:rPr>
          <w:lang w:val="es-AR"/>
        </w:rPr>
        <w:t>descartar</w:t>
      </w:r>
      <w:r w:rsidR="006C261C">
        <w:rPr>
          <w:lang w:val="es-AR"/>
        </w:rPr>
        <w:t xml:space="preserve"> clasificaciones automáticas</w:t>
      </w:r>
      <w:r w:rsidR="00863524">
        <w:rPr>
          <w:lang w:val="es-AR"/>
        </w:rPr>
        <w:t xml:space="preserve"> y/o sumar el score a modelos predictivos</w:t>
      </w:r>
      <w:r w:rsidR="006C261C">
        <w:rPr>
          <w:lang w:val="es-AR"/>
        </w:rPr>
        <w:t xml:space="preserve"> (en procesos que requieren inferencia rápida </w:t>
      </w:r>
      <w:r w:rsidR="00FB4744">
        <w:rPr>
          <w:lang w:val="es-AR"/>
        </w:rPr>
        <w:t xml:space="preserve">u online) o bien </w:t>
      </w:r>
      <w:r w:rsidR="00143B70">
        <w:rPr>
          <w:lang w:val="es-AR"/>
        </w:rPr>
        <w:t>proponer</w:t>
      </w:r>
      <w:r w:rsidR="00FB4744">
        <w:rPr>
          <w:lang w:val="es-AR"/>
        </w:rPr>
        <w:t xml:space="preserve"> interacción con el usuario solicita</w:t>
      </w:r>
      <w:r w:rsidR="00143B70">
        <w:rPr>
          <w:lang w:val="es-AR"/>
        </w:rPr>
        <w:t>ndo</w:t>
      </w:r>
      <w:r w:rsidR="00FB4744">
        <w:rPr>
          <w:lang w:val="es-AR"/>
        </w:rPr>
        <w:t xml:space="preserve"> una mejor descripción de la </w:t>
      </w:r>
      <w:r w:rsidR="00C83D17">
        <w:rPr>
          <w:lang w:val="es-AR"/>
        </w:rPr>
        <w:t>mercadería o producto a clasificar.</w:t>
      </w:r>
    </w:p>
    <w:p w14:paraId="60DED1FB" w14:textId="77777777" w:rsidR="0046510F" w:rsidRDefault="0046510F">
      <w:pPr>
        <w:jc w:val="left"/>
        <w:rPr>
          <w:lang w:val="es-AR"/>
        </w:rPr>
      </w:pPr>
      <w:r>
        <w:rPr>
          <w:lang w:val="es-AR"/>
        </w:rPr>
        <w:br w:type="page"/>
      </w:r>
    </w:p>
    <w:p w14:paraId="7C6DE0F3" w14:textId="77777777" w:rsidR="00773AD7" w:rsidRDefault="00096658" w:rsidP="00096658">
      <w:pPr>
        <w:pStyle w:val="Ttulo1"/>
        <w:rPr>
          <w:lang w:val="es-AR"/>
        </w:rPr>
      </w:pPr>
      <w:r>
        <w:rPr>
          <w:lang w:val="es-AR"/>
        </w:rPr>
        <w:lastRenderedPageBreak/>
        <w:t>Conclusiones</w:t>
      </w:r>
    </w:p>
    <w:p w14:paraId="0285195B" w14:textId="4F4A6BD6" w:rsidR="00F55A30" w:rsidRPr="00F55A30" w:rsidRDefault="00F55A30" w:rsidP="00F55A30">
      <w:pPr>
        <w:rPr>
          <w:lang w:val="es-AR"/>
        </w:rPr>
      </w:pPr>
      <w:r w:rsidRPr="00F55A30">
        <w:rPr>
          <w:lang w:val="es-AR"/>
        </w:rPr>
        <w:t xml:space="preserve">La presente tesis abordó el problema de la clasificación arancelaria automática de mercaderías a nivel HS04 a partir de descripciones comerciales en texto libre, utilizando un enfoque basado en técnicas de aprendizaje automático y procesamiento de lenguaje natural. El punto de partida fue un problema de alta relevancia práctica para el comercio internacional y para las administraciones aduaneras: la necesidad de asistir decisiones de clasificación en un contexto caracterizado por grandes volúmenes operativos, descripciones breves y heterogéneas, y una nomenclatura extensa y compleja, cuya correcta aplicación resulta crítica desde el punto de vista normativo y operativo </w:t>
      </w:r>
      <w:sdt>
        <w:sdtPr>
          <w:rPr>
            <w:lang w:val="es-AR"/>
          </w:rPr>
          <w:id w:val="-954399957"/>
          <w:citation/>
        </w:sdtPr>
        <w:sdtContent>
          <w:r w:rsidR="007107F0">
            <w:rPr>
              <w:lang w:val="es-AR"/>
            </w:rPr>
            <w:fldChar w:fldCharType="begin"/>
          </w:r>
          <w:r w:rsidR="007107F0">
            <w:rPr>
              <w:lang w:val="es-AR"/>
            </w:rPr>
            <w:instrText xml:space="preserve"> CITATION WCO251 \l 11274 </w:instrText>
          </w:r>
          <w:r w:rsidR="007107F0">
            <w:rPr>
              <w:lang w:val="es-AR"/>
            </w:rPr>
            <w:fldChar w:fldCharType="separate"/>
          </w:r>
          <w:r w:rsidR="001B1B6B" w:rsidRPr="001B1B6B">
            <w:rPr>
              <w:noProof/>
              <w:lang w:val="es-AR"/>
            </w:rPr>
            <w:t>[2]</w:t>
          </w:r>
          <w:r w:rsidR="007107F0">
            <w:rPr>
              <w:lang w:val="es-AR"/>
            </w:rPr>
            <w:fldChar w:fldCharType="end"/>
          </w:r>
        </w:sdtContent>
      </w:sdt>
      <w:r w:rsidR="007107F0">
        <w:rPr>
          <w:lang w:val="es-AR"/>
        </w:rPr>
        <w:t xml:space="preserve"> </w:t>
      </w:r>
      <w:sdt>
        <w:sdtPr>
          <w:rPr>
            <w:lang w:val="es-AR"/>
          </w:rPr>
          <w:id w:val="1584259354"/>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1B1B6B" w:rsidRPr="001B1B6B">
            <w:rPr>
              <w:noProof/>
              <w:lang w:val="es-AR"/>
            </w:rPr>
            <w:t>[5]</w:t>
          </w:r>
          <w:r w:rsidR="007107F0">
            <w:rPr>
              <w:lang w:val="es-AR"/>
            </w:rPr>
            <w:fldChar w:fldCharType="end"/>
          </w:r>
        </w:sdtContent>
      </w:sdt>
      <w:sdt>
        <w:sdtPr>
          <w:rPr>
            <w:lang w:val="es-AR"/>
          </w:rPr>
          <w:id w:val="-217673510"/>
          <w:citation/>
        </w:sdtPr>
        <w:sdtContent>
          <w:r w:rsidR="007107F0">
            <w:rPr>
              <w:lang w:val="es-AR"/>
            </w:rPr>
            <w:fldChar w:fldCharType="begin"/>
          </w:r>
          <w:r w:rsidR="007107F0">
            <w:rPr>
              <w:lang w:val="es-AR"/>
            </w:rPr>
            <w:instrText xml:space="preserve"> CITATION Gra24 \l 11274 </w:instrText>
          </w:r>
          <w:r w:rsidR="007107F0">
            <w:rPr>
              <w:lang w:val="es-AR"/>
            </w:rPr>
            <w:fldChar w:fldCharType="separate"/>
          </w:r>
          <w:r w:rsidR="001B1B6B">
            <w:rPr>
              <w:noProof/>
              <w:lang w:val="es-AR"/>
            </w:rPr>
            <w:t xml:space="preserve"> </w:t>
          </w:r>
          <w:r w:rsidR="001B1B6B" w:rsidRPr="001B1B6B">
            <w:rPr>
              <w:noProof/>
              <w:lang w:val="es-AR"/>
            </w:rPr>
            <w:t>[6]</w:t>
          </w:r>
          <w:r w:rsidR="007107F0">
            <w:rPr>
              <w:lang w:val="es-AR"/>
            </w:rPr>
            <w:fldChar w:fldCharType="end"/>
          </w:r>
        </w:sdtContent>
      </w:sdt>
      <w:r w:rsidRPr="00F55A30">
        <w:rPr>
          <w:lang w:val="es-AR"/>
        </w:rPr>
        <w:t>. En este marco, el trabajo se propuso evaluar si un conjunto</w:t>
      </w:r>
      <w:r w:rsidR="007107F0">
        <w:rPr>
          <w:lang w:val="es-AR"/>
        </w:rPr>
        <w:t xml:space="preserve"> limitado</w:t>
      </w:r>
      <w:r w:rsidRPr="00F55A30">
        <w:rPr>
          <w:lang w:val="es-AR"/>
        </w:rPr>
        <w:t xml:space="preserve"> de datos rotulados, proveniente del proyecto BACUDA de la OMA </w:t>
      </w:r>
      <w:sdt>
        <w:sdtPr>
          <w:rPr>
            <w:lang w:val="es-AR"/>
          </w:rPr>
          <w:id w:val="-1303390899"/>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1B1B6B" w:rsidRPr="001B1B6B">
            <w:rPr>
              <w:noProof/>
              <w:lang w:val="es-AR"/>
            </w:rPr>
            <w:t>[5]</w:t>
          </w:r>
          <w:r w:rsidR="007107F0">
            <w:rPr>
              <w:lang w:val="es-AR"/>
            </w:rPr>
            <w:fldChar w:fldCharType="end"/>
          </w:r>
        </w:sdtContent>
      </w:sdt>
      <w:r w:rsidRPr="00F55A30">
        <w:rPr>
          <w:lang w:val="es-AR"/>
        </w:rPr>
        <w:t xml:space="preserve"> </w:t>
      </w:r>
      <w:sdt>
        <w:sdtPr>
          <w:rPr>
            <w:lang w:val="es-AR"/>
          </w:rPr>
          <w:id w:val="2080940500"/>
          <w:citation/>
        </w:sdtPr>
        <w:sdtContent>
          <w:r w:rsidR="007107F0">
            <w:rPr>
              <w:lang w:val="es-AR"/>
            </w:rPr>
            <w:fldChar w:fldCharType="begin"/>
          </w:r>
          <w:r w:rsidR="007107F0">
            <w:rPr>
              <w:lang w:val="es-AR"/>
            </w:rPr>
            <w:instrText xml:space="preserve"> CITATION WCO25 \l 11274 </w:instrText>
          </w:r>
          <w:r w:rsidR="007107F0">
            <w:rPr>
              <w:lang w:val="es-AR"/>
            </w:rPr>
            <w:fldChar w:fldCharType="separate"/>
          </w:r>
          <w:r w:rsidR="001B1B6B" w:rsidRPr="001B1B6B">
            <w:rPr>
              <w:noProof/>
              <w:lang w:val="es-AR"/>
            </w:rPr>
            <w:t>[12]</w:t>
          </w:r>
          <w:r w:rsidR="007107F0">
            <w:rPr>
              <w:lang w:val="es-AR"/>
            </w:rPr>
            <w:fldChar w:fldCharType="end"/>
          </w:r>
        </w:sdtContent>
      </w:sdt>
      <w:r w:rsidRPr="00F55A30">
        <w:rPr>
          <w:lang w:val="es-AR"/>
        </w:rPr>
        <w:t>, permitía entrenar modelos con un nivel de desempeño útil para recomendar códigos HS04 en escenarios realistas.</w:t>
      </w:r>
    </w:p>
    <w:p w14:paraId="472A5E0C" w14:textId="77777777" w:rsidR="00F55A30" w:rsidRPr="00F55A30" w:rsidRDefault="00F55A30" w:rsidP="00F55A30">
      <w:pPr>
        <w:rPr>
          <w:lang w:val="es-AR"/>
        </w:rPr>
      </w:pPr>
      <w:r w:rsidRPr="00F55A30">
        <w:rPr>
          <w:lang w:val="es-AR"/>
        </w:rPr>
        <w:t xml:space="preserve">Los resultados obtenidos permiten concluir, en primer lugar, que el problema planteado es abordable mediante enfoques supervisados de NLP, incluso en un escenario de alta complejidad multiclase y fuerte desbalance. La evidencia empírica desarrollada a lo largo del trabajo mostró que tanto los modelos basados en </w:t>
      </w:r>
      <w:proofErr w:type="spellStart"/>
      <w:r w:rsidRPr="00F55A30">
        <w:rPr>
          <w:lang w:val="es-AR"/>
        </w:rPr>
        <w:t>embeddings</w:t>
      </w:r>
      <w:proofErr w:type="spellEnd"/>
      <w:r w:rsidRPr="00F55A30">
        <w:rPr>
          <w:lang w:val="es-AR"/>
        </w:rPr>
        <w:t xml:space="preserve"> distribuidos tradicionales como los modelos basados en Transformers son capaces de capturar parte de la señal presente en las descripciones comerciales. Sin embargo, también mostró con claridad que no todos los enfoques ofrecen el mismo nivel de adecuación frente a las exigencias semánticas y operativas del problema. </w:t>
      </w:r>
    </w:p>
    <w:p w14:paraId="3F66CFB9" w14:textId="0D545FD6" w:rsidR="00F55A30" w:rsidRPr="00F55A30" w:rsidRDefault="00F55A30" w:rsidP="00F55A30">
      <w:pPr>
        <w:rPr>
          <w:lang w:val="es-AR"/>
        </w:rPr>
      </w:pPr>
      <w:r w:rsidRPr="00F55A30">
        <w:rPr>
          <w:lang w:val="es-AR"/>
        </w:rPr>
        <w:t xml:space="preserve">En ese sentido, una primera conclusión relevante es que los modelos Doc2Vec y </w:t>
      </w:r>
      <w:proofErr w:type="spellStart"/>
      <w:r w:rsidRPr="00F55A30">
        <w:rPr>
          <w:lang w:val="es-AR"/>
        </w:rPr>
        <w:t>FastText</w:t>
      </w:r>
      <w:proofErr w:type="spellEnd"/>
      <w:r w:rsidRPr="00F55A30">
        <w:rPr>
          <w:lang w:val="es-AR"/>
        </w:rPr>
        <w:t xml:space="preserve">, utilizados como </w:t>
      </w:r>
      <w:proofErr w:type="spellStart"/>
      <w:r w:rsidRPr="00F55A30">
        <w:rPr>
          <w:lang w:val="es-AR"/>
        </w:rPr>
        <w:t>baselines</w:t>
      </w:r>
      <w:proofErr w:type="spellEnd"/>
      <w:r w:rsidRPr="00F55A30">
        <w:rPr>
          <w:lang w:val="es-AR"/>
        </w:rPr>
        <w:t xml:space="preserve">, constituyen referencias metodológicamente valiosas y con capacidad predictiva no despreciable, aunque con comportamientos diferenciados frente al tipo de preprocesamiento aplicado. En el caso de Doc2Vec, originalmente propuesto por Le y Mikolov como una extensión de Word2Vec para representaciones densas de textos de longitud variable </w:t>
      </w:r>
      <w:sdt>
        <w:sdtPr>
          <w:rPr>
            <w:lang w:val="es-AR"/>
          </w:rPr>
          <w:id w:val="-1100491577"/>
          <w:citation/>
        </w:sdtPr>
        <w:sdtContent>
          <w:r w:rsidR="007107F0">
            <w:rPr>
              <w:lang w:val="es-AR"/>
            </w:rPr>
            <w:fldChar w:fldCharType="begin"/>
          </w:r>
          <w:r w:rsidR="007107F0">
            <w:rPr>
              <w:lang w:val="es-AR"/>
            </w:rPr>
            <w:instrText xml:space="preserve"> CITATION Quo14 \l 11274 </w:instrText>
          </w:r>
          <w:r w:rsidR="007107F0">
            <w:rPr>
              <w:lang w:val="es-AR"/>
            </w:rPr>
            <w:fldChar w:fldCharType="separate"/>
          </w:r>
          <w:r w:rsidR="001B1B6B" w:rsidRPr="001B1B6B">
            <w:rPr>
              <w:noProof/>
              <w:lang w:val="es-AR"/>
            </w:rPr>
            <w:t>[8]</w:t>
          </w:r>
          <w:r w:rsidR="007107F0">
            <w:rPr>
              <w:lang w:val="es-AR"/>
            </w:rPr>
            <w:fldChar w:fldCharType="end"/>
          </w:r>
        </w:sdtContent>
      </w:sdt>
      <w:r w:rsidRPr="00F55A30">
        <w:rPr>
          <w:lang w:val="es-AR"/>
        </w:rPr>
        <w:t xml:space="preserve">, el trabajo mostró que una limpieza estándar del texto puede deteriorar el rendimiento si elimina información específica relevante para la discriminación entre clases próximas, mientras que la incorporación de n-gramas permite recuperar parte de esa estructura local y mejorar de manera apreciable las métricas top-k. En </w:t>
      </w:r>
      <w:proofErr w:type="spellStart"/>
      <w:r w:rsidRPr="00F55A30">
        <w:rPr>
          <w:lang w:val="es-AR"/>
        </w:rPr>
        <w:t>FastText</w:t>
      </w:r>
      <w:proofErr w:type="spellEnd"/>
      <w:r w:rsidRPr="00F55A30">
        <w:rPr>
          <w:lang w:val="es-AR"/>
        </w:rPr>
        <w:t xml:space="preserve">, por el contrario, el mejor rendimiento se obtuvo con el texto preprocesado, mientras que el agregado explícito de n-gramas no produjo mejoras relevantes. Este comportamiento resulta coherente con la formulación original del método, que ya incorpora información </w:t>
      </w:r>
      <w:proofErr w:type="spellStart"/>
      <w:r w:rsidRPr="00F55A30">
        <w:rPr>
          <w:lang w:val="es-AR"/>
        </w:rPr>
        <w:t>subléxica</w:t>
      </w:r>
      <w:proofErr w:type="spellEnd"/>
      <w:r w:rsidRPr="00F55A30">
        <w:rPr>
          <w:lang w:val="es-AR"/>
        </w:rPr>
        <w:t xml:space="preserve"> mediante fragmentos de caracteres </w:t>
      </w:r>
      <w:sdt>
        <w:sdtPr>
          <w:rPr>
            <w:lang w:val="es-AR"/>
          </w:rPr>
          <w:id w:val="1664824919"/>
          <w:citation/>
        </w:sdtPr>
        <w:sdtContent>
          <w:r w:rsidR="007107F0">
            <w:rPr>
              <w:lang w:val="es-AR"/>
            </w:rPr>
            <w:fldChar w:fldCharType="begin"/>
          </w:r>
          <w:r w:rsidR="007107F0">
            <w:rPr>
              <w:lang w:val="es-AR"/>
            </w:rPr>
            <w:instrText xml:space="preserve"> CITATION Boj17 \l 11274 </w:instrText>
          </w:r>
          <w:r w:rsidR="007107F0">
            <w:rPr>
              <w:lang w:val="es-AR"/>
            </w:rPr>
            <w:fldChar w:fldCharType="separate"/>
          </w:r>
          <w:r w:rsidR="001B1B6B" w:rsidRPr="001B1B6B">
            <w:rPr>
              <w:noProof/>
              <w:lang w:val="es-AR"/>
            </w:rPr>
            <w:t>[9]</w:t>
          </w:r>
          <w:r w:rsidR="007107F0">
            <w:rPr>
              <w:lang w:val="es-AR"/>
            </w:rPr>
            <w:fldChar w:fldCharType="end"/>
          </w:r>
        </w:sdtContent>
      </w:sdt>
      <w:r w:rsidRPr="00F55A30">
        <w:rPr>
          <w:lang w:val="es-AR"/>
        </w:rPr>
        <w:t>, y por lo tanto tiende a capturar regularidades morfológicas y ortográficas sin requerir una intervención manual tan intensa como en otros enfoques.</w:t>
      </w:r>
    </w:p>
    <w:p w14:paraId="663BC31F" w14:textId="7D76BF62" w:rsidR="00F55A30" w:rsidRPr="00F55A30" w:rsidRDefault="00F55A30" w:rsidP="00F55A30">
      <w:pPr>
        <w:rPr>
          <w:lang w:val="es-AR"/>
        </w:rPr>
      </w:pPr>
      <w:r w:rsidRPr="00F55A30">
        <w:rPr>
          <w:lang w:val="es-AR"/>
        </w:rPr>
        <w:t xml:space="preserve">Aun así, el mejor </w:t>
      </w:r>
      <w:proofErr w:type="spellStart"/>
      <w:r w:rsidRPr="00F55A30">
        <w:rPr>
          <w:lang w:val="es-AR"/>
        </w:rPr>
        <w:t>baseline</w:t>
      </w:r>
      <w:proofErr w:type="spellEnd"/>
      <w:r w:rsidRPr="00F55A30">
        <w:rPr>
          <w:lang w:val="es-AR"/>
        </w:rPr>
        <w:t xml:space="preserve"> global —</w:t>
      </w:r>
      <w:proofErr w:type="spellStart"/>
      <w:r w:rsidRPr="00F55A30">
        <w:rPr>
          <w:lang w:val="es-AR"/>
        </w:rPr>
        <w:t>FastText</w:t>
      </w:r>
      <w:proofErr w:type="spellEnd"/>
      <w:r w:rsidRPr="00F55A30">
        <w:rPr>
          <w:lang w:val="es-AR"/>
        </w:rPr>
        <w:t xml:space="preserve"> con texto preprocesado— fue superado de manera consistente por los modelos basados en </w:t>
      </w:r>
      <w:proofErr w:type="spellStart"/>
      <w:r w:rsidRPr="00F55A30">
        <w:rPr>
          <w:lang w:val="es-AR"/>
        </w:rPr>
        <w:t>DistilBERT</w:t>
      </w:r>
      <w:proofErr w:type="spellEnd"/>
      <w:r w:rsidRPr="00F55A30">
        <w:rPr>
          <w:lang w:val="es-AR"/>
        </w:rPr>
        <w:t xml:space="preserve">, lo cual constituye una segunda conclusión central del trabajo. Este resultado es consistente con la literatura que destaca la superioridad de las representaciones contextuales profundas frente a </w:t>
      </w:r>
      <w:proofErr w:type="spellStart"/>
      <w:r w:rsidRPr="00F55A30">
        <w:rPr>
          <w:lang w:val="es-AR"/>
        </w:rPr>
        <w:t>embeddings</w:t>
      </w:r>
      <w:proofErr w:type="spellEnd"/>
      <w:r w:rsidRPr="00F55A30">
        <w:rPr>
          <w:lang w:val="es-AR"/>
        </w:rPr>
        <w:t xml:space="preserve"> estáticos o </w:t>
      </w:r>
      <w:proofErr w:type="spellStart"/>
      <w:r w:rsidRPr="00F55A30">
        <w:rPr>
          <w:lang w:val="es-AR"/>
        </w:rPr>
        <w:t>semiestáticos</w:t>
      </w:r>
      <w:proofErr w:type="spellEnd"/>
      <w:r w:rsidRPr="00F55A30">
        <w:rPr>
          <w:lang w:val="es-AR"/>
        </w:rPr>
        <w:t xml:space="preserve"> en tareas de clasificación de texto</w:t>
      </w:r>
      <w:r w:rsidR="004847B3">
        <w:rPr>
          <w:lang w:val="es-AR"/>
        </w:rPr>
        <w:t xml:space="preserve"> </w:t>
      </w:r>
      <w:sdt>
        <w:sdtPr>
          <w:rPr>
            <w:lang w:val="es-AR"/>
          </w:rPr>
          <w:id w:val="-141506185"/>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1B1B6B" w:rsidRPr="001B1B6B">
            <w:rPr>
              <w:noProof/>
              <w:lang w:val="es-AR"/>
            </w:rPr>
            <w:t>[10]</w:t>
          </w:r>
          <w:r w:rsidR="004847B3">
            <w:rPr>
              <w:lang w:val="es-AR"/>
            </w:rPr>
            <w:fldChar w:fldCharType="end"/>
          </w:r>
        </w:sdtContent>
      </w:sdt>
      <w:sdt>
        <w:sdtPr>
          <w:rPr>
            <w:lang w:val="es-AR"/>
          </w:rPr>
          <w:id w:val="925608987"/>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1B1B6B">
            <w:rPr>
              <w:noProof/>
              <w:lang w:val="es-AR"/>
            </w:rPr>
            <w:t xml:space="preserve"> </w:t>
          </w:r>
          <w:r w:rsidR="001B1B6B" w:rsidRPr="001B1B6B">
            <w:rPr>
              <w:noProof/>
              <w:lang w:val="es-AR"/>
            </w:rPr>
            <w:t>[11]</w:t>
          </w:r>
          <w:r w:rsidR="004847B3">
            <w:rPr>
              <w:lang w:val="es-AR"/>
            </w:rPr>
            <w:fldChar w:fldCharType="end"/>
          </w:r>
        </w:sdtContent>
      </w:sdt>
      <w:sdt>
        <w:sdtPr>
          <w:rPr>
            <w:lang w:val="es-AR"/>
          </w:rPr>
          <w:id w:val="-1050141856"/>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1B1B6B">
            <w:rPr>
              <w:noProof/>
              <w:lang w:val="es-AR"/>
            </w:rPr>
            <w:t xml:space="preserve"> </w:t>
          </w:r>
          <w:r w:rsidR="001B1B6B" w:rsidRPr="001B1B6B">
            <w:rPr>
              <w:noProof/>
              <w:lang w:val="es-AR"/>
            </w:rPr>
            <w:t>[13]</w:t>
          </w:r>
          <w:r w:rsidR="004847B3">
            <w:rPr>
              <w:lang w:val="es-AR"/>
            </w:rPr>
            <w:fldChar w:fldCharType="end"/>
          </w:r>
        </w:sdtContent>
      </w:sdt>
      <w:sdt>
        <w:sdtPr>
          <w:rPr>
            <w:lang w:val="es-AR"/>
          </w:rPr>
          <w:id w:val="-1047997177"/>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1B1B6B">
            <w:rPr>
              <w:noProof/>
              <w:lang w:val="es-AR"/>
            </w:rPr>
            <w:t xml:space="preserve"> </w:t>
          </w:r>
          <w:r w:rsidR="001B1B6B" w:rsidRPr="001B1B6B">
            <w:rPr>
              <w:noProof/>
              <w:lang w:val="es-AR"/>
            </w:rPr>
            <w:t>[14]</w:t>
          </w:r>
          <w:r w:rsidR="004847B3">
            <w:rPr>
              <w:lang w:val="es-AR"/>
            </w:rPr>
            <w:fldChar w:fldCharType="end"/>
          </w:r>
        </w:sdtContent>
      </w:sdt>
      <w:r w:rsidRPr="00F55A30">
        <w:rPr>
          <w:lang w:val="es-AR"/>
        </w:rPr>
        <w:t xml:space="preserve">. Mientras que Word2Vec, Doc2Vec y </w:t>
      </w:r>
      <w:proofErr w:type="spellStart"/>
      <w:r w:rsidRPr="00F55A30">
        <w:rPr>
          <w:lang w:val="es-AR"/>
        </w:rPr>
        <w:t>FastText</w:t>
      </w:r>
      <w:proofErr w:type="spellEnd"/>
      <w:r w:rsidRPr="00F55A30">
        <w:rPr>
          <w:lang w:val="es-AR"/>
        </w:rPr>
        <w:t xml:space="preserve"> aprenden representaciones útiles pero relativamente fijas</w:t>
      </w:r>
      <w:r w:rsidR="004847B3">
        <w:rPr>
          <w:lang w:val="es-AR"/>
        </w:rPr>
        <w:t xml:space="preserve"> </w:t>
      </w:r>
      <w:sdt>
        <w:sdtPr>
          <w:rPr>
            <w:lang w:val="es-AR"/>
          </w:rPr>
          <w:id w:val="289252320"/>
          <w:citation/>
        </w:sdtPr>
        <w:sdtContent>
          <w:r w:rsidR="004847B3">
            <w:rPr>
              <w:lang w:val="es-AR"/>
            </w:rPr>
            <w:fldChar w:fldCharType="begin"/>
          </w:r>
          <w:r w:rsidR="004847B3">
            <w:rPr>
              <w:lang w:val="es-AR"/>
            </w:rPr>
            <w:instrText xml:space="preserve"> CITATION Tom13 \l 11274 </w:instrText>
          </w:r>
          <w:r w:rsidR="004847B3">
            <w:rPr>
              <w:lang w:val="es-AR"/>
            </w:rPr>
            <w:fldChar w:fldCharType="separate"/>
          </w:r>
          <w:r w:rsidR="001B1B6B" w:rsidRPr="001B1B6B">
            <w:rPr>
              <w:noProof/>
              <w:lang w:val="es-AR"/>
            </w:rPr>
            <w:t>[7]</w:t>
          </w:r>
          <w:r w:rsidR="004847B3">
            <w:rPr>
              <w:lang w:val="es-AR"/>
            </w:rPr>
            <w:fldChar w:fldCharType="end"/>
          </w:r>
        </w:sdtContent>
      </w:sdt>
      <w:sdt>
        <w:sdtPr>
          <w:rPr>
            <w:lang w:val="es-AR"/>
          </w:rPr>
          <w:id w:val="-2009589610"/>
          <w:citation/>
        </w:sdtPr>
        <w:sdtContent>
          <w:r w:rsidR="004847B3">
            <w:rPr>
              <w:lang w:val="es-AR"/>
            </w:rPr>
            <w:fldChar w:fldCharType="begin"/>
          </w:r>
          <w:r w:rsidR="004847B3">
            <w:rPr>
              <w:lang w:val="es-AR"/>
            </w:rPr>
            <w:instrText xml:space="preserve"> CITATION Quo14 \l 11274 </w:instrText>
          </w:r>
          <w:r w:rsidR="004847B3">
            <w:rPr>
              <w:lang w:val="es-AR"/>
            </w:rPr>
            <w:fldChar w:fldCharType="separate"/>
          </w:r>
          <w:r w:rsidR="001B1B6B">
            <w:rPr>
              <w:noProof/>
              <w:lang w:val="es-AR"/>
            </w:rPr>
            <w:t xml:space="preserve"> </w:t>
          </w:r>
          <w:r w:rsidR="001B1B6B" w:rsidRPr="001B1B6B">
            <w:rPr>
              <w:noProof/>
              <w:lang w:val="es-AR"/>
            </w:rPr>
            <w:t>[8]</w:t>
          </w:r>
          <w:r w:rsidR="004847B3">
            <w:rPr>
              <w:lang w:val="es-AR"/>
            </w:rPr>
            <w:fldChar w:fldCharType="end"/>
          </w:r>
        </w:sdtContent>
      </w:sdt>
      <w:sdt>
        <w:sdtPr>
          <w:rPr>
            <w:lang w:val="es-AR"/>
          </w:rPr>
          <w:id w:val="837819394"/>
          <w:citation/>
        </w:sdtPr>
        <w:sdtContent>
          <w:r w:rsidR="004847B3">
            <w:rPr>
              <w:lang w:val="es-AR"/>
            </w:rPr>
            <w:fldChar w:fldCharType="begin"/>
          </w:r>
          <w:r w:rsidR="004847B3">
            <w:rPr>
              <w:lang w:val="es-AR"/>
            </w:rPr>
            <w:instrText xml:space="preserve"> CITATION Boj17 \l 11274 </w:instrText>
          </w:r>
          <w:r w:rsidR="004847B3">
            <w:rPr>
              <w:lang w:val="es-AR"/>
            </w:rPr>
            <w:fldChar w:fldCharType="separate"/>
          </w:r>
          <w:r w:rsidR="001B1B6B">
            <w:rPr>
              <w:noProof/>
              <w:lang w:val="es-AR"/>
            </w:rPr>
            <w:t xml:space="preserve"> </w:t>
          </w:r>
          <w:r w:rsidR="001B1B6B" w:rsidRPr="001B1B6B">
            <w:rPr>
              <w:noProof/>
              <w:lang w:val="es-AR"/>
            </w:rPr>
            <w:t>[9]</w:t>
          </w:r>
          <w:r w:rsidR="004847B3">
            <w:rPr>
              <w:lang w:val="es-AR"/>
            </w:rPr>
            <w:fldChar w:fldCharType="end"/>
          </w:r>
        </w:sdtContent>
      </w:sdt>
      <w:r w:rsidRPr="00F55A30">
        <w:rPr>
          <w:lang w:val="es-AR"/>
        </w:rPr>
        <w:t xml:space="preserve">, los modelos de la familia BERT, construidos sobre la arquitectura </w:t>
      </w:r>
      <w:proofErr w:type="spellStart"/>
      <w:r w:rsidRPr="00F55A30">
        <w:rPr>
          <w:lang w:val="es-AR"/>
        </w:rPr>
        <w:t>Transformer</w:t>
      </w:r>
      <w:proofErr w:type="spellEnd"/>
      <w:r w:rsidR="004847B3">
        <w:rPr>
          <w:lang w:val="es-AR"/>
        </w:rPr>
        <w:t xml:space="preserve"> </w:t>
      </w:r>
      <w:sdt>
        <w:sdtPr>
          <w:rPr>
            <w:lang w:val="es-AR"/>
          </w:rPr>
          <w:id w:val="-1807157985"/>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1B1B6B" w:rsidRPr="001B1B6B">
            <w:rPr>
              <w:noProof/>
              <w:lang w:val="es-AR"/>
            </w:rPr>
            <w:t>[13]</w:t>
          </w:r>
          <w:r w:rsidR="004847B3">
            <w:rPr>
              <w:lang w:val="es-AR"/>
            </w:rPr>
            <w:fldChar w:fldCharType="end"/>
          </w:r>
        </w:sdtContent>
      </w:sdt>
      <w:r w:rsidRPr="00F55A30">
        <w:rPr>
          <w:lang w:val="es-AR"/>
        </w:rPr>
        <w:t xml:space="preserve">, generan representaciones contextualizadas capaces de modelar relaciones más finas entre términos, materiales, funciones, partes y atributos técnicos del producto </w:t>
      </w:r>
      <w:sdt>
        <w:sdtPr>
          <w:rPr>
            <w:lang w:val="es-AR"/>
          </w:rPr>
          <w:id w:val="-1156070647"/>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1B1B6B" w:rsidRPr="001B1B6B">
            <w:rPr>
              <w:noProof/>
              <w:lang w:val="es-AR"/>
            </w:rPr>
            <w:t>[10]</w:t>
          </w:r>
          <w:r w:rsidR="004847B3">
            <w:rPr>
              <w:lang w:val="es-AR"/>
            </w:rPr>
            <w:fldChar w:fldCharType="end"/>
          </w:r>
        </w:sdtContent>
      </w:sdt>
      <w:r w:rsidRPr="00F55A30">
        <w:rPr>
          <w:lang w:val="es-AR"/>
        </w:rPr>
        <w:t xml:space="preserve">. En el dominio de la clasificación arancelaria, donde la </w:t>
      </w:r>
      <w:r w:rsidRPr="00F55A30">
        <w:rPr>
          <w:lang w:val="es-AR"/>
        </w:rPr>
        <w:lastRenderedPageBreak/>
        <w:t>desambiguación suele depender de matices semánticos sutiles y de combinaciones específicas de términos, esta capacidad resulta especialmente relevante.</w:t>
      </w:r>
    </w:p>
    <w:p w14:paraId="1DB97114" w14:textId="5D2C3E63" w:rsidR="00F55A30" w:rsidRPr="00F55A30" w:rsidRDefault="00F55A30" w:rsidP="00F55A30">
      <w:pPr>
        <w:rPr>
          <w:lang w:val="es-AR"/>
        </w:rPr>
      </w:pPr>
      <w:r w:rsidRPr="00F55A30">
        <w:rPr>
          <w:lang w:val="es-AR"/>
        </w:rPr>
        <w:t xml:space="preserve">Dentro de los experimentos con </w:t>
      </w:r>
      <w:proofErr w:type="spellStart"/>
      <w:r w:rsidRPr="00F55A30">
        <w:rPr>
          <w:b/>
          <w:bCs/>
          <w:lang w:val="es-AR"/>
        </w:rPr>
        <w:t>DistilBERT</w:t>
      </w:r>
      <w:proofErr w:type="spellEnd"/>
      <w:r w:rsidRPr="00F55A30">
        <w:rPr>
          <w:lang w:val="es-AR"/>
        </w:rPr>
        <w:t xml:space="preserve">, la evidencia mostró que el </w:t>
      </w:r>
      <w:r w:rsidRPr="00F55A30">
        <w:rPr>
          <w:b/>
          <w:bCs/>
          <w:lang w:val="es-AR"/>
        </w:rPr>
        <w:t xml:space="preserve">grado de ajuste fino del </w:t>
      </w:r>
      <w:proofErr w:type="spellStart"/>
      <w:r w:rsidRPr="00F55A30">
        <w:rPr>
          <w:b/>
          <w:bCs/>
          <w:lang w:val="es-AR"/>
        </w:rPr>
        <w:t>encoder</w:t>
      </w:r>
      <w:proofErr w:type="spellEnd"/>
      <w:r w:rsidRPr="00F55A30">
        <w:rPr>
          <w:lang w:val="es-AR"/>
        </w:rPr>
        <w:t xml:space="preserve"> constituye una dimensión decisiva del desempeño. El esquema más conservador, con </w:t>
      </w:r>
      <w:proofErr w:type="spellStart"/>
      <w:r w:rsidRPr="00F55A30">
        <w:rPr>
          <w:lang w:val="es-AR"/>
        </w:rPr>
        <w:t>encoder</w:t>
      </w:r>
      <w:proofErr w:type="spellEnd"/>
      <w:r w:rsidRPr="00F55A30">
        <w:rPr>
          <w:lang w:val="es-AR"/>
        </w:rPr>
        <w:t xml:space="preserve"> congelado (</w:t>
      </w:r>
      <w:proofErr w:type="spellStart"/>
      <w:r w:rsidRPr="00F55A30">
        <w:rPr>
          <w:b/>
          <w:bCs/>
          <w:lang w:val="es-AR"/>
        </w:rPr>
        <w:t>fixed</w:t>
      </w:r>
      <w:proofErr w:type="spellEnd"/>
      <w:r w:rsidRPr="00F55A30">
        <w:rPr>
          <w:b/>
          <w:bCs/>
          <w:lang w:val="es-AR"/>
        </w:rPr>
        <w:t xml:space="preserve"> </w:t>
      </w:r>
      <w:proofErr w:type="spellStart"/>
      <w:r w:rsidRPr="00F55A30">
        <w:rPr>
          <w:b/>
          <w:bCs/>
          <w:lang w:val="es-AR"/>
        </w:rPr>
        <w:t>encoder</w:t>
      </w:r>
      <w:proofErr w:type="spellEnd"/>
      <w:r w:rsidRPr="00F55A30">
        <w:rPr>
          <w:lang w:val="es-AR"/>
        </w:rPr>
        <w:t>), obtuvo resultados claramente inferiores a los regímenes con ajuste parcial o total. A su vez, el fine-</w:t>
      </w:r>
      <w:proofErr w:type="spellStart"/>
      <w:r w:rsidRPr="00F55A30">
        <w:rPr>
          <w:lang w:val="es-AR"/>
        </w:rPr>
        <w:t>tuning</w:t>
      </w:r>
      <w:proofErr w:type="spellEnd"/>
      <w:r w:rsidRPr="00F55A30">
        <w:rPr>
          <w:lang w:val="es-AR"/>
        </w:rPr>
        <w:t xml:space="preserve"> completo fue el que ofreció el mejor desempeño global, con una mejora clara respecto de los </w:t>
      </w:r>
      <w:proofErr w:type="spellStart"/>
      <w:r w:rsidRPr="00F55A30">
        <w:rPr>
          <w:lang w:val="es-AR"/>
        </w:rPr>
        <w:t>baselines</w:t>
      </w:r>
      <w:proofErr w:type="spellEnd"/>
      <w:r w:rsidRPr="00F55A30">
        <w:rPr>
          <w:lang w:val="es-AR"/>
        </w:rPr>
        <w:t xml:space="preserve"> y también respecto del ajuste parcial. Este hallazgo resulta consistente tanto con el paradigma de adaptación de modelos preentrenados desarrollado en BERT</w:t>
      </w:r>
      <w:r w:rsidR="004847B3">
        <w:rPr>
          <w:lang w:val="es-AR"/>
        </w:rPr>
        <w:t xml:space="preserve"> </w:t>
      </w:r>
      <w:sdt>
        <w:sdtPr>
          <w:rPr>
            <w:lang w:val="es-AR"/>
          </w:rPr>
          <w:id w:val="-17081780"/>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1B1B6B" w:rsidRPr="001B1B6B">
            <w:rPr>
              <w:noProof/>
              <w:lang w:val="es-AR"/>
            </w:rPr>
            <w:t>[10]</w:t>
          </w:r>
          <w:r w:rsidR="004847B3">
            <w:rPr>
              <w:lang w:val="es-AR"/>
            </w:rPr>
            <w:fldChar w:fldCharType="end"/>
          </w:r>
        </w:sdtContent>
      </w:sdt>
      <w:r w:rsidRPr="00F55A30">
        <w:rPr>
          <w:lang w:val="es-AR"/>
        </w:rPr>
        <w:t xml:space="preserve"> como con la literatura sobre fine-</w:t>
      </w:r>
      <w:proofErr w:type="spellStart"/>
      <w:r w:rsidRPr="00F55A30">
        <w:rPr>
          <w:lang w:val="es-AR"/>
        </w:rPr>
        <w:t>tuning</w:t>
      </w:r>
      <w:proofErr w:type="spellEnd"/>
      <w:r w:rsidRPr="00F55A30">
        <w:rPr>
          <w:lang w:val="es-AR"/>
        </w:rPr>
        <w:t xml:space="preserve"> para clasificación de texto </w:t>
      </w:r>
      <w:sdt>
        <w:sdtPr>
          <w:rPr>
            <w:lang w:val="es-AR"/>
          </w:rPr>
          <w:id w:val="-714887804"/>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1B1B6B" w:rsidRPr="001B1B6B">
            <w:rPr>
              <w:noProof/>
              <w:lang w:val="es-AR"/>
            </w:rPr>
            <w:t>[14]</w:t>
          </w:r>
          <w:r w:rsidR="004847B3">
            <w:rPr>
              <w:lang w:val="es-AR"/>
            </w:rPr>
            <w:fldChar w:fldCharType="end"/>
          </w:r>
        </w:sdtContent>
      </w:sdt>
      <w:r w:rsidRPr="00F55A30">
        <w:rPr>
          <w:lang w:val="es-AR"/>
        </w:rPr>
        <w:t xml:space="preserve">, y sugiere que, en este problema, no alcanza con utilizar </w:t>
      </w:r>
      <w:proofErr w:type="spellStart"/>
      <w:r w:rsidRPr="00F55A30">
        <w:rPr>
          <w:lang w:val="es-AR"/>
        </w:rPr>
        <w:t>embeddings</w:t>
      </w:r>
      <w:proofErr w:type="spellEnd"/>
      <w:r w:rsidRPr="00F55A30">
        <w:rPr>
          <w:lang w:val="es-AR"/>
        </w:rPr>
        <w:t xml:space="preserve"> preentrenados como insumo fijo: es necesario permitir que el </w:t>
      </w:r>
      <w:proofErr w:type="spellStart"/>
      <w:r w:rsidRPr="00F55A30">
        <w:rPr>
          <w:lang w:val="es-AR"/>
        </w:rPr>
        <w:t>encoder</w:t>
      </w:r>
      <w:proofErr w:type="spellEnd"/>
      <w:r w:rsidRPr="00F55A30">
        <w:rPr>
          <w:lang w:val="es-AR"/>
        </w:rPr>
        <w:t xml:space="preserve"> reorganice sus representaciones internas para capturar regularidades propias del dominio arancelario.</w:t>
      </w:r>
    </w:p>
    <w:p w14:paraId="6E33C68F" w14:textId="7FFA3DD3" w:rsidR="00F55A30" w:rsidRPr="00F55A30" w:rsidRDefault="00F55A30" w:rsidP="00F55A30">
      <w:pPr>
        <w:rPr>
          <w:lang w:val="es-AR"/>
        </w:rPr>
      </w:pPr>
      <w:r w:rsidRPr="00F55A30">
        <w:rPr>
          <w:lang w:val="es-AR"/>
        </w:rPr>
        <w:t>En particular, la variante FFT11, que combina fine-</w:t>
      </w:r>
      <w:proofErr w:type="spellStart"/>
      <w:r w:rsidRPr="00F55A30">
        <w:rPr>
          <w:lang w:val="es-AR"/>
        </w:rPr>
        <w:t>tuning</w:t>
      </w:r>
      <w:proofErr w:type="spellEnd"/>
      <w:r w:rsidRPr="00F55A30">
        <w:rPr>
          <w:lang w:val="es-AR"/>
        </w:rPr>
        <w:t xml:space="preserve"> completo con validación sin </w:t>
      </w:r>
      <w:proofErr w:type="spellStart"/>
      <w:r w:rsidRPr="00F55A30">
        <w:rPr>
          <w:lang w:val="es-AR"/>
        </w:rPr>
        <w:t>bootstrap</w:t>
      </w:r>
      <w:proofErr w:type="spellEnd"/>
      <w:r w:rsidRPr="00F55A30">
        <w:rPr>
          <w:lang w:val="es-AR"/>
        </w:rPr>
        <w:t xml:space="preserve">, emergió como la alternativa metodológicamente más sólida dentro de los ensayos realizados. Si bien sus métricas son muy próximas a las obtenidas por el esquema FFT con </w:t>
      </w:r>
      <w:proofErr w:type="spellStart"/>
      <w:r w:rsidRPr="00F55A30">
        <w:rPr>
          <w:lang w:val="es-AR"/>
        </w:rPr>
        <w:t>bootstrap</w:t>
      </w:r>
      <w:proofErr w:type="spellEnd"/>
      <w:r w:rsidRPr="00F55A30">
        <w:rPr>
          <w:lang w:val="es-AR"/>
        </w:rPr>
        <w:t xml:space="preserve">, mostró una mayor estabilidad entre corridas, lo que vuelve más interpretable la estimación del desempeño. Sobre esta base, puede concluirse que el mejor modelo del trabajo logra un nivel de </w:t>
      </w:r>
      <w:proofErr w:type="spellStart"/>
      <w:r w:rsidRPr="00F55A30">
        <w:rPr>
          <w:lang w:val="es-AR"/>
        </w:rPr>
        <w:t>accuracy</w:t>
      </w:r>
      <w:proofErr w:type="spellEnd"/>
      <w:r w:rsidRPr="00F55A30">
        <w:rPr>
          <w:lang w:val="es-AR"/>
        </w:rPr>
        <w:t xml:space="preserve"> top-k compatible con un uso como herramienta de recomendación, confirmando que los modelos compactos derivados de BERT, como </w:t>
      </w:r>
      <w:proofErr w:type="spellStart"/>
      <w:r w:rsidRPr="00F55A30">
        <w:rPr>
          <w:lang w:val="es-AR"/>
        </w:rPr>
        <w:t>DistilBERT</w:t>
      </w:r>
      <w:proofErr w:type="spellEnd"/>
      <w:r w:rsidRPr="00F55A30">
        <w:rPr>
          <w:lang w:val="es-AR"/>
        </w:rPr>
        <w:t xml:space="preserve">, pueden constituir una alternativa de alto valor predictivo y costo computacional razonable </w:t>
      </w:r>
      <w:sdt>
        <w:sdtPr>
          <w:rPr>
            <w:lang w:val="es-AR"/>
          </w:rPr>
          <w:id w:val="312690229"/>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1B1B6B" w:rsidRPr="001B1B6B">
            <w:rPr>
              <w:noProof/>
              <w:lang w:val="es-AR"/>
            </w:rPr>
            <w:t>[11]</w:t>
          </w:r>
          <w:r w:rsidR="004847B3">
            <w:rPr>
              <w:lang w:val="es-AR"/>
            </w:rPr>
            <w:fldChar w:fldCharType="end"/>
          </w:r>
        </w:sdtContent>
      </w:sdt>
      <w:r w:rsidRPr="00F55A30">
        <w:rPr>
          <w:lang w:val="es-AR"/>
        </w:rPr>
        <w:t>. Este punto no es menor en un trabajo aplicado como el presente, donde la discusión no se limita a qué modelo rinde más, sino también a cuál ofrece una relación razonable entre desempeño, costo y viabilidad de despliegue.</w:t>
      </w:r>
    </w:p>
    <w:p w14:paraId="535541ED" w14:textId="745B562F" w:rsidR="00F55A30" w:rsidRPr="00F55A30" w:rsidRDefault="00F55A30" w:rsidP="00F55A30">
      <w:pPr>
        <w:rPr>
          <w:lang w:val="es-AR"/>
        </w:rPr>
      </w:pPr>
      <w:r w:rsidRPr="00F55A30">
        <w:rPr>
          <w:lang w:val="es-AR"/>
        </w:rPr>
        <w:t>Una tercera conclusión importante se desprende del análisis del error. Las métricas globales mostraron que el clasificador final presenta un desempeño elevado en términos promedio; sin embargo, el análisis agregado por código HS04 permitió observar que el rendimiento no es homogéneo entre clases. Existen partidas</w:t>
      </w:r>
      <w:r w:rsidR="004847B3">
        <w:rPr>
          <w:lang w:val="es-AR"/>
        </w:rPr>
        <w:t>/clases</w:t>
      </w:r>
      <w:r w:rsidRPr="00F55A30">
        <w:rPr>
          <w:lang w:val="es-AR"/>
        </w:rPr>
        <w:t xml:space="preserve"> con una performance prácticamente perfecta y otras donde el modelo exhibe dificultades persistentes, incluso cuando no se trata de clases extremadamente infrecuentes. Esta observación sugiere que la dificultad de clasificación no puede reducirse únicamente a la disponibilidad de muestras, sino que también depende de la heterogeneidad interna de las descripciones, de la proximidad semántica entre clases competidoras y de la calidad informativa del texto disponible. En otras palabras, el problema no es solamente cuantitativo, sino también estructural y semántico.</w:t>
      </w:r>
    </w:p>
    <w:p w14:paraId="08CF032F" w14:textId="551E90E7" w:rsidR="00F55A30" w:rsidRPr="00F55A30" w:rsidRDefault="00F55A30" w:rsidP="00F55A30">
      <w:pPr>
        <w:rPr>
          <w:lang w:val="es-AR"/>
        </w:rPr>
      </w:pPr>
      <w:r w:rsidRPr="00F55A30">
        <w:rPr>
          <w:lang w:val="es-AR"/>
        </w:rPr>
        <w:t>Los ejemplos revisados en el análisis cualitativo refuerzan esta interpretación. Por un lado, se identificaron errores asociados a descripciones escuetas, ambiguas o directamente defectuosas, lo cual era esperable en un dominio donde abundan abreviaturas, nombres incompletos, siglas y expresiones no estandarizadas. Por otro, también aparecieron errores de alta confianza en casos semánticamente fronterizos, donde la descripción contenía información razonable, pero la distinción entre partidas exigía un nivel de desambiguación especialmente fino. Este hallazgo resulta consistente con antecedentes que destacan la persistente dificultad de la clasificación arancelaria incluso cuando se emplean herramientas inteligentes de apoyo</w:t>
      </w:r>
      <w:r w:rsidR="004847B3">
        <w:rPr>
          <w:lang w:val="es-AR"/>
        </w:rPr>
        <w:t xml:space="preserve"> </w:t>
      </w:r>
      <w:sdt>
        <w:sdtPr>
          <w:rPr>
            <w:lang w:val="es-AR"/>
          </w:rPr>
          <w:id w:val="-1238249846"/>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1B1B6B" w:rsidRPr="001B1B6B">
            <w:rPr>
              <w:noProof/>
              <w:lang w:val="es-AR"/>
            </w:rPr>
            <w:t>[5]</w:t>
          </w:r>
          <w:r w:rsidR="004847B3">
            <w:rPr>
              <w:lang w:val="es-AR"/>
            </w:rPr>
            <w:fldChar w:fldCharType="end"/>
          </w:r>
        </w:sdtContent>
      </w:sdt>
      <w:sdt>
        <w:sdtPr>
          <w:rPr>
            <w:lang w:val="es-AR"/>
          </w:rPr>
          <w:id w:val="-2059849237"/>
          <w:citation/>
        </w:sdtPr>
        <w:sdtContent>
          <w:r w:rsidR="004847B3">
            <w:rPr>
              <w:lang w:val="es-AR"/>
            </w:rPr>
            <w:fldChar w:fldCharType="begin"/>
          </w:r>
          <w:r w:rsidR="004847B3">
            <w:rPr>
              <w:lang w:val="es-AR"/>
            </w:rPr>
            <w:instrText xml:space="preserve"> CITATION Gra24 \l 11274 </w:instrText>
          </w:r>
          <w:r w:rsidR="004847B3">
            <w:rPr>
              <w:lang w:val="es-AR"/>
            </w:rPr>
            <w:fldChar w:fldCharType="separate"/>
          </w:r>
          <w:r w:rsidR="001B1B6B">
            <w:rPr>
              <w:noProof/>
              <w:lang w:val="es-AR"/>
            </w:rPr>
            <w:t xml:space="preserve"> </w:t>
          </w:r>
          <w:r w:rsidR="001B1B6B" w:rsidRPr="001B1B6B">
            <w:rPr>
              <w:noProof/>
              <w:lang w:val="es-AR"/>
            </w:rPr>
            <w:t>[6]</w:t>
          </w:r>
          <w:r w:rsidR="004847B3">
            <w:rPr>
              <w:lang w:val="es-AR"/>
            </w:rPr>
            <w:fldChar w:fldCharType="end"/>
          </w:r>
        </w:sdtContent>
      </w:sdt>
      <w:sdt>
        <w:sdtPr>
          <w:rPr>
            <w:lang w:val="es-AR"/>
          </w:rPr>
          <w:id w:val="1400714875"/>
          <w:citation/>
        </w:sdtPr>
        <w:sdtContent>
          <w:r w:rsidR="004847B3">
            <w:rPr>
              <w:lang w:val="es-AR"/>
            </w:rPr>
            <w:fldChar w:fldCharType="begin"/>
          </w:r>
          <w:r w:rsidR="004847B3">
            <w:rPr>
              <w:lang w:val="es-AR"/>
            </w:rPr>
            <w:instrText xml:space="preserve"> CITATION Lee23 \l 11274 </w:instrText>
          </w:r>
          <w:r w:rsidR="004847B3">
            <w:rPr>
              <w:lang w:val="es-AR"/>
            </w:rPr>
            <w:fldChar w:fldCharType="separate"/>
          </w:r>
          <w:r w:rsidR="001B1B6B">
            <w:rPr>
              <w:noProof/>
              <w:lang w:val="es-AR"/>
            </w:rPr>
            <w:t xml:space="preserve"> </w:t>
          </w:r>
          <w:r w:rsidR="001B1B6B" w:rsidRPr="001B1B6B">
            <w:rPr>
              <w:noProof/>
              <w:lang w:val="es-AR"/>
            </w:rPr>
            <w:t>[15]</w:t>
          </w:r>
          <w:r w:rsidR="004847B3">
            <w:rPr>
              <w:lang w:val="es-AR"/>
            </w:rPr>
            <w:fldChar w:fldCharType="end"/>
          </w:r>
        </w:sdtContent>
      </w:sdt>
      <w:sdt>
        <w:sdtPr>
          <w:rPr>
            <w:lang w:val="es-AR"/>
          </w:rPr>
          <w:id w:val="-1428262406"/>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1B1B6B">
            <w:rPr>
              <w:noProof/>
              <w:lang w:val="es-AR"/>
            </w:rPr>
            <w:t xml:space="preserve"> </w:t>
          </w:r>
          <w:r w:rsidR="001B1B6B" w:rsidRPr="001B1B6B">
            <w:rPr>
              <w:noProof/>
              <w:lang w:val="es-AR"/>
            </w:rPr>
            <w:t>[16]</w:t>
          </w:r>
          <w:r w:rsidR="004847B3">
            <w:rPr>
              <w:lang w:val="es-AR"/>
            </w:rPr>
            <w:fldChar w:fldCharType="end"/>
          </w:r>
        </w:sdtContent>
      </w:sdt>
      <w:sdt>
        <w:sdtPr>
          <w:rPr>
            <w:lang w:val="es-AR"/>
          </w:rPr>
          <w:id w:val="-1746637861"/>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1B1B6B">
            <w:rPr>
              <w:noProof/>
              <w:lang w:val="es-AR"/>
            </w:rPr>
            <w:t xml:space="preserve"> </w:t>
          </w:r>
          <w:r w:rsidR="001B1B6B" w:rsidRPr="001B1B6B">
            <w:rPr>
              <w:noProof/>
              <w:lang w:val="es-AR"/>
            </w:rPr>
            <w:t>[17]</w:t>
          </w:r>
          <w:r w:rsidR="004847B3">
            <w:rPr>
              <w:lang w:val="es-AR"/>
            </w:rPr>
            <w:fldChar w:fldCharType="end"/>
          </w:r>
        </w:sdtContent>
      </w:sdt>
      <w:r w:rsidRPr="00F55A30">
        <w:rPr>
          <w:lang w:val="es-AR"/>
        </w:rPr>
        <w:t>. Por lo tanto, los resultados del trabajo no solo muestran que el problema puede modelarse con buen desempeño promedio, sino también que subsiste un núcleo de dificultad estructural que debe ser comprendido y gestionado, más que simplemente eliminado.</w:t>
      </w:r>
    </w:p>
    <w:p w14:paraId="08B9CCA3" w14:textId="77777777" w:rsidR="00F55A30" w:rsidRPr="00F55A30" w:rsidRDefault="00F55A30" w:rsidP="00F55A30">
      <w:pPr>
        <w:rPr>
          <w:lang w:val="es-AR"/>
        </w:rPr>
      </w:pPr>
      <w:r w:rsidRPr="00F55A30">
        <w:rPr>
          <w:lang w:val="es-AR"/>
        </w:rPr>
        <w:lastRenderedPageBreak/>
        <w:t xml:space="preserve">En esta línea, el modelado explicativo desarrollado sobre la tabla agregada por código HS04 aporta una cuarta conclusión relevante. Cuando se intentó explicar el desempeño medio por clase a partir de variables puramente estructurales —vinculadas a cantidad de muestras, longitud de descripciones o complejidad de </w:t>
      </w:r>
      <w:proofErr w:type="spellStart"/>
      <w:r w:rsidRPr="00F55A30">
        <w:rPr>
          <w:lang w:val="es-AR"/>
        </w:rPr>
        <w:t>tokenización</w:t>
      </w:r>
      <w:proofErr w:type="spellEnd"/>
      <w:r w:rsidRPr="00F55A30">
        <w:rPr>
          <w:lang w:val="es-AR"/>
        </w:rPr>
        <w:t>—, el poder explicativo obtenido fue limitado. Esto indica que dichos atributos, aunque informativos, capturan solo una fracción modesta de la heterogeneidad observada. En cambio, al incorporar variables diagnósticas derivadas de la propia salida del modelo —particularmente probabilidades, márgenes, medidas de concentración y entropía—, la explicación mejoró de manera apreciable. Este hallazgo sugiere que una parte importante de la dificultad de clasificación no reside únicamente en las propiedades estructurales de los datos, sino que se manifiesta directamente en la forma en que el propio clasificador distribuye su incertidumbre.</w:t>
      </w:r>
    </w:p>
    <w:p w14:paraId="5AEC4348" w14:textId="77777777" w:rsidR="00F55A30" w:rsidRPr="00F55A30" w:rsidRDefault="00F55A30" w:rsidP="00F55A30">
      <w:pPr>
        <w:rPr>
          <w:lang w:val="es-AR"/>
        </w:rPr>
      </w:pPr>
      <w:r w:rsidRPr="00F55A30">
        <w:rPr>
          <w:lang w:val="es-AR"/>
        </w:rPr>
        <w:t>Desde el punto de vista metodológico, este resultado es especialmente interesante, porque desplaza parcialmente la interpretación del error desde una lógica centrada en los datos hacia una lógica centrada también en la estructura de la predicción. Dicho de otro modo, la salida probabilística del clasificador no solo sirve para ordenar clases candidatas, sino que también contiene una señal útil para explicar y anticipar la calidad de su desempeño. La predominancia de variables proba-</w:t>
      </w:r>
      <w:proofErr w:type="spellStart"/>
      <w:r w:rsidRPr="00F55A30">
        <w:rPr>
          <w:lang w:val="es-AR"/>
        </w:rPr>
        <w:t>related</w:t>
      </w:r>
      <w:proofErr w:type="spellEnd"/>
      <w:r w:rsidRPr="00F55A30">
        <w:rPr>
          <w:lang w:val="es-AR"/>
        </w:rPr>
        <w:t xml:space="preserve"> en el análisis de SHAP refuerza esta lectura. En términos conceptuales, esto es consistente con la idea de que el output de modelos modernos de clasificación puede ser explotado no solo para decidir “qué clase predecir”, sino también para analizar “qué tan confiable es esa decisión”.</w:t>
      </w:r>
    </w:p>
    <w:p w14:paraId="34DE1898" w14:textId="77777777" w:rsidR="00F55A30" w:rsidRPr="00F55A30" w:rsidRDefault="00F55A30" w:rsidP="00F55A30">
      <w:pPr>
        <w:rPr>
          <w:lang w:val="es-AR"/>
        </w:rPr>
      </w:pPr>
      <w:r w:rsidRPr="00F55A30">
        <w:rPr>
          <w:lang w:val="es-AR"/>
        </w:rPr>
        <w:t xml:space="preserve">Precisamente sobre esta base se construyó la capa de valoración de la recomendación, que constituye una quinta conclusión sustantiva del trabajo. Los resultados de esta prueba de concepto mostraron que, a partir de variables derivadas de la distribución top-k y de medidas de similitud semántica entre la descripción comercial y los textos legales asociados a los códigos recomendados, es posible entrenar un </w:t>
      </w:r>
      <w:proofErr w:type="gramStart"/>
      <w:r w:rsidRPr="00F55A30">
        <w:rPr>
          <w:lang w:val="es-AR"/>
        </w:rPr>
        <w:t>meta-modelo</w:t>
      </w:r>
      <w:proofErr w:type="gramEnd"/>
      <w:r w:rsidRPr="00F55A30">
        <w:rPr>
          <w:lang w:val="es-AR"/>
        </w:rPr>
        <w:t xml:space="preserve"> capaz de anticipar la calidad esperada de cada recomendación individual. En particular, el mejor esquema evaluado permitió elevar la precisión de los casos aceptados automáticamente a niveles superiores al 93 %, con coberturas cercanas al 69 %. Si bien esta etapa debe interpretarse con cautela por el tamaño acotado del conjunto de evaluación, la evidencia obtenida es suficientemente clara como para sostener que el valor práctico de estos sistemas no reside solamente en recomendar códigos, sino también en distinguir entre recomendaciones confiables y recomendaciones ambiguas.</w:t>
      </w:r>
    </w:p>
    <w:p w14:paraId="4762473A" w14:textId="331F8C43" w:rsidR="00F55A30" w:rsidRPr="00F55A30" w:rsidRDefault="00F55A30" w:rsidP="00F55A30">
      <w:pPr>
        <w:rPr>
          <w:lang w:val="es-AR"/>
        </w:rPr>
      </w:pPr>
      <w:r w:rsidRPr="00F55A30">
        <w:rPr>
          <w:lang w:val="es-AR"/>
        </w:rPr>
        <w:t xml:space="preserve">Este resultado tiene implicancias importantes para la discusión aplicada de la tesis. En lugar de concebir la clasificación arancelaria </w:t>
      </w:r>
      <w:r w:rsidR="00A9517F">
        <w:rPr>
          <w:lang w:val="es-AR"/>
        </w:rPr>
        <w:t>asistida</w:t>
      </w:r>
      <w:r w:rsidRPr="00F55A30">
        <w:rPr>
          <w:lang w:val="es-AR"/>
        </w:rPr>
        <w:t xml:space="preserve"> como un problema de sustitución completa del juicio humano, los hallazgos invitan a pensarla como un problema de automatización selectiva o clasificación asistida. Bajo este enfoque, el sistema puede automatizar los casos donde la recomendación aparece como suficientemente robusta, y derivar a revisión humana aquellos donde la salida presenta señales de incertidumbre, dispersión o baja coherencia semántica. Esta formulación resulta coherente con la visión de la OMA sobre el uso de inteligencia artificial como tecnología de apoyo a la labor aduanera </w:t>
      </w:r>
      <w:sdt>
        <w:sdtPr>
          <w:rPr>
            <w:lang w:val="es-AR"/>
          </w:rPr>
          <w:id w:val="-931353043"/>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1B1B6B" w:rsidRPr="001B1B6B">
            <w:rPr>
              <w:noProof/>
              <w:lang w:val="es-AR"/>
            </w:rPr>
            <w:t>[5]</w:t>
          </w:r>
          <w:r w:rsidR="004847B3">
            <w:rPr>
              <w:lang w:val="es-AR"/>
            </w:rPr>
            <w:fldChar w:fldCharType="end"/>
          </w:r>
        </w:sdtContent>
      </w:sdt>
      <w:r w:rsidRPr="00F55A30">
        <w:rPr>
          <w:lang w:val="es-AR"/>
        </w:rPr>
        <w:t xml:space="preserve">, y también con desarrollos recientes en comercio y </w:t>
      </w:r>
      <w:proofErr w:type="spellStart"/>
      <w:r w:rsidRPr="00F55A30">
        <w:rPr>
          <w:lang w:val="es-AR"/>
        </w:rPr>
        <w:t>compliance</w:t>
      </w:r>
      <w:proofErr w:type="spellEnd"/>
      <w:r w:rsidRPr="00F55A30">
        <w:rPr>
          <w:lang w:val="es-AR"/>
        </w:rPr>
        <w:t xml:space="preserve"> que destacan la utilidad de arquitecturas híbridas y de asistencia, antes que de reemplazo total </w:t>
      </w:r>
      <w:sdt>
        <w:sdtPr>
          <w:rPr>
            <w:lang w:val="es-AR"/>
          </w:rPr>
          <w:id w:val="1548882990"/>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1B1B6B" w:rsidRPr="001B1B6B">
            <w:rPr>
              <w:noProof/>
              <w:lang w:val="es-AR"/>
            </w:rPr>
            <w:t>[16]</w:t>
          </w:r>
          <w:r w:rsidR="004847B3">
            <w:rPr>
              <w:lang w:val="es-AR"/>
            </w:rPr>
            <w:fldChar w:fldCharType="end"/>
          </w:r>
        </w:sdtContent>
      </w:sdt>
      <w:sdt>
        <w:sdtPr>
          <w:rPr>
            <w:lang w:val="es-AR"/>
          </w:rPr>
          <w:id w:val="-2026703860"/>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1B1B6B">
            <w:rPr>
              <w:noProof/>
              <w:lang w:val="es-AR"/>
            </w:rPr>
            <w:t xml:space="preserve"> </w:t>
          </w:r>
          <w:r w:rsidR="001B1B6B" w:rsidRPr="001B1B6B">
            <w:rPr>
              <w:noProof/>
              <w:lang w:val="es-AR"/>
            </w:rPr>
            <w:t>[17]</w:t>
          </w:r>
          <w:r w:rsidR="004847B3">
            <w:rPr>
              <w:lang w:val="es-AR"/>
            </w:rPr>
            <w:fldChar w:fldCharType="end"/>
          </w:r>
        </w:sdtContent>
      </w:sdt>
      <w:r w:rsidRPr="00F55A30">
        <w:rPr>
          <w:lang w:val="es-AR"/>
        </w:rPr>
        <w:t>.</w:t>
      </w:r>
    </w:p>
    <w:p w14:paraId="1CF7F327" w14:textId="08496D53" w:rsidR="00D25771" w:rsidRDefault="00F55A30" w:rsidP="00F55A30">
      <w:pPr>
        <w:rPr>
          <w:lang w:val="es-AR"/>
        </w:rPr>
      </w:pPr>
      <w:r w:rsidRPr="00F55A30">
        <w:rPr>
          <w:lang w:val="es-AR"/>
        </w:rPr>
        <w:t xml:space="preserve">A nivel más general, la tesis también permite extraer una conclusión de orden metodológico sobre el uso de texto crudo en modelos de la familia BERT. Mientras que en los modelos basados en </w:t>
      </w:r>
      <w:proofErr w:type="spellStart"/>
      <w:r w:rsidRPr="00F55A30">
        <w:rPr>
          <w:lang w:val="es-AR"/>
        </w:rPr>
        <w:t>embeddings</w:t>
      </w:r>
      <w:proofErr w:type="spellEnd"/>
      <w:r w:rsidRPr="00F55A30">
        <w:rPr>
          <w:lang w:val="es-AR"/>
        </w:rPr>
        <w:t xml:space="preserve"> tradicionales el preprocesamiento resulta una </w:t>
      </w:r>
      <w:r w:rsidRPr="00F55A30">
        <w:rPr>
          <w:lang w:val="es-AR"/>
        </w:rPr>
        <w:lastRenderedPageBreak/>
        <w:t xml:space="preserve">fuente de variación experimental crucial, en </w:t>
      </w:r>
      <w:proofErr w:type="spellStart"/>
      <w:r w:rsidRPr="00F55A30">
        <w:rPr>
          <w:lang w:val="es-AR"/>
        </w:rPr>
        <w:t>DistilBERT</w:t>
      </w:r>
      <w:proofErr w:type="spellEnd"/>
      <w:r w:rsidRPr="00F55A30">
        <w:rPr>
          <w:lang w:val="es-AR"/>
        </w:rPr>
        <w:t xml:space="preserve"> la decisión de trabajar con GOODS_DESCRIPTION en crudo se mostró razonable y consistente con la literatura. La </w:t>
      </w:r>
      <w:proofErr w:type="spellStart"/>
      <w:r w:rsidRPr="00F55A30">
        <w:rPr>
          <w:lang w:val="es-AR"/>
        </w:rPr>
        <w:t>tokenización</w:t>
      </w:r>
      <w:proofErr w:type="spellEnd"/>
      <w:r w:rsidRPr="00F55A30">
        <w:rPr>
          <w:lang w:val="es-AR"/>
        </w:rPr>
        <w:t xml:space="preserve"> </w:t>
      </w:r>
      <w:proofErr w:type="spellStart"/>
      <w:r w:rsidRPr="00F55A30">
        <w:rPr>
          <w:lang w:val="es-AR"/>
        </w:rPr>
        <w:t>subléxica</w:t>
      </w:r>
      <w:proofErr w:type="spellEnd"/>
      <w:r w:rsidRPr="00F55A30">
        <w:rPr>
          <w:lang w:val="es-AR"/>
        </w:rPr>
        <w:t xml:space="preserve">, la contextualización bidireccional y la capacidad del </w:t>
      </w:r>
      <w:proofErr w:type="spellStart"/>
      <w:r w:rsidRPr="00F55A30">
        <w:rPr>
          <w:lang w:val="es-AR"/>
        </w:rPr>
        <w:t>encoder</w:t>
      </w:r>
      <w:proofErr w:type="spellEnd"/>
      <w:r w:rsidRPr="00F55A30">
        <w:rPr>
          <w:lang w:val="es-AR"/>
        </w:rPr>
        <w:t xml:space="preserve"> para explotar información superficial y contextual del texto</w:t>
      </w:r>
      <w:r w:rsidR="00D82B98">
        <w:rPr>
          <w:lang w:val="es-AR"/>
        </w:rPr>
        <w:t xml:space="preserve"> </w:t>
      </w:r>
      <w:sdt>
        <w:sdtPr>
          <w:rPr>
            <w:lang w:val="es-AR"/>
          </w:rPr>
          <w:id w:val="-543758689"/>
          <w:citation/>
        </w:sdtPr>
        <w:sdtContent>
          <w:r w:rsidR="00D82B98">
            <w:rPr>
              <w:lang w:val="es-AR"/>
            </w:rPr>
            <w:fldChar w:fldCharType="begin"/>
          </w:r>
          <w:r w:rsidR="00D82B98">
            <w:rPr>
              <w:lang w:val="es-AR"/>
            </w:rPr>
            <w:instrText xml:space="preserve"> CITATION Dev19 \l 11274 </w:instrText>
          </w:r>
          <w:r w:rsidR="00D82B98">
            <w:rPr>
              <w:lang w:val="es-AR"/>
            </w:rPr>
            <w:fldChar w:fldCharType="separate"/>
          </w:r>
          <w:r w:rsidR="001B1B6B" w:rsidRPr="001B1B6B">
            <w:rPr>
              <w:noProof/>
              <w:lang w:val="es-AR"/>
            </w:rPr>
            <w:t>[10]</w:t>
          </w:r>
          <w:r w:rsidR="00D82B98">
            <w:rPr>
              <w:lang w:val="es-AR"/>
            </w:rPr>
            <w:fldChar w:fldCharType="end"/>
          </w:r>
        </w:sdtContent>
      </w:sdt>
      <w:sdt>
        <w:sdtPr>
          <w:rPr>
            <w:lang w:val="es-AR"/>
          </w:rPr>
          <w:id w:val="1996762971"/>
          <w:citation/>
        </w:sdtPr>
        <w:sdtContent>
          <w:r w:rsidR="00D82B98">
            <w:rPr>
              <w:lang w:val="es-AR"/>
            </w:rPr>
            <w:fldChar w:fldCharType="begin"/>
          </w:r>
          <w:r w:rsidR="00D82B98">
            <w:rPr>
              <w:lang w:val="es-AR"/>
            </w:rPr>
            <w:instrText xml:space="preserve"> CITATION San20 \l 11274 </w:instrText>
          </w:r>
          <w:r w:rsidR="00D82B98">
            <w:rPr>
              <w:lang w:val="es-AR"/>
            </w:rPr>
            <w:fldChar w:fldCharType="separate"/>
          </w:r>
          <w:r w:rsidR="001B1B6B">
            <w:rPr>
              <w:noProof/>
              <w:lang w:val="es-AR"/>
            </w:rPr>
            <w:t xml:space="preserve"> </w:t>
          </w:r>
          <w:r w:rsidR="001B1B6B" w:rsidRPr="001B1B6B">
            <w:rPr>
              <w:noProof/>
              <w:lang w:val="es-AR"/>
            </w:rPr>
            <w:t>[11]</w:t>
          </w:r>
          <w:r w:rsidR="00D82B98">
            <w:rPr>
              <w:lang w:val="es-AR"/>
            </w:rPr>
            <w:fldChar w:fldCharType="end"/>
          </w:r>
        </w:sdtContent>
      </w:sdt>
      <w:sdt>
        <w:sdtPr>
          <w:rPr>
            <w:lang w:val="es-AR"/>
          </w:rPr>
          <w:id w:val="1480421936"/>
          <w:citation/>
        </w:sdtPr>
        <w:sdtContent>
          <w:r w:rsidR="00D82B98">
            <w:rPr>
              <w:lang w:val="es-AR"/>
            </w:rPr>
            <w:fldChar w:fldCharType="begin"/>
          </w:r>
          <w:r w:rsidR="00D82B98">
            <w:rPr>
              <w:lang w:val="es-AR"/>
            </w:rPr>
            <w:instrText xml:space="preserve"> CITATION Cla19 \l 11274 </w:instrText>
          </w:r>
          <w:r w:rsidR="00D82B98">
            <w:rPr>
              <w:lang w:val="es-AR"/>
            </w:rPr>
            <w:fldChar w:fldCharType="separate"/>
          </w:r>
          <w:r w:rsidR="001B1B6B">
            <w:rPr>
              <w:noProof/>
              <w:lang w:val="es-AR"/>
            </w:rPr>
            <w:t xml:space="preserve"> </w:t>
          </w:r>
          <w:r w:rsidR="001B1B6B" w:rsidRPr="001B1B6B">
            <w:rPr>
              <w:noProof/>
              <w:lang w:val="es-AR"/>
            </w:rPr>
            <w:t>[25]</w:t>
          </w:r>
          <w:r w:rsidR="00D82B98">
            <w:rPr>
              <w:lang w:val="es-AR"/>
            </w:rPr>
            <w:fldChar w:fldCharType="end"/>
          </w:r>
        </w:sdtContent>
      </w:sdt>
      <w:r w:rsidRPr="00F55A30">
        <w:rPr>
          <w:lang w:val="es-AR"/>
        </w:rPr>
        <w:t xml:space="preserve"> justifican prescindir de etapas manuales agresivas de limpieza, las cuales podrían incluso remover señales útiles. Este resultado refuerza la idea de que el diseño experimental en NLP no debe trasladar mecánicamente estrategias válidas para modelos clásicos a arquitecturas basadas en Transformers, sino considerar la lógica particular de representación y aprendizaje de cada familia de modelos.</w:t>
      </w:r>
    </w:p>
    <w:p w14:paraId="16279776" w14:textId="597C6DCE" w:rsidR="00D82B98" w:rsidRPr="00F55A30" w:rsidRDefault="00D25771" w:rsidP="00106896">
      <w:pPr>
        <w:pStyle w:val="Ttulo2"/>
        <w:rPr>
          <w:lang w:val="es-AR"/>
        </w:rPr>
      </w:pPr>
      <w:r>
        <w:rPr>
          <w:lang w:val="es-AR"/>
        </w:rPr>
        <w:t>Limitaciones</w:t>
      </w:r>
    </w:p>
    <w:p w14:paraId="35871AAD" w14:textId="140BBCB2" w:rsidR="00F55A30" w:rsidRPr="00F55A30" w:rsidRDefault="00D25771" w:rsidP="00F55A30">
      <w:pPr>
        <w:rPr>
          <w:lang w:val="es-AR"/>
        </w:rPr>
      </w:pPr>
      <w:r w:rsidRPr="00D25771">
        <w:rPr>
          <w:lang w:val="es-AR"/>
        </w:rPr>
        <w:t>L</w:t>
      </w:r>
      <w:r w:rsidR="00F55A30" w:rsidRPr="00F55A30">
        <w:rPr>
          <w:lang w:val="es-AR"/>
        </w:rPr>
        <w:t xml:space="preserve">os resultados también deben leerse a la luz de las limitaciones del trabajo. En primer lugar, el estudio se desarrolló sobre un </w:t>
      </w:r>
      <w:r>
        <w:rPr>
          <w:lang w:val="es-AR"/>
        </w:rPr>
        <w:t>conjunto de datos limitado,</w:t>
      </w:r>
      <w:r w:rsidR="00F55A30" w:rsidRPr="00F55A30">
        <w:rPr>
          <w:lang w:val="es-AR"/>
        </w:rPr>
        <w:t xml:space="preserve"> en idioma inglés y proveniente de una fuente par</w:t>
      </w:r>
      <w:r>
        <w:rPr>
          <w:lang w:val="es-AR"/>
        </w:rPr>
        <w:t xml:space="preserve">ticular (probablemente específica de un país no declarado). Luego, </w:t>
      </w:r>
      <w:r w:rsidR="00F55A30" w:rsidRPr="00F55A30">
        <w:rPr>
          <w:lang w:val="es-AR"/>
        </w:rPr>
        <w:t xml:space="preserve">la generalización a otros contextos regulatorios, a otros idiomas </w:t>
      </w:r>
      <w:r>
        <w:rPr>
          <w:lang w:val="es-AR"/>
        </w:rPr>
        <w:t>y (en especial) a otro país o región, donde el balance de códigos/clases relacionado al volumen y tipo de productos importados y exportados,</w:t>
      </w:r>
      <w:r w:rsidR="00F55A30" w:rsidRPr="00F55A30">
        <w:rPr>
          <w:lang w:val="es-AR"/>
        </w:rPr>
        <w:t xml:space="preserve"> requiere </w:t>
      </w:r>
      <w:r>
        <w:rPr>
          <w:lang w:val="es-AR"/>
        </w:rPr>
        <w:t xml:space="preserve">una rigurosa </w:t>
      </w:r>
      <w:r w:rsidR="00F55A30" w:rsidRPr="00F55A30">
        <w:rPr>
          <w:lang w:val="es-AR"/>
        </w:rPr>
        <w:t xml:space="preserve">validación adicional. En segundo lugar, la variable objetivo se limitó a HS04, lo que reduce la complejidad respecto de la clasificación a HS06 o a nomenclaturas </w:t>
      </w:r>
      <w:r>
        <w:rPr>
          <w:lang w:val="es-AR"/>
        </w:rPr>
        <w:t xml:space="preserve">regionales o </w:t>
      </w:r>
      <w:r w:rsidR="00F55A30" w:rsidRPr="00F55A30">
        <w:rPr>
          <w:lang w:val="es-AR"/>
        </w:rPr>
        <w:t xml:space="preserve">nacionales más desagregadas. En tercer lugar, la prueba de concepto del </w:t>
      </w:r>
      <w:proofErr w:type="gramStart"/>
      <w:r w:rsidR="00F55A30" w:rsidRPr="00F55A30">
        <w:rPr>
          <w:lang w:val="es-AR"/>
        </w:rPr>
        <w:t>meta-modelo</w:t>
      </w:r>
      <w:proofErr w:type="gramEnd"/>
      <w:r w:rsidR="00F55A30" w:rsidRPr="00F55A30">
        <w:rPr>
          <w:lang w:val="es-AR"/>
        </w:rPr>
        <w:t xml:space="preserve"> de </w:t>
      </w:r>
      <w:proofErr w:type="spellStart"/>
      <w:r w:rsidR="00F55A30" w:rsidRPr="00F55A30">
        <w:rPr>
          <w:lang w:val="es-AR"/>
        </w:rPr>
        <w:t>scoring</w:t>
      </w:r>
      <w:proofErr w:type="spellEnd"/>
      <w:r w:rsidR="00F55A30" w:rsidRPr="00F55A30">
        <w:rPr>
          <w:lang w:val="es-AR"/>
        </w:rPr>
        <w:t xml:space="preserve"> se apoyó en un conjunto de evaluación relativamente pequeño, lo que limita su madurez como solución operativa cerrada. Finalmente, si bien el trabajo incorpora análisis del error y modelado explicativo, no agota las posibilidades de </w:t>
      </w:r>
      <w:proofErr w:type="spellStart"/>
      <w:r w:rsidR="00F55A30" w:rsidRPr="00F55A30">
        <w:rPr>
          <w:lang w:val="es-AR"/>
        </w:rPr>
        <w:t>explicabilidad</w:t>
      </w:r>
      <w:proofErr w:type="spellEnd"/>
      <w:r w:rsidR="00F55A30" w:rsidRPr="00F55A30">
        <w:rPr>
          <w:lang w:val="es-AR"/>
        </w:rPr>
        <w:t xml:space="preserve"> del clasificador, especialmente en lo referente al comportamiento interno de las capas </w:t>
      </w:r>
      <w:proofErr w:type="spellStart"/>
      <w:r w:rsidR="00F55A30" w:rsidRPr="00F55A30">
        <w:rPr>
          <w:lang w:val="es-AR"/>
        </w:rPr>
        <w:t>Transformer</w:t>
      </w:r>
      <w:proofErr w:type="spellEnd"/>
      <w:r w:rsidR="00F55A30" w:rsidRPr="00F55A30">
        <w:rPr>
          <w:lang w:val="es-AR"/>
        </w:rPr>
        <w:t>, a la atención y a la dinámica de activación del modelo.</w:t>
      </w:r>
    </w:p>
    <w:p w14:paraId="263816B9" w14:textId="3B51A6BC" w:rsidR="00D25771" w:rsidRDefault="00F55A30" w:rsidP="00F55A30">
      <w:pPr>
        <w:rPr>
          <w:lang w:val="es-AR"/>
        </w:rPr>
      </w:pPr>
      <w:r w:rsidRPr="00F55A30">
        <w:rPr>
          <w:lang w:val="es-AR"/>
        </w:rPr>
        <w:t xml:space="preserve">Estas limitaciones, sin embargo, no reducen el valor del aporte realizado, sino que delinean con claridad un conjunto de líneas de trabajo futuro. Entre ellas, se destacan la extensión del enfoque a HS06 o a nomenclaturas </w:t>
      </w:r>
      <w:r w:rsidR="00106896">
        <w:rPr>
          <w:lang w:val="es-AR"/>
        </w:rPr>
        <w:t>regionales/</w:t>
      </w:r>
      <w:r w:rsidRPr="00F55A30">
        <w:rPr>
          <w:lang w:val="es-AR"/>
        </w:rPr>
        <w:t xml:space="preserve">nacionales completas; la incorporación de textos normativos, notas explicativas o catálogos técnicos como fuentes adicionales de señal; el desarrollo de arquitecturas híbridas con recuperación semántica, </w:t>
      </w:r>
      <w:proofErr w:type="spellStart"/>
      <w:r w:rsidRPr="00F55A30">
        <w:rPr>
          <w:lang w:val="es-AR"/>
        </w:rPr>
        <w:t>re-ranking</w:t>
      </w:r>
      <w:proofErr w:type="spellEnd"/>
      <w:r w:rsidRPr="00F55A30">
        <w:rPr>
          <w:lang w:val="es-AR"/>
        </w:rPr>
        <w:t xml:space="preserve"> experto o esquemas RAG; la ampliación del meta-modelo de </w:t>
      </w:r>
      <w:proofErr w:type="spellStart"/>
      <w:r w:rsidRPr="00F55A30">
        <w:rPr>
          <w:lang w:val="es-AR"/>
        </w:rPr>
        <w:t>scoring</w:t>
      </w:r>
      <w:proofErr w:type="spellEnd"/>
      <w:r w:rsidRPr="00F55A30">
        <w:rPr>
          <w:lang w:val="es-AR"/>
        </w:rPr>
        <w:t xml:space="preserve"> a contextos productivos con mayores volúmenes de validación; y la profundización del análisis de </w:t>
      </w:r>
      <w:proofErr w:type="spellStart"/>
      <w:r w:rsidRPr="00F55A30">
        <w:rPr>
          <w:lang w:val="es-AR"/>
        </w:rPr>
        <w:t>explicabilidad</w:t>
      </w:r>
      <w:proofErr w:type="spellEnd"/>
      <w:r w:rsidRPr="00F55A30">
        <w:rPr>
          <w:lang w:val="es-AR"/>
        </w:rPr>
        <w:t xml:space="preserve"> sobre el comportamiento interno de los modelos basados en Transformers. Asimismo, resultaría especialmente valioso estudiar el desempeño del enfoque en escenarios multilingües o directamente sobre flujos de comercio electrónico transfronterizo, donde la calidad de las descripciones suele ser aún más variable y ruidosa.</w:t>
      </w:r>
    </w:p>
    <w:p w14:paraId="4F41F4EF" w14:textId="33D48847" w:rsidR="00D25771" w:rsidRPr="00F55A30" w:rsidRDefault="00106896" w:rsidP="00106896">
      <w:pPr>
        <w:pStyle w:val="Ttulo2"/>
        <w:rPr>
          <w:lang w:val="es-AR"/>
        </w:rPr>
      </w:pPr>
      <w:r>
        <w:rPr>
          <w:lang w:val="es-AR"/>
        </w:rPr>
        <w:t>Cierre</w:t>
      </w:r>
    </w:p>
    <w:p w14:paraId="614BD31F" w14:textId="23BFA4BE" w:rsidR="00F55A30" w:rsidRPr="00F55A30" w:rsidRDefault="00F55A30" w:rsidP="00F55A30">
      <w:pPr>
        <w:rPr>
          <w:lang w:val="es-AR"/>
        </w:rPr>
      </w:pPr>
      <w:r w:rsidRPr="00F55A30">
        <w:rPr>
          <w:lang w:val="es-AR"/>
        </w:rPr>
        <w:t xml:space="preserve">En síntesis, la evidencia desarrollada en esta tesis permite sostener que la clasificación arancelaria asistida por modelos de lenguaje constituye una línea de trabajo técnicamente viable, metodológicamente fértil y operativamente prometedora. Entre los modelos evaluados, </w:t>
      </w:r>
      <w:proofErr w:type="spellStart"/>
      <w:r w:rsidRPr="00F55A30">
        <w:rPr>
          <w:lang w:val="es-AR"/>
        </w:rPr>
        <w:t>DistilBERT</w:t>
      </w:r>
      <w:proofErr w:type="spellEnd"/>
      <w:r w:rsidRPr="00F55A30">
        <w:rPr>
          <w:lang w:val="es-AR"/>
        </w:rPr>
        <w:t xml:space="preserve"> con fine-</w:t>
      </w:r>
      <w:proofErr w:type="spellStart"/>
      <w:r w:rsidRPr="00F55A30">
        <w:rPr>
          <w:lang w:val="es-AR"/>
        </w:rPr>
        <w:t>tuning</w:t>
      </w:r>
      <w:proofErr w:type="spellEnd"/>
      <w:r w:rsidRPr="00F55A30">
        <w:rPr>
          <w:lang w:val="es-AR"/>
        </w:rPr>
        <w:t xml:space="preserve"> completo se mostró como la alternativa más efectiva, superando con claridad a los </w:t>
      </w:r>
      <w:proofErr w:type="spellStart"/>
      <w:r w:rsidRPr="00F55A30">
        <w:rPr>
          <w:lang w:val="es-AR"/>
        </w:rPr>
        <w:t>baselines</w:t>
      </w:r>
      <w:proofErr w:type="spellEnd"/>
      <w:r w:rsidRPr="00F55A30">
        <w:rPr>
          <w:lang w:val="es-AR"/>
        </w:rPr>
        <w:t xml:space="preserve"> construidos con </w:t>
      </w:r>
      <w:proofErr w:type="spellStart"/>
      <w:r w:rsidRPr="00F55A30">
        <w:rPr>
          <w:lang w:val="es-AR"/>
        </w:rPr>
        <w:t>embeddings</w:t>
      </w:r>
      <w:proofErr w:type="spellEnd"/>
      <w:r w:rsidRPr="00F55A30">
        <w:rPr>
          <w:lang w:val="es-AR"/>
        </w:rPr>
        <w:t xml:space="preserve"> tradicionales y ofreciendo una relación favorable entre desempeño y costo </w:t>
      </w:r>
      <w:r w:rsidRPr="00F55A30">
        <w:rPr>
          <w:lang w:val="es-AR"/>
        </w:rPr>
        <w:lastRenderedPageBreak/>
        <w:t xml:space="preserve">computacional </w:t>
      </w:r>
      <w:sdt>
        <w:sdtPr>
          <w:rPr>
            <w:lang w:val="es-AR"/>
          </w:rPr>
          <w:id w:val="1918976675"/>
          <w:citation/>
        </w:sdtPr>
        <w:sdtContent>
          <w:r w:rsidR="00106896">
            <w:rPr>
              <w:lang w:val="es-AR"/>
            </w:rPr>
            <w:fldChar w:fldCharType="begin"/>
          </w:r>
          <w:r w:rsidR="00106896">
            <w:rPr>
              <w:lang w:val="es-AR"/>
            </w:rPr>
            <w:instrText xml:space="preserve"> CITATION San20 \l 11274 </w:instrText>
          </w:r>
          <w:r w:rsidR="00106896">
            <w:rPr>
              <w:lang w:val="es-AR"/>
            </w:rPr>
            <w:fldChar w:fldCharType="separate"/>
          </w:r>
          <w:r w:rsidR="001B1B6B" w:rsidRPr="001B1B6B">
            <w:rPr>
              <w:noProof/>
              <w:lang w:val="es-AR"/>
            </w:rPr>
            <w:t>[11]</w:t>
          </w:r>
          <w:r w:rsidR="00106896">
            <w:rPr>
              <w:lang w:val="es-AR"/>
            </w:rPr>
            <w:fldChar w:fldCharType="end"/>
          </w:r>
        </w:sdtContent>
      </w:sdt>
      <w:r w:rsidRPr="00F55A30">
        <w:rPr>
          <w:lang w:val="es-AR"/>
        </w:rPr>
        <w:t>. A su vez, el análisis del error y la valoración de la recomendación mostraron que el problema no debe entenderse únicamente como una tarea de clasificación, sino también como una tarea de gestión de incertidumbre y de apoyo inteligente a la decisión.</w:t>
      </w:r>
    </w:p>
    <w:p w14:paraId="34EF3829" w14:textId="77777777" w:rsidR="00F55A30" w:rsidRPr="00F55A30" w:rsidRDefault="00F55A30" w:rsidP="00F55A30">
      <w:pPr>
        <w:rPr>
          <w:lang w:val="es-AR"/>
        </w:rPr>
      </w:pPr>
      <w:r w:rsidRPr="00F55A30">
        <w:rPr>
          <w:lang w:val="es-AR"/>
        </w:rPr>
        <w:t xml:space="preserve">Por ello, la principal contribución de esta tesis no radica solamente en haber identificado un modelo con buen rendimiento predictivo, sino en haber propuesto una mirada integral sobre el problema: desde la comparación entre familias de modelos, pasando por el análisis estructural y diagnóstico del error, hasta la construcción de una capa adicional de </w:t>
      </w:r>
      <w:proofErr w:type="spellStart"/>
      <w:r w:rsidRPr="00F55A30">
        <w:rPr>
          <w:lang w:val="es-AR"/>
        </w:rPr>
        <w:t>scoring</w:t>
      </w:r>
      <w:proofErr w:type="spellEnd"/>
      <w:r w:rsidRPr="00F55A30">
        <w:rPr>
          <w:lang w:val="es-AR"/>
        </w:rPr>
        <w:t xml:space="preserve"> orientada a la utilidad operativa. En conjunto, estos resultados aportan evidencia a favor de que las técnicas contemporáneas de NLP pueden contribuir de manera concreta al desarrollo de asistentes inteligentes para clasificación arancelaria, capaces de mejorar la productividad, priorizar la revisión humana y fortalecer la calidad de las decisiones en contextos reales de comercio internacional.</w:t>
      </w:r>
    </w:p>
    <w:p w14:paraId="7730E333" w14:textId="7AB152E1" w:rsidR="00936AAD" w:rsidRDefault="00936AAD" w:rsidP="00773AD7">
      <w:pPr>
        <w:rPr>
          <w:lang w:val="es-AR" w:bidi="hi-IN"/>
        </w:rPr>
      </w:pPr>
      <w:r>
        <w:rPr>
          <w:lang w:val="es-AR"/>
        </w:rPr>
        <w:br w:type="page"/>
      </w:r>
    </w:p>
    <w:sdt>
      <w:sdtPr>
        <w:rPr>
          <w:b/>
          <w:sz w:val="22"/>
          <w:szCs w:val="22"/>
        </w:rPr>
        <w:id w:val="-1148668582"/>
        <w:docPartObj>
          <w:docPartGallery w:val="Bibliographies"/>
          <w:docPartUnique/>
        </w:docPartObj>
      </w:sdtPr>
      <w:sdtEndPr>
        <w:rPr>
          <w:b w:val="0"/>
          <w:sz w:val="24"/>
        </w:rPr>
      </w:sdtEndPr>
      <w:sdtContent>
        <w:p w14:paraId="46FBD90B" w14:textId="515454FA" w:rsidR="006205AE" w:rsidRDefault="006205AE" w:rsidP="00E30B28">
          <w:pPr>
            <w:pStyle w:val="Ttulo1"/>
          </w:pPr>
          <w:r w:rsidRPr="006205AE">
            <w:rPr>
              <w:lang w:val="es-AR"/>
            </w:rPr>
            <w:t>Bibliografía</w:t>
          </w:r>
        </w:p>
        <w:sdt>
          <w:sdtPr>
            <w:id w:val="111145805"/>
            <w:bibliography/>
          </w:sdtPr>
          <w:sdtContent>
            <w:p w14:paraId="6CC2E478" w14:textId="77777777" w:rsidR="001B1B6B" w:rsidRDefault="006205AE">
              <w:pPr>
                <w:rPr>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084"/>
              </w:tblGrid>
              <w:tr w:rsidR="001B1B6B" w14:paraId="2D984047" w14:textId="77777777">
                <w:trPr>
                  <w:divId w:val="779254573"/>
                  <w:tblCellSpacing w:w="15" w:type="dxa"/>
                </w:trPr>
                <w:tc>
                  <w:tcPr>
                    <w:tcW w:w="50" w:type="pct"/>
                    <w:hideMark/>
                  </w:tcPr>
                  <w:p w14:paraId="0A2DEE3E" w14:textId="032CE7BD" w:rsidR="001B1B6B" w:rsidRDefault="001B1B6B">
                    <w:pPr>
                      <w:pStyle w:val="Bibliografa"/>
                      <w:rPr>
                        <w:noProof/>
                        <w:szCs w:val="24"/>
                        <w:lang w:val="en-GB"/>
                      </w:rPr>
                    </w:pPr>
                    <w:r>
                      <w:rPr>
                        <w:noProof/>
                        <w:lang w:val="en-GB"/>
                      </w:rPr>
                      <w:t xml:space="preserve">[1] </w:t>
                    </w:r>
                  </w:p>
                </w:tc>
                <w:tc>
                  <w:tcPr>
                    <w:tcW w:w="0" w:type="auto"/>
                    <w:hideMark/>
                  </w:tcPr>
                  <w:p w14:paraId="1F196DDB" w14:textId="77777777" w:rsidR="001B1B6B" w:rsidRDefault="001B1B6B">
                    <w:pPr>
                      <w:pStyle w:val="Bibliografa"/>
                      <w:rPr>
                        <w:noProof/>
                        <w:lang w:val="en-GB"/>
                      </w:rPr>
                    </w:pPr>
                    <w:r>
                      <w:rPr>
                        <w:noProof/>
                        <w:lang w:val="en-GB"/>
                      </w:rPr>
                      <w:t>UNCTAD, “Global Trade Update,” 2024. [Online]. Available: https://unctad.org/publication/global-trade-update-december-2024. [Accessed 10 11 2025].</w:t>
                    </w:r>
                  </w:p>
                </w:tc>
              </w:tr>
              <w:tr w:rsidR="001B1B6B" w:rsidRPr="004802D3" w14:paraId="22430671" w14:textId="77777777">
                <w:trPr>
                  <w:divId w:val="779254573"/>
                  <w:tblCellSpacing w:w="15" w:type="dxa"/>
                </w:trPr>
                <w:tc>
                  <w:tcPr>
                    <w:tcW w:w="50" w:type="pct"/>
                    <w:hideMark/>
                  </w:tcPr>
                  <w:p w14:paraId="44E6B5D7" w14:textId="77777777" w:rsidR="001B1B6B" w:rsidRDefault="001B1B6B">
                    <w:pPr>
                      <w:pStyle w:val="Bibliografa"/>
                      <w:rPr>
                        <w:noProof/>
                        <w:lang w:val="en-GB"/>
                      </w:rPr>
                    </w:pPr>
                    <w:r>
                      <w:rPr>
                        <w:noProof/>
                        <w:lang w:val="en-GB"/>
                      </w:rPr>
                      <w:t xml:space="preserve">[2] </w:t>
                    </w:r>
                  </w:p>
                </w:tc>
                <w:tc>
                  <w:tcPr>
                    <w:tcW w:w="0" w:type="auto"/>
                    <w:hideMark/>
                  </w:tcPr>
                  <w:p w14:paraId="61DACEF9" w14:textId="77777777" w:rsidR="001B1B6B" w:rsidRDefault="001B1B6B">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1B1B6B" w14:paraId="36CD4DB7" w14:textId="77777777">
                <w:trPr>
                  <w:divId w:val="779254573"/>
                  <w:tblCellSpacing w:w="15" w:type="dxa"/>
                </w:trPr>
                <w:tc>
                  <w:tcPr>
                    <w:tcW w:w="50" w:type="pct"/>
                    <w:hideMark/>
                  </w:tcPr>
                  <w:p w14:paraId="005AEAAE" w14:textId="77777777" w:rsidR="001B1B6B" w:rsidRDefault="001B1B6B">
                    <w:pPr>
                      <w:pStyle w:val="Bibliografa"/>
                      <w:rPr>
                        <w:noProof/>
                        <w:lang w:val="es-AR"/>
                      </w:rPr>
                    </w:pPr>
                    <w:r>
                      <w:rPr>
                        <w:noProof/>
                      </w:rPr>
                      <w:t xml:space="preserve">[3] </w:t>
                    </w:r>
                  </w:p>
                </w:tc>
                <w:tc>
                  <w:tcPr>
                    <w:tcW w:w="0" w:type="auto"/>
                    <w:hideMark/>
                  </w:tcPr>
                  <w:p w14:paraId="3AE9CF95" w14:textId="77777777" w:rsidR="001B1B6B" w:rsidRDefault="001B1B6B">
                    <w:pPr>
                      <w:pStyle w:val="Bibliografa"/>
                      <w:rPr>
                        <w:noProof/>
                      </w:rPr>
                    </w:pPr>
                    <w:r>
                      <w:rPr>
                        <w:noProof/>
                      </w:rPr>
                      <w:t>Ministerio de Economía - República Argentina, «Ventanilla Única del Comercio Exterior,» 29 06 2025. [En línea]. Available: https://www.vuce.gob.ar/. [Último acceso: 11 7 2025].</w:t>
                    </w:r>
                  </w:p>
                </w:tc>
              </w:tr>
              <w:tr w:rsidR="001B1B6B" w14:paraId="4D8CC757" w14:textId="77777777">
                <w:trPr>
                  <w:divId w:val="779254573"/>
                  <w:tblCellSpacing w:w="15" w:type="dxa"/>
                </w:trPr>
                <w:tc>
                  <w:tcPr>
                    <w:tcW w:w="50" w:type="pct"/>
                    <w:hideMark/>
                  </w:tcPr>
                  <w:p w14:paraId="7D2B2B63" w14:textId="77777777" w:rsidR="001B1B6B" w:rsidRDefault="001B1B6B">
                    <w:pPr>
                      <w:pStyle w:val="Bibliografa"/>
                      <w:rPr>
                        <w:noProof/>
                        <w:lang w:val="en-GB"/>
                      </w:rPr>
                    </w:pPr>
                    <w:r>
                      <w:rPr>
                        <w:noProof/>
                        <w:lang w:val="en-GB"/>
                      </w:rPr>
                      <w:t xml:space="preserve">[4] </w:t>
                    </w:r>
                  </w:p>
                </w:tc>
                <w:tc>
                  <w:tcPr>
                    <w:tcW w:w="0" w:type="auto"/>
                    <w:hideMark/>
                  </w:tcPr>
                  <w:p w14:paraId="7C2C60DC" w14:textId="77777777" w:rsidR="001B1B6B" w:rsidRDefault="001B1B6B">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1B1B6B" w:rsidRPr="004802D3" w14:paraId="10A6B0B3" w14:textId="77777777">
                <w:trPr>
                  <w:divId w:val="779254573"/>
                  <w:tblCellSpacing w:w="15" w:type="dxa"/>
                </w:trPr>
                <w:tc>
                  <w:tcPr>
                    <w:tcW w:w="50" w:type="pct"/>
                    <w:hideMark/>
                  </w:tcPr>
                  <w:p w14:paraId="2CC83258" w14:textId="77777777" w:rsidR="001B1B6B" w:rsidRDefault="001B1B6B">
                    <w:pPr>
                      <w:pStyle w:val="Bibliografa"/>
                      <w:rPr>
                        <w:noProof/>
                        <w:lang w:val="en-GB"/>
                      </w:rPr>
                    </w:pPr>
                    <w:r>
                      <w:rPr>
                        <w:noProof/>
                        <w:lang w:val="en-GB"/>
                      </w:rPr>
                      <w:t xml:space="preserve">[5] </w:t>
                    </w:r>
                  </w:p>
                </w:tc>
                <w:tc>
                  <w:tcPr>
                    <w:tcW w:w="0" w:type="auto"/>
                    <w:hideMark/>
                  </w:tcPr>
                  <w:p w14:paraId="1740165D" w14:textId="77777777" w:rsidR="001B1B6B" w:rsidRDefault="001B1B6B">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1B1B6B" w:rsidRPr="004802D3" w14:paraId="0D0C43AF" w14:textId="77777777">
                <w:trPr>
                  <w:divId w:val="779254573"/>
                  <w:tblCellSpacing w:w="15" w:type="dxa"/>
                </w:trPr>
                <w:tc>
                  <w:tcPr>
                    <w:tcW w:w="50" w:type="pct"/>
                    <w:hideMark/>
                  </w:tcPr>
                  <w:p w14:paraId="65D57E5E" w14:textId="77777777" w:rsidR="001B1B6B" w:rsidRDefault="001B1B6B">
                    <w:pPr>
                      <w:pStyle w:val="Bibliografa"/>
                      <w:rPr>
                        <w:noProof/>
                        <w:lang w:val="en-GB"/>
                      </w:rPr>
                    </w:pPr>
                    <w:r>
                      <w:rPr>
                        <w:noProof/>
                        <w:lang w:val="en-GB"/>
                      </w:rPr>
                      <w:t xml:space="preserve">[6] </w:t>
                    </w:r>
                  </w:p>
                </w:tc>
                <w:tc>
                  <w:tcPr>
                    <w:tcW w:w="0" w:type="auto"/>
                    <w:hideMark/>
                  </w:tcPr>
                  <w:p w14:paraId="4A5DD6F5" w14:textId="77777777" w:rsidR="001B1B6B" w:rsidRDefault="001B1B6B">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1B1B6B" w14:paraId="65A0D79B" w14:textId="77777777">
                <w:trPr>
                  <w:divId w:val="779254573"/>
                  <w:tblCellSpacing w:w="15" w:type="dxa"/>
                </w:trPr>
                <w:tc>
                  <w:tcPr>
                    <w:tcW w:w="50" w:type="pct"/>
                    <w:hideMark/>
                  </w:tcPr>
                  <w:p w14:paraId="2A8D3969" w14:textId="77777777" w:rsidR="001B1B6B" w:rsidRDefault="001B1B6B">
                    <w:pPr>
                      <w:pStyle w:val="Bibliografa"/>
                      <w:rPr>
                        <w:noProof/>
                        <w:lang w:val="en-GB"/>
                      </w:rPr>
                    </w:pPr>
                    <w:r>
                      <w:rPr>
                        <w:noProof/>
                        <w:lang w:val="en-GB"/>
                      </w:rPr>
                      <w:t xml:space="preserve">[7] </w:t>
                    </w:r>
                  </w:p>
                </w:tc>
                <w:tc>
                  <w:tcPr>
                    <w:tcW w:w="0" w:type="auto"/>
                    <w:hideMark/>
                  </w:tcPr>
                  <w:p w14:paraId="06E04AC3" w14:textId="77777777" w:rsidR="001B1B6B" w:rsidRDefault="001B1B6B">
                    <w:pPr>
                      <w:pStyle w:val="Bibliografa"/>
                      <w:rPr>
                        <w:noProof/>
                        <w:lang w:val="en-GB"/>
                      </w:rPr>
                    </w:pPr>
                    <w:r>
                      <w:rPr>
                        <w:noProof/>
                        <w:lang w:val="en-GB"/>
                      </w:rPr>
                      <w:t>T. Mikolov, K. Chen, G. Corrado and J. Dean, “Efficient Estimation of Word Representations in Vector Space,” 2013. [Online]. Available: https://arxiv.org/abs/1301.3781. [Accessed 10 11 2025].</w:t>
                    </w:r>
                  </w:p>
                </w:tc>
              </w:tr>
              <w:tr w:rsidR="001B1B6B" w:rsidRPr="004802D3" w14:paraId="653A6453" w14:textId="77777777">
                <w:trPr>
                  <w:divId w:val="779254573"/>
                  <w:tblCellSpacing w:w="15" w:type="dxa"/>
                </w:trPr>
                <w:tc>
                  <w:tcPr>
                    <w:tcW w:w="50" w:type="pct"/>
                    <w:hideMark/>
                  </w:tcPr>
                  <w:p w14:paraId="667C3B0F" w14:textId="77777777" w:rsidR="001B1B6B" w:rsidRDefault="001B1B6B">
                    <w:pPr>
                      <w:pStyle w:val="Bibliografa"/>
                      <w:rPr>
                        <w:noProof/>
                        <w:lang w:val="en-GB"/>
                      </w:rPr>
                    </w:pPr>
                    <w:r>
                      <w:rPr>
                        <w:noProof/>
                        <w:lang w:val="en-GB"/>
                      </w:rPr>
                      <w:t xml:space="preserve">[8] </w:t>
                    </w:r>
                  </w:p>
                </w:tc>
                <w:tc>
                  <w:tcPr>
                    <w:tcW w:w="0" w:type="auto"/>
                    <w:hideMark/>
                  </w:tcPr>
                  <w:p w14:paraId="46F2A1EA" w14:textId="77777777" w:rsidR="001B1B6B" w:rsidRDefault="001B1B6B">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1B1B6B" w:rsidRPr="004802D3" w14:paraId="1A4B1150" w14:textId="77777777">
                <w:trPr>
                  <w:divId w:val="779254573"/>
                  <w:tblCellSpacing w:w="15" w:type="dxa"/>
                </w:trPr>
                <w:tc>
                  <w:tcPr>
                    <w:tcW w:w="50" w:type="pct"/>
                    <w:hideMark/>
                  </w:tcPr>
                  <w:p w14:paraId="0C27A796" w14:textId="77777777" w:rsidR="001B1B6B" w:rsidRDefault="001B1B6B">
                    <w:pPr>
                      <w:pStyle w:val="Bibliografa"/>
                      <w:rPr>
                        <w:noProof/>
                        <w:lang w:val="en-GB"/>
                      </w:rPr>
                    </w:pPr>
                    <w:r>
                      <w:rPr>
                        <w:noProof/>
                        <w:lang w:val="en-GB"/>
                      </w:rPr>
                      <w:t xml:space="preserve">[9] </w:t>
                    </w:r>
                  </w:p>
                </w:tc>
                <w:tc>
                  <w:tcPr>
                    <w:tcW w:w="0" w:type="auto"/>
                    <w:hideMark/>
                  </w:tcPr>
                  <w:p w14:paraId="6854DA64" w14:textId="77777777" w:rsidR="001B1B6B" w:rsidRDefault="001B1B6B">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1B1B6B" w:rsidRPr="004802D3" w14:paraId="49D5352D" w14:textId="77777777">
                <w:trPr>
                  <w:divId w:val="779254573"/>
                  <w:tblCellSpacing w:w="15" w:type="dxa"/>
                </w:trPr>
                <w:tc>
                  <w:tcPr>
                    <w:tcW w:w="50" w:type="pct"/>
                    <w:hideMark/>
                  </w:tcPr>
                  <w:p w14:paraId="4CE3DB84" w14:textId="77777777" w:rsidR="001B1B6B" w:rsidRDefault="001B1B6B">
                    <w:pPr>
                      <w:pStyle w:val="Bibliografa"/>
                      <w:rPr>
                        <w:noProof/>
                        <w:lang w:val="en-GB"/>
                      </w:rPr>
                    </w:pPr>
                    <w:r>
                      <w:rPr>
                        <w:noProof/>
                        <w:lang w:val="en-GB"/>
                      </w:rPr>
                      <w:t xml:space="preserve">[10] </w:t>
                    </w:r>
                  </w:p>
                </w:tc>
                <w:tc>
                  <w:tcPr>
                    <w:tcW w:w="0" w:type="auto"/>
                    <w:hideMark/>
                  </w:tcPr>
                  <w:p w14:paraId="5C692C4C" w14:textId="77777777" w:rsidR="001B1B6B" w:rsidRDefault="001B1B6B">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1B1B6B" w14:paraId="5E045749" w14:textId="77777777">
                <w:trPr>
                  <w:divId w:val="779254573"/>
                  <w:tblCellSpacing w:w="15" w:type="dxa"/>
                </w:trPr>
                <w:tc>
                  <w:tcPr>
                    <w:tcW w:w="50" w:type="pct"/>
                    <w:hideMark/>
                  </w:tcPr>
                  <w:p w14:paraId="1365E9D3" w14:textId="77777777" w:rsidR="001B1B6B" w:rsidRDefault="001B1B6B">
                    <w:pPr>
                      <w:pStyle w:val="Bibliografa"/>
                      <w:rPr>
                        <w:noProof/>
                        <w:lang w:val="en-GB"/>
                      </w:rPr>
                    </w:pPr>
                    <w:r>
                      <w:rPr>
                        <w:noProof/>
                        <w:lang w:val="en-GB"/>
                      </w:rPr>
                      <w:t xml:space="preserve">[11] </w:t>
                    </w:r>
                  </w:p>
                </w:tc>
                <w:tc>
                  <w:tcPr>
                    <w:tcW w:w="0" w:type="auto"/>
                    <w:hideMark/>
                  </w:tcPr>
                  <w:p w14:paraId="47C7FB66" w14:textId="77777777" w:rsidR="001B1B6B" w:rsidRDefault="001B1B6B">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1B1B6B" w14:paraId="35734BAC" w14:textId="77777777">
                <w:trPr>
                  <w:divId w:val="779254573"/>
                  <w:tblCellSpacing w:w="15" w:type="dxa"/>
                </w:trPr>
                <w:tc>
                  <w:tcPr>
                    <w:tcW w:w="50" w:type="pct"/>
                    <w:hideMark/>
                  </w:tcPr>
                  <w:p w14:paraId="6795868D" w14:textId="77777777" w:rsidR="001B1B6B" w:rsidRDefault="001B1B6B">
                    <w:pPr>
                      <w:pStyle w:val="Bibliografa"/>
                      <w:rPr>
                        <w:noProof/>
                        <w:lang w:val="en-GB"/>
                      </w:rPr>
                    </w:pPr>
                    <w:r>
                      <w:rPr>
                        <w:noProof/>
                        <w:lang w:val="en-GB"/>
                      </w:rPr>
                      <w:t xml:space="preserve">[12] </w:t>
                    </w:r>
                  </w:p>
                </w:tc>
                <w:tc>
                  <w:tcPr>
                    <w:tcW w:w="0" w:type="auto"/>
                    <w:hideMark/>
                  </w:tcPr>
                  <w:p w14:paraId="6E57B2CD" w14:textId="77777777" w:rsidR="001B1B6B" w:rsidRDefault="001B1B6B">
                    <w:pPr>
                      <w:pStyle w:val="Bibliografa"/>
                      <w:rPr>
                        <w:noProof/>
                        <w:lang w:val="en-GB"/>
                      </w:rPr>
                    </w:pPr>
                    <w:r>
                      <w:rPr>
                        <w:noProof/>
                        <w:lang w:val="en-GB"/>
                      </w:rPr>
                      <w:t>WCO - World Customs Organization, “WCO BACUDA Project,” 26 10 2025. [Online]. Available: https://bacuda.wcoomd.org/. [Accessed 10 11 2025].</w:t>
                    </w:r>
                  </w:p>
                </w:tc>
              </w:tr>
              <w:tr w:rsidR="001B1B6B" w:rsidRPr="004802D3" w14:paraId="029822BC" w14:textId="77777777">
                <w:trPr>
                  <w:divId w:val="779254573"/>
                  <w:tblCellSpacing w:w="15" w:type="dxa"/>
                </w:trPr>
                <w:tc>
                  <w:tcPr>
                    <w:tcW w:w="50" w:type="pct"/>
                    <w:hideMark/>
                  </w:tcPr>
                  <w:p w14:paraId="232AE03A" w14:textId="77777777" w:rsidR="001B1B6B" w:rsidRDefault="001B1B6B">
                    <w:pPr>
                      <w:pStyle w:val="Bibliografa"/>
                      <w:rPr>
                        <w:noProof/>
                        <w:lang w:val="en-GB"/>
                      </w:rPr>
                    </w:pPr>
                    <w:r>
                      <w:rPr>
                        <w:noProof/>
                        <w:lang w:val="en-GB"/>
                      </w:rPr>
                      <w:t xml:space="preserve">[13] </w:t>
                    </w:r>
                  </w:p>
                </w:tc>
                <w:tc>
                  <w:tcPr>
                    <w:tcW w:w="0" w:type="auto"/>
                    <w:hideMark/>
                  </w:tcPr>
                  <w:p w14:paraId="3EE8C346" w14:textId="77777777" w:rsidR="001B1B6B" w:rsidRDefault="001B1B6B">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1B1B6B" w:rsidRPr="004802D3" w14:paraId="2A42E2BA" w14:textId="77777777">
                <w:trPr>
                  <w:divId w:val="779254573"/>
                  <w:tblCellSpacing w:w="15" w:type="dxa"/>
                </w:trPr>
                <w:tc>
                  <w:tcPr>
                    <w:tcW w:w="50" w:type="pct"/>
                    <w:hideMark/>
                  </w:tcPr>
                  <w:p w14:paraId="217932A8" w14:textId="77777777" w:rsidR="001B1B6B" w:rsidRDefault="001B1B6B">
                    <w:pPr>
                      <w:pStyle w:val="Bibliografa"/>
                      <w:rPr>
                        <w:noProof/>
                        <w:lang w:val="en-GB"/>
                      </w:rPr>
                    </w:pPr>
                    <w:r>
                      <w:rPr>
                        <w:noProof/>
                        <w:lang w:val="en-GB"/>
                      </w:rPr>
                      <w:t xml:space="preserve">[14] </w:t>
                    </w:r>
                  </w:p>
                </w:tc>
                <w:tc>
                  <w:tcPr>
                    <w:tcW w:w="0" w:type="auto"/>
                    <w:hideMark/>
                  </w:tcPr>
                  <w:p w14:paraId="41991EE4" w14:textId="77777777" w:rsidR="001B1B6B" w:rsidRDefault="001B1B6B">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1B1B6B" w:rsidRPr="004802D3" w14:paraId="02293373" w14:textId="77777777">
                <w:trPr>
                  <w:divId w:val="779254573"/>
                  <w:tblCellSpacing w:w="15" w:type="dxa"/>
                </w:trPr>
                <w:tc>
                  <w:tcPr>
                    <w:tcW w:w="50" w:type="pct"/>
                    <w:hideMark/>
                  </w:tcPr>
                  <w:p w14:paraId="6300C180" w14:textId="77777777" w:rsidR="001B1B6B" w:rsidRDefault="001B1B6B">
                    <w:pPr>
                      <w:pStyle w:val="Bibliografa"/>
                      <w:rPr>
                        <w:noProof/>
                        <w:lang w:val="en-GB"/>
                      </w:rPr>
                    </w:pPr>
                    <w:r>
                      <w:rPr>
                        <w:noProof/>
                        <w:lang w:val="en-GB"/>
                      </w:rPr>
                      <w:t xml:space="preserve">[15] </w:t>
                    </w:r>
                  </w:p>
                </w:tc>
                <w:tc>
                  <w:tcPr>
                    <w:tcW w:w="0" w:type="auto"/>
                    <w:hideMark/>
                  </w:tcPr>
                  <w:p w14:paraId="2F0C33BA" w14:textId="77777777" w:rsidR="001B1B6B" w:rsidRDefault="001B1B6B">
                    <w:pPr>
                      <w:pStyle w:val="Bibliografa"/>
                      <w:rPr>
                        <w:noProof/>
                        <w:lang w:val="en-GB"/>
                      </w:rPr>
                    </w:pPr>
                    <w:r>
                      <w:rPr>
                        <w:noProof/>
                        <w:lang w:val="en-GB"/>
                      </w:rPr>
                      <w:t xml:space="preserve">E. Lee, S. Kim, S. Kim, S. Jung, H. Kim and M. Cha, “Explainable Product Classification </w:t>
                    </w:r>
                    <w:r>
                      <w:rPr>
                        <w:noProof/>
                        <w:lang w:val="en-GB"/>
                      </w:rPr>
                      <w:lastRenderedPageBreak/>
                      <w:t xml:space="preserve">for Customs,” 2023. </w:t>
                    </w:r>
                  </w:p>
                </w:tc>
              </w:tr>
              <w:tr w:rsidR="001B1B6B" w14:paraId="63466991" w14:textId="77777777">
                <w:trPr>
                  <w:divId w:val="779254573"/>
                  <w:tblCellSpacing w:w="15" w:type="dxa"/>
                </w:trPr>
                <w:tc>
                  <w:tcPr>
                    <w:tcW w:w="50" w:type="pct"/>
                    <w:hideMark/>
                  </w:tcPr>
                  <w:p w14:paraId="01A78432" w14:textId="77777777" w:rsidR="001B1B6B" w:rsidRDefault="001B1B6B">
                    <w:pPr>
                      <w:pStyle w:val="Bibliografa"/>
                      <w:rPr>
                        <w:noProof/>
                        <w:lang w:val="en-GB"/>
                      </w:rPr>
                    </w:pPr>
                    <w:r>
                      <w:rPr>
                        <w:noProof/>
                        <w:lang w:val="en-GB"/>
                      </w:rPr>
                      <w:t xml:space="preserve">[16] </w:t>
                    </w:r>
                  </w:p>
                </w:tc>
                <w:tc>
                  <w:tcPr>
                    <w:tcW w:w="0" w:type="auto"/>
                    <w:hideMark/>
                  </w:tcPr>
                  <w:p w14:paraId="1287153C" w14:textId="77777777" w:rsidR="001B1B6B" w:rsidRDefault="001B1B6B">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1B1B6B" w:rsidRPr="004802D3" w14:paraId="4FB2D162" w14:textId="77777777">
                <w:trPr>
                  <w:divId w:val="779254573"/>
                  <w:tblCellSpacing w:w="15" w:type="dxa"/>
                </w:trPr>
                <w:tc>
                  <w:tcPr>
                    <w:tcW w:w="50" w:type="pct"/>
                    <w:hideMark/>
                  </w:tcPr>
                  <w:p w14:paraId="1F4CD765" w14:textId="77777777" w:rsidR="001B1B6B" w:rsidRDefault="001B1B6B">
                    <w:pPr>
                      <w:pStyle w:val="Bibliografa"/>
                      <w:rPr>
                        <w:noProof/>
                        <w:lang w:val="en-GB"/>
                      </w:rPr>
                    </w:pPr>
                    <w:r>
                      <w:rPr>
                        <w:noProof/>
                        <w:lang w:val="en-GB"/>
                      </w:rPr>
                      <w:t xml:space="preserve">[17] </w:t>
                    </w:r>
                  </w:p>
                </w:tc>
                <w:tc>
                  <w:tcPr>
                    <w:tcW w:w="0" w:type="auto"/>
                    <w:hideMark/>
                  </w:tcPr>
                  <w:p w14:paraId="61F00313" w14:textId="77777777" w:rsidR="001B1B6B" w:rsidRDefault="001B1B6B">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1B1B6B" w14:paraId="124990FF" w14:textId="77777777">
                <w:trPr>
                  <w:divId w:val="779254573"/>
                  <w:tblCellSpacing w:w="15" w:type="dxa"/>
                </w:trPr>
                <w:tc>
                  <w:tcPr>
                    <w:tcW w:w="50" w:type="pct"/>
                    <w:hideMark/>
                  </w:tcPr>
                  <w:p w14:paraId="1A178282" w14:textId="77777777" w:rsidR="001B1B6B" w:rsidRDefault="001B1B6B">
                    <w:pPr>
                      <w:pStyle w:val="Bibliografa"/>
                      <w:rPr>
                        <w:noProof/>
                        <w:lang w:val="en-GB"/>
                      </w:rPr>
                    </w:pPr>
                    <w:r>
                      <w:rPr>
                        <w:noProof/>
                        <w:lang w:val="en-GB"/>
                      </w:rPr>
                      <w:t xml:space="preserve">[18] </w:t>
                    </w:r>
                  </w:p>
                </w:tc>
                <w:tc>
                  <w:tcPr>
                    <w:tcW w:w="0" w:type="auto"/>
                    <w:hideMark/>
                  </w:tcPr>
                  <w:p w14:paraId="12F669E7" w14:textId="77777777" w:rsidR="001B1B6B" w:rsidRDefault="001B1B6B">
                    <w:pPr>
                      <w:pStyle w:val="Bibliografa"/>
                      <w:rPr>
                        <w:noProof/>
                        <w:lang w:val="en-GB"/>
                      </w:rPr>
                    </w:pPr>
                    <w:r>
                      <w:rPr>
                        <w:noProof/>
                        <w:lang w:val="en-GB"/>
                      </w:rPr>
                      <w:t>K. Liu, T. Liu, F. Wang and R. Pan, “A BERT-based Hierarchical Classification Model with Applications in Chinese Commodity Classification,” 2025. [Online]. Available: https://arxiv.org/abs/2508.15800. [Accessed 10 11 2025].</w:t>
                    </w:r>
                  </w:p>
                </w:tc>
              </w:tr>
              <w:tr w:rsidR="001B1B6B" w14:paraId="7A2DAB8D" w14:textId="77777777">
                <w:trPr>
                  <w:divId w:val="779254573"/>
                  <w:tblCellSpacing w:w="15" w:type="dxa"/>
                </w:trPr>
                <w:tc>
                  <w:tcPr>
                    <w:tcW w:w="50" w:type="pct"/>
                    <w:hideMark/>
                  </w:tcPr>
                  <w:p w14:paraId="2B4C4474" w14:textId="77777777" w:rsidR="001B1B6B" w:rsidRDefault="001B1B6B">
                    <w:pPr>
                      <w:pStyle w:val="Bibliografa"/>
                      <w:rPr>
                        <w:noProof/>
                        <w:lang w:val="en-GB"/>
                      </w:rPr>
                    </w:pPr>
                    <w:r>
                      <w:rPr>
                        <w:noProof/>
                        <w:lang w:val="en-GB"/>
                      </w:rPr>
                      <w:t xml:space="preserve">[19] </w:t>
                    </w:r>
                  </w:p>
                </w:tc>
                <w:tc>
                  <w:tcPr>
                    <w:tcW w:w="0" w:type="auto"/>
                    <w:hideMark/>
                  </w:tcPr>
                  <w:p w14:paraId="27EAEA5D" w14:textId="77777777" w:rsidR="001B1B6B" w:rsidRDefault="001B1B6B">
                    <w:pPr>
                      <w:pStyle w:val="Bibliografa"/>
                      <w:rPr>
                        <w:noProof/>
                        <w:lang w:val="en-GB"/>
                      </w:rPr>
                    </w:pPr>
                    <w:r>
                      <w:rPr>
                        <w:noProof/>
                        <w:lang w:val="en-GB"/>
                      </w:rPr>
                      <w:t>B. Judy, “Benchmarking Harmonized Tariff Schedule Classification Models,” 2024. [Online]. Available: https://arxiv.org/abs/2412.14179. [Accessed 10 11 2025].</w:t>
                    </w:r>
                  </w:p>
                </w:tc>
              </w:tr>
              <w:tr w:rsidR="001B1B6B" w:rsidRPr="004802D3" w14:paraId="5176DEAF" w14:textId="77777777">
                <w:trPr>
                  <w:divId w:val="779254573"/>
                  <w:tblCellSpacing w:w="15" w:type="dxa"/>
                </w:trPr>
                <w:tc>
                  <w:tcPr>
                    <w:tcW w:w="50" w:type="pct"/>
                    <w:hideMark/>
                  </w:tcPr>
                  <w:p w14:paraId="451B4226" w14:textId="77777777" w:rsidR="001B1B6B" w:rsidRDefault="001B1B6B">
                    <w:pPr>
                      <w:pStyle w:val="Bibliografa"/>
                      <w:rPr>
                        <w:noProof/>
                        <w:lang w:val="es-AR"/>
                      </w:rPr>
                    </w:pPr>
                    <w:r>
                      <w:rPr>
                        <w:noProof/>
                      </w:rPr>
                      <w:t xml:space="preserve">[20] </w:t>
                    </w:r>
                  </w:p>
                </w:tc>
                <w:tc>
                  <w:tcPr>
                    <w:tcW w:w="0" w:type="auto"/>
                    <w:hideMark/>
                  </w:tcPr>
                  <w:p w14:paraId="41C58472" w14:textId="77777777" w:rsidR="001B1B6B" w:rsidRPr="00045037" w:rsidRDefault="001B1B6B">
                    <w:pPr>
                      <w:pStyle w:val="Bibliografa"/>
                      <w:rPr>
                        <w:noProof/>
                        <w:lang w:val="en-GB"/>
                      </w:rPr>
                    </w:pPr>
                    <w:r w:rsidRPr="00045037">
                      <w:rPr>
                        <w:noProof/>
                        <w:lang w:val="en-GB"/>
                      </w:rPr>
                      <w:t xml:space="preserve">Y. S. D. Xie, «Text classification in shipping industry using unsupervised models and Transformer based supervised models,» 2022. </w:t>
                    </w:r>
                  </w:p>
                </w:tc>
              </w:tr>
              <w:tr w:rsidR="001B1B6B" w:rsidRPr="004802D3" w14:paraId="606E5780" w14:textId="77777777">
                <w:trPr>
                  <w:divId w:val="779254573"/>
                  <w:tblCellSpacing w:w="15" w:type="dxa"/>
                </w:trPr>
                <w:tc>
                  <w:tcPr>
                    <w:tcW w:w="50" w:type="pct"/>
                    <w:hideMark/>
                  </w:tcPr>
                  <w:p w14:paraId="5849AE2C" w14:textId="77777777" w:rsidR="001B1B6B" w:rsidRDefault="001B1B6B">
                    <w:pPr>
                      <w:pStyle w:val="Bibliografa"/>
                      <w:rPr>
                        <w:noProof/>
                      </w:rPr>
                    </w:pPr>
                    <w:r>
                      <w:rPr>
                        <w:noProof/>
                      </w:rPr>
                      <w:t xml:space="preserve">[21] </w:t>
                    </w:r>
                  </w:p>
                </w:tc>
                <w:tc>
                  <w:tcPr>
                    <w:tcW w:w="0" w:type="auto"/>
                    <w:hideMark/>
                  </w:tcPr>
                  <w:p w14:paraId="1DABBC95" w14:textId="77777777" w:rsidR="001B1B6B" w:rsidRPr="00045037" w:rsidRDefault="001B1B6B">
                    <w:pPr>
                      <w:pStyle w:val="Bibliografa"/>
                      <w:rPr>
                        <w:noProof/>
                        <w:lang w:val="en-GB"/>
                      </w:rPr>
                    </w:pPr>
                    <w:r w:rsidRPr="00045037">
                      <w:rPr>
                        <w:noProof/>
                        <w:lang w:val="en-GB"/>
                      </w:rPr>
                      <w:t xml:space="preserve">L. V. W. L. W. T. Tunstall, «Text Classification,» de </w:t>
                    </w:r>
                    <w:r w:rsidRPr="00045037">
                      <w:rPr>
                        <w:i/>
                        <w:iCs/>
                        <w:noProof/>
                        <w:lang w:val="en-GB"/>
                      </w:rPr>
                      <w:t>Natural Language Processing with Transformers</w:t>
                    </w:r>
                    <w:r w:rsidRPr="00045037">
                      <w:rPr>
                        <w:noProof/>
                        <w:lang w:val="en-GB"/>
                      </w:rPr>
                      <w:t>, O'Reilly, 2022, pp. 21-54.</w:t>
                    </w:r>
                  </w:p>
                </w:tc>
              </w:tr>
              <w:tr w:rsidR="001B1B6B" w:rsidRPr="004802D3" w14:paraId="41E7402C" w14:textId="77777777">
                <w:trPr>
                  <w:divId w:val="779254573"/>
                  <w:tblCellSpacing w:w="15" w:type="dxa"/>
                </w:trPr>
                <w:tc>
                  <w:tcPr>
                    <w:tcW w:w="50" w:type="pct"/>
                    <w:hideMark/>
                  </w:tcPr>
                  <w:p w14:paraId="041FAC42" w14:textId="77777777" w:rsidR="001B1B6B" w:rsidRDefault="001B1B6B">
                    <w:pPr>
                      <w:pStyle w:val="Bibliografa"/>
                      <w:rPr>
                        <w:noProof/>
                      </w:rPr>
                    </w:pPr>
                    <w:r>
                      <w:rPr>
                        <w:noProof/>
                      </w:rPr>
                      <w:t xml:space="preserve">[22] </w:t>
                    </w:r>
                  </w:p>
                </w:tc>
                <w:tc>
                  <w:tcPr>
                    <w:tcW w:w="0" w:type="auto"/>
                    <w:hideMark/>
                  </w:tcPr>
                  <w:p w14:paraId="4E2022E3" w14:textId="77777777" w:rsidR="001B1B6B" w:rsidRPr="00045037" w:rsidRDefault="001B1B6B">
                    <w:pPr>
                      <w:pStyle w:val="Bibliografa"/>
                      <w:rPr>
                        <w:noProof/>
                        <w:lang w:val="en-GB"/>
                      </w:rPr>
                    </w:pPr>
                    <w:r w:rsidRPr="00045037">
                      <w:rPr>
                        <w:noProof/>
                        <w:lang w:val="en-GB"/>
                      </w:rPr>
                      <w:t xml:space="preserve">Z. Harris, Distributional structure, Word, 1954. </w:t>
                    </w:r>
                  </w:p>
                </w:tc>
              </w:tr>
              <w:tr w:rsidR="001B1B6B" w:rsidRPr="004802D3" w14:paraId="2E452A6A" w14:textId="77777777">
                <w:trPr>
                  <w:divId w:val="779254573"/>
                  <w:tblCellSpacing w:w="15" w:type="dxa"/>
                </w:trPr>
                <w:tc>
                  <w:tcPr>
                    <w:tcW w:w="50" w:type="pct"/>
                    <w:hideMark/>
                  </w:tcPr>
                  <w:p w14:paraId="5F95AC6D" w14:textId="77777777" w:rsidR="001B1B6B" w:rsidRDefault="001B1B6B">
                    <w:pPr>
                      <w:pStyle w:val="Bibliografa"/>
                      <w:rPr>
                        <w:noProof/>
                      </w:rPr>
                    </w:pPr>
                    <w:r>
                      <w:rPr>
                        <w:noProof/>
                      </w:rPr>
                      <w:t xml:space="preserve">[23] </w:t>
                    </w:r>
                  </w:p>
                </w:tc>
                <w:tc>
                  <w:tcPr>
                    <w:tcW w:w="0" w:type="auto"/>
                    <w:hideMark/>
                  </w:tcPr>
                  <w:p w14:paraId="0C04C6A4" w14:textId="77777777" w:rsidR="001B1B6B" w:rsidRPr="00045037" w:rsidRDefault="001B1B6B">
                    <w:pPr>
                      <w:pStyle w:val="Bibliografa"/>
                      <w:rPr>
                        <w:noProof/>
                        <w:lang w:val="en-GB"/>
                      </w:rPr>
                    </w:pPr>
                    <w:r w:rsidRPr="00045037">
                      <w:rPr>
                        <w:noProof/>
                        <w:lang w:val="en-GB"/>
                      </w:rPr>
                      <w:t xml:space="preserve">Y. S. H. S. J.-S. M. F. &amp;. G. J.-L. Bengio, «Neural probabilistic language models,» </w:t>
                    </w:r>
                    <w:r w:rsidRPr="00045037">
                      <w:rPr>
                        <w:i/>
                        <w:iCs/>
                        <w:noProof/>
                        <w:lang w:val="en-GB"/>
                      </w:rPr>
                      <w:t xml:space="preserve">Innovations in Machine Learning, </w:t>
                    </w:r>
                    <w:r w:rsidRPr="00045037">
                      <w:rPr>
                        <w:noProof/>
                        <w:lang w:val="en-GB"/>
                      </w:rPr>
                      <w:t xml:space="preserve">p. 137–186, 2006. </w:t>
                    </w:r>
                  </w:p>
                </w:tc>
              </w:tr>
              <w:tr w:rsidR="001B1B6B" w14:paraId="5D2FB814" w14:textId="77777777">
                <w:trPr>
                  <w:divId w:val="779254573"/>
                  <w:tblCellSpacing w:w="15" w:type="dxa"/>
                </w:trPr>
                <w:tc>
                  <w:tcPr>
                    <w:tcW w:w="50" w:type="pct"/>
                    <w:hideMark/>
                  </w:tcPr>
                  <w:p w14:paraId="2E78FE20" w14:textId="77777777" w:rsidR="001B1B6B" w:rsidRDefault="001B1B6B">
                    <w:pPr>
                      <w:pStyle w:val="Bibliografa"/>
                      <w:rPr>
                        <w:noProof/>
                      </w:rPr>
                    </w:pPr>
                    <w:r>
                      <w:rPr>
                        <w:noProof/>
                      </w:rPr>
                      <w:t xml:space="preserve">[24] </w:t>
                    </w:r>
                  </w:p>
                </w:tc>
                <w:tc>
                  <w:tcPr>
                    <w:tcW w:w="0" w:type="auto"/>
                    <w:hideMark/>
                  </w:tcPr>
                  <w:p w14:paraId="72B9CE64" w14:textId="77777777" w:rsidR="001B1B6B" w:rsidRDefault="001B1B6B">
                    <w:pPr>
                      <w:pStyle w:val="Bibliografa"/>
                      <w:rPr>
                        <w:noProof/>
                      </w:rPr>
                    </w:pPr>
                    <w:r w:rsidRPr="00045037">
                      <w:rPr>
                        <w:noProof/>
                        <w:lang w:val="en-GB"/>
                      </w:rPr>
                      <w:t xml:space="preserve">T. C. K. C. G. &amp;. D. J. Mikolov, «Efficient estimation of word representations in vector space,» 2013. </w:t>
                    </w:r>
                    <w:r>
                      <w:rPr>
                        <w:noProof/>
                      </w:rPr>
                      <w:t>[En línea]. Available: https://arxiv.org/pdf/1301.3781. [Último acceso: 15 Marzo 2026].</w:t>
                    </w:r>
                  </w:p>
                </w:tc>
              </w:tr>
              <w:tr w:rsidR="001B1B6B" w14:paraId="3B00D476" w14:textId="77777777">
                <w:trPr>
                  <w:divId w:val="779254573"/>
                  <w:tblCellSpacing w:w="15" w:type="dxa"/>
                </w:trPr>
                <w:tc>
                  <w:tcPr>
                    <w:tcW w:w="50" w:type="pct"/>
                    <w:hideMark/>
                  </w:tcPr>
                  <w:p w14:paraId="0AB5CAE2" w14:textId="77777777" w:rsidR="001B1B6B" w:rsidRDefault="001B1B6B">
                    <w:pPr>
                      <w:pStyle w:val="Bibliografa"/>
                      <w:rPr>
                        <w:noProof/>
                      </w:rPr>
                    </w:pPr>
                    <w:r>
                      <w:rPr>
                        <w:noProof/>
                      </w:rPr>
                      <w:t xml:space="preserve">[25] </w:t>
                    </w:r>
                  </w:p>
                </w:tc>
                <w:tc>
                  <w:tcPr>
                    <w:tcW w:w="0" w:type="auto"/>
                    <w:hideMark/>
                  </w:tcPr>
                  <w:p w14:paraId="7B34FDFD" w14:textId="77777777" w:rsidR="001B1B6B" w:rsidRDefault="001B1B6B">
                    <w:pPr>
                      <w:pStyle w:val="Bibliografa"/>
                      <w:rPr>
                        <w:noProof/>
                      </w:rPr>
                    </w:pPr>
                    <w:r w:rsidRPr="00045037">
                      <w:rPr>
                        <w:noProof/>
                        <w:lang w:val="en-GB"/>
                      </w:rPr>
                      <w:t xml:space="preserve">K. K. U. L. O. M. C. D. Clark, «What Does BERT Look At? An Analysis of BERT's Attention,» 2019. </w:t>
                    </w:r>
                    <w:r>
                      <w:rPr>
                        <w:noProof/>
                      </w:rPr>
                      <w:t>[En línea]. Available: https://arxiv.org/abs/1906.04341. [Último acceso: 2026 marzo 16].</w:t>
                    </w:r>
                  </w:p>
                </w:tc>
              </w:tr>
              <w:tr w:rsidR="001B1B6B" w:rsidRPr="004802D3" w14:paraId="28AB10B5" w14:textId="77777777">
                <w:trPr>
                  <w:divId w:val="779254573"/>
                  <w:tblCellSpacing w:w="15" w:type="dxa"/>
                </w:trPr>
                <w:tc>
                  <w:tcPr>
                    <w:tcW w:w="50" w:type="pct"/>
                    <w:hideMark/>
                  </w:tcPr>
                  <w:p w14:paraId="29E38EF5" w14:textId="77777777" w:rsidR="001B1B6B" w:rsidRDefault="001B1B6B">
                    <w:pPr>
                      <w:pStyle w:val="Bibliografa"/>
                      <w:rPr>
                        <w:noProof/>
                      </w:rPr>
                    </w:pPr>
                    <w:r>
                      <w:rPr>
                        <w:noProof/>
                      </w:rPr>
                      <w:t xml:space="preserve">[26] </w:t>
                    </w:r>
                  </w:p>
                </w:tc>
                <w:tc>
                  <w:tcPr>
                    <w:tcW w:w="0" w:type="auto"/>
                    <w:hideMark/>
                  </w:tcPr>
                  <w:p w14:paraId="19F0098C" w14:textId="77777777" w:rsidR="001B1B6B" w:rsidRPr="00045037" w:rsidRDefault="001B1B6B">
                    <w:pPr>
                      <w:pStyle w:val="Bibliografa"/>
                      <w:rPr>
                        <w:noProof/>
                        <w:lang w:val="en-GB"/>
                      </w:rPr>
                    </w:pPr>
                    <w:r w:rsidRPr="00045037">
                      <w:rPr>
                        <w:noProof/>
                        <w:lang w:val="en-GB"/>
                      </w:rPr>
                      <w:t xml:space="preserve">H. S. y. P. G. A. Kraskov, «Estimating Mutual Information,» </w:t>
                    </w:r>
                    <w:r w:rsidRPr="00045037">
                      <w:rPr>
                        <w:i/>
                        <w:iCs/>
                        <w:noProof/>
                        <w:lang w:val="en-GB"/>
                      </w:rPr>
                      <w:t xml:space="preserve">Physical Review E, </w:t>
                    </w:r>
                    <w:r w:rsidRPr="00045037">
                      <w:rPr>
                        <w:noProof/>
                        <w:lang w:val="en-GB"/>
                      </w:rPr>
                      <w:t xml:space="preserve">vol. 69, nº 6, 2004. </w:t>
                    </w:r>
                  </w:p>
                </w:tc>
              </w:tr>
              <w:tr w:rsidR="001B1B6B" w:rsidRPr="004802D3" w14:paraId="545BFBC3" w14:textId="77777777">
                <w:trPr>
                  <w:divId w:val="779254573"/>
                  <w:tblCellSpacing w:w="15" w:type="dxa"/>
                </w:trPr>
                <w:tc>
                  <w:tcPr>
                    <w:tcW w:w="50" w:type="pct"/>
                    <w:hideMark/>
                  </w:tcPr>
                  <w:p w14:paraId="45ACC938" w14:textId="77777777" w:rsidR="001B1B6B" w:rsidRDefault="001B1B6B">
                    <w:pPr>
                      <w:pStyle w:val="Bibliografa"/>
                      <w:rPr>
                        <w:noProof/>
                      </w:rPr>
                    </w:pPr>
                    <w:r>
                      <w:rPr>
                        <w:noProof/>
                      </w:rPr>
                      <w:t xml:space="preserve">[27] </w:t>
                    </w:r>
                  </w:p>
                </w:tc>
                <w:tc>
                  <w:tcPr>
                    <w:tcW w:w="0" w:type="auto"/>
                    <w:hideMark/>
                  </w:tcPr>
                  <w:p w14:paraId="10B03E8A" w14:textId="77777777" w:rsidR="001B1B6B" w:rsidRPr="00045037" w:rsidRDefault="001B1B6B">
                    <w:pPr>
                      <w:pStyle w:val="Bibliografa"/>
                      <w:rPr>
                        <w:noProof/>
                        <w:lang w:val="en-GB"/>
                      </w:rPr>
                    </w:pPr>
                    <w:r w:rsidRPr="00045037">
                      <w:rPr>
                        <w:noProof/>
                        <w:lang w:val="en-GB"/>
                      </w:rPr>
                      <w:t xml:space="preserve">B. C. Ross, «Mutual Information between Discrete and Continuous Data Sets,» </w:t>
                    </w:r>
                    <w:r w:rsidRPr="00045037">
                      <w:rPr>
                        <w:i/>
                        <w:iCs/>
                        <w:noProof/>
                        <w:lang w:val="en-GB"/>
                      </w:rPr>
                      <w:t xml:space="preserve">PLOS ONE, </w:t>
                    </w:r>
                    <w:r w:rsidRPr="00045037">
                      <w:rPr>
                        <w:noProof/>
                        <w:lang w:val="en-GB"/>
                      </w:rPr>
                      <w:t xml:space="preserve">vol. 9, nº 2, 2014. </w:t>
                    </w:r>
                  </w:p>
                </w:tc>
              </w:tr>
              <w:tr w:rsidR="001B1B6B" w:rsidRPr="004802D3" w14:paraId="75AEE830" w14:textId="77777777">
                <w:trPr>
                  <w:divId w:val="779254573"/>
                  <w:tblCellSpacing w:w="15" w:type="dxa"/>
                </w:trPr>
                <w:tc>
                  <w:tcPr>
                    <w:tcW w:w="50" w:type="pct"/>
                    <w:hideMark/>
                  </w:tcPr>
                  <w:p w14:paraId="67D65A8E" w14:textId="77777777" w:rsidR="001B1B6B" w:rsidRDefault="001B1B6B">
                    <w:pPr>
                      <w:pStyle w:val="Bibliografa"/>
                      <w:rPr>
                        <w:noProof/>
                      </w:rPr>
                    </w:pPr>
                    <w:r>
                      <w:rPr>
                        <w:noProof/>
                      </w:rPr>
                      <w:t xml:space="preserve">[28] </w:t>
                    </w:r>
                  </w:p>
                </w:tc>
                <w:tc>
                  <w:tcPr>
                    <w:tcW w:w="0" w:type="auto"/>
                    <w:hideMark/>
                  </w:tcPr>
                  <w:p w14:paraId="255CD6F3" w14:textId="77777777" w:rsidR="001B1B6B" w:rsidRPr="00045037" w:rsidRDefault="001B1B6B">
                    <w:pPr>
                      <w:pStyle w:val="Bibliografa"/>
                      <w:rPr>
                        <w:noProof/>
                        <w:lang w:val="en-GB"/>
                      </w:rPr>
                    </w:pPr>
                    <w:r w:rsidRPr="00045037">
                      <w:rPr>
                        <w:noProof/>
                        <w:lang w:val="en-GB"/>
                      </w:rPr>
                      <w:t xml:space="preserve">T. C. y. C. Guestrin, «XGBoost: A Scalable Tree Boosting System,» </w:t>
                    </w:r>
                    <w:r w:rsidRPr="00045037">
                      <w:rPr>
                        <w:i/>
                        <w:iCs/>
                        <w:noProof/>
                        <w:lang w:val="en-GB"/>
                      </w:rPr>
                      <w:t xml:space="preserve">Proceedings of the 22nd ACM SIGKDD International Conference on Knowledge Discovery and Data Mining, </w:t>
                    </w:r>
                    <w:r w:rsidRPr="00045037">
                      <w:rPr>
                        <w:noProof/>
                        <w:lang w:val="en-GB"/>
                      </w:rPr>
                      <w:t xml:space="preserve">pp. 785-794, 2016. </w:t>
                    </w:r>
                  </w:p>
                </w:tc>
              </w:tr>
              <w:tr w:rsidR="001B1B6B" w:rsidRPr="004802D3" w14:paraId="0DD55008" w14:textId="77777777">
                <w:trPr>
                  <w:divId w:val="779254573"/>
                  <w:tblCellSpacing w:w="15" w:type="dxa"/>
                </w:trPr>
                <w:tc>
                  <w:tcPr>
                    <w:tcW w:w="50" w:type="pct"/>
                    <w:hideMark/>
                  </w:tcPr>
                  <w:p w14:paraId="520E7751" w14:textId="77777777" w:rsidR="001B1B6B" w:rsidRDefault="001B1B6B">
                    <w:pPr>
                      <w:pStyle w:val="Bibliografa"/>
                      <w:rPr>
                        <w:noProof/>
                      </w:rPr>
                    </w:pPr>
                    <w:r>
                      <w:rPr>
                        <w:noProof/>
                      </w:rPr>
                      <w:t xml:space="preserve">[29] </w:t>
                    </w:r>
                  </w:p>
                </w:tc>
                <w:tc>
                  <w:tcPr>
                    <w:tcW w:w="0" w:type="auto"/>
                    <w:hideMark/>
                  </w:tcPr>
                  <w:p w14:paraId="10043E43" w14:textId="77777777" w:rsidR="001B1B6B" w:rsidRPr="00045037" w:rsidRDefault="001B1B6B">
                    <w:pPr>
                      <w:pStyle w:val="Bibliografa"/>
                      <w:rPr>
                        <w:noProof/>
                        <w:lang w:val="en-GB"/>
                      </w:rPr>
                    </w:pPr>
                    <w:r w:rsidRPr="00045037">
                      <w:rPr>
                        <w:noProof/>
                        <w:lang w:val="en-GB"/>
                      </w:rPr>
                      <w:t xml:space="preserve">S. M. L. y. S.-I. Lee, «A Unified Approach to Interpreting Model Predictions,» </w:t>
                    </w:r>
                    <w:r w:rsidRPr="00045037">
                      <w:rPr>
                        <w:i/>
                        <w:iCs/>
                        <w:noProof/>
                        <w:lang w:val="en-GB"/>
                      </w:rPr>
                      <w:t xml:space="preserve">Advances in Neural Information Processing Systems 30, </w:t>
                    </w:r>
                    <w:r w:rsidRPr="00045037">
                      <w:rPr>
                        <w:noProof/>
                        <w:lang w:val="en-GB"/>
                      </w:rPr>
                      <w:t xml:space="preserve">pp. 4765-4774, 2017. </w:t>
                    </w:r>
                  </w:p>
                </w:tc>
              </w:tr>
            </w:tbl>
            <w:p w14:paraId="4B6C0584" w14:textId="77777777" w:rsidR="001B1B6B" w:rsidRPr="00045037" w:rsidRDefault="001B1B6B">
              <w:pPr>
                <w:divId w:val="779254573"/>
                <w:rPr>
                  <w:rFonts w:eastAsia="Times New Roman"/>
                  <w:noProof/>
                  <w:lang w:val="en-GB"/>
                </w:rPr>
              </w:pPr>
            </w:p>
            <w:p w14:paraId="46C2646C" w14:textId="1F2C2FEF" w:rsidR="006205AE" w:rsidRDefault="006205AE">
              <w:r>
                <w:rPr>
                  <w:b/>
                  <w:bCs/>
                </w:rPr>
                <w:fldChar w:fldCharType="end"/>
              </w:r>
            </w:p>
          </w:sdtContent>
        </w:sdt>
      </w:sdtContent>
    </w:sdt>
    <w:p w14:paraId="1252B792" w14:textId="77777777" w:rsidR="00396F1F" w:rsidRPr="007936EE" w:rsidRDefault="00396F1F" w:rsidP="007936EE">
      <w:pPr>
        <w:pStyle w:val="LO-normal"/>
        <w:rPr>
          <w:lang w:val="es-AR"/>
        </w:rPr>
      </w:pPr>
    </w:p>
    <w:sectPr w:rsidR="00396F1F"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3E7"/>
    <w:multiLevelType w:val="hybridMultilevel"/>
    <w:tmpl w:val="7912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1B7AA3"/>
    <w:multiLevelType w:val="hybridMultilevel"/>
    <w:tmpl w:val="36B2D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090BA9"/>
    <w:multiLevelType w:val="hybridMultilevel"/>
    <w:tmpl w:val="E0D4D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5455C7"/>
    <w:multiLevelType w:val="multilevel"/>
    <w:tmpl w:val="FB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942"/>
    <w:multiLevelType w:val="hybridMultilevel"/>
    <w:tmpl w:val="B8DAFA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5B2150F"/>
    <w:multiLevelType w:val="multilevel"/>
    <w:tmpl w:val="05A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1225C"/>
    <w:multiLevelType w:val="hybridMultilevel"/>
    <w:tmpl w:val="A854284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8" w15:restartNumberingAfterBreak="0">
    <w:nsid w:val="2A12295F"/>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313617D1"/>
    <w:multiLevelType w:val="hybridMultilevel"/>
    <w:tmpl w:val="E05262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2EA09EF"/>
    <w:multiLevelType w:val="hybridMultilevel"/>
    <w:tmpl w:val="7CAC729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605226"/>
    <w:multiLevelType w:val="hybridMultilevel"/>
    <w:tmpl w:val="9A6CAD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9E42320"/>
    <w:multiLevelType w:val="multilevel"/>
    <w:tmpl w:val="698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7B94561"/>
    <w:multiLevelType w:val="hybridMultilevel"/>
    <w:tmpl w:val="DF02C9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B431807"/>
    <w:multiLevelType w:val="hybridMultilevel"/>
    <w:tmpl w:val="F0A2FA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DF205DA"/>
    <w:multiLevelType w:val="hybridMultilevel"/>
    <w:tmpl w:val="48404C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2E02268"/>
    <w:multiLevelType w:val="hybridMultilevel"/>
    <w:tmpl w:val="94540414"/>
    <w:lvl w:ilvl="0" w:tplc="7716E802">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533907FD"/>
    <w:multiLevelType w:val="hybridMultilevel"/>
    <w:tmpl w:val="D44045EA"/>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3A06924"/>
    <w:multiLevelType w:val="multilevel"/>
    <w:tmpl w:val="950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B0543"/>
    <w:multiLevelType w:val="hybridMultilevel"/>
    <w:tmpl w:val="176CEE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5CE5C59"/>
    <w:multiLevelType w:val="multilevel"/>
    <w:tmpl w:val="F4D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E7E46"/>
    <w:multiLevelType w:val="hybridMultilevel"/>
    <w:tmpl w:val="10B073B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A8A5D83"/>
    <w:multiLevelType w:val="hybridMultilevel"/>
    <w:tmpl w:val="53DA3E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EC0526C"/>
    <w:multiLevelType w:val="multilevel"/>
    <w:tmpl w:val="A6B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097759">
    <w:abstractNumId w:val="13"/>
  </w:num>
  <w:num w:numId="2" w16cid:durableId="694039490">
    <w:abstractNumId w:val="7"/>
  </w:num>
  <w:num w:numId="3" w16cid:durableId="2129928326">
    <w:abstractNumId w:val="23"/>
  </w:num>
  <w:num w:numId="4" w16cid:durableId="1107113984">
    <w:abstractNumId w:val="4"/>
  </w:num>
  <w:num w:numId="5" w16cid:durableId="573861683">
    <w:abstractNumId w:val="15"/>
  </w:num>
  <w:num w:numId="6" w16cid:durableId="1470056714">
    <w:abstractNumId w:val="16"/>
  </w:num>
  <w:num w:numId="7" w16cid:durableId="235937793">
    <w:abstractNumId w:val="0"/>
  </w:num>
  <w:num w:numId="8" w16cid:durableId="1591961261">
    <w:abstractNumId w:val="21"/>
  </w:num>
  <w:num w:numId="9" w16cid:durableId="181168858">
    <w:abstractNumId w:val="12"/>
  </w:num>
  <w:num w:numId="10" w16cid:durableId="215901288">
    <w:abstractNumId w:val="24"/>
  </w:num>
  <w:num w:numId="11" w16cid:durableId="1889341741">
    <w:abstractNumId w:val="3"/>
  </w:num>
  <w:num w:numId="12" w16cid:durableId="1560361950">
    <w:abstractNumId w:val="5"/>
  </w:num>
  <w:num w:numId="13" w16cid:durableId="1396052156">
    <w:abstractNumId w:val="19"/>
  </w:num>
  <w:num w:numId="14" w16cid:durableId="2009408097">
    <w:abstractNumId w:val="2"/>
  </w:num>
  <w:num w:numId="15" w16cid:durableId="561600460">
    <w:abstractNumId w:val="18"/>
  </w:num>
  <w:num w:numId="16" w16cid:durableId="784424125">
    <w:abstractNumId w:val="1"/>
  </w:num>
  <w:num w:numId="17" w16cid:durableId="1551915224">
    <w:abstractNumId w:val="9"/>
  </w:num>
  <w:num w:numId="18" w16cid:durableId="317392264">
    <w:abstractNumId w:val="20"/>
  </w:num>
  <w:num w:numId="19" w16cid:durableId="1742870761">
    <w:abstractNumId w:val="14"/>
  </w:num>
  <w:num w:numId="20" w16cid:durableId="304510494">
    <w:abstractNumId w:val="11"/>
  </w:num>
  <w:num w:numId="21" w16cid:durableId="421873508">
    <w:abstractNumId w:val="6"/>
  </w:num>
  <w:num w:numId="22" w16cid:durableId="1158109621">
    <w:abstractNumId w:val="10"/>
  </w:num>
  <w:num w:numId="23" w16cid:durableId="151920841">
    <w:abstractNumId w:val="22"/>
  </w:num>
  <w:num w:numId="24" w16cid:durableId="1932543104">
    <w:abstractNumId w:val="8"/>
  </w:num>
  <w:num w:numId="25" w16cid:durableId="778378363">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defaultTableStyle w:val="Tablanorm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0158F"/>
    <w:rsid w:val="00007D9A"/>
    <w:rsid w:val="00017B2A"/>
    <w:rsid w:val="00026EC7"/>
    <w:rsid w:val="000278F6"/>
    <w:rsid w:val="00031774"/>
    <w:rsid w:val="00035E01"/>
    <w:rsid w:val="00036C81"/>
    <w:rsid w:val="00045037"/>
    <w:rsid w:val="00046C4C"/>
    <w:rsid w:val="00047793"/>
    <w:rsid w:val="000523D0"/>
    <w:rsid w:val="00052536"/>
    <w:rsid w:val="000560BF"/>
    <w:rsid w:val="000616AD"/>
    <w:rsid w:val="00072F68"/>
    <w:rsid w:val="0007526F"/>
    <w:rsid w:val="000828A8"/>
    <w:rsid w:val="0008311D"/>
    <w:rsid w:val="00096658"/>
    <w:rsid w:val="000A2ADE"/>
    <w:rsid w:val="000B67AC"/>
    <w:rsid w:val="000C1920"/>
    <w:rsid w:val="000C77D9"/>
    <w:rsid w:val="000F1662"/>
    <w:rsid w:val="000F2066"/>
    <w:rsid w:val="000F2D24"/>
    <w:rsid w:val="000F3578"/>
    <w:rsid w:val="000F5D4D"/>
    <w:rsid w:val="001060BE"/>
    <w:rsid w:val="00106896"/>
    <w:rsid w:val="00107371"/>
    <w:rsid w:val="00107A9E"/>
    <w:rsid w:val="00123325"/>
    <w:rsid w:val="00136D69"/>
    <w:rsid w:val="00143B70"/>
    <w:rsid w:val="00150567"/>
    <w:rsid w:val="001527A6"/>
    <w:rsid w:val="00156063"/>
    <w:rsid w:val="0016620F"/>
    <w:rsid w:val="00166DF3"/>
    <w:rsid w:val="001804F3"/>
    <w:rsid w:val="001830D9"/>
    <w:rsid w:val="001853CC"/>
    <w:rsid w:val="00186687"/>
    <w:rsid w:val="00192C9A"/>
    <w:rsid w:val="001A0974"/>
    <w:rsid w:val="001A09E7"/>
    <w:rsid w:val="001A78CB"/>
    <w:rsid w:val="001B1B6B"/>
    <w:rsid w:val="001B3162"/>
    <w:rsid w:val="001B4D41"/>
    <w:rsid w:val="001B76D9"/>
    <w:rsid w:val="001C2029"/>
    <w:rsid w:val="001C43C7"/>
    <w:rsid w:val="001D329F"/>
    <w:rsid w:val="001D45CA"/>
    <w:rsid w:val="001D706B"/>
    <w:rsid w:val="001E0DF9"/>
    <w:rsid w:val="001E35C3"/>
    <w:rsid w:val="001F1BE8"/>
    <w:rsid w:val="001F6684"/>
    <w:rsid w:val="002028EA"/>
    <w:rsid w:val="0020573C"/>
    <w:rsid w:val="0021224B"/>
    <w:rsid w:val="00212ABB"/>
    <w:rsid w:val="002158A1"/>
    <w:rsid w:val="00220854"/>
    <w:rsid w:val="0023632F"/>
    <w:rsid w:val="00241449"/>
    <w:rsid w:val="00265F54"/>
    <w:rsid w:val="00267BE2"/>
    <w:rsid w:val="0028110C"/>
    <w:rsid w:val="00290965"/>
    <w:rsid w:val="00291A47"/>
    <w:rsid w:val="00296F30"/>
    <w:rsid w:val="002A07A5"/>
    <w:rsid w:val="002A4CA2"/>
    <w:rsid w:val="002A7B5F"/>
    <w:rsid w:val="002B7CB6"/>
    <w:rsid w:val="002C4013"/>
    <w:rsid w:val="002C6011"/>
    <w:rsid w:val="002D434A"/>
    <w:rsid w:val="002D60C0"/>
    <w:rsid w:val="002D6129"/>
    <w:rsid w:val="002D7209"/>
    <w:rsid w:val="002E3A49"/>
    <w:rsid w:val="002E4682"/>
    <w:rsid w:val="002F3346"/>
    <w:rsid w:val="002F6CB7"/>
    <w:rsid w:val="00301C17"/>
    <w:rsid w:val="00306C60"/>
    <w:rsid w:val="003126D5"/>
    <w:rsid w:val="003562BE"/>
    <w:rsid w:val="00361E1B"/>
    <w:rsid w:val="00364EC1"/>
    <w:rsid w:val="00365783"/>
    <w:rsid w:val="00381391"/>
    <w:rsid w:val="00383569"/>
    <w:rsid w:val="00393DDD"/>
    <w:rsid w:val="00396F1F"/>
    <w:rsid w:val="003A28EB"/>
    <w:rsid w:val="003A67EA"/>
    <w:rsid w:val="003C19DE"/>
    <w:rsid w:val="003C72AC"/>
    <w:rsid w:val="003D03AF"/>
    <w:rsid w:val="003E1891"/>
    <w:rsid w:val="003F0B04"/>
    <w:rsid w:val="003F0D41"/>
    <w:rsid w:val="003F2CE1"/>
    <w:rsid w:val="003F402E"/>
    <w:rsid w:val="004044E8"/>
    <w:rsid w:val="0041573C"/>
    <w:rsid w:val="0042131D"/>
    <w:rsid w:val="00425A31"/>
    <w:rsid w:val="00434D95"/>
    <w:rsid w:val="0043581E"/>
    <w:rsid w:val="0044019E"/>
    <w:rsid w:val="004632B1"/>
    <w:rsid w:val="0046510F"/>
    <w:rsid w:val="00473E7B"/>
    <w:rsid w:val="004802D3"/>
    <w:rsid w:val="004847B3"/>
    <w:rsid w:val="004860B6"/>
    <w:rsid w:val="00486C6A"/>
    <w:rsid w:val="00486FA7"/>
    <w:rsid w:val="00494209"/>
    <w:rsid w:val="00496100"/>
    <w:rsid w:val="004A0D11"/>
    <w:rsid w:val="004A17C6"/>
    <w:rsid w:val="004A1A8A"/>
    <w:rsid w:val="004B2946"/>
    <w:rsid w:val="004C3601"/>
    <w:rsid w:val="004D3FAC"/>
    <w:rsid w:val="004E7CD8"/>
    <w:rsid w:val="0050159D"/>
    <w:rsid w:val="005053DD"/>
    <w:rsid w:val="005060BA"/>
    <w:rsid w:val="0050784D"/>
    <w:rsid w:val="00507BCF"/>
    <w:rsid w:val="00510472"/>
    <w:rsid w:val="00512B5A"/>
    <w:rsid w:val="005148AF"/>
    <w:rsid w:val="0051737C"/>
    <w:rsid w:val="005253BE"/>
    <w:rsid w:val="0052689F"/>
    <w:rsid w:val="00545A3C"/>
    <w:rsid w:val="005542CB"/>
    <w:rsid w:val="005545A9"/>
    <w:rsid w:val="00567F03"/>
    <w:rsid w:val="005736A1"/>
    <w:rsid w:val="00594372"/>
    <w:rsid w:val="00594C3C"/>
    <w:rsid w:val="005A016A"/>
    <w:rsid w:val="005A727D"/>
    <w:rsid w:val="005B6A92"/>
    <w:rsid w:val="005C2389"/>
    <w:rsid w:val="005D55EF"/>
    <w:rsid w:val="005D6DE4"/>
    <w:rsid w:val="005D6FA2"/>
    <w:rsid w:val="005D7268"/>
    <w:rsid w:val="005D7D99"/>
    <w:rsid w:val="005E7624"/>
    <w:rsid w:val="005F5355"/>
    <w:rsid w:val="005F5651"/>
    <w:rsid w:val="00606B63"/>
    <w:rsid w:val="006113DC"/>
    <w:rsid w:val="006139B8"/>
    <w:rsid w:val="006205AE"/>
    <w:rsid w:val="00626443"/>
    <w:rsid w:val="00633A60"/>
    <w:rsid w:val="0063436A"/>
    <w:rsid w:val="00645177"/>
    <w:rsid w:val="00652CD2"/>
    <w:rsid w:val="00662F50"/>
    <w:rsid w:val="0067105F"/>
    <w:rsid w:val="00672188"/>
    <w:rsid w:val="00682B1F"/>
    <w:rsid w:val="006836F7"/>
    <w:rsid w:val="0068796E"/>
    <w:rsid w:val="00692995"/>
    <w:rsid w:val="006A03F2"/>
    <w:rsid w:val="006A1A73"/>
    <w:rsid w:val="006A5DCE"/>
    <w:rsid w:val="006A7D43"/>
    <w:rsid w:val="006B24E9"/>
    <w:rsid w:val="006B2C19"/>
    <w:rsid w:val="006C261C"/>
    <w:rsid w:val="006C6473"/>
    <w:rsid w:val="006D1964"/>
    <w:rsid w:val="006E5151"/>
    <w:rsid w:val="007107F0"/>
    <w:rsid w:val="007178FC"/>
    <w:rsid w:val="00720A0C"/>
    <w:rsid w:val="007227C8"/>
    <w:rsid w:val="00722ACE"/>
    <w:rsid w:val="00725E03"/>
    <w:rsid w:val="0073180C"/>
    <w:rsid w:val="00735AD6"/>
    <w:rsid w:val="007430AB"/>
    <w:rsid w:val="00757E47"/>
    <w:rsid w:val="007634CB"/>
    <w:rsid w:val="007636B7"/>
    <w:rsid w:val="0077006F"/>
    <w:rsid w:val="00773AD7"/>
    <w:rsid w:val="00775FD6"/>
    <w:rsid w:val="00782100"/>
    <w:rsid w:val="00782891"/>
    <w:rsid w:val="00782947"/>
    <w:rsid w:val="0078471D"/>
    <w:rsid w:val="0078739D"/>
    <w:rsid w:val="00791B8F"/>
    <w:rsid w:val="007936EE"/>
    <w:rsid w:val="00793C78"/>
    <w:rsid w:val="00796B0C"/>
    <w:rsid w:val="00797ADB"/>
    <w:rsid w:val="007A0BD3"/>
    <w:rsid w:val="007B6EE0"/>
    <w:rsid w:val="007C0511"/>
    <w:rsid w:val="007C615B"/>
    <w:rsid w:val="007D249A"/>
    <w:rsid w:val="007D45E1"/>
    <w:rsid w:val="007E345C"/>
    <w:rsid w:val="007E6076"/>
    <w:rsid w:val="007E7046"/>
    <w:rsid w:val="007F0D98"/>
    <w:rsid w:val="007F6637"/>
    <w:rsid w:val="008031E4"/>
    <w:rsid w:val="008108FA"/>
    <w:rsid w:val="00822EE0"/>
    <w:rsid w:val="0082553B"/>
    <w:rsid w:val="008273A8"/>
    <w:rsid w:val="0083256B"/>
    <w:rsid w:val="00834CA7"/>
    <w:rsid w:val="008355B7"/>
    <w:rsid w:val="00837975"/>
    <w:rsid w:val="0084035F"/>
    <w:rsid w:val="0084330C"/>
    <w:rsid w:val="00862A0D"/>
    <w:rsid w:val="00863524"/>
    <w:rsid w:val="008637E7"/>
    <w:rsid w:val="00871DE5"/>
    <w:rsid w:val="00873EA0"/>
    <w:rsid w:val="00874B18"/>
    <w:rsid w:val="008754D6"/>
    <w:rsid w:val="00875FFC"/>
    <w:rsid w:val="0088138F"/>
    <w:rsid w:val="00883EB6"/>
    <w:rsid w:val="00891876"/>
    <w:rsid w:val="0089427C"/>
    <w:rsid w:val="008B0D3C"/>
    <w:rsid w:val="008C1EE9"/>
    <w:rsid w:val="008C5A3D"/>
    <w:rsid w:val="008C63BC"/>
    <w:rsid w:val="008D646A"/>
    <w:rsid w:val="008D74E0"/>
    <w:rsid w:val="008E67B9"/>
    <w:rsid w:val="008F3BA3"/>
    <w:rsid w:val="0090598C"/>
    <w:rsid w:val="0090646D"/>
    <w:rsid w:val="00913865"/>
    <w:rsid w:val="00921BC1"/>
    <w:rsid w:val="00924DF8"/>
    <w:rsid w:val="009275FA"/>
    <w:rsid w:val="00930CDA"/>
    <w:rsid w:val="00932A27"/>
    <w:rsid w:val="00932E55"/>
    <w:rsid w:val="0093458C"/>
    <w:rsid w:val="00936AAD"/>
    <w:rsid w:val="00941C76"/>
    <w:rsid w:val="00941FAF"/>
    <w:rsid w:val="009435E3"/>
    <w:rsid w:val="0094466E"/>
    <w:rsid w:val="009528D2"/>
    <w:rsid w:val="009532BE"/>
    <w:rsid w:val="00956CD4"/>
    <w:rsid w:val="00960DF6"/>
    <w:rsid w:val="009647CE"/>
    <w:rsid w:val="0097509E"/>
    <w:rsid w:val="0098381D"/>
    <w:rsid w:val="009857B2"/>
    <w:rsid w:val="009939E8"/>
    <w:rsid w:val="009B3AB6"/>
    <w:rsid w:val="009B7777"/>
    <w:rsid w:val="009B7F2A"/>
    <w:rsid w:val="009D147C"/>
    <w:rsid w:val="009D3B1F"/>
    <w:rsid w:val="009D4E6C"/>
    <w:rsid w:val="009D51E0"/>
    <w:rsid w:val="009E6657"/>
    <w:rsid w:val="009F198E"/>
    <w:rsid w:val="00A11B0B"/>
    <w:rsid w:val="00A12212"/>
    <w:rsid w:val="00A175E8"/>
    <w:rsid w:val="00A209F9"/>
    <w:rsid w:val="00A26C29"/>
    <w:rsid w:val="00A305E7"/>
    <w:rsid w:val="00A373A1"/>
    <w:rsid w:val="00A45757"/>
    <w:rsid w:val="00A5139D"/>
    <w:rsid w:val="00A5243D"/>
    <w:rsid w:val="00A534D1"/>
    <w:rsid w:val="00A60980"/>
    <w:rsid w:val="00A63003"/>
    <w:rsid w:val="00A64340"/>
    <w:rsid w:val="00A73930"/>
    <w:rsid w:val="00A8037F"/>
    <w:rsid w:val="00A84DDC"/>
    <w:rsid w:val="00A8551D"/>
    <w:rsid w:val="00A906D8"/>
    <w:rsid w:val="00A93DF3"/>
    <w:rsid w:val="00A93E7D"/>
    <w:rsid w:val="00A9517F"/>
    <w:rsid w:val="00A97A7C"/>
    <w:rsid w:val="00A97F73"/>
    <w:rsid w:val="00AA4727"/>
    <w:rsid w:val="00AA639B"/>
    <w:rsid w:val="00AB0205"/>
    <w:rsid w:val="00AB0CBC"/>
    <w:rsid w:val="00AB51E9"/>
    <w:rsid w:val="00AB6354"/>
    <w:rsid w:val="00AB6C11"/>
    <w:rsid w:val="00AD4BE7"/>
    <w:rsid w:val="00AD74AC"/>
    <w:rsid w:val="00AF2449"/>
    <w:rsid w:val="00AF5B45"/>
    <w:rsid w:val="00AF7493"/>
    <w:rsid w:val="00B042E3"/>
    <w:rsid w:val="00B136DB"/>
    <w:rsid w:val="00B350A0"/>
    <w:rsid w:val="00B429E7"/>
    <w:rsid w:val="00B45EC9"/>
    <w:rsid w:val="00B50A33"/>
    <w:rsid w:val="00B51006"/>
    <w:rsid w:val="00B56F4E"/>
    <w:rsid w:val="00B920F9"/>
    <w:rsid w:val="00BA2778"/>
    <w:rsid w:val="00BB0779"/>
    <w:rsid w:val="00BB2DBC"/>
    <w:rsid w:val="00BB4571"/>
    <w:rsid w:val="00BB4E0A"/>
    <w:rsid w:val="00BC5C1B"/>
    <w:rsid w:val="00BC5DD3"/>
    <w:rsid w:val="00BD0A05"/>
    <w:rsid w:val="00BD6FE2"/>
    <w:rsid w:val="00C0024B"/>
    <w:rsid w:val="00C01721"/>
    <w:rsid w:val="00C10651"/>
    <w:rsid w:val="00C1300E"/>
    <w:rsid w:val="00C15F8F"/>
    <w:rsid w:val="00C1603F"/>
    <w:rsid w:val="00C16710"/>
    <w:rsid w:val="00C20D04"/>
    <w:rsid w:val="00C20DA0"/>
    <w:rsid w:val="00C22FDA"/>
    <w:rsid w:val="00C265B3"/>
    <w:rsid w:val="00C3044E"/>
    <w:rsid w:val="00C67BD5"/>
    <w:rsid w:val="00C736ED"/>
    <w:rsid w:val="00C83539"/>
    <w:rsid w:val="00C83D17"/>
    <w:rsid w:val="00C85324"/>
    <w:rsid w:val="00C903A0"/>
    <w:rsid w:val="00CA0AA5"/>
    <w:rsid w:val="00CA179B"/>
    <w:rsid w:val="00CC08D6"/>
    <w:rsid w:val="00CC16CB"/>
    <w:rsid w:val="00CD32FA"/>
    <w:rsid w:val="00CD6D4C"/>
    <w:rsid w:val="00CE0EDD"/>
    <w:rsid w:val="00CE1A20"/>
    <w:rsid w:val="00CE41BD"/>
    <w:rsid w:val="00CF343F"/>
    <w:rsid w:val="00CF3C4A"/>
    <w:rsid w:val="00D105FB"/>
    <w:rsid w:val="00D12108"/>
    <w:rsid w:val="00D1291B"/>
    <w:rsid w:val="00D14A01"/>
    <w:rsid w:val="00D16FBE"/>
    <w:rsid w:val="00D25771"/>
    <w:rsid w:val="00D27867"/>
    <w:rsid w:val="00D314FB"/>
    <w:rsid w:val="00D31626"/>
    <w:rsid w:val="00D32FB8"/>
    <w:rsid w:val="00D400D4"/>
    <w:rsid w:val="00D4037C"/>
    <w:rsid w:val="00D441A8"/>
    <w:rsid w:val="00D464AD"/>
    <w:rsid w:val="00D50030"/>
    <w:rsid w:val="00D614A5"/>
    <w:rsid w:val="00D62BEE"/>
    <w:rsid w:val="00D65084"/>
    <w:rsid w:val="00D66A15"/>
    <w:rsid w:val="00D75762"/>
    <w:rsid w:val="00D80EA5"/>
    <w:rsid w:val="00D82B98"/>
    <w:rsid w:val="00D83B6D"/>
    <w:rsid w:val="00D85D6F"/>
    <w:rsid w:val="00D87E3C"/>
    <w:rsid w:val="00D92662"/>
    <w:rsid w:val="00DA04FA"/>
    <w:rsid w:val="00DA5D2F"/>
    <w:rsid w:val="00DB1F80"/>
    <w:rsid w:val="00DC0767"/>
    <w:rsid w:val="00DD1163"/>
    <w:rsid w:val="00DD3FFA"/>
    <w:rsid w:val="00DD4597"/>
    <w:rsid w:val="00DD7B15"/>
    <w:rsid w:val="00DE1346"/>
    <w:rsid w:val="00DE3420"/>
    <w:rsid w:val="00DF153E"/>
    <w:rsid w:val="00DF6128"/>
    <w:rsid w:val="00E002F6"/>
    <w:rsid w:val="00E0380C"/>
    <w:rsid w:val="00E132DB"/>
    <w:rsid w:val="00E302CE"/>
    <w:rsid w:val="00E30B28"/>
    <w:rsid w:val="00E34662"/>
    <w:rsid w:val="00E416ED"/>
    <w:rsid w:val="00E5729F"/>
    <w:rsid w:val="00E65C13"/>
    <w:rsid w:val="00E66B36"/>
    <w:rsid w:val="00E73A52"/>
    <w:rsid w:val="00E75347"/>
    <w:rsid w:val="00E75F65"/>
    <w:rsid w:val="00E82B30"/>
    <w:rsid w:val="00E9074C"/>
    <w:rsid w:val="00E9761B"/>
    <w:rsid w:val="00EA3ACB"/>
    <w:rsid w:val="00EA3DF9"/>
    <w:rsid w:val="00ED23F1"/>
    <w:rsid w:val="00ED74B6"/>
    <w:rsid w:val="00ED7D82"/>
    <w:rsid w:val="00EE0C48"/>
    <w:rsid w:val="00EE1307"/>
    <w:rsid w:val="00EF27B3"/>
    <w:rsid w:val="00EF6E72"/>
    <w:rsid w:val="00F0421E"/>
    <w:rsid w:val="00F06E6C"/>
    <w:rsid w:val="00F07B79"/>
    <w:rsid w:val="00F17CD0"/>
    <w:rsid w:val="00F218DD"/>
    <w:rsid w:val="00F2392D"/>
    <w:rsid w:val="00F31B19"/>
    <w:rsid w:val="00F31FB9"/>
    <w:rsid w:val="00F321C9"/>
    <w:rsid w:val="00F43E51"/>
    <w:rsid w:val="00F510DB"/>
    <w:rsid w:val="00F5161B"/>
    <w:rsid w:val="00F54A7C"/>
    <w:rsid w:val="00F55A30"/>
    <w:rsid w:val="00F579BA"/>
    <w:rsid w:val="00F661B0"/>
    <w:rsid w:val="00F67415"/>
    <w:rsid w:val="00F73CCE"/>
    <w:rsid w:val="00F93399"/>
    <w:rsid w:val="00F953DD"/>
    <w:rsid w:val="00FB3669"/>
    <w:rsid w:val="00FB3DA4"/>
    <w:rsid w:val="00FB4744"/>
    <w:rsid w:val="00FC5328"/>
    <w:rsid w:val="00FF212D"/>
    <w:rsid w:val="00FF22C9"/>
    <w:rsid w:val="00FF66F0"/>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77777CB4-27C9-4FF5-A180-8878E10A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DF6"/>
    <w:pPr>
      <w:jc w:val="both"/>
    </w:pPr>
    <w:rPr>
      <w:sz w:val="24"/>
    </w:rPr>
  </w:style>
  <w:style w:type="paragraph" w:styleId="Ttulo1">
    <w:name w:val="heading 1"/>
    <w:basedOn w:val="Normal"/>
    <w:next w:val="Normal"/>
    <w:link w:val="Ttulo1Car"/>
    <w:uiPriority w:val="9"/>
    <w:qFormat/>
    <w:rsid w:val="004802D3"/>
    <w:pPr>
      <w:numPr>
        <w:numId w:val="24"/>
      </w:numPr>
      <w:spacing w:before="20" w:after="120"/>
      <w:outlineLvl w:val="0"/>
    </w:pPr>
    <w:rPr>
      <w:sz w:val="41"/>
      <w:szCs w:val="41"/>
    </w:rPr>
  </w:style>
  <w:style w:type="paragraph" w:styleId="Ttulo2">
    <w:name w:val="heading 2"/>
    <w:basedOn w:val="Normal"/>
    <w:next w:val="Normal"/>
    <w:uiPriority w:val="9"/>
    <w:unhideWhenUsed/>
    <w:qFormat/>
    <w:rsid w:val="00E30B28"/>
    <w:pPr>
      <w:keepNext/>
      <w:keepLines/>
      <w:numPr>
        <w:ilvl w:val="1"/>
        <w:numId w:val="24"/>
      </w:numPr>
      <w:spacing w:before="360" w:after="80"/>
      <w:outlineLvl w:val="1"/>
    </w:pPr>
    <w:rPr>
      <w:sz w:val="36"/>
      <w:szCs w:val="36"/>
    </w:rPr>
  </w:style>
  <w:style w:type="paragraph" w:styleId="Ttulo3">
    <w:name w:val="heading 3"/>
    <w:basedOn w:val="Normal"/>
    <w:next w:val="Normal"/>
    <w:link w:val="Ttulo3Car"/>
    <w:uiPriority w:val="9"/>
    <w:unhideWhenUsed/>
    <w:qFormat/>
    <w:pPr>
      <w:keepNext/>
      <w:keepLines/>
      <w:numPr>
        <w:ilvl w:val="2"/>
        <w:numId w:val="24"/>
      </w:numPr>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numPr>
        <w:ilvl w:val="3"/>
        <w:numId w:val="24"/>
      </w:numPr>
      <w:spacing w:before="240" w:after="40"/>
      <w:outlineLvl w:val="3"/>
    </w:pPr>
    <w:rPr>
      <w:b/>
      <w:szCs w:val="24"/>
    </w:rPr>
  </w:style>
  <w:style w:type="paragraph" w:styleId="Ttulo5">
    <w:name w:val="heading 5"/>
    <w:basedOn w:val="Normal"/>
    <w:next w:val="Normal"/>
    <w:link w:val="Ttulo5Car"/>
    <w:uiPriority w:val="9"/>
    <w:unhideWhenUsed/>
    <w:qFormat/>
    <w:rsid w:val="00507BCF"/>
    <w:pPr>
      <w:keepNext/>
      <w:keepLines/>
      <w:numPr>
        <w:ilvl w:val="4"/>
        <w:numId w:val="24"/>
      </w:numPr>
      <w:spacing w:before="220" w:after="40"/>
      <w:outlineLvl w:val="4"/>
    </w:pPr>
    <w:rPr>
      <w:u w:val="single"/>
    </w:rPr>
  </w:style>
  <w:style w:type="paragraph" w:styleId="Ttulo6">
    <w:name w:val="heading 6"/>
    <w:basedOn w:val="Normal"/>
    <w:next w:val="Normal"/>
    <w:uiPriority w:val="9"/>
    <w:semiHidden/>
    <w:unhideWhenUsed/>
    <w:qFormat/>
    <w:pPr>
      <w:keepNext/>
      <w:keepLines/>
      <w:numPr>
        <w:ilvl w:val="5"/>
        <w:numId w:val="24"/>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CA0AA5"/>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A0AA5"/>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0AA5"/>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uiPriority w:val="1"/>
    <w:qFormat/>
    <w:rsid w:val="002F6CB7"/>
    <w:pPr>
      <w:jc w:val="center"/>
    </w:pPr>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rsid w:val="00072F68"/>
    <w:rPr>
      <w:b/>
      <w:sz w:val="28"/>
      <w:szCs w:val="28"/>
    </w:rPr>
  </w:style>
  <w:style w:type="character" w:customStyle="1" w:styleId="Ttulo1Car">
    <w:name w:val="Título 1 Car"/>
    <w:basedOn w:val="Fuentedeprrafopredeter"/>
    <w:link w:val="Ttulo1"/>
    <w:uiPriority w:val="9"/>
    <w:rsid w:val="004802D3"/>
    <w:rPr>
      <w:sz w:val="41"/>
      <w:szCs w:val="41"/>
    </w:rPr>
  </w:style>
  <w:style w:type="table" w:customStyle="1" w:styleId="TableNormal0">
    <w:name w:val="TableNormal"/>
    <w:rsid w:val="006B24E9"/>
    <w:pPr>
      <w:widowControl/>
      <w:suppressAutoHyphens/>
    </w:pPr>
    <w:rPr>
      <w:lang w:bidi="hi-IN"/>
    </w:rPr>
    <w:tblPr>
      <w:tblCellMar>
        <w:top w:w="0" w:type="dxa"/>
        <w:left w:w="0" w:type="dxa"/>
        <w:bottom w:w="0" w:type="dxa"/>
        <w:right w:w="0" w:type="dxa"/>
      </w:tblCellMar>
    </w:tblPr>
  </w:style>
  <w:style w:type="paragraph" w:styleId="NormalWeb">
    <w:name w:val="Normal (Web)"/>
    <w:basedOn w:val="Normal"/>
    <w:uiPriority w:val="99"/>
    <w:semiHidden/>
    <w:unhideWhenUsed/>
    <w:rsid w:val="00757E47"/>
    <w:rPr>
      <w:rFonts w:ascii="Times New Roman" w:hAnsi="Times New Roman" w:cs="Times New Roman"/>
      <w:szCs w:val="24"/>
    </w:rPr>
  </w:style>
  <w:style w:type="table" w:customStyle="1" w:styleId="Estilotabla">
    <w:name w:val="Estilo tabla"/>
    <w:basedOn w:val="Tablanormal"/>
    <w:uiPriority w:val="99"/>
    <w:rsid w:val="006A03F2"/>
    <w:pPr>
      <w:widowControl/>
    </w:pPr>
    <w:tblPr/>
  </w:style>
  <w:style w:type="table" w:styleId="Tablanormal1">
    <w:name w:val="Plain Table 1"/>
    <w:basedOn w:val="Tablanormal"/>
    <w:uiPriority w:val="41"/>
    <w:rsid w:val="00AB51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5D7D9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AB51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5Car">
    <w:name w:val="Título 5 Car"/>
    <w:basedOn w:val="Fuentedeprrafopredeter"/>
    <w:link w:val="Ttulo5"/>
    <w:uiPriority w:val="9"/>
    <w:rsid w:val="00510472"/>
    <w:rPr>
      <w:sz w:val="24"/>
      <w:u w:val="single"/>
    </w:rPr>
  </w:style>
  <w:style w:type="character" w:customStyle="1" w:styleId="Ttulo4Car">
    <w:name w:val="Título 4 Car"/>
    <w:basedOn w:val="Fuentedeprrafopredeter"/>
    <w:link w:val="Ttulo4"/>
    <w:uiPriority w:val="9"/>
    <w:rsid w:val="00486FA7"/>
    <w:rPr>
      <w:b/>
      <w:sz w:val="24"/>
      <w:szCs w:val="24"/>
    </w:rPr>
  </w:style>
  <w:style w:type="character" w:customStyle="1" w:styleId="Ttulo7Car">
    <w:name w:val="Título 7 Car"/>
    <w:basedOn w:val="Fuentedeprrafopredeter"/>
    <w:link w:val="Ttulo7"/>
    <w:uiPriority w:val="9"/>
    <w:semiHidden/>
    <w:rsid w:val="00CA0AA5"/>
    <w:rPr>
      <w:rFonts w:asciiTheme="majorHAnsi" w:eastAsiaTheme="majorEastAsia" w:hAnsiTheme="majorHAnsi" w:cstheme="majorBidi"/>
      <w:i/>
      <w:iCs/>
      <w:color w:val="243F60" w:themeColor="accent1" w:themeShade="7F"/>
      <w:sz w:val="24"/>
    </w:rPr>
  </w:style>
  <w:style w:type="character" w:customStyle="1" w:styleId="Ttulo8Car">
    <w:name w:val="Título 8 Car"/>
    <w:basedOn w:val="Fuentedeprrafopredeter"/>
    <w:link w:val="Ttulo8"/>
    <w:uiPriority w:val="9"/>
    <w:semiHidden/>
    <w:rsid w:val="00CA0AA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A0AA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5">
      <w:bodyDiv w:val="1"/>
      <w:marLeft w:val="0"/>
      <w:marRight w:val="0"/>
      <w:marTop w:val="0"/>
      <w:marBottom w:val="0"/>
      <w:divBdr>
        <w:top w:val="none" w:sz="0" w:space="0" w:color="auto"/>
        <w:left w:val="none" w:sz="0" w:space="0" w:color="auto"/>
        <w:bottom w:val="none" w:sz="0" w:space="0" w:color="auto"/>
        <w:right w:val="none" w:sz="0" w:space="0" w:color="auto"/>
      </w:divBdr>
    </w:div>
    <w:div w:id="15091">
      <w:bodyDiv w:val="1"/>
      <w:marLeft w:val="0"/>
      <w:marRight w:val="0"/>
      <w:marTop w:val="0"/>
      <w:marBottom w:val="0"/>
      <w:divBdr>
        <w:top w:val="none" w:sz="0" w:space="0" w:color="auto"/>
        <w:left w:val="none" w:sz="0" w:space="0" w:color="auto"/>
        <w:bottom w:val="none" w:sz="0" w:space="0" w:color="auto"/>
        <w:right w:val="none" w:sz="0" w:space="0" w:color="auto"/>
      </w:divBdr>
    </w:div>
    <w:div w:id="747101">
      <w:bodyDiv w:val="1"/>
      <w:marLeft w:val="0"/>
      <w:marRight w:val="0"/>
      <w:marTop w:val="0"/>
      <w:marBottom w:val="0"/>
      <w:divBdr>
        <w:top w:val="none" w:sz="0" w:space="0" w:color="auto"/>
        <w:left w:val="none" w:sz="0" w:space="0" w:color="auto"/>
        <w:bottom w:val="none" w:sz="0" w:space="0" w:color="auto"/>
        <w:right w:val="none" w:sz="0" w:space="0" w:color="auto"/>
      </w:divBdr>
    </w:div>
    <w:div w:id="2242497">
      <w:bodyDiv w:val="1"/>
      <w:marLeft w:val="0"/>
      <w:marRight w:val="0"/>
      <w:marTop w:val="0"/>
      <w:marBottom w:val="0"/>
      <w:divBdr>
        <w:top w:val="none" w:sz="0" w:space="0" w:color="auto"/>
        <w:left w:val="none" w:sz="0" w:space="0" w:color="auto"/>
        <w:bottom w:val="none" w:sz="0" w:space="0" w:color="auto"/>
        <w:right w:val="none" w:sz="0" w:space="0" w:color="auto"/>
      </w:divBdr>
    </w:div>
    <w:div w:id="3896378">
      <w:bodyDiv w:val="1"/>
      <w:marLeft w:val="0"/>
      <w:marRight w:val="0"/>
      <w:marTop w:val="0"/>
      <w:marBottom w:val="0"/>
      <w:divBdr>
        <w:top w:val="none" w:sz="0" w:space="0" w:color="auto"/>
        <w:left w:val="none" w:sz="0" w:space="0" w:color="auto"/>
        <w:bottom w:val="none" w:sz="0" w:space="0" w:color="auto"/>
        <w:right w:val="none" w:sz="0" w:space="0" w:color="auto"/>
      </w:divBdr>
    </w:div>
    <w:div w:id="10112106">
      <w:bodyDiv w:val="1"/>
      <w:marLeft w:val="0"/>
      <w:marRight w:val="0"/>
      <w:marTop w:val="0"/>
      <w:marBottom w:val="0"/>
      <w:divBdr>
        <w:top w:val="none" w:sz="0" w:space="0" w:color="auto"/>
        <w:left w:val="none" w:sz="0" w:space="0" w:color="auto"/>
        <w:bottom w:val="none" w:sz="0" w:space="0" w:color="auto"/>
        <w:right w:val="none" w:sz="0" w:space="0" w:color="auto"/>
      </w:divBdr>
    </w:div>
    <w:div w:id="10232122">
      <w:bodyDiv w:val="1"/>
      <w:marLeft w:val="0"/>
      <w:marRight w:val="0"/>
      <w:marTop w:val="0"/>
      <w:marBottom w:val="0"/>
      <w:divBdr>
        <w:top w:val="none" w:sz="0" w:space="0" w:color="auto"/>
        <w:left w:val="none" w:sz="0" w:space="0" w:color="auto"/>
        <w:bottom w:val="none" w:sz="0" w:space="0" w:color="auto"/>
        <w:right w:val="none" w:sz="0" w:space="0" w:color="auto"/>
      </w:divBdr>
    </w:div>
    <w:div w:id="17313008">
      <w:bodyDiv w:val="1"/>
      <w:marLeft w:val="0"/>
      <w:marRight w:val="0"/>
      <w:marTop w:val="0"/>
      <w:marBottom w:val="0"/>
      <w:divBdr>
        <w:top w:val="none" w:sz="0" w:space="0" w:color="auto"/>
        <w:left w:val="none" w:sz="0" w:space="0" w:color="auto"/>
        <w:bottom w:val="none" w:sz="0" w:space="0" w:color="auto"/>
        <w:right w:val="none" w:sz="0" w:space="0" w:color="auto"/>
      </w:divBdr>
    </w:div>
    <w:div w:id="17894335">
      <w:bodyDiv w:val="1"/>
      <w:marLeft w:val="0"/>
      <w:marRight w:val="0"/>
      <w:marTop w:val="0"/>
      <w:marBottom w:val="0"/>
      <w:divBdr>
        <w:top w:val="none" w:sz="0" w:space="0" w:color="auto"/>
        <w:left w:val="none" w:sz="0" w:space="0" w:color="auto"/>
        <w:bottom w:val="none" w:sz="0" w:space="0" w:color="auto"/>
        <w:right w:val="none" w:sz="0" w:space="0" w:color="auto"/>
      </w:divBdr>
    </w:div>
    <w:div w:id="19942300">
      <w:bodyDiv w:val="1"/>
      <w:marLeft w:val="0"/>
      <w:marRight w:val="0"/>
      <w:marTop w:val="0"/>
      <w:marBottom w:val="0"/>
      <w:divBdr>
        <w:top w:val="none" w:sz="0" w:space="0" w:color="auto"/>
        <w:left w:val="none" w:sz="0" w:space="0" w:color="auto"/>
        <w:bottom w:val="none" w:sz="0" w:space="0" w:color="auto"/>
        <w:right w:val="none" w:sz="0" w:space="0" w:color="auto"/>
      </w:divBdr>
    </w:div>
    <w:div w:id="21059241">
      <w:bodyDiv w:val="1"/>
      <w:marLeft w:val="0"/>
      <w:marRight w:val="0"/>
      <w:marTop w:val="0"/>
      <w:marBottom w:val="0"/>
      <w:divBdr>
        <w:top w:val="none" w:sz="0" w:space="0" w:color="auto"/>
        <w:left w:val="none" w:sz="0" w:space="0" w:color="auto"/>
        <w:bottom w:val="none" w:sz="0" w:space="0" w:color="auto"/>
        <w:right w:val="none" w:sz="0" w:space="0" w:color="auto"/>
      </w:divBdr>
    </w:div>
    <w:div w:id="23025146">
      <w:bodyDiv w:val="1"/>
      <w:marLeft w:val="0"/>
      <w:marRight w:val="0"/>
      <w:marTop w:val="0"/>
      <w:marBottom w:val="0"/>
      <w:divBdr>
        <w:top w:val="none" w:sz="0" w:space="0" w:color="auto"/>
        <w:left w:val="none" w:sz="0" w:space="0" w:color="auto"/>
        <w:bottom w:val="none" w:sz="0" w:space="0" w:color="auto"/>
        <w:right w:val="none" w:sz="0" w:space="0" w:color="auto"/>
      </w:divBdr>
    </w:div>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4258846">
      <w:bodyDiv w:val="1"/>
      <w:marLeft w:val="0"/>
      <w:marRight w:val="0"/>
      <w:marTop w:val="0"/>
      <w:marBottom w:val="0"/>
      <w:divBdr>
        <w:top w:val="none" w:sz="0" w:space="0" w:color="auto"/>
        <w:left w:val="none" w:sz="0" w:space="0" w:color="auto"/>
        <w:bottom w:val="none" w:sz="0" w:space="0" w:color="auto"/>
        <w:right w:val="none" w:sz="0" w:space="0" w:color="auto"/>
      </w:divBdr>
    </w:div>
    <w:div w:id="25838512">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26564306">
      <w:bodyDiv w:val="1"/>
      <w:marLeft w:val="0"/>
      <w:marRight w:val="0"/>
      <w:marTop w:val="0"/>
      <w:marBottom w:val="0"/>
      <w:divBdr>
        <w:top w:val="none" w:sz="0" w:space="0" w:color="auto"/>
        <w:left w:val="none" w:sz="0" w:space="0" w:color="auto"/>
        <w:bottom w:val="none" w:sz="0" w:space="0" w:color="auto"/>
        <w:right w:val="none" w:sz="0" w:space="0" w:color="auto"/>
      </w:divBdr>
    </w:div>
    <w:div w:id="26570638">
      <w:bodyDiv w:val="1"/>
      <w:marLeft w:val="0"/>
      <w:marRight w:val="0"/>
      <w:marTop w:val="0"/>
      <w:marBottom w:val="0"/>
      <w:divBdr>
        <w:top w:val="none" w:sz="0" w:space="0" w:color="auto"/>
        <w:left w:val="none" w:sz="0" w:space="0" w:color="auto"/>
        <w:bottom w:val="none" w:sz="0" w:space="0" w:color="auto"/>
        <w:right w:val="none" w:sz="0" w:space="0" w:color="auto"/>
      </w:divBdr>
    </w:div>
    <w:div w:id="29261568">
      <w:bodyDiv w:val="1"/>
      <w:marLeft w:val="0"/>
      <w:marRight w:val="0"/>
      <w:marTop w:val="0"/>
      <w:marBottom w:val="0"/>
      <w:divBdr>
        <w:top w:val="none" w:sz="0" w:space="0" w:color="auto"/>
        <w:left w:val="none" w:sz="0" w:space="0" w:color="auto"/>
        <w:bottom w:val="none" w:sz="0" w:space="0" w:color="auto"/>
        <w:right w:val="none" w:sz="0" w:space="0" w:color="auto"/>
      </w:divBdr>
    </w:div>
    <w:div w:id="31274181">
      <w:bodyDiv w:val="1"/>
      <w:marLeft w:val="0"/>
      <w:marRight w:val="0"/>
      <w:marTop w:val="0"/>
      <w:marBottom w:val="0"/>
      <w:divBdr>
        <w:top w:val="none" w:sz="0" w:space="0" w:color="auto"/>
        <w:left w:val="none" w:sz="0" w:space="0" w:color="auto"/>
        <w:bottom w:val="none" w:sz="0" w:space="0" w:color="auto"/>
        <w:right w:val="none" w:sz="0" w:space="0" w:color="auto"/>
      </w:divBdr>
    </w:div>
    <w:div w:id="32771754">
      <w:bodyDiv w:val="1"/>
      <w:marLeft w:val="0"/>
      <w:marRight w:val="0"/>
      <w:marTop w:val="0"/>
      <w:marBottom w:val="0"/>
      <w:divBdr>
        <w:top w:val="none" w:sz="0" w:space="0" w:color="auto"/>
        <w:left w:val="none" w:sz="0" w:space="0" w:color="auto"/>
        <w:bottom w:val="none" w:sz="0" w:space="0" w:color="auto"/>
        <w:right w:val="none" w:sz="0" w:space="0" w:color="auto"/>
      </w:divBdr>
    </w:div>
    <w:div w:id="33042762">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36781482">
      <w:bodyDiv w:val="1"/>
      <w:marLeft w:val="0"/>
      <w:marRight w:val="0"/>
      <w:marTop w:val="0"/>
      <w:marBottom w:val="0"/>
      <w:divBdr>
        <w:top w:val="none" w:sz="0" w:space="0" w:color="auto"/>
        <w:left w:val="none" w:sz="0" w:space="0" w:color="auto"/>
        <w:bottom w:val="none" w:sz="0" w:space="0" w:color="auto"/>
        <w:right w:val="none" w:sz="0" w:space="0" w:color="auto"/>
      </w:divBdr>
    </w:div>
    <w:div w:id="40135821">
      <w:bodyDiv w:val="1"/>
      <w:marLeft w:val="0"/>
      <w:marRight w:val="0"/>
      <w:marTop w:val="0"/>
      <w:marBottom w:val="0"/>
      <w:divBdr>
        <w:top w:val="none" w:sz="0" w:space="0" w:color="auto"/>
        <w:left w:val="none" w:sz="0" w:space="0" w:color="auto"/>
        <w:bottom w:val="none" w:sz="0" w:space="0" w:color="auto"/>
        <w:right w:val="none" w:sz="0" w:space="0" w:color="auto"/>
      </w:divBdr>
    </w:div>
    <w:div w:id="40598955">
      <w:bodyDiv w:val="1"/>
      <w:marLeft w:val="0"/>
      <w:marRight w:val="0"/>
      <w:marTop w:val="0"/>
      <w:marBottom w:val="0"/>
      <w:divBdr>
        <w:top w:val="none" w:sz="0" w:space="0" w:color="auto"/>
        <w:left w:val="none" w:sz="0" w:space="0" w:color="auto"/>
        <w:bottom w:val="none" w:sz="0" w:space="0" w:color="auto"/>
        <w:right w:val="none" w:sz="0" w:space="0" w:color="auto"/>
      </w:divBdr>
    </w:div>
    <w:div w:id="41832684">
      <w:bodyDiv w:val="1"/>
      <w:marLeft w:val="0"/>
      <w:marRight w:val="0"/>
      <w:marTop w:val="0"/>
      <w:marBottom w:val="0"/>
      <w:divBdr>
        <w:top w:val="none" w:sz="0" w:space="0" w:color="auto"/>
        <w:left w:val="none" w:sz="0" w:space="0" w:color="auto"/>
        <w:bottom w:val="none" w:sz="0" w:space="0" w:color="auto"/>
        <w:right w:val="none" w:sz="0" w:space="0" w:color="auto"/>
      </w:divBdr>
    </w:div>
    <w:div w:id="43913639">
      <w:bodyDiv w:val="1"/>
      <w:marLeft w:val="0"/>
      <w:marRight w:val="0"/>
      <w:marTop w:val="0"/>
      <w:marBottom w:val="0"/>
      <w:divBdr>
        <w:top w:val="none" w:sz="0" w:space="0" w:color="auto"/>
        <w:left w:val="none" w:sz="0" w:space="0" w:color="auto"/>
        <w:bottom w:val="none" w:sz="0" w:space="0" w:color="auto"/>
        <w:right w:val="none" w:sz="0" w:space="0" w:color="auto"/>
      </w:divBdr>
    </w:div>
    <w:div w:id="44716083">
      <w:bodyDiv w:val="1"/>
      <w:marLeft w:val="0"/>
      <w:marRight w:val="0"/>
      <w:marTop w:val="0"/>
      <w:marBottom w:val="0"/>
      <w:divBdr>
        <w:top w:val="none" w:sz="0" w:space="0" w:color="auto"/>
        <w:left w:val="none" w:sz="0" w:space="0" w:color="auto"/>
        <w:bottom w:val="none" w:sz="0" w:space="0" w:color="auto"/>
        <w:right w:val="none" w:sz="0" w:space="0" w:color="auto"/>
      </w:divBdr>
    </w:div>
    <w:div w:id="44986712">
      <w:bodyDiv w:val="1"/>
      <w:marLeft w:val="0"/>
      <w:marRight w:val="0"/>
      <w:marTop w:val="0"/>
      <w:marBottom w:val="0"/>
      <w:divBdr>
        <w:top w:val="none" w:sz="0" w:space="0" w:color="auto"/>
        <w:left w:val="none" w:sz="0" w:space="0" w:color="auto"/>
        <w:bottom w:val="none" w:sz="0" w:space="0" w:color="auto"/>
        <w:right w:val="none" w:sz="0" w:space="0" w:color="auto"/>
      </w:divBdr>
    </w:div>
    <w:div w:id="45380767">
      <w:bodyDiv w:val="1"/>
      <w:marLeft w:val="0"/>
      <w:marRight w:val="0"/>
      <w:marTop w:val="0"/>
      <w:marBottom w:val="0"/>
      <w:divBdr>
        <w:top w:val="none" w:sz="0" w:space="0" w:color="auto"/>
        <w:left w:val="none" w:sz="0" w:space="0" w:color="auto"/>
        <w:bottom w:val="none" w:sz="0" w:space="0" w:color="auto"/>
        <w:right w:val="none" w:sz="0" w:space="0" w:color="auto"/>
      </w:divBdr>
    </w:div>
    <w:div w:id="46338966">
      <w:bodyDiv w:val="1"/>
      <w:marLeft w:val="0"/>
      <w:marRight w:val="0"/>
      <w:marTop w:val="0"/>
      <w:marBottom w:val="0"/>
      <w:divBdr>
        <w:top w:val="none" w:sz="0" w:space="0" w:color="auto"/>
        <w:left w:val="none" w:sz="0" w:space="0" w:color="auto"/>
        <w:bottom w:val="none" w:sz="0" w:space="0" w:color="auto"/>
        <w:right w:val="none" w:sz="0" w:space="0" w:color="auto"/>
      </w:divBdr>
    </w:div>
    <w:div w:id="47149374">
      <w:bodyDiv w:val="1"/>
      <w:marLeft w:val="0"/>
      <w:marRight w:val="0"/>
      <w:marTop w:val="0"/>
      <w:marBottom w:val="0"/>
      <w:divBdr>
        <w:top w:val="none" w:sz="0" w:space="0" w:color="auto"/>
        <w:left w:val="none" w:sz="0" w:space="0" w:color="auto"/>
        <w:bottom w:val="none" w:sz="0" w:space="0" w:color="auto"/>
        <w:right w:val="none" w:sz="0" w:space="0" w:color="auto"/>
      </w:divBdr>
    </w:div>
    <w:div w:id="48696501">
      <w:bodyDiv w:val="1"/>
      <w:marLeft w:val="0"/>
      <w:marRight w:val="0"/>
      <w:marTop w:val="0"/>
      <w:marBottom w:val="0"/>
      <w:divBdr>
        <w:top w:val="none" w:sz="0" w:space="0" w:color="auto"/>
        <w:left w:val="none" w:sz="0" w:space="0" w:color="auto"/>
        <w:bottom w:val="none" w:sz="0" w:space="0" w:color="auto"/>
        <w:right w:val="none" w:sz="0" w:space="0" w:color="auto"/>
      </w:divBdr>
    </w:div>
    <w:div w:id="50546116">
      <w:bodyDiv w:val="1"/>
      <w:marLeft w:val="0"/>
      <w:marRight w:val="0"/>
      <w:marTop w:val="0"/>
      <w:marBottom w:val="0"/>
      <w:divBdr>
        <w:top w:val="none" w:sz="0" w:space="0" w:color="auto"/>
        <w:left w:val="none" w:sz="0" w:space="0" w:color="auto"/>
        <w:bottom w:val="none" w:sz="0" w:space="0" w:color="auto"/>
        <w:right w:val="none" w:sz="0" w:space="0" w:color="auto"/>
      </w:divBdr>
    </w:div>
    <w:div w:id="51972032">
      <w:bodyDiv w:val="1"/>
      <w:marLeft w:val="0"/>
      <w:marRight w:val="0"/>
      <w:marTop w:val="0"/>
      <w:marBottom w:val="0"/>
      <w:divBdr>
        <w:top w:val="none" w:sz="0" w:space="0" w:color="auto"/>
        <w:left w:val="none" w:sz="0" w:space="0" w:color="auto"/>
        <w:bottom w:val="none" w:sz="0" w:space="0" w:color="auto"/>
        <w:right w:val="none" w:sz="0" w:space="0" w:color="auto"/>
      </w:divBdr>
    </w:div>
    <w:div w:id="53048484">
      <w:bodyDiv w:val="1"/>
      <w:marLeft w:val="0"/>
      <w:marRight w:val="0"/>
      <w:marTop w:val="0"/>
      <w:marBottom w:val="0"/>
      <w:divBdr>
        <w:top w:val="none" w:sz="0" w:space="0" w:color="auto"/>
        <w:left w:val="none" w:sz="0" w:space="0" w:color="auto"/>
        <w:bottom w:val="none" w:sz="0" w:space="0" w:color="auto"/>
        <w:right w:val="none" w:sz="0" w:space="0" w:color="auto"/>
      </w:divBdr>
    </w:div>
    <w:div w:id="53286277">
      <w:bodyDiv w:val="1"/>
      <w:marLeft w:val="0"/>
      <w:marRight w:val="0"/>
      <w:marTop w:val="0"/>
      <w:marBottom w:val="0"/>
      <w:divBdr>
        <w:top w:val="none" w:sz="0" w:space="0" w:color="auto"/>
        <w:left w:val="none" w:sz="0" w:space="0" w:color="auto"/>
        <w:bottom w:val="none" w:sz="0" w:space="0" w:color="auto"/>
        <w:right w:val="none" w:sz="0" w:space="0" w:color="auto"/>
      </w:divBdr>
    </w:div>
    <w:div w:id="53744424">
      <w:bodyDiv w:val="1"/>
      <w:marLeft w:val="0"/>
      <w:marRight w:val="0"/>
      <w:marTop w:val="0"/>
      <w:marBottom w:val="0"/>
      <w:divBdr>
        <w:top w:val="none" w:sz="0" w:space="0" w:color="auto"/>
        <w:left w:val="none" w:sz="0" w:space="0" w:color="auto"/>
        <w:bottom w:val="none" w:sz="0" w:space="0" w:color="auto"/>
        <w:right w:val="none" w:sz="0" w:space="0" w:color="auto"/>
      </w:divBdr>
    </w:div>
    <w:div w:id="54357607">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8328063">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4689737">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66851600">
      <w:bodyDiv w:val="1"/>
      <w:marLeft w:val="0"/>
      <w:marRight w:val="0"/>
      <w:marTop w:val="0"/>
      <w:marBottom w:val="0"/>
      <w:divBdr>
        <w:top w:val="none" w:sz="0" w:space="0" w:color="auto"/>
        <w:left w:val="none" w:sz="0" w:space="0" w:color="auto"/>
        <w:bottom w:val="none" w:sz="0" w:space="0" w:color="auto"/>
        <w:right w:val="none" w:sz="0" w:space="0" w:color="auto"/>
      </w:divBdr>
    </w:div>
    <w:div w:id="67270149">
      <w:bodyDiv w:val="1"/>
      <w:marLeft w:val="0"/>
      <w:marRight w:val="0"/>
      <w:marTop w:val="0"/>
      <w:marBottom w:val="0"/>
      <w:divBdr>
        <w:top w:val="none" w:sz="0" w:space="0" w:color="auto"/>
        <w:left w:val="none" w:sz="0" w:space="0" w:color="auto"/>
        <w:bottom w:val="none" w:sz="0" w:space="0" w:color="auto"/>
        <w:right w:val="none" w:sz="0" w:space="0" w:color="auto"/>
      </w:divBdr>
    </w:div>
    <w:div w:id="68693483">
      <w:bodyDiv w:val="1"/>
      <w:marLeft w:val="0"/>
      <w:marRight w:val="0"/>
      <w:marTop w:val="0"/>
      <w:marBottom w:val="0"/>
      <w:divBdr>
        <w:top w:val="none" w:sz="0" w:space="0" w:color="auto"/>
        <w:left w:val="none" w:sz="0" w:space="0" w:color="auto"/>
        <w:bottom w:val="none" w:sz="0" w:space="0" w:color="auto"/>
        <w:right w:val="none" w:sz="0" w:space="0" w:color="auto"/>
      </w:divBdr>
    </w:div>
    <w:div w:id="68813547">
      <w:bodyDiv w:val="1"/>
      <w:marLeft w:val="0"/>
      <w:marRight w:val="0"/>
      <w:marTop w:val="0"/>
      <w:marBottom w:val="0"/>
      <w:divBdr>
        <w:top w:val="none" w:sz="0" w:space="0" w:color="auto"/>
        <w:left w:val="none" w:sz="0" w:space="0" w:color="auto"/>
        <w:bottom w:val="none" w:sz="0" w:space="0" w:color="auto"/>
        <w:right w:val="none" w:sz="0" w:space="0" w:color="auto"/>
      </w:divBdr>
    </w:div>
    <w:div w:id="70935356">
      <w:bodyDiv w:val="1"/>
      <w:marLeft w:val="0"/>
      <w:marRight w:val="0"/>
      <w:marTop w:val="0"/>
      <w:marBottom w:val="0"/>
      <w:divBdr>
        <w:top w:val="none" w:sz="0" w:space="0" w:color="auto"/>
        <w:left w:val="none" w:sz="0" w:space="0" w:color="auto"/>
        <w:bottom w:val="none" w:sz="0" w:space="0" w:color="auto"/>
        <w:right w:val="none" w:sz="0" w:space="0" w:color="auto"/>
      </w:divBdr>
    </w:div>
    <w:div w:id="71002273">
      <w:bodyDiv w:val="1"/>
      <w:marLeft w:val="0"/>
      <w:marRight w:val="0"/>
      <w:marTop w:val="0"/>
      <w:marBottom w:val="0"/>
      <w:divBdr>
        <w:top w:val="none" w:sz="0" w:space="0" w:color="auto"/>
        <w:left w:val="none" w:sz="0" w:space="0" w:color="auto"/>
        <w:bottom w:val="none" w:sz="0" w:space="0" w:color="auto"/>
        <w:right w:val="none" w:sz="0" w:space="0" w:color="auto"/>
      </w:divBdr>
    </w:div>
    <w:div w:id="72823700">
      <w:bodyDiv w:val="1"/>
      <w:marLeft w:val="0"/>
      <w:marRight w:val="0"/>
      <w:marTop w:val="0"/>
      <w:marBottom w:val="0"/>
      <w:divBdr>
        <w:top w:val="none" w:sz="0" w:space="0" w:color="auto"/>
        <w:left w:val="none" w:sz="0" w:space="0" w:color="auto"/>
        <w:bottom w:val="none" w:sz="0" w:space="0" w:color="auto"/>
        <w:right w:val="none" w:sz="0" w:space="0" w:color="auto"/>
      </w:divBdr>
    </w:div>
    <w:div w:id="72942791">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78528968">
      <w:bodyDiv w:val="1"/>
      <w:marLeft w:val="0"/>
      <w:marRight w:val="0"/>
      <w:marTop w:val="0"/>
      <w:marBottom w:val="0"/>
      <w:divBdr>
        <w:top w:val="none" w:sz="0" w:space="0" w:color="auto"/>
        <w:left w:val="none" w:sz="0" w:space="0" w:color="auto"/>
        <w:bottom w:val="none" w:sz="0" w:space="0" w:color="auto"/>
        <w:right w:val="none" w:sz="0" w:space="0" w:color="auto"/>
      </w:divBdr>
    </w:div>
    <w:div w:id="89594595">
      <w:bodyDiv w:val="1"/>
      <w:marLeft w:val="0"/>
      <w:marRight w:val="0"/>
      <w:marTop w:val="0"/>
      <w:marBottom w:val="0"/>
      <w:divBdr>
        <w:top w:val="none" w:sz="0" w:space="0" w:color="auto"/>
        <w:left w:val="none" w:sz="0" w:space="0" w:color="auto"/>
        <w:bottom w:val="none" w:sz="0" w:space="0" w:color="auto"/>
        <w:right w:val="none" w:sz="0" w:space="0" w:color="auto"/>
      </w:divBdr>
    </w:div>
    <w:div w:id="90779556">
      <w:bodyDiv w:val="1"/>
      <w:marLeft w:val="0"/>
      <w:marRight w:val="0"/>
      <w:marTop w:val="0"/>
      <w:marBottom w:val="0"/>
      <w:divBdr>
        <w:top w:val="none" w:sz="0" w:space="0" w:color="auto"/>
        <w:left w:val="none" w:sz="0" w:space="0" w:color="auto"/>
        <w:bottom w:val="none" w:sz="0" w:space="0" w:color="auto"/>
        <w:right w:val="none" w:sz="0" w:space="0" w:color="auto"/>
      </w:divBdr>
    </w:div>
    <w:div w:id="91321634">
      <w:bodyDiv w:val="1"/>
      <w:marLeft w:val="0"/>
      <w:marRight w:val="0"/>
      <w:marTop w:val="0"/>
      <w:marBottom w:val="0"/>
      <w:divBdr>
        <w:top w:val="none" w:sz="0" w:space="0" w:color="auto"/>
        <w:left w:val="none" w:sz="0" w:space="0" w:color="auto"/>
        <w:bottom w:val="none" w:sz="0" w:space="0" w:color="auto"/>
        <w:right w:val="none" w:sz="0" w:space="0" w:color="auto"/>
      </w:divBdr>
    </w:div>
    <w:div w:id="91971167">
      <w:bodyDiv w:val="1"/>
      <w:marLeft w:val="0"/>
      <w:marRight w:val="0"/>
      <w:marTop w:val="0"/>
      <w:marBottom w:val="0"/>
      <w:divBdr>
        <w:top w:val="none" w:sz="0" w:space="0" w:color="auto"/>
        <w:left w:val="none" w:sz="0" w:space="0" w:color="auto"/>
        <w:bottom w:val="none" w:sz="0" w:space="0" w:color="auto"/>
        <w:right w:val="none" w:sz="0" w:space="0" w:color="auto"/>
      </w:divBdr>
    </w:div>
    <w:div w:id="94206450">
      <w:bodyDiv w:val="1"/>
      <w:marLeft w:val="0"/>
      <w:marRight w:val="0"/>
      <w:marTop w:val="0"/>
      <w:marBottom w:val="0"/>
      <w:divBdr>
        <w:top w:val="none" w:sz="0" w:space="0" w:color="auto"/>
        <w:left w:val="none" w:sz="0" w:space="0" w:color="auto"/>
        <w:bottom w:val="none" w:sz="0" w:space="0" w:color="auto"/>
        <w:right w:val="none" w:sz="0" w:space="0" w:color="auto"/>
      </w:divBdr>
    </w:div>
    <w:div w:id="94789855">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95173513">
      <w:bodyDiv w:val="1"/>
      <w:marLeft w:val="0"/>
      <w:marRight w:val="0"/>
      <w:marTop w:val="0"/>
      <w:marBottom w:val="0"/>
      <w:divBdr>
        <w:top w:val="none" w:sz="0" w:space="0" w:color="auto"/>
        <w:left w:val="none" w:sz="0" w:space="0" w:color="auto"/>
        <w:bottom w:val="none" w:sz="0" w:space="0" w:color="auto"/>
        <w:right w:val="none" w:sz="0" w:space="0" w:color="auto"/>
      </w:divBdr>
    </w:div>
    <w:div w:id="96870127">
      <w:bodyDiv w:val="1"/>
      <w:marLeft w:val="0"/>
      <w:marRight w:val="0"/>
      <w:marTop w:val="0"/>
      <w:marBottom w:val="0"/>
      <w:divBdr>
        <w:top w:val="none" w:sz="0" w:space="0" w:color="auto"/>
        <w:left w:val="none" w:sz="0" w:space="0" w:color="auto"/>
        <w:bottom w:val="none" w:sz="0" w:space="0" w:color="auto"/>
        <w:right w:val="none" w:sz="0" w:space="0" w:color="auto"/>
      </w:divBdr>
    </w:div>
    <w:div w:id="98457482">
      <w:bodyDiv w:val="1"/>
      <w:marLeft w:val="0"/>
      <w:marRight w:val="0"/>
      <w:marTop w:val="0"/>
      <w:marBottom w:val="0"/>
      <w:divBdr>
        <w:top w:val="none" w:sz="0" w:space="0" w:color="auto"/>
        <w:left w:val="none" w:sz="0" w:space="0" w:color="auto"/>
        <w:bottom w:val="none" w:sz="0" w:space="0" w:color="auto"/>
        <w:right w:val="none" w:sz="0" w:space="0" w:color="auto"/>
      </w:divBdr>
    </w:div>
    <w:div w:id="98913334">
      <w:bodyDiv w:val="1"/>
      <w:marLeft w:val="0"/>
      <w:marRight w:val="0"/>
      <w:marTop w:val="0"/>
      <w:marBottom w:val="0"/>
      <w:divBdr>
        <w:top w:val="none" w:sz="0" w:space="0" w:color="auto"/>
        <w:left w:val="none" w:sz="0" w:space="0" w:color="auto"/>
        <w:bottom w:val="none" w:sz="0" w:space="0" w:color="auto"/>
        <w:right w:val="none" w:sz="0" w:space="0" w:color="auto"/>
      </w:divBdr>
    </w:div>
    <w:div w:id="98987895">
      <w:bodyDiv w:val="1"/>
      <w:marLeft w:val="0"/>
      <w:marRight w:val="0"/>
      <w:marTop w:val="0"/>
      <w:marBottom w:val="0"/>
      <w:divBdr>
        <w:top w:val="none" w:sz="0" w:space="0" w:color="auto"/>
        <w:left w:val="none" w:sz="0" w:space="0" w:color="auto"/>
        <w:bottom w:val="none" w:sz="0" w:space="0" w:color="auto"/>
        <w:right w:val="none" w:sz="0" w:space="0" w:color="auto"/>
      </w:divBdr>
    </w:div>
    <w:div w:id="100608292">
      <w:bodyDiv w:val="1"/>
      <w:marLeft w:val="0"/>
      <w:marRight w:val="0"/>
      <w:marTop w:val="0"/>
      <w:marBottom w:val="0"/>
      <w:divBdr>
        <w:top w:val="none" w:sz="0" w:space="0" w:color="auto"/>
        <w:left w:val="none" w:sz="0" w:space="0" w:color="auto"/>
        <w:bottom w:val="none" w:sz="0" w:space="0" w:color="auto"/>
        <w:right w:val="none" w:sz="0" w:space="0" w:color="auto"/>
      </w:divBdr>
    </w:div>
    <w:div w:id="100758914">
      <w:bodyDiv w:val="1"/>
      <w:marLeft w:val="0"/>
      <w:marRight w:val="0"/>
      <w:marTop w:val="0"/>
      <w:marBottom w:val="0"/>
      <w:divBdr>
        <w:top w:val="none" w:sz="0" w:space="0" w:color="auto"/>
        <w:left w:val="none" w:sz="0" w:space="0" w:color="auto"/>
        <w:bottom w:val="none" w:sz="0" w:space="0" w:color="auto"/>
        <w:right w:val="none" w:sz="0" w:space="0" w:color="auto"/>
      </w:divBdr>
    </w:div>
    <w:div w:id="102111478">
      <w:bodyDiv w:val="1"/>
      <w:marLeft w:val="0"/>
      <w:marRight w:val="0"/>
      <w:marTop w:val="0"/>
      <w:marBottom w:val="0"/>
      <w:divBdr>
        <w:top w:val="none" w:sz="0" w:space="0" w:color="auto"/>
        <w:left w:val="none" w:sz="0" w:space="0" w:color="auto"/>
        <w:bottom w:val="none" w:sz="0" w:space="0" w:color="auto"/>
        <w:right w:val="none" w:sz="0" w:space="0" w:color="auto"/>
      </w:divBdr>
    </w:div>
    <w:div w:id="102919101">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06705594">
      <w:bodyDiv w:val="1"/>
      <w:marLeft w:val="0"/>
      <w:marRight w:val="0"/>
      <w:marTop w:val="0"/>
      <w:marBottom w:val="0"/>
      <w:divBdr>
        <w:top w:val="none" w:sz="0" w:space="0" w:color="auto"/>
        <w:left w:val="none" w:sz="0" w:space="0" w:color="auto"/>
        <w:bottom w:val="none" w:sz="0" w:space="0" w:color="auto"/>
        <w:right w:val="none" w:sz="0" w:space="0" w:color="auto"/>
      </w:divBdr>
    </w:div>
    <w:div w:id="110364238">
      <w:bodyDiv w:val="1"/>
      <w:marLeft w:val="0"/>
      <w:marRight w:val="0"/>
      <w:marTop w:val="0"/>
      <w:marBottom w:val="0"/>
      <w:divBdr>
        <w:top w:val="none" w:sz="0" w:space="0" w:color="auto"/>
        <w:left w:val="none" w:sz="0" w:space="0" w:color="auto"/>
        <w:bottom w:val="none" w:sz="0" w:space="0" w:color="auto"/>
        <w:right w:val="none" w:sz="0" w:space="0" w:color="auto"/>
      </w:divBdr>
    </w:div>
    <w:div w:id="110437639">
      <w:bodyDiv w:val="1"/>
      <w:marLeft w:val="0"/>
      <w:marRight w:val="0"/>
      <w:marTop w:val="0"/>
      <w:marBottom w:val="0"/>
      <w:divBdr>
        <w:top w:val="none" w:sz="0" w:space="0" w:color="auto"/>
        <w:left w:val="none" w:sz="0" w:space="0" w:color="auto"/>
        <w:bottom w:val="none" w:sz="0" w:space="0" w:color="auto"/>
        <w:right w:val="none" w:sz="0" w:space="0" w:color="auto"/>
      </w:divBdr>
    </w:div>
    <w:div w:id="110586981">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13839410">
      <w:bodyDiv w:val="1"/>
      <w:marLeft w:val="0"/>
      <w:marRight w:val="0"/>
      <w:marTop w:val="0"/>
      <w:marBottom w:val="0"/>
      <w:divBdr>
        <w:top w:val="none" w:sz="0" w:space="0" w:color="auto"/>
        <w:left w:val="none" w:sz="0" w:space="0" w:color="auto"/>
        <w:bottom w:val="none" w:sz="0" w:space="0" w:color="auto"/>
        <w:right w:val="none" w:sz="0" w:space="0" w:color="auto"/>
      </w:divBdr>
    </w:div>
    <w:div w:id="118258776">
      <w:bodyDiv w:val="1"/>
      <w:marLeft w:val="0"/>
      <w:marRight w:val="0"/>
      <w:marTop w:val="0"/>
      <w:marBottom w:val="0"/>
      <w:divBdr>
        <w:top w:val="none" w:sz="0" w:space="0" w:color="auto"/>
        <w:left w:val="none" w:sz="0" w:space="0" w:color="auto"/>
        <w:bottom w:val="none" w:sz="0" w:space="0" w:color="auto"/>
        <w:right w:val="none" w:sz="0" w:space="0" w:color="auto"/>
      </w:divBdr>
    </w:div>
    <w:div w:id="120073592">
      <w:bodyDiv w:val="1"/>
      <w:marLeft w:val="0"/>
      <w:marRight w:val="0"/>
      <w:marTop w:val="0"/>
      <w:marBottom w:val="0"/>
      <w:divBdr>
        <w:top w:val="none" w:sz="0" w:space="0" w:color="auto"/>
        <w:left w:val="none" w:sz="0" w:space="0" w:color="auto"/>
        <w:bottom w:val="none" w:sz="0" w:space="0" w:color="auto"/>
        <w:right w:val="none" w:sz="0" w:space="0" w:color="auto"/>
      </w:divBdr>
    </w:div>
    <w:div w:id="125970225">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28284262">
      <w:bodyDiv w:val="1"/>
      <w:marLeft w:val="0"/>
      <w:marRight w:val="0"/>
      <w:marTop w:val="0"/>
      <w:marBottom w:val="0"/>
      <w:divBdr>
        <w:top w:val="none" w:sz="0" w:space="0" w:color="auto"/>
        <w:left w:val="none" w:sz="0" w:space="0" w:color="auto"/>
        <w:bottom w:val="none" w:sz="0" w:space="0" w:color="auto"/>
        <w:right w:val="none" w:sz="0" w:space="0" w:color="auto"/>
      </w:divBdr>
    </w:div>
    <w:div w:id="129174019">
      <w:bodyDiv w:val="1"/>
      <w:marLeft w:val="0"/>
      <w:marRight w:val="0"/>
      <w:marTop w:val="0"/>
      <w:marBottom w:val="0"/>
      <w:divBdr>
        <w:top w:val="none" w:sz="0" w:space="0" w:color="auto"/>
        <w:left w:val="none" w:sz="0" w:space="0" w:color="auto"/>
        <w:bottom w:val="none" w:sz="0" w:space="0" w:color="auto"/>
        <w:right w:val="none" w:sz="0" w:space="0" w:color="auto"/>
      </w:divBdr>
    </w:div>
    <w:div w:id="130024517">
      <w:bodyDiv w:val="1"/>
      <w:marLeft w:val="0"/>
      <w:marRight w:val="0"/>
      <w:marTop w:val="0"/>
      <w:marBottom w:val="0"/>
      <w:divBdr>
        <w:top w:val="none" w:sz="0" w:space="0" w:color="auto"/>
        <w:left w:val="none" w:sz="0" w:space="0" w:color="auto"/>
        <w:bottom w:val="none" w:sz="0" w:space="0" w:color="auto"/>
        <w:right w:val="none" w:sz="0" w:space="0" w:color="auto"/>
      </w:divBdr>
    </w:div>
    <w:div w:id="137966194">
      <w:bodyDiv w:val="1"/>
      <w:marLeft w:val="0"/>
      <w:marRight w:val="0"/>
      <w:marTop w:val="0"/>
      <w:marBottom w:val="0"/>
      <w:divBdr>
        <w:top w:val="none" w:sz="0" w:space="0" w:color="auto"/>
        <w:left w:val="none" w:sz="0" w:space="0" w:color="auto"/>
        <w:bottom w:val="none" w:sz="0" w:space="0" w:color="auto"/>
        <w:right w:val="none" w:sz="0" w:space="0" w:color="auto"/>
      </w:divBdr>
    </w:div>
    <w:div w:id="139925915">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3813699">
      <w:bodyDiv w:val="1"/>
      <w:marLeft w:val="0"/>
      <w:marRight w:val="0"/>
      <w:marTop w:val="0"/>
      <w:marBottom w:val="0"/>
      <w:divBdr>
        <w:top w:val="none" w:sz="0" w:space="0" w:color="auto"/>
        <w:left w:val="none" w:sz="0" w:space="0" w:color="auto"/>
        <w:bottom w:val="none" w:sz="0" w:space="0" w:color="auto"/>
        <w:right w:val="none" w:sz="0" w:space="0" w:color="auto"/>
      </w:divBdr>
    </w:div>
    <w:div w:id="146702095">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48138741">
      <w:bodyDiv w:val="1"/>
      <w:marLeft w:val="0"/>
      <w:marRight w:val="0"/>
      <w:marTop w:val="0"/>
      <w:marBottom w:val="0"/>
      <w:divBdr>
        <w:top w:val="none" w:sz="0" w:space="0" w:color="auto"/>
        <w:left w:val="none" w:sz="0" w:space="0" w:color="auto"/>
        <w:bottom w:val="none" w:sz="0" w:space="0" w:color="auto"/>
        <w:right w:val="none" w:sz="0" w:space="0" w:color="auto"/>
      </w:divBdr>
    </w:div>
    <w:div w:id="148375636">
      <w:bodyDiv w:val="1"/>
      <w:marLeft w:val="0"/>
      <w:marRight w:val="0"/>
      <w:marTop w:val="0"/>
      <w:marBottom w:val="0"/>
      <w:divBdr>
        <w:top w:val="none" w:sz="0" w:space="0" w:color="auto"/>
        <w:left w:val="none" w:sz="0" w:space="0" w:color="auto"/>
        <w:bottom w:val="none" w:sz="0" w:space="0" w:color="auto"/>
        <w:right w:val="none" w:sz="0" w:space="0" w:color="auto"/>
      </w:divBdr>
    </w:div>
    <w:div w:id="149637369">
      <w:bodyDiv w:val="1"/>
      <w:marLeft w:val="0"/>
      <w:marRight w:val="0"/>
      <w:marTop w:val="0"/>
      <w:marBottom w:val="0"/>
      <w:divBdr>
        <w:top w:val="none" w:sz="0" w:space="0" w:color="auto"/>
        <w:left w:val="none" w:sz="0" w:space="0" w:color="auto"/>
        <w:bottom w:val="none" w:sz="0" w:space="0" w:color="auto"/>
        <w:right w:val="none" w:sz="0" w:space="0" w:color="auto"/>
      </w:divBdr>
    </w:div>
    <w:div w:id="149759429">
      <w:bodyDiv w:val="1"/>
      <w:marLeft w:val="0"/>
      <w:marRight w:val="0"/>
      <w:marTop w:val="0"/>
      <w:marBottom w:val="0"/>
      <w:divBdr>
        <w:top w:val="none" w:sz="0" w:space="0" w:color="auto"/>
        <w:left w:val="none" w:sz="0" w:space="0" w:color="auto"/>
        <w:bottom w:val="none" w:sz="0" w:space="0" w:color="auto"/>
        <w:right w:val="none" w:sz="0" w:space="0" w:color="auto"/>
      </w:divBdr>
    </w:div>
    <w:div w:id="150558695">
      <w:bodyDiv w:val="1"/>
      <w:marLeft w:val="0"/>
      <w:marRight w:val="0"/>
      <w:marTop w:val="0"/>
      <w:marBottom w:val="0"/>
      <w:divBdr>
        <w:top w:val="none" w:sz="0" w:space="0" w:color="auto"/>
        <w:left w:val="none" w:sz="0" w:space="0" w:color="auto"/>
        <w:bottom w:val="none" w:sz="0" w:space="0" w:color="auto"/>
        <w:right w:val="none" w:sz="0" w:space="0" w:color="auto"/>
      </w:divBdr>
    </w:div>
    <w:div w:id="150873848">
      <w:bodyDiv w:val="1"/>
      <w:marLeft w:val="0"/>
      <w:marRight w:val="0"/>
      <w:marTop w:val="0"/>
      <w:marBottom w:val="0"/>
      <w:divBdr>
        <w:top w:val="none" w:sz="0" w:space="0" w:color="auto"/>
        <w:left w:val="none" w:sz="0" w:space="0" w:color="auto"/>
        <w:bottom w:val="none" w:sz="0" w:space="0" w:color="auto"/>
        <w:right w:val="none" w:sz="0" w:space="0" w:color="auto"/>
      </w:divBdr>
    </w:div>
    <w:div w:id="155457880">
      <w:bodyDiv w:val="1"/>
      <w:marLeft w:val="0"/>
      <w:marRight w:val="0"/>
      <w:marTop w:val="0"/>
      <w:marBottom w:val="0"/>
      <w:divBdr>
        <w:top w:val="none" w:sz="0" w:space="0" w:color="auto"/>
        <w:left w:val="none" w:sz="0" w:space="0" w:color="auto"/>
        <w:bottom w:val="none" w:sz="0" w:space="0" w:color="auto"/>
        <w:right w:val="none" w:sz="0" w:space="0" w:color="auto"/>
      </w:divBdr>
    </w:div>
    <w:div w:id="159930976">
      <w:bodyDiv w:val="1"/>
      <w:marLeft w:val="0"/>
      <w:marRight w:val="0"/>
      <w:marTop w:val="0"/>
      <w:marBottom w:val="0"/>
      <w:divBdr>
        <w:top w:val="none" w:sz="0" w:space="0" w:color="auto"/>
        <w:left w:val="none" w:sz="0" w:space="0" w:color="auto"/>
        <w:bottom w:val="none" w:sz="0" w:space="0" w:color="auto"/>
        <w:right w:val="none" w:sz="0" w:space="0" w:color="auto"/>
      </w:divBdr>
    </w:div>
    <w:div w:id="164168270">
      <w:bodyDiv w:val="1"/>
      <w:marLeft w:val="0"/>
      <w:marRight w:val="0"/>
      <w:marTop w:val="0"/>
      <w:marBottom w:val="0"/>
      <w:divBdr>
        <w:top w:val="none" w:sz="0" w:space="0" w:color="auto"/>
        <w:left w:val="none" w:sz="0" w:space="0" w:color="auto"/>
        <w:bottom w:val="none" w:sz="0" w:space="0" w:color="auto"/>
        <w:right w:val="none" w:sz="0" w:space="0" w:color="auto"/>
      </w:divBdr>
    </w:div>
    <w:div w:id="165823387">
      <w:bodyDiv w:val="1"/>
      <w:marLeft w:val="0"/>
      <w:marRight w:val="0"/>
      <w:marTop w:val="0"/>
      <w:marBottom w:val="0"/>
      <w:divBdr>
        <w:top w:val="none" w:sz="0" w:space="0" w:color="auto"/>
        <w:left w:val="none" w:sz="0" w:space="0" w:color="auto"/>
        <w:bottom w:val="none" w:sz="0" w:space="0" w:color="auto"/>
        <w:right w:val="none" w:sz="0" w:space="0" w:color="auto"/>
      </w:divBdr>
    </w:div>
    <w:div w:id="166143771">
      <w:bodyDiv w:val="1"/>
      <w:marLeft w:val="0"/>
      <w:marRight w:val="0"/>
      <w:marTop w:val="0"/>
      <w:marBottom w:val="0"/>
      <w:divBdr>
        <w:top w:val="none" w:sz="0" w:space="0" w:color="auto"/>
        <w:left w:val="none" w:sz="0" w:space="0" w:color="auto"/>
        <w:bottom w:val="none" w:sz="0" w:space="0" w:color="auto"/>
        <w:right w:val="none" w:sz="0" w:space="0" w:color="auto"/>
      </w:divBdr>
    </w:div>
    <w:div w:id="166482250">
      <w:bodyDiv w:val="1"/>
      <w:marLeft w:val="0"/>
      <w:marRight w:val="0"/>
      <w:marTop w:val="0"/>
      <w:marBottom w:val="0"/>
      <w:divBdr>
        <w:top w:val="none" w:sz="0" w:space="0" w:color="auto"/>
        <w:left w:val="none" w:sz="0" w:space="0" w:color="auto"/>
        <w:bottom w:val="none" w:sz="0" w:space="0" w:color="auto"/>
        <w:right w:val="none" w:sz="0" w:space="0" w:color="auto"/>
      </w:divBdr>
    </w:div>
    <w:div w:id="167714819">
      <w:bodyDiv w:val="1"/>
      <w:marLeft w:val="0"/>
      <w:marRight w:val="0"/>
      <w:marTop w:val="0"/>
      <w:marBottom w:val="0"/>
      <w:divBdr>
        <w:top w:val="none" w:sz="0" w:space="0" w:color="auto"/>
        <w:left w:val="none" w:sz="0" w:space="0" w:color="auto"/>
        <w:bottom w:val="none" w:sz="0" w:space="0" w:color="auto"/>
        <w:right w:val="none" w:sz="0" w:space="0" w:color="auto"/>
      </w:divBdr>
    </w:div>
    <w:div w:id="170028463">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75459395">
      <w:bodyDiv w:val="1"/>
      <w:marLeft w:val="0"/>
      <w:marRight w:val="0"/>
      <w:marTop w:val="0"/>
      <w:marBottom w:val="0"/>
      <w:divBdr>
        <w:top w:val="none" w:sz="0" w:space="0" w:color="auto"/>
        <w:left w:val="none" w:sz="0" w:space="0" w:color="auto"/>
        <w:bottom w:val="none" w:sz="0" w:space="0" w:color="auto"/>
        <w:right w:val="none" w:sz="0" w:space="0" w:color="auto"/>
      </w:divBdr>
    </w:div>
    <w:div w:id="177623686">
      <w:bodyDiv w:val="1"/>
      <w:marLeft w:val="0"/>
      <w:marRight w:val="0"/>
      <w:marTop w:val="0"/>
      <w:marBottom w:val="0"/>
      <w:divBdr>
        <w:top w:val="none" w:sz="0" w:space="0" w:color="auto"/>
        <w:left w:val="none" w:sz="0" w:space="0" w:color="auto"/>
        <w:bottom w:val="none" w:sz="0" w:space="0" w:color="auto"/>
        <w:right w:val="none" w:sz="0" w:space="0" w:color="auto"/>
      </w:divBdr>
    </w:div>
    <w:div w:id="178277362">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187178389">
      <w:bodyDiv w:val="1"/>
      <w:marLeft w:val="0"/>
      <w:marRight w:val="0"/>
      <w:marTop w:val="0"/>
      <w:marBottom w:val="0"/>
      <w:divBdr>
        <w:top w:val="none" w:sz="0" w:space="0" w:color="auto"/>
        <w:left w:val="none" w:sz="0" w:space="0" w:color="auto"/>
        <w:bottom w:val="none" w:sz="0" w:space="0" w:color="auto"/>
        <w:right w:val="none" w:sz="0" w:space="0" w:color="auto"/>
      </w:divBdr>
    </w:div>
    <w:div w:id="188568786">
      <w:bodyDiv w:val="1"/>
      <w:marLeft w:val="0"/>
      <w:marRight w:val="0"/>
      <w:marTop w:val="0"/>
      <w:marBottom w:val="0"/>
      <w:divBdr>
        <w:top w:val="none" w:sz="0" w:space="0" w:color="auto"/>
        <w:left w:val="none" w:sz="0" w:space="0" w:color="auto"/>
        <w:bottom w:val="none" w:sz="0" w:space="0" w:color="auto"/>
        <w:right w:val="none" w:sz="0" w:space="0" w:color="auto"/>
      </w:divBdr>
    </w:div>
    <w:div w:id="190531956">
      <w:bodyDiv w:val="1"/>
      <w:marLeft w:val="0"/>
      <w:marRight w:val="0"/>
      <w:marTop w:val="0"/>
      <w:marBottom w:val="0"/>
      <w:divBdr>
        <w:top w:val="none" w:sz="0" w:space="0" w:color="auto"/>
        <w:left w:val="none" w:sz="0" w:space="0" w:color="auto"/>
        <w:bottom w:val="none" w:sz="0" w:space="0" w:color="auto"/>
        <w:right w:val="none" w:sz="0" w:space="0" w:color="auto"/>
      </w:divBdr>
    </w:div>
    <w:div w:id="190998747">
      <w:bodyDiv w:val="1"/>
      <w:marLeft w:val="0"/>
      <w:marRight w:val="0"/>
      <w:marTop w:val="0"/>
      <w:marBottom w:val="0"/>
      <w:divBdr>
        <w:top w:val="none" w:sz="0" w:space="0" w:color="auto"/>
        <w:left w:val="none" w:sz="0" w:space="0" w:color="auto"/>
        <w:bottom w:val="none" w:sz="0" w:space="0" w:color="auto"/>
        <w:right w:val="none" w:sz="0" w:space="0" w:color="auto"/>
      </w:divBdr>
    </w:div>
    <w:div w:id="193931803">
      <w:bodyDiv w:val="1"/>
      <w:marLeft w:val="0"/>
      <w:marRight w:val="0"/>
      <w:marTop w:val="0"/>
      <w:marBottom w:val="0"/>
      <w:divBdr>
        <w:top w:val="none" w:sz="0" w:space="0" w:color="auto"/>
        <w:left w:val="none" w:sz="0" w:space="0" w:color="auto"/>
        <w:bottom w:val="none" w:sz="0" w:space="0" w:color="auto"/>
        <w:right w:val="none" w:sz="0" w:space="0" w:color="auto"/>
      </w:divBdr>
    </w:div>
    <w:div w:id="194006726">
      <w:bodyDiv w:val="1"/>
      <w:marLeft w:val="0"/>
      <w:marRight w:val="0"/>
      <w:marTop w:val="0"/>
      <w:marBottom w:val="0"/>
      <w:divBdr>
        <w:top w:val="none" w:sz="0" w:space="0" w:color="auto"/>
        <w:left w:val="none" w:sz="0" w:space="0" w:color="auto"/>
        <w:bottom w:val="none" w:sz="0" w:space="0" w:color="auto"/>
        <w:right w:val="none" w:sz="0" w:space="0" w:color="auto"/>
      </w:divBdr>
    </w:div>
    <w:div w:id="196234207">
      <w:bodyDiv w:val="1"/>
      <w:marLeft w:val="0"/>
      <w:marRight w:val="0"/>
      <w:marTop w:val="0"/>
      <w:marBottom w:val="0"/>
      <w:divBdr>
        <w:top w:val="none" w:sz="0" w:space="0" w:color="auto"/>
        <w:left w:val="none" w:sz="0" w:space="0" w:color="auto"/>
        <w:bottom w:val="none" w:sz="0" w:space="0" w:color="auto"/>
        <w:right w:val="none" w:sz="0" w:space="0" w:color="auto"/>
      </w:divBdr>
    </w:div>
    <w:div w:id="198204549">
      <w:bodyDiv w:val="1"/>
      <w:marLeft w:val="0"/>
      <w:marRight w:val="0"/>
      <w:marTop w:val="0"/>
      <w:marBottom w:val="0"/>
      <w:divBdr>
        <w:top w:val="none" w:sz="0" w:space="0" w:color="auto"/>
        <w:left w:val="none" w:sz="0" w:space="0" w:color="auto"/>
        <w:bottom w:val="none" w:sz="0" w:space="0" w:color="auto"/>
        <w:right w:val="none" w:sz="0" w:space="0" w:color="auto"/>
      </w:divBdr>
    </w:div>
    <w:div w:id="211425501">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3468581">
      <w:bodyDiv w:val="1"/>
      <w:marLeft w:val="0"/>
      <w:marRight w:val="0"/>
      <w:marTop w:val="0"/>
      <w:marBottom w:val="0"/>
      <w:divBdr>
        <w:top w:val="none" w:sz="0" w:space="0" w:color="auto"/>
        <w:left w:val="none" w:sz="0" w:space="0" w:color="auto"/>
        <w:bottom w:val="none" w:sz="0" w:space="0" w:color="auto"/>
        <w:right w:val="none" w:sz="0" w:space="0" w:color="auto"/>
      </w:divBdr>
    </w:div>
    <w:div w:id="216362401">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23567517">
      <w:bodyDiv w:val="1"/>
      <w:marLeft w:val="0"/>
      <w:marRight w:val="0"/>
      <w:marTop w:val="0"/>
      <w:marBottom w:val="0"/>
      <w:divBdr>
        <w:top w:val="none" w:sz="0" w:space="0" w:color="auto"/>
        <w:left w:val="none" w:sz="0" w:space="0" w:color="auto"/>
        <w:bottom w:val="none" w:sz="0" w:space="0" w:color="auto"/>
        <w:right w:val="none" w:sz="0" w:space="0" w:color="auto"/>
      </w:divBdr>
    </w:div>
    <w:div w:id="224412429">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5117480">
      <w:bodyDiv w:val="1"/>
      <w:marLeft w:val="0"/>
      <w:marRight w:val="0"/>
      <w:marTop w:val="0"/>
      <w:marBottom w:val="0"/>
      <w:divBdr>
        <w:top w:val="none" w:sz="0" w:space="0" w:color="auto"/>
        <w:left w:val="none" w:sz="0" w:space="0" w:color="auto"/>
        <w:bottom w:val="none" w:sz="0" w:space="0" w:color="auto"/>
        <w:right w:val="none" w:sz="0" w:space="0" w:color="auto"/>
      </w:divBdr>
    </w:div>
    <w:div w:id="225338443">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30166379">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35012833">
      <w:bodyDiv w:val="1"/>
      <w:marLeft w:val="0"/>
      <w:marRight w:val="0"/>
      <w:marTop w:val="0"/>
      <w:marBottom w:val="0"/>
      <w:divBdr>
        <w:top w:val="none" w:sz="0" w:space="0" w:color="auto"/>
        <w:left w:val="none" w:sz="0" w:space="0" w:color="auto"/>
        <w:bottom w:val="none" w:sz="0" w:space="0" w:color="auto"/>
        <w:right w:val="none" w:sz="0" w:space="0" w:color="auto"/>
      </w:divBdr>
    </w:div>
    <w:div w:id="237331262">
      <w:bodyDiv w:val="1"/>
      <w:marLeft w:val="0"/>
      <w:marRight w:val="0"/>
      <w:marTop w:val="0"/>
      <w:marBottom w:val="0"/>
      <w:divBdr>
        <w:top w:val="none" w:sz="0" w:space="0" w:color="auto"/>
        <w:left w:val="none" w:sz="0" w:space="0" w:color="auto"/>
        <w:bottom w:val="none" w:sz="0" w:space="0" w:color="auto"/>
        <w:right w:val="none" w:sz="0" w:space="0" w:color="auto"/>
      </w:divBdr>
    </w:div>
    <w:div w:id="239365205">
      <w:bodyDiv w:val="1"/>
      <w:marLeft w:val="0"/>
      <w:marRight w:val="0"/>
      <w:marTop w:val="0"/>
      <w:marBottom w:val="0"/>
      <w:divBdr>
        <w:top w:val="none" w:sz="0" w:space="0" w:color="auto"/>
        <w:left w:val="none" w:sz="0" w:space="0" w:color="auto"/>
        <w:bottom w:val="none" w:sz="0" w:space="0" w:color="auto"/>
        <w:right w:val="none" w:sz="0" w:space="0" w:color="auto"/>
      </w:divBdr>
    </w:div>
    <w:div w:id="239607811">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44848609">
      <w:bodyDiv w:val="1"/>
      <w:marLeft w:val="0"/>
      <w:marRight w:val="0"/>
      <w:marTop w:val="0"/>
      <w:marBottom w:val="0"/>
      <w:divBdr>
        <w:top w:val="none" w:sz="0" w:space="0" w:color="auto"/>
        <w:left w:val="none" w:sz="0" w:space="0" w:color="auto"/>
        <w:bottom w:val="none" w:sz="0" w:space="0" w:color="auto"/>
        <w:right w:val="none" w:sz="0" w:space="0" w:color="auto"/>
      </w:divBdr>
    </w:div>
    <w:div w:id="246960157">
      <w:bodyDiv w:val="1"/>
      <w:marLeft w:val="0"/>
      <w:marRight w:val="0"/>
      <w:marTop w:val="0"/>
      <w:marBottom w:val="0"/>
      <w:divBdr>
        <w:top w:val="none" w:sz="0" w:space="0" w:color="auto"/>
        <w:left w:val="none" w:sz="0" w:space="0" w:color="auto"/>
        <w:bottom w:val="none" w:sz="0" w:space="0" w:color="auto"/>
        <w:right w:val="none" w:sz="0" w:space="0" w:color="auto"/>
      </w:divBdr>
    </w:div>
    <w:div w:id="247008588">
      <w:bodyDiv w:val="1"/>
      <w:marLeft w:val="0"/>
      <w:marRight w:val="0"/>
      <w:marTop w:val="0"/>
      <w:marBottom w:val="0"/>
      <w:divBdr>
        <w:top w:val="none" w:sz="0" w:space="0" w:color="auto"/>
        <w:left w:val="none" w:sz="0" w:space="0" w:color="auto"/>
        <w:bottom w:val="none" w:sz="0" w:space="0" w:color="auto"/>
        <w:right w:val="none" w:sz="0" w:space="0" w:color="auto"/>
      </w:divBdr>
    </w:div>
    <w:div w:id="248075833">
      <w:bodyDiv w:val="1"/>
      <w:marLeft w:val="0"/>
      <w:marRight w:val="0"/>
      <w:marTop w:val="0"/>
      <w:marBottom w:val="0"/>
      <w:divBdr>
        <w:top w:val="none" w:sz="0" w:space="0" w:color="auto"/>
        <w:left w:val="none" w:sz="0" w:space="0" w:color="auto"/>
        <w:bottom w:val="none" w:sz="0" w:space="0" w:color="auto"/>
        <w:right w:val="none" w:sz="0" w:space="0" w:color="auto"/>
      </w:divBdr>
    </w:div>
    <w:div w:id="248082651">
      <w:bodyDiv w:val="1"/>
      <w:marLeft w:val="0"/>
      <w:marRight w:val="0"/>
      <w:marTop w:val="0"/>
      <w:marBottom w:val="0"/>
      <w:divBdr>
        <w:top w:val="none" w:sz="0" w:space="0" w:color="auto"/>
        <w:left w:val="none" w:sz="0" w:space="0" w:color="auto"/>
        <w:bottom w:val="none" w:sz="0" w:space="0" w:color="auto"/>
        <w:right w:val="none" w:sz="0" w:space="0" w:color="auto"/>
      </w:divBdr>
    </w:div>
    <w:div w:id="249119321">
      <w:bodyDiv w:val="1"/>
      <w:marLeft w:val="0"/>
      <w:marRight w:val="0"/>
      <w:marTop w:val="0"/>
      <w:marBottom w:val="0"/>
      <w:divBdr>
        <w:top w:val="none" w:sz="0" w:space="0" w:color="auto"/>
        <w:left w:val="none" w:sz="0" w:space="0" w:color="auto"/>
        <w:bottom w:val="none" w:sz="0" w:space="0" w:color="auto"/>
        <w:right w:val="none" w:sz="0" w:space="0" w:color="auto"/>
      </w:divBdr>
    </w:div>
    <w:div w:id="251939349">
      <w:bodyDiv w:val="1"/>
      <w:marLeft w:val="0"/>
      <w:marRight w:val="0"/>
      <w:marTop w:val="0"/>
      <w:marBottom w:val="0"/>
      <w:divBdr>
        <w:top w:val="none" w:sz="0" w:space="0" w:color="auto"/>
        <w:left w:val="none" w:sz="0" w:space="0" w:color="auto"/>
        <w:bottom w:val="none" w:sz="0" w:space="0" w:color="auto"/>
        <w:right w:val="none" w:sz="0" w:space="0" w:color="auto"/>
      </w:divBdr>
    </w:div>
    <w:div w:id="252788220">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59219660">
      <w:bodyDiv w:val="1"/>
      <w:marLeft w:val="0"/>
      <w:marRight w:val="0"/>
      <w:marTop w:val="0"/>
      <w:marBottom w:val="0"/>
      <w:divBdr>
        <w:top w:val="none" w:sz="0" w:space="0" w:color="auto"/>
        <w:left w:val="none" w:sz="0" w:space="0" w:color="auto"/>
        <w:bottom w:val="none" w:sz="0" w:space="0" w:color="auto"/>
        <w:right w:val="none" w:sz="0" w:space="0" w:color="auto"/>
      </w:divBdr>
    </w:div>
    <w:div w:id="259726301">
      <w:bodyDiv w:val="1"/>
      <w:marLeft w:val="0"/>
      <w:marRight w:val="0"/>
      <w:marTop w:val="0"/>
      <w:marBottom w:val="0"/>
      <w:divBdr>
        <w:top w:val="none" w:sz="0" w:space="0" w:color="auto"/>
        <w:left w:val="none" w:sz="0" w:space="0" w:color="auto"/>
        <w:bottom w:val="none" w:sz="0" w:space="0" w:color="auto"/>
        <w:right w:val="none" w:sz="0" w:space="0" w:color="auto"/>
      </w:divBdr>
    </w:div>
    <w:div w:id="261765618">
      <w:bodyDiv w:val="1"/>
      <w:marLeft w:val="0"/>
      <w:marRight w:val="0"/>
      <w:marTop w:val="0"/>
      <w:marBottom w:val="0"/>
      <w:divBdr>
        <w:top w:val="none" w:sz="0" w:space="0" w:color="auto"/>
        <w:left w:val="none" w:sz="0" w:space="0" w:color="auto"/>
        <w:bottom w:val="none" w:sz="0" w:space="0" w:color="auto"/>
        <w:right w:val="none" w:sz="0" w:space="0" w:color="auto"/>
      </w:divBdr>
    </w:div>
    <w:div w:id="264506647">
      <w:bodyDiv w:val="1"/>
      <w:marLeft w:val="0"/>
      <w:marRight w:val="0"/>
      <w:marTop w:val="0"/>
      <w:marBottom w:val="0"/>
      <w:divBdr>
        <w:top w:val="none" w:sz="0" w:space="0" w:color="auto"/>
        <w:left w:val="none" w:sz="0" w:space="0" w:color="auto"/>
        <w:bottom w:val="none" w:sz="0" w:space="0" w:color="auto"/>
        <w:right w:val="none" w:sz="0" w:space="0" w:color="auto"/>
      </w:divBdr>
    </w:div>
    <w:div w:id="265844006">
      <w:bodyDiv w:val="1"/>
      <w:marLeft w:val="0"/>
      <w:marRight w:val="0"/>
      <w:marTop w:val="0"/>
      <w:marBottom w:val="0"/>
      <w:divBdr>
        <w:top w:val="none" w:sz="0" w:space="0" w:color="auto"/>
        <w:left w:val="none" w:sz="0" w:space="0" w:color="auto"/>
        <w:bottom w:val="none" w:sz="0" w:space="0" w:color="auto"/>
        <w:right w:val="none" w:sz="0" w:space="0" w:color="auto"/>
      </w:divBdr>
    </w:div>
    <w:div w:id="266621418">
      <w:bodyDiv w:val="1"/>
      <w:marLeft w:val="0"/>
      <w:marRight w:val="0"/>
      <w:marTop w:val="0"/>
      <w:marBottom w:val="0"/>
      <w:divBdr>
        <w:top w:val="none" w:sz="0" w:space="0" w:color="auto"/>
        <w:left w:val="none" w:sz="0" w:space="0" w:color="auto"/>
        <w:bottom w:val="none" w:sz="0" w:space="0" w:color="auto"/>
        <w:right w:val="none" w:sz="0" w:space="0" w:color="auto"/>
      </w:divBdr>
    </w:div>
    <w:div w:id="267739521">
      <w:bodyDiv w:val="1"/>
      <w:marLeft w:val="0"/>
      <w:marRight w:val="0"/>
      <w:marTop w:val="0"/>
      <w:marBottom w:val="0"/>
      <w:divBdr>
        <w:top w:val="none" w:sz="0" w:space="0" w:color="auto"/>
        <w:left w:val="none" w:sz="0" w:space="0" w:color="auto"/>
        <w:bottom w:val="none" w:sz="0" w:space="0" w:color="auto"/>
        <w:right w:val="none" w:sz="0" w:space="0" w:color="auto"/>
      </w:divBdr>
    </w:div>
    <w:div w:id="268854268">
      <w:bodyDiv w:val="1"/>
      <w:marLeft w:val="0"/>
      <w:marRight w:val="0"/>
      <w:marTop w:val="0"/>
      <w:marBottom w:val="0"/>
      <w:divBdr>
        <w:top w:val="none" w:sz="0" w:space="0" w:color="auto"/>
        <w:left w:val="none" w:sz="0" w:space="0" w:color="auto"/>
        <w:bottom w:val="none" w:sz="0" w:space="0" w:color="auto"/>
        <w:right w:val="none" w:sz="0" w:space="0" w:color="auto"/>
      </w:divBdr>
    </w:div>
    <w:div w:id="274141843">
      <w:bodyDiv w:val="1"/>
      <w:marLeft w:val="0"/>
      <w:marRight w:val="0"/>
      <w:marTop w:val="0"/>
      <w:marBottom w:val="0"/>
      <w:divBdr>
        <w:top w:val="none" w:sz="0" w:space="0" w:color="auto"/>
        <w:left w:val="none" w:sz="0" w:space="0" w:color="auto"/>
        <w:bottom w:val="none" w:sz="0" w:space="0" w:color="auto"/>
        <w:right w:val="none" w:sz="0" w:space="0" w:color="auto"/>
      </w:divBdr>
    </w:div>
    <w:div w:id="274405528">
      <w:bodyDiv w:val="1"/>
      <w:marLeft w:val="0"/>
      <w:marRight w:val="0"/>
      <w:marTop w:val="0"/>
      <w:marBottom w:val="0"/>
      <w:divBdr>
        <w:top w:val="none" w:sz="0" w:space="0" w:color="auto"/>
        <w:left w:val="none" w:sz="0" w:space="0" w:color="auto"/>
        <w:bottom w:val="none" w:sz="0" w:space="0" w:color="auto"/>
        <w:right w:val="none" w:sz="0" w:space="0" w:color="auto"/>
      </w:divBdr>
    </w:div>
    <w:div w:id="274486706">
      <w:bodyDiv w:val="1"/>
      <w:marLeft w:val="0"/>
      <w:marRight w:val="0"/>
      <w:marTop w:val="0"/>
      <w:marBottom w:val="0"/>
      <w:divBdr>
        <w:top w:val="none" w:sz="0" w:space="0" w:color="auto"/>
        <w:left w:val="none" w:sz="0" w:space="0" w:color="auto"/>
        <w:bottom w:val="none" w:sz="0" w:space="0" w:color="auto"/>
        <w:right w:val="none" w:sz="0" w:space="0" w:color="auto"/>
      </w:divBdr>
    </w:div>
    <w:div w:id="277105816">
      <w:bodyDiv w:val="1"/>
      <w:marLeft w:val="0"/>
      <w:marRight w:val="0"/>
      <w:marTop w:val="0"/>
      <w:marBottom w:val="0"/>
      <w:divBdr>
        <w:top w:val="none" w:sz="0" w:space="0" w:color="auto"/>
        <w:left w:val="none" w:sz="0" w:space="0" w:color="auto"/>
        <w:bottom w:val="none" w:sz="0" w:space="0" w:color="auto"/>
        <w:right w:val="none" w:sz="0" w:space="0" w:color="auto"/>
      </w:divBdr>
    </w:div>
    <w:div w:id="281226667">
      <w:bodyDiv w:val="1"/>
      <w:marLeft w:val="0"/>
      <w:marRight w:val="0"/>
      <w:marTop w:val="0"/>
      <w:marBottom w:val="0"/>
      <w:divBdr>
        <w:top w:val="none" w:sz="0" w:space="0" w:color="auto"/>
        <w:left w:val="none" w:sz="0" w:space="0" w:color="auto"/>
        <w:bottom w:val="none" w:sz="0" w:space="0" w:color="auto"/>
        <w:right w:val="none" w:sz="0" w:space="0" w:color="auto"/>
      </w:divBdr>
    </w:div>
    <w:div w:id="283318781">
      <w:bodyDiv w:val="1"/>
      <w:marLeft w:val="0"/>
      <w:marRight w:val="0"/>
      <w:marTop w:val="0"/>
      <w:marBottom w:val="0"/>
      <w:divBdr>
        <w:top w:val="none" w:sz="0" w:space="0" w:color="auto"/>
        <w:left w:val="none" w:sz="0" w:space="0" w:color="auto"/>
        <w:bottom w:val="none" w:sz="0" w:space="0" w:color="auto"/>
        <w:right w:val="none" w:sz="0" w:space="0" w:color="auto"/>
      </w:divBdr>
    </w:div>
    <w:div w:id="285044230">
      <w:bodyDiv w:val="1"/>
      <w:marLeft w:val="0"/>
      <w:marRight w:val="0"/>
      <w:marTop w:val="0"/>
      <w:marBottom w:val="0"/>
      <w:divBdr>
        <w:top w:val="none" w:sz="0" w:space="0" w:color="auto"/>
        <w:left w:val="none" w:sz="0" w:space="0" w:color="auto"/>
        <w:bottom w:val="none" w:sz="0" w:space="0" w:color="auto"/>
        <w:right w:val="none" w:sz="0" w:space="0" w:color="auto"/>
      </w:divBdr>
    </w:div>
    <w:div w:id="285897351">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87593457">
      <w:bodyDiv w:val="1"/>
      <w:marLeft w:val="0"/>
      <w:marRight w:val="0"/>
      <w:marTop w:val="0"/>
      <w:marBottom w:val="0"/>
      <w:divBdr>
        <w:top w:val="none" w:sz="0" w:space="0" w:color="auto"/>
        <w:left w:val="none" w:sz="0" w:space="0" w:color="auto"/>
        <w:bottom w:val="none" w:sz="0" w:space="0" w:color="auto"/>
        <w:right w:val="none" w:sz="0" w:space="0" w:color="auto"/>
      </w:divBdr>
    </w:div>
    <w:div w:id="287786002">
      <w:bodyDiv w:val="1"/>
      <w:marLeft w:val="0"/>
      <w:marRight w:val="0"/>
      <w:marTop w:val="0"/>
      <w:marBottom w:val="0"/>
      <w:divBdr>
        <w:top w:val="none" w:sz="0" w:space="0" w:color="auto"/>
        <w:left w:val="none" w:sz="0" w:space="0" w:color="auto"/>
        <w:bottom w:val="none" w:sz="0" w:space="0" w:color="auto"/>
        <w:right w:val="none" w:sz="0" w:space="0" w:color="auto"/>
      </w:divBdr>
    </w:div>
    <w:div w:id="290524172">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291982905">
      <w:bodyDiv w:val="1"/>
      <w:marLeft w:val="0"/>
      <w:marRight w:val="0"/>
      <w:marTop w:val="0"/>
      <w:marBottom w:val="0"/>
      <w:divBdr>
        <w:top w:val="none" w:sz="0" w:space="0" w:color="auto"/>
        <w:left w:val="none" w:sz="0" w:space="0" w:color="auto"/>
        <w:bottom w:val="none" w:sz="0" w:space="0" w:color="auto"/>
        <w:right w:val="none" w:sz="0" w:space="0" w:color="auto"/>
      </w:divBdr>
    </w:div>
    <w:div w:id="294604267">
      <w:bodyDiv w:val="1"/>
      <w:marLeft w:val="0"/>
      <w:marRight w:val="0"/>
      <w:marTop w:val="0"/>
      <w:marBottom w:val="0"/>
      <w:divBdr>
        <w:top w:val="none" w:sz="0" w:space="0" w:color="auto"/>
        <w:left w:val="none" w:sz="0" w:space="0" w:color="auto"/>
        <w:bottom w:val="none" w:sz="0" w:space="0" w:color="auto"/>
        <w:right w:val="none" w:sz="0" w:space="0" w:color="auto"/>
      </w:divBdr>
    </w:div>
    <w:div w:id="295986937">
      <w:bodyDiv w:val="1"/>
      <w:marLeft w:val="0"/>
      <w:marRight w:val="0"/>
      <w:marTop w:val="0"/>
      <w:marBottom w:val="0"/>
      <w:divBdr>
        <w:top w:val="none" w:sz="0" w:space="0" w:color="auto"/>
        <w:left w:val="none" w:sz="0" w:space="0" w:color="auto"/>
        <w:bottom w:val="none" w:sz="0" w:space="0" w:color="auto"/>
        <w:right w:val="none" w:sz="0" w:space="0" w:color="auto"/>
      </w:divBdr>
    </w:div>
    <w:div w:id="296379033">
      <w:bodyDiv w:val="1"/>
      <w:marLeft w:val="0"/>
      <w:marRight w:val="0"/>
      <w:marTop w:val="0"/>
      <w:marBottom w:val="0"/>
      <w:divBdr>
        <w:top w:val="none" w:sz="0" w:space="0" w:color="auto"/>
        <w:left w:val="none" w:sz="0" w:space="0" w:color="auto"/>
        <w:bottom w:val="none" w:sz="0" w:space="0" w:color="auto"/>
        <w:right w:val="none" w:sz="0" w:space="0" w:color="auto"/>
      </w:divBdr>
    </w:div>
    <w:div w:id="296884632">
      <w:bodyDiv w:val="1"/>
      <w:marLeft w:val="0"/>
      <w:marRight w:val="0"/>
      <w:marTop w:val="0"/>
      <w:marBottom w:val="0"/>
      <w:divBdr>
        <w:top w:val="none" w:sz="0" w:space="0" w:color="auto"/>
        <w:left w:val="none" w:sz="0" w:space="0" w:color="auto"/>
        <w:bottom w:val="none" w:sz="0" w:space="0" w:color="auto"/>
        <w:right w:val="none" w:sz="0" w:space="0" w:color="auto"/>
      </w:divBdr>
    </w:div>
    <w:div w:id="301010870">
      <w:bodyDiv w:val="1"/>
      <w:marLeft w:val="0"/>
      <w:marRight w:val="0"/>
      <w:marTop w:val="0"/>
      <w:marBottom w:val="0"/>
      <w:divBdr>
        <w:top w:val="none" w:sz="0" w:space="0" w:color="auto"/>
        <w:left w:val="none" w:sz="0" w:space="0" w:color="auto"/>
        <w:bottom w:val="none" w:sz="0" w:space="0" w:color="auto"/>
        <w:right w:val="none" w:sz="0" w:space="0" w:color="auto"/>
      </w:divBdr>
    </w:div>
    <w:div w:id="302975000">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04359411">
      <w:bodyDiv w:val="1"/>
      <w:marLeft w:val="0"/>
      <w:marRight w:val="0"/>
      <w:marTop w:val="0"/>
      <w:marBottom w:val="0"/>
      <w:divBdr>
        <w:top w:val="none" w:sz="0" w:space="0" w:color="auto"/>
        <w:left w:val="none" w:sz="0" w:space="0" w:color="auto"/>
        <w:bottom w:val="none" w:sz="0" w:space="0" w:color="auto"/>
        <w:right w:val="none" w:sz="0" w:space="0" w:color="auto"/>
      </w:divBdr>
    </w:div>
    <w:div w:id="304362478">
      <w:bodyDiv w:val="1"/>
      <w:marLeft w:val="0"/>
      <w:marRight w:val="0"/>
      <w:marTop w:val="0"/>
      <w:marBottom w:val="0"/>
      <w:divBdr>
        <w:top w:val="none" w:sz="0" w:space="0" w:color="auto"/>
        <w:left w:val="none" w:sz="0" w:space="0" w:color="auto"/>
        <w:bottom w:val="none" w:sz="0" w:space="0" w:color="auto"/>
        <w:right w:val="none" w:sz="0" w:space="0" w:color="auto"/>
      </w:divBdr>
    </w:div>
    <w:div w:id="305088348">
      <w:bodyDiv w:val="1"/>
      <w:marLeft w:val="0"/>
      <w:marRight w:val="0"/>
      <w:marTop w:val="0"/>
      <w:marBottom w:val="0"/>
      <w:divBdr>
        <w:top w:val="none" w:sz="0" w:space="0" w:color="auto"/>
        <w:left w:val="none" w:sz="0" w:space="0" w:color="auto"/>
        <w:bottom w:val="none" w:sz="0" w:space="0" w:color="auto"/>
        <w:right w:val="none" w:sz="0" w:space="0" w:color="auto"/>
      </w:divBdr>
    </w:div>
    <w:div w:id="308093957">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
    <w:div w:id="311377368">
      <w:bodyDiv w:val="1"/>
      <w:marLeft w:val="0"/>
      <w:marRight w:val="0"/>
      <w:marTop w:val="0"/>
      <w:marBottom w:val="0"/>
      <w:divBdr>
        <w:top w:val="none" w:sz="0" w:space="0" w:color="auto"/>
        <w:left w:val="none" w:sz="0" w:space="0" w:color="auto"/>
        <w:bottom w:val="none" w:sz="0" w:space="0" w:color="auto"/>
        <w:right w:val="none" w:sz="0" w:space="0" w:color="auto"/>
      </w:divBdr>
    </w:div>
    <w:div w:id="313458704">
      <w:bodyDiv w:val="1"/>
      <w:marLeft w:val="0"/>
      <w:marRight w:val="0"/>
      <w:marTop w:val="0"/>
      <w:marBottom w:val="0"/>
      <w:divBdr>
        <w:top w:val="none" w:sz="0" w:space="0" w:color="auto"/>
        <w:left w:val="none" w:sz="0" w:space="0" w:color="auto"/>
        <w:bottom w:val="none" w:sz="0" w:space="0" w:color="auto"/>
        <w:right w:val="none" w:sz="0" w:space="0" w:color="auto"/>
      </w:divBdr>
    </w:div>
    <w:div w:id="313490020">
      <w:bodyDiv w:val="1"/>
      <w:marLeft w:val="0"/>
      <w:marRight w:val="0"/>
      <w:marTop w:val="0"/>
      <w:marBottom w:val="0"/>
      <w:divBdr>
        <w:top w:val="none" w:sz="0" w:space="0" w:color="auto"/>
        <w:left w:val="none" w:sz="0" w:space="0" w:color="auto"/>
        <w:bottom w:val="none" w:sz="0" w:space="0" w:color="auto"/>
        <w:right w:val="none" w:sz="0" w:space="0" w:color="auto"/>
      </w:divBdr>
    </w:div>
    <w:div w:id="313920067">
      <w:bodyDiv w:val="1"/>
      <w:marLeft w:val="0"/>
      <w:marRight w:val="0"/>
      <w:marTop w:val="0"/>
      <w:marBottom w:val="0"/>
      <w:divBdr>
        <w:top w:val="none" w:sz="0" w:space="0" w:color="auto"/>
        <w:left w:val="none" w:sz="0" w:space="0" w:color="auto"/>
        <w:bottom w:val="none" w:sz="0" w:space="0" w:color="auto"/>
        <w:right w:val="none" w:sz="0" w:space="0" w:color="auto"/>
      </w:divBdr>
    </w:div>
    <w:div w:id="317464517">
      <w:bodyDiv w:val="1"/>
      <w:marLeft w:val="0"/>
      <w:marRight w:val="0"/>
      <w:marTop w:val="0"/>
      <w:marBottom w:val="0"/>
      <w:divBdr>
        <w:top w:val="none" w:sz="0" w:space="0" w:color="auto"/>
        <w:left w:val="none" w:sz="0" w:space="0" w:color="auto"/>
        <w:bottom w:val="none" w:sz="0" w:space="0" w:color="auto"/>
        <w:right w:val="none" w:sz="0" w:space="0" w:color="auto"/>
      </w:divBdr>
    </w:div>
    <w:div w:id="319425942">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1785472">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
    <w:div w:id="322704469">
      <w:bodyDiv w:val="1"/>
      <w:marLeft w:val="0"/>
      <w:marRight w:val="0"/>
      <w:marTop w:val="0"/>
      <w:marBottom w:val="0"/>
      <w:divBdr>
        <w:top w:val="none" w:sz="0" w:space="0" w:color="auto"/>
        <w:left w:val="none" w:sz="0" w:space="0" w:color="auto"/>
        <w:bottom w:val="none" w:sz="0" w:space="0" w:color="auto"/>
        <w:right w:val="none" w:sz="0" w:space="0" w:color="auto"/>
      </w:divBdr>
    </w:div>
    <w:div w:id="323554224">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7634348">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28093851">
      <w:bodyDiv w:val="1"/>
      <w:marLeft w:val="0"/>
      <w:marRight w:val="0"/>
      <w:marTop w:val="0"/>
      <w:marBottom w:val="0"/>
      <w:divBdr>
        <w:top w:val="none" w:sz="0" w:space="0" w:color="auto"/>
        <w:left w:val="none" w:sz="0" w:space="0" w:color="auto"/>
        <w:bottom w:val="none" w:sz="0" w:space="0" w:color="auto"/>
        <w:right w:val="none" w:sz="0" w:space="0" w:color="auto"/>
      </w:divBdr>
    </w:div>
    <w:div w:id="330644474">
      <w:bodyDiv w:val="1"/>
      <w:marLeft w:val="0"/>
      <w:marRight w:val="0"/>
      <w:marTop w:val="0"/>
      <w:marBottom w:val="0"/>
      <w:divBdr>
        <w:top w:val="none" w:sz="0" w:space="0" w:color="auto"/>
        <w:left w:val="none" w:sz="0" w:space="0" w:color="auto"/>
        <w:bottom w:val="none" w:sz="0" w:space="0" w:color="auto"/>
        <w:right w:val="none" w:sz="0" w:space="0" w:color="auto"/>
      </w:divBdr>
    </w:div>
    <w:div w:id="332147327">
      <w:bodyDiv w:val="1"/>
      <w:marLeft w:val="0"/>
      <w:marRight w:val="0"/>
      <w:marTop w:val="0"/>
      <w:marBottom w:val="0"/>
      <w:divBdr>
        <w:top w:val="none" w:sz="0" w:space="0" w:color="auto"/>
        <w:left w:val="none" w:sz="0" w:space="0" w:color="auto"/>
        <w:bottom w:val="none" w:sz="0" w:space="0" w:color="auto"/>
        <w:right w:val="none" w:sz="0" w:space="0" w:color="auto"/>
      </w:divBdr>
    </w:div>
    <w:div w:id="333532717">
      <w:bodyDiv w:val="1"/>
      <w:marLeft w:val="0"/>
      <w:marRight w:val="0"/>
      <w:marTop w:val="0"/>
      <w:marBottom w:val="0"/>
      <w:divBdr>
        <w:top w:val="none" w:sz="0" w:space="0" w:color="auto"/>
        <w:left w:val="none" w:sz="0" w:space="0" w:color="auto"/>
        <w:bottom w:val="none" w:sz="0" w:space="0" w:color="auto"/>
        <w:right w:val="none" w:sz="0" w:space="0" w:color="auto"/>
      </w:divBdr>
    </w:div>
    <w:div w:id="333997832">
      <w:bodyDiv w:val="1"/>
      <w:marLeft w:val="0"/>
      <w:marRight w:val="0"/>
      <w:marTop w:val="0"/>
      <w:marBottom w:val="0"/>
      <w:divBdr>
        <w:top w:val="none" w:sz="0" w:space="0" w:color="auto"/>
        <w:left w:val="none" w:sz="0" w:space="0" w:color="auto"/>
        <w:bottom w:val="none" w:sz="0" w:space="0" w:color="auto"/>
        <w:right w:val="none" w:sz="0" w:space="0" w:color="auto"/>
      </w:divBdr>
    </w:div>
    <w:div w:id="334459871">
      <w:bodyDiv w:val="1"/>
      <w:marLeft w:val="0"/>
      <w:marRight w:val="0"/>
      <w:marTop w:val="0"/>
      <w:marBottom w:val="0"/>
      <w:divBdr>
        <w:top w:val="none" w:sz="0" w:space="0" w:color="auto"/>
        <w:left w:val="none" w:sz="0" w:space="0" w:color="auto"/>
        <w:bottom w:val="none" w:sz="0" w:space="0" w:color="auto"/>
        <w:right w:val="none" w:sz="0" w:space="0" w:color="auto"/>
      </w:divBdr>
    </w:div>
    <w:div w:id="335032936">
      <w:bodyDiv w:val="1"/>
      <w:marLeft w:val="0"/>
      <w:marRight w:val="0"/>
      <w:marTop w:val="0"/>
      <w:marBottom w:val="0"/>
      <w:divBdr>
        <w:top w:val="none" w:sz="0" w:space="0" w:color="auto"/>
        <w:left w:val="none" w:sz="0" w:space="0" w:color="auto"/>
        <w:bottom w:val="none" w:sz="0" w:space="0" w:color="auto"/>
        <w:right w:val="none" w:sz="0" w:space="0" w:color="auto"/>
      </w:divBdr>
    </w:div>
    <w:div w:id="336154855">
      <w:bodyDiv w:val="1"/>
      <w:marLeft w:val="0"/>
      <w:marRight w:val="0"/>
      <w:marTop w:val="0"/>
      <w:marBottom w:val="0"/>
      <w:divBdr>
        <w:top w:val="none" w:sz="0" w:space="0" w:color="auto"/>
        <w:left w:val="none" w:sz="0" w:space="0" w:color="auto"/>
        <w:bottom w:val="none" w:sz="0" w:space="0" w:color="auto"/>
        <w:right w:val="none" w:sz="0" w:space="0" w:color="auto"/>
      </w:divBdr>
    </w:div>
    <w:div w:id="337775707">
      <w:bodyDiv w:val="1"/>
      <w:marLeft w:val="0"/>
      <w:marRight w:val="0"/>
      <w:marTop w:val="0"/>
      <w:marBottom w:val="0"/>
      <w:divBdr>
        <w:top w:val="none" w:sz="0" w:space="0" w:color="auto"/>
        <w:left w:val="none" w:sz="0" w:space="0" w:color="auto"/>
        <w:bottom w:val="none" w:sz="0" w:space="0" w:color="auto"/>
        <w:right w:val="none" w:sz="0" w:space="0" w:color="auto"/>
      </w:divBdr>
    </w:div>
    <w:div w:id="338460102">
      <w:bodyDiv w:val="1"/>
      <w:marLeft w:val="0"/>
      <w:marRight w:val="0"/>
      <w:marTop w:val="0"/>
      <w:marBottom w:val="0"/>
      <w:divBdr>
        <w:top w:val="none" w:sz="0" w:space="0" w:color="auto"/>
        <w:left w:val="none" w:sz="0" w:space="0" w:color="auto"/>
        <w:bottom w:val="none" w:sz="0" w:space="0" w:color="auto"/>
        <w:right w:val="none" w:sz="0" w:space="0" w:color="auto"/>
      </w:divBdr>
    </w:div>
    <w:div w:id="339043282">
      <w:bodyDiv w:val="1"/>
      <w:marLeft w:val="0"/>
      <w:marRight w:val="0"/>
      <w:marTop w:val="0"/>
      <w:marBottom w:val="0"/>
      <w:divBdr>
        <w:top w:val="none" w:sz="0" w:space="0" w:color="auto"/>
        <w:left w:val="none" w:sz="0" w:space="0" w:color="auto"/>
        <w:bottom w:val="none" w:sz="0" w:space="0" w:color="auto"/>
        <w:right w:val="none" w:sz="0" w:space="0" w:color="auto"/>
      </w:divBdr>
    </w:div>
    <w:div w:id="340476619">
      <w:bodyDiv w:val="1"/>
      <w:marLeft w:val="0"/>
      <w:marRight w:val="0"/>
      <w:marTop w:val="0"/>
      <w:marBottom w:val="0"/>
      <w:divBdr>
        <w:top w:val="none" w:sz="0" w:space="0" w:color="auto"/>
        <w:left w:val="none" w:sz="0" w:space="0" w:color="auto"/>
        <w:bottom w:val="none" w:sz="0" w:space="0" w:color="auto"/>
        <w:right w:val="none" w:sz="0" w:space="0" w:color="auto"/>
      </w:divBdr>
    </w:div>
    <w:div w:id="343171239">
      <w:bodyDiv w:val="1"/>
      <w:marLeft w:val="0"/>
      <w:marRight w:val="0"/>
      <w:marTop w:val="0"/>
      <w:marBottom w:val="0"/>
      <w:divBdr>
        <w:top w:val="none" w:sz="0" w:space="0" w:color="auto"/>
        <w:left w:val="none" w:sz="0" w:space="0" w:color="auto"/>
        <w:bottom w:val="none" w:sz="0" w:space="0" w:color="auto"/>
        <w:right w:val="none" w:sz="0" w:space="0" w:color="auto"/>
      </w:divBdr>
    </w:div>
    <w:div w:id="345668571">
      <w:bodyDiv w:val="1"/>
      <w:marLeft w:val="0"/>
      <w:marRight w:val="0"/>
      <w:marTop w:val="0"/>
      <w:marBottom w:val="0"/>
      <w:divBdr>
        <w:top w:val="none" w:sz="0" w:space="0" w:color="auto"/>
        <w:left w:val="none" w:sz="0" w:space="0" w:color="auto"/>
        <w:bottom w:val="none" w:sz="0" w:space="0" w:color="auto"/>
        <w:right w:val="none" w:sz="0" w:space="0" w:color="auto"/>
      </w:divBdr>
    </w:div>
    <w:div w:id="348533761">
      <w:bodyDiv w:val="1"/>
      <w:marLeft w:val="0"/>
      <w:marRight w:val="0"/>
      <w:marTop w:val="0"/>
      <w:marBottom w:val="0"/>
      <w:divBdr>
        <w:top w:val="none" w:sz="0" w:space="0" w:color="auto"/>
        <w:left w:val="none" w:sz="0" w:space="0" w:color="auto"/>
        <w:bottom w:val="none" w:sz="0" w:space="0" w:color="auto"/>
        <w:right w:val="none" w:sz="0" w:space="0" w:color="auto"/>
      </w:divBdr>
    </w:div>
    <w:div w:id="349651512">
      <w:bodyDiv w:val="1"/>
      <w:marLeft w:val="0"/>
      <w:marRight w:val="0"/>
      <w:marTop w:val="0"/>
      <w:marBottom w:val="0"/>
      <w:divBdr>
        <w:top w:val="none" w:sz="0" w:space="0" w:color="auto"/>
        <w:left w:val="none" w:sz="0" w:space="0" w:color="auto"/>
        <w:bottom w:val="none" w:sz="0" w:space="0" w:color="auto"/>
        <w:right w:val="none" w:sz="0" w:space="0" w:color="auto"/>
      </w:divBdr>
    </w:div>
    <w:div w:id="350228833">
      <w:bodyDiv w:val="1"/>
      <w:marLeft w:val="0"/>
      <w:marRight w:val="0"/>
      <w:marTop w:val="0"/>
      <w:marBottom w:val="0"/>
      <w:divBdr>
        <w:top w:val="none" w:sz="0" w:space="0" w:color="auto"/>
        <w:left w:val="none" w:sz="0" w:space="0" w:color="auto"/>
        <w:bottom w:val="none" w:sz="0" w:space="0" w:color="auto"/>
        <w:right w:val="none" w:sz="0" w:space="0" w:color="auto"/>
      </w:divBdr>
    </w:div>
    <w:div w:id="351036186">
      <w:bodyDiv w:val="1"/>
      <w:marLeft w:val="0"/>
      <w:marRight w:val="0"/>
      <w:marTop w:val="0"/>
      <w:marBottom w:val="0"/>
      <w:divBdr>
        <w:top w:val="none" w:sz="0" w:space="0" w:color="auto"/>
        <w:left w:val="none" w:sz="0" w:space="0" w:color="auto"/>
        <w:bottom w:val="none" w:sz="0" w:space="0" w:color="auto"/>
        <w:right w:val="none" w:sz="0" w:space="0" w:color="auto"/>
      </w:divBdr>
    </w:div>
    <w:div w:id="353504443">
      <w:bodyDiv w:val="1"/>
      <w:marLeft w:val="0"/>
      <w:marRight w:val="0"/>
      <w:marTop w:val="0"/>
      <w:marBottom w:val="0"/>
      <w:divBdr>
        <w:top w:val="none" w:sz="0" w:space="0" w:color="auto"/>
        <w:left w:val="none" w:sz="0" w:space="0" w:color="auto"/>
        <w:bottom w:val="none" w:sz="0" w:space="0" w:color="auto"/>
        <w:right w:val="none" w:sz="0" w:space="0" w:color="auto"/>
      </w:divBdr>
    </w:div>
    <w:div w:id="354423444">
      <w:bodyDiv w:val="1"/>
      <w:marLeft w:val="0"/>
      <w:marRight w:val="0"/>
      <w:marTop w:val="0"/>
      <w:marBottom w:val="0"/>
      <w:divBdr>
        <w:top w:val="none" w:sz="0" w:space="0" w:color="auto"/>
        <w:left w:val="none" w:sz="0" w:space="0" w:color="auto"/>
        <w:bottom w:val="none" w:sz="0" w:space="0" w:color="auto"/>
        <w:right w:val="none" w:sz="0" w:space="0" w:color="auto"/>
      </w:divBdr>
    </w:div>
    <w:div w:id="354431573">
      <w:bodyDiv w:val="1"/>
      <w:marLeft w:val="0"/>
      <w:marRight w:val="0"/>
      <w:marTop w:val="0"/>
      <w:marBottom w:val="0"/>
      <w:divBdr>
        <w:top w:val="none" w:sz="0" w:space="0" w:color="auto"/>
        <w:left w:val="none" w:sz="0" w:space="0" w:color="auto"/>
        <w:bottom w:val="none" w:sz="0" w:space="0" w:color="auto"/>
        <w:right w:val="none" w:sz="0" w:space="0" w:color="auto"/>
      </w:divBdr>
    </w:div>
    <w:div w:id="356279312">
      <w:bodyDiv w:val="1"/>
      <w:marLeft w:val="0"/>
      <w:marRight w:val="0"/>
      <w:marTop w:val="0"/>
      <w:marBottom w:val="0"/>
      <w:divBdr>
        <w:top w:val="none" w:sz="0" w:space="0" w:color="auto"/>
        <w:left w:val="none" w:sz="0" w:space="0" w:color="auto"/>
        <w:bottom w:val="none" w:sz="0" w:space="0" w:color="auto"/>
        <w:right w:val="none" w:sz="0" w:space="0" w:color="auto"/>
      </w:divBdr>
    </w:div>
    <w:div w:id="357202401">
      <w:bodyDiv w:val="1"/>
      <w:marLeft w:val="0"/>
      <w:marRight w:val="0"/>
      <w:marTop w:val="0"/>
      <w:marBottom w:val="0"/>
      <w:divBdr>
        <w:top w:val="none" w:sz="0" w:space="0" w:color="auto"/>
        <w:left w:val="none" w:sz="0" w:space="0" w:color="auto"/>
        <w:bottom w:val="none" w:sz="0" w:space="0" w:color="auto"/>
        <w:right w:val="none" w:sz="0" w:space="0" w:color="auto"/>
      </w:divBdr>
    </w:div>
    <w:div w:id="359815891">
      <w:bodyDiv w:val="1"/>
      <w:marLeft w:val="0"/>
      <w:marRight w:val="0"/>
      <w:marTop w:val="0"/>
      <w:marBottom w:val="0"/>
      <w:divBdr>
        <w:top w:val="none" w:sz="0" w:space="0" w:color="auto"/>
        <w:left w:val="none" w:sz="0" w:space="0" w:color="auto"/>
        <w:bottom w:val="none" w:sz="0" w:space="0" w:color="auto"/>
        <w:right w:val="none" w:sz="0" w:space="0" w:color="auto"/>
      </w:divBdr>
    </w:div>
    <w:div w:id="360015127">
      <w:bodyDiv w:val="1"/>
      <w:marLeft w:val="0"/>
      <w:marRight w:val="0"/>
      <w:marTop w:val="0"/>
      <w:marBottom w:val="0"/>
      <w:divBdr>
        <w:top w:val="none" w:sz="0" w:space="0" w:color="auto"/>
        <w:left w:val="none" w:sz="0" w:space="0" w:color="auto"/>
        <w:bottom w:val="none" w:sz="0" w:space="0" w:color="auto"/>
        <w:right w:val="none" w:sz="0" w:space="0" w:color="auto"/>
      </w:divBdr>
    </w:div>
    <w:div w:id="361591712">
      <w:bodyDiv w:val="1"/>
      <w:marLeft w:val="0"/>
      <w:marRight w:val="0"/>
      <w:marTop w:val="0"/>
      <w:marBottom w:val="0"/>
      <w:divBdr>
        <w:top w:val="none" w:sz="0" w:space="0" w:color="auto"/>
        <w:left w:val="none" w:sz="0" w:space="0" w:color="auto"/>
        <w:bottom w:val="none" w:sz="0" w:space="0" w:color="auto"/>
        <w:right w:val="none" w:sz="0" w:space="0" w:color="auto"/>
      </w:divBdr>
    </w:div>
    <w:div w:id="362168911">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3603082">
      <w:bodyDiv w:val="1"/>
      <w:marLeft w:val="0"/>
      <w:marRight w:val="0"/>
      <w:marTop w:val="0"/>
      <w:marBottom w:val="0"/>
      <w:divBdr>
        <w:top w:val="none" w:sz="0" w:space="0" w:color="auto"/>
        <w:left w:val="none" w:sz="0" w:space="0" w:color="auto"/>
        <w:bottom w:val="none" w:sz="0" w:space="0" w:color="auto"/>
        <w:right w:val="none" w:sz="0" w:space="0" w:color="auto"/>
      </w:divBdr>
    </w:div>
    <w:div w:id="363866730">
      <w:bodyDiv w:val="1"/>
      <w:marLeft w:val="0"/>
      <w:marRight w:val="0"/>
      <w:marTop w:val="0"/>
      <w:marBottom w:val="0"/>
      <w:divBdr>
        <w:top w:val="none" w:sz="0" w:space="0" w:color="auto"/>
        <w:left w:val="none" w:sz="0" w:space="0" w:color="auto"/>
        <w:bottom w:val="none" w:sz="0" w:space="0" w:color="auto"/>
        <w:right w:val="none" w:sz="0" w:space="0" w:color="auto"/>
      </w:divBdr>
    </w:div>
    <w:div w:id="364058133">
      <w:bodyDiv w:val="1"/>
      <w:marLeft w:val="0"/>
      <w:marRight w:val="0"/>
      <w:marTop w:val="0"/>
      <w:marBottom w:val="0"/>
      <w:divBdr>
        <w:top w:val="none" w:sz="0" w:space="0" w:color="auto"/>
        <w:left w:val="none" w:sz="0" w:space="0" w:color="auto"/>
        <w:bottom w:val="none" w:sz="0" w:space="0" w:color="auto"/>
        <w:right w:val="none" w:sz="0" w:space="0" w:color="auto"/>
      </w:divBdr>
    </w:div>
    <w:div w:id="364253382">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296379">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66687747">
      <w:bodyDiv w:val="1"/>
      <w:marLeft w:val="0"/>
      <w:marRight w:val="0"/>
      <w:marTop w:val="0"/>
      <w:marBottom w:val="0"/>
      <w:divBdr>
        <w:top w:val="none" w:sz="0" w:space="0" w:color="auto"/>
        <w:left w:val="none" w:sz="0" w:space="0" w:color="auto"/>
        <w:bottom w:val="none" w:sz="0" w:space="0" w:color="auto"/>
        <w:right w:val="none" w:sz="0" w:space="0" w:color="auto"/>
      </w:divBdr>
    </w:div>
    <w:div w:id="366877635">
      <w:bodyDiv w:val="1"/>
      <w:marLeft w:val="0"/>
      <w:marRight w:val="0"/>
      <w:marTop w:val="0"/>
      <w:marBottom w:val="0"/>
      <w:divBdr>
        <w:top w:val="none" w:sz="0" w:space="0" w:color="auto"/>
        <w:left w:val="none" w:sz="0" w:space="0" w:color="auto"/>
        <w:bottom w:val="none" w:sz="0" w:space="0" w:color="auto"/>
        <w:right w:val="none" w:sz="0" w:space="0" w:color="auto"/>
      </w:divBdr>
    </w:div>
    <w:div w:id="367148058">
      <w:bodyDiv w:val="1"/>
      <w:marLeft w:val="0"/>
      <w:marRight w:val="0"/>
      <w:marTop w:val="0"/>
      <w:marBottom w:val="0"/>
      <w:divBdr>
        <w:top w:val="none" w:sz="0" w:space="0" w:color="auto"/>
        <w:left w:val="none" w:sz="0" w:space="0" w:color="auto"/>
        <w:bottom w:val="none" w:sz="0" w:space="0" w:color="auto"/>
        <w:right w:val="none" w:sz="0" w:space="0" w:color="auto"/>
      </w:divBdr>
    </w:div>
    <w:div w:id="369183148">
      <w:bodyDiv w:val="1"/>
      <w:marLeft w:val="0"/>
      <w:marRight w:val="0"/>
      <w:marTop w:val="0"/>
      <w:marBottom w:val="0"/>
      <w:divBdr>
        <w:top w:val="none" w:sz="0" w:space="0" w:color="auto"/>
        <w:left w:val="none" w:sz="0" w:space="0" w:color="auto"/>
        <w:bottom w:val="none" w:sz="0" w:space="0" w:color="auto"/>
        <w:right w:val="none" w:sz="0" w:space="0" w:color="auto"/>
      </w:divBdr>
    </w:div>
    <w:div w:id="371154416">
      <w:bodyDiv w:val="1"/>
      <w:marLeft w:val="0"/>
      <w:marRight w:val="0"/>
      <w:marTop w:val="0"/>
      <w:marBottom w:val="0"/>
      <w:divBdr>
        <w:top w:val="none" w:sz="0" w:space="0" w:color="auto"/>
        <w:left w:val="none" w:sz="0" w:space="0" w:color="auto"/>
        <w:bottom w:val="none" w:sz="0" w:space="0" w:color="auto"/>
        <w:right w:val="none" w:sz="0" w:space="0" w:color="auto"/>
      </w:divBdr>
    </w:div>
    <w:div w:id="371925693">
      <w:bodyDiv w:val="1"/>
      <w:marLeft w:val="0"/>
      <w:marRight w:val="0"/>
      <w:marTop w:val="0"/>
      <w:marBottom w:val="0"/>
      <w:divBdr>
        <w:top w:val="none" w:sz="0" w:space="0" w:color="auto"/>
        <w:left w:val="none" w:sz="0" w:space="0" w:color="auto"/>
        <w:bottom w:val="none" w:sz="0" w:space="0" w:color="auto"/>
        <w:right w:val="none" w:sz="0" w:space="0" w:color="auto"/>
      </w:divBdr>
    </w:div>
    <w:div w:id="378894539">
      <w:bodyDiv w:val="1"/>
      <w:marLeft w:val="0"/>
      <w:marRight w:val="0"/>
      <w:marTop w:val="0"/>
      <w:marBottom w:val="0"/>
      <w:divBdr>
        <w:top w:val="none" w:sz="0" w:space="0" w:color="auto"/>
        <w:left w:val="none" w:sz="0" w:space="0" w:color="auto"/>
        <w:bottom w:val="none" w:sz="0" w:space="0" w:color="auto"/>
        <w:right w:val="none" w:sz="0" w:space="0" w:color="auto"/>
      </w:divBdr>
    </w:div>
    <w:div w:id="380055202">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2221318">
      <w:bodyDiv w:val="1"/>
      <w:marLeft w:val="0"/>
      <w:marRight w:val="0"/>
      <w:marTop w:val="0"/>
      <w:marBottom w:val="0"/>
      <w:divBdr>
        <w:top w:val="none" w:sz="0" w:space="0" w:color="auto"/>
        <w:left w:val="none" w:sz="0" w:space="0" w:color="auto"/>
        <w:bottom w:val="none" w:sz="0" w:space="0" w:color="auto"/>
        <w:right w:val="none" w:sz="0" w:space="0" w:color="auto"/>
      </w:divBdr>
    </w:div>
    <w:div w:id="383217606">
      <w:bodyDiv w:val="1"/>
      <w:marLeft w:val="0"/>
      <w:marRight w:val="0"/>
      <w:marTop w:val="0"/>
      <w:marBottom w:val="0"/>
      <w:divBdr>
        <w:top w:val="none" w:sz="0" w:space="0" w:color="auto"/>
        <w:left w:val="none" w:sz="0" w:space="0" w:color="auto"/>
        <w:bottom w:val="none" w:sz="0" w:space="0" w:color="auto"/>
        <w:right w:val="none" w:sz="0" w:space="0" w:color="auto"/>
      </w:divBdr>
    </w:div>
    <w:div w:id="384378948">
      <w:bodyDiv w:val="1"/>
      <w:marLeft w:val="0"/>
      <w:marRight w:val="0"/>
      <w:marTop w:val="0"/>
      <w:marBottom w:val="0"/>
      <w:divBdr>
        <w:top w:val="none" w:sz="0" w:space="0" w:color="auto"/>
        <w:left w:val="none" w:sz="0" w:space="0" w:color="auto"/>
        <w:bottom w:val="none" w:sz="0" w:space="0" w:color="auto"/>
        <w:right w:val="none" w:sz="0" w:space="0" w:color="auto"/>
      </w:divBdr>
    </w:div>
    <w:div w:id="385686137">
      <w:bodyDiv w:val="1"/>
      <w:marLeft w:val="0"/>
      <w:marRight w:val="0"/>
      <w:marTop w:val="0"/>
      <w:marBottom w:val="0"/>
      <w:divBdr>
        <w:top w:val="none" w:sz="0" w:space="0" w:color="auto"/>
        <w:left w:val="none" w:sz="0" w:space="0" w:color="auto"/>
        <w:bottom w:val="none" w:sz="0" w:space="0" w:color="auto"/>
        <w:right w:val="none" w:sz="0" w:space="0" w:color="auto"/>
      </w:divBdr>
    </w:div>
    <w:div w:id="385765839">
      <w:bodyDiv w:val="1"/>
      <w:marLeft w:val="0"/>
      <w:marRight w:val="0"/>
      <w:marTop w:val="0"/>
      <w:marBottom w:val="0"/>
      <w:divBdr>
        <w:top w:val="none" w:sz="0" w:space="0" w:color="auto"/>
        <w:left w:val="none" w:sz="0" w:space="0" w:color="auto"/>
        <w:bottom w:val="none" w:sz="0" w:space="0" w:color="auto"/>
        <w:right w:val="none" w:sz="0" w:space="0" w:color="auto"/>
      </w:divBdr>
    </w:div>
    <w:div w:id="387074315">
      <w:bodyDiv w:val="1"/>
      <w:marLeft w:val="0"/>
      <w:marRight w:val="0"/>
      <w:marTop w:val="0"/>
      <w:marBottom w:val="0"/>
      <w:divBdr>
        <w:top w:val="none" w:sz="0" w:space="0" w:color="auto"/>
        <w:left w:val="none" w:sz="0" w:space="0" w:color="auto"/>
        <w:bottom w:val="none" w:sz="0" w:space="0" w:color="auto"/>
        <w:right w:val="none" w:sz="0" w:space="0" w:color="auto"/>
      </w:divBdr>
    </w:div>
    <w:div w:id="387798778">
      <w:bodyDiv w:val="1"/>
      <w:marLeft w:val="0"/>
      <w:marRight w:val="0"/>
      <w:marTop w:val="0"/>
      <w:marBottom w:val="0"/>
      <w:divBdr>
        <w:top w:val="none" w:sz="0" w:space="0" w:color="auto"/>
        <w:left w:val="none" w:sz="0" w:space="0" w:color="auto"/>
        <w:bottom w:val="none" w:sz="0" w:space="0" w:color="auto"/>
        <w:right w:val="none" w:sz="0" w:space="0" w:color="auto"/>
      </w:divBdr>
    </w:div>
    <w:div w:id="389115729">
      <w:bodyDiv w:val="1"/>
      <w:marLeft w:val="0"/>
      <w:marRight w:val="0"/>
      <w:marTop w:val="0"/>
      <w:marBottom w:val="0"/>
      <w:divBdr>
        <w:top w:val="none" w:sz="0" w:space="0" w:color="auto"/>
        <w:left w:val="none" w:sz="0" w:space="0" w:color="auto"/>
        <w:bottom w:val="none" w:sz="0" w:space="0" w:color="auto"/>
        <w:right w:val="none" w:sz="0" w:space="0" w:color="auto"/>
      </w:divBdr>
    </w:div>
    <w:div w:id="389161174">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203108">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2823148">
      <w:bodyDiv w:val="1"/>
      <w:marLeft w:val="0"/>
      <w:marRight w:val="0"/>
      <w:marTop w:val="0"/>
      <w:marBottom w:val="0"/>
      <w:divBdr>
        <w:top w:val="none" w:sz="0" w:space="0" w:color="auto"/>
        <w:left w:val="none" w:sz="0" w:space="0" w:color="auto"/>
        <w:bottom w:val="none" w:sz="0" w:space="0" w:color="auto"/>
        <w:right w:val="none" w:sz="0" w:space="0" w:color="auto"/>
      </w:divBdr>
    </w:div>
    <w:div w:id="392893813">
      <w:bodyDiv w:val="1"/>
      <w:marLeft w:val="0"/>
      <w:marRight w:val="0"/>
      <w:marTop w:val="0"/>
      <w:marBottom w:val="0"/>
      <w:divBdr>
        <w:top w:val="none" w:sz="0" w:space="0" w:color="auto"/>
        <w:left w:val="none" w:sz="0" w:space="0" w:color="auto"/>
        <w:bottom w:val="none" w:sz="0" w:space="0" w:color="auto"/>
        <w:right w:val="none" w:sz="0" w:space="0" w:color="auto"/>
      </w:divBdr>
    </w:div>
    <w:div w:id="393235856">
      <w:bodyDiv w:val="1"/>
      <w:marLeft w:val="0"/>
      <w:marRight w:val="0"/>
      <w:marTop w:val="0"/>
      <w:marBottom w:val="0"/>
      <w:divBdr>
        <w:top w:val="none" w:sz="0" w:space="0" w:color="auto"/>
        <w:left w:val="none" w:sz="0" w:space="0" w:color="auto"/>
        <w:bottom w:val="none" w:sz="0" w:space="0" w:color="auto"/>
        <w:right w:val="none" w:sz="0" w:space="0" w:color="auto"/>
      </w:divBdr>
    </w:div>
    <w:div w:id="393504712">
      <w:bodyDiv w:val="1"/>
      <w:marLeft w:val="0"/>
      <w:marRight w:val="0"/>
      <w:marTop w:val="0"/>
      <w:marBottom w:val="0"/>
      <w:divBdr>
        <w:top w:val="none" w:sz="0" w:space="0" w:color="auto"/>
        <w:left w:val="none" w:sz="0" w:space="0" w:color="auto"/>
        <w:bottom w:val="none" w:sz="0" w:space="0" w:color="auto"/>
        <w:right w:val="none" w:sz="0" w:space="0" w:color="auto"/>
      </w:divBdr>
    </w:div>
    <w:div w:id="393507080">
      <w:bodyDiv w:val="1"/>
      <w:marLeft w:val="0"/>
      <w:marRight w:val="0"/>
      <w:marTop w:val="0"/>
      <w:marBottom w:val="0"/>
      <w:divBdr>
        <w:top w:val="none" w:sz="0" w:space="0" w:color="auto"/>
        <w:left w:val="none" w:sz="0" w:space="0" w:color="auto"/>
        <w:bottom w:val="none" w:sz="0" w:space="0" w:color="auto"/>
        <w:right w:val="none" w:sz="0" w:space="0" w:color="auto"/>
      </w:divBdr>
    </w:div>
    <w:div w:id="394358317">
      <w:bodyDiv w:val="1"/>
      <w:marLeft w:val="0"/>
      <w:marRight w:val="0"/>
      <w:marTop w:val="0"/>
      <w:marBottom w:val="0"/>
      <w:divBdr>
        <w:top w:val="none" w:sz="0" w:space="0" w:color="auto"/>
        <w:left w:val="none" w:sz="0" w:space="0" w:color="auto"/>
        <w:bottom w:val="none" w:sz="0" w:space="0" w:color="auto"/>
        <w:right w:val="none" w:sz="0" w:space="0" w:color="auto"/>
      </w:divBdr>
    </w:div>
    <w:div w:id="394594629">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7017472">
      <w:bodyDiv w:val="1"/>
      <w:marLeft w:val="0"/>
      <w:marRight w:val="0"/>
      <w:marTop w:val="0"/>
      <w:marBottom w:val="0"/>
      <w:divBdr>
        <w:top w:val="none" w:sz="0" w:space="0" w:color="auto"/>
        <w:left w:val="none" w:sz="0" w:space="0" w:color="auto"/>
        <w:bottom w:val="none" w:sz="0" w:space="0" w:color="auto"/>
        <w:right w:val="none" w:sz="0" w:space="0" w:color="auto"/>
      </w:divBdr>
    </w:div>
    <w:div w:id="398014210">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399601538">
      <w:bodyDiv w:val="1"/>
      <w:marLeft w:val="0"/>
      <w:marRight w:val="0"/>
      <w:marTop w:val="0"/>
      <w:marBottom w:val="0"/>
      <w:divBdr>
        <w:top w:val="none" w:sz="0" w:space="0" w:color="auto"/>
        <w:left w:val="none" w:sz="0" w:space="0" w:color="auto"/>
        <w:bottom w:val="none" w:sz="0" w:space="0" w:color="auto"/>
        <w:right w:val="none" w:sz="0" w:space="0" w:color="auto"/>
      </w:divBdr>
    </w:div>
    <w:div w:id="4008302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04232100">
      <w:bodyDiv w:val="1"/>
      <w:marLeft w:val="0"/>
      <w:marRight w:val="0"/>
      <w:marTop w:val="0"/>
      <w:marBottom w:val="0"/>
      <w:divBdr>
        <w:top w:val="none" w:sz="0" w:space="0" w:color="auto"/>
        <w:left w:val="none" w:sz="0" w:space="0" w:color="auto"/>
        <w:bottom w:val="none" w:sz="0" w:space="0" w:color="auto"/>
        <w:right w:val="none" w:sz="0" w:space="0" w:color="auto"/>
      </w:divBdr>
    </w:div>
    <w:div w:id="406146883">
      <w:bodyDiv w:val="1"/>
      <w:marLeft w:val="0"/>
      <w:marRight w:val="0"/>
      <w:marTop w:val="0"/>
      <w:marBottom w:val="0"/>
      <w:divBdr>
        <w:top w:val="none" w:sz="0" w:space="0" w:color="auto"/>
        <w:left w:val="none" w:sz="0" w:space="0" w:color="auto"/>
        <w:bottom w:val="none" w:sz="0" w:space="0" w:color="auto"/>
        <w:right w:val="none" w:sz="0" w:space="0" w:color="auto"/>
      </w:divBdr>
    </w:div>
    <w:div w:id="407071649">
      <w:bodyDiv w:val="1"/>
      <w:marLeft w:val="0"/>
      <w:marRight w:val="0"/>
      <w:marTop w:val="0"/>
      <w:marBottom w:val="0"/>
      <w:divBdr>
        <w:top w:val="none" w:sz="0" w:space="0" w:color="auto"/>
        <w:left w:val="none" w:sz="0" w:space="0" w:color="auto"/>
        <w:bottom w:val="none" w:sz="0" w:space="0" w:color="auto"/>
        <w:right w:val="none" w:sz="0" w:space="0" w:color="auto"/>
      </w:divBdr>
    </w:div>
    <w:div w:id="409162198">
      <w:bodyDiv w:val="1"/>
      <w:marLeft w:val="0"/>
      <w:marRight w:val="0"/>
      <w:marTop w:val="0"/>
      <w:marBottom w:val="0"/>
      <w:divBdr>
        <w:top w:val="none" w:sz="0" w:space="0" w:color="auto"/>
        <w:left w:val="none" w:sz="0" w:space="0" w:color="auto"/>
        <w:bottom w:val="none" w:sz="0" w:space="0" w:color="auto"/>
        <w:right w:val="none" w:sz="0" w:space="0" w:color="auto"/>
      </w:divBdr>
    </w:div>
    <w:div w:id="411972191">
      <w:bodyDiv w:val="1"/>
      <w:marLeft w:val="0"/>
      <w:marRight w:val="0"/>
      <w:marTop w:val="0"/>
      <w:marBottom w:val="0"/>
      <w:divBdr>
        <w:top w:val="none" w:sz="0" w:space="0" w:color="auto"/>
        <w:left w:val="none" w:sz="0" w:space="0" w:color="auto"/>
        <w:bottom w:val="none" w:sz="0" w:space="0" w:color="auto"/>
        <w:right w:val="none" w:sz="0" w:space="0" w:color="auto"/>
      </w:divBdr>
    </w:div>
    <w:div w:id="416512403">
      <w:bodyDiv w:val="1"/>
      <w:marLeft w:val="0"/>
      <w:marRight w:val="0"/>
      <w:marTop w:val="0"/>
      <w:marBottom w:val="0"/>
      <w:divBdr>
        <w:top w:val="none" w:sz="0" w:space="0" w:color="auto"/>
        <w:left w:val="none" w:sz="0" w:space="0" w:color="auto"/>
        <w:bottom w:val="none" w:sz="0" w:space="0" w:color="auto"/>
        <w:right w:val="none" w:sz="0" w:space="0" w:color="auto"/>
      </w:divBdr>
    </w:div>
    <w:div w:id="421417078">
      <w:bodyDiv w:val="1"/>
      <w:marLeft w:val="0"/>
      <w:marRight w:val="0"/>
      <w:marTop w:val="0"/>
      <w:marBottom w:val="0"/>
      <w:divBdr>
        <w:top w:val="none" w:sz="0" w:space="0" w:color="auto"/>
        <w:left w:val="none" w:sz="0" w:space="0" w:color="auto"/>
        <w:bottom w:val="none" w:sz="0" w:space="0" w:color="auto"/>
        <w:right w:val="none" w:sz="0" w:space="0" w:color="auto"/>
      </w:divBdr>
    </w:div>
    <w:div w:id="423843210">
      <w:bodyDiv w:val="1"/>
      <w:marLeft w:val="0"/>
      <w:marRight w:val="0"/>
      <w:marTop w:val="0"/>
      <w:marBottom w:val="0"/>
      <w:divBdr>
        <w:top w:val="none" w:sz="0" w:space="0" w:color="auto"/>
        <w:left w:val="none" w:sz="0" w:space="0" w:color="auto"/>
        <w:bottom w:val="none" w:sz="0" w:space="0" w:color="auto"/>
        <w:right w:val="none" w:sz="0" w:space="0" w:color="auto"/>
      </w:divBdr>
    </w:div>
    <w:div w:id="424887397">
      <w:bodyDiv w:val="1"/>
      <w:marLeft w:val="0"/>
      <w:marRight w:val="0"/>
      <w:marTop w:val="0"/>
      <w:marBottom w:val="0"/>
      <w:divBdr>
        <w:top w:val="none" w:sz="0" w:space="0" w:color="auto"/>
        <w:left w:val="none" w:sz="0" w:space="0" w:color="auto"/>
        <w:bottom w:val="none" w:sz="0" w:space="0" w:color="auto"/>
        <w:right w:val="none" w:sz="0" w:space="0" w:color="auto"/>
      </w:divBdr>
    </w:div>
    <w:div w:id="425351314">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26081531">
      <w:bodyDiv w:val="1"/>
      <w:marLeft w:val="0"/>
      <w:marRight w:val="0"/>
      <w:marTop w:val="0"/>
      <w:marBottom w:val="0"/>
      <w:divBdr>
        <w:top w:val="none" w:sz="0" w:space="0" w:color="auto"/>
        <w:left w:val="none" w:sz="0" w:space="0" w:color="auto"/>
        <w:bottom w:val="none" w:sz="0" w:space="0" w:color="auto"/>
        <w:right w:val="none" w:sz="0" w:space="0" w:color="auto"/>
      </w:divBdr>
    </w:div>
    <w:div w:id="427041131">
      <w:bodyDiv w:val="1"/>
      <w:marLeft w:val="0"/>
      <w:marRight w:val="0"/>
      <w:marTop w:val="0"/>
      <w:marBottom w:val="0"/>
      <w:divBdr>
        <w:top w:val="none" w:sz="0" w:space="0" w:color="auto"/>
        <w:left w:val="none" w:sz="0" w:space="0" w:color="auto"/>
        <w:bottom w:val="none" w:sz="0" w:space="0" w:color="auto"/>
        <w:right w:val="none" w:sz="0" w:space="0" w:color="auto"/>
      </w:divBdr>
    </w:div>
    <w:div w:id="429473406">
      <w:bodyDiv w:val="1"/>
      <w:marLeft w:val="0"/>
      <w:marRight w:val="0"/>
      <w:marTop w:val="0"/>
      <w:marBottom w:val="0"/>
      <w:divBdr>
        <w:top w:val="none" w:sz="0" w:space="0" w:color="auto"/>
        <w:left w:val="none" w:sz="0" w:space="0" w:color="auto"/>
        <w:bottom w:val="none" w:sz="0" w:space="0" w:color="auto"/>
        <w:right w:val="none" w:sz="0" w:space="0" w:color="auto"/>
      </w:divBdr>
    </w:div>
    <w:div w:id="429665807">
      <w:bodyDiv w:val="1"/>
      <w:marLeft w:val="0"/>
      <w:marRight w:val="0"/>
      <w:marTop w:val="0"/>
      <w:marBottom w:val="0"/>
      <w:divBdr>
        <w:top w:val="none" w:sz="0" w:space="0" w:color="auto"/>
        <w:left w:val="none" w:sz="0" w:space="0" w:color="auto"/>
        <w:bottom w:val="none" w:sz="0" w:space="0" w:color="auto"/>
        <w:right w:val="none" w:sz="0" w:space="0" w:color="auto"/>
      </w:divBdr>
    </w:div>
    <w:div w:id="430588677">
      <w:bodyDiv w:val="1"/>
      <w:marLeft w:val="0"/>
      <w:marRight w:val="0"/>
      <w:marTop w:val="0"/>
      <w:marBottom w:val="0"/>
      <w:divBdr>
        <w:top w:val="none" w:sz="0" w:space="0" w:color="auto"/>
        <w:left w:val="none" w:sz="0" w:space="0" w:color="auto"/>
        <w:bottom w:val="none" w:sz="0" w:space="0" w:color="auto"/>
        <w:right w:val="none" w:sz="0" w:space="0" w:color="auto"/>
      </w:divBdr>
    </w:div>
    <w:div w:id="431560390">
      <w:bodyDiv w:val="1"/>
      <w:marLeft w:val="0"/>
      <w:marRight w:val="0"/>
      <w:marTop w:val="0"/>
      <w:marBottom w:val="0"/>
      <w:divBdr>
        <w:top w:val="none" w:sz="0" w:space="0" w:color="auto"/>
        <w:left w:val="none" w:sz="0" w:space="0" w:color="auto"/>
        <w:bottom w:val="none" w:sz="0" w:space="0" w:color="auto"/>
        <w:right w:val="none" w:sz="0" w:space="0" w:color="auto"/>
      </w:divBdr>
    </w:div>
    <w:div w:id="432870021">
      <w:bodyDiv w:val="1"/>
      <w:marLeft w:val="0"/>
      <w:marRight w:val="0"/>
      <w:marTop w:val="0"/>
      <w:marBottom w:val="0"/>
      <w:divBdr>
        <w:top w:val="none" w:sz="0" w:space="0" w:color="auto"/>
        <w:left w:val="none" w:sz="0" w:space="0" w:color="auto"/>
        <w:bottom w:val="none" w:sz="0" w:space="0" w:color="auto"/>
        <w:right w:val="none" w:sz="0" w:space="0" w:color="auto"/>
      </w:divBdr>
    </w:div>
    <w:div w:id="433133230">
      <w:bodyDiv w:val="1"/>
      <w:marLeft w:val="0"/>
      <w:marRight w:val="0"/>
      <w:marTop w:val="0"/>
      <w:marBottom w:val="0"/>
      <w:divBdr>
        <w:top w:val="none" w:sz="0" w:space="0" w:color="auto"/>
        <w:left w:val="none" w:sz="0" w:space="0" w:color="auto"/>
        <w:bottom w:val="none" w:sz="0" w:space="0" w:color="auto"/>
        <w:right w:val="none" w:sz="0" w:space="0" w:color="auto"/>
      </w:divBdr>
    </w:div>
    <w:div w:id="435373728">
      <w:bodyDiv w:val="1"/>
      <w:marLeft w:val="0"/>
      <w:marRight w:val="0"/>
      <w:marTop w:val="0"/>
      <w:marBottom w:val="0"/>
      <w:divBdr>
        <w:top w:val="none" w:sz="0" w:space="0" w:color="auto"/>
        <w:left w:val="none" w:sz="0" w:space="0" w:color="auto"/>
        <w:bottom w:val="none" w:sz="0" w:space="0" w:color="auto"/>
        <w:right w:val="none" w:sz="0" w:space="0" w:color="auto"/>
      </w:divBdr>
    </w:div>
    <w:div w:id="436174381">
      <w:bodyDiv w:val="1"/>
      <w:marLeft w:val="0"/>
      <w:marRight w:val="0"/>
      <w:marTop w:val="0"/>
      <w:marBottom w:val="0"/>
      <w:divBdr>
        <w:top w:val="none" w:sz="0" w:space="0" w:color="auto"/>
        <w:left w:val="none" w:sz="0" w:space="0" w:color="auto"/>
        <w:bottom w:val="none" w:sz="0" w:space="0" w:color="auto"/>
        <w:right w:val="none" w:sz="0" w:space="0" w:color="auto"/>
      </w:divBdr>
    </w:div>
    <w:div w:id="437146450">
      <w:bodyDiv w:val="1"/>
      <w:marLeft w:val="0"/>
      <w:marRight w:val="0"/>
      <w:marTop w:val="0"/>
      <w:marBottom w:val="0"/>
      <w:divBdr>
        <w:top w:val="none" w:sz="0" w:space="0" w:color="auto"/>
        <w:left w:val="none" w:sz="0" w:space="0" w:color="auto"/>
        <w:bottom w:val="none" w:sz="0" w:space="0" w:color="auto"/>
        <w:right w:val="none" w:sz="0" w:space="0" w:color="auto"/>
      </w:divBdr>
    </w:div>
    <w:div w:id="439186050">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5587544">
      <w:bodyDiv w:val="1"/>
      <w:marLeft w:val="0"/>
      <w:marRight w:val="0"/>
      <w:marTop w:val="0"/>
      <w:marBottom w:val="0"/>
      <w:divBdr>
        <w:top w:val="none" w:sz="0" w:space="0" w:color="auto"/>
        <w:left w:val="none" w:sz="0" w:space="0" w:color="auto"/>
        <w:bottom w:val="none" w:sz="0" w:space="0" w:color="auto"/>
        <w:right w:val="none" w:sz="0" w:space="0" w:color="auto"/>
      </w:divBdr>
    </w:div>
    <w:div w:id="445849097">
      <w:bodyDiv w:val="1"/>
      <w:marLeft w:val="0"/>
      <w:marRight w:val="0"/>
      <w:marTop w:val="0"/>
      <w:marBottom w:val="0"/>
      <w:divBdr>
        <w:top w:val="none" w:sz="0" w:space="0" w:color="auto"/>
        <w:left w:val="none" w:sz="0" w:space="0" w:color="auto"/>
        <w:bottom w:val="none" w:sz="0" w:space="0" w:color="auto"/>
        <w:right w:val="none" w:sz="0" w:space="0" w:color="auto"/>
      </w:divBdr>
    </w:div>
    <w:div w:id="446587140">
      <w:bodyDiv w:val="1"/>
      <w:marLeft w:val="0"/>
      <w:marRight w:val="0"/>
      <w:marTop w:val="0"/>
      <w:marBottom w:val="0"/>
      <w:divBdr>
        <w:top w:val="none" w:sz="0" w:space="0" w:color="auto"/>
        <w:left w:val="none" w:sz="0" w:space="0" w:color="auto"/>
        <w:bottom w:val="none" w:sz="0" w:space="0" w:color="auto"/>
        <w:right w:val="none" w:sz="0" w:space="0" w:color="auto"/>
      </w:divBdr>
    </w:div>
    <w:div w:id="447239958">
      <w:bodyDiv w:val="1"/>
      <w:marLeft w:val="0"/>
      <w:marRight w:val="0"/>
      <w:marTop w:val="0"/>
      <w:marBottom w:val="0"/>
      <w:divBdr>
        <w:top w:val="none" w:sz="0" w:space="0" w:color="auto"/>
        <w:left w:val="none" w:sz="0" w:space="0" w:color="auto"/>
        <w:bottom w:val="none" w:sz="0" w:space="0" w:color="auto"/>
        <w:right w:val="none" w:sz="0" w:space="0" w:color="auto"/>
      </w:divBdr>
    </w:div>
    <w:div w:id="447551491">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50517680">
      <w:bodyDiv w:val="1"/>
      <w:marLeft w:val="0"/>
      <w:marRight w:val="0"/>
      <w:marTop w:val="0"/>
      <w:marBottom w:val="0"/>
      <w:divBdr>
        <w:top w:val="none" w:sz="0" w:space="0" w:color="auto"/>
        <w:left w:val="none" w:sz="0" w:space="0" w:color="auto"/>
        <w:bottom w:val="none" w:sz="0" w:space="0" w:color="auto"/>
        <w:right w:val="none" w:sz="0" w:space="0" w:color="auto"/>
      </w:divBdr>
    </w:div>
    <w:div w:id="451171659">
      <w:bodyDiv w:val="1"/>
      <w:marLeft w:val="0"/>
      <w:marRight w:val="0"/>
      <w:marTop w:val="0"/>
      <w:marBottom w:val="0"/>
      <w:divBdr>
        <w:top w:val="none" w:sz="0" w:space="0" w:color="auto"/>
        <w:left w:val="none" w:sz="0" w:space="0" w:color="auto"/>
        <w:bottom w:val="none" w:sz="0" w:space="0" w:color="auto"/>
        <w:right w:val="none" w:sz="0" w:space="0" w:color="auto"/>
      </w:divBdr>
    </w:div>
    <w:div w:id="452137595">
      <w:bodyDiv w:val="1"/>
      <w:marLeft w:val="0"/>
      <w:marRight w:val="0"/>
      <w:marTop w:val="0"/>
      <w:marBottom w:val="0"/>
      <w:divBdr>
        <w:top w:val="none" w:sz="0" w:space="0" w:color="auto"/>
        <w:left w:val="none" w:sz="0" w:space="0" w:color="auto"/>
        <w:bottom w:val="none" w:sz="0" w:space="0" w:color="auto"/>
        <w:right w:val="none" w:sz="0" w:space="0" w:color="auto"/>
      </w:divBdr>
    </w:div>
    <w:div w:id="452293143">
      <w:bodyDiv w:val="1"/>
      <w:marLeft w:val="0"/>
      <w:marRight w:val="0"/>
      <w:marTop w:val="0"/>
      <w:marBottom w:val="0"/>
      <w:divBdr>
        <w:top w:val="none" w:sz="0" w:space="0" w:color="auto"/>
        <w:left w:val="none" w:sz="0" w:space="0" w:color="auto"/>
        <w:bottom w:val="none" w:sz="0" w:space="0" w:color="auto"/>
        <w:right w:val="none" w:sz="0" w:space="0" w:color="auto"/>
      </w:divBdr>
    </w:div>
    <w:div w:id="453988505">
      <w:bodyDiv w:val="1"/>
      <w:marLeft w:val="0"/>
      <w:marRight w:val="0"/>
      <w:marTop w:val="0"/>
      <w:marBottom w:val="0"/>
      <w:divBdr>
        <w:top w:val="none" w:sz="0" w:space="0" w:color="auto"/>
        <w:left w:val="none" w:sz="0" w:space="0" w:color="auto"/>
        <w:bottom w:val="none" w:sz="0" w:space="0" w:color="auto"/>
        <w:right w:val="none" w:sz="0" w:space="0" w:color="auto"/>
      </w:divBdr>
    </w:div>
    <w:div w:id="455678773">
      <w:bodyDiv w:val="1"/>
      <w:marLeft w:val="0"/>
      <w:marRight w:val="0"/>
      <w:marTop w:val="0"/>
      <w:marBottom w:val="0"/>
      <w:divBdr>
        <w:top w:val="none" w:sz="0" w:space="0" w:color="auto"/>
        <w:left w:val="none" w:sz="0" w:space="0" w:color="auto"/>
        <w:bottom w:val="none" w:sz="0" w:space="0" w:color="auto"/>
        <w:right w:val="none" w:sz="0" w:space="0" w:color="auto"/>
      </w:divBdr>
    </w:div>
    <w:div w:id="456067304">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64130460">
      <w:bodyDiv w:val="1"/>
      <w:marLeft w:val="0"/>
      <w:marRight w:val="0"/>
      <w:marTop w:val="0"/>
      <w:marBottom w:val="0"/>
      <w:divBdr>
        <w:top w:val="none" w:sz="0" w:space="0" w:color="auto"/>
        <w:left w:val="none" w:sz="0" w:space="0" w:color="auto"/>
        <w:bottom w:val="none" w:sz="0" w:space="0" w:color="auto"/>
        <w:right w:val="none" w:sz="0" w:space="0" w:color="auto"/>
      </w:divBdr>
    </w:div>
    <w:div w:id="467360442">
      <w:bodyDiv w:val="1"/>
      <w:marLeft w:val="0"/>
      <w:marRight w:val="0"/>
      <w:marTop w:val="0"/>
      <w:marBottom w:val="0"/>
      <w:divBdr>
        <w:top w:val="none" w:sz="0" w:space="0" w:color="auto"/>
        <w:left w:val="none" w:sz="0" w:space="0" w:color="auto"/>
        <w:bottom w:val="none" w:sz="0" w:space="0" w:color="auto"/>
        <w:right w:val="none" w:sz="0" w:space="0" w:color="auto"/>
      </w:divBdr>
    </w:div>
    <w:div w:id="467629202">
      <w:bodyDiv w:val="1"/>
      <w:marLeft w:val="0"/>
      <w:marRight w:val="0"/>
      <w:marTop w:val="0"/>
      <w:marBottom w:val="0"/>
      <w:divBdr>
        <w:top w:val="none" w:sz="0" w:space="0" w:color="auto"/>
        <w:left w:val="none" w:sz="0" w:space="0" w:color="auto"/>
        <w:bottom w:val="none" w:sz="0" w:space="0" w:color="auto"/>
        <w:right w:val="none" w:sz="0" w:space="0" w:color="auto"/>
      </w:divBdr>
    </w:div>
    <w:div w:id="468203578">
      <w:bodyDiv w:val="1"/>
      <w:marLeft w:val="0"/>
      <w:marRight w:val="0"/>
      <w:marTop w:val="0"/>
      <w:marBottom w:val="0"/>
      <w:divBdr>
        <w:top w:val="none" w:sz="0" w:space="0" w:color="auto"/>
        <w:left w:val="none" w:sz="0" w:space="0" w:color="auto"/>
        <w:bottom w:val="none" w:sz="0" w:space="0" w:color="auto"/>
        <w:right w:val="none" w:sz="0" w:space="0" w:color="auto"/>
      </w:divBdr>
    </w:div>
    <w:div w:id="474296800">
      <w:bodyDiv w:val="1"/>
      <w:marLeft w:val="0"/>
      <w:marRight w:val="0"/>
      <w:marTop w:val="0"/>
      <w:marBottom w:val="0"/>
      <w:divBdr>
        <w:top w:val="none" w:sz="0" w:space="0" w:color="auto"/>
        <w:left w:val="none" w:sz="0" w:space="0" w:color="auto"/>
        <w:bottom w:val="none" w:sz="0" w:space="0" w:color="auto"/>
        <w:right w:val="none" w:sz="0" w:space="0" w:color="auto"/>
      </w:divBdr>
    </w:div>
    <w:div w:id="474494868">
      <w:bodyDiv w:val="1"/>
      <w:marLeft w:val="0"/>
      <w:marRight w:val="0"/>
      <w:marTop w:val="0"/>
      <w:marBottom w:val="0"/>
      <w:divBdr>
        <w:top w:val="none" w:sz="0" w:space="0" w:color="auto"/>
        <w:left w:val="none" w:sz="0" w:space="0" w:color="auto"/>
        <w:bottom w:val="none" w:sz="0" w:space="0" w:color="auto"/>
        <w:right w:val="none" w:sz="0" w:space="0" w:color="auto"/>
      </w:divBdr>
    </w:div>
    <w:div w:id="474761893">
      <w:bodyDiv w:val="1"/>
      <w:marLeft w:val="0"/>
      <w:marRight w:val="0"/>
      <w:marTop w:val="0"/>
      <w:marBottom w:val="0"/>
      <w:divBdr>
        <w:top w:val="none" w:sz="0" w:space="0" w:color="auto"/>
        <w:left w:val="none" w:sz="0" w:space="0" w:color="auto"/>
        <w:bottom w:val="none" w:sz="0" w:space="0" w:color="auto"/>
        <w:right w:val="none" w:sz="0" w:space="0" w:color="auto"/>
      </w:divBdr>
    </w:div>
    <w:div w:id="476185164">
      <w:bodyDiv w:val="1"/>
      <w:marLeft w:val="0"/>
      <w:marRight w:val="0"/>
      <w:marTop w:val="0"/>
      <w:marBottom w:val="0"/>
      <w:divBdr>
        <w:top w:val="none" w:sz="0" w:space="0" w:color="auto"/>
        <w:left w:val="none" w:sz="0" w:space="0" w:color="auto"/>
        <w:bottom w:val="none" w:sz="0" w:space="0" w:color="auto"/>
        <w:right w:val="none" w:sz="0" w:space="0" w:color="auto"/>
      </w:divBdr>
    </w:div>
    <w:div w:id="478155898">
      <w:bodyDiv w:val="1"/>
      <w:marLeft w:val="0"/>
      <w:marRight w:val="0"/>
      <w:marTop w:val="0"/>
      <w:marBottom w:val="0"/>
      <w:divBdr>
        <w:top w:val="none" w:sz="0" w:space="0" w:color="auto"/>
        <w:left w:val="none" w:sz="0" w:space="0" w:color="auto"/>
        <w:bottom w:val="none" w:sz="0" w:space="0" w:color="auto"/>
        <w:right w:val="none" w:sz="0" w:space="0" w:color="auto"/>
      </w:divBdr>
    </w:div>
    <w:div w:id="481626733">
      <w:bodyDiv w:val="1"/>
      <w:marLeft w:val="0"/>
      <w:marRight w:val="0"/>
      <w:marTop w:val="0"/>
      <w:marBottom w:val="0"/>
      <w:divBdr>
        <w:top w:val="none" w:sz="0" w:space="0" w:color="auto"/>
        <w:left w:val="none" w:sz="0" w:space="0" w:color="auto"/>
        <w:bottom w:val="none" w:sz="0" w:space="0" w:color="auto"/>
        <w:right w:val="none" w:sz="0" w:space="0" w:color="auto"/>
      </w:divBdr>
    </w:div>
    <w:div w:id="482742787">
      <w:bodyDiv w:val="1"/>
      <w:marLeft w:val="0"/>
      <w:marRight w:val="0"/>
      <w:marTop w:val="0"/>
      <w:marBottom w:val="0"/>
      <w:divBdr>
        <w:top w:val="none" w:sz="0" w:space="0" w:color="auto"/>
        <w:left w:val="none" w:sz="0" w:space="0" w:color="auto"/>
        <w:bottom w:val="none" w:sz="0" w:space="0" w:color="auto"/>
        <w:right w:val="none" w:sz="0" w:space="0" w:color="auto"/>
      </w:divBdr>
    </w:div>
    <w:div w:id="483857697">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89835915">
      <w:bodyDiv w:val="1"/>
      <w:marLeft w:val="0"/>
      <w:marRight w:val="0"/>
      <w:marTop w:val="0"/>
      <w:marBottom w:val="0"/>
      <w:divBdr>
        <w:top w:val="none" w:sz="0" w:space="0" w:color="auto"/>
        <w:left w:val="none" w:sz="0" w:space="0" w:color="auto"/>
        <w:bottom w:val="none" w:sz="0" w:space="0" w:color="auto"/>
        <w:right w:val="none" w:sz="0" w:space="0" w:color="auto"/>
      </w:divBdr>
    </w:div>
    <w:div w:id="490020681">
      <w:bodyDiv w:val="1"/>
      <w:marLeft w:val="0"/>
      <w:marRight w:val="0"/>
      <w:marTop w:val="0"/>
      <w:marBottom w:val="0"/>
      <w:divBdr>
        <w:top w:val="none" w:sz="0" w:space="0" w:color="auto"/>
        <w:left w:val="none" w:sz="0" w:space="0" w:color="auto"/>
        <w:bottom w:val="none" w:sz="0" w:space="0" w:color="auto"/>
        <w:right w:val="none" w:sz="0" w:space="0" w:color="auto"/>
      </w:divBdr>
    </w:div>
    <w:div w:id="490875084">
      <w:bodyDiv w:val="1"/>
      <w:marLeft w:val="0"/>
      <w:marRight w:val="0"/>
      <w:marTop w:val="0"/>
      <w:marBottom w:val="0"/>
      <w:divBdr>
        <w:top w:val="none" w:sz="0" w:space="0" w:color="auto"/>
        <w:left w:val="none" w:sz="0" w:space="0" w:color="auto"/>
        <w:bottom w:val="none" w:sz="0" w:space="0" w:color="auto"/>
        <w:right w:val="none" w:sz="0" w:space="0" w:color="auto"/>
      </w:divBdr>
    </w:div>
    <w:div w:id="494152191">
      <w:bodyDiv w:val="1"/>
      <w:marLeft w:val="0"/>
      <w:marRight w:val="0"/>
      <w:marTop w:val="0"/>
      <w:marBottom w:val="0"/>
      <w:divBdr>
        <w:top w:val="none" w:sz="0" w:space="0" w:color="auto"/>
        <w:left w:val="none" w:sz="0" w:space="0" w:color="auto"/>
        <w:bottom w:val="none" w:sz="0" w:space="0" w:color="auto"/>
        <w:right w:val="none" w:sz="0" w:space="0" w:color="auto"/>
      </w:divBdr>
    </w:div>
    <w:div w:id="494885009">
      <w:bodyDiv w:val="1"/>
      <w:marLeft w:val="0"/>
      <w:marRight w:val="0"/>
      <w:marTop w:val="0"/>
      <w:marBottom w:val="0"/>
      <w:divBdr>
        <w:top w:val="none" w:sz="0" w:space="0" w:color="auto"/>
        <w:left w:val="none" w:sz="0" w:space="0" w:color="auto"/>
        <w:bottom w:val="none" w:sz="0" w:space="0" w:color="auto"/>
        <w:right w:val="none" w:sz="0" w:space="0" w:color="auto"/>
      </w:divBdr>
    </w:div>
    <w:div w:id="496312721">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497961326">
      <w:bodyDiv w:val="1"/>
      <w:marLeft w:val="0"/>
      <w:marRight w:val="0"/>
      <w:marTop w:val="0"/>
      <w:marBottom w:val="0"/>
      <w:divBdr>
        <w:top w:val="none" w:sz="0" w:space="0" w:color="auto"/>
        <w:left w:val="none" w:sz="0" w:space="0" w:color="auto"/>
        <w:bottom w:val="none" w:sz="0" w:space="0" w:color="auto"/>
        <w:right w:val="none" w:sz="0" w:space="0" w:color="auto"/>
      </w:divBdr>
    </w:div>
    <w:div w:id="498157176">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1968991">
      <w:bodyDiv w:val="1"/>
      <w:marLeft w:val="0"/>
      <w:marRight w:val="0"/>
      <w:marTop w:val="0"/>
      <w:marBottom w:val="0"/>
      <w:divBdr>
        <w:top w:val="none" w:sz="0" w:space="0" w:color="auto"/>
        <w:left w:val="none" w:sz="0" w:space="0" w:color="auto"/>
        <w:bottom w:val="none" w:sz="0" w:space="0" w:color="auto"/>
        <w:right w:val="none" w:sz="0" w:space="0" w:color="auto"/>
      </w:divBdr>
    </w:div>
    <w:div w:id="504708642">
      <w:bodyDiv w:val="1"/>
      <w:marLeft w:val="0"/>
      <w:marRight w:val="0"/>
      <w:marTop w:val="0"/>
      <w:marBottom w:val="0"/>
      <w:divBdr>
        <w:top w:val="none" w:sz="0" w:space="0" w:color="auto"/>
        <w:left w:val="none" w:sz="0" w:space="0" w:color="auto"/>
        <w:bottom w:val="none" w:sz="0" w:space="0" w:color="auto"/>
        <w:right w:val="none" w:sz="0" w:space="0" w:color="auto"/>
      </w:divBdr>
    </w:div>
    <w:div w:id="504780643">
      <w:bodyDiv w:val="1"/>
      <w:marLeft w:val="0"/>
      <w:marRight w:val="0"/>
      <w:marTop w:val="0"/>
      <w:marBottom w:val="0"/>
      <w:divBdr>
        <w:top w:val="none" w:sz="0" w:space="0" w:color="auto"/>
        <w:left w:val="none" w:sz="0" w:space="0" w:color="auto"/>
        <w:bottom w:val="none" w:sz="0" w:space="0" w:color="auto"/>
        <w:right w:val="none" w:sz="0" w:space="0" w:color="auto"/>
      </w:divBdr>
    </w:div>
    <w:div w:id="505680633">
      <w:bodyDiv w:val="1"/>
      <w:marLeft w:val="0"/>
      <w:marRight w:val="0"/>
      <w:marTop w:val="0"/>
      <w:marBottom w:val="0"/>
      <w:divBdr>
        <w:top w:val="none" w:sz="0" w:space="0" w:color="auto"/>
        <w:left w:val="none" w:sz="0" w:space="0" w:color="auto"/>
        <w:bottom w:val="none" w:sz="0" w:space="0" w:color="auto"/>
        <w:right w:val="none" w:sz="0" w:space="0" w:color="auto"/>
      </w:divBdr>
    </w:div>
    <w:div w:id="507064067">
      <w:bodyDiv w:val="1"/>
      <w:marLeft w:val="0"/>
      <w:marRight w:val="0"/>
      <w:marTop w:val="0"/>
      <w:marBottom w:val="0"/>
      <w:divBdr>
        <w:top w:val="none" w:sz="0" w:space="0" w:color="auto"/>
        <w:left w:val="none" w:sz="0" w:space="0" w:color="auto"/>
        <w:bottom w:val="none" w:sz="0" w:space="0" w:color="auto"/>
        <w:right w:val="none" w:sz="0" w:space="0" w:color="auto"/>
      </w:divBdr>
    </w:div>
    <w:div w:id="507907555">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10754419">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17935736">
      <w:bodyDiv w:val="1"/>
      <w:marLeft w:val="0"/>
      <w:marRight w:val="0"/>
      <w:marTop w:val="0"/>
      <w:marBottom w:val="0"/>
      <w:divBdr>
        <w:top w:val="none" w:sz="0" w:space="0" w:color="auto"/>
        <w:left w:val="none" w:sz="0" w:space="0" w:color="auto"/>
        <w:bottom w:val="none" w:sz="0" w:space="0" w:color="auto"/>
        <w:right w:val="none" w:sz="0" w:space="0" w:color="auto"/>
      </w:divBdr>
    </w:div>
    <w:div w:id="518470509">
      <w:bodyDiv w:val="1"/>
      <w:marLeft w:val="0"/>
      <w:marRight w:val="0"/>
      <w:marTop w:val="0"/>
      <w:marBottom w:val="0"/>
      <w:divBdr>
        <w:top w:val="none" w:sz="0" w:space="0" w:color="auto"/>
        <w:left w:val="none" w:sz="0" w:space="0" w:color="auto"/>
        <w:bottom w:val="none" w:sz="0" w:space="0" w:color="auto"/>
        <w:right w:val="none" w:sz="0" w:space="0" w:color="auto"/>
      </w:divBdr>
    </w:div>
    <w:div w:id="519509178">
      <w:bodyDiv w:val="1"/>
      <w:marLeft w:val="0"/>
      <w:marRight w:val="0"/>
      <w:marTop w:val="0"/>
      <w:marBottom w:val="0"/>
      <w:divBdr>
        <w:top w:val="none" w:sz="0" w:space="0" w:color="auto"/>
        <w:left w:val="none" w:sz="0" w:space="0" w:color="auto"/>
        <w:bottom w:val="none" w:sz="0" w:space="0" w:color="auto"/>
        <w:right w:val="none" w:sz="0" w:space="0" w:color="auto"/>
      </w:divBdr>
    </w:div>
    <w:div w:id="519664491">
      <w:bodyDiv w:val="1"/>
      <w:marLeft w:val="0"/>
      <w:marRight w:val="0"/>
      <w:marTop w:val="0"/>
      <w:marBottom w:val="0"/>
      <w:divBdr>
        <w:top w:val="none" w:sz="0" w:space="0" w:color="auto"/>
        <w:left w:val="none" w:sz="0" w:space="0" w:color="auto"/>
        <w:bottom w:val="none" w:sz="0" w:space="0" w:color="auto"/>
        <w:right w:val="none" w:sz="0" w:space="0" w:color="auto"/>
      </w:divBdr>
    </w:div>
    <w:div w:id="519667088">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055813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5286954">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27067850">
      <w:bodyDiv w:val="1"/>
      <w:marLeft w:val="0"/>
      <w:marRight w:val="0"/>
      <w:marTop w:val="0"/>
      <w:marBottom w:val="0"/>
      <w:divBdr>
        <w:top w:val="none" w:sz="0" w:space="0" w:color="auto"/>
        <w:left w:val="none" w:sz="0" w:space="0" w:color="auto"/>
        <w:bottom w:val="none" w:sz="0" w:space="0" w:color="auto"/>
        <w:right w:val="none" w:sz="0" w:space="0" w:color="auto"/>
      </w:divBdr>
    </w:div>
    <w:div w:id="528179876">
      <w:bodyDiv w:val="1"/>
      <w:marLeft w:val="0"/>
      <w:marRight w:val="0"/>
      <w:marTop w:val="0"/>
      <w:marBottom w:val="0"/>
      <w:divBdr>
        <w:top w:val="none" w:sz="0" w:space="0" w:color="auto"/>
        <w:left w:val="none" w:sz="0" w:space="0" w:color="auto"/>
        <w:bottom w:val="none" w:sz="0" w:space="0" w:color="auto"/>
        <w:right w:val="none" w:sz="0" w:space="0" w:color="auto"/>
      </w:divBdr>
    </w:div>
    <w:div w:id="529685556">
      <w:bodyDiv w:val="1"/>
      <w:marLeft w:val="0"/>
      <w:marRight w:val="0"/>
      <w:marTop w:val="0"/>
      <w:marBottom w:val="0"/>
      <w:divBdr>
        <w:top w:val="none" w:sz="0" w:space="0" w:color="auto"/>
        <w:left w:val="none" w:sz="0" w:space="0" w:color="auto"/>
        <w:bottom w:val="none" w:sz="0" w:space="0" w:color="auto"/>
        <w:right w:val="none" w:sz="0" w:space="0" w:color="auto"/>
      </w:divBdr>
    </w:div>
    <w:div w:id="532498594">
      <w:bodyDiv w:val="1"/>
      <w:marLeft w:val="0"/>
      <w:marRight w:val="0"/>
      <w:marTop w:val="0"/>
      <w:marBottom w:val="0"/>
      <w:divBdr>
        <w:top w:val="none" w:sz="0" w:space="0" w:color="auto"/>
        <w:left w:val="none" w:sz="0" w:space="0" w:color="auto"/>
        <w:bottom w:val="none" w:sz="0" w:space="0" w:color="auto"/>
        <w:right w:val="none" w:sz="0" w:space="0" w:color="auto"/>
      </w:divBdr>
    </w:div>
    <w:div w:id="532964610">
      <w:bodyDiv w:val="1"/>
      <w:marLeft w:val="0"/>
      <w:marRight w:val="0"/>
      <w:marTop w:val="0"/>
      <w:marBottom w:val="0"/>
      <w:divBdr>
        <w:top w:val="none" w:sz="0" w:space="0" w:color="auto"/>
        <w:left w:val="none" w:sz="0" w:space="0" w:color="auto"/>
        <w:bottom w:val="none" w:sz="0" w:space="0" w:color="auto"/>
        <w:right w:val="none" w:sz="0" w:space="0" w:color="auto"/>
      </w:divBdr>
    </w:div>
    <w:div w:id="534584201">
      <w:bodyDiv w:val="1"/>
      <w:marLeft w:val="0"/>
      <w:marRight w:val="0"/>
      <w:marTop w:val="0"/>
      <w:marBottom w:val="0"/>
      <w:divBdr>
        <w:top w:val="none" w:sz="0" w:space="0" w:color="auto"/>
        <w:left w:val="none" w:sz="0" w:space="0" w:color="auto"/>
        <w:bottom w:val="none" w:sz="0" w:space="0" w:color="auto"/>
        <w:right w:val="none" w:sz="0" w:space="0" w:color="auto"/>
      </w:divBdr>
    </w:div>
    <w:div w:id="538051965">
      <w:bodyDiv w:val="1"/>
      <w:marLeft w:val="0"/>
      <w:marRight w:val="0"/>
      <w:marTop w:val="0"/>
      <w:marBottom w:val="0"/>
      <w:divBdr>
        <w:top w:val="none" w:sz="0" w:space="0" w:color="auto"/>
        <w:left w:val="none" w:sz="0" w:space="0" w:color="auto"/>
        <w:bottom w:val="none" w:sz="0" w:space="0" w:color="auto"/>
        <w:right w:val="none" w:sz="0" w:space="0" w:color="auto"/>
      </w:divBdr>
    </w:div>
    <w:div w:id="538780597">
      <w:bodyDiv w:val="1"/>
      <w:marLeft w:val="0"/>
      <w:marRight w:val="0"/>
      <w:marTop w:val="0"/>
      <w:marBottom w:val="0"/>
      <w:divBdr>
        <w:top w:val="none" w:sz="0" w:space="0" w:color="auto"/>
        <w:left w:val="none" w:sz="0" w:space="0" w:color="auto"/>
        <w:bottom w:val="none" w:sz="0" w:space="0" w:color="auto"/>
        <w:right w:val="none" w:sz="0" w:space="0" w:color="auto"/>
      </w:divBdr>
    </w:div>
    <w:div w:id="539511434">
      <w:bodyDiv w:val="1"/>
      <w:marLeft w:val="0"/>
      <w:marRight w:val="0"/>
      <w:marTop w:val="0"/>
      <w:marBottom w:val="0"/>
      <w:divBdr>
        <w:top w:val="none" w:sz="0" w:space="0" w:color="auto"/>
        <w:left w:val="none" w:sz="0" w:space="0" w:color="auto"/>
        <w:bottom w:val="none" w:sz="0" w:space="0" w:color="auto"/>
        <w:right w:val="none" w:sz="0" w:space="0" w:color="auto"/>
      </w:divBdr>
    </w:div>
    <w:div w:id="543644033">
      <w:bodyDiv w:val="1"/>
      <w:marLeft w:val="0"/>
      <w:marRight w:val="0"/>
      <w:marTop w:val="0"/>
      <w:marBottom w:val="0"/>
      <w:divBdr>
        <w:top w:val="none" w:sz="0" w:space="0" w:color="auto"/>
        <w:left w:val="none" w:sz="0" w:space="0" w:color="auto"/>
        <w:bottom w:val="none" w:sz="0" w:space="0" w:color="auto"/>
        <w:right w:val="none" w:sz="0" w:space="0" w:color="auto"/>
      </w:divBdr>
    </w:div>
    <w:div w:id="545336142">
      <w:bodyDiv w:val="1"/>
      <w:marLeft w:val="0"/>
      <w:marRight w:val="0"/>
      <w:marTop w:val="0"/>
      <w:marBottom w:val="0"/>
      <w:divBdr>
        <w:top w:val="none" w:sz="0" w:space="0" w:color="auto"/>
        <w:left w:val="none" w:sz="0" w:space="0" w:color="auto"/>
        <w:bottom w:val="none" w:sz="0" w:space="0" w:color="auto"/>
        <w:right w:val="none" w:sz="0" w:space="0" w:color="auto"/>
      </w:divBdr>
    </w:div>
    <w:div w:id="545680405">
      <w:bodyDiv w:val="1"/>
      <w:marLeft w:val="0"/>
      <w:marRight w:val="0"/>
      <w:marTop w:val="0"/>
      <w:marBottom w:val="0"/>
      <w:divBdr>
        <w:top w:val="none" w:sz="0" w:space="0" w:color="auto"/>
        <w:left w:val="none" w:sz="0" w:space="0" w:color="auto"/>
        <w:bottom w:val="none" w:sz="0" w:space="0" w:color="auto"/>
        <w:right w:val="none" w:sz="0" w:space="0" w:color="auto"/>
      </w:divBdr>
    </w:div>
    <w:div w:id="547645211">
      <w:bodyDiv w:val="1"/>
      <w:marLeft w:val="0"/>
      <w:marRight w:val="0"/>
      <w:marTop w:val="0"/>
      <w:marBottom w:val="0"/>
      <w:divBdr>
        <w:top w:val="none" w:sz="0" w:space="0" w:color="auto"/>
        <w:left w:val="none" w:sz="0" w:space="0" w:color="auto"/>
        <w:bottom w:val="none" w:sz="0" w:space="0" w:color="auto"/>
        <w:right w:val="none" w:sz="0" w:space="0" w:color="auto"/>
      </w:divBdr>
    </w:div>
    <w:div w:id="548301301">
      <w:bodyDiv w:val="1"/>
      <w:marLeft w:val="0"/>
      <w:marRight w:val="0"/>
      <w:marTop w:val="0"/>
      <w:marBottom w:val="0"/>
      <w:divBdr>
        <w:top w:val="none" w:sz="0" w:space="0" w:color="auto"/>
        <w:left w:val="none" w:sz="0" w:space="0" w:color="auto"/>
        <w:bottom w:val="none" w:sz="0" w:space="0" w:color="auto"/>
        <w:right w:val="none" w:sz="0" w:space="0" w:color="auto"/>
      </w:divBdr>
    </w:div>
    <w:div w:id="548420128">
      <w:bodyDiv w:val="1"/>
      <w:marLeft w:val="0"/>
      <w:marRight w:val="0"/>
      <w:marTop w:val="0"/>
      <w:marBottom w:val="0"/>
      <w:divBdr>
        <w:top w:val="none" w:sz="0" w:space="0" w:color="auto"/>
        <w:left w:val="none" w:sz="0" w:space="0" w:color="auto"/>
        <w:bottom w:val="none" w:sz="0" w:space="0" w:color="auto"/>
        <w:right w:val="none" w:sz="0" w:space="0" w:color="auto"/>
      </w:divBdr>
    </w:div>
    <w:div w:id="552470108">
      <w:bodyDiv w:val="1"/>
      <w:marLeft w:val="0"/>
      <w:marRight w:val="0"/>
      <w:marTop w:val="0"/>
      <w:marBottom w:val="0"/>
      <w:divBdr>
        <w:top w:val="none" w:sz="0" w:space="0" w:color="auto"/>
        <w:left w:val="none" w:sz="0" w:space="0" w:color="auto"/>
        <w:bottom w:val="none" w:sz="0" w:space="0" w:color="auto"/>
        <w:right w:val="none" w:sz="0" w:space="0" w:color="auto"/>
      </w:divBdr>
    </w:div>
    <w:div w:id="553666135">
      <w:bodyDiv w:val="1"/>
      <w:marLeft w:val="0"/>
      <w:marRight w:val="0"/>
      <w:marTop w:val="0"/>
      <w:marBottom w:val="0"/>
      <w:divBdr>
        <w:top w:val="none" w:sz="0" w:space="0" w:color="auto"/>
        <w:left w:val="none" w:sz="0" w:space="0" w:color="auto"/>
        <w:bottom w:val="none" w:sz="0" w:space="0" w:color="auto"/>
        <w:right w:val="none" w:sz="0" w:space="0" w:color="auto"/>
      </w:divBdr>
    </w:div>
    <w:div w:id="557285117">
      <w:bodyDiv w:val="1"/>
      <w:marLeft w:val="0"/>
      <w:marRight w:val="0"/>
      <w:marTop w:val="0"/>
      <w:marBottom w:val="0"/>
      <w:divBdr>
        <w:top w:val="none" w:sz="0" w:space="0" w:color="auto"/>
        <w:left w:val="none" w:sz="0" w:space="0" w:color="auto"/>
        <w:bottom w:val="none" w:sz="0" w:space="0" w:color="auto"/>
        <w:right w:val="none" w:sz="0" w:space="0" w:color="auto"/>
      </w:divBdr>
    </w:div>
    <w:div w:id="560410548">
      <w:bodyDiv w:val="1"/>
      <w:marLeft w:val="0"/>
      <w:marRight w:val="0"/>
      <w:marTop w:val="0"/>
      <w:marBottom w:val="0"/>
      <w:divBdr>
        <w:top w:val="none" w:sz="0" w:space="0" w:color="auto"/>
        <w:left w:val="none" w:sz="0" w:space="0" w:color="auto"/>
        <w:bottom w:val="none" w:sz="0" w:space="0" w:color="auto"/>
        <w:right w:val="none" w:sz="0" w:space="0" w:color="auto"/>
      </w:divBdr>
    </w:div>
    <w:div w:id="560478587">
      <w:bodyDiv w:val="1"/>
      <w:marLeft w:val="0"/>
      <w:marRight w:val="0"/>
      <w:marTop w:val="0"/>
      <w:marBottom w:val="0"/>
      <w:divBdr>
        <w:top w:val="none" w:sz="0" w:space="0" w:color="auto"/>
        <w:left w:val="none" w:sz="0" w:space="0" w:color="auto"/>
        <w:bottom w:val="none" w:sz="0" w:space="0" w:color="auto"/>
        <w:right w:val="none" w:sz="0" w:space="0" w:color="auto"/>
      </w:divBdr>
    </w:div>
    <w:div w:id="561796439">
      <w:bodyDiv w:val="1"/>
      <w:marLeft w:val="0"/>
      <w:marRight w:val="0"/>
      <w:marTop w:val="0"/>
      <w:marBottom w:val="0"/>
      <w:divBdr>
        <w:top w:val="none" w:sz="0" w:space="0" w:color="auto"/>
        <w:left w:val="none" w:sz="0" w:space="0" w:color="auto"/>
        <w:bottom w:val="none" w:sz="0" w:space="0" w:color="auto"/>
        <w:right w:val="none" w:sz="0" w:space="0" w:color="auto"/>
      </w:divBdr>
    </w:div>
    <w:div w:id="561872853">
      <w:bodyDiv w:val="1"/>
      <w:marLeft w:val="0"/>
      <w:marRight w:val="0"/>
      <w:marTop w:val="0"/>
      <w:marBottom w:val="0"/>
      <w:divBdr>
        <w:top w:val="none" w:sz="0" w:space="0" w:color="auto"/>
        <w:left w:val="none" w:sz="0" w:space="0" w:color="auto"/>
        <w:bottom w:val="none" w:sz="0" w:space="0" w:color="auto"/>
        <w:right w:val="none" w:sz="0" w:space="0" w:color="auto"/>
      </w:divBdr>
    </w:div>
    <w:div w:id="563761395">
      <w:bodyDiv w:val="1"/>
      <w:marLeft w:val="0"/>
      <w:marRight w:val="0"/>
      <w:marTop w:val="0"/>
      <w:marBottom w:val="0"/>
      <w:divBdr>
        <w:top w:val="none" w:sz="0" w:space="0" w:color="auto"/>
        <w:left w:val="none" w:sz="0" w:space="0" w:color="auto"/>
        <w:bottom w:val="none" w:sz="0" w:space="0" w:color="auto"/>
        <w:right w:val="none" w:sz="0" w:space="0" w:color="auto"/>
      </w:divBdr>
    </w:div>
    <w:div w:id="565267467">
      <w:bodyDiv w:val="1"/>
      <w:marLeft w:val="0"/>
      <w:marRight w:val="0"/>
      <w:marTop w:val="0"/>
      <w:marBottom w:val="0"/>
      <w:divBdr>
        <w:top w:val="none" w:sz="0" w:space="0" w:color="auto"/>
        <w:left w:val="none" w:sz="0" w:space="0" w:color="auto"/>
        <w:bottom w:val="none" w:sz="0" w:space="0" w:color="auto"/>
        <w:right w:val="none" w:sz="0" w:space="0" w:color="auto"/>
      </w:divBdr>
    </w:div>
    <w:div w:id="566300434">
      <w:bodyDiv w:val="1"/>
      <w:marLeft w:val="0"/>
      <w:marRight w:val="0"/>
      <w:marTop w:val="0"/>
      <w:marBottom w:val="0"/>
      <w:divBdr>
        <w:top w:val="none" w:sz="0" w:space="0" w:color="auto"/>
        <w:left w:val="none" w:sz="0" w:space="0" w:color="auto"/>
        <w:bottom w:val="none" w:sz="0" w:space="0" w:color="auto"/>
        <w:right w:val="none" w:sz="0" w:space="0" w:color="auto"/>
      </w:divBdr>
    </w:div>
    <w:div w:id="566651220">
      <w:bodyDiv w:val="1"/>
      <w:marLeft w:val="0"/>
      <w:marRight w:val="0"/>
      <w:marTop w:val="0"/>
      <w:marBottom w:val="0"/>
      <w:divBdr>
        <w:top w:val="none" w:sz="0" w:space="0" w:color="auto"/>
        <w:left w:val="none" w:sz="0" w:space="0" w:color="auto"/>
        <w:bottom w:val="none" w:sz="0" w:space="0" w:color="auto"/>
        <w:right w:val="none" w:sz="0" w:space="0" w:color="auto"/>
      </w:divBdr>
    </w:div>
    <w:div w:id="566958595">
      <w:bodyDiv w:val="1"/>
      <w:marLeft w:val="0"/>
      <w:marRight w:val="0"/>
      <w:marTop w:val="0"/>
      <w:marBottom w:val="0"/>
      <w:divBdr>
        <w:top w:val="none" w:sz="0" w:space="0" w:color="auto"/>
        <w:left w:val="none" w:sz="0" w:space="0" w:color="auto"/>
        <w:bottom w:val="none" w:sz="0" w:space="0" w:color="auto"/>
        <w:right w:val="none" w:sz="0" w:space="0" w:color="auto"/>
      </w:divBdr>
    </w:div>
    <w:div w:id="568223707">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1544433">
      <w:bodyDiv w:val="1"/>
      <w:marLeft w:val="0"/>
      <w:marRight w:val="0"/>
      <w:marTop w:val="0"/>
      <w:marBottom w:val="0"/>
      <w:divBdr>
        <w:top w:val="none" w:sz="0" w:space="0" w:color="auto"/>
        <w:left w:val="none" w:sz="0" w:space="0" w:color="auto"/>
        <w:bottom w:val="none" w:sz="0" w:space="0" w:color="auto"/>
        <w:right w:val="none" w:sz="0" w:space="0" w:color="auto"/>
      </w:divBdr>
    </w:div>
    <w:div w:id="572280520">
      <w:bodyDiv w:val="1"/>
      <w:marLeft w:val="0"/>
      <w:marRight w:val="0"/>
      <w:marTop w:val="0"/>
      <w:marBottom w:val="0"/>
      <w:divBdr>
        <w:top w:val="none" w:sz="0" w:space="0" w:color="auto"/>
        <w:left w:val="none" w:sz="0" w:space="0" w:color="auto"/>
        <w:bottom w:val="none" w:sz="0" w:space="0" w:color="auto"/>
        <w:right w:val="none" w:sz="0" w:space="0" w:color="auto"/>
      </w:divBdr>
    </w:div>
    <w:div w:id="573666001">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75867534">
      <w:bodyDiv w:val="1"/>
      <w:marLeft w:val="0"/>
      <w:marRight w:val="0"/>
      <w:marTop w:val="0"/>
      <w:marBottom w:val="0"/>
      <w:divBdr>
        <w:top w:val="none" w:sz="0" w:space="0" w:color="auto"/>
        <w:left w:val="none" w:sz="0" w:space="0" w:color="auto"/>
        <w:bottom w:val="none" w:sz="0" w:space="0" w:color="auto"/>
        <w:right w:val="none" w:sz="0" w:space="0" w:color="auto"/>
      </w:divBdr>
    </w:div>
    <w:div w:id="577789025">
      <w:bodyDiv w:val="1"/>
      <w:marLeft w:val="0"/>
      <w:marRight w:val="0"/>
      <w:marTop w:val="0"/>
      <w:marBottom w:val="0"/>
      <w:divBdr>
        <w:top w:val="none" w:sz="0" w:space="0" w:color="auto"/>
        <w:left w:val="none" w:sz="0" w:space="0" w:color="auto"/>
        <w:bottom w:val="none" w:sz="0" w:space="0" w:color="auto"/>
        <w:right w:val="none" w:sz="0" w:space="0" w:color="auto"/>
      </w:divBdr>
    </w:div>
    <w:div w:id="579488772">
      <w:bodyDiv w:val="1"/>
      <w:marLeft w:val="0"/>
      <w:marRight w:val="0"/>
      <w:marTop w:val="0"/>
      <w:marBottom w:val="0"/>
      <w:divBdr>
        <w:top w:val="none" w:sz="0" w:space="0" w:color="auto"/>
        <w:left w:val="none" w:sz="0" w:space="0" w:color="auto"/>
        <w:bottom w:val="none" w:sz="0" w:space="0" w:color="auto"/>
        <w:right w:val="none" w:sz="0" w:space="0" w:color="auto"/>
      </w:divBdr>
    </w:div>
    <w:div w:id="580721171">
      <w:bodyDiv w:val="1"/>
      <w:marLeft w:val="0"/>
      <w:marRight w:val="0"/>
      <w:marTop w:val="0"/>
      <w:marBottom w:val="0"/>
      <w:divBdr>
        <w:top w:val="none" w:sz="0" w:space="0" w:color="auto"/>
        <w:left w:val="none" w:sz="0" w:space="0" w:color="auto"/>
        <w:bottom w:val="none" w:sz="0" w:space="0" w:color="auto"/>
        <w:right w:val="none" w:sz="0" w:space="0" w:color="auto"/>
      </w:divBdr>
    </w:div>
    <w:div w:id="582833516">
      <w:bodyDiv w:val="1"/>
      <w:marLeft w:val="0"/>
      <w:marRight w:val="0"/>
      <w:marTop w:val="0"/>
      <w:marBottom w:val="0"/>
      <w:divBdr>
        <w:top w:val="none" w:sz="0" w:space="0" w:color="auto"/>
        <w:left w:val="none" w:sz="0" w:space="0" w:color="auto"/>
        <w:bottom w:val="none" w:sz="0" w:space="0" w:color="auto"/>
        <w:right w:val="none" w:sz="0" w:space="0" w:color="auto"/>
      </w:divBdr>
    </w:div>
    <w:div w:id="584847781">
      <w:bodyDiv w:val="1"/>
      <w:marLeft w:val="0"/>
      <w:marRight w:val="0"/>
      <w:marTop w:val="0"/>
      <w:marBottom w:val="0"/>
      <w:divBdr>
        <w:top w:val="none" w:sz="0" w:space="0" w:color="auto"/>
        <w:left w:val="none" w:sz="0" w:space="0" w:color="auto"/>
        <w:bottom w:val="none" w:sz="0" w:space="0" w:color="auto"/>
        <w:right w:val="none" w:sz="0" w:space="0" w:color="auto"/>
      </w:divBdr>
    </w:div>
    <w:div w:id="586424846">
      <w:bodyDiv w:val="1"/>
      <w:marLeft w:val="0"/>
      <w:marRight w:val="0"/>
      <w:marTop w:val="0"/>
      <w:marBottom w:val="0"/>
      <w:divBdr>
        <w:top w:val="none" w:sz="0" w:space="0" w:color="auto"/>
        <w:left w:val="none" w:sz="0" w:space="0" w:color="auto"/>
        <w:bottom w:val="none" w:sz="0" w:space="0" w:color="auto"/>
        <w:right w:val="none" w:sz="0" w:space="0" w:color="auto"/>
      </w:divBdr>
    </w:div>
    <w:div w:id="590088209">
      <w:bodyDiv w:val="1"/>
      <w:marLeft w:val="0"/>
      <w:marRight w:val="0"/>
      <w:marTop w:val="0"/>
      <w:marBottom w:val="0"/>
      <w:divBdr>
        <w:top w:val="none" w:sz="0" w:space="0" w:color="auto"/>
        <w:left w:val="none" w:sz="0" w:space="0" w:color="auto"/>
        <w:bottom w:val="none" w:sz="0" w:space="0" w:color="auto"/>
        <w:right w:val="none" w:sz="0" w:space="0" w:color="auto"/>
      </w:divBdr>
    </w:div>
    <w:div w:id="590310656">
      <w:bodyDiv w:val="1"/>
      <w:marLeft w:val="0"/>
      <w:marRight w:val="0"/>
      <w:marTop w:val="0"/>
      <w:marBottom w:val="0"/>
      <w:divBdr>
        <w:top w:val="none" w:sz="0" w:space="0" w:color="auto"/>
        <w:left w:val="none" w:sz="0" w:space="0" w:color="auto"/>
        <w:bottom w:val="none" w:sz="0" w:space="0" w:color="auto"/>
        <w:right w:val="none" w:sz="0" w:space="0" w:color="auto"/>
      </w:divBdr>
    </w:div>
    <w:div w:id="592858128">
      <w:bodyDiv w:val="1"/>
      <w:marLeft w:val="0"/>
      <w:marRight w:val="0"/>
      <w:marTop w:val="0"/>
      <w:marBottom w:val="0"/>
      <w:divBdr>
        <w:top w:val="none" w:sz="0" w:space="0" w:color="auto"/>
        <w:left w:val="none" w:sz="0" w:space="0" w:color="auto"/>
        <w:bottom w:val="none" w:sz="0" w:space="0" w:color="auto"/>
        <w:right w:val="none" w:sz="0" w:space="0" w:color="auto"/>
      </w:divBdr>
    </w:div>
    <w:div w:id="594166302">
      <w:bodyDiv w:val="1"/>
      <w:marLeft w:val="0"/>
      <w:marRight w:val="0"/>
      <w:marTop w:val="0"/>
      <w:marBottom w:val="0"/>
      <w:divBdr>
        <w:top w:val="none" w:sz="0" w:space="0" w:color="auto"/>
        <w:left w:val="none" w:sz="0" w:space="0" w:color="auto"/>
        <w:bottom w:val="none" w:sz="0" w:space="0" w:color="auto"/>
        <w:right w:val="none" w:sz="0" w:space="0" w:color="auto"/>
      </w:divBdr>
    </w:div>
    <w:div w:id="594485915">
      <w:bodyDiv w:val="1"/>
      <w:marLeft w:val="0"/>
      <w:marRight w:val="0"/>
      <w:marTop w:val="0"/>
      <w:marBottom w:val="0"/>
      <w:divBdr>
        <w:top w:val="none" w:sz="0" w:space="0" w:color="auto"/>
        <w:left w:val="none" w:sz="0" w:space="0" w:color="auto"/>
        <w:bottom w:val="none" w:sz="0" w:space="0" w:color="auto"/>
        <w:right w:val="none" w:sz="0" w:space="0" w:color="auto"/>
      </w:divBdr>
    </w:div>
    <w:div w:id="594561746">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597786191">
      <w:bodyDiv w:val="1"/>
      <w:marLeft w:val="0"/>
      <w:marRight w:val="0"/>
      <w:marTop w:val="0"/>
      <w:marBottom w:val="0"/>
      <w:divBdr>
        <w:top w:val="none" w:sz="0" w:space="0" w:color="auto"/>
        <w:left w:val="none" w:sz="0" w:space="0" w:color="auto"/>
        <w:bottom w:val="none" w:sz="0" w:space="0" w:color="auto"/>
        <w:right w:val="none" w:sz="0" w:space="0" w:color="auto"/>
      </w:divBdr>
    </w:div>
    <w:div w:id="597912640">
      <w:bodyDiv w:val="1"/>
      <w:marLeft w:val="0"/>
      <w:marRight w:val="0"/>
      <w:marTop w:val="0"/>
      <w:marBottom w:val="0"/>
      <w:divBdr>
        <w:top w:val="none" w:sz="0" w:space="0" w:color="auto"/>
        <w:left w:val="none" w:sz="0" w:space="0" w:color="auto"/>
        <w:bottom w:val="none" w:sz="0" w:space="0" w:color="auto"/>
        <w:right w:val="none" w:sz="0" w:space="0" w:color="auto"/>
      </w:divBdr>
    </w:div>
    <w:div w:id="598029593">
      <w:bodyDiv w:val="1"/>
      <w:marLeft w:val="0"/>
      <w:marRight w:val="0"/>
      <w:marTop w:val="0"/>
      <w:marBottom w:val="0"/>
      <w:divBdr>
        <w:top w:val="none" w:sz="0" w:space="0" w:color="auto"/>
        <w:left w:val="none" w:sz="0" w:space="0" w:color="auto"/>
        <w:bottom w:val="none" w:sz="0" w:space="0" w:color="auto"/>
        <w:right w:val="none" w:sz="0" w:space="0" w:color="auto"/>
      </w:divBdr>
    </w:div>
    <w:div w:id="598179532">
      <w:bodyDiv w:val="1"/>
      <w:marLeft w:val="0"/>
      <w:marRight w:val="0"/>
      <w:marTop w:val="0"/>
      <w:marBottom w:val="0"/>
      <w:divBdr>
        <w:top w:val="none" w:sz="0" w:space="0" w:color="auto"/>
        <w:left w:val="none" w:sz="0" w:space="0" w:color="auto"/>
        <w:bottom w:val="none" w:sz="0" w:space="0" w:color="auto"/>
        <w:right w:val="none" w:sz="0" w:space="0" w:color="auto"/>
      </w:divBdr>
    </w:div>
    <w:div w:id="599681555">
      <w:bodyDiv w:val="1"/>
      <w:marLeft w:val="0"/>
      <w:marRight w:val="0"/>
      <w:marTop w:val="0"/>
      <w:marBottom w:val="0"/>
      <w:divBdr>
        <w:top w:val="none" w:sz="0" w:space="0" w:color="auto"/>
        <w:left w:val="none" w:sz="0" w:space="0" w:color="auto"/>
        <w:bottom w:val="none" w:sz="0" w:space="0" w:color="auto"/>
        <w:right w:val="none" w:sz="0" w:space="0" w:color="auto"/>
      </w:divBdr>
    </w:div>
    <w:div w:id="603078539">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3849006">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12639985">
      <w:bodyDiv w:val="1"/>
      <w:marLeft w:val="0"/>
      <w:marRight w:val="0"/>
      <w:marTop w:val="0"/>
      <w:marBottom w:val="0"/>
      <w:divBdr>
        <w:top w:val="none" w:sz="0" w:space="0" w:color="auto"/>
        <w:left w:val="none" w:sz="0" w:space="0" w:color="auto"/>
        <w:bottom w:val="none" w:sz="0" w:space="0" w:color="auto"/>
        <w:right w:val="none" w:sz="0" w:space="0" w:color="auto"/>
      </w:divBdr>
    </w:div>
    <w:div w:id="613097307">
      <w:bodyDiv w:val="1"/>
      <w:marLeft w:val="0"/>
      <w:marRight w:val="0"/>
      <w:marTop w:val="0"/>
      <w:marBottom w:val="0"/>
      <w:divBdr>
        <w:top w:val="none" w:sz="0" w:space="0" w:color="auto"/>
        <w:left w:val="none" w:sz="0" w:space="0" w:color="auto"/>
        <w:bottom w:val="none" w:sz="0" w:space="0" w:color="auto"/>
        <w:right w:val="none" w:sz="0" w:space="0" w:color="auto"/>
      </w:divBdr>
    </w:div>
    <w:div w:id="616181540">
      <w:bodyDiv w:val="1"/>
      <w:marLeft w:val="0"/>
      <w:marRight w:val="0"/>
      <w:marTop w:val="0"/>
      <w:marBottom w:val="0"/>
      <w:divBdr>
        <w:top w:val="none" w:sz="0" w:space="0" w:color="auto"/>
        <w:left w:val="none" w:sz="0" w:space="0" w:color="auto"/>
        <w:bottom w:val="none" w:sz="0" w:space="0" w:color="auto"/>
        <w:right w:val="none" w:sz="0" w:space="0" w:color="auto"/>
      </w:divBdr>
    </w:div>
    <w:div w:id="618799906">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3198009">
      <w:bodyDiv w:val="1"/>
      <w:marLeft w:val="0"/>
      <w:marRight w:val="0"/>
      <w:marTop w:val="0"/>
      <w:marBottom w:val="0"/>
      <w:divBdr>
        <w:top w:val="none" w:sz="0" w:space="0" w:color="auto"/>
        <w:left w:val="none" w:sz="0" w:space="0" w:color="auto"/>
        <w:bottom w:val="none" w:sz="0" w:space="0" w:color="auto"/>
        <w:right w:val="none" w:sz="0" w:space="0" w:color="auto"/>
      </w:divBdr>
    </w:div>
    <w:div w:id="623661615">
      <w:bodyDiv w:val="1"/>
      <w:marLeft w:val="0"/>
      <w:marRight w:val="0"/>
      <w:marTop w:val="0"/>
      <w:marBottom w:val="0"/>
      <w:divBdr>
        <w:top w:val="none" w:sz="0" w:space="0" w:color="auto"/>
        <w:left w:val="none" w:sz="0" w:space="0" w:color="auto"/>
        <w:bottom w:val="none" w:sz="0" w:space="0" w:color="auto"/>
        <w:right w:val="none" w:sz="0" w:space="0" w:color="auto"/>
      </w:divBdr>
    </w:div>
    <w:div w:id="625280343">
      <w:bodyDiv w:val="1"/>
      <w:marLeft w:val="0"/>
      <w:marRight w:val="0"/>
      <w:marTop w:val="0"/>
      <w:marBottom w:val="0"/>
      <w:divBdr>
        <w:top w:val="none" w:sz="0" w:space="0" w:color="auto"/>
        <w:left w:val="none" w:sz="0" w:space="0" w:color="auto"/>
        <w:bottom w:val="none" w:sz="0" w:space="0" w:color="auto"/>
        <w:right w:val="none" w:sz="0" w:space="0" w:color="auto"/>
      </w:divBdr>
    </w:div>
    <w:div w:id="625352334">
      <w:bodyDiv w:val="1"/>
      <w:marLeft w:val="0"/>
      <w:marRight w:val="0"/>
      <w:marTop w:val="0"/>
      <w:marBottom w:val="0"/>
      <w:divBdr>
        <w:top w:val="none" w:sz="0" w:space="0" w:color="auto"/>
        <w:left w:val="none" w:sz="0" w:space="0" w:color="auto"/>
        <w:bottom w:val="none" w:sz="0" w:space="0" w:color="auto"/>
        <w:right w:val="none" w:sz="0" w:space="0" w:color="auto"/>
      </w:divBdr>
    </w:div>
    <w:div w:id="626932932">
      <w:bodyDiv w:val="1"/>
      <w:marLeft w:val="0"/>
      <w:marRight w:val="0"/>
      <w:marTop w:val="0"/>
      <w:marBottom w:val="0"/>
      <w:divBdr>
        <w:top w:val="none" w:sz="0" w:space="0" w:color="auto"/>
        <w:left w:val="none" w:sz="0" w:space="0" w:color="auto"/>
        <w:bottom w:val="none" w:sz="0" w:space="0" w:color="auto"/>
        <w:right w:val="none" w:sz="0" w:space="0" w:color="auto"/>
      </w:divBdr>
    </w:div>
    <w:div w:id="627127280">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29021638">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29672353">
      <w:bodyDiv w:val="1"/>
      <w:marLeft w:val="0"/>
      <w:marRight w:val="0"/>
      <w:marTop w:val="0"/>
      <w:marBottom w:val="0"/>
      <w:divBdr>
        <w:top w:val="none" w:sz="0" w:space="0" w:color="auto"/>
        <w:left w:val="none" w:sz="0" w:space="0" w:color="auto"/>
        <w:bottom w:val="none" w:sz="0" w:space="0" w:color="auto"/>
        <w:right w:val="none" w:sz="0" w:space="0" w:color="auto"/>
      </w:divBdr>
    </w:div>
    <w:div w:id="629870870">
      <w:bodyDiv w:val="1"/>
      <w:marLeft w:val="0"/>
      <w:marRight w:val="0"/>
      <w:marTop w:val="0"/>
      <w:marBottom w:val="0"/>
      <w:divBdr>
        <w:top w:val="none" w:sz="0" w:space="0" w:color="auto"/>
        <w:left w:val="none" w:sz="0" w:space="0" w:color="auto"/>
        <w:bottom w:val="none" w:sz="0" w:space="0" w:color="auto"/>
        <w:right w:val="none" w:sz="0" w:space="0" w:color="auto"/>
      </w:divBdr>
    </w:div>
    <w:div w:id="632298863">
      <w:bodyDiv w:val="1"/>
      <w:marLeft w:val="0"/>
      <w:marRight w:val="0"/>
      <w:marTop w:val="0"/>
      <w:marBottom w:val="0"/>
      <w:divBdr>
        <w:top w:val="none" w:sz="0" w:space="0" w:color="auto"/>
        <w:left w:val="none" w:sz="0" w:space="0" w:color="auto"/>
        <w:bottom w:val="none" w:sz="0" w:space="0" w:color="auto"/>
        <w:right w:val="none" w:sz="0" w:space="0" w:color="auto"/>
      </w:divBdr>
    </w:div>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635835235">
      <w:bodyDiv w:val="1"/>
      <w:marLeft w:val="0"/>
      <w:marRight w:val="0"/>
      <w:marTop w:val="0"/>
      <w:marBottom w:val="0"/>
      <w:divBdr>
        <w:top w:val="none" w:sz="0" w:space="0" w:color="auto"/>
        <w:left w:val="none" w:sz="0" w:space="0" w:color="auto"/>
        <w:bottom w:val="none" w:sz="0" w:space="0" w:color="auto"/>
        <w:right w:val="none" w:sz="0" w:space="0" w:color="auto"/>
      </w:divBdr>
    </w:div>
    <w:div w:id="636959823">
      <w:bodyDiv w:val="1"/>
      <w:marLeft w:val="0"/>
      <w:marRight w:val="0"/>
      <w:marTop w:val="0"/>
      <w:marBottom w:val="0"/>
      <w:divBdr>
        <w:top w:val="none" w:sz="0" w:space="0" w:color="auto"/>
        <w:left w:val="none" w:sz="0" w:space="0" w:color="auto"/>
        <w:bottom w:val="none" w:sz="0" w:space="0" w:color="auto"/>
        <w:right w:val="none" w:sz="0" w:space="0" w:color="auto"/>
      </w:divBdr>
    </w:div>
    <w:div w:id="637302905">
      <w:bodyDiv w:val="1"/>
      <w:marLeft w:val="0"/>
      <w:marRight w:val="0"/>
      <w:marTop w:val="0"/>
      <w:marBottom w:val="0"/>
      <w:divBdr>
        <w:top w:val="none" w:sz="0" w:space="0" w:color="auto"/>
        <w:left w:val="none" w:sz="0" w:space="0" w:color="auto"/>
        <w:bottom w:val="none" w:sz="0" w:space="0" w:color="auto"/>
        <w:right w:val="none" w:sz="0" w:space="0" w:color="auto"/>
      </w:divBdr>
    </w:div>
    <w:div w:id="639502616">
      <w:bodyDiv w:val="1"/>
      <w:marLeft w:val="0"/>
      <w:marRight w:val="0"/>
      <w:marTop w:val="0"/>
      <w:marBottom w:val="0"/>
      <w:divBdr>
        <w:top w:val="none" w:sz="0" w:space="0" w:color="auto"/>
        <w:left w:val="none" w:sz="0" w:space="0" w:color="auto"/>
        <w:bottom w:val="none" w:sz="0" w:space="0" w:color="auto"/>
        <w:right w:val="none" w:sz="0" w:space="0" w:color="auto"/>
      </w:divBdr>
    </w:div>
    <w:div w:id="640498544">
      <w:bodyDiv w:val="1"/>
      <w:marLeft w:val="0"/>
      <w:marRight w:val="0"/>
      <w:marTop w:val="0"/>
      <w:marBottom w:val="0"/>
      <w:divBdr>
        <w:top w:val="none" w:sz="0" w:space="0" w:color="auto"/>
        <w:left w:val="none" w:sz="0" w:space="0" w:color="auto"/>
        <w:bottom w:val="none" w:sz="0" w:space="0" w:color="auto"/>
        <w:right w:val="none" w:sz="0" w:space="0" w:color="auto"/>
      </w:divBdr>
    </w:div>
    <w:div w:id="642584022">
      <w:bodyDiv w:val="1"/>
      <w:marLeft w:val="0"/>
      <w:marRight w:val="0"/>
      <w:marTop w:val="0"/>
      <w:marBottom w:val="0"/>
      <w:divBdr>
        <w:top w:val="none" w:sz="0" w:space="0" w:color="auto"/>
        <w:left w:val="none" w:sz="0" w:space="0" w:color="auto"/>
        <w:bottom w:val="none" w:sz="0" w:space="0" w:color="auto"/>
        <w:right w:val="none" w:sz="0" w:space="0" w:color="auto"/>
      </w:divBdr>
    </w:div>
    <w:div w:id="644775493">
      <w:bodyDiv w:val="1"/>
      <w:marLeft w:val="0"/>
      <w:marRight w:val="0"/>
      <w:marTop w:val="0"/>
      <w:marBottom w:val="0"/>
      <w:divBdr>
        <w:top w:val="none" w:sz="0" w:space="0" w:color="auto"/>
        <w:left w:val="none" w:sz="0" w:space="0" w:color="auto"/>
        <w:bottom w:val="none" w:sz="0" w:space="0" w:color="auto"/>
        <w:right w:val="none" w:sz="0" w:space="0" w:color="auto"/>
      </w:divBdr>
    </w:div>
    <w:div w:id="646012856">
      <w:bodyDiv w:val="1"/>
      <w:marLeft w:val="0"/>
      <w:marRight w:val="0"/>
      <w:marTop w:val="0"/>
      <w:marBottom w:val="0"/>
      <w:divBdr>
        <w:top w:val="none" w:sz="0" w:space="0" w:color="auto"/>
        <w:left w:val="none" w:sz="0" w:space="0" w:color="auto"/>
        <w:bottom w:val="none" w:sz="0" w:space="0" w:color="auto"/>
        <w:right w:val="none" w:sz="0" w:space="0" w:color="auto"/>
      </w:divBdr>
    </w:div>
    <w:div w:id="647367977">
      <w:bodyDiv w:val="1"/>
      <w:marLeft w:val="0"/>
      <w:marRight w:val="0"/>
      <w:marTop w:val="0"/>
      <w:marBottom w:val="0"/>
      <w:divBdr>
        <w:top w:val="none" w:sz="0" w:space="0" w:color="auto"/>
        <w:left w:val="none" w:sz="0" w:space="0" w:color="auto"/>
        <w:bottom w:val="none" w:sz="0" w:space="0" w:color="auto"/>
        <w:right w:val="none" w:sz="0" w:space="0" w:color="auto"/>
      </w:divBdr>
    </w:div>
    <w:div w:id="6483607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49290012">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0792445">
      <w:bodyDiv w:val="1"/>
      <w:marLeft w:val="0"/>
      <w:marRight w:val="0"/>
      <w:marTop w:val="0"/>
      <w:marBottom w:val="0"/>
      <w:divBdr>
        <w:top w:val="none" w:sz="0" w:space="0" w:color="auto"/>
        <w:left w:val="none" w:sz="0" w:space="0" w:color="auto"/>
        <w:bottom w:val="none" w:sz="0" w:space="0" w:color="auto"/>
        <w:right w:val="none" w:sz="0" w:space="0" w:color="auto"/>
      </w:divBdr>
    </w:div>
    <w:div w:id="651328694">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7081029">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60819211">
      <w:bodyDiv w:val="1"/>
      <w:marLeft w:val="0"/>
      <w:marRight w:val="0"/>
      <w:marTop w:val="0"/>
      <w:marBottom w:val="0"/>
      <w:divBdr>
        <w:top w:val="none" w:sz="0" w:space="0" w:color="auto"/>
        <w:left w:val="none" w:sz="0" w:space="0" w:color="auto"/>
        <w:bottom w:val="none" w:sz="0" w:space="0" w:color="auto"/>
        <w:right w:val="none" w:sz="0" w:space="0" w:color="auto"/>
      </w:divBdr>
    </w:div>
    <w:div w:id="661273136">
      <w:bodyDiv w:val="1"/>
      <w:marLeft w:val="0"/>
      <w:marRight w:val="0"/>
      <w:marTop w:val="0"/>
      <w:marBottom w:val="0"/>
      <w:divBdr>
        <w:top w:val="none" w:sz="0" w:space="0" w:color="auto"/>
        <w:left w:val="none" w:sz="0" w:space="0" w:color="auto"/>
        <w:bottom w:val="none" w:sz="0" w:space="0" w:color="auto"/>
        <w:right w:val="none" w:sz="0" w:space="0" w:color="auto"/>
      </w:divBdr>
    </w:div>
    <w:div w:id="663778242">
      <w:bodyDiv w:val="1"/>
      <w:marLeft w:val="0"/>
      <w:marRight w:val="0"/>
      <w:marTop w:val="0"/>
      <w:marBottom w:val="0"/>
      <w:divBdr>
        <w:top w:val="none" w:sz="0" w:space="0" w:color="auto"/>
        <w:left w:val="none" w:sz="0" w:space="0" w:color="auto"/>
        <w:bottom w:val="none" w:sz="0" w:space="0" w:color="auto"/>
        <w:right w:val="none" w:sz="0" w:space="0" w:color="auto"/>
      </w:divBdr>
    </w:div>
    <w:div w:id="664361312">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67101879">
      <w:bodyDiv w:val="1"/>
      <w:marLeft w:val="0"/>
      <w:marRight w:val="0"/>
      <w:marTop w:val="0"/>
      <w:marBottom w:val="0"/>
      <w:divBdr>
        <w:top w:val="none" w:sz="0" w:space="0" w:color="auto"/>
        <w:left w:val="none" w:sz="0" w:space="0" w:color="auto"/>
        <w:bottom w:val="none" w:sz="0" w:space="0" w:color="auto"/>
        <w:right w:val="none" w:sz="0" w:space="0" w:color="auto"/>
      </w:divBdr>
    </w:div>
    <w:div w:id="667292568">
      <w:bodyDiv w:val="1"/>
      <w:marLeft w:val="0"/>
      <w:marRight w:val="0"/>
      <w:marTop w:val="0"/>
      <w:marBottom w:val="0"/>
      <w:divBdr>
        <w:top w:val="none" w:sz="0" w:space="0" w:color="auto"/>
        <w:left w:val="none" w:sz="0" w:space="0" w:color="auto"/>
        <w:bottom w:val="none" w:sz="0" w:space="0" w:color="auto"/>
        <w:right w:val="none" w:sz="0" w:space="0" w:color="auto"/>
      </w:divBdr>
    </w:div>
    <w:div w:id="669453575">
      <w:bodyDiv w:val="1"/>
      <w:marLeft w:val="0"/>
      <w:marRight w:val="0"/>
      <w:marTop w:val="0"/>
      <w:marBottom w:val="0"/>
      <w:divBdr>
        <w:top w:val="none" w:sz="0" w:space="0" w:color="auto"/>
        <w:left w:val="none" w:sz="0" w:space="0" w:color="auto"/>
        <w:bottom w:val="none" w:sz="0" w:space="0" w:color="auto"/>
        <w:right w:val="none" w:sz="0" w:space="0" w:color="auto"/>
      </w:divBdr>
    </w:div>
    <w:div w:id="670256795">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74460291">
      <w:bodyDiv w:val="1"/>
      <w:marLeft w:val="0"/>
      <w:marRight w:val="0"/>
      <w:marTop w:val="0"/>
      <w:marBottom w:val="0"/>
      <w:divBdr>
        <w:top w:val="none" w:sz="0" w:space="0" w:color="auto"/>
        <w:left w:val="none" w:sz="0" w:space="0" w:color="auto"/>
        <w:bottom w:val="none" w:sz="0" w:space="0" w:color="auto"/>
        <w:right w:val="none" w:sz="0" w:space="0" w:color="auto"/>
      </w:divBdr>
    </w:div>
    <w:div w:id="675183012">
      <w:bodyDiv w:val="1"/>
      <w:marLeft w:val="0"/>
      <w:marRight w:val="0"/>
      <w:marTop w:val="0"/>
      <w:marBottom w:val="0"/>
      <w:divBdr>
        <w:top w:val="none" w:sz="0" w:space="0" w:color="auto"/>
        <w:left w:val="none" w:sz="0" w:space="0" w:color="auto"/>
        <w:bottom w:val="none" w:sz="0" w:space="0" w:color="auto"/>
        <w:right w:val="none" w:sz="0" w:space="0" w:color="auto"/>
      </w:divBdr>
    </w:div>
    <w:div w:id="680665054">
      <w:bodyDiv w:val="1"/>
      <w:marLeft w:val="0"/>
      <w:marRight w:val="0"/>
      <w:marTop w:val="0"/>
      <w:marBottom w:val="0"/>
      <w:divBdr>
        <w:top w:val="none" w:sz="0" w:space="0" w:color="auto"/>
        <w:left w:val="none" w:sz="0" w:space="0" w:color="auto"/>
        <w:bottom w:val="none" w:sz="0" w:space="0" w:color="auto"/>
        <w:right w:val="none" w:sz="0" w:space="0" w:color="auto"/>
      </w:divBdr>
    </w:div>
    <w:div w:id="681971705">
      <w:bodyDiv w:val="1"/>
      <w:marLeft w:val="0"/>
      <w:marRight w:val="0"/>
      <w:marTop w:val="0"/>
      <w:marBottom w:val="0"/>
      <w:divBdr>
        <w:top w:val="none" w:sz="0" w:space="0" w:color="auto"/>
        <w:left w:val="none" w:sz="0" w:space="0" w:color="auto"/>
        <w:bottom w:val="none" w:sz="0" w:space="0" w:color="auto"/>
        <w:right w:val="none" w:sz="0" w:space="0" w:color="auto"/>
      </w:divBdr>
    </w:div>
    <w:div w:id="682240416">
      <w:bodyDiv w:val="1"/>
      <w:marLeft w:val="0"/>
      <w:marRight w:val="0"/>
      <w:marTop w:val="0"/>
      <w:marBottom w:val="0"/>
      <w:divBdr>
        <w:top w:val="none" w:sz="0" w:space="0" w:color="auto"/>
        <w:left w:val="none" w:sz="0" w:space="0" w:color="auto"/>
        <w:bottom w:val="none" w:sz="0" w:space="0" w:color="auto"/>
        <w:right w:val="none" w:sz="0" w:space="0" w:color="auto"/>
      </w:divBdr>
    </w:div>
    <w:div w:id="683286211">
      <w:bodyDiv w:val="1"/>
      <w:marLeft w:val="0"/>
      <w:marRight w:val="0"/>
      <w:marTop w:val="0"/>
      <w:marBottom w:val="0"/>
      <w:divBdr>
        <w:top w:val="none" w:sz="0" w:space="0" w:color="auto"/>
        <w:left w:val="none" w:sz="0" w:space="0" w:color="auto"/>
        <w:bottom w:val="none" w:sz="0" w:space="0" w:color="auto"/>
        <w:right w:val="none" w:sz="0" w:space="0" w:color="auto"/>
      </w:divBdr>
    </w:div>
    <w:div w:id="684286549">
      <w:bodyDiv w:val="1"/>
      <w:marLeft w:val="0"/>
      <w:marRight w:val="0"/>
      <w:marTop w:val="0"/>
      <w:marBottom w:val="0"/>
      <w:divBdr>
        <w:top w:val="none" w:sz="0" w:space="0" w:color="auto"/>
        <w:left w:val="none" w:sz="0" w:space="0" w:color="auto"/>
        <w:bottom w:val="none" w:sz="0" w:space="0" w:color="auto"/>
        <w:right w:val="none" w:sz="0" w:space="0" w:color="auto"/>
      </w:divBdr>
    </w:div>
    <w:div w:id="684863449">
      <w:bodyDiv w:val="1"/>
      <w:marLeft w:val="0"/>
      <w:marRight w:val="0"/>
      <w:marTop w:val="0"/>
      <w:marBottom w:val="0"/>
      <w:divBdr>
        <w:top w:val="none" w:sz="0" w:space="0" w:color="auto"/>
        <w:left w:val="none" w:sz="0" w:space="0" w:color="auto"/>
        <w:bottom w:val="none" w:sz="0" w:space="0" w:color="auto"/>
        <w:right w:val="none" w:sz="0" w:space="0" w:color="auto"/>
      </w:divBdr>
    </w:div>
    <w:div w:id="685399207">
      <w:bodyDiv w:val="1"/>
      <w:marLeft w:val="0"/>
      <w:marRight w:val="0"/>
      <w:marTop w:val="0"/>
      <w:marBottom w:val="0"/>
      <w:divBdr>
        <w:top w:val="none" w:sz="0" w:space="0" w:color="auto"/>
        <w:left w:val="none" w:sz="0" w:space="0" w:color="auto"/>
        <w:bottom w:val="none" w:sz="0" w:space="0" w:color="auto"/>
        <w:right w:val="none" w:sz="0" w:space="0" w:color="auto"/>
      </w:divBdr>
    </w:div>
    <w:div w:id="687023277">
      <w:bodyDiv w:val="1"/>
      <w:marLeft w:val="0"/>
      <w:marRight w:val="0"/>
      <w:marTop w:val="0"/>
      <w:marBottom w:val="0"/>
      <w:divBdr>
        <w:top w:val="none" w:sz="0" w:space="0" w:color="auto"/>
        <w:left w:val="none" w:sz="0" w:space="0" w:color="auto"/>
        <w:bottom w:val="none" w:sz="0" w:space="0" w:color="auto"/>
        <w:right w:val="none" w:sz="0" w:space="0" w:color="auto"/>
      </w:divBdr>
    </w:div>
    <w:div w:id="687176700">
      <w:bodyDiv w:val="1"/>
      <w:marLeft w:val="0"/>
      <w:marRight w:val="0"/>
      <w:marTop w:val="0"/>
      <w:marBottom w:val="0"/>
      <w:divBdr>
        <w:top w:val="none" w:sz="0" w:space="0" w:color="auto"/>
        <w:left w:val="none" w:sz="0" w:space="0" w:color="auto"/>
        <w:bottom w:val="none" w:sz="0" w:space="0" w:color="auto"/>
        <w:right w:val="none" w:sz="0" w:space="0" w:color="auto"/>
      </w:divBdr>
    </w:div>
    <w:div w:id="687756565">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88026313">
      <w:bodyDiv w:val="1"/>
      <w:marLeft w:val="0"/>
      <w:marRight w:val="0"/>
      <w:marTop w:val="0"/>
      <w:marBottom w:val="0"/>
      <w:divBdr>
        <w:top w:val="none" w:sz="0" w:space="0" w:color="auto"/>
        <w:left w:val="none" w:sz="0" w:space="0" w:color="auto"/>
        <w:bottom w:val="none" w:sz="0" w:space="0" w:color="auto"/>
        <w:right w:val="none" w:sz="0" w:space="0" w:color="auto"/>
      </w:divBdr>
    </w:div>
    <w:div w:id="689258484">
      <w:bodyDiv w:val="1"/>
      <w:marLeft w:val="0"/>
      <w:marRight w:val="0"/>
      <w:marTop w:val="0"/>
      <w:marBottom w:val="0"/>
      <w:divBdr>
        <w:top w:val="none" w:sz="0" w:space="0" w:color="auto"/>
        <w:left w:val="none" w:sz="0" w:space="0" w:color="auto"/>
        <w:bottom w:val="none" w:sz="0" w:space="0" w:color="auto"/>
        <w:right w:val="none" w:sz="0" w:space="0" w:color="auto"/>
      </w:divBdr>
    </w:div>
    <w:div w:id="689528861">
      <w:bodyDiv w:val="1"/>
      <w:marLeft w:val="0"/>
      <w:marRight w:val="0"/>
      <w:marTop w:val="0"/>
      <w:marBottom w:val="0"/>
      <w:divBdr>
        <w:top w:val="none" w:sz="0" w:space="0" w:color="auto"/>
        <w:left w:val="none" w:sz="0" w:space="0" w:color="auto"/>
        <w:bottom w:val="none" w:sz="0" w:space="0" w:color="auto"/>
        <w:right w:val="none" w:sz="0" w:space="0" w:color="auto"/>
      </w:divBdr>
    </w:div>
    <w:div w:id="691687455">
      <w:bodyDiv w:val="1"/>
      <w:marLeft w:val="0"/>
      <w:marRight w:val="0"/>
      <w:marTop w:val="0"/>
      <w:marBottom w:val="0"/>
      <w:divBdr>
        <w:top w:val="none" w:sz="0" w:space="0" w:color="auto"/>
        <w:left w:val="none" w:sz="0" w:space="0" w:color="auto"/>
        <w:bottom w:val="none" w:sz="0" w:space="0" w:color="auto"/>
        <w:right w:val="none" w:sz="0" w:space="0" w:color="auto"/>
      </w:divBdr>
    </w:div>
    <w:div w:id="692877876">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699890003">
      <w:bodyDiv w:val="1"/>
      <w:marLeft w:val="0"/>
      <w:marRight w:val="0"/>
      <w:marTop w:val="0"/>
      <w:marBottom w:val="0"/>
      <w:divBdr>
        <w:top w:val="none" w:sz="0" w:space="0" w:color="auto"/>
        <w:left w:val="none" w:sz="0" w:space="0" w:color="auto"/>
        <w:bottom w:val="none" w:sz="0" w:space="0" w:color="auto"/>
        <w:right w:val="none" w:sz="0" w:space="0" w:color="auto"/>
      </w:divBdr>
    </w:div>
    <w:div w:id="700514764">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02946098">
      <w:bodyDiv w:val="1"/>
      <w:marLeft w:val="0"/>
      <w:marRight w:val="0"/>
      <w:marTop w:val="0"/>
      <w:marBottom w:val="0"/>
      <w:divBdr>
        <w:top w:val="none" w:sz="0" w:space="0" w:color="auto"/>
        <w:left w:val="none" w:sz="0" w:space="0" w:color="auto"/>
        <w:bottom w:val="none" w:sz="0" w:space="0" w:color="auto"/>
        <w:right w:val="none" w:sz="0" w:space="0" w:color="auto"/>
      </w:divBdr>
    </w:div>
    <w:div w:id="705445835">
      <w:bodyDiv w:val="1"/>
      <w:marLeft w:val="0"/>
      <w:marRight w:val="0"/>
      <w:marTop w:val="0"/>
      <w:marBottom w:val="0"/>
      <w:divBdr>
        <w:top w:val="none" w:sz="0" w:space="0" w:color="auto"/>
        <w:left w:val="none" w:sz="0" w:space="0" w:color="auto"/>
        <w:bottom w:val="none" w:sz="0" w:space="0" w:color="auto"/>
        <w:right w:val="none" w:sz="0" w:space="0" w:color="auto"/>
      </w:divBdr>
    </w:div>
    <w:div w:id="711148841">
      <w:bodyDiv w:val="1"/>
      <w:marLeft w:val="0"/>
      <w:marRight w:val="0"/>
      <w:marTop w:val="0"/>
      <w:marBottom w:val="0"/>
      <w:divBdr>
        <w:top w:val="none" w:sz="0" w:space="0" w:color="auto"/>
        <w:left w:val="none" w:sz="0" w:space="0" w:color="auto"/>
        <w:bottom w:val="none" w:sz="0" w:space="0" w:color="auto"/>
        <w:right w:val="none" w:sz="0" w:space="0" w:color="auto"/>
      </w:divBdr>
    </w:div>
    <w:div w:id="711731664">
      <w:bodyDiv w:val="1"/>
      <w:marLeft w:val="0"/>
      <w:marRight w:val="0"/>
      <w:marTop w:val="0"/>
      <w:marBottom w:val="0"/>
      <w:divBdr>
        <w:top w:val="none" w:sz="0" w:space="0" w:color="auto"/>
        <w:left w:val="none" w:sz="0" w:space="0" w:color="auto"/>
        <w:bottom w:val="none" w:sz="0" w:space="0" w:color="auto"/>
        <w:right w:val="none" w:sz="0" w:space="0" w:color="auto"/>
      </w:divBdr>
    </w:div>
    <w:div w:id="713847701">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15588028">
      <w:bodyDiv w:val="1"/>
      <w:marLeft w:val="0"/>
      <w:marRight w:val="0"/>
      <w:marTop w:val="0"/>
      <w:marBottom w:val="0"/>
      <w:divBdr>
        <w:top w:val="none" w:sz="0" w:space="0" w:color="auto"/>
        <w:left w:val="none" w:sz="0" w:space="0" w:color="auto"/>
        <w:bottom w:val="none" w:sz="0" w:space="0" w:color="auto"/>
        <w:right w:val="none" w:sz="0" w:space="0" w:color="auto"/>
      </w:divBdr>
    </w:div>
    <w:div w:id="717507350">
      <w:bodyDiv w:val="1"/>
      <w:marLeft w:val="0"/>
      <w:marRight w:val="0"/>
      <w:marTop w:val="0"/>
      <w:marBottom w:val="0"/>
      <w:divBdr>
        <w:top w:val="none" w:sz="0" w:space="0" w:color="auto"/>
        <w:left w:val="none" w:sz="0" w:space="0" w:color="auto"/>
        <w:bottom w:val="none" w:sz="0" w:space="0" w:color="auto"/>
        <w:right w:val="none" w:sz="0" w:space="0" w:color="auto"/>
      </w:divBdr>
    </w:div>
    <w:div w:id="720249276">
      <w:bodyDiv w:val="1"/>
      <w:marLeft w:val="0"/>
      <w:marRight w:val="0"/>
      <w:marTop w:val="0"/>
      <w:marBottom w:val="0"/>
      <w:divBdr>
        <w:top w:val="none" w:sz="0" w:space="0" w:color="auto"/>
        <w:left w:val="none" w:sz="0" w:space="0" w:color="auto"/>
        <w:bottom w:val="none" w:sz="0" w:space="0" w:color="auto"/>
        <w:right w:val="none" w:sz="0" w:space="0" w:color="auto"/>
      </w:divBdr>
    </w:div>
    <w:div w:id="720910851">
      <w:bodyDiv w:val="1"/>
      <w:marLeft w:val="0"/>
      <w:marRight w:val="0"/>
      <w:marTop w:val="0"/>
      <w:marBottom w:val="0"/>
      <w:divBdr>
        <w:top w:val="none" w:sz="0" w:space="0" w:color="auto"/>
        <w:left w:val="none" w:sz="0" w:space="0" w:color="auto"/>
        <w:bottom w:val="none" w:sz="0" w:space="0" w:color="auto"/>
        <w:right w:val="none" w:sz="0" w:space="0" w:color="auto"/>
      </w:divBdr>
    </w:div>
    <w:div w:id="721027502">
      <w:bodyDiv w:val="1"/>
      <w:marLeft w:val="0"/>
      <w:marRight w:val="0"/>
      <w:marTop w:val="0"/>
      <w:marBottom w:val="0"/>
      <w:divBdr>
        <w:top w:val="none" w:sz="0" w:space="0" w:color="auto"/>
        <w:left w:val="none" w:sz="0" w:space="0" w:color="auto"/>
        <w:bottom w:val="none" w:sz="0" w:space="0" w:color="auto"/>
        <w:right w:val="none" w:sz="0" w:space="0" w:color="auto"/>
      </w:divBdr>
    </w:div>
    <w:div w:id="721053897">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24336253">
      <w:bodyDiv w:val="1"/>
      <w:marLeft w:val="0"/>
      <w:marRight w:val="0"/>
      <w:marTop w:val="0"/>
      <w:marBottom w:val="0"/>
      <w:divBdr>
        <w:top w:val="none" w:sz="0" w:space="0" w:color="auto"/>
        <w:left w:val="none" w:sz="0" w:space="0" w:color="auto"/>
        <w:bottom w:val="none" w:sz="0" w:space="0" w:color="auto"/>
        <w:right w:val="none" w:sz="0" w:space="0" w:color="auto"/>
      </w:divBdr>
    </w:div>
    <w:div w:id="725296749">
      <w:bodyDiv w:val="1"/>
      <w:marLeft w:val="0"/>
      <w:marRight w:val="0"/>
      <w:marTop w:val="0"/>
      <w:marBottom w:val="0"/>
      <w:divBdr>
        <w:top w:val="none" w:sz="0" w:space="0" w:color="auto"/>
        <w:left w:val="none" w:sz="0" w:space="0" w:color="auto"/>
        <w:bottom w:val="none" w:sz="0" w:space="0" w:color="auto"/>
        <w:right w:val="none" w:sz="0" w:space="0" w:color="auto"/>
      </w:divBdr>
    </w:div>
    <w:div w:id="725489731">
      <w:bodyDiv w:val="1"/>
      <w:marLeft w:val="0"/>
      <w:marRight w:val="0"/>
      <w:marTop w:val="0"/>
      <w:marBottom w:val="0"/>
      <w:divBdr>
        <w:top w:val="none" w:sz="0" w:space="0" w:color="auto"/>
        <w:left w:val="none" w:sz="0" w:space="0" w:color="auto"/>
        <w:bottom w:val="none" w:sz="0" w:space="0" w:color="auto"/>
        <w:right w:val="none" w:sz="0" w:space="0" w:color="auto"/>
      </w:divBdr>
    </w:div>
    <w:div w:id="725876944">
      <w:bodyDiv w:val="1"/>
      <w:marLeft w:val="0"/>
      <w:marRight w:val="0"/>
      <w:marTop w:val="0"/>
      <w:marBottom w:val="0"/>
      <w:divBdr>
        <w:top w:val="none" w:sz="0" w:space="0" w:color="auto"/>
        <w:left w:val="none" w:sz="0" w:space="0" w:color="auto"/>
        <w:bottom w:val="none" w:sz="0" w:space="0" w:color="auto"/>
        <w:right w:val="none" w:sz="0" w:space="0" w:color="auto"/>
      </w:divBdr>
    </w:div>
    <w:div w:id="727653854">
      <w:bodyDiv w:val="1"/>
      <w:marLeft w:val="0"/>
      <w:marRight w:val="0"/>
      <w:marTop w:val="0"/>
      <w:marBottom w:val="0"/>
      <w:divBdr>
        <w:top w:val="none" w:sz="0" w:space="0" w:color="auto"/>
        <w:left w:val="none" w:sz="0" w:space="0" w:color="auto"/>
        <w:bottom w:val="none" w:sz="0" w:space="0" w:color="auto"/>
        <w:right w:val="none" w:sz="0" w:space="0" w:color="auto"/>
      </w:divBdr>
    </w:div>
    <w:div w:id="727654565">
      <w:bodyDiv w:val="1"/>
      <w:marLeft w:val="0"/>
      <w:marRight w:val="0"/>
      <w:marTop w:val="0"/>
      <w:marBottom w:val="0"/>
      <w:divBdr>
        <w:top w:val="none" w:sz="0" w:space="0" w:color="auto"/>
        <w:left w:val="none" w:sz="0" w:space="0" w:color="auto"/>
        <w:bottom w:val="none" w:sz="0" w:space="0" w:color="auto"/>
        <w:right w:val="none" w:sz="0" w:space="0" w:color="auto"/>
      </w:divBdr>
    </w:div>
    <w:div w:id="727921942">
      <w:bodyDiv w:val="1"/>
      <w:marLeft w:val="0"/>
      <w:marRight w:val="0"/>
      <w:marTop w:val="0"/>
      <w:marBottom w:val="0"/>
      <w:divBdr>
        <w:top w:val="none" w:sz="0" w:space="0" w:color="auto"/>
        <w:left w:val="none" w:sz="0" w:space="0" w:color="auto"/>
        <w:bottom w:val="none" w:sz="0" w:space="0" w:color="auto"/>
        <w:right w:val="none" w:sz="0" w:space="0" w:color="auto"/>
      </w:divBdr>
    </w:div>
    <w:div w:id="728043217">
      <w:bodyDiv w:val="1"/>
      <w:marLeft w:val="0"/>
      <w:marRight w:val="0"/>
      <w:marTop w:val="0"/>
      <w:marBottom w:val="0"/>
      <w:divBdr>
        <w:top w:val="none" w:sz="0" w:space="0" w:color="auto"/>
        <w:left w:val="none" w:sz="0" w:space="0" w:color="auto"/>
        <w:bottom w:val="none" w:sz="0" w:space="0" w:color="auto"/>
        <w:right w:val="none" w:sz="0" w:space="0" w:color="auto"/>
      </w:divBdr>
    </w:div>
    <w:div w:id="728070847">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1002018">
      <w:bodyDiv w:val="1"/>
      <w:marLeft w:val="0"/>
      <w:marRight w:val="0"/>
      <w:marTop w:val="0"/>
      <w:marBottom w:val="0"/>
      <w:divBdr>
        <w:top w:val="none" w:sz="0" w:space="0" w:color="auto"/>
        <w:left w:val="none" w:sz="0" w:space="0" w:color="auto"/>
        <w:bottom w:val="none" w:sz="0" w:space="0" w:color="auto"/>
        <w:right w:val="none" w:sz="0" w:space="0" w:color="auto"/>
      </w:divBdr>
    </w:div>
    <w:div w:id="731319182">
      <w:bodyDiv w:val="1"/>
      <w:marLeft w:val="0"/>
      <w:marRight w:val="0"/>
      <w:marTop w:val="0"/>
      <w:marBottom w:val="0"/>
      <w:divBdr>
        <w:top w:val="none" w:sz="0" w:space="0" w:color="auto"/>
        <w:left w:val="none" w:sz="0" w:space="0" w:color="auto"/>
        <w:bottom w:val="none" w:sz="0" w:space="0" w:color="auto"/>
        <w:right w:val="none" w:sz="0" w:space="0" w:color="auto"/>
      </w:divBdr>
    </w:div>
    <w:div w:id="731925635">
      <w:bodyDiv w:val="1"/>
      <w:marLeft w:val="0"/>
      <w:marRight w:val="0"/>
      <w:marTop w:val="0"/>
      <w:marBottom w:val="0"/>
      <w:divBdr>
        <w:top w:val="none" w:sz="0" w:space="0" w:color="auto"/>
        <w:left w:val="none" w:sz="0" w:space="0" w:color="auto"/>
        <w:bottom w:val="none" w:sz="0" w:space="0" w:color="auto"/>
        <w:right w:val="none" w:sz="0" w:space="0" w:color="auto"/>
      </w:divBdr>
    </w:div>
    <w:div w:id="732311796">
      <w:bodyDiv w:val="1"/>
      <w:marLeft w:val="0"/>
      <w:marRight w:val="0"/>
      <w:marTop w:val="0"/>
      <w:marBottom w:val="0"/>
      <w:divBdr>
        <w:top w:val="none" w:sz="0" w:space="0" w:color="auto"/>
        <w:left w:val="none" w:sz="0" w:space="0" w:color="auto"/>
        <w:bottom w:val="none" w:sz="0" w:space="0" w:color="auto"/>
        <w:right w:val="none" w:sz="0" w:space="0" w:color="auto"/>
      </w:divBdr>
    </w:div>
    <w:div w:id="732392403">
      <w:bodyDiv w:val="1"/>
      <w:marLeft w:val="0"/>
      <w:marRight w:val="0"/>
      <w:marTop w:val="0"/>
      <w:marBottom w:val="0"/>
      <w:divBdr>
        <w:top w:val="none" w:sz="0" w:space="0" w:color="auto"/>
        <w:left w:val="none" w:sz="0" w:space="0" w:color="auto"/>
        <w:bottom w:val="none" w:sz="0" w:space="0" w:color="auto"/>
        <w:right w:val="none" w:sz="0" w:space="0" w:color="auto"/>
      </w:divBdr>
    </w:div>
    <w:div w:id="732970821">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5781062">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41217629">
      <w:bodyDiv w:val="1"/>
      <w:marLeft w:val="0"/>
      <w:marRight w:val="0"/>
      <w:marTop w:val="0"/>
      <w:marBottom w:val="0"/>
      <w:divBdr>
        <w:top w:val="none" w:sz="0" w:space="0" w:color="auto"/>
        <w:left w:val="none" w:sz="0" w:space="0" w:color="auto"/>
        <w:bottom w:val="none" w:sz="0" w:space="0" w:color="auto"/>
        <w:right w:val="none" w:sz="0" w:space="0" w:color="auto"/>
      </w:divBdr>
    </w:div>
    <w:div w:id="742992890">
      <w:bodyDiv w:val="1"/>
      <w:marLeft w:val="0"/>
      <w:marRight w:val="0"/>
      <w:marTop w:val="0"/>
      <w:marBottom w:val="0"/>
      <w:divBdr>
        <w:top w:val="none" w:sz="0" w:space="0" w:color="auto"/>
        <w:left w:val="none" w:sz="0" w:space="0" w:color="auto"/>
        <w:bottom w:val="none" w:sz="0" w:space="0" w:color="auto"/>
        <w:right w:val="none" w:sz="0" w:space="0" w:color="auto"/>
      </w:divBdr>
    </w:div>
    <w:div w:id="743336166">
      <w:bodyDiv w:val="1"/>
      <w:marLeft w:val="0"/>
      <w:marRight w:val="0"/>
      <w:marTop w:val="0"/>
      <w:marBottom w:val="0"/>
      <w:divBdr>
        <w:top w:val="none" w:sz="0" w:space="0" w:color="auto"/>
        <w:left w:val="none" w:sz="0" w:space="0" w:color="auto"/>
        <w:bottom w:val="none" w:sz="0" w:space="0" w:color="auto"/>
        <w:right w:val="none" w:sz="0" w:space="0" w:color="auto"/>
      </w:divBdr>
    </w:div>
    <w:div w:id="745110930">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6733953">
      <w:bodyDiv w:val="1"/>
      <w:marLeft w:val="0"/>
      <w:marRight w:val="0"/>
      <w:marTop w:val="0"/>
      <w:marBottom w:val="0"/>
      <w:divBdr>
        <w:top w:val="none" w:sz="0" w:space="0" w:color="auto"/>
        <w:left w:val="none" w:sz="0" w:space="0" w:color="auto"/>
        <w:bottom w:val="none" w:sz="0" w:space="0" w:color="auto"/>
        <w:right w:val="none" w:sz="0" w:space="0" w:color="auto"/>
      </w:divBdr>
    </w:div>
    <w:div w:id="747922903">
      <w:bodyDiv w:val="1"/>
      <w:marLeft w:val="0"/>
      <w:marRight w:val="0"/>
      <w:marTop w:val="0"/>
      <w:marBottom w:val="0"/>
      <w:divBdr>
        <w:top w:val="none" w:sz="0" w:space="0" w:color="auto"/>
        <w:left w:val="none" w:sz="0" w:space="0" w:color="auto"/>
        <w:bottom w:val="none" w:sz="0" w:space="0" w:color="auto"/>
        <w:right w:val="none" w:sz="0" w:space="0" w:color="auto"/>
      </w:divBdr>
    </w:div>
    <w:div w:id="748505730">
      <w:bodyDiv w:val="1"/>
      <w:marLeft w:val="0"/>
      <w:marRight w:val="0"/>
      <w:marTop w:val="0"/>
      <w:marBottom w:val="0"/>
      <w:divBdr>
        <w:top w:val="none" w:sz="0" w:space="0" w:color="auto"/>
        <w:left w:val="none" w:sz="0" w:space="0" w:color="auto"/>
        <w:bottom w:val="none" w:sz="0" w:space="0" w:color="auto"/>
        <w:right w:val="none" w:sz="0" w:space="0" w:color="auto"/>
      </w:divBdr>
    </w:div>
    <w:div w:id="749083255">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50737209">
      <w:bodyDiv w:val="1"/>
      <w:marLeft w:val="0"/>
      <w:marRight w:val="0"/>
      <w:marTop w:val="0"/>
      <w:marBottom w:val="0"/>
      <w:divBdr>
        <w:top w:val="none" w:sz="0" w:space="0" w:color="auto"/>
        <w:left w:val="none" w:sz="0" w:space="0" w:color="auto"/>
        <w:bottom w:val="none" w:sz="0" w:space="0" w:color="auto"/>
        <w:right w:val="none" w:sz="0" w:space="0" w:color="auto"/>
      </w:divBdr>
    </w:div>
    <w:div w:id="750853499">
      <w:bodyDiv w:val="1"/>
      <w:marLeft w:val="0"/>
      <w:marRight w:val="0"/>
      <w:marTop w:val="0"/>
      <w:marBottom w:val="0"/>
      <w:divBdr>
        <w:top w:val="none" w:sz="0" w:space="0" w:color="auto"/>
        <w:left w:val="none" w:sz="0" w:space="0" w:color="auto"/>
        <w:bottom w:val="none" w:sz="0" w:space="0" w:color="auto"/>
        <w:right w:val="none" w:sz="0" w:space="0" w:color="auto"/>
      </w:divBdr>
    </w:div>
    <w:div w:id="751512907">
      <w:bodyDiv w:val="1"/>
      <w:marLeft w:val="0"/>
      <w:marRight w:val="0"/>
      <w:marTop w:val="0"/>
      <w:marBottom w:val="0"/>
      <w:divBdr>
        <w:top w:val="none" w:sz="0" w:space="0" w:color="auto"/>
        <w:left w:val="none" w:sz="0" w:space="0" w:color="auto"/>
        <w:bottom w:val="none" w:sz="0" w:space="0" w:color="auto"/>
        <w:right w:val="none" w:sz="0" w:space="0" w:color="auto"/>
      </w:divBdr>
    </w:div>
    <w:div w:id="753160848">
      <w:bodyDiv w:val="1"/>
      <w:marLeft w:val="0"/>
      <w:marRight w:val="0"/>
      <w:marTop w:val="0"/>
      <w:marBottom w:val="0"/>
      <w:divBdr>
        <w:top w:val="none" w:sz="0" w:space="0" w:color="auto"/>
        <w:left w:val="none" w:sz="0" w:space="0" w:color="auto"/>
        <w:bottom w:val="none" w:sz="0" w:space="0" w:color="auto"/>
        <w:right w:val="none" w:sz="0" w:space="0" w:color="auto"/>
      </w:divBdr>
    </w:div>
    <w:div w:id="753355212">
      <w:bodyDiv w:val="1"/>
      <w:marLeft w:val="0"/>
      <w:marRight w:val="0"/>
      <w:marTop w:val="0"/>
      <w:marBottom w:val="0"/>
      <w:divBdr>
        <w:top w:val="none" w:sz="0" w:space="0" w:color="auto"/>
        <w:left w:val="none" w:sz="0" w:space="0" w:color="auto"/>
        <w:bottom w:val="none" w:sz="0" w:space="0" w:color="auto"/>
        <w:right w:val="none" w:sz="0" w:space="0" w:color="auto"/>
      </w:divBdr>
    </w:div>
    <w:div w:id="753356469">
      <w:bodyDiv w:val="1"/>
      <w:marLeft w:val="0"/>
      <w:marRight w:val="0"/>
      <w:marTop w:val="0"/>
      <w:marBottom w:val="0"/>
      <w:divBdr>
        <w:top w:val="none" w:sz="0" w:space="0" w:color="auto"/>
        <w:left w:val="none" w:sz="0" w:space="0" w:color="auto"/>
        <w:bottom w:val="none" w:sz="0" w:space="0" w:color="auto"/>
        <w:right w:val="none" w:sz="0" w:space="0" w:color="auto"/>
      </w:divBdr>
    </w:div>
    <w:div w:id="756368164">
      <w:bodyDiv w:val="1"/>
      <w:marLeft w:val="0"/>
      <w:marRight w:val="0"/>
      <w:marTop w:val="0"/>
      <w:marBottom w:val="0"/>
      <w:divBdr>
        <w:top w:val="none" w:sz="0" w:space="0" w:color="auto"/>
        <w:left w:val="none" w:sz="0" w:space="0" w:color="auto"/>
        <w:bottom w:val="none" w:sz="0" w:space="0" w:color="auto"/>
        <w:right w:val="none" w:sz="0" w:space="0" w:color="auto"/>
      </w:divBdr>
    </w:div>
    <w:div w:id="760639498">
      <w:bodyDiv w:val="1"/>
      <w:marLeft w:val="0"/>
      <w:marRight w:val="0"/>
      <w:marTop w:val="0"/>
      <w:marBottom w:val="0"/>
      <w:divBdr>
        <w:top w:val="none" w:sz="0" w:space="0" w:color="auto"/>
        <w:left w:val="none" w:sz="0" w:space="0" w:color="auto"/>
        <w:bottom w:val="none" w:sz="0" w:space="0" w:color="auto"/>
        <w:right w:val="none" w:sz="0" w:space="0" w:color="auto"/>
      </w:divBdr>
    </w:div>
    <w:div w:id="762266241">
      <w:bodyDiv w:val="1"/>
      <w:marLeft w:val="0"/>
      <w:marRight w:val="0"/>
      <w:marTop w:val="0"/>
      <w:marBottom w:val="0"/>
      <w:divBdr>
        <w:top w:val="none" w:sz="0" w:space="0" w:color="auto"/>
        <w:left w:val="none" w:sz="0" w:space="0" w:color="auto"/>
        <w:bottom w:val="none" w:sz="0" w:space="0" w:color="auto"/>
        <w:right w:val="none" w:sz="0" w:space="0" w:color="auto"/>
      </w:divBdr>
    </w:div>
    <w:div w:id="762799131">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64770127">
      <w:bodyDiv w:val="1"/>
      <w:marLeft w:val="0"/>
      <w:marRight w:val="0"/>
      <w:marTop w:val="0"/>
      <w:marBottom w:val="0"/>
      <w:divBdr>
        <w:top w:val="none" w:sz="0" w:space="0" w:color="auto"/>
        <w:left w:val="none" w:sz="0" w:space="0" w:color="auto"/>
        <w:bottom w:val="none" w:sz="0" w:space="0" w:color="auto"/>
        <w:right w:val="none" w:sz="0" w:space="0" w:color="auto"/>
      </w:divBdr>
    </w:div>
    <w:div w:id="765347764">
      <w:bodyDiv w:val="1"/>
      <w:marLeft w:val="0"/>
      <w:marRight w:val="0"/>
      <w:marTop w:val="0"/>
      <w:marBottom w:val="0"/>
      <w:divBdr>
        <w:top w:val="none" w:sz="0" w:space="0" w:color="auto"/>
        <w:left w:val="none" w:sz="0" w:space="0" w:color="auto"/>
        <w:bottom w:val="none" w:sz="0" w:space="0" w:color="auto"/>
        <w:right w:val="none" w:sz="0" w:space="0" w:color="auto"/>
      </w:divBdr>
    </w:div>
    <w:div w:id="766073305">
      <w:bodyDiv w:val="1"/>
      <w:marLeft w:val="0"/>
      <w:marRight w:val="0"/>
      <w:marTop w:val="0"/>
      <w:marBottom w:val="0"/>
      <w:divBdr>
        <w:top w:val="none" w:sz="0" w:space="0" w:color="auto"/>
        <w:left w:val="none" w:sz="0" w:space="0" w:color="auto"/>
        <w:bottom w:val="none" w:sz="0" w:space="0" w:color="auto"/>
        <w:right w:val="none" w:sz="0" w:space="0" w:color="auto"/>
      </w:divBdr>
    </w:div>
    <w:div w:id="768743621">
      <w:bodyDiv w:val="1"/>
      <w:marLeft w:val="0"/>
      <w:marRight w:val="0"/>
      <w:marTop w:val="0"/>
      <w:marBottom w:val="0"/>
      <w:divBdr>
        <w:top w:val="none" w:sz="0" w:space="0" w:color="auto"/>
        <w:left w:val="none" w:sz="0" w:space="0" w:color="auto"/>
        <w:bottom w:val="none" w:sz="0" w:space="0" w:color="auto"/>
        <w:right w:val="none" w:sz="0" w:space="0" w:color="auto"/>
      </w:divBdr>
    </w:div>
    <w:div w:id="771515996">
      <w:bodyDiv w:val="1"/>
      <w:marLeft w:val="0"/>
      <w:marRight w:val="0"/>
      <w:marTop w:val="0"/>
      <w:marBottom w:val="0"/>
      <w:divBdr>
        <w:top w:val="none" w:sz="0" w:space="0" w:color="auto"/>
        <w:left w:val="none" w:sz="0" w:space="0" w:color="auto"/>
        <w:bottom w:val="none" w:sz="0" w:space="0" w:color="auto"/>
        <w:right w:val="none" w:sz="0" w:space="0" w:color="auto"/>
      </w:divBdr>
    </w:div>
    <w:div w:id="771820252">
      <w:bodyDiv w:val="1"/>
      <w:marLeft w:val="0"/>
      <w:marRight w:val="0"/>
      <w:marTop w:val="0"/>
      <w:marBottom w:val="0"/>
      <w:divBdr>
        <w:top w:val="none" w:sz="0" w:space="0" w:color="auto"/>
        <w:left w:val="none" w:sz="0" w:space="0" w:color="auto"/>
        <w:bottom w:val="none" w:sz="0" w:space="0" w:color="auto"/>
        <w:right w:val="none" w:sz="0" w:space="0" w:color="auto"/>
      </w:divBdr>
    </w:div>
    <w:div w:id="773789852">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
    <w:div w:id="779032278">
      <w:bodyDiv w:val="1"/>
      <w:marLeft w:val="0"/>
      <w:marRight w:val="0"/>
      <w:marTop w:val="0"/>
      <w:marBottom w:val="0"/>
      <w:divBdr>
        <w:top w:val="none" w:sz="0" w:space="0" w:color="auto"/>
        <w:left w:val="none" w:sz="0" w:space="0" w:color="auto"/>
        <w:bottom w:val="none" w:sz="0" w:space="0" w:color="auto"/>
        <w:right w:val="none" w:sz="0" w:space="0" w:color="auto"/>
      </w:divBdr>
    </w:div>
    <w:div w:id="779103623">
      <w:bodyDiv w:val="1"/>
      <w:marLeft w:val="0"/>
      <w:marRight w:val="0"/>
      <w:marTop w:val="0"/>
      <w:marBottom w:val="0"/>
      <w:divBdr>
        <w:top w:val="none" w:sz="0" w:space="0" w:color="auto"/>
        <w:left w:val="none" w:sz="0" w:space="0" w:color="auto"/>
        <w:bottom w:val="none" w:sz="0" w:space="0" w:color="auto"/>
        <w:right w:val="none" w:sz="0" w:space="0" w:color="auto"/>
      </w:divBdr>
    </w:div>
    <w:div w:id="779254573">
      <w:bodyDiv w:val="1"/>
      <w:marLeft w:val="0"/>
      <w:marRight w:val="0"/>
      <w:marTop w:val="0"/>
      <w:marBottom w:val="0"/>
      <w:divBdr>
        <w:top w:val="none" w:sz="0" w:space="0" w:color="auto"/>
        <w:left w:val="none" w:sz="0" w:space="0" w:color="auto"/>
        <w:bottom w:val="none" w:sz="0" w:space="0" w:color="auto"/>
        <w:right w:val="none" w:sz="0" w:space="0" w:color="auto"/>
      </w:divBdr>
    </w:div>
    <w:div w:id="779908814">
      <w:bodyDiv w:val="1"/>
      <w:marLeft w:val="0"/>
      <w:marRight w:val="0"/>
      <w:marTop w:val="0"/>
      <w:marBottom w:val="0"/>
      <w:divBdr>
        <w:top w:val="none" w:sz="0" w:space="0" w:color="auto"/>
        <w:left w:val="none" w:sz="0" w:space="0" w:color="auto"/>
        <w:bottom w:val="none" w:sz="0" w:space="0" w:color="auto"/>
        <w:right w:val="none" w:sz="0" w:space="0" w:color="auto"/>
      </w:divBdr>
    </w:div>
    <w:div w:id="787316332">
      <w:bodyDiv w:val="1"/>
      <w:marLeft w:val="0"/>
      <w:marRight w:val="0"/>
      <w:marTop w:val="0"/>
      <w:marBottom w:val="0"/>
      <w:divBdr>
        <w:top w:val="none" w:sz="0" w:space="0" w:color="auto"/>
        <w:left w:val="none" w:sz="0" w:space="0" w:color="auto"/>
        <w:bottom w:val="none" w:sz="0" w:space="0" w:color="auto"/>
        <w:right w:val="none" w:sz="0" w:space="0" w:color="auto"/>
      </w:divBdr>
    </w:div>
    <w:div w:id="788008645">
      <w:bodyDiv w:val="1"/>
      <w:marLeft w:val="0"/>
      <w:marRight w:val="0"/>
      <w:marTop w:val="0"/>
      <w:marBottom w:val="0"/>
      <w:divBdr>
        <w:top w:val="none" w:sz="0" w:space="0" w:color="auto"/>
        <w:left w:val="none" w:sz="0" w:space="0" w:color="auto"/>
        <w:bottom w:val="none" w:sz="0" w:space="0" w:color="auto"/>
        <w:right w:val="none" w:sz="0" w:space="0" w:color="auto"/>
      </w:divBdr>
    </w:div>
    <w:div w:id="788550427">
      <w:bodyDiv w:val="1"/>
      <w:marLeft w:val="0"/>
      <w:marRight w:val="0"/>
      <w:marTop w:val="0"/>
      <w:marBottom w:val="0"/>
      <w:divBdr>
        <w:top w:val="none" w:sz="0" w:space="0" w:color="auto"/>
        <w:left w:val="none" w:sz="0" w:space="0" w:color="auto"/>
        <w:bottom w:val="none" w:sz="0" w:space="0" w:color="auto"/>
        <w:right w:val="none" w:sz="0" w:space="0" w:color="auto"/>
      </w:divBdr>
    </w:div>
    <w:div w:id="789857796">
      <w:bodyDiv w:val="1"/>
      <w:marLeft w:val="0"/>
      <w:marRight w:val="0"/>
      <w:marTop w:val="0"/>
      <w:marBottom w:val="0"/>
      <w:divBdr>
        <w:top w:val="none" w:sz="0" w:space="0" w:color="auto"/>
        <w:left w:val="none" w:sz="0" w:space="0" w:color="auto"/>
        <w:bottom w:val="none" w:sz="0" w:space="0" w:color="auto"/>
        <w:right w:val="none" w:sz="0" w:space="0" w:color="auto"/>
      </w:divBdr>
    </w:div>
    <w:div w:id="790516280">
      <w:bodyDiv w:val="1"/>
      <w:marLeft w:val="0"/>
      <w:marRight w:val="0"/>
      <w:marTop w:val="0"/>
      <w:marBottom w:val="0"/>
      <w:divBdr>
        <w:top w:val="none" w:sz="0" w:space="0" w:color="auto"/>
        <w:left w:val="none" w:sz="0" w:space="0" w:color="auto"/>
        <w:bottom w:val="none" w:sz="0" w:space="0" w:color="auto"/>
        <w:right w:val="none" w:sz="0" w:space="0" w:color="auto"/>
      </w:divBdr>
    </w:div>
    <w:div w:id="791437252">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3641765">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4952697">
      <w:bodyDiv w:val="1"/>
      <w:marLeft w:val="0"/>
      <w:marRight w:val="0"/>
      <w:marTop w:val="0"/>
      <w:marBottom w:val="0"/>
      <w:divBdr>
        <w:top w:val="none" w:sz="0" w:space="0" w:color="auto"/>
        <w:left w:val="none" w:sz="0" w:space="0" w:color="auto"/>
        <w:bottom w:val="none" w:sz="0" w:space="0" w:color="auto"/>
        <w:right w:val="none" w:sz="0" w:space="0" w:color="auto"/>
      </w:divBdr>
    </w:div>
    <w:div w:id="796065919">
      <w:bodyDiv w:val="1"/>
      <w:marLeft w:val="0"/>
      <w:marRight w:val="0"/>
      <w:marTop w:val="0"/>
      <w:marBottom w:val="0"/>
      <w:divBdr>
        <w:top w:val="none" w:sz="0" w:space="0" w:color="auto"/>
        <w:left w:val="none" w:sz="0" w:space="0" w:color="auto"/>
        <w:bottom w:val="none" w:sz="0" w:space="0" w:color="auto"/>
        <w:right w:val="none" w:sz="0" w:space="0" w:color="auto"/>
      </w:divBdr>
    </w:div>
    <w:div w:id="797801442">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799305222">
      <w:bodyDiv w:val="1"/>
      <w:marLeft w:val="0"/>
      <w:marRight w:val="0"/>
      <w:marTop w:val="0"/>
      <w:marBottom w:val="0"/>
      <w:divBdr>
        <w:top w:val="none" w:sz="0" w:space="0" w:color="auto"/>
        <w:left w:val="none" w:sz="0" w:space="0" w:color="auto"/>
        <w:bottom w:val="none" w:sz="0" w:space="0" w:color="auto"/>
        <w:right w:val="none" w:sz="0" w:space="0" w:color="auto"/>
      </w:divBdr>
    </w:div>
    <w:div w:id="800462842">
      <w:bodyDiv w:val="1"/>
      <w:marLeft w:val="0"/>
      <w:marRight w:val="0"/>
      <w:marTop w:val="0"/>
      <w:marBottom w:val="0"/>
      <w:divBdr>
        <w:top w:val="none" w:sz="0" w:space="0" w:color="auto"/>
        <w:left w:val="none" w:sz="0" w:space="0" w:color="auto"/>
        <w:bottom w:val="none" w:sz="0" w:space="0" w:color="auto"/>
        <w:right w:val="none" w:sz="0" w:space="0" w:color="auto"/>
      </w:divBdr>
    </w:div>
    <w:div w:id="802238890">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10288553">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16845112">
      <w:bodyDiv w:val="1"/>
      <w:marLeft w:val="0"/>
      <w:marRight w:val="0"/>
      <w:marTop w:val="0"/>
      <w:marBottom w:val="0"/>
      <w:divBdr>
        <w:top w:val="none" w:sz="0" w:space="0" w:color="auto"/>
        <w:left w:val="none" w:sz="0" w:space="0" w:color="auto"/>
        <w:bottom w:val="none" w:sz="0" w:space="0" w:color="auto"/>
        <w:right w:val="none" w:sz="0" w:space="0" w:color="auto"/>
      </w:divBdr>
    </w:div>
    <w:div w:id="817769436">
      <w:bodyDiv w:val="1"/>
      <w:marLeft w:val="0"/>
      <w:marRight w:val="0"/>
      <w:marTop w:val="0"/>
      <w:marBottom w:val="0"/>
      <w:divBdr>
        <w:top w:val="none" w:sz="0" w:space="0" w:color="auto"/>
        <w:left w:val="none" w:sz="0" w:space="0" w:color="auto"/>
        <w:bottom w:val="none" w:sz="0" w:space="0" w:color="auto"/>
        <w:right w:val="none" w:sz="0" w:space="0" w:color="auto"/>
      </w:divBdr>
    </w:div>
    <w:div w:id="817958323">
      <w:bodyDiv w:val="1"/>
      <w:marLeft w:val="0"/>
      <w:marRight w:val="0"/>
      <w:marTop w:val="0"/>
      <w:marBottom w:val="0"/>
      <w:divBdr>
        <w:top w:val="none" w:sz="0" w:space="0" w:color="auto"/>
        <w:left w:val="none" w:sz="0" w:space="0" w:color="auto"/>
        <w:bottom w:val="none" w:sz="0" w:space="0" w:color="auto"/>
        <w:right w:val="none" w:sz="0" w:space="0" w:color="auto"/>
      </w:divBdr>
    </w:div>
    <w:div w:id="818615569">
      <w:bodyDiv w:val="1"/>
      <w:marLeft w:val="0"/>
      <w:marRight w:val="0"/>
      <w:marTop w:val="0"/>
      <w:marBottom w:val="0"/>
      <w:divBdr>
        <w:top w:val="none" w:sz="0" w:space="0" w:color="auto"/>
        <w:left w:val="none" w:sz="0" w:space="0" w:color="auto"/>
        <w:bottom w:val="none" w:sz="0" w:space="0" w:color="auto"/>
        <w:right w:val="none" w:sz="0" w:space="0" w:color="auto"/>
      </w:divBdr>
    </w:div>
    <w:div w:id="819922453">
      <w:bodyDiv w:val="1"/>
      <w:marLeft w:val="0"/>
      <w:marRight w:val="0"/>
      <w:marTop w:val="0"/>
      <w:marBottom w:val="0"/>
      <w:divBdr>
        <w:top w:val="none" w:sz="0" w:space="0" w:color="auto"/>
        <w:left w:val="none" w:sz="0" w:space="0" w:color="auto"/>
        <w:bottom w:val="none" w:sz="0" w:space="0" w:color="auto"/>
        <w:right w:val="none" w:sz="0" w:space="0" w:color="auto"/>
      </w:divBdr>
    </w:div>
    <w:div w:id="820855842">
      <w:bodyDiv w:val="1"/>
      <w:marLeft w:val="0"/>
      <w:marRight w:val="0"/>
      <w:marTop w:val="0"/>
      <w:marBottom w:val="0"/>
      <w:divBdr>
        <w:top w:val="none" w:sz="0" w:space="0" w:color="auto"/>
        <w:left w:val="none" w:sz="0" w:space="0" w:color="auto"/>
        <w:bottom w:val="none" w:sz="0" w:space="0" w:color="auto"/>
        <w:right w:val="none" w:sz="0" w:space="0" w:color="auto"/>
      </w:divBdr>
    </w:div>
    <w:div w:id="823085444">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7598519">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28793200">
      <w:bodyDiv w:val="1"/>
      <w:marLeft w:val="0"/>
      <w:marRight w:val="0"/>
      <w:marTop w:val="0"/>
      <w:marBottom w:val="0"/>
      <w:divBdr>
        <w:top w:val="none" w:sz="0" w:space="0" w:color="auto"/>
        <w:left w:val="none" w:sz="0" w:space="0" w:color="auto"/>
        <w:bottom w:val="none" w:sz="0" w:space="0" w:color="auto"/>
        <w:right w:val="none" w:sz="0" w:space="0" w:color="auto"/>
      </w:divBdr>
    </w:div>
    <w:div w:id="832721212">
      <w:bodyDiv w:val="1"/>
      <w:marLeft w:val="0"/>
      <w:marRight w:val="0"/>
      <w:marTop w:val="0"/>
      <w:marBottom w:val="0"/>
      <w:divBdr>
        <w:top w:val="none" w:sz="0" w:space="0" w:color="auto"/>
        <w:left w:val="none" w:sz="0" w:space="0" w:color="auto"/>
        <w:bottom w:val="none" w:sz="0" w:space="0" w:color="auto"/>
        <w:right w:val="none" w:sz="0" w:space="0" w:color="auto"/>
      </w:divBdr>
    </w:div>
    <w:div w:id="833498739">
      <w:bodyDiv w:val="1"/>
      <w:marLeft w:val="0"/>
      <w:marRight w:val="0"/>
      <w:marTop w:val="0"/>
      <w:marBottom w:val="0"/>
      <w:divBdr>
        <w:top w:val="none" w:sz="0" w:space="0" w:color="auto"/>
        <w:left w:val="none" w:sz="0" w:space="0" w:color="auto"/>
        <w:bottom w:val="none" w:sz="0" w:space="0" w:color="auto"/>
        <w:right w:val="none" w:sz="0" w:space="0" w:color="auto"/>
      </w:divBdr>
    </w:div>
    <w:div w:id="835920464">
      <w:bodyDiv w:val="1"/>
      <w:marLeft w:val="0"/>
      <w:marRight w:val="0"/>
      <w:marTop w:val="0"/>
      <w:marBottom w:val="0"/>
      <w:divBdr>
        <w:top w:val="none" w:sz="0" w:space="0" w:color="auto"/>
        <w:left w:val="none" w:sz="0" w:space="0" w:color="auto"/>
        <w:bottom w:val="none" w:sz="0" w:space="0" w:color="auto"/>
        <w:right w:val="none" w:sz="0" w:space="0" w:color="auto"/>
      </w:divBdr>
    </w:div>
    <w:div w:id="836460092">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8009758">
      <w:bodyDiv w:val="1"/>
      <w:marLeft w:val="0"/>
      <w:marRight w:val="0"/>
      <w:marTop w:val="0"/>
      <w:marBottom w:val="0"/>
      <w:divBdr>
        <w:top w:val="none" w:sz="0" w:space="0" w:color="auto"/>
        <w:left w:val="none" w:sz="0" w:space="0" w:color="auto"/>
        <w:bottom w:val="none" w:sz="0" w:space="0" w:color="auto"/>
        <w:right w:val="none" w:sz="0" w:space="0" w:color="auto"/>
      </w:divBdr>
    </w:div>
    <w:div w:id="838081548">
      <w:bodyDiv w:val="1"/>
      <w:marLeft w:val="0"/>
      <w:marRight w:val="0"/>
      <w:marTop w:val="0"/>
      <w:marBottom w:val="0"/>
      <w:divBdr>
        <w:top w:val="none" w:sz="0" w:space="0" w:color="auto"/>
        <w:left w:val="none" w:sz="0" w:space="0" w:color="auto"/>
        <w:bottom w:val="none" w:sz="0" w:space="0" w:color="auto"/>
        <w:right w:val="none" w:sz="0" w:space="0" w:color="auto"/>
      </w:divBdr>
    </w:div>
    <w:div w:id="838229978">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40123091">
      <w:bodyDiv w:val="1"/>
      <w:marLeft w:val="0"/>
      <w:marRight w:val="0"/>
      <w:marTop w:val="0"/>
      <w:marBottom w:val="0"/>
      <w:divBdr>
        <w:top w:val="none" w:sz="0" w:space="0" w:color="auto"/>
        <w:left w:val="none" w:sz="0" w:space="0" w:color="auto"/>
        <w:bottom w:val="none" w:sz="0" w:space="0" w:color="auto"/>
        <w:right w:val="none" w:sz="0" w:space="0" w:color="auto"/>
      </w:divBdr>
    </w:div>
    <w:div w:id="840466229">
      <w:bodyDiv w:val="1"/>
      <w:marLeft w:val="0"/>
      <w:marRight w:val="0"/>
      <w:marTop w:val="0"/>
      <w:marBottom w:val="0"/>
      <w:divBdr>
        <w:top w:val="none" w:sz="0" w:space="0" w:color="auto"/>
        <w:left w:val="none" w:sz="0" w:space="0" w:color="auto"/>
        <w:bottom w:val="none" w:sz="0" w:space="0" w:color="auto"/>
        <w:right w:val="none" w:sz="0" w:space="0" w:color="auto"/>
      </w:divBdr>
    </w:div>
    <w:div w:id="840782268">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48298896">
      <w:bodyDiv w:val="1"/>
      <w:marLeft w:val="0"/>
      <w:marRight w:val="0"/>
      <w:marTop w:val="0"/>
      <w:marBottom w:val="0"/>
      <w:divBdr>
        <w:top w:val="none" w:sz="0" w:space="0" w:color="auto"/>
        <w:left w:val="none" w:sz="0" w:space="0" w:color="auto"/>
        <w:bottom w:val="none" w:sz="0" w:space="0" w:color="auto"/>
        <w:right w:val="none" w:sz="0" w:space="0" w:color="auto"/>
      </w:divBdr>
    </w:div>
    <w:div w:id="848565288">
      <w:bodyDiv w:val="1"/>
      <w:marLeft w:val="0"/>
      <w:marRight w:val="0"/>
      <w:marTop w:val="0"/>
      <w:marBottom w:val="0"/>
      <w:divBdr>
        <w:top w:val="none" w:sz="0" w:space="0" w:color="auto"/>
        <w:left w:val="none" w:sz="0" w:space="0" w:color="auto"/>
        <w:bottom w:val="none" w:sz="0" w:space="0" w:color="auto"/>
        <w:right w:val="none" w:sz="0" w:space="0" w:color="auto"/>
      </w:divBdr>
    </w:div>
    <w:div w:id="850484630">
      <w:bodyDiv w:val="1"/>
      <w:marLeft w:val="0"/>
      <w:marRight w:val="0"/>
      <w:marTop w:val="0"/>
      <w:marBottom w:val="0"/>
      <w:divBdr>
        <w:top w:val="none" w:sz="0" w:space="0" w:color="auto"/>
        <w:left w:val="none" w:sz="0" w:space="0" w:color="auto"/>
        <w:bottom w:val="none" w:sz="0" w:space="0" w:color="auto"/>
        <w:right w:val="none" w:sz="0" w:space="0" w:color="auto"/>
      </w:divBdr>
    </w:div>
    <w:div w:id="851839505">
      <w:bodyDiv w:val="1"/>
      <w:marLeft w:val="0"/>
      <w:marRight w:val="0"/>
      <w:marTop w:val="0"/>
      <w:marBottom w:val="0"/>
      <w:divBdr>
        <w:top w:val="none" w:sz="0" w:space="0" w:color="auto"/>
        <w:left w:val="none" w:sz="0" w:space="0" w:color="auto"/>
        <w:bottom w:val="none" w:sz="0" w:space="0" w:color="auto"/>
        <w:right w:val="none" w:sz="0" w:space="0" w:color="auto"/>
      </w:divBdr>
    </w:div>
    <w:div w:id="851992227">
      <w:bodyDiv w:val="1"/>
      <w:marLeft w:val="0"/>
      <w:marRight w:val="0"/>
      <w:marTop w:val="0"/>
      <w:marBottom w:val="0"/>
      <w:divBdr>
        <w:top w:val="none" w:sz="0" w:space="0" w:color="auto"/>
        <w:left w:val="none" w:sz="0" w:space="0" w:color="auto"/>
        <w:bottom w:val="none" w:sz="0" w:space="0" w:color="auto"/>
        <w:right w:val="none" w:sz="0" w:space="0" w:color="auto"/>
      </w:divBdr>
    </w:div>
    <w:div w:id="852917265">
      <w:bodyDiv w:val="1"/>
      <w:marLeft w:val="0"/>
      <w:marRight w:val="0"/>
      <w:marTop w:val="0"/>
      <w:marBottom w:val="0"/>
      <w:divBdr>
        <w:top w:val="none" w:sz="0" w:space="0" w:color="auto"/>
        <w:left w:val="none" w:sz="0" w:space="0" w:color="auto"/>
        <w:bottom w:val="none" w:sz="0" w:space="0" w:color="auto"/>
        <w:right w:val="none" w:sz="0" w:space="0" w:color="auto"/>
      </w:divBdr>
    </w:div>
    <w:div w:id="853691690">
      <w:bodyDiv w:val="1"/>
      <w:marLeft w:val="0"/>
      <w:marRight w:val="0"/>
      <w:marTop w:val="0"/>
      <w:marBottom w:val="0"/>
      <w:divBdr>
        <w:top w:val="none" w:sz="0" w:space="0" w:color="auto"/>
        <w:left w:val="none" w:sz="0" w:space="0" w:color="auto"/>
        <w:bottom w:val="none" w:sz="0" w:space="0" w:color="auto"/>
        <w:right w:val="none" w:sz="0" w:space="0" w:color="auto"/>
      </w:divBdr>
    </w:div>
    <w:div w:id="855316326">
      <w:bodyDiv w:val="1"/>
      <w:marLeft w:val="0"/>
      <w:marRight w:val="0"/>
      <w:marTop w:val="0"/>
      <w:marBottom w:val="0"/>
      <w:divBdr>
        <w:top w:val="none" w:sz="0" w:space="0" w:color="auto"/>
        <w:left w:val="none" w:sz="0" w:space="0" w:color="auto"/>
        <w:bottom w:val="none" w:sz="0" w:space="0" w:color="auto"/>
        <w:right w:val="none" w:sz="0" w:space="0" w:color="auto"/>
      </w:divBdr>
    </w:div>
    <w:div w:id="857229848">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60709098">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68030599">
      <w:bodyDiv w:val="1"/>
      <w:marLeft w:val="0"/>
      <w:marRight w:val="0"/>
      <w:marTop w:val="0"/>
      <w:marBottom w:val="0"/>
      <w:divBdr>
        <w:top w:val="none" w:sz="0" w:space="0" w:color="auto"/>
        <w:left w:val="none" w:sz="0" w:space="0" w:color="auto"/>
        <w:bottom w:val="none" w:sz="0" w:space="0" w:color="auto"/>
        <w:right w:val="none" w:sz="0" w:space="0" w:color="auto"/>
      </w:divBdr>
    </w:div>
    <w:div w:id="870074940">
      <w:bodyDiv w:val="1"/>
      <w:marLeft w:val="0"/>
      <w:marRight w:val="0"/>
      <w:marTop w:val="0"/>
      <w:marBottom w:val="0"/>
      <w:divBdr>
        <w:top w:val="none" w:sz="0" w:space="0" w:color="auto"/>
        <w:left w:val="none" w:sz="0" w:space="0" w:color="auto"/>
        <w:bottom w:val="none" w:sz="0" w:space="0" w:color="auto"/>
        <w:right w:val="none" w:sz="0" w:space="0" w:color="auto"/>
      </w:divBdr>
    </w:div>
    <w:div w:id="876311733">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82250300">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3828740">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5943918">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3369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89999034">
      <w:bodyDiv w:val="1"/>
      <w:marLeft w:val="0"/>
      <w:marRight w:val="0"/>
      <w:marTop w:val="0"/>
      <w:marBottom w:val="0"/>
      <w:divBdr>
        <w:top w:val="none" w:sz="0" w:space="0" w:color="auto"/>
        <w:left w:val="none" w:sz="0" w:space="0" w:color="auto"/>
        <w:bottom w:val="none" w:sz="0" w:space="0" w:color="auto"/>
        <w:right w:val="none" w:sz="0" w:space="0" w:color="auto"/>
      </w:divBdr>
    </w:div>
    <w:div w:id="890844620">
      <w:bodyDiv w:val="1"/>
      <w:marLeft w:val="0"/>
      <w:marRight w:val="0"/>
      <w:marTop w:val="0"/>
      <w:marBottom w:val="0"/>
      <w:divBdr>
        <w:top w:val="none" w:sz="0" w:space="0" w:color="auto"/>
        <w:left w:val="none" w:sz="0" w:space="0" w:color="auto"/>
        <w:bottom w:val="none" w:sz="0" w:space="0" w:color="auto"/>
        <w:right w:val="none" w:sz="0" w:space="0" w:color="auto"/>
      </w:divBdr>
    </w:div>
    <w:div w:id="893078944">
      <w:bodyDiv w:val="1"/>
      <w:marLeft w:val="0"/>
      <w:marRight w:val="0"/>
      <w:marTop w:val="0"/>
      <w:marBottom w:val="0"/>
      <w:divBdr>
        <w:top w:val="none" w:sz="0" w:space="0" w:color="auto"/>
        <w:left w:val="none" w:sz="0" w:space="0" w:color="auto"/>
        <w:bottom w:val="none" w:sz="0" w:space="0" w:color="auto"/>
        <w:right w:val="none" w:sz="0" w:space="0" w:color="auto"/>
      </w:divBdr>
    </w:div>
    <w:div w:id="893852189">
      <w:bodyDiv w:val="1"/>
      <w:marLeft w:val="0"/>
      <w:marRight w:val="0"/>
      <w:marTop w:val="0"/>
      <w:marBottom w:val="0"/>
      <w:divBdr>
        <w:top w:val="none" w:sz="0" w:space="0" w:color="auto"/>
        <w:left w:val="none" w:sz="0" w:space="0" w:color="auto"/>
        <w:bottom w:val="none" w:sz="0" w:space="0" w:color="auto"/>
        <w:right w:val="none" w:sz="0" w:space="0" w:color="auto"/>
      </w:divBdr>
    </w:div>
    <w:div w:id="894583859">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508796">
      <w:bodyDiv w:val="1"/>
      <w:marLeft w:val="0"/>
      <w:marRight w:val="0"/>
      <w:marTop w:val="0"/>
      <w:marBottom w:val="0"/>
      <w:divBdr>
        <w:top w:val="none" w:sz="0" w:space="0" w:color="auto"/>
        <w:left w:val="none" w:sz="0" w:space="0" w:color="auto"/>
        <w:bottom w:val="none" w:sz="0" w:space="0" w:color="auto"/>
        <w:right w:val="none" w:sz="0" w:space="0" w:color="auto"/>
      </w:divBdr>
    </w:div>
    <w:div w:id="895704583">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896167690">
      <w:bodyDiv w:val="1"/>
      <w:marLeft w:val="0"/>
      <w:marRight w:val="0"/>
      <w:marTop w:val="0"/>
      <w:marBottom w:val="0"/>
      <w:divBdr>
        <w:top w:val="none" w:sz="0" w:space="0" w:color="auto"/>
        <w:left w:val="none" w:sz="0" w:space="0" w:color="auto"/>
        <w:bottom w:val="none" w:sz="0" w:space="0" w:color="auto"/>
        <w:right w:val="none" w:sz="0" w:space="0" w:color="auto"/>
      </w:divBdr>
    </w:div>
    <w:div w:id="900748565">
      <w:bodyDiv w:val="1"/>
      <w:marLeft w:val="0"/>
      <w:marRight w:val="0"/>
      <w:marTop w:val="0"/>
      <w:marBottom w:val="0"/>
      <w:divBdr>
        <w:top w:val="none" w:sz="0" w:space="0" w:color="auto"/>
        <w:left w:val="none" w:sz="0" w:space="0" w:color="auto"/>
        <w:bottom w:val="none" w:sz="0" w:space="0" w:color="auto"/>
        <w:right w:val="none" w:sz="0" w:space="0" w:color="auto"/>
      </w:divBdr>
    </w:div>
    <w:div w:id="901671552">
      <w:bodyDiv w:val="1"/>
      <w:marLeft w:val="0"/>
      <w:marRight w:val="0"/>
      <w:marTop w:val="0"/>
      <w:marBottom w:val="0"/>
      <w:divBdr>
        <w:top w:val="none" w:sz="0" w:space="0" w:color="auto"/>
        <w:left w:val="none" w:sz="0" w:space="0" w:color="auto"/>
        <w:bottom w:val="none" w:sz="0" w:space="0" w:color="auto"/>
        <w:right w:val="none" w:sz="0" w:space="0" w:color="auto"/>
      </w:divBdr>
    </w:div>
    <w:div w:id="90179582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2835763">
      <w:bodyDiv w:val="1"/>
      <w:marLeft w:val="0"/>
      <w:marRight w:val="0"/>
      <w:marTop w:val="0"/>
      <w:marBottom w:val="0"/>
      <w:divBdr>
        <w:top w:val="none" w:sz="0" w:space="0" w:color="auto"/>
        <w:left w:val="none" w:sz="0" w:space="0" w:color="auto"/>
        <w:bottom w:val="none" w:sz="0" w:space="0" w:color="auto"/>
        <w:right w:val="none" w:sz="0" w:space="0" w:color="auto"/>
      </w:divBdr>
    </w:div>
    <w:div w:id="904605690">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538197">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12399214">
      <w:bodyDiv w:val="1"/>
      <w:marLeft w:val="0"/>
      <w:marRight w:val="0"/>
      <w:marTop w:val="0"/>
      <w:marBottom w:val="0"/>
      <w:divBdr>
        <w:top w:val="none" w:sz="0" w:space="0" w:color="auto"/>
        <w:left w:val="none" w:sz="0" w:space="0" w:color="auto"/>
        <w:bottom w:val="none" w:sz="0" w:space="0" w:color="auto"/>
        <w:right w:val="none" w:sz="0" w:space="0" w:color="auto"/>
      </w:divBdr>
    </w:div>
    <w:div w:id="913667861">
      <w:bodyDiv w:val="1"/>
      <w:marLeft w:val="0"/>
      <w:marRight w:val="0"/>
      <w:marTop w:val="0"/>
      <w:marBottom w:val="0"/>
      <w:divBdr>
        <w:top w:val="none" w:sz="0" w:space="0" w:color="auto"/>
        <w:left w:val="none" w:sz="0" w:space="0" w:color="auto"/>
        <w:bottom w:val="none" w:sz="0" w:space="0" w:color="auto"/>
        <w:right w:val="none" w:sz="0" w:space="0" w:color="auto"/>
      </w:divBdr>
    </w:div>
    <w:div w:id="915019887">
      <w:bodyDiv w:val="1"/>
      <w:marLeft w:val="0"/>
      <w:marRight w:val="0"/>
      <w:marTop w:val="0"/>
      <w:marBottom w:val="0"/>
      <w:divBdr>
        <w:top w:val="none" w:sz="0" w:space="0" w:color="auto"/>
        <w:left w:val="none" w:sz="0" w:space="0" w:color="auto"/>
        <w:bottom w:val="none" w:sz="0" w:space="0" w:color="auto"/>
        <w:right w:val="none" w:sz="0" w:space="0" w:color="auto"/>
      </w:divBdr>
    </w:div>
    <w:div w:id="915823243">
      <w:bodyDiv w:val="1"/>
      <w:marLeft w:val="0"/>
      <w:marRight w:val="0"/>
      <w:marTop w:val="0"/>
      <w:marBottom w:val="0"/>
      <w:divBdr>
        <w:top w:val="none" w:sz="0" w:space="0" w:color="auto"/>
        <w:left w:val="none" w:sz="0" w:space="0" w:color="auto"/>
        <w:bottom w:val="none" w:sz="0" w:space="0" w:color="auto"/>
        <w:right w:val="none" w:sz="0" w:space="0" w:color="auto"/>
      </w:divBdr>
    </w:div>
    <w:div w:id="916939073">
      <w:bodyDiv w:val="1"/>
      <w:marLeft w:val="0"/>
      <w:marRight w:val="0"/>
      <w:marTop w:val="0"/>
      <w:marBottom w:val="0"/>
      <w:divBdr>
        <w:top w:val="none" w:sz="0" w:space="0" w:color="auto"/>
        <w:left w:val="none" w:sz="0" w:space="0" w:color="auto"/>
        <w:bottom w:val="none" w:sz="0" w:space="0" w:color="auto"/>
        <w:right w:val="none" w:sz="0" w:space="0" w:color="auto"/>
      </w:divBdr>
    </w:div>
    <w:div w:id="921447564">
      <w:bodyDiv w:val="1"/>
      <w:marLeft w:val="0"/>
      <w:marRight w:val="0"/>
      <w:marTop w:val="0"/>
      <w:marBottom w:val="0"/>
      <w:divBdr>
        <w:top w:val="none" w:sz="0" w:space="0" w:color="auto"/>
        <w:left w:val="none" w:sz="0" w:space="0" w:color="auto"/>
        <w:bottom w:val="none" w:sz="0" w:space="0" w:color="auto"/>
        <w:right w:val="none" w:sz="0" w:space="0" w:color="auto"/>
      </w:divBdr>
    </w:div>
    <w:div w:id="921911205">
      <w:bodyDiv w:val="1"/>
      <w:marLeft w:val="0"/>
      <w:marRight w:val="0"/>
      <w:marTop w:val="0"/>
      <w:marBottom w:val="0"/>
      <w:divBdr>
        <w:top w:val="none" w:sz="0" w:space="0" w:color="auto"/>
        <w:left w:val="none" w:sz="0" w:space="0" w:color="auto"/>
        <w:bottom w:val="none" w:sz="0" w:space="0" w:color="auto"/>
        <w:right w:val="none" w:sz="0" w:space="0" w:color="auto"/>
      </w:divBdr>
    </w:div>
    <w:div w:id="922254130">
      <w:bodyDiv w:val="1"/>
      <w:marLeft w:val="0"/>
      <w:marRight w:val="0"/>
      <w:marTop w:val="0"/>
      <w:marBottom w:val="0"/>
      <w:divBdr>
        <w:top w:val="none" w:sz="0" w:space="0" w:color="auto"/>
        <w:left w:val="none" w:sz="0" w:space="0" w:color="auto"/>
        <w:bottom w:val="none" w:sz="0" w:space="0" w:color="auto"/>
        <w:right w:val="none" w:sz="0" w:space="0" w:color="auto"/>
      </w:divBdr>
    </w:div>
    <w:div w:id="922495808">
      <w:bodyDiv w:val="1"/>
      <w:marLeft w:val="0"/>
      <w:marRight w:val="0"/>
      <w:marTop w:val="0"/>
      <w:marBottom w:val="0"/>
      <w:divBdr>
        <w:top w:val="none" w:sz="0" w:space="0" w:color="auto"/>
        <w:left w:val="none" w:sz="0" w:space="0" w:color="auto"/>
        <w:bottom w:val="none" w:sz="0" w:space="0" w:color="auto"/>
        <w:right w:val="none" w:sz="0" w:space="0" w:color="auto"/>
      </w:divBdr>
    </w:div>
    <w:div w:id="925500753">
      <w:bodyDiv w:val="1"/>
      <w:marLeft w:val="0"/>
      <w:marRight w:val="0"/>
      <w:marTop w:val="0"/>
      <w:marBottom w:val="0"/>
      <w:divBdr>
        <w:top w:val="none" w:sz="0" w:space="0" w:color="auto"/>
        <w:left w:val="none" w:sz="0" w:space="0" w:color="auto"/>
        <w:bottom w:val="none" w:sz="0" w:space="0" w:color="auto"/>
        <w:right w:val="none" w:sz="0" w:space="0" w:color="auto"/>
      </w:divBdr>
    </w:div>
    <w:div w:id="926958604">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8658373">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30429928">
      <w:bodyDiv w:val="1"/>
      <w:marLeft w:val="0"/>
      <w:marRight w:val="0"/>
      <w:marTop w:val="0"/>
      <w:marBottom w:val="0"/>
      <w:divBdr>
        <w:top w:val="none" w:sz="0" w:space="0" w:color="auto"/>
        <w:left w:val="none" w:sz="0" w:space="0" w:color="auto"/>
        <w:bottom w:val="none" w:sz="0" w:space="0" w:color="auto"/>
        <w:right w:val="none" w:sz="0" w:space="0" w:color="auto"/>
      </w:divBdr>
    </w:div>
    <w:div w:id="931937431">
      <w:bodyDiv w:val="1"/>
      <w:marLeft w:val="0"/>
      <w:marRight w:val="0"/>
      <w:marTop w:val="0"/>
      <w:marBottom w:val="0"/>
      <w:divBdr>
        <w:top w:val="none" w:sz="0" w:space="0" w:color="auto"/>
        <w:left w:val="none" w:sz="0" w:space="0" w:color="auto"/>
        <w:bottom w:val="none" w:sz="0" w:space="0" w:color="auto"/>
        <w:right w:val="none" w:sz="0" w:space="0" w:color="auto"/>
      </w:divBdr>
    </w:div>
    <w:div w:id="932400282">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34091746">
      <w:bodyDiv w:val="1"/>
      <w:marLeft w:val="0"/>
      <w:marRight w:val="0"/>
      <w:marTop w:val="0"/>
      <w:marBottom w:val="0"/>
      <w:divBdr>
        <w:top w:val="none" w:sz="0" w:space="0" w:color="auto"/>
        <w:left w:val="none" w:sz="0" w:space="0" w:color="auto"/>
        <w:bottom w:val="none" w:sz="0" w:space="0" w:color="auto"/>
        <w:right w:val="none" w:sz="0" w:space="0" w:color="auto"/>
      </w:divBdr>
    </w:div>
    <w:div w:id="935554319">
      <w:bodyDiv w:val="1"/>
      <w:marLeft w:val="0"/>
      <w:marRight w:val="0"/>
      <w:marTop w:val="0"/>
      <w:marBottom w:val="0"/>
      <w:divBdr>
        <w:top w:val="none" w:sz="0" w:space="0" w:color="auto"/>
        <w:left w:val="none" w:sz="0" w:space="0" w:color="auto"/>
        <w:bottom w:val="none" w:sz="0" w:space="0" w:color="auto"/>
        <w:right w:val="none" w:sz="0" w:space="0" w:color="auto"/>
      </w:divBdr>
    </w:div>
    <w:div w:id="936786201">
      <w:bodyDiv w:val="1"/>
      <w:marLeft w:val="0"/>
      <w:marRight w:val="0"/>
      <w:marTop w:val="0"/>
      <w:marBottom w:val="0"/>
      <w:divBdr>
        <w:top w:val="none" w:sz="0" w:space="0" w:color="auto"/>
        <w:left w:val="none" w:sz="0" w:space="0" w:color="auto"/>
        <w:bottom w:val="none" w:sz="0" w:space="0" w:color="auto"/>
        <w:right w:val="none" w:sz="0" w:space="0" w:color="auto"/>
      </w:divBdr>
    </w:div>
    <w:div w:id="936861941">
      <w:bodyDiv w:val="1"/>
      <w:marLeft w:val="0"/>
      <w:marRight w:val="0"/>
      <w:marTop w:val="0"/>
      <w:marBottom w:val="0"/>
      <w:divBdr>
        <w:top w:val="none" w:sz="0" w:space="0" w:color="auto"/>
        <w:left w:val="none" w:sz="0" w:space="0" w:color="auto"/>
        <w:bottom w:val="none" w:sz="0" w:space="0" w:color="auto"/>
        <w:right w:val="none" w:sz="0" w:space="0" w:color="auto"/>
      </w:divBdr>
    </w:div>
    <w:div w:id="937711619">
      <w:bodyDiv w:val="1"/>
      <w:marLeft w:val="0"/>
      <w:marRight w:val="0"/>
      <w:marTop w:val="0"/>
      <w:marBottom w:val="0"/>
      <w:divBdr>
        <w:top w:val="none" w:sz="0" w:space="0" w:color="auto"/>
        <w:left w:val="none" w:sz="0" w:space="0" w:color="auto"/>
        <w:bottom w:val="none" w:sz="0" w:space="0" w:color="auto"/>
        <w:right w:val="none" w:sz="0" w:space="0" w:color="auto"/>
      </w:divBdr>
    </w:div>
    <w:div w:id="938025883">
      <w:bodyDiv w:val="1"/>
      <w:marLeft w:val="0"/>
      <w:marRight w:val="0"/>
      <w:marTop w:val="0"/>
      <w:marBottom w:val="0"/>
      <w:divBdr>
        <w:top w:val="none" w:sz="0" w:space="0" w:color="auto"/>
        <w:left w:val="none" w:sz="0" w:space="0" w:color="auto"/>
        <w:bottom w:val="none" w:sz="0" w:space="0" w:color="auto"/>
        <w:right w:val="none" w:sz="0" w:space="0" w:color="auto"/>
      </w:divBdr>
    </w:div>
    <w:div w:id="938098477">
      <w:bodyDiv w:val="1"/>
      <w:marLeft w:val="0"/>
      <w:marRight w:val="0"/>
      <w:marTop w:val="0"/>
      <w:marBottom w:val="0"/>
      <w:divBdr>
        <w:top w:val="none" w:sz="0" w:space="0" w:color="auto"/>
        <w:left w:val="none" w:sz="0" w:space="0" w:color="auto"/>
        <w:bottom w:val="none" w:sz="0" w:space="0" w:color="auto"/>
        <w:right w:val="none" w:sz="0" w:space="0" w:color="auto"/>
      </w:divBdr>
    </w:div>
    <w:div w:id="939485356">
      <w:bodyDiv w:val="1"/>
      <w:marLeft w:val="0"/>
      <w:marRight w:val="0"/>
      <w:marTop w:val="0"/>
      <w:marBottom w:val="0"/>
      <w:divBdr>
        <w:top w:val="none" w:sz="0" w:space="0" w:color="auto"/>
        <w:left w:val="none" w:sz="0" w:space="0" w:color="auto"/>
        <w:bottom w:val="none" w:sz="0" w:space="0" w:color="auto"/>
        <w:right w:val="none" w:sz="0" w:space="0" w:color="auto"/>
      </w:divBdr>
    </w:div>
    <w:div w:id="940844727">
      <w:bodyDiv w:val="1"/>
      <w:marLeft w:val="0"/>
      <w:marRight w:val="0"/>
      <w:marTop w:val="0"/>
      <w:marBottom w:val="0"/>
      <w:divBdr>
        <w:top w:val="none" w:sz="0" w:space="0" w:color="auto"/>
        <w:left w:val="none" w:sz="0" w:space="0" w:color="auto"/>
        <w:bottom w:val="none" w:sz="0" w:space="0" w:color="auto"/>
        <w:right w:val="none" w:sz="0" w:space="0" w:color="auto"/>
      </w:divBdr>
    </w:div>
    <w:div w:id="942221603">
      <w:bodyDiv w:val="1"/>
      <w:marLeft w:val="0"/>
      <w:marRight w:val="0"/>
      <w:marTop w:val="0"/>
      <w:marBottom w:val="0"/>
      <w:divBdr>
        <w:top w:val="none" w:sz="0" w:space="0" w:color="auto"/>
        <w:left w:val="none" w:sz="0" w:space="0" w:color="auto"/>
        <w:bottom w:val="none" w:sz="0" w:space="0" w:color="auto"/>
        <w:right w:val="none" w:sz="0" w:space="0" w:color="auto"/>
      </w:divBdr>
    </w:div>
    <w:div w:id="942610748">
      <w:bodyDiv w:val="1"/>
      <w:marLeft w:val="0"/>
      <w:marRight w:val="0"/>
      <w:marTop w:val="0"/>
      <w:marBottom w:val="0"/>
      <w:divBdr>
        <w:top w:val="none" w:sz="0" w:space="0" w:color="auto"/>
        <w:left w:val="none" w:sz="0" w:space="0" w:color="auto"/>
        <w:bottom w:val="none" w:sz="0" w:space="0" w:color="auto"/>
        <w:right w:val="none" w:sz="0" w:space="0" w:color="auto"/>
      </w:divBdr>
    </w:div>
    <w:div w:id="942617253">
      <w:bodyDiv w:val="1"/>
      <w:marLeft w:val="0"/>
      <w:marRight w:val="0"/>
      <w:marTop w:val="0"/>
      <w:marBottom w:val="0"/>
      <w:divBdr>
        <w:top w:val="none" w:sz="0" w:space="0" w:color="auto"/>
        <w:left w:val="none" w:sz="0" w:space="0" w:color="auto"/>
        <w:bottom w:val="none" w:sz="0" w:space="0" w:color="auto"/>
        <w:right w:val="none" w:sz="0" w:space="0" w:color="auto"/>
      </w:divBdr>
    </w:div>
    <w:div w:id="943079381">
      <w:bodyDiv w:val="1"/>
      <w:marLeft w:val="0"/>
      <w:marRight w:val="0"/>
      <w:marTop w:val="0"/>
      <w:marBottom w:val="0"/>
      <w:divBdr>
        <w:top w:val="none" w:sz="0" w:space="0" w:color="auto"/>
        <w:left w:val="none" w:sz="0" w:space="0" w:color="auto"/>
        <w:bottom w:val="none" w:sz="0" w:space="0" w:color="auto"/>
        <w:right w:val="none" w:sz="0" w:space="0" w:color="auto"/>
      </w:divBdr>
    </w:div>
    <w:div w:id="943265993">
      <w:bodyDiv w:val="1"/>
      <w:marLeft w:val="0"/>
      <w:marRight w:val="0"/>
      <w:marTop w:val="0"/>
      <w:marBottom w:val="0"/>
      <w:divBdr>
        <w:top w:val="none" w:sz="0" w:space="0" w:color="auto"/>
        <w:left w:val="none" w:sz="0" w:space="0" w:color="auto"/>
        <w:bottom w:val="none" w:sz="0" w:space="0" w:color="auto"/>
        <w:right w:val="none" w:sz="0" w:space="0" w:color="auto"/>
      </w:divBdr>
    </w:div>
    <w:div w:id="945693387">
      <w:bodyDiv w:val="1"/>
      <w:marLeft w:val="0"/>
      <w:marRight w:val="0"/>
      <w:marTop w:val="0"/>
      <w:marBottom w:val="0"/>
      <w:divBdr>
        <w:top w:val="none" w:sz="0" w:space="0" w:color="auto"/>
        <w:left w:val="none" w:sz="0" w:space="0" w:color="auto"/>
        <w:bottom w:val="none" w:sz="0" w:space="0" w:color="auto"/>
        <w:right w:val="none" w:sz="0" w:space="0" w:color="auto"/>
      </w:divBdr>
    </w:div>
    <w:div w:id="945767827">
      <w:bodyDiv w:val="1"/>
      <w:marLeft w:val="0"/>
      <w:marRight w:val="0"/>
      <w:marTop w:val="0"/>
      <w:marBottom w:val="0"/>
      <w:divBdr>
        <w:top w:val="none" w:sz="0" w:space="0" w:color="auto"/>
        <w:left w:val="none" w:sz="0" w:space="0" w:color="auto"/>
        <w:bottom w:val="none" w:sz="0" w:space="0" w:color="auto"/>
        <w:right w:val="none" w:sz="0" w:space="0" w:color="auto"/>
      </w:divBdr>
    </w:div>
    <w:div w:id="947009256">
      <w:bodyDiv w:val="1"/>
      <w:marLeft w:val="0"/>
      <w:marRight w:val="0"/>
      <w:marTop w:val="0"/>
      <w:marBottom w:val="0"/>
      <w:divBdr>
        <w:top w:val="none" w:sz="0" w:space="0" w:color="auto"/>
        <w:left w:val="none" w:sz="0" w:space="0" w:color="auto"/>
        <w:bottom w:val="none" w:sz="0" w:space="0" w:color="auto"/>
        <w:right w:val="none" w:sz="0" w:space="0" w:color="auto"/>
      </w:divBdr>
    </w:div>
    <w:div w:id="947812812">
      <w:bodyDiv w:val="1"/>
      <w:marLeft w:val="0"/>
      <w:marRight w:val="0"/>
      <w:marTop w:val="0"/>
      <w:marBottom w:val="0"/>
      <w:divBdr>
        <w:top w:val="none" w:sz="0" w:space="0" w:color="auto"/>
        <w:left w:val="none" w:sz="0" w:space="0" w:color="auto"/>
        <w:bottom w:val="none" w:sz="0" w:space="0" w:color="auto"/>
        <w:right w:val="none" w:sz="0" w:space="0" w:color="auto"/>
      </w:divBdr>
    </w:div>
    <w:div w:id="949120384">
      <w:bodyDiv w:val="1"/>
      <w:marLeft w:val="0"/>
      <w:marRight w:val="0"/>
      <w:marTop w:val="0"/>
      <w:marBottom w:val="0"/>
      <w:divBdr>
        <w:top w:val="none" w:sz="0" w:space="0" w:color="auto"/>
        <w:left w:val="none" w:sz="0" w:space="0" w:color="auto"/>
        <w:bottom w:val="none" w:sz="0" w:space="0" w:color="auto"/>
        <w:right w:val="none" w:sz="0" w:space="0" w:color="auto"/>
      </w:divBdr>
    </w:div>
    <w:div w:id="949361891">
      <w:bodyDiv w:val="1"/>
      <w:marLeft w:val="0"/>
      <w:marRight w:val="0"/>
      <w:marTop w:val="0"/>
      <w:marBottom w:val="0"/>
      <w:divBdr>
        <w:top w:val="none" w:sz="0" w:space="0" w:color="auto"/>
        <w:left w:val="none" w:sz="0" w:space="0" w:color="auto"/>
        <w:bottom w:val="none" w:sz="0" w:space="0" w:color="auto"/>
        <w:right w:val="none" w:sz="0" w:space="0" w:color="auto"/>
      </w:divBdr>
    </w:div>
    <w:div w:id="952401442">
      <w:bodyDiv w:val="1"/>
      <w:marLeft w:val="0"/>
      <w:marRight w:val="0"/>
      <w:marTop w:val="0"/>
      <w:marBottom w:val="0"/>
      <w:divBdr>
        <w:top w:val="none" w:sz="0" w:space="0" w:color="auto"/>
        <w:left w:val="none" w:sz="0" w:space="0" w:color="auto"/>
        <w:bottom w:val="none" w:sz="0" w:space="0" w:color="auto"/>
        <w:right w:val="none" w:sz="0" w:space="0" w:color="auto"/>
      </w:divBdr>
    </w:div>
    <w:div w:id="953245542">
      <w:bodyDiv w:val="1"/>
      <w:marLeft w:val="0"/>
      <w:marRight w:val="0"/>
      <w:marTop w:val="0"/>
      <w:marBottom w:val="0"/>
      <w:divBdr>
        <w:top w:val="none" w:sz="0" w:space="0" w:color="auto"/>
        <w:left w:val="none" w:sz="0" w:space="0" w:color="auto"/>
        <w:bottom w:val="none" w:sz="0" w:space="0" w:color="auto"/>
        <w:right w:val="none" w:sz="0" w:space="0" w:color="auto"/>
      </w:divBdr>
    </w:div>
    <w:div w:id="954562692">
      <w:bodyDiv w:val="1"/>
      <w:marLeft w:val="0"/>
      <w:marRight w:val="0"/>
      <w:marTop w:val="0"/>
      <w:marBottom w:val="0"/>
      <w:divBdr>
        <w:top w:val="none" w:sz="0" w:space="0" w:color="auto"/>
        <w:left w:val="none" w:sz="0" w:space="0" w:color="auto"/>
        <w:bottom w:val="none" w:sz="0" w:space="0" w:color="auto"/>
        <w:right w:val="none" w:sz="0" w:space="0" w:color="auto"/>
      </w:divBdr>
    </w:div>
    <w:div w:id="957302210">
      <w:bodyDiv w:val="1"/>
      <w:marLeft w:val="0"/>
      <w:marRight w:val="0"/>
      <w:marTop w:val="0"/>
      <w:marBottom w:val="0"/>
      <w:divBdr>
        <w:top w:val="none" w:sz="0" w:space="0" w:color="auto"/>
        <w:left w:val="none" w:sz="0" w:space="0" w:color="auto"/>
        <w:bottom w:val="none" w:sz="0" w:space="0" w:color="auto"/>
        <w:right w:val="none" w:sz="0" w:space="0" w:color="auto"/>
      </w:divBdr>
    </w:div>
    <w:div w:id="958951783">
      <w:bodyDiv w:val="1"/>
      <w:marLeft w:val="0"/>
      <w:marRight w:val="0"/>
      <w:marTop w:val="0"/>
      <w:marBottom w:val="0"/>
      <w:divBdr>
        <w:top w:val="none" w:sz="0" w:space="0" w:color="auto"/>
        <w:left w:val="none" w:sz="0" w:space="0" w:color="auto"/>
        <w:bottom w:val="none" w:sz="0" w:space="0" w:color="auto"/>
        <w:right w:val="none" w:sz="0" w:space="0" w:color="auto"/>
      </w:divBdr>
    </w:div>
    <w:div w:id="962030553">
      <w:bodyDiv w:val="1"/>
      <w:marLeft w:val="0"/>
      <w:marRight w:val="0"/>
      <w:marTop w:val="0"/>
      <w:marBottom w:val="0"/>
      <w:divBdr>
        <w:top w:val="none" w:sz="0" w:space="0" w:color="auto"/>
        <w:left w:val="none" w:sz="0" w:space="0" w:color="auto"/>
        <w:bottom w:val="none" w:sz="0" w:space="0" w:color="auto"/>
        <w:right w:val="none" w:sz="0" w:space="0" w:color="auto"/>
      </w:divBdr>
    </w:div>
    <w:div w:id="967780119">
      <w:bodyDiv w:val="1"/>
      <w:marLeft w:val="0"/>
      <w:marRight w:val="0"/>
      <w:marTop w:val="0"/>
      <w:marBottom w:val="0"/>
      <w:divBdr>
        <w:top w:val="none" w:sz="0" w:space="0" w:color="auto"/>
        <w:left w:val="none" w:sz="0" w:space="0" w:color="auto"/>
        <w:bottom w:val="none" w:sz="0" w:space="0" w:color="auto"/>
        <w:right w:val="none" w:sz="0" w:space="0" w:color="auto"/>
      </w:divBdr>
    </w:div>
    <w:div w:id="974019213">
      <w:bodyDiv w:val="1"/>
      <w:marLeft w:val="0"/>
      <w:marRight w:val="0"/>
      <w:marTop w:val="0"/>
      <w:marBottom w:val="0"/>
      <w:divBdr>
        <w:top w:val="none" w:sz="0" w:space="0" w:color="auto"/>
        <w:left w:val="none" w:sz="0" w:space="0" w:color="auto"/>
        <w:bottom w:val="none" w:sz="0" w:space="0" w:color="auto"/>
        <w:right w:val="none" w:sz="0" w:space="0" w:color="auto"/>
      </w:divBdr>
    </w:div>
    <w:div w:id="976109083">
      <w:bodyDiv w:val="1"/>
      <w:marLeft w:val="0"/>
      <w:marRight w:val="0"/>
      <w:marTop w:val="0"/>
      <w:marBottom w:val="0"/>
      <w:divBdr>
        <w:top w:val="none" w:sz="0" w:space="0" w:color="auto"/>
        <w:left w:val="none" w:sz="0" w:space="0" w:color="auto"/>
        <w:bottom w:val="none" w:sz="0" w:space="0" w:color="auto"/>
        <w:right w:val="none" w:sz="0" w:space="0" w:color="auto"/>
      </w:divBdr>
    </w:div>
    <w:div w:id="977026363">
      <w:bodyDiv w:val="1"/>
      <w:marLeft w:val="0"/>
      <w:marRight w:val="0"/>
      <w:marTop w:val="0"/>
      <w:marBottom w:val="0"/>
      <w:divBdr>
        <w:top w:val="none" w:sz="0" w:space="0" w:color="auto"/>
        <w:left w:val="none" w:sz="0" w:space="0" w:color="auto"/>
        <w:bottom w:val="none" w:sz="0" w:space="0" w:color="auto"/>
        <w:right w:val="none" w:sz="0" w:space="0" w:color="auto"/>
      </w:divBdr>
    </w:div>
    <w:div w:id="97807705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81159587">
      <w:bodyDiv w:val="1"/>
      <w:marLeft w:val="0"/>
      <w:marRight w:val="0"/>
      <w:marTop w:val="0"/>
      <w:marBottom w:val="0"/>
      <w:divBdr>
        <w:top w:val="none" w:sz="0" w:space="0" w:color="auto"/>
        <w:left w:val="none" w:sz="0" w:space="0" w:color="auto"/>
        <w:bottom w:val="none" w:sz="0" w:space="0" w:color="auto"/>
        <w:right w:val="none" w:sz="0" w:space="0" w:color="auto"/>
      </w:divBdr>
    </w:div>
    <w:div w:id="985158562">
      <w:bodyDiv w:val="1"/>
      <w:marLeft w:val="0"/>
      <w:marRight w:val="0"/>
      <w:marTop w:val="0"/>
      <w:marBottom w:val="0"/>
      <w:divBdr>
        <w:top w:val="none" w:sz="0" w:space="0" w:color="auto"/>
        <w:left w:val="none" w:sz="0" w:space="0" w:color="auto"/>
        <w:bottom w:val="none" w:sz="0" w:space="0" w:color="auto"/>
        <w:right w:val="none" w:sz="0" w:space="0" w:color="auto"/>
      </w:divBdr>
    </w:div>
    <w:div w:id="986205421">
      <w:bodyDiv w:val="1"/>
      <w:marLeft w:val="0"/>
      <w:marRight w:val="0"/>
      <w:marTop w:val="0"/>
      <w:marBottom w:val="0"/>
      <w:divBdr>
        <w:top w:val="none" w:sz="0" w:space="0" w:color="auto"/>
        <w:left w:val="none" w:sz="0" w:space="0" w:color="auto"/>
        <w:bottom w:val="none" w:sz="0" w:space="0" w:color="auto"/>
        <w:right w:val="none" w:sz="0" w:space="0" w:color="auto"/>
      </w:divBdr>
    </w:div>
    <w:div w:id="986739288">
      <w:bodyDiv w:val="1"/>
      <w:marLeft w:val="0"/>
      <w:marRight w:val="0"/>
      <w:marTop w:val="0"/>
      <w:marBottom w:val="0"/>
      <w:divBdr>
        <w:top w:val="none" w:sz="0" w:space="0" w:color="auto"/>
        <w:left w:val="none" w:sz="0" w:space="0" w:color="auto"/>
        <w:bottom w:val="none" w:sz="0" w:space="0" w:color="auto"/>
        <w:right w:val="none" w:sz="0" w:space="0" w:color="auto"/>
      </w:divBdr>
    </w:div>
    <w:div w:id="986861196">
      <w:bodyDiv w:val="1"/>
      <w:marLeft w:val="0"/>
      <w:marRight w:val="0"/>
      <w:marTop w:val="0"/>
      <w:marBottom w:val="0"/>
      <w:divBdr>
        <w:top w:val="none" w:sz="0" w:space="0" w:color="auto"/>
        <w:left w:val="none" w:sz="0" w:space="0" w:color="auto"/>
        <w:bottom w:val="none" w:sz="0" w:space="0" w:color="auto"/>
        <w:right w:val="none" w:sz="0" w:space="0" w:color="auto"/>
      </w:divBdr>
    </w:div>
    <w:div w:id="987317925">
      <w:bodyDiv w:val="1"/>
      <w:marLeft w:val="0"/>
      <w:marRight w:val="0"/>
      <w:marTop w:val="0"/>
      <w:marBottom w:val="0"/>
      <w:divBdr>
        <w:top w:val="none" w:sz="0" w:space="0" w:color="auto"/>
        <w:left w:val="none" w:sz="0" w:space="0" w:color="auto"/>
        <w:bottom w:val="none" w:sz="0" w:space="0" w:color="auto"/>
        <w:right w:val="none" w:sz="0" w:space="0" w:color="auto"/>
      </w:divBdr>
    </w:div>
    <w:div w:id="987786823">
      <w:bodyDiv w:val="1"/>
      <w:marLeft w:val="0"/>
      <w:marRight w:val="0"/>
      <w:marTop w:val="0"/>
      <w:marBottom w:val="0"/>
      <w:divBdr>
        <w:top w:val="none" w:sz="0" w:space="0" w:color="auto"/>
        <w:left w:val="none" w:sz="0" w:space="0" w:color="auto"/>
        <w:bottom w:val="none" w:sz="0" w:space="0" w:color="auto"/>
        <w:right w:val="none" w:sz="0" w:space="0" w:color="auto"/>
      </w:divBdr>
    </w:div>
    <w:div w:id="988557106">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991711312">
      <w:bodyDiv w:val="1"/>
      <w:marLeft w:val="0"/>
      <w:marRight w:val="0"/>
      <w:marTop w:val="0"/>
      <w:marBottom w:val="0"/>
      <w:divBdr>
        <w:top w:val="none" w:sz="0" w:space="0" w:color="auto"/>
        <w:left w:val="none" w:sz="0" w:space="0" w:color="auto"/>
        <w:bottom w:val="none" w:sz="0" w:space="0" w:color="auto"/>
        <w:right w:val="none" w:sz="0" w:space="0" w:color="auto"/>
      </w:divBdr>
    </w:div>
    <w:div w:id="992753585">
      <w:bodyDiv w:val="1"/>
      <w:marLeft w:val="0"/>
      <w:marRight w:val="0"/>
      <w:marTop w:val="0"/>
      <w:marBottom w:val="0"/>
      <w:divBdr>
        <w:top w:val="none" w:sz="0" w:space="0" w:color="auto"/>
        <w:left w:val="none" w:sz="0" w:space="0" w:color="auto"/>
        <w:bottom w:val="none" w:sz="0" w:space="0" w:color="auto"/>
        <w:right w:val="none" w:sz="0" w:space="0" w:color="auto"/>
      </w:divBdr>
    </w:div>
    <w:div w:id="993606887">
      <w:bodyDiv w:val="1"/>
      <w:marLeft w:val="0"/>
      <w:marRight w:val="0"/>
      <w:marTop w:val="0"/>
      <w:marBottom w:val="0"/>
      <w:divBdr>
        <w:top w:val="none" w:sz="0" w:space="0" w:color="auto"/>
        <w:left w:val="none" w:sz="0" w:space="0" w:color="auto"/>
        <w:bottom w:val="none" w:sz="0" w:space="0" w:color="auto"/>
        <w:right w:val="none" w:sz="0" w:space="0" w:color="auto"/>
      </w:divBdr>
    </w:div>
    <w:div w:id="993608711">
      <w:bodyDiv w:val="1"/>
      <w:marLeft w:val="0"/>
      <w:marRight w:val="0"/>
      <w:marTop w:val="0"/>
      <w:marBottom w:val="0"/>
      <w:divBdr>
        <w:top w:val="none" w:sz="0" w:space="0" w:color="auto"/>
        <w:left w:val="none" w:sz="0" w:space="0" w:color="auto"/>
        <w:bottom w:val="none" w:sz="0" w:space="0" w:color="auto"/>
        <w:right w:val="none" w:sz="0" w:space="0" w:color="auto"/>
      </w:divBdr>
    </w:div>
    <w:div w:id="996034292">
      <w:bodyDiv w:val="1"/>
      <w:marLeft w:val="0"/>
      <w:marRight w:val="0"/>
      <w:marTop w:val="0"/>
      <w:marBottom w:val="0"/>
      <w:divBdr>
        <w:top w:val="none" w:sz="0" w:space="0" w:color="auto"/>
        <w:left w:val="none" w:sz="0" w:space="0" w:color="auto"/>
        <w:bottom w:val="none" w:sz="0" w:space="0" w:color="auto"/>
        <w:right w:val="none" w:sz="0" w:space="0" w:color="auto"/>
      </w:divBdr>
    </w:div>
    <w:div w:id="998387603">
      <w:bodyDiv w:val="1"/>
      <w:marLeft w:val="0"/>
      <w:marRight w:val="0"/>
      <w:marTop w:val="0"/>
      <w:marBottom w:val="0"/>
      <w:divBdr>
        <w:top w:val="none" w:sz="0" w:space="0" w:color="auto"/>
        <w:left w:val="none" w:sz="0" w:space="0" w:color="auto"/>
        <w:bottom w:val="none" w:sz="0" w:space="0" w:color="auto"/>
        <w:right w:val="none" w:sz="0" w:space="0" w:color="auto"/>
      </w:divBdr>
    </w:div>
    <w:div w:id="999649996">
      <w:bodyDiv w:val="1"/>
      <w:marLeft w:val="0"/>
      <w:marRight w:val="0"/>
      <w:marTop w:val="0"/>
      <w:marBottom w:val="0"/>
      <w:divBdr>
        <w:top w:val="none" w:sz="0" w:space="0" w:color="auto"/>
        <w:left w:val="none" w:sz="0" w:space="0" w:color="auto"/>
        <w:bottom w:val="none" w:sz="0" w:space="0" w:color="auto"/>
        <w:right w:val="none" w:sz="0" w:space="0" w:color="auto"/>
      </w:divBdr>
    </w:div>
    <w:div w:id="1002010023">
      <w:bodyDiv w:val="1"/>
      <w:marLeft w:val="0"/>
      <w:marRight w:val="0"/>
      <w:marTop w:val="0"/>
      <w:marBottom w:val="0"/>
      <w:divBdr>
        <w:top w:val="none" w:sz="0" w:space="0" w:color="auto"/>
        <w:left w:val="none" w:sz="0" w:space="0" w:color="auto"/>
        <w:bottom w:val="none" w:sz="0" w:space="0" w:color="auto"/>
        <w:right w:val="none" w:sz="0" w:space="0" w:color="auto"/>
      </w:divBdr>
    </w:div>
    <w:div w:id="1003896177">
      <w:bodyDiv w:val="1"/>
      <w:marLeft w:val="0"/>
      <w:marRight w:val="0"/>
      <w:marTop w:val="0"/>
      <w:marBottom w:val="0"/>
      <w:divBdr>
        <w:top w:val="none" w:sz="0" w:space="0" w:color="auto"/>
        <w:left w:val="none" w:sz="0" w:space="0" w:color="auto"/>
        <w:bottom w:val="none" w:sz="0" w:space="0" w:color="auto"/>
        <w:right w:val="none" w:sz="0" w:space="0" w:color="auto"/>
      </w:divBdr>
    </w:div>
    <w:div w:id="1004436637">
      <w:bodyDiv w:val="1"/>
      <w:marLeft w:val="0"/>
      <w:marRight w:val="0"/>
      <w:marTop w:val="0"/>
      <w:marBottom w:val="0"/>
      <w:divBdr>
        <w:top w:val="none" w:sz="0" w:space="0" w:color="auto"/>
        <w:left w:val="none" w:sz="0" w:space="0" w:color="auto"/>
        <w:bottom w:val="none" w:sz="0" w:space="0" w:color="auto"/>
        <w:right w:val="none" w:sz="0" w:space="0" w:color="auto"/>
      </w:divBdr>
    </w:div>
    <w:div w:id="1005742301">
      <w:bodyDiv w:val="1"/>
      <w:marLeft w:val="0"/>
      <w:marRight w:val="0"/>
      <w:marTop w:val="0"/>
      <w:marBottom w:val="0"/>
      <w:divBdr>
        <w:top w:val="none" w:sz="0" w:space="0" w:color="auto"/>
        <w:left w:val="none" w:sz="0" w:space="0" w:color="auto"/>
        <w:bottom w:val="none" w:sz="0" w:space="0" w:color="auto"/>
        <w:right w:val="none" w:sz="0" w:space="0" w:color="auto"/>
      </w:divBdr>
    </w:div>
    <w:div w:id="1005984854">
      <w:bodyDiv w:val="1"/>
      <w:marLeft w:val="0"/>
      <w:marRight w:val="0"/>
      <w:marTop w:val="0"/>
      <w:marBottom w:val="0"/>
      <w:divBdr>
        <w:top w:val="none" w:sz="0" w:space="0" w:color="auto"/>
        <w:left w:val="none" w:sz="0" w:space="0" w:color="auto"/>
        <w:bottom w:val="none" w:sz="0" w:space="0" w:color="auto"/>
        <w:right w:val="none" w:sz="0" w:space="0" w:color="auto"/>
      </w:divBdr>
    </w:div>
    <w:div w:id="1009212356">
      <w:bodyDiv w:val="1"/>
      <w:marLeft w:val="0"/>
      <w:marRight w:val="0"/>
      <w:marTop w:val="0"/>
      <w:marBottom w:val="0"/>
      <w:divBdr>
        <w:top w:val="none" w:sz="0" w:space="0" w:color="auto"/>
        <w:left w:val="none" w:sz="0" w:space="0" w:color="auto"/>
        <w:bottom w:val="none" w:sz="0" w:space="0" w:color="auto"/>
        <w:right w:val="none" w:sz="0" w:space="0" w:color="auto"/>
      </w:divBdr>
    </w:div>
    <w:div w:id="1010524898">
      <w:bodyDiv w:val="1"/>
      <w:marLeft w:val="0"/>
      <w:marRight w:val="0"/>
      <w:marTop w:val="0"/>
      <w:marBottom w:val="0"/>
      <w:divBdr>
        <w:top w:val="none" w:sz="0" w:space="0" w:color="auto"/>
        <w:left w:val="none" w:sz="0" w:space="0" w:color="auto"/>
        <w:bottom w:val="none" w:sz="0" w:space="0" w:color="auto"/>
        <w:right w:val="none" w:sz="0" w:space="0" w:color="auto"/>
      </w:divBdr>
    </w:div>
    <w:div w:id="1013148781">
      <w:bodyDiv w:val="1"/>
      <w:marLeft w:val="0"/>
      <w:marRight w:val="0"/>
      <w:marTop w:val="0"/>
      <w:marBottom w:val="0"/>
      <w:divBdr>
        <w:top w:val="none" w:sz="0" w:space="0" w:color="auto"/>
        <w:left w:val="none" w:sz="0" w:space="0" w:color="auto"/>
        <w:bottom w:val="none" w:sz="0" w:space="0" w:color="auto"/>
        <w:right w:val="none" w:sz="0" w:space="0" w:color="auto"/>
      </w:divBdr>
    </w:div>
    <w:div w:id="1019552801">
      <w:bodyDiv w:val="1"/>
      <w:marLeft w:val="0"/>
      <w:marRight w:val="0"/>
      <w:marTop w:val="0"/>
      <w:marBottom w:val="0"/>
      <w:divBdr>
        <w:top w:val="none" w:sz="0" w:space="0" w:color="auto"/>
        <w:left w:val="none" w:sz="0" w:space="0" w:color="auto"/>
        <w:bottom w:val="none" w:sz="0" w:space="0" w:color="auto"/>
        <w:right w:val="none" w:sz="0" w:space="0" w:color="auto"/>
      </w:divBdr>
    </w:div>
    <w:div w:id="1022895810">
      <w:bodyDiv w:val="1"/>
      <w:marLeft w:val="0"/>
      <w:marRight w:val="0"/>
      <w:marTop w:val="0"/>
      <w:marBottom w:val="0"/>
      <w:divBdr>
        <w:top w:val="none" w:sz="0" w:space="0" w:color="auto"/>
        <w:left w:val="none" w:sz="0" w:space="0" w:color="auto"/>
        <w:bottom w:val="none" w:sz="0" w:space="0" w:color="auto"/>
        <w:right w:val="none" w:sz="0" w:space="0" w:color="auto"/>
      </w:divBdr>
    </w:div>
    <w:div w:id="1023166324">
      <w:bodyDiv w:val="1"/>
      <w:marLeft w:val="0"/>
      <w:marRight w:val="0"/>
      <w:marTop w:val="0"/>
      <w:marBottom w:val="0"/>
      <w:divBdr>
        <w:top w:val="none" w:sz="0" w:space="0" w:color="auto"/>
        <w:left w:val="none" w:sz="0" w:space="0" w:color="auto"/>
        <w:bottom w:val="none" w:sz="0" w:space="0" w:color="auto"/>
        <w:right w:val="none" w:sz="0" w:space="0" w:color="auto"/>
      </w:divBdr>
    </w:div>
    <w:div w:id="1023359692">
      <w:bodyDiv w:val="1"/>
      <w:marLeft w:val="0"/>
      <w:marRight w:val="0"/>
      <w:marTop w:val="0"/>
      <w:marBottom w:val="0"/>
      <w:divBdr>
        <w:top w:val="none" w:sz="0" w:space="0" w:color="auto"/>
        <w:left w:val="none" w:sz="0" w:space="0" w:color="auto"/>
        <w:bottom w:val="none" w:sz="0" w:space="0" w:color="auto"/>
        <w:right w:val="none" w:sz="0" w:space="0" w:color="auto"/>
      </w:divBdr>
    </w:div>
    <w:div w:id="1023484630">
      <w:bodyDiv w:val="1"/>
      <w:marLeft w:val="0"/>
      <w:marRight w:val="0"/>
      <w:marTop w:val="0"/>
      <w:marBottom w:val="0"/>
      <w:divBdr>
        <w:top w:val="none" w:sz="0" w:space="0" w:color="auto"/>
        <w:left w:val="none" w:sz="0" w:space="0" w:color="auto"/>
        <w:bottom w:val="none" w:sz="0" w:space="0" w:color="auto"/>
        <w:right w:val="none" w:sz="0" w:space="0" w:color="auto"/>
      </w:divBdr>
    </w:div>
    <w:div w:id="1023628867">
      <w:bodyDiv w:val="1"/>
      <w:marLeft w:val="0"/>
      <w:marRight w:val="0"/>
      <w:marTop w:val="0"/>
      <w:marBottom w:val="0"/>
      <w:divBdr>
        <w:top w:val="none" w:sz="0" w:space="0" w:color="auto"/>
        <w:left w:val="none" w:sz="0" w:space="0" w:color="auto"/>
        <w:bottom w:val="none" w:sz="0" w:space="0" w:color="auto"/>
        <w:right w:val="none" w:sz="0" w:space="0" w:color="auto"/>
      </w:divBdr>
    </w:div>
    <w:div w:id="1025907363">
      <w:bodyDiv w:val="1"/>
      <w:marLeft w:val="0"/>
      <w:marRight w:val="0"/>
      <w:marTop w:val="0"/>
      <w:marBottom w:val="0"/>
      <w:divBdr>
        <w:top w:val="none" w:sz="0" w:space="0" w:color="auto"/>
        <w:left w:val="none" w:sz="0" w:space="0" w:color="auto"/>
        <w:bottom w:val="none" w:sz="0" w:space="0" w:color="auto"/>
        <w:right w:val="none" w:sz="0" w:space="0" w:color="auto"/>
      </w:divBdr>
    </w:div>
    <w:div w:id="1025981120">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27634256">
      <w:bodyDiv w:val="1"/>
      <w:marLeft w:val="0"/>
      <w:marRight w:val="0"/>
      <w:marTop w:val="0"/>
      <w:marBottom w:val="0"/>
      <w:divBdr>
        <w:top w:val="none" w:sz="0" w:space="0" w:color="auto"/>
        <w:left w:val="none" w:sz="0" w:space="0" w:color="auto"/>
        <w:bottom w:val="none" w:sz="0" w:space="0" w:color="auto"/>
        <w:right w:val="none" w:sz="0" w:space="0" w:color="auto"/>
      </w:divBdr>
    </w:div>
    <w:div w:id="1028212476">
      <w:bodyDiv w:val="1"/>
      <w:marLeft w:val="0"/>
      <w:marRight w:val="0"/>
      <w:marTop w:val="0"/>
      <w:marBottom w:val="0"/>
      <w:divBdr>
        <w:top w:val="none" w:sz="0" w:space="0" w:color="auto"/>
        <w:left w:val="none" w:sz="0" w:space="0" w:color="auto"/>
        <w:bottom w:val="none" w:sz="0" w:space="0" w:color="auto"/>
        <w:right w:val="none" w:sz="0" w:space="0" w:color="auto"/>
      </w:divBdr>
    </w:div>
    <w:div w:id="1031805355">
      <w:bodyDiv w:val="1"/>
      <w:marLeft w:val="0"/>
      <w:marRight w:val="0"/>
      <w:marTop w:val="0"/>
      <w:marBottom w:val="0"/>
      <w:divBdr>
        <w:top w:val="none" w:sz="0" w:space="0" w:color="auto"/>
        <w:left w:val="none" w:sz="0" w:space="0" w:color="auto"/>
        <w:bottom w:val="none" w:sz="0" w:space="0" w:color="auto"/>
        <w:right w:val="none" w:sz="0" w:space="0" w:color="auto"/>
      </w:divBdr>
    </w:div>
    <w:div w:id="1033847061">
      <w:bodyDiv w:val="1"/>
      <w:marLeft w:val="0"/>
      <w:marRight w:val="0"/>
      <w:marTop w:val="0"/>
      <w:marBottom w:val="0"/>
      <w:divBdr>
        <w:top w:val="none" w:sz="0" w:space="0" w:color="auto"/>
        <w:left w:val="none" w:sz="0" w:space="0" w:color="auto"/>
        <w:bottom w:val="none" w:sz="0" w:space="0" w:color="auto"/>
        <w:right w:val="none" w:sz="0" w:space="0" w:color="auto"/>
      </w:divBdr>
    </w:div>
    <w:div w:id="1034622964">
      <w:bodyDiv w:val="1"/>
      <w:marLeft w:val="0"/>
      <w:marRight w:val="0"/>
      <w:marTop w:val="0"/>
      <w:marBottom w:val="0"/>
      <w:divBdr>
        <w:top w:val="none" w:sz="0" w:space="0" w:color="auto"/>
        <w:left w:val="none" w:sz="0" w:space="0" w:color="auto"/>
        <w:bottom w:val="none" w:sz="0" w:space="0" w:color="auto"/>
        <w:right w:val="none" w:sz="0" w:space="0" w:color="auto"/>
      </w:divBdr>
    </w:div>
    <w:div w:id="1034966401">
      <w:bodyDiv w:val="1"/>
      <w:marLeft w:val="0"/>
      <w:marRight w:val="0"/>
      <w:marTop w:val="0"/>
      <w:marBottom w:val="0"/>
      <w:divBdr>
        <w:top w:val="none" w:sz="0" w:space="0" w:color="auto"/>
        <w:left w:val="none" w:sz="0" w:space="0" w:color="auto"/>
        <w:bottom w:val="none" w:sz="0" w:space="0" w:color="auto"/>
        <w:right w:val="none" w:sz="0" w:space="0" w:color="auto"/>
      </w:divBdr>
    </w:div>
    <w:div w:id="1039208602">
      <w:bodyDiv w:val="1"/>
      <w:marLeft w:val="0"/>
      <w:marRight w:val="0"/>
      <w:marTop w:val="0"/>
      <w:marBottom w:val="0"/>
      <w:divBdr>
        <w:top w:val="none" w:sz="0" w:space="0" w:color="auto"/>
        <w:left w:val="none" w:sz="0" w:space="0" w:color="auto"/>
        <w:bottom w:val="none" w:sz="0" w:space="0" w:color="auto"/>
        <w:right w:val="none" w:sz="0" w:space="0" w:color="auto"/>
      </w:divBdr>
    </w:div>
    <w:div w:id="1039547441">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45758599">
      <w:bodyDiv w:val="1"/>
      <w:marLeft w:val="0"/>
      <w:marRight w:val="0"/>
      <w:marTop w:val="0"/>
      <w:marBottom w:val="0"/>
      <w:divBdr>
        <w:top w:val="none" w:sz="0" w:space="0" w:color="auto"/>
        <w:left w:val="none" w:sz="0" w:space="0" w:color="auto"/>
        <w:bottom w:val="none" w:sz="0" w:space="0" w:color="auto"/>
        <w:right w:val="none" w:sz="0" w:space="0" w:color="auto"/>
      </w:divBdr>
    </w:div>
    <w:div w:id="1047487837">
      <w:bodyDiv w:val="1"/>
      <w:marLeft w:val="0"/>
      <w:marRight w:val="0"/>
      <w:marTop w:val="0"/>
      <w:marBottom w:val="0"/>
      <w:divBdr>
        <w:top w:val="none" w:sz="0" w:space="0" w:color="auto"/>
        <w:left w:val="none" w:sz="0" w:space="0" w:color="auto"/>
        <w:bottom w:val="none" w:sz="0" w:space="0" w:color="auto"/>
        <w:right w:val="none" w:sz="0" w:space="0" w:color="auto"/>
      </w:divBdr>
    </w:div>
    <w:div w:id="1050962983">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53771662">
      <w:bodyDiv w:val="1"/>
      <w:marLeft w:val="0"/>
      <w:marRight w:val="0"/>
      <w:marTop w:val="0"/>
      <w:marBottom w:val="0"/>
      <w:divBdr>
        <w:top w:val="none" w:sz="0" w:space="0" w:color="auto"/>
        <w:left w:val="none" w:sz="0" w:space="0" w:color="auto"/>
        <w:bottom w:val="none" w:sz="0" w:space="0" w:color="auto"/>
        <w:right w:val="none" w:sz="0" w:space="0" w:color="auto"/>
      </w:divBdr>
    </w:div>
    <w:div w:id="1055351284">
      <w:bodyDiv w:val="1"/>
      <w:marLeft w:val="0"/>
      <w:marRight w:val="0"/>
      <w:marTop w:val="0"/>
      <w:marBottom w:val="0"/>
      <w:divBdr>
        <w:top w:val="none" w:sz="0" w:space="0" w:color="auto"/>
        <w:left w:val="none" w:sz="0" w:space="0" w:color="auto"/>
        <w:bottom w:val="none" w:sz="0" w:space="0" w:color="auto"/>
        <w:right w:val="none" w:sz="0" w:space="0" w:color="auto"/>
      </w:divBdr>
    </w:div>
    <w:div w:id="1058287982">
      <w:bodyDiv w:val="1"/>
      <w:marLeft w:val="0"/>
      <w:marRight w:val="0"/>
      <w:marTop w:val="0"/>
      <w:marBottom w:val="0"/>
      <w:divBdr>
        <w:top w:val="none" w:sz="0" w:space="0" w:color="auto"/>
        <w:left w:val="none" w:sz="0" w:space="0" w:color="auto"/>
        <w:bottom w:val="none" w:sz="0" w:space="0" w:color="auto"/>
        <w:right w:val="none" w:sz="0" w:space="0" w:color="auto"/>
      </w:divBdr>
    </w:div>
    <w:div w:id="1058822282">
      <w:bodyDiv w:val="1"/>
      <w:marLeft w:val="0"/>
      <w:marRight w:val="0"/>
      <w:marTop w:val="0"/>
      <w:marBottom w:val="0"/>
      <w:divBdr>
        <w:top w:val="none" w:sz="0" w:space="0" w:color="auto"/>
        <w:left w:val="none" w:sz="0" w:space="0" w:color="auto"/>
        <w:bottom w:val="none" w:sz="0" w:space="0" w:color="auto"/>
        <w:right w:val="none" w:sz="0" w:space="0" w:color="auto"/>
      </w:divBdr>
    </w:div>
    <w:div w:id="1062289154">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5834411">
      <w:bodyDiv w:val="1"/>
      <w:marLeft w:val="0"/>
      <w:marRight w:val="0"/>
      <w:marTop w:val="0"/>
      <w:marBottom w:val="0"/>
      <w:divBdr>
        <w:top w:val="none" w:sz="0" w:space="0" w:color="auto"/>
        <w:left w:val="none" w:sz="0" w:space="0" w:color="auto"/>
        <w:bottom w:val="none" w:sz="0" w:space="0" w:color="auto"/>
        <w:right w:val="none" w:sz="0" w:space="0" w:color="auto"/>
      </w:divBdr>
    </w:div>
    <w:div w:id="1068191963">
      <w:bodyDiv w:val="1"/>
      <w:marLeft w:val="0"/>
      <w:marRight w:val="0"/>
      <w:marTop w:val="0"/>
      <w:marBottom w:val="0"/>
      <w:divBdr>
        <w:top w:val="none" w:sz="0" w:space="0" w:color="auto"/>
        <w:left w:val="none" w:sz="0" w:space="0" w:color="auto"/>
        <w:bottom w:val="none" w:sz="0" w:space="0" w:color="auto"/>
        <w:right w:val="none" w:sz="0" w:space="0" w:color="auto"/>
      </w:divBdr>
    </w:div>
    <w:div w:id="1068261337">
      <w:bodyDiv w:val="1"/>
      <w:marLeft w:val="0"/>
      <w:marRight w:val="0"/>
      <w:marTop w:val="0"/>
      <w:marBottom w:val="0"/>
      <w:divBdr>
        <w:top w:val="none" w:sz="0" w:space="0" w:color="auto"/>
        <w:left w:val="none" w:sz="0" w:space="0" w:color="auto"/>
        <w:bottom w:val="none" w:sz="0" w:space="0" w:color="auto"/>
        <w:right w:val="none" w:sz="0" w:space="0" w:color="auto"/>
      </w:divBdr>
    </w:div>
    <w:div w:id="1068652167">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0691050">
      <w:bodyDiv w:val="1"/>
      <w:marLeft w:val="0"/>
      <w:marRight w:val="0"/>
      <w:marTop w:val="0"/>
      <w:marBottom w:val="0"/>
      <w:divBdr>
        <w:top w:val="none" w:sz="0" w:space="0" w:color="auto"/>
        <w:left w:val="none" w:sz="0" w:space="0" w:color="auto"/>
        <w:bottom w:val="none" w:sz="0" w:space="0" w:color="auto"/>
        <w:right w:val="none" w:sz="0" w:space="0" w:color="auto"/>
      </w:divBdr>
    </w:div>
    <w:div w:id="1070733791">
      <w:bodyDiv w:val="1"/>
      <w:marLeft w:val="0"/>
      <w:marRight w:val="0"/>
      <w:marTop w:val="0"/>
      <w:marBottom w:val="0"/>
      <w:divBdr>
        <w:top w:val="none" w:sz="0" w:space="0" w:color="auto"/>
        <w:left w:val="none" w:sz="0" w:space="0" w:color="auto"/>
        <w:bottom w:val="none" w:sz="0" w:space="0" w:color="auto"/>
        <w:right w:val="none" w:sz="0" w:space="0" w:color="auto"/>
      </w:divBdr>
    </w:div>
    <w:div w:id="1071007690">
      <w:bodyDiv w:val="1"/>
      <w:marLeft w:val="0"/>
      <w:marRight w:val="0"/>
      <w:marTop w:val="0"/>
      <w:marBottom w:val="0"/>
      <w:divBdr>
        <w:top w:val="none" w:sz="0" w:space="0" w:color="auto"/>
        <w:left w:val="none" w:sz="0" w:space="0" w:color="auto"/>
        <w:bottom w:val="none" w:sz="0" w:space="0" w:color="auto"/>
        <w:right w:val="none" w:sz="0" w:space="0" w:color="auto"/>
      </w:divBdr>
    </w:div>
    <w:div w:id="1072657994">
      <w:bodyDiv w:val="1"/>
      <w:marLeft w:val="0"/>
      <w:marRight w:val="0"/>
      <w:marTop w:val="0"/>
      <w:marBottom w:val="0"/>
      <w:divBdr>
        <w:top w:val="none" w:sz="0" w:space="0" w:color="auto"/>
        <w:left w:val="none" w:sz="0" w:space="0" w:color="auto"/>
        <w:bottom w:val="none" w:sz="0" w:space="0" w:color="auto"/>
        <w:right w:val="none" w:sz="0" w:space="0" w:color="auto"/>
      </w:divBdr>
    </w:div>
    <w:div w:id="1073090791">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4937085">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76393214">
      <w:bodyDiv w:val="1"/>
      <w:marLeft w:val="0"/>
      <w:marRight w:val="0"/>
      <w:marTop w:val="0"/>
      <w:marBottom w:val="0"/>
      <w:divBdr>
        <w:top w:val="none" w:sz="0" w:space="0" w:color="auto"/>
        <w:left w:val="none" w:sz="0" w:space="0" w:color="auto"/>
        <w:bottom w:val="none" w:sz="0" w:space="0" w:color="auto"/>
        <w:right w:val="none" w:sz="0" w:space="0" w:color="auto"/>
      </w:divBdr>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083457711">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89037110">
      <w:bodyDiv w:val="1"/>
      <w:marLeft w:val="0"/>
      <w:marRight w:val="0"/>
      <w:marTop w:val="0"/>
      <w:marBottom w:val="0"/>
      <w:divBdr>
        <w:top w:val="none" w:sz="0" w:space="0" w:color="auto"/>
        <w:left w:val="none" w:sz="0" w:space="0" w:color="auto"/>
        <w:bottom w:val="none" w:sz="0" w:space="0" w:color="auto"/>
        <w:right w:val="none" w:sz="0" w:space="0" w:color="auto"/>
      </w:divBdr>
    </w:div>
    <w:div w:id="1096366280">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099790533">
      <w:bodyDiv w:val="1"/>
      <w:marLeft w:val="0"/>
      <w:marRight w:val="0"/>
      <w:marTop w:val="0"/>
      <w:marBottom w:val="0"/>
      <w:divBdr>
        <w:top w:val="none" w:sz="0" w:space="0" w:color="auto"/>
        <w:left w:val="none" w:sz="0" w:space="0" w:color="auto"/>
        <w:bottom w:val="none" w:sz="0" w:space="0" w:color="auto"/>
        <w:right w:val="none" w:sz="0" w:space="0" w:color="auto"/>
      </w:divBdr>
    </w:div>
    <w:div w:id="1103258701">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03450767">
      <w:bodyDiv w:val="1"/>
      <w:marLeft w:val="0"/>
      <w:marRight w:val="0"/>
      <w:marTop w:val="0"/>
      <w:marBottom w:val="0"/>
      <w:divBdr>
        <w:top w:val="none" w:sz="0" w:space="0" w:color="auto"/>
        <w:left w:val="none" w:sz="0" w:space="0" w:color="auto"/>
        <w:bottom w:val="none" w:sz="0" w:space="0" w:color="auto"/>
        <w:right w:val="none" w:sz="0" w:space="0" w:color="auto"/>
      </w:divBdr>
    </w:div>
    <w:div w:id="1103458431">
      <w:bodyDiv w:val="1"/>
      <w:marLeft w:val="0"/>
      <w:marRight w:val="0"/>
      <w:marTop w:val="0"/>
      <w:marBottom w:val="0"/>
      <w:divBdr>
        <w:top w:val="none" w:sz="0" w:space="0" w:color="auto"/>
        <w:left w:val="none" w:sz="0" w:space="0" w:color="auto"/>
        <w:bottom w:val="none" w:sz="0" w:space="0" w:color="auto"/>
        <w:right w:val="none" w:sz="0" w:space="0" w:color="auto"/>
      </w:divBdr>
    </w:div>
    <w:div w:id="1104806365">
      <w:bodyDiv w:val="1"/>
      <w:marLeft w:val="0"/>
      <w:marRight w:val="0"/>
      <w:marTop w:val="0"/>
      <w:marBottom w:val="0"/>
      <w:divBdr>
        <w:top w:val="none" w:sz="0" w:space="0" w:color="auto"/>
        <w:left w:val="none" w:sz="0" w:space="0" w:color="auto"/>
        <w:bottom w:val="none" w:sz="0" w:space="0" w:color="auto"/>
        <w:right w:val="none" w:sz="0" w:space="0" w:color="auto"/>
      </w:divBdr>
    </w:div>
    <w:div w:id="1105880571">
      <w:bodyDiv w:val="1"/>
      <w:marLeft w:val="0"/>
      <w:marRight w:val="0"/>
      <w:marTop w:val="0"/>
      <w:marBottom w:val="0"/>
      <w:divBdr>
        <w:top w:val="none" w:sz="0" w:space="0" w:color="auto"/>
        <w:left w:val="none" w:sz="0" w:space="0" w:color="auto"/>
        <w:bottom w:val="none" w:sz="0" w:space="0" w:color="auto"/>
        <w:right w:val="none" w:sz="0" w:space="0" w:color="auto"/>
      </w:divBdr>
    </w:div>
    <w:div w:id="1106778831">
      <w:bodyDiv w:val="1"/>
      <w:marLeft w:val="0"/>
      <w:marRight w:val="0"/>
      <w:marTop w:val="0"/>
      <w:marBottom w:val="0"/>
      <w:divBdr>
        <w:top w:val="none" w:sz="0" w:space="0" w:color="auto"/>
        <w:left w:val="none" w:sz="0" w:space="0" w:color="auto"/>
        <w:bottom w:val="none" w:sz="0" w:space="0" w:color="auto"/>
        <w:right w:val="none" w:sz="0" w:space="0" w:color="auto"/>
      </w:divBdr>
    </w:div>
    <w:div w:id="1107115331">
      <w:bodyDiv w:val="1"/>
      <w:marLeft w:val="0"/>
      <w:marRight w:val="0"/>
      <w:marTop w:val="0"/>
      <w:marBottom w:val="0"/>
      <w:divBdr>
        <w:top w:val="none" w:sz="0" w:space="0" w:color="auto"/>
        <w:left w:val="none" w:sz="0" w:space="0" w:color="auto"/>
        <w:bottom w:val="none" w:sz="0" w:space="0" w:color="auto"/>
        <w:right w:val="none" w:sz="0" w:space="0" w:color="auto"/>
      </w:divBdr>
    </w:div>
    <w:div w:id="1109927882">
      <w:bodyDiv w:val="1"/>
      <w:marLeft w:val="0"/>
      <w:marRight w:val="0"/>
      <w:marTop w:val="0"/>
      <w:marBottom w:val="0"/>
      <w:divBdr>
        <w:top w:val="none" w:sz="0" w:space="0" w:color="auto"/>
        <w:left w:val="none" w:sz="0" w:space="0" w:color="auto"/>
        <w:bottom w:val="none" w:sz="0" w:space="0" w:color="auto"/>
        <w:right w:val="none" w:sz="0" w:space="0" w:color="auto"/>
      </w:divBdr>
    </w:div>
    <w:div w:id="1110666747">
      <w:bodyDiv w:val="1"/>
      <w:marLeft w:val="0"/>
      <w:marRight w:val="0"/>
      <w:marTop w:val="0"/>
      <w:marBottom w:val="0"/>
      <w:divBdr>
        <w:top w:val="none" w:sz="0" w:space="0" w:color="auto"/>
        <w:left w:val="none" w:sz="0" w:space="0" w:color="auto"/>
        <w:bottom w:val="none" w:sz="0" w:space="0" w:color="auto"/>
        <w:right w:val="none" w:sz="0" w:space="0" w:color="auto"/>
      </w:divBdr>
    </w:div>
    <w:div w:id="1113790945">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17139342">
      <w:bodyDiv w:val="1"/>
      <w:marLeft w:val="0"/>
      <w:marRight w:val="0"/>
      <w:marTop w:val="0"/>
      <w:marBottom w:val="0"/>
      <w:divBdr>
        <w:top w:val="none" w:sz="0" w:space="0" w:color="auto"/>
        <w:left w:val="none" w:sz="0" w:space="0" w:color="auto"/>
        <w:bottom w:val="none" w:sz="0" w:space="0" w:color="auto"/>
        <w:right w:val="none" w:sz="0" w:space="0" w:color="auto"/>
      </w:divBdr>
    </w:div>
    <w:div w:id="1118715696">
      <w:bodyDiv w:val="1"/>
      <w:marLeft w:val="0"/>
      <w:marRight w:val="0"/>
      <w:marTop w:val="0"/>
      <w:marBottom w:val="0"/>
      <w:divBdr>
        <w:top w:val="none" w:sz="0" w:space="0" w:color="auto"/>
        <w:left w:val="none" w:sz="0" w:space="0" w:color="auto"/>
        <w:bottom w:val="none" w:sz="0" w:space="0" w:color="auto"/>
        <w:right w:val="none" w:sz="0" w:space="0" w:color="auto"/>
      </w:divBdr>
    </w:div>
    <w:div w:id="1125537324">
      <w:bodyDiv w:val="1"/>
      <w:marLeft w:val="0"/>
      <w:marRight w:val="0"/>
      <w:marTop w:val="0"/>
      <w:marBottom w:val="0"/>
      <w:divBdr>
        <w:top w:val="none" w:sz="0" w:space="0" w:color="auto"/>
        <w:left w:val="none" w:sz="0" w:space="0" w:color="auto"/>
        <w:bottom w:val="none" w:sz="0" w:space="0" w:color="auto"/>
        <w:right w:val="none" w:sz="0" w:space="0" w:color="auto"/>
      </w:divBdr>
    </w:div>
    <w:div w:id="1127620512">
      <w:bodyDiv w:val="1"/>
      <w:marLeft w:val="0"/>
      <w:marRight w:val="0"/>
      <w:marTop w:val="0"/>
      <w:marBottom w:val="0"/>
      <w:divBdr>
        <w:top w:val="none" w:sz="0" w:space="0" w:color="auto"/>
        <w:left w:val="none" w:sz="0" w:space="0" w:color="auto"/>
        <w:bottom w:val="none" w:sz="0" w:space="0" w:color="auto"/>
        <w:right w:val="none" w:sz="0" w:space="0" w:color="auto"/>
      </w:divBdr>
    </w:div>
    <w:div w:id="1128279819">
      <w:bodyDiv w:val="1"/>
      <w:marLeft w:val="0"/>
      <w:marRight w:val="0"/>
      <w:marTop w:val="0"/>
      <w:marBottom w:val="0"/>
      <w:divBdr>
        <w:top w:val="none" w:sz="0" w:space="0" w:color="auto"/>
        <w:left w:val="none" w:sz="0" w:space="0" w:color="auto"/>
        <w:bottom w:val="none" w:sz="0" w:space="0" w:color="auto"/>
        <w:right w:val="none" w:sz="0" w:space="0" w:color="auto"/>
      </w:divBdr>
    </w:div>
    <w:div w:id="1128399485">
      <w:bodyDiv w:val="1"/>
      <w:marLeft w:val="0"/>
      <w:marRight w:val="0"/>
      <w:marTop w:val="0"/>
      <w:marBottom w:val="0"/>
      <w:divBdr>
        <w:top w:val="none" w:sz="0" w:space="0" w:color="auto"/>
        <w:left w:val="none" w:sz="0" w:space="0" w:color="auto"/>
        <w:bottom w:val="none" w:sz="0" w:space="0" w:color="auto"/>
        <w:right w:val="none" w:sz="0" w:space="0" w:color="auto"/>
      </w:divBdr>
    </w:div>
    <w:div w:id="1130126115">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33408295">
      <w:bodyDiv w:val="1"/>
      <w:marLeft w:val="0"/>
      <w:marRight w:val="0"/>
      <w:marTop w:val="0"/>
      <w:marBottom w:val="0"/>
      <w:divBdr>
        <w:top w:val="none" w:sz="0" w:space="0" w:color="auto"/>
        <w:left w:val="none" w:sz="0" w:space="0" w:color="auto"/>
        <w:bottom w:val="none" w:sz="0" w:space="0" w:color="auto"/>
        <w:right w:val="none" w:sz="0" w:space="0" w:color="auto"/>
      </w:divBdr>
    </w:div>
    <w:div w:id="1134257466">
      <w:bodyDiv w:val="1"/>
      <w:marLeft w:val="0"/>
      <w:marRight w:val="0"/>
      <w:marTop w:val="0"/>
      <w:marBottom w:val="0"/>
      <w:divBdr>
        <w:top w:val="none" w:sz="0" w:space="0" w:color="auto"/>
        <w:left w:val="none" w:sz="0" w:space="0" w:color="auto"/>
        <w:bottom w:val="none" w:sz="0" w:space="0" w:color="auto"/>
        <w:right w:val="none" w:sz="0" w:space="0" w:color="auto"/>
      </w:divBdr>
    </w:div>
    <w:div w:id="1135948909">
      <w:bodyDiv w:val="1"/>
      <w:marLeft w:val="0"/>
      <w:marRight w:val="0"/>
      <w:marTop w:val="0"/>
      <w:marBottom w:val="0"/>
      <w:divBdr>
        <w:top w:val="none" w:sz="0" w:space="0" w:color="auto"/>
        <w:left w:val="none" w:sz="0" w:space="0" w:color="auto"/>
        <w:bottom w:val="none" w:sz="0" w:space="0" w:color="auto"/>
        <w:right w:val="none" w:sz="0" w:space="0" w:color="auto"/>
      </w:divBdr>
    </w:div>
    <w:div w:id="1137335493">
      <w:bodyDiv w:val="1"/>
      <w:marLeft w:val="0"/>
      <w:marRight w:val="0"/>
      <w:marTop w:val="0"/>
      <w:marBottom w:val="0"/>
      <w:divBdr>
        <w:top w:val="none" w:sz="0" w:space="0" w:color="auto"/>
        <w:left w:val="none" w:sz="0" w:space="0" w:color="auto"/>
        <w:bottom w:val="none" w:sz="0" w:space="0" w:color="auto"/>
        <w:right w:val="none" w:sz="0" w:space="0" w:color="auto"/>
      </w:divBdr>
    </w:div>
    <w:div w:id="1137456922">
      <w:bodyDiv w:val="1"/>
      <w:marLeft w:val="0"/>
      <w:marRight w:val="0"/>
      <w:marTop w:val="0"/>
      <w:marBottom w:val="0"/>
      <w:divBdr>
        <w:top w:val="none" w:sz="0" w:space="0" w:color="auto"/>
        <w:left w:val="none" w:sz="0" w:space="0" w:color="auto"/>
        <w:bottom w:val="none" w:sz="0" w:space="0" w:color="auto"/>
        <w:right w:val="none" w:sz="0" w:space="0" w:color="auto"/>
      </w:divBdr>
    </w:div>
    <w:div w:id="1138451810">
      <w:bodyDiv w:val="1"/>
      <w:marLeft w:val="0"/>
      <w:marRight w:val="0"/>
      <w:marTop w:val="0"/>
      <w:marBottom w:val="0"/>
      <w:divBdr>
        <w:top w:val="none" w:sz="0" w:space="0" w:color="auto"/>
        <w:left w:val="none" w:sz="0" w:space="0" w:color="auto"/>
        <w:bottom w:val="none" w:sz="0" w:space="0" w:color="auto"/>
        <w:right w:val="none" w:sz="0" w:space="0" w:color="auto"/>
      </w:divBdr>
    </w:div>
    <w:div w:id="1138955743">
      <w:bodyDiv w:val="1"/>
      <w:marLeft w:val="0"/>
      <w:marRight w:val="0"/>
      <w:marTop w:val="0"/>
      <w:marBottom w:val="0"/>
      <w:divBdr>
        <w:top w:val="none" w:sz="0" w:space="0" w:color="auto"/>
        <w:left w:val="none" w:sz="0" w:space="0" w:color="auto"/>
        <w:bottom w:val="none" w:sz="0" w:space="0" w:color="auto"/>
        <w:right w:val="none" w:sz="0" w:space="0" w:color="auto"/>
      </w:divBdr>
    </w:div>
    <w:div w:id="1139571053">
      <w:bodyDiv w:val="1"/>
      <w:marLeft w:val="0"/>
      <w:marRight w:val="0"/>
      <w:marTop w:val="0"/>
      <w:marBottom w:val="0"/>
      <w:divBdr>
        <w:top w:val="none" w:sz="0" w:space="0" w:color="auto"/>
        <w:left w:val="none" w:sz="0" w:space="0" w:color="auto"/>
        <w:bottom w:val="none" w:sz="0" w:space="0" w:color="auto"/>
        <w:right w:val="none" w:sz="0" w:space="0" w:color="auto"/>
      </w:divBdr>
    </w:div>
    <w:div w:id="1141382728">
      <w:bodyDiv w:val="1"/>
      <w:marLeft w:val="0"/>
      <w:marRight w:val="0"/>
      <w:marTop w:val="0"/>
      <w:marBottom w:val="0"/>
      <w:divBdr>
        <w:top w:val="none" w:sz="0" w:space="0" w:color="auto"/>
        <w:left w:val="none" w:sz="0" w:space="0" w:color="auto"/>
        <w:bottom w:val="none" w:sz="0" w:space="0" w:color="auto"/>
        <w:right w:val="none" w:sz="0" w:space="0" w:color="auto"/>
      </w:divBdr>
    </w:div>
    <w:div w:id="1143084750">
      <w:bodyDiv w:val="1"/>
      <w:marLeft w:val="0"/>
      <w:marRight w:val="0"/>
      <w:marTop w:val="0"/>
      <w:marBottom w:val="0"/>
      <w:divBdr>
        <w:top w:val="none" w:sz="0" w:space="0" w:color="auto"/>
        <w:left w:val="none" w:sz="0" w:space="0" w:color="auto"/>
        <w:bottom w:val="none" w:sz="0" w:space="0" w:color="auto"/>
        <w:right w:val="none" w:sz="0" w:space="0" w:color="auto"/>
      </w:divBdr>
    </w:div>
    <w:div w:id="1143304532">
      <w:bodyDiv w:val="1"/>
      <w:marLeft w:val="0"/>
      <w:marRight w:val="0"/>
      <w:marTop w:val="0"/>
      <w:marBottom w:val="0"/>
      <w:divBdr>
        <w:top w:val="none" w:sz="0" w:space="0" w:color="auto"/>
        <w:left w:val="none" w:sz="0" w:space="0" w:color="auto"/>
        <w:bottom w:val="none" w:sz="0" w:space="0" w:color="auto"/>
        <w:right w:val="none" w:sz="0" w:space="0" w:color="auto"/>
      </w:divBdr>
    </w:div>
    <w:div w:id="1145706319">
      <w:bodyDiv w:val="1"/>
      <w:marLeft w:val="0"/>
      <w:marRight w:val="0"/>
      <w:marTop w:val="0"/>
      <w:marBottom w:val="0"/>
      <w:divBdr>
        <w:top w:val="none" w:sz="0" w:space="0" w:color="auto"/>
        <w:left w:val="none" w:sz="0" w:space="0" w:color="auto"/>
        <w:bottom w:val="none" w:sz="0" w:space="0" w:color="auto"/>
        <w:right w:val="none" w:sz="0" w:space="0" w:color="auto"/>
      </w:divBdr>
    </w:div>
    <w:div w:id="1148547745">
      <w:bodyDiv w:val="1"/>
      <w:marLeft w:val="0"/>
      <w:marRight w:val="0"/>
      <w:marTop w:val="0"/>
      <w:marBottom w:val="0"/>
      <w:divBdr>
        <w:top w:val="none" w:sz="0" w:space="0" w:color="auto"/>
        <w:left w:val="none" w:sz="0" w:space="0" w:color="auto"/>
        <w:bottom w:val="none" w:sz="0" w:space="0" w:color="auto"/>
        <w:right w:val="none" w:sz="0" w:space="0" w:color="auto"/>
      </w:divBdr>
    </w:div>
    <w:div w:id="1150902933">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52521766">
      <w:bodyDiv w:val="1"/>
      <w:marLeft w:val="0"/>
      <w:marRight w:val="0"/>
      <w:marTop w:val="0"/>
      <w:marBottom w:val="0"/>
      <w:divBdr>
        <w:top w:val="none" w:sz="0" w:space="0" w:color="auto"/>
        <w:left w:val="none" w:sz="0" w:space="0" w:color="auto"/>
        <w:bottom w:val="none" w:sz="0" w:space="0" w:color="auto"/>
        <w:right w:val="none" w:sz="0" w:space="0" w:color="auto"/>
      </w:divBdr>
    </w:div>
    <w:div w:id="1153058965">
      <w:bodyDiv w:val="1"/>
      <w:marLeft w:val="0"/>
      <w:marRight w:val="0"/>
      <w:marTop w:val="0"/>
      <w:marBottom w:val="0"/>
      <w:divBdr>
        <w:top w:val="none" w:sz="0" w:space="0" w:color="auto"/>
        <w:left w:val="none" w:sz="0" w:space="0" w:color="auto"/>
        <w:bottom w:val="none" w:sz="0" w:space="0" w:color="auto"/>
        <w:right w:val="none" w:sz="0" w:space="0" w:color="auto"/>
      </w:divBdr>
    </w:div>
    <w:div w:id="1154447098">
      <w:bodyDiv w:val="1"/>
      <w:marLeft w:val="0"/>
      <w:marRight w:val="0"/>
      <w:marTop w:val="0"/>
      <w:marBottom w:val="0"/>
      <w:divBdr>
        <w:top w:val="none" w:sz="0" w:space="0" w:color="auto"/>
        <w:left w:val="none" w:sz="0" w:space="0" w:color="auto"/>
        <w:bottom w:val="none" w:sz="0" w:space="0" w:color="auto"/>
        <w:right w:val="none" w:sz="0" w:space="0" w:color="auto"/>
      </w:divBdr>
    </w:div>
    <w:div w:id="1156144129">
      <w:bodyDiv w:val="1"/>
      <w:marLeft w:val="0"/>
      <w:marRight w:val="0"/>
      <w:marTop w:val="0"/>
      <w:marBottom w:val="0"/>
      <w:divBdr>
        <w:top w:val="none" w:sz="0" w:space="0" w:color="auto"/>
        <w:left w:val="none" w:sz="0" w:space="0" w:color="auto"/>
        <w:bottom w:val="none" w:sz="0" w:space="0" w:color="auto"/>
        <w:right w:val="none" w:sz="0" w:space="0" w:color="auto"/>
      </w:divBdr>
    </w:div>
    <w:div w:id="1156796193">
      <w:bodyDiv w:val="1"/>
      <w:marLeft w:val="0"/>
      <w:marRight w:val="0"/>
      <w:marTop w:val="0"/>
      <w:marBottom w:val="0"/>
      <w:divBdr>
        <w:top w:val="none" w:sz="0" w:space="0" w:color="auto"/>
        <w:left w:val="none" w:sz="0" w:space="0" w:color="auto"/>
        <w:bottom w:val="none" w:sz="0" w:space="0" w:color="auto"/>
        <w:right w:val="none" w:sz="0" w:space="0" w:color="auto"/>
      </w:divBdr>
    </w:div>
    <w:div w:id="1157650439">
      <w:bodyDiv w:val="1"/>
      <w:marLeft w:val="0"/>
      <w:marRight w:val="0"/>
      <w:marTop w:val="0"/>
      <w:marBottom w:val="0"/>
      <w:divBdr>
        <w:top w:val="none" w:sz="0" w:space="0" w:color="auto"/>
        <w:left w:val="none" w:sz="0" w:space="0" w:color="auto"/>
        <w:bottom w:val="none" w:sz="0" w:space="0" w:color="auto"/>
        <w:right w:val="none" w:sz="0" w:space="0" w:color="auto"/>
      </w:divBdr>
    </w:div>
    <w:div w:id="1161501650">
      <w:bodyDiv w:val="1"/>
      <w:marLeft w:val="0"/>
      <w:marRight w:val="0"/>
      <w:marTop w:val="0"/>
      <w:marBottom w:val="0"/>
      <w:divBdr>
        <w:top w:val="none" w:sz="0" w:space="0" w:color="auto"/>
        <w:left w:val="none" w:sz="0" w:space="0" w:color="auto"/>
        <w:bottom w:val="none" w:sz="0" w:space="0" w:color="auto"/>
        <w:right w:val="none" w:sz="0" w:space="0" w:color="auto"/>
      </w:divBdr>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164705954">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65827603">
      <w:bodyDiv w:val="1"/>
      <w:marLeft w:val="0"/>
      <w:marRight w:val="0"/>
      <w:marTop w:val="0"/>
      <w:marBottom w:val="0"/>
      <w:divBdr>
        <w:top w:val="none" w:sz="0" w:space="0" w:color="auto"/>
        <w:left w:val="none" w:sz="0" w:space="0" w:color="auto"/>
        <w:bottom w:val="none" w:sz="0" w:space="0" w:color="auto"/>
        <w:right w:val="none" w:sz="0" w:space="0" w:color="auto"/>
      </w:divBdr>
    </w:div>
    <w:div w:id="1167133060">
      <w:bodyDiv w:val="1"/>
      <w:marLeft w:val="0"/>
      <w:marRight w:val="0"/>
      <w:marTop w:val="0"/>
      <w:marBottom w:val="0"/>
      <w:divBdr>
        <w:top w:val="none" w:sz="0" w:space="0" w:color="auto"/>
        <w:left w:val="none" w:sz="0" w:space="0" w:color="auto"/>
        <w:bottom w:val="none" w:sz="0" w:space="0" w:color="auto"/>
        <w:right w:val="none" w:sz="0" w:space="0" w:color="auto"/>
      </w:divBdr>
    </w:div>
    <w:div w:id="1167600715">
      <w:bodyDiv w:val="1"/>
      <w:marLeft w:val="0"/>
      <w:marRight w:val="0"/>
      <w:marTop w:val="0"/>
      <w:marBottom w:val="0"/>
      <w:divBdr>
        <w:top w:val="none" w:sz="0" w:space="0" w:color="auto"/>
        <w:left w:val="none" w:sz="0" w:space="0" w:color="auto"/>
        <w:bottom w:val="none" w:sz="0" w:space="0" w:color="auto"/>
        <w:right w:val="none" w:sz="0" w:space="0" w:color="auto"/>
      </w:divBdr>
    </w:div>
    <w:div w:id="1170487878">
      <w:bodyDiv w:val="1"/>
      <w:marLeft w:val="0"/>
      <w:marRight w:val="0"/>
      <w:marTop w:val="0"/>
      <w:marBottom w:val="0"/>
      <w:divBdr>
        <w:top w:val="none" w:sz="0" w:space="0" w:color="auto"/>
        <w:left w:val="none" w:sz="0" w:space="0" w:color="auto"/>
        <w:bottom w:val="none" w:sz="0" w:space="0" w:color="auto"/>
        <w:right w:val="none" w:sz="0" w:space="0" w:color="auto"/>
      </w:divBdr>
    </w:div>
    <w:div w:id="1171219665">
      <w:bodyDiv w:val="1"/>
      <w:marLeft w:val="0"/>
      <w:marRight w:val="0"/>
      <w:marTop w:val="0"/>
      <w:marBottom w:val="0"/>
      <w:divBdr>
        <w:top w:val="none" w:sz="0" w:space="0" w:color="auto"/>
        <w:left w:val="none" w:sz="0" w:space="0" w:color="auto"/>
        <w:bottom w:val="none" w:sz="0" w:space="0" w:color="auto"/>
        <w:right w:val="none" w:sz="0" w:space="0" w:color="auto"/>
      </w:divBdr>
    </w:div>
    <w:div w:id="1171749548">
      <w:bodyDiv w:val="1"/>
      <w:marLeft w:val="0"/>
      <w:marRight w:val="0"/>
      <w:marTop w:val="0"/>
      <w:marBottom w:val="0"/>
      <w:divBdr>
        <w:top w:val="none" w:sz="0" w:space="0" w:color="auto"/>
        <w:left w:val="none" w:sz="0" w:space="0" w:color="auto"/>
        <w:bottom w:val="none" w:sz="0" w:space="0" w:color="auto"/>
        <w:right w:val="none" w:sz="0" w:space="0" w:color="auto"/>
      </w:divBdr>
    </w:div>
    <w:div w:id="1171990188">
      <w:bodyDiv w:val="1"/>
      <w:marLeft w:val="0"/>
      <w:marRight w:val="0"/>
      <w:marTop w:val="0"/>
      <w:marBottom w:val="0"/>
      <w:divBdr>
        <w:top w:val="none" w:sz="0" w:space="0" w:color="auto"/>
        <w:left w:val="none" w:sz="0" w:space="0" w:color="auto"/>
        <w:bottom w:val="none" w:sz="0" w:space="0" w:color="auto"/>
        <w:right w:val="none" w:sz="0" w:space="0" w:color="auto"/>
      </w:divBdr>
    </w:div>
    <w:div w:id="1172913107">
      <w:bodyDiv w:val="1"/>
      <w:marLeft w:val="0"/>
      <w:marRight w:val="0"/>
      <w:marTop w:val="0"/>
      <w:marBottom w:val="0"/>
      <w:divBdr>
        <w:top w:val="none" w:sz="0" w:space="0" w:color="auto"/>
        <w:left w:val="none" w:sz="0" w:space="0" w:color="auto"/>
        <w:bottom w:val="none" w:sz="0" w:space="0" w:color="auto"/>
        <w:right w:val="none" w:sz="0" w:space="0" w:color="auto"/>
      </w:divBdr>
    </w:div>
    <w:div w:id="1174879669">
      <w:bodyDiv w:val="1"/>
      <w:marLeft w:val="0"/>
      <w:marRight w:val="0"/>
      <w:marTop w:val="0"/>
      <w:marBottom w:val="0"/>
      <w:divBdr>
        <w:top w:val="none" w:sz="0" w:space="0" w:color="auto"/>
        <w:left w:val="none" w:sz="0" w:space="0" w:color="auto"/>
        <w:bottom w:val="none" w:sz="0" w:space="0" w:color="auto"/>
        <w:right w:val="none" w:sz="0" w:space="0" w:color="auto"/>
      </w:divBdr>
    </w:div>
    <w:div w:id="1175143999">
      <w:bodyDiv w:val="1"/>
      <w:marLeft w:val="0"/>
      <w:marRight w:val="0"/>
      <w:marTop w:val="0"/>
      <w:marBottom w:val="0"/>
      <w:divBdr>
        <w:top w:val="none" w:sz="0" w:space="0" w:color="auto"/>
        <w:left w:val="none" w:sz="0" w:space="0" w:color="auto"/>
        <w:bottom w:val="none" w:sz="0" w:space="0" w:color="auto"/>
        <w:right w:val="none" w:sz="0" w:space="0" w:color="auto"/>
      </w:divBdr>
    </w:div>
    <w:div w:id="1175921311">
      <w:bodyDiv w:val="1"/>
      <w:marLeft w:val="0"/>
      <w:marRight w:val="0"/>
      <w:marTop w:val="0"/>
      <w:marBottom w:val="0"/>
      <w:divBdr>
        <w:top w:val="none" w:sz="0" w:space="0" w:color="auto"/>
        <w:left w:val="none" w:sz="0" w:space="0" w:color="auto"/>
        <w:bottom w:val="none" w:sz="0" w:space="0" w:color="auto"/>
        <w:right w:val="none" w:sz="0" w:space="0" w:color="auto"/>
      </w:divBdr>
    </w:div>
    <w:div w:id="1176380957">
      <w:bodyDiv w:val="1"/>
      <w:marLeft w:val="0"/>
      <w:marRight w:val="0"/>
      <w:marTop w:val="0"/>
      <w:marBottom w:val="0"/>
      <w:divBdr>
        <w:top w:val="none" w:sz="0" w:space="0" w:color="auto"/>
        <w:left w:val="none" w:sz="0" w:space="0" w:color="auto"/>
        <w:bottom w:val="none" w:sz="0" w:space="0" w:color="auto"/>
        <w:right w:val="none" w:sz="0" w:space="0" w:color="auto"/>
      </w:divBdr>
    </w:div>
    <w:div w:id="1177161558">
      <w:bodyDiv w:val="1"/>
      <w:marLeft w:val="0"/>
      <w:marRight w:val="0"/>
      <w:marTop w:val="0"/>
      <w:marBottom w:val="0"/>
      <w:divBdr>
        <w:top w:val="none" w:sz="0" w:space="0" w:color="auto"/>
        <w:left w:val="none" w:sz="0" w:space="0" w:color="auto"/>
        <w:bottom w:val="none" w:sz="0" w:space="0" w:color="auto"/>
        <w:right w:val="none" w:sz="0" w:space="0" w:color="auto"/>
      </w:divBdr>
    </w:div>
    <w:div w:id="1179614526">
      <w:bodyDiv w:val="1"/>
      <w:marLeft w:val="0"/>
      <w:marRight w:val="0"/>
      <w:marTop w:val="0"/>
      <w:marBottom w:val="0"/>
      <w:divBdr>
        <w:top w:val="none" w:sz="0" w:space="0" w:color="auto"/>
        <w:left w:val="none" w:sz="0" w:space="0" w:color="auto"/>
        <w:bottom w:val="none" w:sz="0" w:space="0" w:color="auto"/>
        <w:right w:val="none" w:sz="0" w:space="0" w:color="auto"/>
      </w:divBdr>
    </w:div>
    <w:div w:id="1182665174">
      <w:bodyDiv w:val="1"/>
      <w:marLeft w:val="0"/>
      <w:marRight w:val="0"/>
      <w:marTop w:val="0"/>
      <w:marBottom w:val="0"/>
      <w:divBdr>
        <w:top w:val="none" w:sz="0" w:space="0" w:color="auto"/>
        <w:left w:val="none" w:sz="0" w:space="0" w:color="auto"/>
        <w:bottom w:val="none" w:sz="0" w:space="0" w:color="auto"/>
        <w:right w:val="none" w:sz="0" w:space="0" w:color="auto"/>
      </w:divBdr>
    </w:div>
    <w:div w:id="1183516278">
      <w:bodyDiv w:val="1"/>
      <w:marLeft w:val="0"/>
      <w:marRight w:val="0"/>
      <w:marTop w:val="0"/>
      <w:marBottom w:val="0"/>
      <w:divBdr>
        <w:top w:val="none" w:sz="0" w:space="0" w:color="auto"/>
        <w:left w:val="none" w:sz="0" w:space="0" w:color="auto"/>
        <w:bottom w:val="none" w:sz="0" w:space="0" w:color="auto"/>
        <w:right w:val="none" w:sz="0" w:space="0" w:color="auto"/>
      </w:divBdr>
    </w:div>
    <w:div w:id="1183940012">
      <w:bodyDiv w:val="1"/>
      <w:marLeft w:val="0"/>
      <w:marRight w:val="0"/>
      <w:marTop w:val="0"/>
      <w:marBottom w:val="0"/>
      <w:divBdr>
        <w:top w:val="none" w:sz="0" w:space="0" w:color="auto"/>
        <w:left w:val="none" w:sz="0" w:space="0" w:color="auto"/>
        <w:bottom w:val="none" w:sz="0" w:space="0" w:color="auto"/>
        <w:right w:val="none" w:sz="0" w:space="0" w:color="auto"/>
      </w:divBdr>
    </w:div>
    <w:div w:id="1184124963">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90098386">
      <w:bodyDiv w:val="1"/>
      <w:marLeft w:val="0"/>
      <w:marRight w:val="0"/>
      <w:marTop w:val="0"/>
      <w:marBottom w:val="0"/>
      <w:divBdr>
        <w:top w:val="none" w:sz="0" w:space="0" w:color="auto"/>
        <w:left w:val="none" w:sz="0" w:space="0" w:color="auto"/>
        <w:bottom w:val="none" w:sz="0" w:space="0" w:color="auto"/>
        <w:right w:val="none" w:sz="0" w:space="0" w:color="auto"/>
      </w:divBdr>
    </w:div>
    <w:div w:id="1191649489">
      <w:bodyDiv w:val="1"/>
      <w:marLeft w:val="0"/>
      <w:marRight w:val="0"/>
      <w:marTop w:val="0"/>
      <w:marBottom w:val="0"/>
      <w:divBdr>
        <w:top w:val="none" w:sz="0" w:space="0" w:color="auto"/>
        <w:left w:val="none" w:sz="0" w:space="0" w:color="auto"/>
        <w:bottom w:val="none" w:sz="0" w:space="0" w:color="auto"/>
        <w:right w:val="none" w:sz="0" w:space="0" w:color="auto"/>
      </w:divBdr>
    </w:div>
    <w:div w:id="1191794039">
      <w:bodyDiv w:val="1"/>
      <w:marLeft w:val="0"/>
      <w:marRight w:val="0"/>
      <w:marTop w:val="0"/>
      <w:marBottom w:val="0"/>
      <w:divBdr>
        <w:top w:val="none" w:sz="0" w:space="0" w:color="auto"/>
        <w:left w:val="none" w:sz="0" w:space="0" w:color="auto"/>
        <w:bottom w:val="none" w:sz="0" w:space="0" w:color="auto"/>
        <w:right w:val="none" w:sz="0" w:space="0" w:color="auto"/>
      </w:divBdr>
    </w:div>
    <w:div w:id="1192183848">
      <w:bodyDiv w:val="1"/>
      <w:marLeft w:val="0"/>
      <w:marRight w:val="0"/>
      <w:marTop w:val="0"/>
      <w:marBottom w:val="0"/>
      <w:divBdr>
        <w:top w:val="none" w:sz="0" w:space="0" w:color="auto"/>
        <w:left w:val="none" w:sz="0" w:space="0" w:color="auto"/>
        <w:bottom w:val="none" w:sz="0" w:space="0" w:color="auto"/>
        <w:right w:val="none" w:sz="0" w:space="0" w:color="auto"/>
      </w:divBdr>
    </w:div>
    <w:div w:id="1192569980">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194420714">
      <w:bodyDiv w:val="1"/>
      <w:marLeft w:val="0"/>
      <w:marRight w:val="0"/>
      <w:marTop w:val="0"/>
      <w:marBottom w:val="0"/>
      <w:divBdr>
        <w:top w:val="none" w:sz="0" w:space="0" w:color="auto"/>
        <w:left w:val="none" w:sz="0" w:space="0" w:color="auto"/>
        <w:bottom w:val="none" w:sz="0" w:space="0" w:color="auto"/>
        <w:right w:val="none" w:sz="0" w:space="0" w:color="auto"/>
      </w:divBdr>
    </w:div>
    <w:div w:id="1194925863">
      <w:bodyDiv w:val="1"/>
      <w:marLeft w:val="0"/>
      <w:marRight w:val="0"/>
      <w:marTop w:val="0"/>
      <w:marBottom w:val="0"/>
      <w:divBdr>
        <w:top w:val="none" w:sz="0" w:space="0" w:color="auto"/>
        <w:left w:val="none" w:sz="0" w:space="0" w:color="auto"/>
        <w:bottom w:val="none" w:sz="0" w:space="0" w:color="auto"/>
        <w:right w:val="none" w:sz="0" w:space="0" w:color="auto"/>
      </w:divBdr>
    </w:div>
    <w:div w:id="1194927509">
      <w:bodyDiv w:val="1"/>
      <w:marLeft w:val="0"/>
      <w:marRight w:val="0"/>
      <w:marTop w:val="0"/>
      <w:marBottom w:val="0"/>
      <w:divBdr>
        <w:top w:val="none" w:sz="0" w:space="0" w:color="auto"/>
        <w:left w:val="none" w:sz="0" w:space="0" w:color="auto"/>
        <w:bottom w:val="none" w:sz="0" w:space="0" w:color="auto"/>
        <w:right w:val="none" w:sz="0" w:space="0" w:color="auto"/>
      </w:divBdr>
    </w:div>
    <w:div w:id="1195770017">
      <w:bodyDiv w:val="1"/>
      <w:marLeft w:val="0"/>
      <w:marRight w:val="0"/>
      <w:marTop w:val="0"/>
      <w:marBottom w:val="0"/>
      <w:divBdr>
        <w:top w:val="none" w:sz="0" w:space="0" w:color="auto"/>
        <w:left w:val="none" w:sz="0" w:space="0" w:color="auto"/>
        <w:bottom w:val="none" w:sz="0" w:space="0" w:color="auto"/>
        <w:right w:val="none" w:sz="0" w:space="0" w:color="auto"/>
      </w:divBdr>
    </w:div>
    <w:div w:id="1200817701">
      <w:bodyDiv w:val="1"/>
      <w:marLeft w:val="0"/>
      <w:marRight w:val="0"/>
      <w:marTop w:val="0"/>
      <w:marBottom w:val="0"/>
      <w:divBdr>
        <w:top w:val="none" w:sz="0" w:space="0" w:color="auto"/>
        <w:left w:val="none" w:sz="0" w:space="0" w:color="auto"/>
        <w:bottom w:val="none" w:sz="0" w:space="0" w:color="auto"/>
        <w:right w:val="none" w:sz="0" w:space="0" w:color="auto"/>
      </w:divBdr>
    </w:div>
    <w:div w:id="1202478626">
      <w:bodyDiv w:val="1"/>
      <w:marLeft w:val="0"/>
      <w:marRight w:val="0"/>
      <w:marTop w:val="0"/>
      <w:marBottom w:val="0"/>
      <w:divBdr>
        <w:top w:val="none" w:sz="0" w:space="0" w:color="auto"/>
        <w:left w:val="none" w:sz="0" w:space="0" w:color="auto"/>
        <w:bottom w:val="none" w:sz="0" w:space="0" w:color="auto"/>
        <w:right w:val="none" w:sz="0" w:space="0" w:color="auto"/>
      </w:divBdr>
    </w:div>
    <w:div w:id="1203179079">
      <w:bodyDiv w:val="1"/>
      <w:marLeft w:val="0"/>
      <w:marRight w:val="0"/>
      <w:marTop w:val="0"/>
      <w:marBottom w:val="0"/>
      <w:divBdr>
        <w:top w:val="none" w:sz="0" w:space="0" w:color="auto"/>
        <w:left w:val="none" w:sz="0" w:space="0" w:color="auto"/>
        <w:bottom w:val="none" w:sz="0" w:space="0" w:color="auto"/>
        <w:right w:val="none" w:sz="0" w:space="0" w:color="auto"/>
      </w:divBdr>
    </w:div>
    <w:div w:id="1204173018">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8033008">
      <w:bodyDiv w:val="1"/>
      <w:marLeft w:val="0"/>
      <w:marRight w:val="0"/>
      <w:marTop w:val="0"/>
      <w:marBottom w:val="0"/>
      <w:divBdr>
        <w:top w:val="none" w:sz="0" w:space="0" w:color="auto"/>
        <w:left w:val="none" w:sz="0" w:space="0" w:color="auto"/>
        <w:bottom w:val="none" w:sz="0" w:space="0" w:color="auto"/>
        <w:right w:val="none" w:sz="0" w:space="0" w:color="auto"/>
      </w:divBdr>
    </w:div>
    <w:div w:id="1208446085">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1917280">
      <w:bodyDiv w:val="1"/>
      <w:marLeft w:val="0"/>
      <w:marRight w:val="0"/>
      <w:marTop w:val="0"/>
      <w:marBottom w:val="0"/>
      <w:divBdr>
        <w:top w:val="none" w:sz="0" w:space="0" w:color="auto"/>
        <w:left w:val="none" w:sz="0" w:space="0" w:color="auto"/>
        <w:bottom w:val="none" w:sz="0" w:space="0" w:color="auto"/>
        <w:right w:val="none" w:sz="0" w:space="0" w:color="auto"/>
      </w:divBdr>
    </w:div>
    <w:div w:id="1213426950">
      <w:bodyDiv w:val="1"/>
      <w:marLeft w:val="0"/>
      <w:marRight w:val="0"/>
      <w:marTop w:val="0"/>
      <w:marBottom w:val="0"/>
      <w:divBdr>
        <w:top w:val="none" w:sz="0" w:space="0" w:color="auto"/>
        <w:left w:val="none" w:sz="0" w:space="0" w:color="auto"/>
        <w:bottom w:val="none" w:sz="0" w:space="0" w:color="auto"/>
        <w:right w:val="none" w:sz="0" w:space="0" w:color="auto"/>
      </w:divBdr>
    </w:div>
    <w:div w:id="1213538985">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8080793">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20435750">
      <w:bodyDiv w:val="1"/>
      <w:marLeft w:val="0"/>
      <w:marRight w:val="0"/>
      <w:marTop w:val="0"/>
      <w:marBottom w:val="0"/>
      <w:divBdr>
        <w:top w:val="none" w:sz="0" w:space="0" w:color="auto"/>
        <w:left w:val="none" w:sz="0" w:space="0" w:color="auto"/>
        <w:bottom w:val="none" w:sz="0" w:space="0" w:color="auto"/>
        <w:right w:val="none" w:sz="0" w:space="0" w:color="auto"/>
      </w:divBdr>
    </w:div>
    <w:div w:id="1224756644">
      <w:bodyDiv w:val="1"/>
      <w:marLeft w:val="0"/>
      <w:marRight w:val="0"/>
      <w:marTop w:val="0"/>
      <w:marBottom w:val="0"/>
      <w:divBdr>
        <w:top w:val="none" w:sz="0" w:space="0" w:color="auto"/>
        <w:left w:val="none" w:sz="0" w:space="0" w:color="auto"/>
        <w:bottom w:val="none" w:sz="0" w:space="0" w:color="auto"/>
        <w:right w:val="none" w:sz="0" w:space="0" w:color="auto"/>
      </w:divBdr>
    </w:div>
    <w:div w:id="1225095766">
      <w:bodyDiv w:val="1"/>
      <w:marLeft w:val="0"/>
      <w:marRight w:val="0"/>
      <w:marTop w:val="0"/>
      <w:marBottom w:val="0"/>
      <w:divBdr>
        <w:top w:val="none" w:sz="0" w:space="0" w:color="auto"/>
        <w:left w:val="none" w:sz="0" w:space="0" w:color="auto"/>
        <w:bottom w:val="none" w:sz="0" w:space="0" w:color="auto"/>
        <w:right w:val="none" w:sz="0" w:space="0" w:color="auto"/>
      </w:divBdr>
    </w:div>
    <w:div w:id="1226407134">
      <w:bodyDiv w:val="1"/>
      <w:marLeft w:val="0"/>
      <w:marRight w:val="0"/>
      <w:marTop w:val="0"/>
      <w:marBottom w:val="0"/>
      <w:divBdr>
        <w:top w:val="none" w:sz="0" w:space="0" w:color="auto"/>
        <w:left w:val="none" w:sz="0" w:space="0" w:color="auto"/>
        <w:bottom w:val="none" w:sz="0" w:space="0" w:color="auto"/>
        <w:right w:val="none" w:sz="0" w:space="0" w:color="auto"/>
      </w:divBdr>
    </w:div>
    <w:div w:id="1227180019">
      <w:bodyDiv w:val="1"/>
      <w:marLeft w:val="0"/>
      <w:marRight w:val="0"/>
      <w:marTop w:val="0"/>
      <w:marBottom w:val="0"/>
      <w:divBdr>
        <w:top w:val="none" w:sz="0" w:space="0" w:color="auto"/>
        <w:left w:val="none" w:sz="0" w:space="0" w:color="auto"/>
        <w:bottom w:val="none" w:sz="0" w:space="0" w:color="auto"/>
        <w:right w:val="none" w:sz="0" w:space="0" w:color="auto"/>
      </w:divBdr>
    </w:div>
    <w:div w:id="1228226966">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33588434">
      <w:bodyDiv w:val="1"/>
      <w:marLeft w:val="0"/>
      <w:marRight w:val="0"/>
      <w:marTop w:val="0"/>
      <w:marBottom w:val="0"/>
      <w:divBdr>
        <w:top w:val="none" w:sz="0" w:space="0" w:color="auto"/>
        <w:left w:val="none" w:sz="0" w:space="0" w:color="auto"/>
        <w:bottom w:val="none" w:sz="0" w:space="0" w:color="auto"/>
        <w:right w:val="none" w:sz="0" w:space="0" w:color="auto"/>
      </w:divBdr>
    </w:div>
    <w:div w:id="1235703322">
      <w:bodyDiv w:val="1"/>
      <w:marLeft w:val="0"/>
      <w:marRight w:val="0"/>
      <w:marTop w:val="0"/>
      <w:marBottom w:val="0"/>
      <w:divBdr>
        <w:top w:val="none" w:sz="0" w:space="0" w:color="auto"/>
        <w:left w:val="none" w:sz="0" w:space="0" w:color="auto"/>
        <w:bottom w:val="none" w:sz="0" w:space="0" w:color="auto"/>
        <w:right w:val="none" w:sz="0" w:space="0" w:color="auto"/>
      </w:divBdr>
    </w:div>
    <w:div w:id="1235973428">
      <w:bodyDiv w:val="1"/>
      <w:marLeft w:val="0"/>
      <w:marRight w:val="0"/>
      <w:marTop w:val="0"/>
      <w:marBottom w:val="0"/>
      <w:divBdr>
        <w:top w:val="none" w:sz="0" w:space="0" w:color="auto"/>
        <w:left w:val="none" w:sz="0" w:space="0" w:color="auto"/>
        <w:bottom w:val="none" w:sz="0" w:space="0" w:color="auto"/>
        <w:right w:val="none" w:sz="0" w:space="0" w:color="auto"/>
      </w:divBdr>
    </w:div>
    <w:div w:id="1236354929">
      <w:bodyDiv w:val="1"/>
      <w:marLeft w:val="0"/>
      <w:marRight w:val="0"/>
      <w:marTop w:val="0"/>
      <w:marBottom w:val="0"/>
      <w:divBdr>
        <w:top w:val="none" w:sz="0" w:space="0" w:color="auto"/>
        <w:left w:val="none" w:sz="0" w:space="0" w:color="auto"/>
        <w:bottom w:val="none" w:sz="0" w:space="0" w:color="auto"/>
        <w:right w:val="none" w:sz="0" w:space="0" w:color="auto"/>
      </w:divBdr>
    </w:div>
    <w:div w:id="1238980349">
      <w:bodyDiv w:val="1"/>
      <w:marLeft w:val="0"/>
      <w:marRight w:val="0"/>
      <w:marTop w:val="0"/>
      <w:marBottom w:val="0"/>
      <w:divBdr>
        <w:top w:val="none" w:sz="0" w:space="0" w:color="auto"/>
        <w:left w:val="none" w:sz="0" w:space="0" w:color="auto"/>
        <w:bottom w:val="none" w:sz="0" w:space="0" w:color="auto"/>
        <w:right w:val="none" w:sz="0" w:space="0" w:color="auto"/>
      </w:divBdr>
    </w:div>
    <w:div w:id="1240410017">
      <w:bodyDiv w:val="1"/>
      <w:marLeft w:val="0"/>
      <w:marRight w:val="0"/>
      <w:marTop w:val="0"/>
      <w:marBottom w:val="0"/>
      <w:divBdr>
        <w:top w:val="none" w:sz="0" w:space="0" w:color="auto"/>
        <w:left w:val="none" w:sz="0" w:space="0" w:color="auto"/>
        <w:bottom w:val="none" w:sz="0" w:space="0" w:color="auto"/>
        <w:right w:val="none" w:sz="0" w:space="0" w:color="auto"/>
      </w:divBdr>
    </w:div>
    <w:div w:id="1241328409">
      <w:bodyDiv w:val="1"/>
      <w:marLeft w:val="0"/>
      <w:marRight w:val="0"/>
      <w:marTop w:val="0"/>
      <w:marBottom w:val="0"/>
      <w:divBdr>
        <w:top w:val="none" w:sz="0" w:space="0" w:color="auto"/>
        <w:left w:val="none" w:sz="0" w:space="0" w:color="auto"/>
        <w:bottom w:val="none" w:sz="0" w:space="0" w:color="auto"/>
        <w:right w:val="none" w:sz="0" w:space="0" w:color="auto"/>
      </w:divBdr>
    </w:div>
    <w:div w:id="1241452820">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4681555">
      <w:bodyDiv w:val="1"/>
      <w:marLeft w:val="0"/>
      <w:marRight w:val="0"/>
      <w:marTop w:val="0"/>
      <w:marBottom w:val="0"/>
      <w:divBdr>
        <w:top w:val="none" w:sz="0" w:space="0" w:color="auto"/>
        <w:left w:val="none" w:sz="0" w:space="0" w:color="auto"/>
        <w:bottom w:val="none" w:sz="0" w:space="0" w:color="auto"/>
        <w:right w:val="none" w:sz="0" w:space="0" w:color="auto"/>
      </w:divBdr>
    </w:div>
    <w:div w:id="1245458161">
      <w:bodyDiv w:val="1"/>
      <w:marLeft w:val="0"/>
      <w:marRight w:val="0"/>
      <w:marTop w:val="0"/>
      <w:marBottom w:val="0"/>
      <w:divBdr>
        <w:top w:val="none" w:sz="0" w:space="0" w:color="auto"/>
        <w:left w:val="none" w:sz="0" w:space="0" w:color="auto"/>
        <w:bottom w:val="none" w:sz="0" w:space="0" w:color="auto"/>
        <w:right w:val="none" w:sz="0" w:space="0" w:color="auto"/>
      </w:divBdr>
    </w:div>
    <w:div w:id="1245913328">
      <w:bodyDiv w:val="1"/>
      <w:marLeft w:val="0"/>
      <w:marRight w:val="0"/>
      <w:marTop w:val="0"/>
      <w:marBottom w:val="0"/>
      <w:divBdr>
        <w:top w:val="none" w:sz="0" w:space="0" w:color="auto"/>
        <w:left w:val="none" w:sz="0" w:space="0" w:color="auto"/>
        <w:bottom w:val="none" w:sz="0" w:space="0" w:color="auto"/>
        <w:right w:val="none" w:sz="0" w:space="0" w:color="auto"/>
      </w:divBdr>
    </w:div>
    <w:div w:id="1245994058">
      <w:bodyDiv w:val="1"/>
      <w:marLeft w:val="0"/>
      <w:marRight w:val="0"/>
      <w:marTop w:val="0"/>
      <w:marBottom w:val="0"/>
      <w:divBdr>
        <w:top w:val="none" w:sz="0" w:space="0" w:color="auto"/>
        <w:left w:val="none" w:sz="0" w:space="0" w:color="auto"/>
        <w:bottom w:val="none" w:sz="0" w:space="0" w:color="auto"/>
        <w:right w:val="none" w:sz="0" w:space="0" w:color="auto"/>
      </w:divBdr>
    </w:div>
    <w:div w:id="1246452657">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50311362">
      <w:bodyDiv w:val="1"/>
      <w:marLeft w:val="0"/>
      <w:marRight w:val="0"/>
      <w:marTop w:val="0"/>
      <w:marBottom w:val="0"/>
      <w:divBdr>
        <w:top w:val="none" w:sz="0" w:space="0" w:color="auto"/>
        <w:left w:val="none" w:sz="0" w:space="0" w:color="auto"/>
        <w:bottom w:val="none" w:sz="0" w:space="0" w:color="auto"/>
        <w:right w:val="none" w:sz="0" w:space="0" w:color="auto"/>
      </w:divBdr>
    </w:div>
    <w:div w:id="1250625682">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54127692">
      <w:bodyDiv w:val="1"/>
      <w:marLeft w:val="0"/>
      <w:marRight w:val="0"/>
      <w:marTop w:val="0"/>
      <w:marBottom w:val="0"/>
      <w:divBdr>
        <w:top w:val="none" w:sz="0" w:space="0" w:color="auto"/>
        <w:left w:val="none" w:sz="0" w:space="0" w:color="auto"/>
        <w:bottom w:val="none" w:sz="0" w:space="0" w:color="auto"/>
        <w:right w:val="none" w:sz="0" w:space="0" w:color="auto"/>
      </w:divBdr>
    </w:div>
    <w:div w:id="1254584304">
      <w:bodyDiv w:val="1"/>
      <w:marLeft w:val="0"/>
      <w:marRight w:val="0"/>
      <w:marTop w:val="0"/>
      <w:marBottom w:val="0"/>
      <w:divBdr>
        <w:top w:val="none" w:sz="0" w:space="0" w:color="auto"/>
        <w:left w:val="none" w:sz="0" w:space="0" w:color="auto"/>
        <w:bottom w:val="none" w:sz="0" w:space="0" w:color="auto"/>
        <w:right w:val="none" w:sz="0" w:space="0" w:color="auto"/>
      </w:divBdr>
    </w:div>
    <w:div w:id="1255095363">
      <w:bodyDiv w:val="1"/>
      <w:marLeft w:val="0"/>
      <w:marRight w:val="0"/>
      <w:marTop w:val="0"/>
      <w:marBottom w:val="0"/>
      <w:divBdr>
        <w:top w:val="none" w:sz="0" w:space="0" w:color="auto"/>
        <w:left w:val="none" w:sz="0" w:space="0" w:color="auto"/>
        <w:bottom w:val="none" w:sz="0" w:space="0" w:color="auto"/>
        <w:right w:val="none" w:sz="0" w:space="0" w:color="auto"/>
      </w:divBdr>
    </w:div>
    <w:div w:id="1257589385">
      <w:bodyDiv w:val="1"/>
      <w:marLeft w:val="0"/>
      <w:marRight w:val="0"/>
      <w:marTop w:val="0"/>
      <w:marBottom w:val="0"/>
      <w:divBdr>
        <w:top w:val="none" w:sz="0" w:space="0" w:color="auto"/>
        <w:left w:val="none" w:sz="0" w:space="0" w:color="auto"/>
        <w:bottom w:val="none" w:sz="0" w:space="0" w:color="auto"/>
        <w:right w:val="none" w:sz="0" w:space="0" w:color="auto"/>
      </w:divBdr>
    </w:div>
    <w:div w:id="1257863326">
      <w:bodyDiv w:val="1"/>
      <w:marLeft w:val="0"/>
      <w:marRight w:val="0"/>
      <w:marTop w:val="0"/>
      <w:marBottom w:val="0"/>
      <w:divBdr>
        <w:top w:val="none" w:sz="0" w:space="0" w:color="auto"/>
        <w:left w:val="none" w:sz="0" w:space="0" w:color="auto"/>
        <w:bottom w:val="none" w:sz="0" w:space="0" w:color="auto"/>
        <w:right w:val="none" w:sz="0" w:space="0" w:color="auto"/>
      </w:divBdr>
    </w:div>
    <w:div w:id="1258560937">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64728444">
      <w:bodyDiv w:val="1"/>
      <w:marLeft w:val="0"/>
      <w:marRight w:val="0"/>
      <w:marTop w:val="0"/>
      <w:marBottom w:val="0"/>
      <w:divBdr>
        <w:top w:val="none" w:sz="0" w:space="0" w:color="auto"/>
        <w:left w:val="none" w:sz="0" w:space="0" w:color="auto"/>
        <w:bottom w:val="none" w:sz="0" w:space="0" w:color="auto"/>
        <w:right w:val="none" w:sz="0" w:space="0" w:color="auto"/>
      </w:divBdr>
    </w:div>
    <w:div w:id="1267277280">
      <w:bodyDiv w:val="1"/>
      <w:marLeft w:val="0"/>
      <w:marRight w:val="0"/>
      <w:marTop w:val="0"/>
      <w:marBottom w:val="0"/>
      <w:divBdr>
        <w:top w:val="none" w:sz="0" w:space="0" w:color="auto"/>
        <w:left w:val="none" w:sz="0" w:space="0" w:color="auto"/>
        <w:bottom w:val="none" w:sz="0" w:space="0" w:color="auto"/>
        <w:right w:val="none" w:sz="0" w:space="0" w:color="auto"/>
      </w:divBdr>
    </w:div>
    <w:div w:id="1270039768">
      <w:bodyDiv w:val="1"/>
      <w:marLeft w:val="0"/>
      <w:marRight w:val="0"/>
      <w:marTop w:val="0"/>
      <w:marBottom w:val="0"/>
      <w:divBdr>
        <w:top w:val="none" w:sz="0" w:space="0" w:color="auto"/>
        <w:left w:val="none" w:sz="0" w:space="0" w:color="auto"/>
        <w:bottom w:val="none" w:sz="0" w:space="0" w:color="auto"/>
        <w:right w:val="none" w:sz="0" w:space="0" w:color="auto"/>
      </w:divBdr>
    </w:div>
    <w:div w:id="1270241156">
      <w:bodyDiv w:val="1"/>
      <w:marLeft w:val="0"/>
      <w:marRight w:val="0"/>
      <w:marTop w:val="0"/>
      <w:marBottom w:val="0"/>
      <w:divBdr>
        <w:top w:val="none" w:sz="0" w:space="0" w:color="auto"/>
        <w:left w:val="none" w:sz="0" w:space="0" w:color="auto"/>
        <w:bottom w:val="none" w:sz="0" w:space="0" w:color="auto"/>
        <w:right w:val="none" w:sz="0" w:space="0" w:color="auto"/>
      </w:divBdr>
    </w:div>
    <w:div w:id="1270966735">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4245799">
      <w:bodyDiv w:val="1"/>
      <w:marLeft w:val="0"/>
      <w:marRight w:val="0"/>
      <w:marTop w:val="0"/>
      <w:marBottom w:val="0"/>
      <w:divBdr>
        <w:top w:val="none" w:sz="0" w:space="0" w:color="auto"/>
        <w:left w:val="none" w:sz="0" w:space="0" w:color="auto"/>
        <w:bottom w:val="none" w:sz="0" w:space="0" w:color="auto"/>
        <w:right w:val="none" w:sz="0" w:space="0" w:color="auto"/>
      </w:divBdr>
    </w:div>
    <w:div w:id="1276787227">
      <w:bodyDiv w:val="1"/>
      <w:marLeft w:val="0"/>
      <w:marRight w:val="0"/>
      <w:marTop w:val="0"/>
      <w:marBottom w:val="0"/>
      <w:divBdr>
        <w:top w:val="none" w:sz="0" w:space="0" w:color="auto"/>
        <w:left w:val="none" w:sz="0" w:space="0" w:color="auto"/>
        <w:bottom w:val="none" w:sz="0" w:space="0" w:color="auto"/>
        <w:right w:val="none" w:sz="0" w:space="0" w:color="auto"/>
      </w:divBdr>
    </w:div>
    <w:div w:id="1279068944">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2304656">
      <w:bodyDiv w:val="1"/>
      <w:marLeft w:val="0"/>
      <w:marRight w:val="0"/>
      <w:marTop w:val="0"/>
      <w:marBottom w:val="0"/>
      <w:divBdr>
        <w:top w:val="none" w:sz="0" w:space="0" w:color="auto"/>
        <w:left w:val="none" w:sz="0" w:space="0" w:color="auto"/>
        <w:bottom w:val="none" w:sz="0" w:space="0" w:color="auto"/>
        <w:right w:val="none" w:sz="0" w:space="0" w:color="auto"/>
      </w:divBdr>
    </w:div>
    <w:div w:id="1282344645">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880731">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83414035">
      <w:bodyDiv w:val="1"/>
      <w:marLeft w:val="0"/>
      <w:marRight w:val="0"/>
      <w:marTop w:val="0"/>
      <w:marBottom w:val="0"/>
      <w:divBdr>
        <w:top w:val="none" w:sz="0" w:space="0" w:color="auto"/>
        <w:left w:val="none" w:sz="0" w:space="0" w:color="auto"/>
        <w:bottom w:val="none" w:sz="0" w:space="0" w:color="auto"/>
        <w:right w:val="none" w:sz="0" w:space="0" w:color="auto"/>
      </w:divBdr>
    </w:div>
    <w:div w:id="1283609021">
      <w:bodyDiv w:val="1"/>
      <w:marLeft w:val="0"/>
      <w:marRight w:val="0"/>
      <w:marTop w:val="0"/>
      <w:marBottom w:val="0"/>
      <w:divBdr>
        <w:top w:val="none" w:sz="0" w:space="0" w:color="auto"/>
        <w:left w:val="none" w:sz="0" w:space="0" w:color="auto"/>
        <w:bottom w:val="none" w:sz="0" w:space="0" w:color="auto"/>
        <w:right w:val="none" w:sz="0" w:space="0" w:color="auto"/>
      </w:divBdr>
    </w:div>
    <w:div w:id="1290404740">
      <w:bodyDiv w:val="1"/>
      <w:marLeft w:val="0"/>
      <w:marRight w:val="0"/>
      <w:marTop w:val="0"/>
      <w:marBottom w:val="0"/>
      <w:divBdr>
        <w:top w:val="none" w:sz="0" w:space="0" w:color="auto"/>
        <w:left w:val="none" w:sz="0" w:space="0" w:color="auto"/>
        <w:bottom w:val="none" w:sz="0" w:space="0" w:color="auto"/>
        <w:right w:val="none" w:sz="0" w:space="0" w:color="auto"/>
      </w:divBdr>
    </w:div>
    <w:div w:id="1290866444">
      <w:bodyDiv w:val="1"/>
      <w:marLeft w:val="0"/>
      <w:marRight w:val="0"/>
      <w:marTop w:val="0"/>
      <w:marBottom w:val="0"/>
      <w:divBdr>
        <w:top w:val="none" w:sz="0" w:space="0" w:color="auto"/>
        <w:left w:val="none" w:sz="0" w:space="0" w:color="auto"/>
        <w:bottom w:val="none" w:sz="0" w:space="0" w:color="auto"/>
        <w:right w:val="none" w:sz="0" w:space="0" w:color="auto"/>
      </w:divBdr>
    </w:div>
    <w:div w:id="1293369809">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298682628">
      <w:bodyDiv w:val="1"/>
      <w:marLeft w:val="0"/>
      <w:marRight w:val="0"/>
      <w:marTop w:val="0"/>
      <w:marBottom w:val="0"/>
      <w:divBdr>
        <w:top w:val="none" w:sz="0" w:space="0" w:color="auto"/>
        <w:left w:val="none" w:sz="0" w:space="0" w:color="auto"/>
        <w:bottom w:val="none" w:sz="0" w:space="0" w:color="auto"/>
        <w:right w:val="none" w:sz="0" w:space="0" w:color="auto"/>
      </w:divBdr>
    </w:div>
    <w:div w:id="1300719218">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08242059">
      <w:bodyDiv w:val="1"/>
      <w:marLeft w:val="0"/>
      <w:marRight w:val="0"/>
      <w:marTop w:val="0"/>
      <w:marBottom w:val="0"/>
      <w:divBdr>
        <w:top w:val="none" w:sz="0" w:space="0" w:color="auto"/>
        <w:left w:val="none" w:sz="0" w:space="0" w:color="auto"/>
        <w:bottom w:val="none" w:sz="0" w:space="0" w:color="auto"/>
        <w:right w:val="none" w:sz="0" w:space="0" w:color="auto"/>
      </w:divBdr>
    </w:div>
    <w:div w:id="1308625157">
      <w:bodyDiv w:val="1"/>
      <w:marLeft w:val="0"/>
      <w:marRight w:val="0"/>
      <w:marTop w:val="0"/>
      <w:marBottom w:val="0"/>
      <w:divBdr>
        <w:top w:val="none" w:sz="0" w:space="0" w:color="auto"/>
        <w:left w:val="none" w:sz="0" w:space="0" w:color="auto"/>
        <w:bottom w:val="none" w:sz="0" w:space="0" w:color="auto"/>
        <w:right w:val="none" w:sz="0" w:space="0" w:color="auto"/>
      </w:divBdr>
    </w:div>
    <w:div w:id="1309095496">
      <w:bodyDiv w:val="1"/>
      <w:marLeft w:val="0"/>
      <w:marRight w:val="0"/>
      <w:marTop w:val="0"/>
      <w:marBottom w:val="0"/>
      <w:divBdr>
        <w:top w:val="none" w:sz="0" w:space="0" w:color="auto"/>
        <w:left w:val="none" w:sz="0" w:space="0" w:color="auto"/>
        <w:bottom w:val="none" w:sz="0" w:space="0" w:color="auto"/>
        <w:right w:val="none" w:sz="0" w:space="0" w:color="auto"/>
      </w:divBdr>
    </w:div>
    <w:div w:id="1313369111">
      <w:bodyDiv w:val="1"/>
      <w:marLeft w:val="0"/>
      <w:marRight w:val="0"/>
      <w:marTop w:val="0"/>
      <w:marBottom w:val="0"/>
      <w:divBdr>
        <w:top w:val="none" w:sz="0" w:space="0" w:color="auto"/>
        <w:left w:val="none" w:sz="0" w:space="0" w:color="auto"/>
        <w:bottom w:val="none" w:sz="0" w:space="0" w:color="auto"/>
        <w:right w:val="none" w:sz="0" w:space="0" w:color="auto"/>
      </w:divBdr>
    </w:div>
    <w:div w:id="1314991356">
      <w:bodyDiv w:val="1"/>
      <w:marLeft w:val="0"/>
      <w:marRight w:val="0"/>
      <w:marTop w:val="0"/>
      <w:marBottom w:val="0"/>
      <w:divBdr>
        <w:top w:val="none" w:sz="0" w:space="0" w:color="auto"/>
        <w:left w:val="none" w:sz="0" w:space="0" w:color="auto"/>
        <w:bottom w:val="none" w:sz="0" w:space="0" w:color="auto"/>
        <w:right w:val="none" w:sz="0" w:space="0" w:color="auto"/>
      </w:divBdr>
    </w:div>
    <w:div w:id="1317032467">
      <w:bodyDiv w:val="1"/>
      <w:marLeft w:val="0"/>
      <w:marRight w:val="0"/>
      <w:marTop w:val="0"/>
      <w:marBottom w:val="0"/>
      <w:divBdr>
        <w:top w:val="none" w:sz="0" w:space="0" w:color="auto"/>
        <w:left w:val="none" w:sz="0" w:space="0" w:color="auto"/>
        <w:bottom w:val="none" w:sz="0" w:space="0" w:color="auto"/>
        <w:right w:val="none" w:sz="0" w:space="0" w:color="auto"/>
      </w:divBdr>
    </w:div>
    <w:div w:id="1318653220">
      <w:bodyDiv w:val="1"/>
      <w:marLeft w:val="0"/>
      <w:marRight w:val="0"/>
      <w:marTop w:val="0"/>
      <w:marBottom w:val="0"/>
      <w:divBdr>
        <w:top w:val="none" w:sz="0" w:space="0" w:color="auto"/>
        <w:left w:val="none" w:sz="0" w:space="0" w:color="auto"/>
        <w:bottom w:val="none" w:sz="0" w:space="0" w:color="auto"/>
        <w:right w:val="none" w:sz="0" w:space="0" w:color="auto"/>
      </w:divBdr>
    </w:div>
    <w:div w:id="1319651162">
      <w:bodyDiv w:val="1"/>
      <w:marLeft w:val="0"/>
      <w:marRight w:val="0"/>
      <w:marTop w:val="0"/>
      <w:marBottom w:val="0"/>
      <w:divBdr>
        <w:top w:val="none" w:sz="0" w:space="0" w:color="auto"/>
        <w:left w:val="none" w:sz="0" w:space="0" w:color="auto"/>
        <w:bottom w:val="none" w:sz="0" w:space="0" w:color="auto"/>
        <w:right w:val="none" w:sz="0" w:space="0" w:color="auto"/>
      </w:divBdr>
    </w:div>
    <w:div w:id="1321150579">
      <w:bodyDiv w:val="1"/>
      <w:marLeft w:val="0"/>
      <w:marRight w:val="0"/>
      <w:marTop w:val="0"/>
      <w:marBottom w:val="0"/>
      <w:divBdr>
        <w:top w:val="none" w:sz="0" w:space="0" w:color="auto"/>
        <w:left w:val="none" w:sz="0" w:space="0" w:color="auto"/>
        <w:bottom w:val="none" w:sz="0" w:space="0" w:color="auto"/>
        <w:right w:val="none" w:sz="0" w:space="0" w:color="auto"/>
      </w:divBdr>
    </w:div>
    <w:div w:id="1321809417">
      <w:bodyDiv w:val="1"/>
      <w:marLeft w:val="0"/>
      <w:marRight w:val="0"/>
      <w:marTop w:val="0"/>
      <w:marBottom w:val="0"/>
      <w:divBdr>
        <w:top w:val="none" w:sz="0" w:space="0" w:color="auto"/>
        <w:left w:val="none" w:sz="0" w:space="0" w:color="auto"/>
        <w:bottom w:val="none" w:sz="0" w:space="0" w:color="auto"/>
        <w:right w:val="none" w:sz="0" w:space="0" w:color="auto"/>
      </w:divBdr>
    </w:div>
    <w:div w:id="1323586119">
      <w:bodyDiv w:val="1"/>
      <w:marLeft w:val="0"/>
      <w:marRight w:val="0"/>
      <w:marTop w:val="0"/>
      <w:marBottom w:val="0"/>
      <w:divBdr>
        <w:top w:val="none" w:sz="0" w:space="0" w:color="auto"/>
        <w:left w:val="none" w:sz="0" w:space="0" w:color="auto"/>
        <w:bottom w:val="none" w:sz="0" w:space="0" w:color="auto"/>
        <w:right w:val="none" w:sz="0" w:space="0" w:color="auto"/>
      </w:divBdr>
    </w:div>
    <w:div w:id="1327438811">
      <w:bodyDiv w:val="1"/>
      <w:marLeft w:val="0"/>
      <w:marRight w:val="0"/>
      <w:marTop w:val="0"/>
      <w:marBottom w:val="0"/>
      <w:divBdr>
        <w:top w:val="none" w:sz="0" w:space="0" w:color="auto"/>
        <w:left w:val="none" w:sz="0" w:space="0" w:color="auto"/>
        <w:bottom w:val="none" w:sz="0" w:space="0" w:color="auto"/>
        <w:right w:val="none" w:sz="0" w:space="0" w:color="auto"/>
      </w:divBdr>
    </w:div>
    <w:div w:id="1338967798">
      <w:bodyDiv w:val="1"/>
      <w:marLeft w:val="0"/>
      <w:marRight w:val="0"/>
      <w:marTop w:val="0"/>
      <w:marBottom w:val="0"/>
      <w:divBdr>
        <w:top w:val="none" w:sz="0" w:space="0" w:color="auto"/>
        <w:left w:val="none" w:sz="0" w:space="0" w:color="auto"/>
        <w:bottom w:val="none" w:sz="0" w:space="0" w:color="auto"/>
        <w:right w:val="none" w:sz="0" w:space="0" w:color="auto"/>
      </w:divBdr>
    </w:div>
    <w:div w:id="1339118474">
      <w:bodyDiv w:val="1"/>
      <w:marLeft w:val="0"/>
      <w:marRight w:val="0"/>
      <w:marTop w:val="0"/>
      <w:marBottom w:val="0"/>
      <w:divBdr>
        <w:top w:val="none" w:sz="0" w:space="0" w:color="auto"/>
        <w:left w:val="none" w:sz="0" w:space="0" w:color="auto"/>
        <w:bottom w:val="none" w:sz="0" w:space="0" w:color="auto"/>
        <w:right w:val="none" w:sz="0" w:space="0" w:color="auto"/>
      </w:divBdr>
    </w:div>
    <w:div w:id="1342051751">
      <w:bodyDiv w:val="1"/>
      <w:marLeft w:val="0"/>
      <w:marRight w:val="0"/>
      <w:marTop w:val="0"/>
      <w:marBottom w:val="0"/>
      <w:divBdr>
        <w:top w:val="none" w:sz="0" w:space="0" w:color="auto"/>
        <w:left w:val="none" w:sz="0" w:space="0" w:color="auto"/>
        <w:bottom w:val="none" w:sz="0" w:space="0" w:color="auto"/>
        <w:right w:val="none" w:sz="0" w:space="0" w:color="auto"/>
      </w:divBdr>
    </w:div>
    <w:div w:id="1342201490">
      <w:bodyDiv w:val="1"/>
      <w:marLeft w:val="0"/>
      <w:marRight w:val="0"/>
      <w:marTop w:val="0"/>
      <w:marBottom w:val="0"/>
      <w:divBdr>
        <w:top w:val="none" w:sz="0" w:space="0" w:color="auto"/>
        <w:left w:val="none" w:sz="0" w:space="0" w:color="auto"/>
        <w:bottom w:val="none" w:sz="0" w:space="0" w:color="auto"/>
        <w:right w:val="none" w:sz="0" w:space="0" w:color="auto"/>
      </w:divBdr>
    </w:div>
    <w:div w:id="1344480539">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5784853">
      <w:bodyDiv w:val="1"/>
      <w:marLeft w:val="0"/>
      <w:marRight w:val="0"/>
      <w:marTop w:val="0"/>
      <w:marBottom w:val="0"/>
      <w:divBdr>
        <w:top w:val="none" w:sz="0" w:space="0" w:color="auto"/>
        <w:left w:val="none" w:sz="0" w:space="0" w:color="auto"/>
        <w:bottom w:val="none" w:sz="0" w:space="0" w:color="auto"/>
        <w:right w:val="none" w:sz="0" w:space="0" w:color="auto"/>
      </w:divBdr>
    </w:div>
    <w:div w:id="1345790638">
      <w:bodyDiv w:val="1"/>
      <w:marLeft w:val="0"/>
      <w:marRight w:val="0"/>
      <w:marTop w:val="0"/>
      <w:marBottom w:val="0"/>
      <w:divBdr>
        <w:top w:val="none" w:sz="0" w:space="0" w:color="auto"/>
        <w:left w:val="none" w:sz="0" w:space="0" w:color="auto"/>
        <w:bottom w:val="none" w:sz="0" w:space="0" w:color="auto"/>
        <w:right w:val="none" w:sz="0" w:space="0" w:color="auto"/>
      </w:divBdr>
    </w:div>
    <w:div w:id="1346711936">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50401958">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1683216">
      <w:bodyDiv w:val="1"/>
      <w:marLeft w:val="0"/>
      <w:marRight w:val="0"/>
      <w:marTop w:val="0"/>
      <w:marBottom w:val="0"/>
      <w:divBdr>
        <w:top w:val="none" w:sz="0" w:space="0" w:color="auto"/>
        <w:left w:val="none" w:sz="0" w:space="0" w:color="auto"/>
        <w:bottom w:val="none" w:sz="0" w:space="0" w:color="auto"/>
        <w:right w:val="none" w:sz="0" w:space="0" w:color="auto"/>
      </w:divBdr>
    </w:div>
    <w:div w:id="1352340456">
      <w:bodyDiv w:val="1"/>
      <w:marLeft w:val="0"/>
      <w:marRight w:val="0"/>
      <w:marTop w:val="0"/>
      <w:marBottom w:val="0"/>
      <w:divBdr>
        <w:top w:val="none" w:sz="0" w:space="0" w:color="auto"/>
        <w:left w:val="none" w:sz="0" w:space="0" w:color="auto"/>
        <w:bottom w:val="none" w:sz="0" w:space="0" w:color="auto"/>
        <w:right w:val="none" w:sz="0" w:space="0" w:color="auto"/>
      </w:divBdr>
    </w:div>
    <w:div w:id="1352954361">
      <w:bodyDiv w:val="1"/>
      <w:marLeft w:val="0"/>
      <w:marRight w:val="0"/>
      <w:marTop w:val="0"/>
      <w:marBottom w:val="0"/>
      <w:divBdr>
        <w:top w:val="none" w:sz="0" w:space="0" w:color="auto"/>
        <w:left w:val="none" w:sz="0" w:space="0" w:color="auto"/>
        <w:bottom w:val="none" w:sz="0" w:space="0" w:color="auto"/>
        <w:right w:val="none" w:sz="0" w:space="0" w:color="auto"/>
      </w:divBdr>
    </w:div>
    <w:div w:id="1354502670">
      <w:bodyDiv w:val="1"/>
      <w:marLeft w:val="0"/>
      <w:marRight w:val="0"/>
      <w:marTop w:val="0"/>
      <w:marBottom w:val="0"/>
      <w:divBdr>
        <w:top w:val="none" w:sz="0" w:space="0" w:color="auto"/>
        <w:left w:val="none" w:sz="0" w:space="0" w:color="auto"/>
        <w:bottom w:val="none" w:sz="0" w:space="0" w:color="auto"/>
        <w:right w:val="none" w:sz="0" w:space="0" w:color="auto"/>
      </w:divBdr>
    </w:div>
    <w:div w:id="1355426429">
      <w:bodyDiv w:val="1"/>
      <w:marLeft w:val="0"/>
      <w:marRight w:val="0"/>
      <w:marTop w:val="0"/>
      <w:marBottom w:val="0"/>
      <w:divBdr>
        <w:top w:val="none" w:sz="0" w:space="0" w:color="auto"/>
        <w:left w:val="none" w:sz="0" w:space="0" w:color="auto"/>
        <w:bottom w:val="none" w:sz="0" w:space="0" w:color="auto"/>
        <w:right w:val="none" w:sz="0" w:space="0" w:color="auto"/>
      </w:divBdr>
    </w:div>
    <w:div w:id="1355574985">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59576424">
      <w:bodyDiv w:val="1"/>
      <w:marLeft w:val="0"/>
      <w:marRight w:val="0"/>
      <w:marTop w:val="0"/>
      <w:marBottom w:val="0"/>
      <w:divBdr>
        <w:top w:val="none" w:sz="0" w:space="0" w:color="auto"/>
        <w:left w:val="none" w:sz="0" w:space="0" w:color="auto"/>
        <w:bottom w:val="none" w:sz="0" w:space="0" w:color="auto"/>
        <w:right w:val="none" w:sz="0" w:space="0" w:color="auto"/>
      </w:divBdr>
    </w:div>
    <w:div w:id="1361393612">
      <w:bodyDiv w:val="1"/>
      <w:marLeft w:val="0"/>
      <w:marRight w:val="0"/>
      <w:marTop w:val="0"/>
      <w:marBottom w:val="0"/>
      <w:divBdr>
        <w:top w:val="none" w:sz="0" w:space="0" w:color="auto"/>
        <w:left w:val="none" w:sz="0" w:space="0" w:color="auto"/>
        <w:bottom w:val="none" w:sz="0" w:space="0" w:color="auto"/>
        <w:right w:val="none" w:sz="0" w:space="0" w:color="auto"/>
      </w:divBdr>
    </w:div>
    <w:div w:id="1368141591">
      <w:bodyDiv w:val="1"/>
      <w:marLeft w:val="0"/>
      <w:marRight w:val="0"/>
      <w:marTop w:val="0"/>
      <w:marBottom w:val="0"/>
      <w:divBdr>
        <w:top w:val="none" w:sz="0" w:space="0" w:color="auto"/>
        <w:left w:val="none" w:sz="0" w:space="0" w:color="auto"/>
        <w:bottom w:val="none" w:sz="0" w:space="0" w:color="auto"/>
        <w:right w:val="none" w:sz="0" w:space="0" w:color="auto"/>
      </w:divBdr>
    </w:div>
    <w:div w:id="1368220931">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71880430">
      <w:bodyDiv w:val="1"/>
      <w:marLeft w:val="0"/>
      <w:marRight w:val="0"/>
      <w:marTop w:val="0"/>
      <w:marBottom w:val="0"/>
      <w:divBdr>
        <w:top w:val="none" w:sz="0" w:space="0" w:color="auto"/>
        <w:left w:val="none" w:sz="0" w:space="0" w:color="auto"/>
        <w:bottom w:val="none" w:sz="0" w:space="0" w:color="auto"/>
        <w:right w:val="none" w:sz="0" w:space="0" w:color="auto"/>
      </w:divBdr>
    </w:div>
    <w:div w:id="1372148405">
      <w:bodyDiv w:val="1"/>
      <w:marLeft w:val="0"/>
      <w:marRight w:val="0"/>
      <w:marTop w:val="0"/>
      <w:marBottom w:val="0"/>
      <w:divBdr>
        <w:top w:val="none" w:sz="0" w:space="0" w:color="auto"/>
        <w:left w:val="none" w:sz="0" w:space="0" w:color="auto"/>
        <w:bottom w:val="none" w:sz="0" w:space="0" w:color="auto"/>
        <w:right w:val="none" w:sz="0" w:space="0" w:color="auto"/>
      </w:divBdr>
    </w:div>
    <w:div w:id="1372612003">
      <w:bodyDiv w:val="1"/>
      <w:marLeft w:val="0"/>
      <w:marRight w:val="0"/>
      <w:marTop w:val="0"/>
      <w:marBottom w:val="0"/>
      <w:divBdr>
        <w:top w:val="none" w:sz="0" w:space="0" w:color="auto"/>
        <w:left w:val="none" w:sz="0" w:space="0" w:color="auto"/>
        <w:bottom w:val="none" w:sz="0" w:space="0" w:color="auto"/>
        <w:right w:val="none" w:sz="0" w:space="0" w:color="auto"/>
      </w:divBdr>
    </w:div>
    <w:div w:id="1373535205">
      <w:bodyDiv w:val="1"/>
      <w:marLeft w:val="0"/>
      <w:marRight w:val="0"/>
      <w:marTop w:val="0"/>
      <w:marBottom w:val="0"/>
      <w:divBdr>
        <w:top w:val="none" w:sz="0" w:space="0" w:color="auto"/>
        <w:left w:val="none" w:sz="0" w:space="0" w:color="auto"/>
        <w:bottom w:val="none" w:sz="0" w:space="0" w:color="auto"/>
        <w:right w:val="none" w:sz="0" w:space="0" w:color="auto"/>
      </w:divBdr>
    </w:div>
    <w:div w:id="1376270616">
      <w:bodyDiv w:val="1"/>
      <w:marLeft w:val="0"/>
      <w:marRight w:val="0"/>
      <w:marTop w:val="0"/>
      <w:marBottom w:val="0"/>
      <w:divBdr>
        <w:top w:val="none" w:sz="0" w:space="0" w:color="auto"/>
        <w:left w:val="none" w:sz="0" w:space="0" w:color="auto"/>
        <w:bottom w:val="none" w:sz="0" w:space="0" w:color="auto"/>
        <w:right w:val="none" w:sz="0" w:space="0" w:color="auto"/>
      </w:divBdr>
    </w:div>
    <w:div w:id="1377271132">
      <w:bodyDiv w:val="1"/>
      <w:marLeft w:val="0"/>
      <w:marRight w:val="0"/>
      <w:marTop w:val="0"/>
      <w:marBottom w:val="0"/>
      <w:divBdr>
        <w:top w:val="none" w:sz="0" w:space="0" w:color="auto"/>
        <w:left w:val="none" w:sz="0" w:space="0" w:color="auto"/>
        <w:bottom w:val="none" w:sz="0" w:space="0" w:color="auto"/>
        <w:right w:val="none" w:sz="0" w:space="0" w:color="auto"/>
      </w:divBdr>
    </w:div>
    <w:div w:id="1379668070">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1976484">
      <w:bodyDiv w:val="1"/>
      <w:marLeft w:val="0"/>
      <w:marRight w:val="0"/>
      <w:marTop w:val="0"/>
      <w:marBottom w:val="0"/>
      <w:divBdr>
        <w:top w:val="none" w:sz="0" w:space="0" w:color="auto"/>
        <w:left w:val="none" w:sz="0" w:space="0" w:color="auto"/>
        <w:bottom w:val="none" w:sz="0" w:space="0" w:color="auto"/>
        <w:right w:val="none" w:sz="0" w:space="0" w:color="auto"/>
      </w:divBdr>
    </w:div>
    <w:div w:id="1383139298">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7680102">
      <w:bodyDiv w:val="1"/>
      <w:marLeft w:val="0"/>
      <w:marRight w:val="0"/>
      <w:marTop w:val="0"/>
      <w:marBottom w:val="0"/>
      <w:divBdr>
        <w:top w:val="none" w:sz="0" w:space="0" w:color="auto"/>
        <w:left w:val="none" w:sz="0" w:space="0" w:color="auto"/>
        <w:bottom w:val="none" w:sz="0" w:space="0" w:color="auto"/>
        <w:right w:val="none" w:sz="0" w:space="0" w:color="auto"/>
      </w:divBdr>
    </w:div>
    <w:div w:id="1388264915">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88649888">
      <w:bodyDiv w:val="1"/>
      <w:marLeft w:val="0"/>
      <w:marRight w:val="0"/>
      <w:marTop w:val="0"/>
      <w:marBottom w:val="0"/>
      <w:divBdr>
        <w:top w:val="none" w:sz="0" w:space="0" w:color="auto"/>
        <w:left w:val="none" w:sz="0" w:space="0" w:color="auto"/>
        <w:bottom w:val="none" w:sz="0" w:space="0" w:color="auto"/>
        <w:right w:val="none" w:sz="0" w:space="0" w:color="auto"/>
      </w:divBdr>
    </w:div>
    <w:div w:id="1389186842">
      <w:bodyDiv w:val="1"/>
      <w:marLeft w:val="0"/>
      <w:marRight w:val="0"/>
      <w:marTop w:val="0"/>
      <w:marBottom w:val="0"/>
      <w:divBdr>
        <w:top w:val="none" w:sz="0" w:space="0" w:color="auto"/>
        <w:left w:val="none" w:sz="0" w:space="0" w:color="auto"/>
        <w:bottom w:val="none" w:sz="0" w:space="0" w:color="auto"/>
        <w:right w:val="none" w:sz="0" w:space="0" w:color="auto"/>
      </w:divBdr>
    </w:div>
    <w:div w:id="1390761582">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392190803">
      <w:bodyDiv w:val="1"/>
      <w:marLeft w:val="0"/>
      <w:marRight w:val="0"/>
      <w:marTop w:val="0"/>
      <w:marBottom w:val="0"/>
      <w:divBdr>
        <w:top w:val="none" w:sz="0" w:space="0" w:color="auto"/>
        <w:left w:val="none" w:sz="0" w:space="0" w:color="auto"/>
        <w:bottom w:val="none" w:sz="0" w:space="0" w:color="auto"/>
        <w:right w:val="none" w:sz="0" w:space="0" w:color="auto"/>
      </w:divBdr>
    </w:div>
    <w:div w:id="1392735120">
      <w:bodyDiv w:val="1"/>
      <w:marLeft w:val="0"/>
      <w:marRight w:val="0"/>
      <w:marTop w:val="0"/>
      <w:marBottom w:val="0"/>
      <w:divBdr>
        <w:top w:val="none" w:sz="0" w:space="0" w:color="auto"/>
        <w:left w:val="none" w:sz="0" w:space="0" w:color="auto"/>
        <w:bottom w:val="none" w:sz="0" w:space="0" w:color="auto"/>
        <w:right w:val="none" w:sz="0" w:space="0" w:color="auto"/>
      </w:divBdr>
    </w:div>
    <w:div w:id="1394961397">
      <w:bodyDiv w:val="1"/>
      <w:marLeft w:val="0"/>
      <w:marRight w:val="0"/>
      <w:marTop w:val="0"/>
      <w:marBottom w:val="0"/>
      <w:divBdr>
        <w:top w:val="none" w:sz="0" w:space="0" w:color="auto"/>
        <w:left w:val="none" w:sz="0" w:space="0" w:color="auto"/>
        <w:bottom w:val="none" w:sz="0" w:space="0" w:color="auto"/>
        <w:right w:val="none" w:sz="0" w:space="0" w:color="auto"/>
      </w:divBdr>
    </w:div>
    <w:div w:id="1395665912">
      <w:bodyDiv w:val="1"/>
      <w:marLeft w:val="0"/>
      <w:marRight w:val="0"/>
      <w:marTop w:val="0"/>
      <w:marBottom w:val="0"/>
      <w:divBdr>
        <w:top w:val="none" w:sz="0" w:space="0" w:color="auto"/>
        <w:left w:val="none" w:sz="0" w:space="0" w:color="auto"/>
        <w:bottom w:val="none" w:sz="0" w:space="0" w:color="auto"/>
        <w:right w:val="none" w:sz="0" w:space="0" w:color="auto"/>
      </w:divBdr>
    </w:div>
    <w:div w:id="1396704928">
      <w:bodyDiv w:val="1"/>
      <w:marLeft w:val="0"/>
      <w:marRight w:val="0"/>
      <w:marTop w:val="0"/>
      <w:marBottom w:val="0"/>
      <w:divBdr>
        <w:top w:val="none" w:sz="0" w:space="0" w:color="auto"/>
        <w:left w:val="none" w:sz="0" w:space="0" w:color="auto"/>
        <w:bottom w:val="none" w:sz="0" w:space="0" w:color="auto"/>
        <w:right w:val="none" w:sz="0" w:space="0" w:color="auto"/>
      </w:divBdr>
    </w:div>
    <w:div w:id="1398940756">
      <w:bodyDiv w:val="1"/>
      <w:marLeft w:val="0"/>
      <w:marRight w:val="0"/>
      <w:marTop w:val="0"/>
      <w:marBottom w:val="0"/>
      <w:divBdr>
        <w:top w:val="none" w:sz="0" w:space="0" w:color="auto"/>
        <w:left w:val="none" w:sz="0" w:space="0" w:color="auto"/>
        <w:bottom w:val="none" w:sz="0" w:space="0" w:color="auto"/>
        <w:right w:val="none" w:sz="0" w:space="0" w:color="auto"/>
      </w:divBdr>
    </w:div>
    <w:div w:id="1398942600">
      <w:bodyDiv w:val="1"/>
      <w:marLeft w:val="0"/>
      <w:marRight w:val="0"/>
      <w:marTop w:val="0"/>
      <w:marBottom w:val="0"/>
      <w:divBdr>
        <w:top w:val="none" w:sz="0" w:space="0" w:color="auto"/>
        <w:left w:val="none" w:sz="0" w:space="0" w:color="auto"/>
        <w:bottom w:val="none" w:sz="0" w:space="0" w:color="auto"/>
        <w:right w:val="none" w:sz="0" w:space="0" w:color="auto"/>
      </w:divBdr>
    </w:div>
    <w:div w:id="1400328584">
      <w:bodyDiv w:val="1"/>
      <w:marLeft w:val="0"/>
      <w:marRight w:val="0"/>
      <w:marTop w:val="0"/>
      <w:marBottom w:val="0"/>
      <w:divBdr>
        <w:top w:val="none" w:sz="0" w:space="0" w:color="auto"/>
        <w:left w:val="none" w:sz="0" w:space="0" w:color="auto"/>
        <w:bottom w:val="none" w:sz="0" w:space="0" w:color="auto"/>
        <w:right w:val="none" w:sz="0" w:space="0" w:color="auto"/>
      </w:divBdr>
    </w:div>
    <w:div w:id="1400400217">
      <w:bodyDiv w:val="1"/>
      <w:marLeft w:val="0"/>
      <w:marRight w:val="0"/>
      <w:marTop w:val="0"/>
      <w:marBottom w:val="0"/>
      <w:divBdr>
        <w:top w:val="none" w:sz="0" w:space="0" w:color="auto"/>
        <w:left w:val="none" w:sz="0" w:space="0" w:color="auto"/>
        <w:bottom w:val="none" w:sz="0" w:space="0" w:color="auto"/>
        <w:right w:val="none" w:sz="0" w:space="0" w:color="auto"/>
      </w:divBdr>
    </w:div>
    <w:div w:id="1401713991">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3217530">
      <w:bodyDiv w:val="1"/>
      <w:marLeft w:val="0"/>
      <w:marRight w:val="0"/>
      <w:marTop w:val="0"/>
      <w:marBottom w:val="0"/>
      <w:divBdr>
        <w:top w:val="none" w:sz="0" w:space="0" w:color="auto"/>
        <w:left w:val="none" w:sz="0" w:space="0" w:color="auto"/>
        <w:bottom w:val="none" w:sz="0" w:space="0" w:color="auto"/>
        <w:right w:val="none" w:sz="0" w:space="0" w:color="auto"/>
      </w:divBdr>
    </w:div>
    <w:div w:id="1404447456">
      <w:bodyDiv w:val="1"/>
      <w:marLeft w:val="0"/>
      <w:marRight w:val="0"/>
      <w:marTop w:val="0"/>
      <w:marBottom w:val="0"/>
      <w:divBdr>
        <w:top w:val="none" w:sz="0" w:space="0" w:color="auto"/>
        <w:left w:val="none" w:sz="0" w:space="0" w:color="auto"/>
        <w:bottom w:val="none" w:sz="0" w:space="0" w:color="auto"/>
        <w:right w:val="none" w:sz="0" w:space="0" w:color="auto"/>
      </w:divBdr>
    </w:div>
    <w:div w:id="1405370203">
      <w:bodyDiv w:val="1"/>
      <w:marLeft w:val="0"/>
      <w:marRight w:val="0"/>
      <w:marTop w:val="0"/>
      <w:marBottom w:val="0"/>
      <w:divBdr>
        <w:top w:val="none" w:sz="0" w:space="0" w:color="auto"/>
        <w:left w:val="none" w:sz="0" w:space="0" w:color="auto"/>
        <w:bottom w:val="none" w:sz="0" w:space="0" w:color="auto"/>
        <w:right w:val="none" w:sz="0" w:space="0" w:color="auto"/>
      </w:divBdr>
    </w:div>
    <w:div w:id="1405906435">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0883064">
      <w:bodyDiv w:val="1"/>
      <w:marLeft w:val="0"/>
      <w:marRight w:val="0"/>
      <w:marTop w:val="0"/>
      <w:marBottom w:val="0"/>
      <w:divBdr>
        <w:top w:val="none" w:sz="0" w:space="0" w:color="auto"/>
        <w:left w:val="none" w:sz="0" w:space="0" w:color="auto"/>
        <w:bottom w:val="none" w:sz="0" w:space="0" w:color="auto"/>
        <w:right w:val="none" w:sz="0" w:space="0" w:color="auto"/>
      </w:divBdr>
    </w:div>
    <w:div w:id="1413040214">
      <w:bodyDiv w:val="1"/>
      <w:marLeft w:val="0"/>
      <w:marRight w:val="0"/>
      <w:marTop w:val="0"/>
      <w:marBottom w:val="0"/>
      <w:divBdr>
        <w:top w:val="none" w:sz="0" w:space="0" w:color="auto"/>
        <w:left w:val="none" w:sz="0" w:space="0" w:color="auto"/>
        <w:bottom w:val="none" w:sz="0" w:space="0" w:color="auto"/>
        <w:right w:val="none" w:sz="0" w:space="0" w:color="auto"/>
      </w:divBdr>
    </w:div>
    <w:div w:id="1413087545">
      <w:bodyDiv w:val="1"/>
      <w:marLeft w:val="0"/>
      <w:marRight w:val="0"/>
      <w:marTop w:val="0"/>
      <w:marBottom w:val="0"/>
      <w:divBdr>
        <w:top w:val="none" w:sz="0" w:space="0" w:color="auto"/>
        <w:left w:val="none" w:sz="0" w:space="0" w:color="auto"/>
        <w:bottom w:val="none" w:sz="0" w:space="0" w:color="auto"/>
        <w:right w:val="none" w:sz="0" w:space="0" w:color="auto"/>
      </w:divBdr>
    </w:div>
    <w:div w:id="1415273577">
      <w:bodyDiv w:val="1"/>
      <w:marLeft w:val="0"/>
      <w:marRight w:val="0"/>
      <w:marTop w:val="0"/>
      <w:marBottom w:val="0"/>
      <w:divBdr>
        <w:top w:val="none" w:sz="0" w:space="0" w:color="auto"/>
        <w:left w:val="none" w:sz="0" w:space="0" w:color="auto"/>
        <w:bottom w:val="none" w:sz="0" w:space="0" w:color="auto"/>
        <w:right w:val="none" w:sz="0" w:space="0" w:color="auto"/>
      </w:divBdr>
    </w:div>
    <w:div w:id="1418744965">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0564145">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23601479">
      <w:bodyDiv w:val="1"/>
      <w:marLeft w:val="0"/>
      <w:marRight w:val="0"/>
      <w:marTop w:val="0"/>
      <w:marBottom w:val="0"/>
      <w:divBdr>
        <w:top w:val="none" w:sz="0" w:space="0" w:color="auto"/>
        <w:left w:val="none" w:sz="0" w:space="0" w:color="auto"/>
        <w:bottom w:val="none" w:sz="0" w:space="0" w:color="auto"/>
        <w:right w:val="none" w:sz="0" w:space="0" w:color="auto"/>
      </w:divBdr>
    </w:div>
    <w:div w:id="1425958202">
      <w:bodyDiv w:val="1"/>
      <w:marLeft w:val="0"/>
      <w:marRight w:val="0"/>
      <w:marTop w:val="0"/>
      <w:marBottom w:val="0"/>
      <w:divBdr>
        <w:top w:val="none" w:sz="0" w:space="0" w:color="auto"/>
        <w:left w:val="none" w:sz="0" w:space="0" w:color="auto"/>
        <w:bottom w:val="none" w:sz="0" w:space="0" w:color="auto"/>
        <w:right w:val="none" w:sz="0" w:space="0" w:color="auto"/>
      </w:divBdr>
    </w:div>
    <w:div w:id="1426610165">
      <w:bodyDiv w:val="1"/>
      <w:marLeft w:val="0"/>
      <w:marRight w:val="0"/>
      <w:marTop w:val="0"/>
      <w:marBottom w:val="0"/>
      <w:divBdr>
        <w:top w:val="none" w:sz="0" w:space="0" w:color="auto"/>
        <w:left w:val="none" w:sz="0" w:space="0" w:color="auto"/>
        <w:bottom w:val="none" w:sz="0" w:space="0" w:color="auto"/>
        <w:right w:val="none" w:sz="0" w:space="0" w:color="auto"/>
      </w:divBdr>
    </w:div>
    <w:div w:id="1426921278">
      <w:bodyDiv w:val="1"/>
      <w:marLeft w:val="0"/>
      <w:marRight w:val="0"/>
      <w:marTop w:val="0"/>
      <w:marBottom w:val="0"/>
      <w:divBdr>
        <w:top w:val="none" w:sz="0" w:space="0" w:color="auto"/>
        <w:left w:val="none" w:sz="0" w:space="0" w:color="auto"/>
        <w:bottom w:val="none" w:sz="0" w:space="0" w:color="auto"/>
        <w:right w:val="none" w:sz="0" w:space="0" w:color="auto"/>
      </w:divBdr>
    </w:div>
    <w:div w:id="1432779364">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4326743">
      <w:bodyDiv w:val="1"/>
      <w:marLeft w:val="0"/>
      <w:marRight w:val="0"/>
      <w:marTop w:val="0"/>
      <w:marBottom w:val="0"/>
      <w:divBdr>
        <w:top w:val="none" w:sz="0" w:space="0" w:color="auto"/>
        <w:left w:val="none" w:sz="0" w:space="0" w:color="auto"/>
        <w:bottom w:val="none" w:sz="0" w:space="0" w:color="auto"/>
        <w:right w:val="none" w:sz="0" w:space="0" w:color="auto"/>
      </w:divBdr>
    </w:div>
    <w:div w:id="1434520516">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38938877">
      <w:bodyDiv w:val="1"/>
      <w:marLeft w:val="0"/>
      <w:marRight w:val="0"/>
      <w:marTop w:val="0"/>
      <w:marBottom w:val="0"/>
      <w:divBdr>
        <w:top w:val="none" w:sz="0" w:space="0" w:color="auto"/>
        <w:left w:val="none" w:sz="0" w:space="0" w:color="auto"/>
        <w:bottom w:val="none" w:sz="0" w:space="0" w:color="auto"/>
        <w:right w:val="none" w:sz="0" w:space="0" w:color="auto"/>
      </w:divBdr>
    </w:div>
    <w:div w:id="1439176779">
      <w:bodyDiv w:val="1"/>
      <w:marLeft w:val="0"/>
      <w:marRight w:val="0"/>
      <w:marTop w:val="0"/>
      <w:marBottom w:val="0"/>
      <w:divBdr>
        <w:top w:val="none" w:sz="0" w:space="0" w:color="auto"/>
        <w:left w:val="none" w:sz="0" w:space="0" w:color="auto"/>
        <w:bottom w:val="none" w:sz="0" w:space="0" w:color="auto"/>
        <w:right w:val="none" w:sz="0" w:space="0" w:color="auto"/>
      </w:divBdr>
    </w:div>
    <w:div w:id="1440223941">
      <w:bodyDiv w:val="1"/>
      <w:marLeft w:val="0"/>
      <w:marRight w:val="0"/>
      <w:marTop w:val="0"/>
      <w:marBottom w:val="0"/>
      <w:divBdr>
        <w:top w:val="none" w:sz="0" w:space="0" w:color="auto"/>
        <w:left w:val="none" w:sz="0" w:space="0" w:color="auto"/>
        <w:bottom w:val="none" w:sz="0" w:space="0" w:color="auto"/>
        <w:right w:val="none" w:sz="0" w:space="0" w:color="auto"/>
      </w:divBdr>
    </w:div>
    <w:div w:id="1440639661">
      <w:bodyDiv w:val="1"/>
      <w:marLeft w:val="0"/>
      <w:marRight w:val="0"/>
      <w:marTop w:val="0"/>
      <w:marBottom w:val="0"/>
      <w:divBdr>
        <w:top w:val="none" w:sz="0" w:space="0" w:color="auto"/>
        <w:left w:val="none" w:sz="0" w:space="0" w:color="auto"/>
        <w:bottom w:val="none" w:sz="0" w:space="0" w:color="auto"/>
        <w:right w:val="none" w:sz="0" w:space="0" w:color="auto"/>
      </w:divBdr>
    </w:div>
    <w:div w:id="1443645938">
      <w:bodyDiv w:val="1"/>
      <w:marLeft w:val="0"/>
      <w:marRight w:val="0"/>
      <w:marTop w:val="0"/>
      <w:marBottom w:val="0"/>
      <w:divBdr>
        <w:top w:val="none" w:sz="0" w:space="0" w:color="auto"/>
        <w:left w:val="none" w:sz="0" w:space="0" w:color="auto"/>
        <w:bottom w:val="none" w:sz="0" w:space="0" w:color="auto"/>
        <w:right w:val="none" w:sz="0" w:space="0" w:color="auto"/>
      </w:divBdr>
    </w:div>
    <w:div w:id="1445689851">
      <w:bodyDiv w:val="1"/>
      <w:marLeft w:val="0"/>
      <w:marRight w:val="0"/>
      <w:marTop w:val="0"/>
      <w:marBottom w:val="0"/>
      <w:divBdr>
        <w:top w:val="none" w:sz="0" w:space="0" w:color="auto"/>
        <w:left w:val="none" w:sz="0" w:space="0" w:color="auto"/>
        <w:bottom w:val="none" w:sz="0" w:space="0" w:color="auto"/>
        <w:right w:val="none" w:sz="0" w:space="0" w:color="auto"/>
      </w:divBdr>
    </w:div>
    <w:div w:id="1446581231">
      <w:bodyDiv w:val="1"/>
      <w:marLeft w:val="0"/>
      <w:marRight w:val="0"/>
      <w:marTop w:val="0"/>
      <w:marBottom w:val="0"/>
      <w:divBdr>
        <w:top w:val="none" w:sz="0" w:space="0" w:color="auto"/>
        <w:left w:val="none" w:sz="0" w:space="0" w:color="auto"/>
        <w:bottom w:val="none" w:sz="0" w:space="0" w:color="auto"/>
        <w:right w:val="none" w:sz="0" w:space="0" w:color="auto"/>
      </w:divBdr>
    </w:div>
    <w:div w:id="1448311336">
      <w:bodyDiv w:val="1"/>
      <w:marLeft w:val="0"/>
      <w:marRight w:val="0"/>
      <w:marTop w:val="0"/>
      <w:marBottom w:val="0"/>
      <w:divBdr>
        <w:top w:val="none" w:sz="0" w:space="0" w:color="auto"/>
        <w:left w:val="none" w:sz="0" w:space="0" w:color="auto"/>
        <w:bottom w:val="none" w:sz="0" w:space="0" w:color="auto"/>
        <w:right w:val="none" w:sz="0" w:space="0" w:color="auto"/>
      </w:divBdr>
    </w:div>
    <w:div w:id="1449424120">
      <w:bodyDiv w:val="1"/>
      <w:marLeft w:val="0"/>
      <w:marRight w:val="0"/>
      <w:marTop w:val="0"/>
      <w:marBottom w:val="0"/>
      <w:divBdr>
        <w:top w:val="none" w:sz="0" w:space="0" w:color="auto"/>
        <w:left w:val="none" w:sz="0" w:space="0" w:color="auto"/>
        <w:bottom w:val="none" w:sz="0" w:space="0" w:color="auto"/>
        <w:right w:val="none" w:sz="0" w:space="0" w:color="auto"/>
      </w:divBdr>
    </w:div>
    <w:div w:id="1450128992">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2672033">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4985067">
      <w:bodyDiv w:val="1"/>
      <w:marLeft w:val="0"/>
      <w:marRight w:val="0"/>
      <w:marTop w:val="0"/>
      <w:marBottom w:val="0"/>
      <w:divBdr>
        <w:top w:val="none" w:sz="0" w:space="0" w:color="auto"/>
        <w:left w:val="none" w:sz="0" w:space="0" w:color="auto"/>
        <w:bottom w:val="none" w:sz="0" w:space="0" w:color="auto"/>
        <w:right w:val="none" w:sz="0" w:space="0" w:color="auto"/>
      </w:divBdr>
    </w:div>
    <w:div w:id="1456826150">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0345313">
      <w:bodyDiv w:val="1"/>
      <w:marLeft w:val="0"/>
      <w:marRight w:val="0"/>
      <w:marTop w:val="0"/>
      <w:marBottom w:val="0"/>
      <w:divBdr>
        <w:top w:val="none" w:sz="0" w:space="0" w:color="auto"/>
        <w:left w:val="none" w:sz="0" w:space="0" w:color="auto"/>
        <w:bottom w:val="none" w:sz="0" w:space="0" w:color="auto"/>
        <w:right w:val="none" w:sz="0" w:space="0" w:color="auto"/>
      </w:divBdr>
    </w:div>
    <w:div w:id="1461454214">
      <w:bodyDiv w:val="1"/>
      <w:marLeft w:val="0"/>
      <w:marRight w:val="0"/>
      <w:marTop w:val="0"/>
      <w:marBottom w:val="0"/>
      <w:divBdr>
        <w:top w:val="none" w:sz="0" w:space="0" w:color="auto"/>
        <w:left w:val="none" w:sz="0" w:space="0" w:color="auto"/>
        <w:bottom w:val="none" w:sz="0" w:space="0" w:color="auto"/>
        <w:right w:val="none" w:sz="0" w:space="0" w:color="auto"/>
      </w:divBdr>
    </w:div>
    <w:div w:id="1461529862">
      <w:bodyDiv w:val="1"/>
      <w:marLeft w:val="0"/>
      <w:marRight w:val="0"/>
      <w:marTop w:val="0"/>
      <w:marBottom w:val="0"/>
      <w:divBdr>
        <w:top w:val="none" w:sz="0" w:space="0" w:color="auto"/>
        <w:left w:val="none" w:sz="0" w:space="0" w:color="auto"/>
        <w:bottom w:val="none" w:sz="0" w:space="0" w:color="auto"/>
        <w:right w:val="none" w:sz="0" w:space="0" w:color="auto"/>
      </w:divBdr>
    </w:div>
    <w:div w:id="1461535198">
      <w:bodyDiv w:val="1"/>
      <w:marLeft w:val="0"/>
      <w:marRight w:val="0"/>
      <w:marTop w:val="0"/>
      <w:marBottom w:val="0"/>
      <w:divBdr>
        <w:top w:val="none" w:sz="0" w:space="0" w:color="auto"/>
        <w:left w:val="none" w:sz="0" w:space="0" w:color="auto"/>
        <w:bottom w:val="none" w:sz="0" w:space="0" w:color="auto"/>
        <w:right w:val="none" w:sz="0" w:space="0" w:color="auto"/>
      </w:divBdr>
    </w:div>
    <w:div w:id="1461652876">
      <w:bodyDiv w:val="1"/>
      <w:marLeft w:val="0"/>
      <w:marRight w:val="0"/>
      <w:marTop w:val="0"/>
      <w:marBottom w:val="0"/>
      <w:divBdr>
        <w:top w:val="none" w:sz="0" w:space="0" w:color="auto"/>
        <w:left w:val="none" w:sz="0" w:space="0" w:color="auto"/>
        <w:bottom w:val="none" w:sz="0" w:space="0" w:color="auto"/>
        <w:right w:val="none" w:sz="0" w:space="0" w:color="auto"/>
      </w:divBdr>
    </w:div>
    <w:div w:id="1461653145">
      <w:bodyDiv w:val="1"/>
      <w:marLeft w:val="0"/>
      <w:marRight w:val="0"/>
      <w:marTop w:val="0"/>
      <w:marBottom w:val="0"/>
      <w:divBdr>
        <w:top w:val="none" w:sz="0" w:space="0" w:color="auto"/>
        <w:left w:val="none" w:sz="0" w:space="0" w:color="auto"/>
        <w:bottom w:val="none" w:sz="0" w:space="0" w:color="auto"/>
        <w:right w:val="none" w:sz="0" w:space="0" w:color="auto"/>
      </w:divBdr>
    </w:div>
    <w:div w:id="1462108931">
      <w:bodyDiv w:val="1"/>
      <w:marLeft w:val="0"/>
      <w:marRight w:val="0"/>
      <w:marTop w:val="0"/>
      <w:marBottom w:val="0"/>
      <w:divBdr>
        <w:top w:val="none" w:sz="0" w:space="0" w:color="auto"/>
        <w:left w:val="none" w:sz="0" w:space="0" w:color="auto"/>
        <w:bottom w:val="none" w:sz="0" w:space="0" w:color="auto"/>
        <w:right w:val="none" w:sz="0" w:space="0" w:color="auto"/>
      </w:divBdr>
    </w:div>
    <w:div w:id="1462269153">
      <w:bodyDiv w:val="1"/>
      <w:marLeft w:val="0"/>
      <w:marRight w:val="0"/>
      <w:marTop w:val="0"/>
      <w:marBottom w:val="0"/>
      <w:divBdr>
        <w:top w:val="none" w:sz="0" w:space="0" w:color="auto"/>
        <w:left w:val="none" w:sz="0" w:space="0" w:color="auto"/>
        <w:bottom w:val="none" w:sz="0" w:space="0" w:color="auto"/>
        <w:right w:val="none" w:sz="0" w:space="0" w:color="auto"/>
      </w:divBdr>
    </w:div>
    <w:div w:id="1463844149">
      <w:bodyDiv w:val="1"/>
      <w:marLeft w:val="0"/>
      <w:marRight w:val="0"/>
      <w:marTop w:val="0"/>
      <w:marBottom w:val="0"/>
      <w:divBdr>
        <w:top w:val="none" w:sz="0" w:space="0" w:color="auto"/>
        <w:left w:val="none" w:sz="0" w:space="0" w:color="auto"/>
        <w:bottom w:val="none" w:sz="0" w:space="0" w:color="auto"/>
        <w:right w:val="none" w:sz="0" w:space="0" w:color="auto"/>
      </w:divBdr>
    </w:div>
    <w:div w:id="1464688076">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7317648">
      <w:bodyDiv w:val="1"/>
      <w:marLeft w:val="0"/>
      <w:marRight w:val="0"/>
      <w:marTop w:val="0"/>
      <w:marBottom w:val="0"/>
      <w:divBdr>
        <w:top w:val="none" w:sz="0" w:space="0" w:color="auto"/>
        <w:left w:val="none" w:sz="0" w:space="0" w:color="auto"/>
        <w:bottom w:val="none" w:sz="0" w:space="0" w:color="auto"/>
        <w:right w:val="none" w:sz="0" w:space="0" w:color="auto"/>
      </w:divBdr>
    </w:div>
    <w:div w:id="1467383595">
      <w:bodyDiv w:val="1"/>
      <w:marLeft w:val="0"/>
      <w:marRight w:val="0"/>
      <w:marTop w:val="0"/>
      <w:marBottom w:val="0"/>
      <w:divBdr>
        <w:top w:val="none" w:sz="0" w:space="0" w:color="auto"/>
        <w:left w:val="none" w:sz="0" w:space="0" w:color="auto"/>
        <w:bottom w:val="none" w:sz="0" w:space="0" w:color="auto"/>
        <w:right w:val="none" w:sz="0" w:space="0" w:color="auto"/>
      </w:divBdr>
    </w:div>
    <w:div w:id="1467431006">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9398943">
      <w:bodyDiv w:val="1"/>
      <w:marLeft w:val="0"/>
      <w:marRight w:val="0"/>
      <w:marTop w:val="0"/>
      <w:marBottom w:val="0"/>
      <w:divBdr>
        <w:top w:val="none" w:sz="0" w:space="0" w:color="auto"/>
        <w:left w:val="none" w:sz="0" w:space="0" w:color="auto"/>
        <w:bottom w:val="none" w:sz="0" w:space="0" w:color="auto"/>
        <w:right w:val="none" w:sz="0" w:space="0" w:color="auto"/>
      </w:divBdr>
    </w:div>
    <w:div w:id="1469784307">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71898826">
      <w:bodyDiv w:val="1"/>
      <w:marLeft w:val="0"/>
      <w:marRight w:val="0"/>
      <w:marTop w:val="0"/>
      <w:marBottom w:val="0"/>
      <w:divBdr>
        <w:top w:val="none" w:sz="0" w:space="0" w:color="auto"/>
        <w:left w:val="none" w:sz="0" w:space="0" w:color="auto"/>
        <w:bottom w:val="none" w:sz="0" w:space="0" w:color="auto"/>
        <w:right w:val="none" w:sz="0" w:space="0" w:color="auto"/>
      </w:divBdr>
    </w:div>
    <w:div w:id="1472096010">
      <w:bodyDiv w:val="1"/>
      <w:marLeft w:val="0"/>
      <w:marRight w:val="0"/>
      <w:marTop w:val="0"/>
      <w:marBottom w:val="0"/>
      <w:divBdr>
        <w:top w:val="none" w:sz="0" w:space="0" w:color="auto"/>
        <w:left w:val="none" w:sz="0" w:space="0" w:color="auto"/>
        <w:bottom w:val="none" w:sz="0" w:space="0" w:color="auto"/>
        <w:right w:val="none" w:sz="0" w:space="0" w:color="auto"/>
      </w:divBdr>
    </w:div>
    <w:div w:id="1472212617">
      <w:bodyDiv w:val="1"/>
      <w:marLeft w:val="0"/>
      <w:marRight w:val="0"/>
      <w:marTop w:val="0"/>
      <w:marBottom w:val="0"/>
      <w:divBdr>
        <w:top w:val="none" w:sz="0" w:space="0" w:color="auto"/>
        <w:left w:val="none" w:sz="0" w:space="0" w:color="auto"/>
        <w:bottom w:val="none" w:sz="0" w:space="0" w:color="auto"/>
        <w:right w:val="none" w:sz="0" w:space="0" w:color="auto"/>
      </w:divBdr>
    </w:div>
    <w:div w:id="1473136563">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78571786">
      <w:bodyDiv w:val="1"/>
      <w:marLeft w:val="0"/>
      <w:marRight w:val="0"/>
      <w:marTop w:val="0"/>
      <w:marBottom w:val="0"/>
      <w:divBdr>
        <w:top w:val="none" w:sz="0" w:space="0" w:color="auto"/>
        <w:left w:val="none" w:sz="0" w:space="0" w:color="auto"/>
        <w:bottom w:val="none" w:sz="0" w:space="0" w:color="auto"/>
        <w:right w:val="none" w:sz="0" w:space="0" w:color="auto"/>
      </w:divBdr>
    </w:div>
    <w:div w:id="1479112193">
      <w:bodyDiv w:val="1"/>
      <w:marLeft w:val="0"/>
      <w:marRight w:val="0"/>
      <w:marTop w:val="0"/>
      <w:marBottom w:val="0"/>
      <w:divBdr>
        <w:top w:val="none" w:sz="0" w:space="0" w:color="auto"/>
        <w:left w:val="none" w:sz="0" w:space="0" w:color="auto"/>
        <w:bottom w:val="none" w:sz="0" w:space="0" w:color="auto"/>
        <w:right w:val="none" w:sz="0" w:space="0" w:color="auto"/>
      </w:divBdr>
    </w:div>
    <w:div w:id="1481534536">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84421689">
      <w:bodyDiv w:val="1"/>
      <w:marLeft w:val="0"/>
      <w:marRight w:val="0"/>
      <w:marTop w:val="0"/>
      <w:marBottom w:val="0"/>
      <w:divBdr>
        <w:top w:val="none" w:sz="0" w:space="0" w:color="auto"/>
        <w:left w:val="none" w:sz="0" w:space="0" w:color="auto"/>
        <w:bottom w:val="none" w:sz="0" w:space="0" w:color="auto"/>
        <w:right w:val="none" w:sz="0" w:space="0" w:color="auto"/>
      </w:divBdr>
    </w:div>
    <w:div w:id="1484547209">
      <w:bodyDiv w:val="1"/>
      <w:marLeft w:val="0"/>
      <w:marRight w:val="0"/>
      <w:marTop w:val="0"/>
      <w:marBottom w:val="0"/>
      <w:divBdr>
        <w:top w:val="none" w:sz="0" w:space="0" w:color="auto"/>
        <w:left w:val="none" w:sz="0" w:space="0" w:color="auto"/>
        <w:bottom w:val="none" w:sz="0" w:space="0" w:color="auto"/>
        <w:right w:val="none" w:sz="0" w:space="0" w:color="auto"/>
      </w:divBdr>
    </w:div>
    <w:div w:id="1485202478">
      <w:bodyDiv w:val="1"/>
      <w:marLeft w:val="0"/>
      <w:marRight w:val="0"/>
      <w:marTop w:val="0"/>
      <w:marBottom w:val="0"/>
      <w:divBdr>
        <w:top w:val="none" w:sz="0" w:space="0" w:color="auto"/>
        <w:left w:val="none" w:sz="0" w:space="0" w:color="auto"/>
        <w:bottom w:val="none" w:sz="0" w:space="0" w:color="auto"/>
        <w:right w:val="none" w:sz="0" w:space="0" w:color="auto"/>
      </w:divBdr>
    </w:div>
    <w:div w:id="1485968380">
      <w:bodyDiv w:val="1"/>
      <w:marLeft w:val="0"/>
      <w:marRight w:val="0"/>
      <w:marTop w:val="0"/>
      <w:marBottom w:val="0"/>
      <w:divBdr>
        <w:top w:val="none" w:sz="0" w:space="0" w:color="auto"/>
        <w:left w:val="none" w:sz="0" w:space="0" w:color="auto"/>
        <w:bottom w:val="none" w:sz="0" w:space="0" w:color="auto"/>
        <w:right w:val="none" w:sz="0" w:space="0" w:color="auto"/>
      </w:divBdr>
    </w:div>
    <w:div w:id="1488932193">
      <w:bodyDiv w:val="1"/>
      <w:marLeft w:val="0"/>
      <w:marRight w:val="0"/>
      <w:marTop w:val="0"/>
      <w:marBottom w:val="0"/>
      <w:divBdr>
        <w:top w:val="none" w:sz="0" w:space="0" w:color="auto"/>
        <w:left w:val="none" w:sz="0" w:space="0" w:color="auto"/>
        <w:bottom w:val="none" w:sz="0" w:space="0" w:color="auto"/>
        <w:right w:val="none" w:sz="0" w:space="0" w:color="auto"/>
      </w:divBdr>
    </w:div>
    <w:div w:id="1489253006">
      <w:bodyDiv w:val="1"/>
      <w:marLeft w:val="0"/>
      <w:marRight w:val="0"/>
      <w:marTop w:val="0"/>
      <w:marBottom w:val="0"/>
      <w:divBdr>
        <w:top w:val="none" w:sz="0" w:space="0" w:color="auto"/>
        <w:left w:val="none" w:sz="0" w:space="0" w:color="auto"/>
        <w:bottom w:val="none" w:sz="0" w:space="0" w:color="auto"/>
        <w:right w:val="none" w:sz="0" w:space="0" w:color="auto"/>
      </w:divBdr>
    </w:div>
    <w:div w:id="1490752518">
      <w:bodyDiv w:val="1"/>
      <w:marLeft w:val="0"/>
      <w:marRight w:val="0"/>
      <w:marTop w:val="0"/>
      <w:marBottom w:val="0"/>
      <w:divBdr>
        <w:top w:val="none" w:sz="0" w:space="0" w:color="auto"/>
        <w:left w:val="none" w:sz="0" w:space="0" w:color="auto"/>
        <w:bottom w:val="none" w:sz="0" w:space="0" w:color="auto"/>
        <w:right w:val="none" w:sz="0" w:space="0" w:color="auto"/>
      </w:divBdr>
    </w:div>
    <w:div w:id="1491629274">
      <w:bodyDiv w:val="1"/>
      <w:marLeft w:val="0"/>
      <w:marRight w:val="0"/>
      <w:marTop w:val="0"/>
      <w:marBottom w:val="0"/>
      <w:divBdr>
        <w:top w:val="none" w:sz="0" w:space="0" w:color="auto"/>
        <w:left w:val="none" w:sz="0" w:space="0" w:color="auto"/>
        <w:bottom w:val="none" w:sz="0" w:space="0" w:color="auto"/>
        <w:right w:val="none" w:sz="0" w:space="0" w:color="auto"/>
      </w:divBdr>
    </w:div>
    <w:div w:id="1492024474">
      <w:bodyDiv w:val="1"/>
      <w:marLeft w:val="0"/>
      <w:marRight w:val="0"/>
      <w:marTop w:val="0"/>
      <w:marBottom w:val="0"/>
      <w:divBdr>
        <w:top w:val="none" w:sz="0" w:space="0" w:color="auto"/>
        <w:left w:val="none" w:sz="0" w:space="0" w:color="auto"/>
        <w:bottom w:val="none" w:sz="0" w:space="0" w:color="auto"/>
        <w:right w:val="none" w:sz="0" w:space="0" w:color="auto"/>
      </w:divBdr>
    </w:div>
    <w:div w:id="1492451675">
      <w:bodyDiv w:val="1"/>
      <w:marLeft w:val="0"/>
      <w:marRight w:val="0"/>
      <w:marTop w:val="0"/>
      <w:marBottom w:val="0"/>
      <w:divBdr>
        <w:top w:val="none" w:sz="0" w:space="0" w:color="auto"/>
        <w:left w:val="none" w:sz="0" w:space="0" w:color="auto"/>
        <w:bottom w:val="none" w:sz="0" w:space="0" w:color="auto"/>
        <w:right w:val="none" w:sz="0" w:space="0" w:color="auto"/>
      </w:divBdr>
    </w:div>
    <w:div w:id="1493064993">
      <w:bodyDiv w:val="1"/>
      <w:marLeft w:val="0"/>
      <w:marRight w:val="0"/>
      <w:marTop w:val="0"/>
      <w:marBottom w:val="0"/>
      <w:divBdr>
        <w:top w:val="none" w:sz="0" w:space="0" w:color="auto"/>
        <w:left w:val="none" w:sz="0" w:space="0" w:color="auto"/>
        <w:bottom w:val="none" w:sz="0" w:space="0" w:color="auto"/>
        <w:right w:val="none" w:sz="0" w:space="0" w:color="auto"/>
      </w:divBdr>
    </w:div>
    <w:div w:id="1494027403">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7184624">
      <w:bodyDiv w:val="1"/>
      <w:marLeft w:val="0"/>
      <w:marRight w:val="0"/>
      <w:marTop w:val="0"/>
      <w:marBottom w:val="0"/>
      <w:divBdr>
        <w:top w:val="none" w:sz="0" w:space="0" w:color="auto"/>
        <w:left w:val="none" w:sz="0" w:space="0" w:color="auto"/>
        <w:bottom w:val="none" w:sz="0" w:space="0" w:color="auto"/>
        <w:right w:val="none" w:sz="0" w:space="0" w:color="auto"/>
      </w:divBdr>
    </w:div>
    <w:div w:id="1497765649">
      <w:bodyDiv w:val="1"/>
      <w:marLeft w:val="0"/>
      <w:marRight w:val="0"/>
      <w:marTop w:val="0"/>
      <w:marBottom w:val="0"/>
      <w:divBdr>
        <w:top w:val="none" w:sz="0" w:space="0" w:color="auto"/>
        <w:left w:val="none" w:sz="0" w:space="0" w:color="auto"/>
        <w:bottom w:val="none" w:sz="0" w:space="0" w:color="auto"/>
        <w:right w:val="none" w:sz="0" w:space="0" w:color="auto"/>
      </w:divBdr>
    </w:div>
    <w:div w:id="1498157687">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4280363">
      <w:bodyDiv w:val="1"/>
      <w:marLeft w:val="0"/>
      <w:marRight w:val="0"/>
      <w:marTop w:val="0"/>
      <w:marBottom w:val="0"/>
      <w:divBdr>
        <w:top w:val="none" w:sz="0" w:space="0" w:color="auto"/>
        <w:left w:val="none" w:sz="0" w:space="0" w:color="auto"/>
        <w:bottom w:val="none" w:sz="0" w:space="0" w:color="auto"/>
        <w:right w:val="none" w:sz="0" w:space="0" w:color="auto"/>
      </w:divBdr>
    </w:div>
    <w:div w:id="1505707425">
      <w:bodyDiv w:val="1"/>
      <w:marLeft w:val="0"/>
      <w:marRight w:val="0"/>
      <w:marTop w:val="0"/>
      <w:marBottom w:val="0"/>
      <w:divBdr>
        <w:top w:val="none" w:sz="0" w:space="0" w:color="auto"/>
        <w:left w:val="none" w:sz="0" w:space="0" w:color="auto"/>
        <w:bottom w:val="none" w:sz="0" w:space="0" w:color="auto"/>
        <w:right w:val="none" w:sz="0" w:space="0" w:color="auto"/>
      </w:divBdr>
    </w:div>
    <w:div w:id="1506551400">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09514882">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16379660">
      <w:bodyDiv w:val="1"/>
      <w:marLeft w:val="0"/>
      <w:marRight w:val="0"/>
      <w:marTop w:val="0"/>
      <w:marBottom w:val="0"/>
      <w:divBdr>
        <w:top w:val="none" w:sz="0" w:space="0" w:color="auto"/>
        <w:left w:val="none" w:sz="0" w:space="0" w:color="auto"/>
        <w:bottom w:val="none" w:sz="0" w:space="0" w:color="auto"/>
        <w:right w:val="none" w:sz="0" w:space="0" w:color="auto"/>
      </w:divBdr>
    </w:div>
    <w:div w:id="1517385418">
      <w:bodyDiv w:val="1"/>
      <w:marLeft w:val="0"/>
      <w:marRight w:val="0"/>
      <w:marTop w:val="0"/>
      <w:marBottom w:val="0"/>
      <w:divBdr>
        <w:top w:val="none" w:sz="0" w:space="0" w:color="auto"/>
        <w:left w:val="none" w:sz="0" w:space="0" w:color="auto"/>
        <w:bottom w:val="none" w:sz="0" w:space="0" w:color="auto"/>
        <w:right w:val="none" w:sz="0" w:space="0" w:color="auto"/>
      </w:divBdr>
    </w:div>
    <w:div w:id="1519074656">
      <w:bodyDiv w:val="1"/>
      <w:marLeft w:val="0"/>
      <w:marRight w:val="0"/>
      <w:marTop w:val="0"/>
      <w:marBottom w:val="0"/>
      <w:divBdr>
        <w:top w:val="none" w:sz="0" w:space="0" w:color="auto"/>
        <w:left w:val="none" w:sz="0" w:space="0" w:color="auto"/>
        <w:bottom w:val="none" w:sz="0" w:space="0" w:color="auto"/>
        <w:right w:val="none" w:sz="0" w:space="0" w:color="auto"/>
      </w:divBdr>
    </w:div>
    <w:div w:id="1519466012">
      <w:bodyDiv w:val="1"/>
      <w:marLeft w:val="0"/>
      <w:marRight w:val="0"/>
      <w:marTop w:val="0"/>
      <w:marBottom w:val="0"/>
      <w:divBdr>
        <w:top w:val="none" w:sz="0" w:space="0" w:color="auto"/>
        <w:left w:val="none" w:sz="0" w:space="0" w:color="auto"/>
        <w:bottom w:val="none" w:sz="0" w:space="0" w:color="auto"/>
        <w:right w:val="none" w:sz="0" w:space="0" w:color="auto"/>
      </w:divBdr>
    </w:div>
    <w:div w:id="1521552112">
      <w:bodyDiv w:val="1"/>
      <w:marLeft w:val="0"/>
      <w:marRight w:val="0"/>
      <w:marTop w:val="0"/>
      <w:marBottom w:val="0"/>
      <w:divBdr>
        <w:top w:val="none" w:sz="0" w:space="0" w:color="auto"/>
        <w:left w:val="none" w:sz="0" w:space="0" w:color="auto"/>
        <w:bottom w:val="none" w:sz="0" w:space="0" w:color="auto"/>
        <w:right w:val="none" w:sz="0" w:space="0" w:color="auto"/>
      </w:divBdr>
    </w:div>
    <w:div w:id="1522937008">
      <w:bodyDiv w:val="1"/>
      <w:marLeft w:val="0"/>
      <w:marRight w:val="0"/>
      <w:marTop w:val="0"/>
      <w:marBottom w:val="0"/>
      <w:divBdr>
        <w:top w:val="none" w:sz="0" w:space="0" w:color="auto"/>
        <w:left w:val="none" w:sz="0" w:space="0" w:color="auto"/>
        <w:bottom w:val="none" w:sz="0" w:space="0" w:color="auto"/>
        <w:right w:val="none" w:sz="0" w:space="0" w:color="auto"/>
      </w:divBdr>
    </w:div>
    <w:div w:id="1525289642">
      <w:bodyDiv w:val="1"/>
      <w:marLeft w:val="0"/>
      <w:marRight w:val="0"/>
      <w:marTop w:val="0"/>
      <w:marBottom w:val="0"/>
      <w:divBdr>
        <w:top w:val="none" w:sz="0" w:space="0" w:color="auto"/>
        <w:left w:val="none" w:sz="0" w:space="0" w:color="auto"/>
        <w:bottom w:val="none" w:sz="0" w:space="0" w:color="auto"/>
        <w:right w:val="none" w:sz="0" w:space="0" w:color="auto"/>
      </w:divBdr>
    </w:div>
    <w:div w:id="1525629597">
      <w:bodyDiv w:val="1"/>
      <w:marLeft w:val="0"/>
      <w:marRight w:val="0"/>
      <w:marTop w:val="0"/>
      <w:marBottom w:val="0"/>
      <w:divBdr>
        <w:top w:val="none" w:sz="0" w:space="0" w:color="auto"/>
        <w:left w:val="none" w:sz="0" w:space="0" w:color="auto"/>
        <w:bottom w:val="none" w:sz="0" w:space="0" w:color="auto"/>
        <w:right w:val="none" w:sz="0" w:space="0" w:color="auto"/>
      </w:divBdr>
    </w:div>
    <w:div w:id="1527213820">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30534698">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4732236">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38200678">
      <w:bodyDiv w:val="1"/>
      <w:marLeft w:val="0"/>
      <w:marRight w:val="0"/>
      <w:marTop w:val="0"/>
      <w:marBottom w:val="0"/>
      <w:divBdr>
        <w:top w:val="none" w:sz="0" w:space="0" w:color="auto"/>
        <w:left w:val="none" w:sz="0" w:space="0" w:color="auto"/>
        <w:bottom w:val="none" w:sz="0" w:space="0" w:color="auto"/>
        <w:right w:val="none" w:sz="0" w:space="0" w:color="auto"/>
      </w:divBdr>
    </w:div>
    <w:div w:id="1541240888">
      <w:bodyDiv w:val="1"/>
      <w:marLeft w:val="0"/>
      <w:marRight w:val="0"/>
      <w:marTop w:val="0"/>
      <w:marBottom w:val="0"/>
      <w:divBdr>
        <w:top w:val="none" w:sz="0" w:space="0" w:color="auto"/>
        <w:left w:val="none" w:sz="0" w:space="0" w:color="auto"/>
        <w:bottom w:val="none" w:sz="0" w:space="0" w:color="auto"/>
        <w:right w:val="none" w:sz="0" w:space="0" w:color="auto"/>
      </w:divBdr>
    </w:div>
    <w:div w:id="1541548884">
      <w:bodyDiv w:val="1"/>
      <w:marLeft w:val="0"/>
      <w:marRight w:val="0"/>
      <w:marTop w:val="0"/>
      <w:marBottom w:val="0"/>
      <w:divBdr>
        <w:top w:val="none" w:sz="0" w:space="0" w:color="auto"/>
        <w:left w:val="none" w:sz="0" w:space="0" w:color="auto"/>
        <w:bottom w:val="none" w:sz="0" w:space="0" w:color="auto"/>
        <w:right w:val="none" w:sz="0" w:space="0" w:color="auto"/>
      </w:divBdr>
    </w:div>
    <w:div w:id="1543133536">
      <w:bodyDiv w:val="1"/>
      <w:marLeft w:val="0"/>
      <w:marRight w:val="0"/>
      <w:marTop w:val="0"/>
      <w:marBottom w:val="0"/>
      <w:divBdr>
        <w:top w:val="none" w:sz="0" w:space="0" w:color="auto"/>
        <w:left w:val="none" w:sz="0" w:space="0" w:color="auto"/>
        <w:bottom w:val="none" w:sz="0" w:space="0" w:color="auto"/>
        <w:right w:val="none" w:sz="0" w:space="0" w:color="auto"/>
      </w:divBdr>
    </w:div>
    <w:div w:id="1543401217">
      <w:bodyDiv w:val="1"/>
      <w:marLeft w:val="0"/>
      <w:marRight w:val="0"/>
      <w:marTop w:val="0"/>
      <w:marBottom w:val="0"/>
      <w:divBdr>
        <w:top w:val="none" w:sz="0" w:space="0" w:color="auto"/>
        <w:left w:val="none" w:sz="0" w:space="0" w:color="auto"/>
        <w:bottom w:val="none" w:sz="0" w:space="0" w:color="auto"/>
        <w:right w:val="none" w:sz="0" w:space="0" w:color="auto"/>
      </w:divBdr>
    </w:div>
    <w:div w:id="1545405325">
      <w:bodyDiv w:val="1"/>
      <w:marLeft w:val="0"/>
      <w:marRight w:val="0"/>
      <w:marTop w:val="0"/>
      <w:marBottom w:val="0"/>
      <w:divBdr>
        <w:top w:val="none" w:sz="0" w:space="0" w:color="auto"/>
        <w:left w:val="none" w:sz="0" w:space="0" w:color="auto"/>
        <w:bottom w:val="none" w:sz="0" w:space="0" w:color="auto"/>
        <w:right w:val="none" w:sz="0" w:space="0" w:color="auto"/>
      </w:divBdr>
    </w:div>
    <w:div w:id="1545556082">
      <w:bodyDiv w:val="1"/>
      <w:marLeft w:val="0"/>
      <w:marRight w:val="0"/>
      <w:marTop w:val="0"/>
      <w:marBottom w:val="0"/>
      <w:divBdr>
        <w:top w:val="none" w:sz="0" w:space="0" w:color="auto"/>
        <w:left w:val="none" w:sz="0" w:space="0" w:color="auto"/>
        <w:bottom w:val="none" w:sz="0" w:space="0" w:color="auto"/>
        <w:right w:val="none" w:sz="0" w:space="0" w:color="auto"/>
      </w:divBdr>
    </w:div>
    <w:div w:id="1548031621">
      <w:bodyDiv w:val="1"/>
      <w:marLeft w:val="0"/>
      <w:marRight w:val="0"/>
      <w:marTop w:val="0"/>
      <w:marBottom w:val="0"/>
      <w:divBdr>
        <w:top w:val="none" w:sz="0" w:space="0" w:color="auto"/>
        <w:left w:val="none" w:sz="0" w:space="0" w:color="auto"/>
        <w:bottom w:val="none" w:sz="0" w:space="0" w:color="auto"/>
        <w:right w:val="none" w:sz="0" w:space="0" w:color="auto"/>
      </w:divBdr>
    </w:div>
    <w:div w:id="1552183699">
      <w:bodyDiv w:val="1"/>
      <w:marLeft w:val="0"/>
      <w:marRight w:val="0"/>
      <w:marTop w:val="0"/>
      <w:marBottom w:val="0"/>
      <w:divBdr>
        <w:top w:val="none" w:sz="0" w:space="0" w:color="auto"/>
        <w:left w:val="none" w:sz="0" w:space="0" w:color="auto"/>
        <w:bottom w:val="none" w:sz="0" w:space="0" w:color="auto"/>
        <w:right w:val="none" w:sz="0" w:space="0" w:color="auto"/>
      </w:divBdr>
    </w:div>
    <w:div w:id="1552184031">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53035064">
      <w:bodyDiv w:val="1"/>
      <w:marLeft w:val="0"/>
      <w:marRight w:val="0"/>
      <w:marTop w:val="0"/>
      <w:marBottom w:val="0"/>
      <w:divBdr>
        <w:top w:val="none" w:sz="0" w:space="0" w:color="auto"/>
        <w:left w:val="none" w:sz="0" w:space="0" w:color="auto"/>
        <w:bottom w:val="none" w:sz="0" w:space="0" w:color="auto"/>
        <w:right w:val="none" w:sz="0" w:space="0" w:color="auto"/>
      </w:divBdr>
    </w:div>
    <w:div w:id="1554390328">
      <w:bodyDiv w:val="1"/>
      <w:marLeft w:val="0"/>
      <w:marRight w:val="0"/>
      <w:marTop w:val="0"/>
      <w:marBottom w:val="0"/>
      <w:divBdr>
        <w:top w:val="none" w:sz="0" w:space="0" w:color="auto"/>
        <w:left w:val="none" w:sz="0" w:space="0" w:color="auto"/>
        <w:bottom w:val="none" w:sz="0" w:space="0" w:color="auto"/>
        <w:right w:val="none" w:sz="0" w:space="0" w:color="auto"/>
      </w:divBdr>
    </w:div>
    <w:div w:id="1554460936">
      <w:bodyDiv w:val="1"/>
      <w:marLeft w:val="0"/>
      <w:marRight w:val="0"/>
      <w:marTop w:val="0"/>
      <w:marBottom w:val="0"/>
      <w:divBdr>
        <w:top w:val="none" w:sz="0" w:space="0" w:color="auto"/>
        <w:left w:val="none" w:sz="0" w:space="0" w:color="auto"/>
        <w:bottom w:val="none" w:sz="0" w:space="0" w:color="auto"/>
        <w:right w:val="none" w:sz="0" w:space="0" w:color="auto"/>
      </w:divBdr>
    </w:div>
    <w:div w:id="1555048486">
      <w:bodyDiv w:val="1"/>
      <w:marLeft w:val="0"/>
      <w:marRight w:val="0"/>
      <w:marTop w:val="0"/>
      <w:marBottom w:val="0"/>
      <w:divBdr>
        <w:top w:val="none" w:sz="0" w:space="0" w:color="auto"/>
        <w:left w:val="none" w:sz="0" w:space="0" w:color="auto"/>
        <w:bottom w:val="none" w:sz="0" w:space="0" w:color="auto"/>
        <w:right w:val="none" w:sz="0" w:space="0" w:color="auto"/>
      </w:divBdr>
    </w:div>
    <w:div w:id="1555852052">
      <w:bodyDiv w:val="1"/>
      <w:marLeft w:val="0"/>
      <w:marRight w:val="0"/>
      <w:marTop w:val="0"/>
      <w:marBottom w:val="0"/>
      <w:divBdr>
        <w:top w:val="none" w:sz="0" w:space="0" w:color="auto"/>
        <w:left w:val="none" w:sz="0" w:space="0" w:color="auto"/>
        <w:bottom w:val="none" w:sz="0" w:space="0" w:color="auto"/>
        <w:right w:val="none" w:sz="0" w:space="0" w:color="auto"/>
      </w:divBdr>
    </w:div>
    <w:div w:id="1556158546">
      <w:bodyDiv w:val="1"/>
      <w:marLeft w:val="0"/>
      <w:marRight w:val="0"/>
      <w:marTop w:val="0"/>
      <w:marBottom w:val="0"/>
      <w:divBdr>
        <w:top w:val="none" w:sz="0" w:space="0" w:color="auto"/>
        <w:left w:val="none" w:sz="0" w:space="0" w:color="auto"/>
        <w:bottom w:val="none" w:sz="0" w:space="0" w:color="auto"/>
        <w:right w:val="none" w:sz="0" w:space="0" w:color="auto"/>
      </w:divBdr>
    </w:div>
    <w:div w:id="1557665760">
      <w:bodyDiv w:val="1"/>
      <w:marLeft w:val="0"/>
      <w:marRight w:val="0"/>
      <w:marTop w:val="0"/>
      <w:marBottom w:val="0"/>
      <w:divBdr>
        <w:top w:val="none" w:sz="0" w:space="0" w:color="auto"/>
        <w:left w:val="none" w:sz="0" w:space="0" w:color="auto"/>
        <w:bottom w:val="none" w:sz="0" w:space="0" w:color="auto"/>
        <w:right w:val="none" w:sz="0" w:space="0" w:color="auto"/>
      </w:divBdr>
    </w:div>
    <w:div w:id="1559439515">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1745160">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63980483">
      <w:bodyDiv w:val="1"/>
      <w:marLeft w:val="0"/>
      <w:marRight w:val="0"/>
      <w:marTop w:val="0"/>
      <w:marBottom w:val="0"/>
      <w:divBdr>
        <w:top w:val="none" w:sz="0" w:space="0" w:color="auto"/>
        <w:left w:val="none" w:sz="0" w:space="0" w:color="auto"/>
        <w:bottom w:val="none" w:sz="0" w:space="0" w:color="auto"/>
        <w:right w:val="none" w:sz="0" w:space="0" w:color="auto"/>
      </w:divBdr>
    </w:div>
    <w:div w:id="1564632925">
      <w:bodyDiv w:val="1"/>
      <w:marLeft w:val="0"/>
      <w:marRight w:val="0"/>
      <w:marTop w:val="0"/>
      <w:marBottom w:val="0"/>
      <w:divBdr>
        <w:top w:val="none" w:sz="0" w:space="0" w:color="auto"/>
        <w:left w:val="none" w:sz="0" w:space="0" w:color="auto"/>
        <w:bottom w:val="none" w:sz="0" w:space="0" w:color="auto"/>
        <w:right w:val="none" w:sz="0" w:space="0" w:color="auto"/>
      </w:divBdr>
    </w:div>
    <w:div w:id="1572545555">
      <w:bodyDiv w:val="1"/>
      <w:marLeft w:val="0"/>
      <w:marRight w:val="0"/>
      <w:marTop w:val="0"/>
      <w:marBottom w:val="0"/>
      <w:divBdr>
        <w:top w:val="none" w:sz="0" w:space="0" w:color="auto"/>
        <w:left w:val="none" w:sz="0" w:space="0" w:color="auto"/>
        <w:bottom w:val="none" w:sz="0" w:space="0" w:color="auto"/>
        <w:right w:val="none" w:sz="0" w:space="0" w:color="auto"/>
      </w:divBdr>
    </w:div>
    <w:div w:id="1573198529">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77283232">
      <w:bodyDiv w:val="1"/>
      <w:marLeft w:val="0"/>
      <w:marRight w:val="0"/>
      <w:marTop w:val="0"/>
      <w:marBottom w:val="0"/>
      <w:divBdr>
        <w:top w:val="none" w:sz="0" w:space="0" w:color="auto"/>
        <w:left w:val="none" w:sz="0" w:space="0" w:color="auto"/>
        <w:bottom w:val="none" w:sz="0" w:space="0" w:color="auto"/>
        <w:right w:val="none" w:sz="0" w:space="0" w:color="auto"/>
      </w:divBdr>
    </w:div>
    <w:div w:id="1579440834">
      <w:bodyDiv w:val="1"/>
      <w:marLeft w:val="0"/>
      <w:marRight w:val="0"/>
      <w:marTop w:val="0"/>
      <w:marBottom w:val="0"/>
      <w:divBdr>
        <w:top w:val="none" w:sz="0" w:space="0" w:color="auto"/>
        <w:left w:val="none" w:sz="0" w:space="0" w:color="auto"/>
        <w:bottom w:val="none" w:sz="0" w:space="0" w:color="auto"/>
        <w:right w:val="none" w:sz="0" w:space="0" w:color="auto"/>
      </w:divBdr>
    </w:div>
    <w:div w:id="1580018127">
      <w:bodyDiv w:val="1"/>
      <w:marLeft w:val="0"/>
      <w:marRight w:val="0"/>
      <w:marTop w:val="0"/>
      <w:marBottom w:val="0"/>
      <w:divBdr>
        <w:top w:val="none" w:sz="0" w:space="0" w:color="auto"/>
        <w:left w:val="none" w:sz="0" w:space="0" w:color="auto"/>
        <w:bottom w:val="none" w:sz="0" w:space="0" w:color="auto"/>
        <w:right w:val="none" w:sz="0" w:space="0" w:color="auto"/>
      </w:divBdr>
    </w:div>
    <w:div w:id="1580872847">
      <w:bodyDiv w:val="1"/>
      <w:marLeft w:val="0"/>
      <w:marRight w:val="0"/>
      <w:marTop w:val="0"/>
      <w:marBottom w:val="0"/>
      <w:divBdr>
        <w:top w:val="none" w:sz="0" w:space="0" w:color="auto"/>
        <w:left w:val="none" w:sz="0" w:space="0" w:color="auto"/>
        <w:bottom w:val="none" w:sz="0" w:space="0" w:color="auto"/>
        <w:right w:val="none" w:sz="0" w:space="0" w:color="auto"/>
      </w:divBdr>
    </w:div>
    <w:div w:id="1580943655">
      <w:bodyDiv w:val="1"/>
      <w:marLeft w:val="0"/>
      <w:marRight w:val="0"/>
      <w:marTop w:val="0"/>
      <w:marBottom w:val="0"/>
      <w:divBdr>
        <w:top w:val="none" w:sz="0" w:space="0" w:color="auto"/>
        <w:left w:val="none" w:sz="0" w:space="0" w:color="auto"/>
        <w:bottom w:val="none" w:sz="0" w:space="0" w:color="auto"/>
        <w:right w:val="none" w:sz="0" w:space="0" w:color="auto"/>
      </w:divBdr>
    </w:div>
    <w:div w:id="1581211975">
      <w:bodyDiv w:val="1"/>
      <w:marLeft w:val="0"/>
      <w:marRight w:val="0"/>
      <w:marTop w:val="0"/>
      <w:marBottom w:val="0"/>
      <w:divBdr>
        <w:top w:val="none" w:sz="0" w:space="0" w:color="auto"/>
        <w:left w:val="none" w:sz="0" w:space="0" w:color="auto"/>
        <w:bottom w:val="none" w:sz="0" w:space="0" w:color="auto"/>
        <w:right w:val="none" w:sz="0" w:space="0" w:color="auto"/>
      </w:divBdr>
    </w:div>
    <w:div w:id="1586306926">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9578106">
      <w:bodyDiv w:val="1"/>
      <w:marLeft w:val="0"/>
      <w:marRight w:val="0"/>
      <w:marTop w:val="0"/>
      <w:marBottom w:val="0"/>
      <w:divBdr>
        <w:top w:val="none" w:sz="0" w:space="0" w:color="auto"/>
        <w:left w:val="none" w:sz="0" w:space="0" w:color="auto"/>
        <w:bottom w:val="none" w:sz="0" w:space="0" w:color="auto"/>
        <w:right w:val="none" w:sz="0" w:space="0" w:color="auto"/>
      </w:divBdr>
    </w:div>
    <w:div w:id="1589772918">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0961773">
      <w:bodyDiv w:val="1"/>
      <w:marLeft w:val="0"/>
      <w:marRight w:val="0"/>
      <w:marTop w:val="0"/>
      <w:marBottom w:val="0"/>
      <w:divBdr>
        <w:top w:val="none" w:sz="0" w:space="0" w:color="auto"/>
        <w:left w:val="none" w:sz="0" w:space="0" w:color="auto"/>
        <w:bottom w:val="none" w:sz="0" w:space="0" w:color="auto"/>
        <w:right w:val="none" w:sz="0" w:space="0" w:color="auto"/>
      </w:divBdr>
    </w:div>
    <w:div w:id="1592004515">
      <w:bodyDiv w:val="1"/>
      <w:marLeft w:val="0"/>
      <w:marRight w:val="0"/>
      <w:marTop w:val="0"/>
      <w:marBottom w:val="0"/>
      <w:divBdr>
        <w:top w:val="none" w:sz="0" w:space="0" w:color="auto"/>
        <w:left w:val="none" w:sz="0" w:space="0" w:color="auto"/>
        <w:bottom w:val="none" w:sz="0" w:space="0" w:color="auto"/>
        <w:right w:val="none" w:sz="0" w:space="0" w:color="auto"/>
      </w:divBdr>
    </w:div>
    <w:div w:id="1592621692">
      <w:bodyDiv w:val="1"/>
      <w:marLeft w:val="0"/>
      <w:marRight w:val="0"/>
      <w:marTop w:val="0"/>
      <w:marBottom w:val="0"/>
      <w:divBdr>
        <w:top w:val="none" w:sz="0" w:space="0" w:color="auto"/>
        <w:left w:val="none" w:sz="0" w:space="0" w:color="auto"/>
        <w:bottom w:val="none" w:sz="0" w:space="0" w:color="auto"/>
        <w:right w:val="none" w:sz="0" w:space="0" w:color="auto"/>
      </w:divBdr>
    </w:div>
    <w:div w:id="1595824223">
      <w:bodyDiv w:val="1"/>
      <w:marLeft w:val="0"/>
      <w:marRight w:val="0"/>
      <w:marTop w:val="0"/>
      <w:marBottom w:val="0"/>
      <w:divBdr>
        <w:top w:val="none" w:sz="0" w:space="0" w:color="auto"/>
        <w:left w:val="none" w:sz="0" w:space="0" w:color="auto"/>
        <w:bottom w:val="none" w:sz="0" w:space="0" w:color="auto"/>
        <w:right w:val="none" w:sz="0" w:space="0" w:color="auto"/>
      </w:divBdr>
    </w:div>
    <w:div w:id="1596011686">
      <w:bodyDiv w:val="1"/>
      <w:marLeft w:val="0"/>
      <w:marRight w:val="0"/>
      <w:marTop w:val="0"/>
      <w:marBottom w:val="0"/>
      <w:divBdr>
        <w:top w:val="none" w:sz="0" w:space="0" w:color="auto"/>
        <w:left w:val="none" w:sz="0" w:space="0" w:color="auto"/>
        <w:bottom w:val="none" w:sz="0" w:space="0" w:color="auto"/>
        <w:right w:val="none" w:sz="0" w:space="0" w:color="auto"/>
      </w:divBdr>
    </w:div>
    <w:div w:id="1598635302">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03344528">
      <w:bodyDiv w:val="1"/>
      <w:marLeft w:val="0"/>
      <w:marRight w:val="0"/>
      <w:marTop w:val="0"/>
      <w:marBottom w:val="0"/>
      <w:divBdr>
        <w:top w:val="none" w:sz="0" w:space="0" w:color="auto"/>
        <w:left w:val="none" w:sz="0" w:space="0" w:color="auto"/>
        <w:bottom w:val="none" w:sz="0" w:space="0" w:color="auto"/>
        <w:right w:val="none" w:sz="0" w:space="0" w:color="auto"/>
      </w:divBdr>
    </w:div>
    <w:div w:id="1603487058">
      <w:bodyDiv w:val="1"/>
      <w:marLeft w:val="0"/>
      <w:marRight w:val="0"/>
      <w:marTop w:val="0"/>
      <w:marBottom w:val="0"/>
      <w:divBdr>
        <w:top w:val="none" w:sz="0" w:space="0" w:color="auto"/>
        <w:left w:val="none" w:sz="0" w:space="0" w:color="auto"/>
        <w:bottom w:val="none" w:sz="0" w:space="0" w:color="auto"/>
        <w:right w:val="none" w:sz="0" w:space="0" w:color="auto"/>
      </w:divBdr>
    </w:div>
    <w:div w:id="1604725377">
      <w:bodyDiv w:val="1"/>
      <w:marLeft w:val="0"/>
      <w:marRight w:val="0"/>
      <w:marTop w:val="0"/>
      <w:marBottom w:val="0"/>
      <w:divBdr>
        <w:top w:val="none" w:sz="0" w:space="0" w:color="auto"/>
        <w:left w:val="none" w:sz="0" w:space="0" w:color="auto"/>
        <w:bottom w:val="none" w:sz="0" w:space="0" w:color="auto"/>
        <w:right w:val="none" w:sz="0" w:space="0" w:color="auto"/>
      </w:divBdr>
    </w:div>
    <w:div w:id="1608271864">
      <w:bodyDiv w:val="1"/>
      <w:marLeft w:val="0"/>
      <w:marRight w:val="0"/>
      <w:marTop w:val="0"/>
      <w:marBottom w:val="0"/>
      <w:divBdr>
        <w:top w:val="none" w:sz="0" w:space="0" w:color="auto"/>
        <w:left w:val="none" w:sz="0" w:space="0" w:color="auto"/>
        <w:bottom w:val="none" w:sz="0" w:space="0" w:color="auto"/>
        <w:right w:val="none" w:sz="0" w:space="0" w:color="auto"/>
      </w:divBdr>
    </w:div>
    <w:div w:id="1608581561">
      <w:bodyDiv w:val="1"/>
      <w:marLeft w:val="0"/>
      <w:marRight w:val="0"/>
      <w:marTop w:val="0"/>
      <w:marBottom w:val="0"/>
      <w:divBdr>
        <w:top w:val="none" w:sz="0" w:space="0" w:color="auto"/>
        <w:left w:val="none" w:sz="0" w:space="0" w:color="auto"/>
        <w:bottom w:val="none" w:sz="0" w:space="0" w:color="auto"/>
        <w:right w:val="none" w:sz="0" w:space="0" w:color="auto"/>
      </w:divBdr>
    </w:div>
    <w:div w:id="1609848356">
      <w:bodyDiv w:val="1"/>
      <w:marLeft w:val="0"/>
      <w:marRight w:val="0"/>
      <w:marTop w:val="0"/>
      <w:marBottom w:val="0"/>
      <w:divBdr>
        <w:top w:val="none" w:sz="0" w:space="0" w:color="auto"/>
        <w:left w:val="none" w:sz="0" w:space="0" w:color="auto"/>
        <w:bottom w:val="none" w:sz="0" w:space="0" w:color="auto"/>
        <w:right w:val="none" w:sz="0" w:space="0" w:color="auto"/>
      </w:divBdr>
    </w:div>
    <w:div w:id="1610046597">
      <w:bodyDiv w:val="1"/>
      <w:marLeft w:val="0"/>
      <w:marRight w:val="0"/>
      <w:marTop w:val="0"/>
      <w:marBottom w:val="0"/>
      <w:divBdr>
        <w:top w:val="none" w:sz="0" w:space="0" w:color="auto"/>
        <w:left w:val="none" w:sz="0" w:space="0" w:color="auto"/>
        <w:bottom w:val="none" w:sz="0" w:space="0" w:color="auto"/>
        <w:right w:val="none" w:sz="0" w:space="0" w:color="auto"/>
      </w:divBdr>
    </w:div>
    <w:div w:id="1610502461">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3396907">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15751660">
      <w:bodyDiv w:val="1"/>
      <w:marLeft w:val="0"/>
      <w:marRight w:val="0"/>
      <w:marTop w:val="0"/>
      <w:marBottom w:val="0"/>
      <w:divBdr>
        <w:top w:val="none" w:sz="0" w:space="0" w:color="auto"/>
        <w:left w:val="none" w:sz="0" w:space="0" w:color="auto"/>
        <w:bottom w:val="none" w:sz="0" w:space="0" w:color="auto"/>
        <w:right w:val="none" w:sz="0" w:space="0" w:color="auto"/>
      </w:divBdr>
    </w:div>
    <w:div w:id="1618370068">
      <w:bodyDiv w:val="1"/>
      <w:marLeft w:val="0"/>
      <w:marRight w:val="0"/>
      <w:marTop w:val="0"/>
      <w:marBottom w:val="0"/>
      <w:divBdr>
        <w:top w:val="none" w:sz="0" w:space="0" w:color="auto"/>
        <w:left w:val="none" w:sz="0" w:space="0" w:color="auto"/>
        <w:bottom w:val="none" w:sz="0" w:space="0" w:color="auto"/>
        <w:right w:val="none" w:sz="0" w:space="0" w:color="auto"/>
      </w:divBdr>
    </w:div>
    <w:div w:id="1619527711">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25846176">
      <w:bodyDiv w:val="1"/>
      <w:marLeft w:val="0"/>
      <w:marRight w:val="0"/>
      <w:marTop w:val="0"/>
      <w:marBottom w:val="0"/>
      <w:divBdr>
        <w:top w:val="none" w:sz="0" w:space="0" w:color="auto"/>
        <w:left w:val="none" w:sz="0" w:space="0" w:color="auto"/>
        <w:bottom w:val="none" w:sz="0" w:space="0" w:color="auto"/>
        <w:right w:val="none" w:sz="0" w:space="0" w:color="auto"/>
      </w:divBdr>
    </w:div>
    <w:div w:id="1626690582">
      <w:bodyDiv w:val="1"/>
      <w:marLeft w:val="0"/>
      <w:marRight w:val="0"/>
      <w:marTop w:val="0"/>
      <w:marBottom w:val="0"/>
      <w:divBdr>
        <w:top w:val="none" w:sz="0" w:space="0" w:color="auto"/>
        <w:left w:val="none" w:sz="0" w:space="0" w:color="auto"/>
        <w:bottom w:val="none" w:sz="0" w:space="0" w:color="auto"/>
        <w:right w:val="none" w:sz="0" w:space="0" w:color="auto"/>
      </w:divBdr>
    </w:div>
    <w:div w:id="1628656346">
      <w:bodyDiv w:val="1"/>
      <w:marLeft w:val="0"/>
      <w:marRight w:val="0"/>
      <w:marTop w:val="0"/>
      <w:marBottom w:val="0"/>
      <w:divBdr>
        <w:top w:val="none" w:sz="0" w:space="0" w:color="auto"/>
        <w:left w:val="none" w:sz="0" w:space="0" w:color="auto"/>
        <w:bottom w:val="none" w:sz="0" w:space="0" w:color="auto"/>
        <w:right w:val="none" w:sz="0" w:space="0" w:color="auto"/>
      </w:divBdr>
    </w:div>
    <w:div w:id="1629051249">
      <w:bodyDiv w:val="1"/>
      <w:marLeft w:val="0"/>
      <w:marRight w:val="0"/>
      <w:marTop w:val="0"/>
      <w:marBottom w:val="0"/>
      <w:divBdr>
        <w:top w:val="none" w:sz="0" w:space="0" w:color="auto"/>
        <w:left w:val="none" w:sz="0" w:space="0" w:color="auto"/>
        <w:bottom w:val="none" w:sz="0" w:space="0" w:color="auto"/>
        <w:right w:val="none" w:sz="0" w:space="0" w:color="auto"/>
      </w:divBdr>
    </w:div>
    <w:div w:id="1629580071">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32402547">
      <w:bodyDiv w:val="1"/>
      <w:marLeft w:val="0"/>
      <w:marRight w:val="0"/>
      <w:marTop w:val="0"/>
      <w:marBottom w:val="0"/>
      <w:divBdr>
        <w:top w:val="none" w:sz="0" w:space="0" w:color="auto"/>
        <w:left w:val="none" w:sz="0" w:space="0" w:color="auto"/>
        <w:bottom w:val="none" w:sz="0" w:space="0" w:color="auto"/>
        <w:right w:val="none" w:sz="0" w:space="0" w:color="auto"/>
      </w:divBdr>
    </w:div>
    <w:div w:id="1633101045">
      <w:bodyDiv w:val="1"/>
      <w:marLeft w:val="0"/>
      <w:marRight w:val="0"/>
      <w:marTop w:val="0"/>
      <w:marBottom w:val="0"/>
      <w:divBdr>
        <w:top w:val="none" w:sz="0" w:space="0" w:color="auto"/>
        <w:left w:val="none" w:sz="0" w:space="0" w:color="auto"/>
        <w:bottom w:val="none" w:sz="0" w:space="0" w:color="auto"/>
        <w:right w:val="none" w:sz="0" w:space="0" w:color="auto"/>
      </w:divBdr>
    </w:div>
    <w:div w:id="1633485232">
      <w:bodyDiv w:val="1"/>
      <w:marLeft w:val="0"/>
      <w:marRight w:val="0"/>
      <w:marTop w:val="0"/>
      <w:marBottom w:val="0"/>
      <w:divBdr>
        <w:top w:val="none" w:sz="0" w:space="0" w:color="auto"/>
        <w:left w:val="none" w:sz="0" w:space="0" w:color="auto"/>
        <w:bottom w:val="none" w:sz="0" w:space="0" w:color="auto"/>
        <w:right w:val="none" w:sz="0" w:space="0" w:color="auto"/>
      </w:divBdr>
    </w:div>
    <w:div w:id="1633713253">
      <w:bodyDiv w:val="1"/>
      <w:marLeft w:val="0"/>
      <w:marRight w:val="0"/>
      <w:marTop w:val="0"/>
      <w:marBottom w:val="0"/>
      <w:divBdr>
        <w:top w:val="none" w:sz="0" w:space="0" w:color="auto"/>
        <w:left w:val="none" w:sz="0" w:space="0" w:color="auto"/>
        <w:bottom w:val="none" w:sz="0" w:space="0" w:color="auto"/>
        <w:right w:val="none" w:sz="0" w:space="0" w:color="auto"/>
      </w:divBdr>
    </w:div>
    <w:div w:id="1635404736">
      <w:bodyDiv w:val="1"/>
      <w:marLeft w:val="0"/>
      <w:marRight w:val="0"/>
      <w:marTop w:val="0"/>
      <w:marBottom w:val="0"/>
      <w:divBdr>
        <w:top w:val="none" w:sz="0" w:space="0" w:color="auto"/>
        <w:left w:val="none" w:sz="0" w:space="0" w:color="auto"/>
        <w:bottom w:val="none" w:sz="0" w:space="0" w:color="auto"/>
        <w:right w:val="none" w:sz="0" w:space="0" w:color="auto"/>
      </w:divBdr>
    </w:div>
    <w:div w:id="1636985674">
      <w:bodyDiv w:val="1"/>
      <w:marLeft w:val="0"/>
      <w:marRight w:val="0"/>
      <w:marTop w:val="0"/>
      <w:marBottom w:val="0"/>
      <w:divBdr>
        <w:top w:val="none" w:sz="0" w:space="0" w:color="auto"/>
        <w:left w:val="none" w:sz="0" w:space="0" w:color="auto"/>
        <w:bottom w:val="none" w:sz="0" w:space="0" w:color="auto"/>
        <w:right w:val="none" w:sz="0" w:space="0" w:color="auto"/>
      </w:divBdr>
    </w:div>
    <w:div w:id="1640457011">
      <w:bodyDiv w:val="1"/>
      <w:marLeft w:val="0"/>
      <w:marRight w:val="0"/>
      <w:marTop w:val="0"/>
      <w:marBottom w:val="0"/>
      <w:divBdr>
        <w:top w:val="none" w:sz="0" w:space="0" w:color="auto"/>
        <w:left w:val="none" w:sz="0" w:space="0" w:color="auto"/>
        <w:bottom w:val="none" w:sz="0" w:space="0" w:color="auto"/>
        <w:right w:val="none" w:sz="0" w:space="0" w:color="auto"/>
      </w:divBdr>
    </w:div>
    <w:div w:id="1641570401">
      <w:bodyDiv w:val="1"/>
      <w:marLeft w:val="0"/>
      <w:marRight w:val="0"/>
      <w:marTop w:val="0"/>
      <w:marBottom w:val="0"/>
      <w:divBdr>
        <w:top w:val="none" w:sz="0" w:space="0" w:color="auto"/>
        <w:left w:val="none" w:sz="0" w:space="0" w:color="auto"/>
        <w:bottom w:val="none" w:sz="0" w:space="0" w:color="auto"/>
        <w:right w:val="none" w:sz="0" w:space="0" w:color="auto"/>
      </w:divBdr>
    </w:div>
    <w:div w:id="1641884462">
      <w:bodyDiv w:val="1"/>
      <w:marLeft w:val="0"/>
      <w:marRight w:val="0"/>
      <w:marTop w:val="0"/>
      <w:marBottom w:val="0"/>
      <w:divBdr>
        <w:top w:val="none" w:sz="0" w:space="0" w:color="auto"/>
        <w:left w:val="none" w:sz="0" w:space="0" w:color="auto"/>
        <w:bottom w:val="none" w:sz="0" w:space="0" w:color="auto"/>
        <w:right w:val="none" w:sz="0" w:space="0" w:color="auto"/>
      </w:divBdr>
    </w:div>
    <w:div w:id="1642073358">
      <w:bodyDiv w:val="1"/>
      <w:marLeft w:val="0"/>
      <w:marRight w:val="0"/>
      <w:marTop w:val="0"/>
      <w:marBottom w:val="0"/>
      <w:divBdr>
        <w:top w:val="none" w:sz="0" w:space="0" w:color="auto"/>
        <w:left w:val="none" w:sz="0" w:space="0" w:color="auto"/>
        <w:bottom w:val="none" w:sz="0" w:space="0" w:color="auto"/>
        <w:right w:val="none" w:sz="0" w:space="0" w:color="auto"/>
      </w:divBdr>
    </w:div>
    <w:div w:id="1645350599">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50985339">
      <w:bodyDiv w:val="1"/>
      <w:marLeft w:val="0"/>
      <w:marRight w:val="0"/>
      <w:marTop w:val="0"/>
      <w:marBottom w:val="0"/>
      <w:divBdr>
        <w:top w:val="none" w:sz="0" w:space="0" w:color="auto"/>
        <w:left w:val="none" w:sz="0" w:space="0" w:color="auto"/>
        <w:bottom w:val="none" w:sz="0" w:space="0" w:color="auto"/>
        <w:right w:val="none" w:sz="0" w:space="0" w:color="auto"/>
      </w:divBdr>
    </w:div>
    <w:div w:id="1653487061">
      <w:bodyDiv w:val="1"/>
      <w:marLeft w:val="0"/>
      <w:marRight w:val="0"/>
      <w:marTop w:val="0"/>
      <w:marBottom w:val="0"/>
      <w:divBdr>
        <w:top w:val="none" w:sz="0" w:space="0" w:color="auto"/>
        <w:left w:val="none" w:sz="0" w:space="0" w:color="auto"/>
        <w:bottom w:val="none" w:sz="0" w:space="0" w:color="auto"/>
        <w:right w:val="none" w:sz="0" w:space="0" w:color="auto"/>
      </w:divBdr>
    </w:div>
    <w:div w:id="1655061550">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62155537">
      <w:bodyDiv w:val="1"/>
      <w:marLeft w:val="0"/>
      <w:marRight w:val="0"/>
      <w:marTop w:val="0"/>
      <w:marBottom w:val="0"/>
      <w:divBdr>
        <w:top w:val="none" w:sz="0" w:space="0" w:color="auto"/>
        <w:left w:val="none" w:sz="0" w:space="0" w:color="auto"/>
        <w:bottom w:val="none" w:sz="0" w:space="0" w:color="auto"/>
        <w:right w:val="none" w:sz="0" w:space="0" w:color="auto"/>
      </w:divBdr>
    </w:div>
    <w:div w:id="1662273799">
      <w:bodyDiv w:val="1"/>
      <w:marLeft w:val="0"/>
      <w:marRight w:val="0"/>
      <w:marTop w:val="0"/>
      <w:marBottom w:val="0"/>
      <w:divBdr>
        <w:top w:val="none" w:sz="0" w:space="0" w:color="auto"/>
        <w:left w:val="none" w:sz="0" w:space="0" w:color="auto"/>
        <w:bottom w:val="none" w:sz="0" w:space="0" w:color="auto"/>
        <w:right w:val="none" w:sz="0" w:space="0" w:color="auto"/>
      </w:divBdr>
    </w:div>
    <w:div w:id="1662657503">
      <w:bodyDiv w:val="1"/>
      <w:marLeft w:val="0"/>
      <w:marRight w:val="0"/>
      <w:marTop w:val="0"/>
      <w:marBottom w:val="0"/>
      <w:divBdr>
        <w:top w:val="none" w:sz="0" w:space="0" w:color="auto"/>
        <w:left w:val="none" w:sz="0" w:space="0" w:color="auto"/>
        <w:bottom w:val="none" w:sz="0" w:space="0" w:color="auto"/>
        <w:right w:val="none" w:sz="0" w:space="0" w:color="auto"/>
      </w:divBdr>
    </w:div>
    <w:div w:id="1662851647">
      <w:bodyDiv w:val="1"/>
      <w:marLeft w:val="0"/>
      <w:marRight w:val="0"/>
      <w:marTop w:val="0"/>
      <w:marBottom w:val="0"/>
      <w:divBdr>
        <w:top w:val="none" w:sz="0" w:space="0" w:color="auto"/>
        <w:left w:val="none" w:sz="0" w:space="0" w:color="auto"/>
        <w:bottom w:val="none" w:sz="0" w:space="0" w:color="auto"/>
        <w:right w:val="none" w:sz="0" w:space="0" w:color="auto"/>
      </w:divBdr>
    </w:div>
    <w:div w:id="1662923229">
      <w:bodyDiv w:val="1"/>
      <w:marLeft w:val="0"/>
      <w:marRight w:val="0"/>
      <w:marTop w:val="0"/>
      <w:marBottom w:val="0"/>
      <w:divBdr>
        <w:top w:val="none" w:sz="0" w:space="0" w:color="auto"/>
        <w:left w:val="none" w:sz="0" w:space="0" w:color="auto"/>
        <w:bottom w:val="none" w:sz="0" w:space="0" w:color="auto"/>
        <w:right w:val="none" w:sz="0" w:space="0" w:color="auto"/>
      </w:divBdr>
    </w:div>
    <w:div w:id="1663194475">
      <w:bodyDiv w:val="1"/>
      <w:marLeft w:val="0"/>
      <w:marRight w:val="0"/>
      <w:marTop w:val="0"/>
      <w:marBottom w:val="0"/>
      <w:divBdr>
        <w:top w:val="none" w:sz="0" w:space="0" w:color="auto"/>
        <w:left w:val="none" w:sz="0" w:space="0" w:color="auto"/>
        <w:bottom w:val="none" w:sz="0" w:space="0" w:color="auto"/>
        <w:right w:val="none" w:sz="0" w:space="0" w:color="auto"/>
      </w:divBdr>
    </w:div>
    <w:div w:id="1664091829">
      <w:bodyDiv w:val="1"/>
      <w:marLeft w:val="0"/>
      <w:marRight w:val="0"/>
      <w:marTop w:val="0"/>
      <w:marBottom w:val="0"/>
      <w:divBdr>
        <w:top w:val="none" w:sz="0" w:space="0" w:color="auto"/>
        <w:left w:val="none" w:sz="0" w:space="0" w:color="auto"/>
        <w:bottom w:val="none" w:sz="0" w:space="0" w:color="auto"/>
        <w:right w:val="none" w:sz="0" w:space="0" w:color="auto"/>
      </w:divBdr>
    </w:div>
    <w:div w:id="1664121288">
      <w:bodyDiv w:val="1"/>
      <w:marLeft w:val="0"/>
      <w:marRight w:val="0"/>
      <w:marTop w:val="0"/>
      <w:marBottom w:val="0"/>
      <w:divBdr>
        <w:top w:val="none" w:sz="0" w:space="0" w:color="auto"/>
        <w:left w:val="none" w:sz="0" w:space="0" w:color="auto"/>
        <w:bottom w:val="none" w:sz="0" w:space="0" w:color="auto"/>
        <w:right w:val="none" w:sz="0" w:space="0" w:color="auto"/>
      </w:divBdr>
    </w:div>
    <w:div w:id="1665863281">
      <w:bodyDiv w:val="1"/>
      <w:marLeft w:val="0"/>
      <w:marRight w:val="0"/>
      <w:marTop w:val="0"/>
      <w:marBottom w:val="0"/>
      <w:divBdr>
        <w:top w:val="none" w:sz="0" w:space="0" w:color="auto"/>
        <w:left w:val="none" w:sz="0" w:space="0" w:color="auto"/>
        <w:bottom w:val="none" w:sz="0" w:space="0" w:color="auto"/>
        <w:right w:val="none" w:sz="0" w:space="0" w:color="auto"/>
      </w:divBdr>
    </w:div>
    <w:div w:id="1670020727">
      <w:bodyDiv w:val="1"/>
      <w:marLeft w:val="0"/>
      <w:marRight w:val="0"/>
      <w:marTop w:val="0"/>
      <w:marBottom w:val="0"/>
      <w:divBdr>
        <w:top w:val="none" w:sz="0" w:space="0" w:color="auto"/>
        <w:left w:val="none" w:sz="0" w:space="0" w:color="auto"/>
        <w:bottom w:val="none" w:sz="0" w:space="0" w:color="auto"/>
        <w:right w:val="none" w:sz="0" w:space="0" w:color="auto"/>
      </w:divBdr>
    </w:div>
    <w:div w:id="1670592747">
      <w:bodyDiv w:val="1"/>
      <w:marLeft w:val="0"/>
      <w:marRight w:val="0"/>
      <w:marTop w:val="0"/>
      <w:marBottom w:val="0"/>
      <w:divBdr>
        <w:top w:val="none" w:sz="0" w:space="0" w:color="auto"/>
        <w:left w:val="none" w:sz="0" w:space="0" w:color="auto"/>
        <w:bottom w:val="none" w:sz="0" w:space="0" w:color="auto"/>
        <w:right w:val="none" w:sz="0" w:space="0" w:color="auto"/>
      </w:divBdr>
    </w:div>
    <w:div w:id="1672293204">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645707">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5256379">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77688713">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83122820">
      <w:bodyDiv w:val="1"/>
      <w:marLeft w:val="0"/>
      <w:marRight w:val="0"/>
      <w:marTop w:val="0"/>
      <w:marBottom w:val="0"/>
      <w:divBdr>
        <w:top w:val="none" w:sz="0" w:space="0" w:color="auto"/>
        <w:left w:val="none" w:sz="0" w:space="0" w:color="auto"/>
        <w:bottom w:val="none" w:sz="0" w:space="0" w:color="auto"/>
        <w:right w:val="none" w:sz="0" w:space="0" w:color="auto"/>
      </w:divBdr>
    </w:div>
    <w:div w:id="1684936379">
      <w:bodyDiv w:val="1"/>
      <w:marLeft w:val="0"/>
      <w:marRight w:val="0"/>
      <w:marTop w:val="0"/>
      <w:marBottom w:val="0"/>
      <w:divBdr>
        <w:top w:val="none" w:sz="0" w:space="0" w:color="auto"/>
        <w:left w:val="none" w:sz="0" w:space="0" w:color="auto"/>
        <w:bottom w:val="none" w:sz="0" w:space="0" w:color="auto"/>
        <w:right w:val="none" w:sz="0" w:space="0" w:color="auto"/>
      </w:divBdr>
    </w:div>
    <w:div w:id="1685470553">
      <w:bodyDiv w:val="1"/>
      <w:marLeft w:val="0"/>
      <w:marRight w:val="0"/>
      <w:marTop w:val="0"/>
      <w:marBottom w:val="0"/>
      <w:divBdr>
        <w:top w:val="none" w:sz="0" w:space="0" w:color="auto"/>
        <w:left w:val="none" w:sz="0" w:space="0" w:color="auto"/>
        <w:bottom w:val="none" w:sz="0" w:space="0" w:color="auto"/>
        <w:right w:val="none" w:sz="0" w:space="0" w:color="auto"/>
      </w:divBdr>
    </w:div>
    <w:div w:id="1686205842">
      <w:bodyDiv w:val="1"/>
      <w:marLeft w:val="0"/>
      <w:marRight w:val="0"/>
      <w:marTop w:val="0"/>
      <w:marBottom w:val="0"/>
      <w:divBdr>
        <w:top w:val="none" w:sz="0" w:space="0" w:color="auto"/>
        <w:left w:val="none" w:sz="0" w:space="0" w:color="auto"/>
        <w:bottom w:val="none" w:sz="0" w:space="0" w:color="auto"/>
        <w:right w:val="none" w:sz="0" w:space="0" w:color="auto"/>
      </w:divBdr>
    </w:div>
    <w:div w:id="1691223718">
      <w:bodyDiv w:val="1"/>
      <w:marLeft w:val="0"/>
      <w:marRight w:val="0"/>
      <w:marTop w:val="0"/>
      <w:marBottom w:val="0"/>
      <w:divBdr>
        <w:top w:val="none" w:sz="0" w:space="0" w:color="auto"/>
        <w:left w:val="none" w:sz="0" w:space="0" w:color="auto"/>
        <w:bottom w:val="none" w:sz="0" w:space="0" w:color="auto"/>
        <w:right w:val="none" w:sz="0" w:space="0" w:color="auto"/>
      </w:divBdr>
    </w:div>
    <w:div w:id="1692147408">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4645768">
      <w:bodyDiv w:val="1"/>
      <w:marLeft w:val="0"/>
      <w:marRight w:val="0"/>
      <w:marTop w:val="0"/>
      <w:marBottom w:val="0"/>
      <w:divBdr>
        <w:top w:val="none" w:sz="0" w:space="0" w:color="auto"/>
        <w:left w:val="none" w:sz="0" w:space="0" w:color="auto"/>
        <w:bottom w:val="none" w:sz="0" w:space="0" w:color="auto"/>
        <w:right w:val="none" w:sz="0" w:space="0" w:color="auto"/>
      </w:divBdr>
    </w:div>
    <w:div w:id="1696230468">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8502467">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699966577">
      <w:bodyDiv w:val="1"/>
      <w:marLeft w:val="0"/>
      <w:marRight w:val="0"/>
      <w:marTop w:val="0"/>
      <w:marBottom w:val="0"/>
      <w:divBdr>
        <w:top w:val="none" w:sz="0" w:space="0" w:color="auto"/>
        <w:left w:val="none" w:sz="0" w:space="0" w:color="auto"/>
        <w:bottom w:val="none" w:sz="0" w:space="0" w:color="auto"/>
        <w:right w:val="none" w:sz="0" w:space="0" w:color="auto"/>
      </w:divBdr>
    </w:div>
    <w:div w:id="1702785623">
      <w:bodyDiv w:val="1"/>
      <w:marLeft w:val="0"/>
      <w:marRight w:val="0"/>
      <w:marTop w:val="0"/>
      <w:marBottom w:val="0"/>
      <w:divBdr>
        <w:top w:val="none" w:sz="0" w:space="0" w:color="auto"/>
        <w:left w:val="none" w:sz="0" w:space="0" w:color="auto"/>
        <w:bottom w:val="none" w:sz="0" w:space="0" w:color="auto"/>
        <w:right w:val="none" w:sz="0" w:space="0" w:color="auto"/>
      </w:divBdr>
    </w:div>
    <w:div w:id="1703940111">
      <w:bodyDiv w:val="1"/>
      <w:marLeft w:val="0"/>
      <w:marRight w:val="0"/>
      <w:marTop w:val="0"/>
      <w:marBottom w:val="0"/>
      <w:divBdr>
        <w:top w:val="none" w:sz="0" w:space="0" w:color="auto"/>
        <w:left w:val="none" w:sz="0" w:space="0" w:color="auto"/>
        <w:bottom w:val="none" w:sz="0" w:space="0" w:color="auto"/>
        <w:right w:val="none" w:sz="0" w:space="0" w:color="auto"/>
      </w:divBdr>
    </w:div>
    <w:div w:id="1707487461">
      <w:bodyDiv w:val="1"/>
      <w:marLeft w:val="0"/>
      <w:marRight w:val="0"/>
      <w:marTop w:val="0"/>
      <w:marBottom w:val="0"/>
      <w:divBdr>
        <w:top w:val="none" w:sz="0" w:space="0" w:color="auto"/>
        <w:left w:val="none" w:sz="0" w:space="0" w:color="auto"/>
        <w:bottom w:val="none" w:sz="0" w:space="0" w:color="auto"/>
        <w:right w:val="none" w:sz="0" w:space="0" w:color="auto"/>
      </w:divBdr>
    </w:div>
    <w:div w:id="1710179997">
      <w:bodyDiv w:val="1"/>
      <w:marLeft w:val="0"/>
      <w:marRight w:val="0"/>
      <w:marTop w:val="0"/>
      <w:marBottom w:val="0"/>
      <w:divBdr>
        <w:top w:val="none" w:sz="0" w:space="0" w:color="auto"/>
        <w:left w:val="none" w:sz="0" w:space="0" w:color="auto"/>
        <w:bottom w:val="none" w:sz="0" w:space="0" w:color="auto"/>
        <w:right w:val="none" w:sz="0" w:space="0" w:color="auto"/>
      </w:divBdr>
    </w:div>
    <w:div w:id="1710765250">
      <w:bodyDiv w:val="1"/>
      <w:marLeft w:val="0"/>
      <w:marRight w:val="0"/>
      <w:marTop w:val="0"/>
      <w:marBottom w:val="0"/>
      <w:divBdr>
        <w:top w:val="none" w:sz="0" w:space="0" w:color="auto"/>
        <w:left w:val="none" w:sz="0" w:space="0" w:color="auto"/>
        <w:bottom w:val="none" w:sz="0" w:space="0" w:color="auto"/>
        <w:right w:val="none" w:sz="0" w:space="0" w:color="auto"/>
      </w:divBdr>
    </w:div>
    <w:div w:id="1712151152">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12342683">
      <w:bodyDiv w:val="1"/>
      <w:marLeft w:val="0"/>
      <w:marRight w:val="0"/>
      <w:marTop w:val="0"/>
      <w:marBottom w:val="0"/>
      <w:divBdr>
        <w:top w:val="none" w:sz="0" w:space="0" w:color="auto"/>
        <w:left w:val="none" w:sz="0" w:space="0" w:color="auto"/>
        <w:bottom w:val="none" w:sz="0" w:space="0" w:color="auto"/>
        <w:right w:val="none" w:sz="0" w:space="0" w:color="auto"/>
      </w:divBdr>
    </w:div>
    <w:div w:id="1712680605">
      <w:bodyDiv w:val="1"/>
      <w:marLeft w:val="0"/>
      <w:marRight w:val="0"/>
      <w:marTop w:val="0"/>
      <w:marBottom w:val="0"/>
      <w:divBdr>
        <w:top w:val="none" w:sz="0" w:space="0" w:color="auto"/>
        <w:left w:val="none" w:sz="0" w:space="0" w:color="auto"/>
        <w:bottom w:val="none" w:sz="0" w:space="0" w:color="auto"/>
        <w:right w:val="none" w:sz="0" w:space="0" w:color="auto"/>
      </w:divBdr>
    </w:div>
    <w:div w:id="1713184867">
      <w:bodyDiv w:val="1"/>
      <w:marLeft w:val="0"/>
      <w:marRight w:val="0"/>
      <w:marTop w:val="0"/>
      <w:marBottom w:val="0"/>
      <w:divBdr>
        <w:top w:val="none" w:sz="0" w:space="0" w:color="auto"/>
        <w:left w:val="none" w:sz="0" w:space="0" w:color="auto"/>
        <w:bottom w:val="none" w:sz="0" w:space="0" w:color="auto"/>
        <w:right w:val="none" w:sz="0" w:space="0" w:color="auto"/>
      </w:divBdr>
    </w:div>
    <w:div w:id="1714847083">
      <w:bodyDiv w:val="1"/>
      <w:marLeft w:val="0"/>
      <w:marRight w:val="0"/>
      <w:marTop w:val="0"/>
      <w:marBottom w:val="0"/>
      <w:divBdr>
        <w:top w:val="none" w:sz="0" w:space="0" w:color="auto"/>
        <w:left w:val="none" w:sz="0" w:space="0" w:color="auto"/>
        <w:bottom w:val="none" w:sz="0" w:space="0" w:color="auto"/>
        <w:right w:val="none" w:sz="0" w:space="0" w:color="auto"/>
      </w:divBdr>
    </w:div>
    <w:div w:id="1714884123">
      <w:bodyDiv w:val="1"/>
      <w:marLeft w:val="0"/>
      <w:marRight w:val="0"/>
      <w:marTop w:val="0"/>
      <w:marBottom w:val="0"/>
      <w:divBdr>
        <w:top w:val="none" w:sz="0" w:space="0" w:color="auto"/>
        <w:left w:val="none" w:sz="0" w:space="0" w:color="auto"/>
        <w:bottom w:val="none" w:sz="0" w:space="0" w:color="auto"/>
        <w:right w:val="none" w:sz="0" w:space="0" w:color="auto"/>
      </w:divBdr>
    </w:div>
    <w:div w:id="1720205210">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2097974">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4672513">
      <w:bodyDiv w:val="1"/>
      <w:marLeft w:val="0"/>
      <w:marRight w:val="0"/>
      <w:marTop w:val="0"/>
      <w:marBottom w:val="0"/>
      <w:divBdr>
        <w:top w:val="none" w:sz="0" w:space="0" w:color="auto"/>
        <w:left w:val="none" w:sz="0" w:space="0" w:color="auto"/>
        <w:bottom w:val="none" w:sz="0" w:space="0" w:color="auto"/>
        <w:right w:val="none" w:sz="0" w:space="0" w:color="auto"/>
      </w:divBdr>
    </w:div>
    <w:div w:id="1727292488">
      <w:bodyDiv w:val="1"/>
      <w:marLeft w:val="0"/>
      <w:marRight w:val="0"/>
      <w:marTop w:val="0"/>
      <w:marBottom w:val="0"/>
      <w:divBdr>
        <w:top w:val="none" w:sz="0" w:space="0" w:color="auto"/>
        <w:left w:val="none" w:sz="0" w:space="0" w:color="auto"/>
        <w:bottom w:val="none" w:sz="0" w:space="0" w:color="auto"/>
        <w:right w:val="none" w:sz="0" w:space="0" w:color="auto"/>
      </w:divBdr>
    </w:div>
    <w:div w:id="1727799213">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29570442">
      <w:bodyDiv w:val="1"/>
      <w:marLeft w:val="0"/>
      <w:marRight w:val="0"/>
      <w:marTop w:val="0"/>
      <w:marBottom w:val="0"/>
      <w:divBdr>
        <w:top w:val="none" w:sz="0" w:space="0" w:color="auto"/>
        <w:left w:val="none" w:sz="0" w:space="0" w:color="auto"/>
        <w:bottom w:val="none" w:sz="0" w:space="0" w:color="auto"/>
        <w:right w:val="none" w:sz="0" w:space="0" w:color="auto"/>
      </w:divBdr>
    </w:div>
    <w:div w:id="1730423376">
      <w:bodyDiv w:val="1"/>
      <w:marLeft w:val="0"/>
      <w:marRight w:val="0"/>
      <w:marTop w:val="0"/>
      <w:marBottom w:val="0"/>
      <w:divBdr>
        <w:top w:val="none" w:sz="0" w:space="0" w:color="auto"/>
        <w:left w:val="none" w:sz="0" w:space="0" w:color="auto"/>
        <w:bottom w:val="none" w:sz="0" w:space="0" w:color="auto"/>
        <w:right w:val="none" w:sz="0" w:space="0" w:color="auto"/>
      </w:divBdr>
    </w:div>
    <w:div w:id="1731922977">
      <w:bodyDiv w:val="1"/>
      <w:marLeft w:val="0"/>
      <w:marRight w:val="0"/>
      <w:marTop w:val="0"/>
      <w:marBottom w:val="0"/>
      <w:divBdr>
        <w:top w:val="none" w:sz="0" w:space="0" w:color="auto"/>
        <w:left w:val="none" w:sz="0" w:space="0" w:color="auto"/>
        <w:bottom w:val="none" w:sz="0" w:space="0" w:color="auto"/>
        <w:right w:val="none" w:sz="0" w:space="0" w:color="auto"/>
      </w:divBdr>
    </w:div>
    <w:div w:id="1732925024">
      <w:bodyDiv w:val="1"/>
      <w:marLeft w:val="0"/>
      <w:marRight w:val="0"/>
      <w:marTop w:val="0"/>
      <w:marBottom w:val="0"/>
      <w:divBdr>
        <w:top w:val="none" w:sz="0" w:space="0" w:color="auto"/>
        <w:left w:val="none" w:sz="0" w:space="0" w:color="auto"/>
        <w:bottom w:val="none" w:sz="0" w:space="0" w:color="auto"/>
        <w:right w:val="none" w:sz="0" w:space="0" w:color="auto"/>
      </w:divBdr>
    </w:div>
    <w:div w:id="1733692355">
      <w:bodyDiv w:val="1"/>
      <w:marLeft w:val="0"/>
      <w:marRight w:val="0"/>
      <w:marTop w:val="0"/>
      <w:marBottom w:val="0"/>
      <w:divBdr>
        <w:top w:val="none" w:sz="0" w:space="0" w:color="auto"/>
        <w:left w:val="none" w:sz="0" w:space="0" w:color="auto"/>
        <w:bottom w:val="none" w:sz="0" w:space="0" w:color="auto"/>
        <w:right w:val="none" w:sz="0" w:space="0" w:color="auto"/>
      </w:divBdr>
    </w:div>
    <w:div w:id="1736464136">
      <w:bodyDiv w:val="1"/>
      <w:marLeft w:val="0"/>
      <w:marRight w:val="0"/>
      <w:marTop w:val="0"/>
      <w:marBottom w:val="0"/>
      <w:divBdr>
        <w:top w:val="none" w:sz="0" w:space="0" w:color="auto"/>
        <w:left w:val="none" w:sz="0" w:space="0" w:color="auto"/>
        <w:bottom w:val="none" w:sz="0" w:space="0" w:color="auto"/>
        <w:right w:val="none" w:sz="0" w:space="0" w:color="auto"/>
      </w:divBdr>
    </w:div>
    <w:div w:id="1737703976">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39673978">
      <w:bodyDiv w:val="1"/>
      <w:marLeft w:val="0"/>
      <w:marRight w:val="0"/>
      <w:marTop w:val="0"/>
      <w:marBottom w:val="0"/>
      <w:divBdr>
        <w:top w:val="none" w:sz="0" w:space="0" w:color="auto"/>
        <w:left w:val="none" w:sz="0" w:space="0" w:color="auto"/>
        <w:bottom w:val="none" w:sz="0" w:space="0" w:color="auto"/>
        <w:right w:val="none" w:sz="0" w:space="0" w:color="auto"/>
      </w:divBdr>
    </w:div>
    <w:div w:id="1740325394">
      <w:bodyDiv w:val="1"/>
      <w:marLeft w:val="0"/>
      <w:marRight w:val="0"/>
      <w:marTop w:val="0"/>
      <w:marBottom w:val="0"/>
      <w:divBdr>
        <w:top w:val="none" w:sz="0" w:space="0" w:color="auto"/>
        <w:left w:val="none" w:sz="0" w:space="0" w:color="auto"/>
        <w:bottom w:val="none" w:sz="0" w:space="0" w:color="auto"/>
        <w:right w:val="none" w:sz="0" w:space="0" w:color="auto"/>
      </w:divBdr>
    </w:div>
    <w:div w:id="1747146301">
      <w:bodyDiv w:val="1"/>
      <w:marLeft w:val="0"/>
      <w:marRight w:val="0"/>
      <w:marTop w:val="0"/>
      <w:marBottom w:val="0"/>
      <w:divBdr>
        <w:top w:val="none" w:sz="0" w:space="0" w:color="auto"/>
        <w:left w:val="none" w:sz="0" w:space="0" w:color="auto"/>
        <w:bottom w:val="none" w:sz="0" w:space="0" w:color="auto"/>
        <w:right w:val="none" w:sz="0" w:space="0" w:color="auto"/>
      </w:divBdr>
    </w:div>
    <w:div w:id="1748307597">
      <w:bodyDiv w:val="1"/>
      <w:marLeft w:val="0"/>
      <w:marRight w:val="0"/>
      <w:marTop w:val="0"/>
      <w:marBottom w:val="0"/>
      <w:divBdr>
        <w:top w:val="none" w:sz="0" w:space="0" w:color="auto"/>
        <w:left w:val="none" w:sz="0" w:space="0" w:color="auto"/>
        <w:bottom w:val="none" w:sz="0" w:space="0" w:color="auto"/>
        <w:right w:val="none" w:sz="0" w:space="0" w:color="auto"/>
      </w:divBdr>
    </w:div>
    <w:div w:id="1749811356">
      <w:bodyDiv w:val="1"/>
      <w:marLeft w:val="0"/>
      <w:marRight w:val="0"/>
      <w:marTop w:val="0"/>
      <w:marBottom w:val="0"/>
      <w:divBdr>
        <w:top w:val="none" w:sz="0" w:space="0" w:color="auto"/>
        <w:left w:val="none" w:sz="0" w:space="0" w:color="auto"/>
        <w:bottom w:val="none" w:sz="0" w:space="0" w:color="auto"/>
        <w:right w:val="none" w:sz="0" w:space="0" w:color="auto"/>
      </w:divBdr>
    </w:div>
    <w:div w:id="1750539102">
      <w:bodyDiv w:val="1"/>
      <w:marLeft w:val="0"/>
      <w:marRight w:val="0"/>
      <w:marTop w:val="0"/>
      <w:marBottom w:val="0"/>
      <w:divBdr>
        <w:top w:val="none" w:sz="0" w:space="0" w:color="auto"/>
        <w:left w:val="none" w:sz="0" w:space="0" w:color="auto"/>
        <w:bottom w:val="none" w:sz="0" w:space="0" w:color="auto"/>
        <w:right w:val="none" w:sz="0" w:space="0" w:color="auto"/>
      </w:divBdr>
    </w:div>
    <w:div w:id="1752315258">
      <w:bodyDiv w:val="1"/>
      <w:marLeft w:val="0"/>
      <w:marRight w:val="0"/>
      <w:marTop w:val="0"/>
      <w:marBottom w:val="0"/>
      <w:divBdr>
        <w:top w:val="none" w:sz="0" w:space="0" w:color="auto"/>
        <w:left w:val="none" w:sz="0" w:space="0" w:color="auto"/>
        <w:bottom w:val="none" w:sz="0" w:space="0" w:color="auto"/>
        <w:right w:val="none" w:sz="0" w:space="0" w:color="auto"/>
      </w:divBdr>
    </w:div>
    <w:div w:id="1752770886">
      <w:bodyDiv w:val="1"/>
      <w:marLeft w:val="0"/>
      <w:marRight w:val="0"/>
      <w:marTop w:val="0"/>
      <w:marBottom w:val="0"/>
      <w:divBdr>
        <w:top w:val="none" w:sz="0" w:space="0" w:color="auto"/>
        <w:left w:val="none" w:sz="0" w:space="0" w:color="auto"/>
        <w:bottom w:val="none" w:sz="0" w:space="0" w:color="auto"/>
        <w:right w:val="none" w:sz="0" w:space="0" w:color="auto"/>
      </w:divBdr>
    </w:div>
    <w:div w:id="1754468910">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57021223">
      <w:bodyDiv w:val="1"/>
      <w:marLeft w:val="0"/>
      <w:marRight w:val="0"/>
      <w:marTop w:val="0"/>
      <w:marBottom w:val="0"/>
      <w:divBdr>
        <w:top w:val="none" w:sz="0" w:space="0" w:color="auto"/>
        <w:left w:val="none" w:sz="0" w:space="0" w:color="auto"/>
        <w:bottom w:val="none" w:sz="0" w:space="0" w:color="auto"/>
        <w:right w:val="none" w:sz="0" w:space="0" w:color="auto"/>
      </w:divBdr>
    </w:div>
    <w:div w:id="1759448743">
      <w:bodyDiv w:val="1"/>
      <w:marLeft w:val="0"/>
      <w:marRight w:val="0"/>
      <w:marTop w:val="0"/>
      <w:marBottom w:val="0"/>
      <w:divBdr>
        <w:top w:val="none" w:sz="0" w:space="0" w:color="auto"/>
        <w:left w:val="none" w:sz="0" w:space="0" w:color="auto"/>
        <w:bottom w:val="none" w:sz="0" w:space="0" w:color="auto"/>
        <w:right w:val="none" w:sz="0" w:space="0" w:color="auto"/>
      </w:divBdr>
    </w:div>
    <w:div w:id="1762264291">
      <w:bodyDiv w:val="1"/>
      <w:marLeft w:val="0"/>
      <w:marRight w:val="0"/>
      <w:marTop w:val="0"/>
      <w:marBottom w:val="0"/>
      <w:divBdr>
        <w:top w:val="none" w:sz="0" w:space="0" w:color="auto"/>
        <w:left w:val="none" w:sz="0" w:space="0" w:color="auto"/>
        <w:bottom w:val="none" w:sz="0" w:space="0" w:color="auto"/>
        <w:right w:val="none" w:sz="0" w:space="0" w:color="auto"/>
      </w:divBdr>
    </w:div>
    <w:div w:id="1765955591">
      <w:bodyDiv w:val="1"/>
      <w:marLeft w:val="0"/>
      <w:marRight w:val="0"/>
      <w:marTop w:val="0"/>
      <w:marBottom w:val="0"/>
      <w:divBdr>
        <w:top w:val="none" w:sz="0" w:space="0" w:color="auto"/>
        <w:left w:val="none" w:sz="0" w:space="0" w:color="auto"/>
        <w:bottom w:val="none" w:sz="0" w:space="0" w:color="auto"/>
        <w:right w:val="none" w:sz="0" w:space="0" w:color="auto"/>
      </w:divBdr>
    </w:div>
    <w:div w:id="1770351653">
      <w:bodyDiv w:val="1"/>
      <w:marLeft w:val="0"/>
      <w:marRight w:val="0"/>
      <w:marTop w:val="0"/>
      <w:marBottom w:val="0"/>
      <w:divBdr>
        <w:top w:val="none" w:sz="0" w:space="0" w:color="auto"/>
        <w:left w:val="none" w:sz="0" w:space="0" w:color="auto"/>
        <w:bottom w:val="none" w:sz="0" w:space="0" w:color="auto"/>
        <w:right w:val="none" w:sz="0" w:space="0" w:color="auto"/>
      </w:divBdr>
    </w:div>
    <w:div w:id="1770737681">
      <w:bodyDiv w:val="1"/>
      <w:marLeft w:val="0"/>
      <w:marRight w:val="0"/>
      <w:marTop w:val="0"/>
      <w:marBottom w:val="0"/>
      <w:divBdr>
        <w:top w:val="none" w:sz="0" w:space="0" w:color="auto"/>
        <w:left w:val="none" w:sz="0" w:space="0" w:color="auto"/>
        <w:bottom w:val="none" w:sz="0" w:space="0" w:color="auto"/>
        <w:right w:val="none" w:sz="0" w:space="0" w:color="auto"/>
      </w:divBdr>
    </w:div>
    <w:div w:id="1773475798">
      <w:bodyDiv w:val="1"/>
      <w:marLeft w:val="0"/>
      <w:marRight w:val="0"/>
      <w:marTop w:val="0"/>
      <w:marBottom w:val="0"/>
      <w:divBdr>
        <w:top w:val="none" w:sz="0" w:space="0" w:color="auto"/>
        <w:left w:val="none" w:sz="0" w:space="0" w:color="auto"/>
        <w:bottom w:val="none" w:sz="0" w:space="0" w:color="auto"/>
        <w:right w:val="none" w:sz="0" w:space="0" w:color="auto"/>
      </w:divBdr>
    </w:div>
    <w:div w:id="1776443636">
      <w:bodyDiv w:val="1"/>
      <w:marLeft w:val="0"/>
      <w:marRight w:val="0"/>
      <w:marTop w:val="0"/>
      <w:marBottom w:val="0"/>
      <w:divBdr>
        <w:top w:val="none" w:sz="0" w:space="0" w:color="auto"/>
        <w:left w:val="none" w:sz="0" w:space="0" w:color="auto"/>
        <w:bottom w:val="none" w:sz="0" w:space="0" w:color="auto"/>
        <w:right w:val="none" w:sz="0" w:space="0" w:color="auto"/>
      </w:divBdr>
    </w:div>
    <w:div w:id="1778452542">
      <w:bodyDiv w:val="1"/>
      <w:marLeft w:val="0"/>
      <w:marRight w:val="0"/>
      <w:marTop w:val="0"/>
      <w:marBottom w:val="0"/>
      <w:divBdr>
        <w:top w:val="none" w:sz="0" w:space="0" w:color="auto"/>
        <w:left w:val="none" w:sz="0" w:space="0" w:color="auto"/>
        <w:bottom w:val="none" w:sz="0" w:space="0" w:color="auto"/>
        <w:right w:val="none" w:sz="0" w:space="0" w:color="auto"/>
      </w:divBdr>
    </w:div>
    <w:div w:id="1782451547">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4764201">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85613579">
      <w:bodyDiv w:val="1"/>
      <w:marLeft w:val="0"/>
      <w:marRight w:val="0"/>
      <w:marTop w:val="0"/>
      <w:marBottom w:val="0"/>
      <w:divBdr>
        <w:top w:val="none" w:sz="0" w:space="0" w:color="auto"/>
        <w:left w:val="none" w:sz="0" w:space="0" w:color="auto"/>
        <w:bottom w:val="none" w:sz="0" w:space="0" w:color="auto"/>
        <w:right w:val="none" w:sz="0" w:space="0" w:color="auto"/>
      </w:divBdr>
    </w:div>
    <w:div w:id="1787701401">
      <w:bodyDiv w:val="1"/>
      <w:marLeft w:val="0"/>
      <w:marRight w:val="0"/>
      <w:marTop w:val="0"/>
      <w:marBottom w:val="0"/>
      <w:divBdr>
        <w:top w:val="none" w:sz="0" w:space="0" w:color="auto"/>
        <w:left w:val="none" w:sz="0" w:space="0" w:color="auto"/>
        <w:bottom w:val="none" w:sz="0" w:space="0" w:color="auto"/>
        <w:right w:val="none" w:sz="0" w:space="0" w:color="auto"/>
      </w:divBdr>
    </w:div>
    <w:div w:id="1788239070">
      <w:bodyDiv w:val="1"/>
      <w:marLeft w:val="0"/>
      <w:marRight w:val="0"/>
      <w:marTop w:val="0"/>
      <w:marBottom w:val="0"/>
      <w:divBdr>
        <w:top w:val="none" w:sz="0" w:space="0" w:color="auto"/>
        <w:left w:val="none" w:sz="0" w:space="0" w:color="auto"/>
        <w:bottom w:val="none" w:sz="0" w:space="0" w:color="auto"/>
        <w:right w:val="none" w:sz="0" w:space="0" w:color="auto"/>
      </w:divBdr>
    </w:div>
    <w:div w:id="1791852139">
      <w:bodyDiv w:val="1"/>
      <w:marLeft w:val="0"/>
      <w:marRight w:val="0"/>
      <w:marTop w:val="0"/>
      <w:marBottom w:val="0"/>
      <w:divBdr>
        <w:top w:val="none" w:sz="0" w:space="0" w:color="auto"/>
        <w:left w:val="none" w:sz="0" w:space="0" w:color="auto"/>
        <w:bottom w:val="none" w:sz="0" w:space="0" w:color="auto"/>
        <w:right w:val="none" w:sz="0" w:space="0" w:color="auto"/>
      </w:divBdr>
    </w:div>
    <w:div w:id="1794592146">
      <w:bodyDiv w:val="1"/>
      <w:marLeft w:val="0"/>
      <w:marRight w:val="0"/>
      <w:marTop w:val="0"/>
      <w:marBottom w:val="0"/>
      <w:divBdr>
        <w:top w:val="none" w:sz="0" w:space="0" w:color="auto"/>
        <w:left w:val="none" w:sz="0" w:space="0" w:color="auto"/>
        <w:bottom w:val="none" w:sz="0" w:space="0" w:color="auto"/>
        <w:right w:val="none" w:sz="0" w:space="0" w:color="auto"/>
      </w:divBdr>
    </w:div>
    <w:div w:id="1795365807">
      <w:bodyDiv w:val="1"/>
      <w:marLeft w:val="0"/>
      <w:marRight w:val="0"/>
      <w:marTop w:val="0"/>
      <w:marBottom w:val="0"/>
      <w:divBdr>
        <w:top w:val="none" w:sz="0" w:space="0" w:color="auto"/>
        <w:left w:val="none" w:sz="0" w:space="0" w:color="auto"/>
        <w:bottom w:val="none" w:sz="0" w:space="0" w:color="auto"/>
        <w:right w:val="none" w:sz="0" w:space="0" w:color="auto"/>
      </w:divBdr>
    </w:div>
    <w:div w:id="1797678565">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2111247">
      <w:bodyDiv w:val="1"/>
      <w:marLeft w:val="0"/>
      <w:marRight w:val="0"/>
      <w:marTop w:val="0"/>
      <w:marBottom w:val="0"/>
      <w:divBdr>
        <w:top w:val="none" w:sz="0" w:space="0" w:color="auto"/>
        <w:left w:val="none" w:sz="0" w:space="0" w:color="auto"/>
        <w:bottom w:val="none" w:sz="0" w:space="0" w:color="auto"/>
        <w:right w:val="none" w:sz="0" w:space="0" w:color="auto"/>
      </w:divBdr>
    </w:div>
    <w:div w:id="1803378208">
      <w:bodyDiv w:val="1"/>
      <w:marLeft w:val="0"/>
      <w:marRight w:val="0"/>
      <w:marTop w:val="0"/>
      <w:marBottom w:val="0"/>
      <w:divBdr>
        <w:top w:val="none" w:sz="0" w:space="0" w:color="auto"/>
        <w:left w:val="none" w:sz="0" w:space="0" w:color="auto"/>
        <w:bottom w:val="none" w:sz="0" w:space="0" w:color="auto"/>
        <w:right w:val="none" w:sz="0" w:space="0" w:color="auto"/>
      </w:divBdr>
    </w:div>
    <w:div w:id="1807433365">
      <w:bodyDiv w:val="1"/>
      <w:marLeft w:val="0"/>
      <w:marRight w:val="0"/>
      <w:marTop w:val="0"/>
      <w:marBottom w:val="0"/>
      <w:divBdr>
        <w:top w:val="none" w:sz="0" w:space="0" w:color="auto"/>
        <w:left w:val="none" w:sz="0" w:space="0" w:color="auto"/>
        <w:bottom w:val="none" w:sz="0" w:space="0" w:color="auto"/>
        <w:right w:val="none" w:sz="0" w:space="0" w:color="auto"/>
      </w:divBdr>
    </w:div>
    <w:div w:id="1809584917">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0129278">
      <w:bodyDiv w:val="1"/>
      <w:marLeft w:val="0"/>
      <w:marRight w:val="0"/>
      <w:marTop w:val="0"/>
      <w:marBottom w:val="0"/>
      <w:divBdr>
        <w:top w:val="none" w:sz="0" w:space="0" w:color="auto"/>
        <w:left w:val="none" w:sz="0" w:space="0" w:color="auto"/>
        <w:bottom w:val="none" w:sz="0" w:space="0" w:color="auto"/>
        <w:right w:val="none" w:sz="0" w:space="0" w:color="auto"/>
      </w:divBdr>
    </w:div>
    <w:div w:id="1812480898">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3594305">
      <w:bodyDiv w:val="1"/>
      <w:marLeft w:val="0"/>
      <w:marRight w:val="0"/>
      <w:marTop w:val="0"/>
      <w:marBottom w:val="0"/>
      <w:divBdr>
        <w:top w:val="none" w:sz="0" w:space="0" w:color="auto"/>
        <w:left w:val="none" w:sz="0" w:space="0" w:color="auto"/>
        <w:bottom w:val="none" w:sz="0" w:space="0" w:color="auto"/>
        <w:right w:val="none" w:sz="0" w:space="0" w:color="auto"/>
      </w:divBdr>
    </w:div>
    <w:div w:id="1814367764">
      <w:bodyDiv w:val="1"/>
      <w:marLeft w:val="0"/>
      <w:marRight w:val="0"/>
      <w:marTop w:val="0"/>
      <w:marBottom w:val="0"/>
      <w:divBdr>
        <w:top w:val="none" w:sz="0" w:space="0" w:color="auto"/>
        <w:left w:val="none" w:sz="0" w:space="0" w:color="auto"/>
        <w:bottom w:val="none" w:sz="0" w:space="0" w:color="auto"/>
        <w:right w:val="none" w:sz="0" w:space="0" w:color="auto"/>
      </w:divBdr>
    </w:div>
    <w:div w:id="1814635069">
      <w:bodyDiv w:val="1"/>
      <w:marLeft w:val="0"/>
      <w:marRight w:val="0"/>
      <w:marTop w:val="0"/>
      <w:marBottom w:val="0"/>
      <w:divBdr>
        <w:top w:val="none" w:sz="0" w:space="0" w:color="auto"/>
        <w:left w:val="none" w:sz="0" w:space="0" w:color="auto"/>
        <w:bottom w:val="none" w:sz="0" w:space="0" w:color="auto"/>
        <w:right w:val="none" w:sz="0" w:space="0" w:color="auto"/>
      </w:divBdr>
    </w:div>
    <w:div w:id="1817382128">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22186664">
      <w:bodyDiv w:val="1"/>
      <w:marLeft w:val="0"/>
      <w:marRight w:val="0"/>
      <w:marTop w:val="0"/>
      <w:marBottom w:val="0"/>
      <w:divBdr>
        <w:top w:val="none" w:sz="0" w:space="0" w:color="auto"/>
        <w:left w:val="none" w:sz="0" w:space="0" w:color="auto"/>
        <w:bottom w:val="none" w:sz="0" w:space="0" w:color="auto"/>
        <w:right w:val="none" w:sz="0" w:space="0" w:color="auto"/>
      </w:divBdr>
    </w:div>
    <w:div w:id="1822774833">
      <w:bodyDiv w:val="1"/>
      <w:marLeft w:val="0"/>
      <w:marRight w:val="0"/>
      <w:marTop w:val="0"/>
      <w:marBottom w:val="0"/>
      <w:divBdr>
        <w:top w:val="none" w:sz="0" w:space="0" w:color="auto"/>
        <w:left w:val="none" w:sz="0" w:space="0" w:color="auto"/>
        <w:bottom w:val="none" w:sz="0" w:space="0" w:color="auto"/>
        <w:right w:val="none" w:sz="0" w:space="0" w:color="auto"/>
      </w:divBdr>
    </w:div>
    <w:div w:id="1825463039">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34029158">
      <w:bodyDiv w:val="1"/>
      <w:marLeft w:val="0"/>
      <w:marRight w:val="0"/>
      <w:marTop w:val="0"/>
      <w:marBottom w:val="0"/>
      <w:divBdr>
        <w:top w:val="none" w:sz="0" w:space="0" w:color="auto"/>
        <w:left w:val="none" w:sz="0" w:space="0" w:color="auto"/>
        <w:bottom w:val="none" w:sz="0" w:space="0" w:color="auto"/>
        <w:right w:val="none" w:sz="0" w:space="0" w:color="auto"/>
      </w:divBdr>
    </w:div>
    <w:div w:id="1834955562">
      <w:bodyDiv w:val="1"/>
      <w:marLeft w:val="0"/>
      <w:marRight w:val="0"/>
      <w:marTop w:val="0"/>
      <w:marBottom w:val="0"/>
      <w:divBdr>
        <w:top w:val="none" w:sz="0" w:space="0" w:color="auto"/>
        <w:left w:val="none" w:sz="0" w:space="0" w:color="auto"/>
        <w:bottom w:val="none" w:sz="0" w:space="0" w:color="auto"/>
        <w:right w:val="none" w:sz="0" w:space="0" w:color="auto"/>
      </w:divBdr>
    </w:div>
    <w:div w:id="1838642712">
      <w:bodyDiv w:val="1"/>
      <w:marLeft w:val="0"/>
      <w:marRight w:val="0"/>
      <w:marTop w:val="0"/>
      <w:marBottom w:val="0"/>
      <w:divBdr>
        <w:top w:val="none" w:sz="0" w:space="0" w:color="auto"/>
        <w:left w:val="none" w:sz="0" w:space="0" w:color="auto"/>
        <w:bottom w:val="none" w:sz="0" w:space="0" w:color="auto"/>
        <w:right w:val="none" w:sz="0" w:space="0" w:color="auto"/>
      </w:divBdr>
    </w:div>
    <w:div w:id="1839080783">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45893983">
      <w:bodyDiv w:val="1"/>
      <w:marLeft w:val="0"/>
      <w:marRight w:val="0"/>
      <w:marTop w:val="0"/>
      <w:marBottom w:val="0"/>
      <w:divBdr>
        <w:top w:val="none" w:sz="0" w:space="0" w:color="auto"/>
        <w:left w:val="none" w:sz="0" w:space="0" w:color="auto"/>
        <w:bottom w:val="none" w:sz="0" w:space="0" w:color="auto"/>
        <w:right w:val="none" w:sz="0" w:space="0" w:color="auto"/>
      </w:divBdr>
    </w:div>
    <w:div w:id="1848522816">
      <w:bodyDiv w:val="1"/>
      <w:marLeft w:val="0"/>
      <w:marRight w:val="0"/>
      <w:marTop w:val="0"/>
      <w:marBottom w:val="0"/>
      <w:divBdr>
        <w:top w:val="none" w:sz="0" w:space="0" w:color="auto"/>
        <w:left w:val="none" w:sz="0" w:space="0" w:color="auto"/>
        <w:bottom w:val="none" w:sz="0" w:space="0" w:color="auto"/>
        <w:right w:val="none" w:sz="0" w:space="0" w:color="auto"/>
      </w:divBdr>
    </w:div>
    <w:div w:id="1852062606">
      <w:bodyDiv w:val="1"/>
      <w:marLeft w:val="0"/>
      <w:marRight w:val="0"/>
      <w:marTop w:val="0"/>
      <w:marBottom w:val="0"/>
      <w:divBdr>
        <w:top w:val="none" w:sz="0" w:space="0" w:color="auto"/>
        <w:left w:val="none" w:sz="0" w:space="0" w:color="auto"/>
        <w:bottom w:val="none" w:sz="0" w:space="0" w:color="auto"/>
        <w:right w:val="none" w:sz="0" w:space="0" w:color="auto"/>
      </w:divBdr>
    </w:div>
    <w:div w:id="1854176029">
      <w:bodyDiv w:val="1"/>
      <w:marLeft w:val="0"/>
      <w:marRight w:val="0"/>
      <w:marTop w:val="0"/>
      <w:marBottom w:val="0"/>
      <w:divBdr>
        <w:top w:val="none" w:sz="0" w:space="0" w:color="auto"/>
        <w:left w:val="none" w:sz="0" w:space="0" w:color="auto"/>
        <w:bottom w:val="none" w:sz="0" w:space="0" w:color="auto"/>
        <w:right w:val="none" w:sz="0" w:space="0" w:color="auto"/>
      </w:divBdr>
    </w:div>
    <w:div w:id="1854228171">
      <w:bodyDiv w:val="1"/>
      <w:marLeft w:val="0"/>
      <w:marRight w:val="0"/>
      <w:marTop w:val="0"/>
      <w:marBottom w:val="0"/>
      <w:divBdr>
        <w:top w:val="none" w:sz="0" w:space="0" w:color="auto"/>
        <w:left w:val="none" w:sz="0" w:space="0" w:color="auto"/>
        <w:bottom w:val="none" w:sz="0" w:space="0" w:color="auto"/>
        <w:right w:val="none" w:sz="0" w:space="0" w:color="auto"/>
      </w:divBdr>
    </w:div>
    <w:div w:id="1856311358">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58888516">
      <w:bodyDiv w:val="1"/>
      <w:marLeft w:val="0"/>
      <w:marRight w:val="0"/>
      <w:marTop w:val="0"/>
      <w:marBottom w:val="0"/>
      <w:divBdr>
        <w:top w:val="none" w:sz="0" w:space="0" w:color="auto"/>
        <w:left w:val="none" w:sz="0" w:space="0" w:color="auto"/>
        <w:bottom w:val="none" w:sz="0" w:space="0" w:color="auto"/>
        <w:right w:val="none" w:sz="0" w:space="0" w:color="auto"/>
      </w:divBdr>
    </w:div>
    <w:div w:id="1860193635">
      <w:bodyDiv w:val="1"/>
      <w:marLeft w:val="0"/>
      <w:marRight w:val="0"/>
      <w:marTop w:val="0"/>
      <w:marBottom w:val="0"/>
      <w:divBdr>
        <w:top w:val="none" w:sz="0" w:space="0" w:color="auto"/>
        <w:left w:val="none" w:sz="0" w:space="0" w:color="auto"/>
        <w:bottom w:val="none" w:sz="0" w:space="0" w:color="auto"/>
        <w:right w:val="none" w:sz="0" w:space="0" w:color="auto"/>
      </w:divBdr>
    </w:div>
    <w:div w:id="1860653719">
      <w:bodyDiv w:val="1"/>
      <w:marLeft w:val="0"/>
      <w:marRight w:val="0"/>
      <w:marTop w:val="0"/>
      <w:marBottom w:val="0"/>
      <w:divBdr>
        <w:top w:val="none" w:sz="0" w:space="0" w:color="auto"/>
        <w:left w:val="none" w:sz="0" w:space="0" w:color="auto"/>
        <w:bottom w:val="none" w:sz="0" w:space="0" w:color="auto"/>
        <w:right w:val="none" w:sz="0" w:space="0" w:color="auto"/>
      </w:divBdr>
    </w:div>
    <w:div w:id="1862040605">
      <w:bodyDiv w:val="1"/>
      <w:marLeft w:val="0"/>
      <w:marRight w:val="0"/>
      <w:marTop w:val="0"/>
      <w:marBottom w:val="0"/>
      <w:divBdr>
        <w:top w:val="none" w:sz="0" w:space="0" w:color="auto"/>
        <w:left w:val="none" w:sz="0" w:space="0" w:color="auto"/>
        <w:bottom w:val="none" w:sz="0" w:space="0" w:color="auto"/>
        <w:right w:val="none" w:sz="0" w:space="0" w:color="auto"/>
      </w:divBdr>
    </w:div>
    <w:div w:id="1863934741">
      <w:bodyDiv w:val="1"/>
      <w:marLeft w:val="0"/>
      <w:marRight w:val="0"/>
      <w:marTop w:val="0"/>
      <w:marBottom w:val="0"/>
      <w:divBdr>
        <w:top w:val="none" w:sz="0" w:space="0" w:color="auto"/>
        <w:left w:val="none" w:sz="0" w:space="0" w:color="auto"/>
        <w:bottom w:val="none" w:sz="0" w:space="0" w:color="auto"/>
        <w:right w:val="none" w:sz="0" w:space="0" w:color="auto"/>
      </w:divBdr>
    </w:div>
    <w:div w:id="1866600234">
      <w:bodyDiv w:val="1"/>
      <w:marLeft w:val="0"/>
      <w:marRight w:val="0"/>
      <w:marTop w:val="0"/>
      <w:marBottom w:val="0"/>
      <w:divBdr>
        <w:top w:val="none" w:sz="0" w:space="0" w:color="auto"/>
        <w:left w:val="none" w:sz="0" w:space="0" w:color="auto"/>
        <w:bottom w:val="none" w:sz="0" w:space="0" w:color="auto"/>
        <w:right w:val="none" w:sz="0" w:space="0" w:color="auto"/>
      </w:divBdr>
    </w:div>
    <w:div w:id="1868249124">
      <w:bodyDiv w:val="1"/>
      <w:marLeft w:val="0"/>
      <w:marRight w:val="0"/>
      <w:marTop w:val="0"/>
      <w:marBottom w:val="0"/>
      <w:divBdr>
        <w:top w:val="none" w:sz="0" w:space="0" w:color="auto"/>
        <w:left w:val="none" w:sz="0" w:space="0" w:color="auto"/>
        <w:bottom w:val="none" w:sz="0" w:space="0" w:color="auto"/>
        <w:right w:val="none" w:sz="0" w:space="0" w:color="auto"/>
      </w:divBdr>
    </w:div>
    <w:div w:id="1868908342">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70141840">
      <w:bodyDiv w:val="1"/>
      <w:marLeft w:val="0"/>
      <w:marRight w:val="0"/>
      <w:marTop w:val="0"/>
      <w:marBottom w:val="0"/>
      <w:divBdr>
        <w:top w:val="none" w:sz="0" w:space="0" w:color="auto"/>
        <w:left w:val="none" w:sz="0" w:space="0" w:color="auto"/>
        <w:bottom w:val="none" w:sz="0" w:space="0" w:color="auto"/>
        <w:right w:val="none" w:sz="0" w:space="0" w:color="auto"/>
      </w:divBdr>
    </w:div>
    <w:div w:id="1870995377">
      <w:bodyDiv w:val="1"/>
      <w:marLeft w:val="0"/>
      <w:marRight w:val="0"/>
      <w:marTop w:val="0"/>
      <w:marBottom w:val="0"/>
      <w:divBdr>
        <w:top w:val="none" w:sz="0" w:space="0" w:color="auto"/>
        <w:left w:val="none" w:sz="0" w:space="0" w:color="auto"/>
        <w:bottom w:val="none" w:sz="0" w:space="0" w:color="auto"/>
        <w:right w:val="none" w:sz="0" w:space="0" w:color="auto"/>
      </w:divBdr>
    </w:div>
    <w:div w:id="1871533226">
      <w:bodyDiv w:val="1"/>
      <w:marLeft w:val="0"/>
      <w:marRight w:val="0"/>
      <w:marTop w:val="0"/>
      <w:marBottom w:val="0"/>
      <w:divBdr>
        <w:top w:val="none" w:sz="0" w:space="0" w:color="auto"/>
        <w:left w:val="none" w:sz="0" w:space="0" w:color="auto"/>
        <w:bottom w:val="none" w:sz="0" w:space="0" w:color="auto"/>
        <w:right w:val="none" w:sz="0" w:space="0" w:color="auto"/>
      </w:divBdr>
    </w:div>
    <w:div w:id="1872498714">
      <w:bodyDiv w:val="1"/>
      <w:marLeft w:val="0"/>
      <w:marRight w:val="0"/>
      <w:marTop w:val="0"/>
      <w:marBottom w:val="0"/>
      <w:divBdr>
        <w:top w:val="none" w:sz="0" w:space="0" w:color="auto"/>
        <w:left w:val="none" w:sz="0" w:space="0" w:color="auto"/>
        <w:bottom w:val="none" w:sz="0" w:space="0" w:color="auto"/>
        <w:right w:val="none" w:sz="0" w:space="0" w:color="auto"/>
      </w:divBdr>
    </w:div>
    <w:div w:id="1875658273">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9120404">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0822426">
      <w:bodyDiv w:val="1"/>
      <w:marLeft w:val="0"/>
      <w:marRight w:val="0"/>
      <w:marTop w:val="0"/>
      <w:marBottom w:val="0"/>
      <w:divBdr>
        <w:top w:val="none" w:sz="0" w:space="0" w:color="auto"/>
        <w:left w:val="none" w:sz="0" w:space="0" w:color="auto"/>
        <w:bottom w:val="none" w:sz="0" w:space="0" w:color="auto"/>
        <w:right w:val="none" w:sz="0" w:space="0" w:color="auto"/>
      </w:divBdr>
    </w:div>
    <w:div w:id="1883512779">
      <w:bodyDiv w:val="1"/>
      <w:marLeft w:val="0"/>
      <w:marRight w:val="0"/>
      <w:marTop w:val="0"/>
      <w:marBottom w:val="0"/>
      <w:divBdr>
        <w:top w:val="none" w:sz="0" w:space="0" w:color="auto"/>
        <w:left w:val="none" w:sz="0" w:space="0" w:color="auto"/>
        <w:bottom w:val="none" w:sz="0" w:space="0" w:color="auto"/>
        <w:right w:val="none" w:sz="0" w:space="0" w:color="auto"/>
      </w:divBdr>
    </w:div>
    <w:div w:id="1883857997">
      <w:bodyDiv w:val="1"/>
      <w:marLeft w:val="0"/>
      <w:marRight w:val="0"/>
      <w:marTop w:val="0"/>
      <w:marBottom w:val="0"/>
      <w:divBdr>
        <w:top w:val="none" w:sz="0" w:space="0" w:color="auto"/>
        <w:left w:val="none" w:sz="0" w:space="0" w:color="auto"/>
        <w:bottom w:val="none" w:sz="0" w:space="0" w:color="auto"/>
        <w:right w:val="none" w:sz="0" w:space="0" w:color="auto"/>
      </w:divBdr>
    </w:div>
    <w:div w:id="1884171492">
      <w:bodyDiv w:val="1"/>
      <w:marLeft w:val="0"/>
      <w:marRight w:val="0"/>
      <w:marTop w:val="0"/>
      <w:marBottom w:val="0"/>
      <w:divBdr>
        <w:top w:val="none" w:sz="0" w:space="0" w:color="auto"/>
        <w:left w:val="none" w:sz="0" w:space="0" w:color="auto"/>
        <w:bottom w:val="none" w:sz="0" w:space="0" w:color="auto"/>
        <w:right w:val="none" w:sz="0" w:space="0" w:color="auto"/>
      </w:divBdr>
    </w:div>
    <w:div w:id="1884898163">
      <w:bodyDiv w:val="1"/>
      <w:marLeft w:val="0"/>
      <w:marRight w:val="0"/>
      <w:marTop w:val="0"/>
      <w:marBottom w:val="0"/>
      <w:divBdr>
        <w:top w:val="none" w:sz="0" w:space="0" w:color="auto"/>
        <w:left w:val="none" w:sz="0" w:space="0" w:color="auto"/>
        <w:bottom w:val="none" w:sz="0" w:space="0" w:color="auto"/>
        <w:right w:val="none" w:sz="0" w:space="0" w:color="auto"/>
      </w:divBdr>
    </w:div>
    <w:div w:id="1885562022">
      <w:bodyDiv w:val="1"/>
      <w:marLeft w:val="0"/>
      <w:marRight w:val="0"/>
      <w:marTop w:val="0"/>
      <w:marBottom w:val="0"/>
      <w:divBdr>
        <w:top w:val="none" w:sz="0" w:space="0" w:color="auto"/>
        <w:left w:val="none" w:sz="0" w:space="0" w:color="auto"/>
        <w:bottom w:val="none" w:sz="0" w:space="0" w:color="auto"/>
        <w:right w:val="none" w:sz="0" w:space="0" w:color="auto"/>
      </w:divBdr>
    </w:div>
    <w:div w:id="1886135101">
      <w:bodyDiv w:val="1"/>
      <w:marLeft w:val="0"/>
      <w:marRight w:val="0"/>
      <w:marTop w:val="0"/>
      <w:marBottom w:val="0"/>
      <w:divBdr>
        <w:top w:val="none" w:sz="0" w:space="0" w:color="auto"/>
        <w:left w:val="none" w:sz="0" w:space="0" w:color="auto"/>
        <w:bottom w:val="none" w:sz="0" w:space="0" w:color="auto"/>
        <w:right w:val="none" w:sz="0" w:space="0" w:color="auto"/>
      </w:divBdr>
    </w:div>
    <w:div w:id="1886288870">
      <w:bodyDiv w:val="1"/>
      <w:marLeft w:val="0"/>
      <w:marRight w:val="0"/>
      <w:marTop w:val="0"/>
      <w:marBottom w:val="0"/>
      <w:divBdr>
        <w:top w:val="none" w:sz="0" w:space="0" w:color="auto"/>
        <w:left w:val="none" w:sz="0" w:space="0" w:color="auto"/>
        <w:bottom w:val="none" w:sz="0" w:space="0" w:color="auto"/>
        <w:right w:val="none" w:sz="0" w:space="0" w:color="auto"/>
      </w:divBdr>
    </w:div>
    <w:div w:id="1886719005">
      <w:bodyDiv w:val="1"/>
      <w:marLeft w:val="0"/>
      <w:marRight w:val="0"/>
      <w:marTop w:val="0"/>
      <w:marBottom w:val="0"/>
      <w:divBdr>
        <w:top w:val="none" w:sz="0" w:space="0" w:color="auto"/>
        <w:left w:val="none" w:sz="0" w:space="0" w:color="auto"/>
        <w:bottom w:val="none" w:sz="0" w:space="0" w:color="auto"/>
        <w:right w:val="none" w:sz="0" w:space="0" w:color="auto"/>
      </w:divBdr>
    </w:div>
    <w:div w:id="1887796934">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888447878">
      <w:bodyDiv w:val="1"/>
      <w:marLeft w:val="0"/>
      <w:marRight w:val="0"/>
      <w:marTop w:val="0"/>
      <w:marBottom w:val="0"/>
      <w:divBdr>
        <w:top w:val="none" w:sz="0" w:space="0" w:color="auto"/>
        <w:left w:val="none" w:sz="0" w:space="0" w:color="auto"/>
        <w:bottom w:val="none" w:sz="0" w:space="0" w:color="auto"/>
        <w:right w:val="none" w:sz="0" w:space="0" w:color="auto"/>
      </w:divBdr>
    </w:div>
    <w:div w:id="1891073464">
      <w:bodyDiv w:val="1"/>
      <w:marLeft w:val="0"/>
      <w:marRight w:val="0"/>
      <w:marTop w:val="0"/>
      <w:marBottom w:val="0"/>
      <w:divBdr>
        <w:top w:val="none" w:sz="0" w:space="0" w:color="auto"/>
        <w:left w:val="none" w:sz="0" w:space="0" w:color="auto"/>
        <w:bottom w:val="none" w:sz="0" w:space="0" w:color="auto"/>
        <w:right w:val="none" w:sz="0" w:space="0" w:color="auto"/>
      </w:divBdr>
    </w:div>
    <w:div w:id="1892418837">
      <w:bodyDiv w:val="1"/>
      <w:marLeft w:val="0"/>
      <w:marRight w:val="0"/>
      <w:marTop w:val="0"/>
      <w:marBottom w:val="0"/>
      <w:divBdr>
        <w:top w:val="none" w:sz="0" w:space="0" w:color="auto"/>
        <w:left w:val="none" w:sz="0" w:space="0" w:color="auto"/>
        <w:bottom w:val="none" w:sz="0" w:space="0" w:color="auto"/>
        <w:right w:val="none" w:sz="0" w:space="0" w:color="auto"/>
      </w:divBdr>
    </w:div>
    <w:div w:id="1892812222">
      <w:bodyDiv w:val="1"/>
      <w:marLeft w:val="0"/>
      <w:marRight w:val="0"/>
      <w:marTop w:val="0"/>
      <w:marBottom w:val="0"/>
      <w:divBdr>
        <w:top w:val="none" w:sz="0" w:space="0" w:color="auto"/>
        <w:left w:val="none" w:sz="0" w:space="0" w:color="auto"/>
        <w:bottom w:val="none" w:sz="0" w:space="0" w:color="auto"/>
        <w:right w:val="none" w:sz="0" w:space="0" w:color="auto"/>
      </w:divBdr>
    </w:div>
    <w:div w:id="1894001043">
      <w:bodyDiv w:val="1"/>
      <w:marLeft w:val="0"/>
      <w:marRight w:val="0"/>
      <w:marTop w:val="0"/>
      <w:marBottom w:val="0"/>
      <w:divBdr>
        <w:top w:val="none" w:sz="0" w:space="0" w:color="auto"/>
        <w:left w:val="none" w:sz="0" w:space="0" w:color="auto"/>
        <w:bottom w:val="none" w:sz="0" w:space="0" w:color="auto"/>
        <w:right w:val="none" w:sz="0" w:space="0" w:color="auto"/>
      </w:divBdr>
    </w:div>
    <w:div w:id="1895005312">
      <w:bodyDiv w:val="1"/>
      <w:marLeft w:val="0"/>
      <w:marRight w:val="0"/>
      <w:marTop w:val="0"/>
      <w:marBottom w:val="0"/>
      <w:divBdr>
        <w:top w:val="none" w:sz="0" w:space="0" w:color="auto"/>
        <w:left w:val="none" w:sz="0" w:space="0" w:color="auto"/>
        <w:bottom w:val="none" w:sz="0" w:space="0" w:color="auto"/>
        <w:right w:val="none" w:sz="0" w:space="0" w:color="auto"/>
      </w:divBdr>
    </w:div>
    <w:div w:id="1895578330">
      <w:bodyDiv w:val="1"/>
      <w:marLeft w:val="0"/>
      <w:marRight w:val="0"/>
      <w:marTop w:val="0"/>
      <w:marBottom w:val="0"/>
      <w:divBdr>
        <w:top w:val="none" w:sz="0" w:space="0" w:color="auto"/>
        <w:left w:val="none" w:sz="0" w:space="0" w:color="auto"/>
        <w:bottom w:val="none" w:sz="0" w:space="0" w:color="auto"/>
        <w:right w:val="none" w:sz="0" w:space="0" w:color="auto"/>
      </w:divBdr>
    </w:div>
    <w:div w:id="1895581662">
      <w:bodyDiv w:val="1"/>
      <w:marLeft w:val="0"/>
      <w:marRight w:val="0"/>
      <w:marTop w:val="0"/>
      <w:marBottom w:val="0"/>
      <w:divBdr>
        <w:top w:val="none" w:sz="0" w:space="0" w:color="auto"/>
        <w:left w:val="none" w:sz="0" w:space="0" w:color="auto"/>
        <w:bottom w:val="none" w:sz="0" w:space="0" w:color="auto"/>
        <w:right w:val="none" w:sz="0" w:space="0" w:color="auto"/>
      </w:divBdr>
    </w:div>
    <w:div w:id="1895895696">
      <w:bodyDiv w:val="1"/>
      <w:marLeft w:val="0"/>
      <w:marRight w:val="0"/>
      <w:marTop w:val="0"/>
      <w:marBottom w:val="0"/>
      <w:divBdr>
        <w:top w:val="none" w:sz="0" w:space="0" w:color="auto"/>
        <w:left w:val="none" w:sz="0" w:space="0" w:color="auto"/>
        <w:bottom w:val="none" w:sz="0" w:space="0" w:color="auto"/>
        <w:right w:val="none" w:sz="0" w:space="0" w:color="auto"/>
      </w:divBdr>
    </w:div>
    <w:div w:id="1897817194">
      <w:bodyDiv w:val="1"/>
      <w:marLeft w:val="0"/>
      <w:marRight w:val="0"/>
      <w:marTop w:val="0"/>
      <w:marBottom w:val="0"/>
      <w:divBdr>
        <w:top w:val="none" w:sz="0" w:space="0" w:color="auto"/>
        <w:left w:val="none" w:sz="0" w:space="0" w:color="auto"/>
        <w:bottom w:val="none" w:sz="0" w:space="0" w:color="auto"/>
        <w:right w:val="none" w:sz="0" w:space="0" w:color="auto"/>
      </w:divBdr>
    </w:div>
    <w:div w:id="1898659144">
      <w:bodyDiv w:val="1"/>
      <w:marLeft w:val="0"/>
      <w:marRight w:val="0"/>
      <w:marTop w:val="0"/>
      <w:marBottom w:val="0"/>
      <w:divBdr>
        <w:top w:val="none" w:sz="0" w:space="0" w:color="auto"/>
        <w:left w:val="none" w:sz="0" w:space="0" w:color="auto"/>
        <w:bottom w:val="none" w:sz="0" w:space="0" w:color="auto"/>
        <w:right w:val="none" w:sz="0" w:space="0" w:color="auto"/>
      </w:divBdr>
    </w:div>
    <w:div w:id="1900552094">
      <w:bodyDiv w:val="1"/>
      <w:marLeft w:val="0"/>
      <w:marRight w:val="0"/>
      <w:marTop w:val="0"/>
      <w:marBottom w:val="0"/>
      <w:divBdr>
        <w:top w:val="none" w:sz="0" w:space="0" w:color="auto"/>
        <w:left w:val="none" w:sz="0" w:space="0" w:color="auto"/>
        <w:bottom w:val="none" w:sz="0" w:space="0" w:color="auto"/>
        <w:right w:val="none" w:sz="0" w:space="0" w:color="auto"/>
      </w:divBdr>
    </w:div>
    <w:div w:id="1901818277">
      <w:bodyDiv w:val="1"/>
      <w:marLeft w:val="0"/>
      <w:marRight w:val="0"/>
      <w:marTop w:val="0"/>
      <w:marBottom w:val="0"/>
      <w:divBdr>
        <w:top w:val="none" w:sz="0" w:space="0" w:color="auto"/>
        <w:left w:val="none" w:sz="0" w:space="0" w:color="auto"/>
        <w:bottom w:val="none" w:sz="0" w:space="0" w:color="auto"/>
        <w:right w:val="none" w:sz="0" w:space="0" w:color="auto"/>
      </w:divBdr>
    </w:div>
    <w:div w:id="1904634868">
      <w:bodyDiv w:val="1"/>
      <w:marLeft w:val="0"/>
      <w:marRight w:val="0"/>
      <w:marTop w:val="0"/>
      <w:marBottom w:val="0"/>
      <w:divBdr>
        <w:top w:val="none" w:sz="0" w:space="0" w:color="auto"/>
        <w:left w:val="none" w:sz="0" w:space="0" w:color="auto"/>
        <w:bottom w:val="none" w:sz="0" w:space="0" w:color="auto"/>
        <w:right w:val="none" w:sz="0" w:space="0" w:color="auto"/>
      </w:divBdr>
    </w:div>
    <w:div w:id="1906645100">
      <w:bodyDiv w:val="1"/>
      <w:marLeft w:val="0"/>
      <w:marRight w:val="0"/>
      <w:marTop w:val="0"/>
      <w:marBottom w:val="0"/>
      <w:divBdr>
        <w:top w:val="none" w:sz="0" w:space="0" w:color="auto"/>
        <w:left w:val="none" w:sz="0" w:space="0" w:color="auto"/>
        <w:bottom w:val="none" w:sz="0" w:space="0" w:color="auto"/>
        <w:right w:val="none" w:sz="0" w:space="0" w:color="auto"/>
      </w:divBdr>
    </w:div>
    <w:div w:id="1907763931">
      <w:bodyDiv w:val="1"/>
      <w:marLeft w:val="0"/>
      <w:marRight w:val="0"/>
      <w:marTop w:val="0"/>
      <w:marBottom w:val="0"/>
      <w:divBdr>
        <w:top w:val="none" w:sz="0" w:space="0" w:color="auto"/>
        <w:left w:val="none" w:sz="0" w:space="0" w:color="auto"/>
        <w:bottom w:val="none" w:sz="0" w:space="0" w:color="auto"/>
        <w:right w:val="none" w:sz="0" w:space="0" w:color="auto"/>
      </w:divBdr>
    </w:div>
    <w:div w:id="1911690933">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14851317">
      <w:bodyDiv w:val="1"/>
      <w:marLeft w:val="0"/>
      <w:marRight w:val="0"/>
      <w:marTop w:val="0"/>
      <w:marBottom w:val="0"/>
      <w:divBdr>
        <w:top w:val="none" w:sz="0" w:space="0" w:color="auto"/>
        <w:left w:val="none" w:sz="0" w:space="0" w:color="auto"/>
        <w:bottom w:val="none" w:sz="0" w:space="0" w:color="auto"/>
        <w:right w:val="none" w:sz="0" w:space="0" w:color="auto"/>
      </w:divBdr>
    </w:div>
    <w:div w:id="1915125054">
      <w:bodyDiv w:val="1"/>
      <w:marLeft w:val="0"/>
      <w:marRight w:val="0"/>
      <w:marTop w:val="0"/>
      <w:marBottom w:val="0"/>
      <w:divBdr>
        <w:top w:val="none" w:sz="0" w:space="0" w:color="auto"/>
        <w:left w:val="none" w:sz="0" w:space="0" w:color="auto"/>
        <w:bottom w:val="none" w:sz="0" w:space="0" w:color="auto"/>
        <w:right w:val="none" w:sz="0" w:space="0" w:color="auto"/>
      </w:divBdr>
    </w:div>
    <w:div w:id="1918442621">
      <w:bodyDiv w:val="1"/>
      <w:marLeft w:val="0"/>
      <w:marRight w:val="0"/>
      <w:marTop w:val="0"/>
      <w:marBottom w:val="0"/>
      <w:divBdr>
        <w:top w:val="none" w:sz="0" w:space="0" w:color="auto"/>
        <w:left w:val="none" w:sz="0" w:space="0" w:color="auto"/>
        <w:bottom w:val="none" w:sz="0" w:space="0" w:color="auto"/>
        <w:right w:val="none" w:sz="0" w:space="0" w:color="auto"/>
      </w:divBdr>
    </w:div>
    <w:div w:id="1919510664">
      <w:bodyDiv w:val="1"/>
      <w:marLeft w:val="0"/>
      <w:marRight w:val="0"/>
      <w:marTop w:val="0"/>
      <w:marBottom w:val="0"/>
      <w:divBdr>
        <w:top w:val="none" w:sz="0" w:space="0" w:color="auto"/>
        <w:left w:val="none" w:sz="0" w:space="0" w:color="auto"/>
        <w:bottom w:val="none" w:sz="0" w:space="0" w:color="auto"/>
        <w:right w:val="none" w:sz="0" w:space="0" w:color="auto"/>
      </w:divBdr>
    </w:div>
    <w:div w:id="1920484218">
      <w:bodyDiv w:val="1"/>
      <w:marLeft w:val="0"/>
      <w:marRight w:val="0"/>
      <w:marTop w:val="0"/>
      <w:marBottom w:val="0"/>
      <w:divBdr>
        <w:top w:val="none" w:sz="0" w:space="0" w:color="auto"/>
        <w:left w:val="none" w:sz="0" w:space="0" w:color="auto"/>
        <w:bottom w:val="none" w:sz="0" w:space="0" w:color="auto"/>
        <w:right w:val="none" w:sz="0" w:space="0" w:color="auto"/>
      </w:divBdr>
    </w:div>
    <w:div w:id="1921597846">
      <w:bodyDiv w:val="1"/>
      <w:marLeft w:val="0"/>
      <w:marRight w:val="0"/>
      <w:marTop w:val="0"/>
      <w:marBottom w:val="0"/>
      <w:divBdr>
        <w:top w:val="none" w:sz="0" w:space="0" w:color="auto"/>
        <w:left w:val="none" w:sz="0" w:space="0" w:color="auto"/>
        <w:bottom w:val="none" w:sz="0" w:space="0" w:color="auto"/>
        <w:right w:val="none" w:sz="0" w:space="0" w:color="auto"/>
      </w:divBdr>
    </w:div>
    <w:div w:id="1923638316">
      <w:bodyDiv w:val="1"/>
      <w:marLeft w:val="0"/>
      <w:marRight w:val="0"/>
      <w:marTop w:val="0"/>
      <w:marBottom w:val="0"/>
      <w:divBdr>
        <w:top w:val="none" w:sz="0" w:space="0" w:color="auto"/>
        <w:left w:val="none" w:sz="0" w:space="0" w:color="auto"/>
        <w:bottom w:val="none" w:sz="0" w:space="0" w:color="auto"/>
        <w:right w:val="none" w:sz="0" w:space="0" w:color="auto"/>
      </w:divBdr>
    </w:div>
    <w:div w:id="1924143447">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25454096">
      <w:bodyDiv w:val="1"/>
      <w:marLeft w:val="0"/>
      <w:marRight w:val="0"/>
      <w:marTop w:val="0"/>
      <w:marBottom w:val="0"/>
      <w:divBdr>
        <w:top w:val="none" w:sz="0" w:space="0" w:color="auto"/>
        <w:left w:val="none" w:sz="0" w:space="0" w:color="auto"/>
        <w:bottom w:val="none" w:sz="0" w:space="0" w:color="auto"/>
        <w:right w:val="none" w:sz="0" w:space="0" w:color="auto"/>
      </w:divBdr>
    </w:div>
    <w:div w:id="1929657360">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1157756">
      <w:bodyDiv w:val="1"/>
      <w:marLeft w:val="0"/>
      <w:marRight w:val="0"/>
      <w:marTop w:val="0"/>
      <w:marBottom w:val="0"/>
      <w:divBdr>
        <w:top w:val="none" w:sz="0" w:space="0" w:color="auto"/>
        <w:left w:val="none" w:sz="0" w:space="0" w:color="auto"/>
        <w:bottom w:val="none" w:sz="0" w:space="0" w:color="auto"/>
        <w:right w:val="none" w:sz="0" w:space="0" w:color="auto"/>
      </w:divBdr>
    </w:div>
    <w:div w:id="1933273253">
      <w:bodyDiv w:val="1"/>
      <w:marLeft w:val="0"/>
      <w:marRight w:val="0"/>
      <w:marTop w:val="0"/>
      <w:marBottom w:val="0"/>
      <w:divBdr>
        <w:top w:val="none" w:sz="0" w:space="0" w:color="auto"/>
        <w:left w:val="none" w:sz="0" w:space="0" w:color="auto"/>
        <w:bottom w:val="none" w:sz="0" w:space="0" w:color="auto"/>
        <w:right w:val="none" w:sz="0" w:space="0" w:color="auto"/>
      </w:divBdr>
    </w:div>
    <w:div w:id="1934361076">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36479215">
      <w:bodyDiv w:val="1"/>
      <w:marLeft w:val="0"/>
      <w:marRight w:val="0"/>
      <w:marTop w:val="0"/>
      <w:marBottom w:val="0"/>
      <w:divBdr>
        <w:top w:val="none" w:sz="0" w:space="0" w:color="auto"/>
        <w:left w:val="none" w:sz="0" w:space="0" w:color="auto"/>
        <w:bottom w:val="none" w:sz="0" w:space="0" w:color="auto"/>
        <w:right w:val="none" w:sz="0" w:space="0" w:color="auto"/>
      </w:divBdr>
    </w:div>
    <w:div w:id="1938706228">
      <w:bodyDiv w:val="1"/>
      <w:marLeft w:val="0"/>
      <w:marRight w:val="0"/>
      <w:marTop w:val="0"/>
      <w:marBottom w:val="0"/>
      <w:divBdr>
        <w:top w:val="none" w:sz="0" w:space="0" w:color="auto"/>
        <w:left w:val="none" w:sz="0" w:space="0" w:color="auto"/>
        <w:bottom w:val="none" w:sz="0" w:space="0" w:color="auto"/>
        <w:right w:val="none" w:sz="0" w:space="0" w:color="auto"/>
      </w:divBdr>
    </w:div>
    <w:div w:id="1942103838">
      <w:bodyDiv w:val="1"/>
      <w:marLeft w:val="0"/>
      <w:marRight w:val="0"/>
      <w:marTop w:val="0"/>
      <w:marBottom w:val="0"/>
      <w:divBdr>
        <w:top w:val="none" w:sz="0" w:space="0" w:color="auto"/>
        <w:left w:val="none" w:sz="0" w:space="0" w:color="auto"/>
        <w:bottom w:val="none" w:sz="0" w:space="0" w:color="auto"/>
        <w:right w:val="none" w:sz="0" w:space="0" w:color="auto"/>
      </w:divBdr>
    </w:div>
    <w:div w:id="1945110702">
      <w:bodyDiv w:val="1"/>
      <w:marLeft w:val="0"/>
      <w:marRight w:val="0"/>
      <w:marTop w:val="0"/>
      <w:marBottom w:val="0"/>
      <w:divBdr>
        <w:top w:val="none" w:sz="0" w:space="0" w:color="auto"/>
        <w:left w:val="none" w:sz="0" w:space="0" w:color="auto"/>
        <w:bottom w:val="none" w:sz="0" w:space="0" w:color="auto"/>
        <w:right w:val="none" w:sz="0" w:space="0" w:color="auto"/>
      </w:divBdr>
    </w:div>
    <w:div w:id="1945573138">
      <w:bodyDiv w:val="1"/>
      <w:marLeft w:val="0"/>
      <w:marRight w:val="0"/>
      <w:marTop w:val="0"/>
      <w:marBottom w:val="0"/>
      <w:divBdr>
        <w:top w:val="none" w:sz="0" w:space="0" w:color="auto"/>
        <w:left w:val="none" w:sz="0" w:space="0" w:color="auto"/>
        <w:bottom w:val="none" w:sz="0" w:space="0" w:color="auto"/>
        <w:right w:val="none" w:sz="0" w:space="0" w:color="auto"/>
      </w:divBdr>
    </w:div>
    <w:div w:id="1947273955">
      <w:bodyDiv w:val="1"/>
      <w:marLeft w:val="0"/>
      <w:marRight w:val="0"/>
      <w:marTop w:val="0"/>
      <w:marBottom w:val="0"/>
      <w:divBdr>
        <w:top w:val="none" w:sz="0" w:space="0" w:color="auto"/>
        <w:left w:val="none" w:sz="0" w:space="0" w:color="auto"/>
        <w:bottom w:val="none" w:sz="0" w:space="0" w:color="auto"/>
        <w:right w:val="none" w:sz="0" w:space="0" w:color="auto"/>
      </w:divBdr>
    </w:div>
    <w:div w:id="1948850380">
      <w:bodyDiv w:val="1"/>
      <w:marLeft w:val="0"/>
      <w:marRight w:val="0"/>
      <w:marTop w:val="0"/>
      <w:marBottom w:val="0"/>
      <w:divBdr>
        <w:top w:val="none" w:sz="0" w:space="0" w:color="auto"/>
        <w:left w:val="none" w:sz="0" w:space="0" w:color="auto"/>
        <w:bottom w:val="none" w:sz="0" w:space="0" w:color="auto"/>
        <w:right w:val="none" w:sz="0" w:space="0" w:color="auto"/>
      </w:divBdr>
    </w:div>
    <w:div w:id="1950238943">
      <w:bodyDiv w:val="1"/>
      <w:marLeft w:val="0"/>
      <w:marRight w:val="0"/>
      <w:marTop w:val="0"/>
      <w:marBottom w:val="0"/>
      <w:divBdr>
        <w:top w:val="none" w:sz="0" w:space="0" w:color="auto"/>
        <w:left w:val="none" w:sz="0" w:space="0" w:color="auto"/>
        <w:bottom w:val="none" w:sz="0" w:space="0" w:color="auto"/>
        <w:right w:val="none" w:sz="0" w:space="0" w:color="auto"/>
      </w:divBdr>
    </w:div>
    <w:div w:id="1951548925">
      <w:bodyDiv w:val="1"/>
      <w:marLeft w:val="0"/>
      <w:marRight w:val="0"/>
      <w:marTop w:val="0"/>
      <w:marBottom w:val="0"/>
      <w:divBdr>
        <w:top w:val="none" w:sz="0" w:space="0" w:color="auto"/>
        <w:left w:val="none" w:sz="0" w:space="0" w:color="auto"/>
        <w:bottom w:val="none" w:sz="0" w:space="0" w:color="auto"/>
        <w:right w:val="none" w:sz="0" w:space="0" w:color="auto"/>
      </w:divBdr>
    </w:div>
    <w:div w:id="1952779595">
      <w:bodyDiv w:val="1"/>
      <w:marLeft w:val="0"/>
      <w:marRight w:val="0"/>
      <w:marTop w:val="0"/>
      <w:marBottom w:val="0"/>
      <w:divBdr>
        <w:top w:val="none" w:sz="0" w:space="0" w:color="auto"/>
        <w:left w:val="none" w:sz="0" w:space="0" w:color="auto"/>
        <w:bottom w:val="none" w:sz="0" w:space="0" w:color="auto"/>
        <w:right w:val="none" w:sz="0" w:space="0" w:color="auto"/>
      </w:divBdr>
    </w:div>
    <w:div w:id="1954095629">
      <w:bodyDiv w:val="1"/>
      <w:marLeft w:val="0"/>
      <w:marRight w:val="0"/>
      <w:marTop w:val="0"/>
      <w:marBottom w:val="0"/>
      <w:divBdr>
        <w:top w:val="none" w:sz="0" w:space="0" w:color="auto"/>
        <w:left w:val="none" w:sz="0" w:space="0" w:color="auto"/>
        <w:bottom w:val="none" w:sz="0" w:space="0" w:color="auto"/>
        <w:right w:val="none" w:sz="0" w:space="0" w:color="auto"/>
      </w:divBdr>
    </w:div>
    <w:div w:id="1954634746">
      <w:bodyDiv w:val="1"/>
      <w:marLeft w:val="0"/>
      <w:marRight w:val="0"/>
      <w:marTop w:val="0"/>
      <w:marBottom w:val="0"/>
      <w:divBdr>
        <w:top w:val="none" w:sz="0" w:space="0" w:color="auto"/>
        <w:left w:val="none" w:sz="0" w:space="0" w:color="auto"/>
        <w:bottom w:val="none" w:sz="0" w:space="0" w:color="auto"/>
        <w:right w:val="none" w:sz="0" w:space="0" w:color="auto"/>
      </w:divBdr>
    </w:div>
    <w:div w:id="1954894607">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6523395">
      <w:bodyDiv w:val="1"/>
      <w:marLeft w:val="0"/>
      <w:marRight w:val="0"/>
      <w:marTop w:val="0"/>
      <w:marBottom w:val="0"/>
      <w:divBdr>
        <w:top w:val="none" w:sz="0" w:space="0" w:color="auto"/>
        <w:left w:val="none" w:sz="0" w:space="0" w:color="auto"/>
        <w:bottom w:val="none" w:sz="0" w:space="0" w:color="auto"/>
        <w:right w:val="none" w:sz="0" w:space="0" w:color="auto"/>
      </w:divBdr>
    </w:div>
    <w:div w:id="1957441049">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60915048">
      <w:bodyDiv w:val="1"/>
      <w:marLeft w:val="0"/>
      <w:marRight w:val="0"/>
      <w:marTop w:val="0"/>
      <w:marBottom w:val="0"/>
      <w:divBdr>
        <w:top w:val="none" w:sz="0" w:space="0" w:color="auto"/>
        <w:left w:val="none" w:sz="0" w:space="0" w:color="auto"/>
        <w:bottom w:val="none" w:sz="0" w:space="0" w:color="auto"/>
        <w:right w:val="none" w:sz="0" w:space="0" w:color="auto"/>
      </w:divBdr>
    </w:div>
    <w:div w:id="1961647652">
      <w:bodyDiv w:val="1"/>
      <w:marLeft w:val="0"/>
      <w:marRight w:val="0"/>
      <w:marTop w:val="0"/>
      <w:marBottom w:val="0"/>
      <w:divBdr>
        <w:top w:val="none" w:sz="0" w:space="0" w:color="auto"/>
        <w:left w:val="none" w:sz="0" w:space="0" w:color="auto"/>
        <w:bottom w:val="none" w:sz="0" w:space="0" w:color="auto"/>
        <w:right w:val="none" w:sz="0" w:space="0" w:color="auto"/>
      </w:divBdr>
    </w:div>
    <w:div w:id="1963147849">
      <w:bodyDiv w:val="1"/>
      <w:marLeft w:val="0"/>
      <w:marRight w:val="0"/>
      <w:marTop w:val="0"/>
      <w:marBottom w:val="0"/>
      <w:divBdr>
        <w:top w:val="none" w:sz="0" w:space="0" w:color="auto"/>
        <w:left w:val="none" w:sz="0" w:space="0" w:color="auto"/>
        <w:bottom w:val="none" w:sz="0" w:space="0" w:color="auto"/>
        <w:right w:val="none" w:sz="0" w:space="0" w:color="auto"/>
      </w:divBdr>
    </w:div>
    <w:div w:id="1964337422">
      <w:bodyDiv w:val="1"/>
      <w:marLeft w:val="0"/>
      <w:marRight w:val="0"/>
      <w:marTop w:val="0"/>
      <w:marBottom w:val="0"/>
      <w:divBdr>
        <w:top w:val="none" w:sz="0" w:space="0" w:color="auto"/>
        <w:left w:val="none" w:sz="0" w:space="0" w:color="auto"/>
        <w:bottom w:val="none" w:sz="0" w:space="0" w:color="auto"/>
        <w:right w:val="none" w:sz="0" w:space="0" w:color="auto"/>
      </w:divBdr>
    </w:div>
    <w:div w:id="1964572749">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7003551">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69578559">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72591219">
      <w:bodyDiv w:val="1"/>
      <w:marLeft w:val="0"/>
      <w:marRight w:val="0"/>
      <w:marTop w:val="0"/>
      <w:marBottom w:val="0"/>
      <w:divBdr>
        <w:top w:val="none" w:sz="0" w:space="0" w:color="auto"/>
        <w:left w:val="none" w:sz="0" w:space="0" w:color="auto"/>
        <w:bottom w:val="none" w:sz="0" w:space="0" w:color="auto"/>
        <w:right w:val="none" w:sz="0" w:space="0" w:color="auto"/>
      </w:divBdr>
    </w:div>
    <w:div w:id="1972784914">
      <w:bodyDiv w:val="1"/>
      <w:marLeft w:val="0"/>
      <w:marRight w:val="0"/>
      <w:marTop w:val="0"/>
      <w:marBottom w:val="0"/>
      <w:divBdr>
        <w:top w:val="none" w:sz="0" w:space="0" w:color="auto"/>
        <w:left w:val="none" w:sz="0" w:space="0" w:color="auto"/>
        <w:bottom w:val="none" w:sz="0" w:space="0" w:color="auto"/>
        <w:right w:val="none" w:sz="0" w:space="0" w:color="auto"/>
      </w:divBdr>
    </w:div>
    <w:div w:id="1973553840">
      <w:bodyDiv w:val="1"/>
      <w:marLeft w:val="0"/>
      <w:marRight w:val="0"/>
      <w:marTop w:val="0"/>
      <w:marBottom w:val="0"/>
      <w:divBdr>
        <w:top w:val="none" w:sz="0" w:space="0" w:color="auto"/>
        <w:left w:val="none" w:sz="0" w:space="0" w:color="auto"/>
        <w:bottom w:val="none" w:sz="0" w:space="0" w:color="auto"/>
        <w:right w:val="none" w:sz="0" w:space="0" w:color="auto"/>
      </w:divBdr>
    </w:div>
    <w:div w:id="1974867905">
      <w:bodyDiv w:val="1"/>
      <w:marLeft w:val="0"/>
      <w:marRight w:val="0"/>
      <w:marTop w:val="0"/>
      <w:marBottom w:val="0"/>
      <w:divBdr>
        <w:top w:val="none" w:sz="0" w:space="0" w:color="auto"/>
        <w:left w:val="none" w:sz="0" w:space="0" w:color="auto"/>
        <w:bottom w:val="none" w:sz="0" w:space="0" w:color="auto"/>
        <w:right w:val="none" w:sz="0" w:space="0" w:color="auto"/>
      </w:divBdr>
    </w:div>
    <w:div w:id="1974944284">
      <w:bodyDiv w:val="1"/>
      <w:marLeft w:val="0"/>
      <w:marRight w:val="0"/>
      <w:marTop w:val="0"/>
      <w:marBottom w:val="0"/>
      <w:divBdr>
        <w:top w:val="none" w:sz="0" w:space="0" w:color="auto"/>
        <w:left w:val="none" w:sz="0" w:space="0" w:color="auto"/>
        <w:bottom w:val="none" w:sz="0" w:space="0" w:color="auto"/>
        <w:right w:val="none" w:sz="0" w:space="0" w:color="auto"/>
      </w:divBdr>
    </w:div>
    <w:div w:id="1977643747">
      <w:bodyDiv w:val="1"/>
      <w:marLeft w:val="0"/>
      <w:marRight w:val="0"/>
      <w:marTop w:val="0"/>
      <w:marBottom w:val="0"/>
      <w:divBdr>
        <w:top w:val="none" w:sz="0" w:space="0" w:color="auto"/>
        <w:left w:val="none" w:sz="0" w:space="0" w:color="auto"/>
        <w:bottom w:val="none" w:sz="0" w:space="0" w:color="auto"/>
        <w:right w:val="none" w:sz="0" w:space="0" w:color="auto"/>
      </w:divBdr>
    </w:div>
    <w:div w:id="1979215873">
      <w:bodyDiv w:val="1"/>
      <w:marLeft w:val="0"/>
      <w:marRight w:val="0"/>
      <w:marTop w:val="0"/>
      <w:marBottom w:val="0"/>
      <w:divBdr>
        <w:top w:val="none" w:sz="0" w:space="0" w:color="auto"/>
        <w:left w:val="none" w:sz="0" w:space="0" w:color="auto"/>
        <w:bottom w:val="none" w:sz="0" w:space="0" w:color="auto"/>
        <w:right w:val="none" w:sz="0" w:space="0" w:color="auto"/>
      </w:divBdr>
    </w:div>
    <w:div w:id="1980108669">
      <w:bodyDiv w:val="1"/>
      <w:marLeft w:val="0"/>
      <w:marRight w:val="0"/>
      <w:marTop w:val="0"/>
      <w:marBottom w:val="0"/>
      <w:divBdr>
        <w:top w:val="none" w:sz="0" w:space="0" w:color="auto"/>
        <w:left w:val="none" w:sz="0" w:space="0" w:color="auto"/>
        <w:bottom w:val="none" w:sz="0" w:space="0" w:color="auto"/>
        <w:right w:val="none" w:sz="0" w:space="0" w:color="auto"/>
      </w:divBdr>
    </w:div>
    <w:div w:id="1982036245">
      <w:bodyDiv w:val="1"/>
      <w:marLeft w:val="0"/>
      <w:marRight w:val="0"/>
      <w:marTop w:val="0"/>
      <w:marBottom w:val="0"/>
      <w:divBdr>
        <w:top w:val="none" w:sz="0" w:space="0" w:color="auto"/>
        <w:left w:val="none" w:sz="0" w:space="0" w:color="auto"/>
        <w:bottom w:val="none" w:sz="0" w:space="0" w:color="auto"/>
        <w:right w:val="none" w:sz="0" w:space="0" w:color="auto"/>
      </w:divBdr>
    </w:div>
    <w:div w:id="1985238670">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89816719">
      <w:bodyDiv w:val="1"/>
      <w:marLeft w:val="0"/>
      <w:marRight w:val="0"/>
      <w:marTop w:val="0"/>
      <w:marBottom w:val="0"/>
      <w:divBdr>
        <w:top w:val="none" w:sz="0" w:space="0" w:color="auto"/>
        <w:left w:val="none" w:sz="0" w:space="0" w:color="auto"/>
        <w:bottom w:val="none" w:sz="0" w:space="0" w:color="auto"/>
        <w:right w:val="none" w:sz="0" w:space="0" w:color="auto"/>
      </w:divBdr>
    </w:div>
    <w:div w:id="1998919482">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03384194">
      <w:bodyDiv w:val="1"/>
      <w:marLeft w:val="0"/>
      <w:marRight w:val="0"/>
      <w:marTop w:val="0"/>
      <w:marBottom w:val="0"/>
      <w:divBdr>
        <w:top w:val="none" w:sz="0" w:space="0" w:color="auto"/>
        <w:left w:val="none" w:sz="0" w:space="0" w:color="auto"/>
        <w:bottom w:val="none" w:sz="0" w:space="0" w:color="auto"/>
        <w:right w:val="none" w:sz="0" w:space="0" w:color="auto"/>
      </w:divBdr>
    </w:div>
    <w:div w:id="2004697812">
      <w:bodyDiv w:val="1"/>
      <w:marLeft w:val="0"/>
      <w:marRight w:val="0"/>
      <w:marTop w:val="0"/>
      <w:marBottom w:val="0"/>
      <w:divBdr>
        <w:top w:val="none" w:sz="0" w:space="0" w:color="auto"/>
        <w:left w:val="none" w:sz="0" w:space="0" w:color="auto"/>
        <w:bottom w:val="none" w:sz="0" w:space="0" w:color="auto"/>
        <w:right w:val="none" w:sz="0" w:space="0" w:color="auto"/>
      </w:divBdr>
    </w:div>
    <w:div w:id="2005359403">
      <w:bodyDiv w:val="1"/>
      <w:marLeft w:val="0"/>
      <w:marRight w:val="0"/>
      <w:marTop w:val="0"/>
      <w:marBottom w:val="0"/>
      <w:divBdr>
        <w:top w:val="none" w:sz="0" w:space="0" w:color="auto"/>
        <w:left w:val="none" w:sz="0" w:space="0" w:color="auto"/>
        <w:bottom w:val="none" w:sz="0" w:space="0" w:color="auto"/>
        <w:right w:val="none" w:sz="0" w:space="0" w:color="auto"/>
      </w:divBdr>
    </w:div>
    <w:div w:id="2008247048">
      <w:bodyDiv w:val="1"/>
      <w:marLeft w:val="0"/>
      <w:marRight w:val="0"/>
      <w:marTop w:val="0"/>
      <w:marBottom w:val="0"/>
      <w:divBdr>
        <w:top w:val="none" w:sz="0" w:space="0" w:color="auto"/>
        <w:left w:val="none" w:sz="0" w:space="0" w:color="auto"/>
        <w:bottom w:val="none" w:sz="0" w:space="0" w:color="auto"/>
        <w:right w:val="none" w:sz="0" w:space="0" w:color="auto"/>
      </w:divBdr>
    </w:div>
    <w:div w:id="2008748009">
      <w:bodyDiv w:val="1"/>
      <w:marLeft w:val="0"/>
      <w:marRight w:val="0"/>
      <w:marTop w:val="0"/>
      <w:marBottom w:val="0"/>
      <w:divBdr>
        <w:top w:val="none" w:sz="0" w:space="0" w:color="auto"/>
        <w:left w:val="none" w:sz="0" w:space="0" w:color="auto"/>
        <w:bottom w:val="none" w:sz="0" w:space="0" w:color="auto"/>
        <w:right w:val="none" w:sz="0" w:space="0" w:color="auto"/>
      </w:divBdr>
    </w:div>
    <w:div w:id="2011248522">
      <w:bodyDiv w:val="1"/>
      <w:marLeft w:val="0"/>
      <w:marRight w:val="0"/>
      <w:marTop w:val="0"/>
      <w:marBottom w:val="0"/>
      <w:divBdr>
        <w:top w:val="none" w:sz="0" w:space="0" w:color="auto"/>
        <w:left w:val="none" w:sz="0" w:space="0" w:color="auto"/>
        <w:bottom w:val="none" w:sz="0" w:space="0" w:color="auto"/>
        <w:right w:val="none" w:sz="0" w:space="0" w:color="auto"/>
      </w:divBdr>
    </w:div>
    <w:div w:id="2011448740">
      <w:bodyDiv w:val="1"/>
      <w:marLeft w:val="0"/>
      <w:marRight w:val="0"/>
      <w:marTop w:val="0"/>
      <w:marBottom w:val="0"/>
      <w:divBdr>
        <w:top w:val="none" w:sz="0" w:space="0" w:color="auto"/>
        <w:left w:val="none" w:sz="0" w:space="0" w:color="auto"/>
        <w:bottom w:val="none" w:sz="0" w:space="0" w:color="auto"/>
        <w:right w:val="none" w:sz="0" w:space="0" w:color="auto"/>
      </w:divBdr>
    </w:div>
    <w:div w:id="2011788815">
      <w:bodyDiv w:val="1"/>
      <w:marLeft w:val="0"/>
      <w:marRight w:val="0"/>
      <w:marTop w:val="0"/>
      <w:marBottom w:val="0"/>
      <w:divBdr>
        <w:top w:val="none" w:sz="0" w:space="0" w:color="auto"/>
        <w:left w:val="none" w:sz="0" w:space="0" w:color="auto"/>
        <w:bottom w:val="none" w:sz="0" w:space="0" w:color="auto"/>
        <w:right w:val="none" w:sz="0" w:space="0" w:color="auto"/>
      </w:divBdr>
    </w:div>
    <w:div w:id="2014068434">
      <w:bodyDiv w:val="1"/>
      <w:marLeft w:val="0"/>
      <w:marRight w:val="0"/>
      <w:marTop w:val="0"/>
      <w:marBottom w:val="0"/>
      <w:divBdr>
        <w:top w:val="none" w:sz="0" w:space="0" w:color="auto"/>
        <w:left w:val="none" w:sz="0" w:space="0" w:color="auto"/>
        <w:bottom w:val="none" w:sz="0" w:space="0" w:color="auto"/>
        <w:right w:val="none" w:sz="0" w:space="0" w:color="auto"/>
      </w:divBdr>
    </w:div>
    <w:div w:id="2014792518">
      <w:bodyDiv w:val="1"/>
      <w:marLeft w:val="0"/>
      <w:marRight w:val="0"/>
      <w:marTop w:val="0"/>
      <w:marBottom w:val="0"/>
      <w:divBdr>
        <w:top w:val="none" w:sz="0" w:space="0" w:color="auto"/>
        <w:left w:val="none" w:sz="0" w:space="0" w:color="auto"/>
        <w:bottom w:val="none" w:sz="0" w:space="0" w:color="auto"/>
        <w:right w:val="none" w:sz="0" w:space="0" w:color="auto"/>
      </w:divBdr>
    </w:div>
    <w:div w:id="2014986614">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21423373">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4740958">
      <w:bodyDiv w:val="1"/>
      <w:marLeft w:val="0"/>
      <w:marRight w:val="0"/>
      <w:marTop w:val="0"/>
      <w:marBottom w:val="0"/>
      <w:divBdr>
        <w:top w:val="none" w:sz="0" w:space="0" w:color="auto"/>
        <w:left w:val="none" w:sz="0" w:space="0" w:color="auto"/>
        <w:bottom w:val="none" w:sz="0" w:space="0" w:color="auto"/>
        <w:right w:val="none" w:sz="0" w:space="0" w:color="auto"/>
      </w:divBdr>
    </w:div>
    <w:div w:id="2026209112">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28367499">
      <w:bodyDiv w:val="1"/>
      <w:marLeft w:val="0"/>
      <w:marRight w:val="0"/>
      <w:marTop w:val="0"/>
      <w:marBottom w:val="0"/>
      <w:divBdr>
        <w:top w:val="none" w:sz="0" w:space="0" w:color="auto"/>
        <w:left w:val="none" w:sz="0" w:space="0" w:color="auto"/>
        <w:bottom w:val="none" w:sz="0" w:space="0" w:color="auto"/>
        <w:right w:val="none" w:sz="0" w:space="0" w:color="auto"/>
      </w:divBdr>
    </w:div>
    <w:div w:id="2030250457">
      <w:bodyDiv w:val="1"/>
      <w:marLeft w:val="0"/>
      <w:marRight w:val="0"/>
      <w:marTop w:val="0"/>
      <w:marBottom w:val="0"/>
      <w:divBdr>
        <w:top w:val="none" w:sz="0" w:space="0" w:color="auto"/>
        <w:left w:val="none" w:sz="0" w:space="0" w:color="auto"/>
        <w:bottom w:val="none" w:sz="0" w:space="0" w:color="auto"/>
        <w:right w:val="none" w:sz="0" w:space="0" w:color="auto"/>
      </w:divBdr>
    </w:div>
    <w:div w:id="2030987783">
      <w:bodyDiv w:val="1"/>
      <w:marLeft w:val="0"/>
      <w:marRight w:val="0"/>
      <w:marTop w:val="0"/>
      <w:marBottom w:val="0"/>
      <w:divBdr>
        <w:top w:val="none" w:sz="0" w:space="0" w:color="auto"/>
        <w:left w:val="none" w:sz="0" w:space="0" w:color="auto"/>
        <w:bottom w:val="none" w:sz="0" w:space="0" w:color="auto"/>
        <w:right w:val="none" w:sz="0" w:space="0" w:color="auto"/>
      </w:divBdr>
    </w:div>
    <w:div w:id="2031684085">
      <w:bodyDiv w:val="1"/>
      <w:marLeft w:val="0"/>
      <w:marRight w:val="0"/>
      <w:marTop w:val="0"/>
      <w:marBottom w:val="0"/>
      <w:divBdr>
        <w:top w:val="none" w:sz="0" w:space="0" w:color="auto"/>
        <w:left w:val="none" w:sz="0" w:space="0" w:color="auto"/>
        <w:bottom w:val="none" w:sz="0" w:space="0" w:color="auto"/>
        <w:right w:val="none" w:sz="0" w:space="0" w:color="auto"/>
      </w:divBdr>
    </w:div>
    <w:div w:id="2031759391">
      <w:bodyDiv w:val="1"/>
      <w:marLeft w:val="0"/>
      <w:marRight w:val="0"/>
      <w:marTop w:val="0"/>
      <w:marBottom w:val="0"/>
      <w:divBdr>
        <w:top w:val="none" w:sz="0" w:space="0" w:color="auto"/>
        <w:left w:val="none" w:sz="0" w:space="0" w:color="auto"/>
        <w:bottom w:val="none" w:sz="0" w:space="0" w:color="auto"/>
        <w:right w:val="none" w:sz="0" w:space="0" w:color="auto"/>
      </w:divBdr>
    </w:div>
    <w:div w:id="2032412508">
      <w:bodyDiv w:val="1"/>
      <w:marLeft w:val="0"/>
      <w:marRight w:val="0"/>
      <w:marTop w:val="0"/>
      <w:marBottom w:val="0"/>
      <w:divBdr>
        <w:top w:val="none" w:sz="0" w:space="0" w:color="auto"/>
        <w:left w:val="none" w:sz="0" w:space="0" w:color="auto"/>
        <w:bottom w:val="none" w:sz="0" w:space="0" w:color="auto"/>
        <w:right w:val="none" w:sz="0" w:space="0" w:color="auto"/>
      </w:divBdr>
    </w:div>
    <w:div w:id="2032485178">
      <w:bodyDiv w:val="1"/>
      <w:marLeft w:val="0"/>
      <w:marRight w:val="0"/>
      <w:marTop w:val="0"/>
      <w:marBottom w:val="0"/>
      <w:divBdr>
        <w:top w:val="none" w:sz="0" w:space="0" w:color="auto"/>
        <w:left w:val="none" w:sz="0" w:space="0" w:color="auto"/>
        <w:bottom w:val="none" w:sz="0" w:space="0" w:color="auto"/>
        <w:right w:val="none" w:sz="0" w:space="0" w:color="auto"/>
      </w:divBdr>
    </w:div>
    <w:div w:id="2033410834">
      <w:bodyDiv w:val="1"/>
      <w:marLeft w:val="0"/>
      <w:marRight w:val="0"/>
      <w:marTop w:val="0"/>
      <w:marBottom w:val="0"/>
      <w:divBdr>
        <w:top w:val="none" w:sz="0" w:space="0" w:color="auto"/>
        <w:left w:val="none" w:sz="0" w:space="0" w:color="auto"/>
        <w:bottom w:val="none" w:sz="0" w:space="0" w:color="auto"/>
        <w:right w:val="none" w:sz="0" w:space="0" w:color="auto"/>
      </w:divBdr>
    </w:div>
    <w:div w:id="2034960295">
      <w:bodyDiv w:val="1"/>
      <w:marLeft w:val="0"/>
      <w:marRight w:val="0"/>
      <w:marTop w:val="0"/>
      <w:marBottom w:val="0"/>
      <w:divBdr>
        <w:top w:val="none" w:sz="0" w:space="0" w:color="auto"/>
        <w:left w:val="none" w:sz="0" w:space="0" w:color="auto"/>
        <w:bottom w:val="none" w:sz="0" w:space="0" w:color="auto"/>
        <w:right w:val="none" w:sz="0" w:space="0" w:color="auto"/>
      </w:divBdr>
    </w:div>
    <w:div w:id="2036270914">
      <w:bodyDiv w:val="1"/>
      <w:marLeft w:val="0"/>
      <w:marRight w:val="0"/>
      <w:marTop w:val="0"/>
      <w:marBottom w:val="0"/>
      <w:divBdr>
        <w:top w:val="none" w:sz="0" w:space="0" w:color="auto"/>
        <w:left w:val="none" w:sz="0" w:space="0" w:color="auto"/>
        <w:bottom w:val="none" w:sz="0" w:space="0" w:color="auto"/>
        <w:right w:val="none" w:sz="0" w:space="0" w:color="auto"/>
      </w:divBdr>
    </w:div>
    <w:div w:id="2038502479">
      <w:bodyDiv w:val="1"/>
      <w:marLeft w:val="0"/>
      <w:marRight w:val="0"/>
      <w:marTop w:val="0"/>
      <w:marBottom w:val="0"/>
      <w:divBdr>
        <w:top w:val="none" w:sz="0" w:space="0" w:color="auto"/>
        <w:left w:val="none" w:sz="0" w:space="0" w:color="auto"/>
        <w:bottom w:val="none" w:sz="0" w:space="0" w:color="auto"/>
        <w:right w:val="none" w:sz="0" w:space="0" w:color="auto"/>
      </w:divBdr>
    </w:div>
    <w:div w:id="2043359194">
      <w:bodyDiv w:val="1"/>
      <w:marLeft w:val="0"/>
      <w:marRight w:val="0"/>
      <w:marTop w:val="0"/>
      <w:marBottom w:val="0"/>
      <w:divBdr>
        <w:top w:val="none" w:sz="0" w:space="0" w:color="auto"/>
        <w:left w:val="none" w:sz="0" w:space="0" w:color="auto"/>
        <w:bottom w:val="none" w:sz="0" w:space="0" w:color="auto"/>
        <w:right w:val="none" w:sz="0" w:space="0" w:color="auto"/>
      </w:divBdr>
    </w:div>
    <w:div w:id="2045399453">
      <w:bodyDiv w:val="1"/>
      <w:marLeft w:val="0"/>
      <w:marRight w:val="0"/>
      <w:marTop w:val="0"/>
      <w:marBottom w:val="0"/>
      <w:divBdr>
        <w:top w:val="none" w:sz="0" w:space="0" w:color="auto"/>
        <w:left w:val="none" w:sz="0" w:space="0" w:color="auto"/>
        <w:bottom w:val="none" w:sz="0" w:space="0" w:color="auto"/>
        <w:right w:val="none" w:sz="0" w:space="0" w:color="auto"/>
      </w:divBdr>
    </w:div>
    <w:div w:id="2046830373">
      <w:bodyDiv w:val="1"/>
      <w:marLeft w:val="0"/>
      <w:marRight w:val="0"/>
      <w:marTop w:val="0"/>
      <w:marBottom w:val="0"/>
      <w:divBdr>
        <w:top w:val="none" w:sz="0" w:space="0" w:color="auto"/>
        <w:left w:val="none" w:sz="0" w:space="0" w:color="auto"/>
        <w:bottom w:val="none" w:sz="0" w:space="0" w:color="auto"/>
        <w:right w:val="none" w:sz="0" w:space="0" w:color="auto"/>
      </w:divBdr>
    </w:div>
    <w:div w:id="2046901460">
      <w:bodyDiv w:val="1"/>
      <w:marLeft w:val="0"/>
      <w:marRight w:val="0"/>
      <w:marTop w:val="0"/>
      <w:marBottom w:val="0"/>
      <w:divBdr>
        <w:top w:val="none" w:sz="0" w:space="0" w:color="auto"/>
        <w:left w:val="none" w:sz="0" w:space="0" w:color="auto"/>
        <w:bottom w:val="none" w:sz="0" w:space="0" w:color="auto"/>
        <w:right w:val="none" w:sz="0" w:space="0" w:color="auto"/>
      </w:divBdr>
    </w:div>
    <w:div w:id="2046976104">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48289071">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3385999">
      <w:bodyDiv w:val="1"/>
      <w:marLeft w:val="0"/>
      <w:marRight w:val="0"/>
      <w:marTop w:val="0"/>
      <w:marBottom w:val="0"/>
      <w:divBdr>
        <w:top w:val="none" w:sz="0" w:space="0" w:color="auto"/>
        <w:left w:val="none" w:sz="0" w:space="0" w:color="auto"/>
        <w:bottom w:val="none" w:sz="0" w:space="0" w:color="auto"/>
        <w:right w:val="none" w:sz="0" w:space="0" w:color="auto"/>
      </w:divBdr>
    </w:div>
    <w:div w:id="2055039558">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56388819">
      <w:bodyDiv w:val="1"/>
      <w:marLeft w:val="0"/>
      <w:marRight w:val="0"/>
      <w:marTop w:val="0"/>
      <w:marBottom w:val="0"/>
      <w:divBdr>
        <w:top w:val="none" w:sz="0" w:space="0" w:color="auto"/>
        <w:left w:val="none" w:sz="0" w:space="0" w:color="auto"/>
        <w:bottom w:val="none" w:sz="0" w:space="0" w:color="auto"/>
        <w:right w:val="none" w:sz="0" w:space="0" w:color="auto"/>
      </w:divBdr>
    </w:div>
    <w:div w:id="2060743692">
      <w:bodyDiv w:val="1"/>
      <w:marLeft w:val="0"/>
      <w:marRight w:val="0"/>
      <w:marTop w:val="0"/>
      <w:marBottom w:val="0"/>
      <w:divBdr>
        <w:top w:val="none" w:sz="0" w:space="0" w:color="auto"/>
        <w:left w:val="none" w:sz="0" w:space="0" w:color="auto"/>
        <w:bottom w:val="none" w:sz="0" w:space="0" w:color="auto"/>
        <w:right w:val="none" w:sz="0" w:space="0" w:color="auto"/>
      </w:divBdr>
    </w:div>
    <w:div w:id="2061635184">
      <w:bodyDiv w:val="1"/>
      <w:marLeft w:val="0"/>
      <w:marRight w:val="0"/>
      <w:marTop w:val="0"/>
      <w:marBottom w:val="0"/>
      <w:divBdr>
        <w:top w:val="none" w:sz="0" w:space="0" w:color="auto"/>
        <w:left w:val="none" w:sz="0" w:space="0" w:color="auto"/>
        <w:bottom w:val="none" w:sz="0" w:space="0" w:color="auto"/>
        <w:right w:val="none" w:sz="0" w:space="0" w:color="auto"/>
      </w:divBdr>
    </w:div>
    <w:div w:id="2063209044">
      <w:bodyDiv w:val="1"/>
      <w:marLeft w:val="0"/>
      <w:marRight w:val="0"/>
      <w:marTop w:val="0"/>
      <w:marBottom w:val="0"/>
      <w:divBdr>
        <w:top w:val="none" w:sz="0" w:space="0" w:color="auto"/>
        <w:left w:val="none" w:sz="0" w:space="0" w:color="auto"/>
        <w:bottom w:val="none" w:sz="0" w:space="0" w:color="auto"/>
        <w:right w:val="none" w:sz="0" w:space="0" w:color="auto"/>
      </w:divBdr>
    </w:div>
    <w:div w:id="2063361492">
      <w:bodyDiv w:val="1"/>
      <w:marLeft w:val="0"/>
      <w:marRight w:val="0"/>
      <w:marTop w:val="0"/>
      <w:marBottom w:val="0"/>
      <w:divBdr>
        <w:top w:val="none" w:sz="0" w:space="0" w:color="auto"/>
        <w:left w:val="none" w:sz="0" w:space="0" w:color="auto"/>
        <w:bottom w:val="none" w:sz="0" w:space="0" w:color="auto"/>
        <w:right w:val="none" w:sz="0" w:space="0" w:color="auto"/>
      </w:divBdr>
    </w:div>
    <w:div w:id="2065172864">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68411778">
      <w:bodyDiv w:val="1"/>
      <w:marLeft w:val="0"/>
      <w:marRight w:val="0"/>
      <w:marTop w:val="0"/>
      <w:marBottom w:val="0"/>
      <w:divBdr>
        <w:top w:val="none" w:sz="0" w:space="0" w:color="auto"/>
        <w:left w:val="none" w:sz="0" w:space="0" w:color="auto"/>
        <w:bottom w:val="none" w:sz="0" w:space="0" w:color="auto"/>
        <w:right w:val="none" w:sz="0" w:space="0" w:color="auto"/>
      </w:divBdr>
    </w:div>
    <w:div w:id="2071265563">
      <w:bodyDiv w:val="1"/>
      <w:marLeft w:val="0"/>
      <w:marRight w:val="0"/>
      <w:marTop w:val="0"/>
      <w:marBottom w:val="0"/>
      <w:divBdr>
        <w:top w:val="none" w:sz="0" w:space="0" w:color="auto"/>
        <w:left w:val="none" w:sz="0" w:space="0" w:color="auto"/>
        <w:bottom w:val="none" w:sz="0" w:space="0" w:color="auto"/>
        <w:right w:val="none" w:sz="0" w:space="0" w:color="auto"/>
      </w:divBdr>
    </w:div>
    <w:div w:id="2075082463">
      <w:bodyDiv w:val="1"/>
      <w:marLeft w:val="0"/>
      <w:marRight w:val="0"/>
      <w:marTop w:val="0"/>
      <w:marBottom w:val="0"/>
      <w:divBdr>
        <w:top w:val="none" w:sz="0" w:space="0" w:color="auto"/>
        <w:left w:val="none" w:sz="0" w:space="0" w:color="auto"/>
        <w:bottom w:val="none" w:sz="0" w:space="0" w:color="auto"/>
        <w:right w:val="none" w:sz="0" w:space="0" w:color="auto"/>
      </w:divBdr>
    </w:div>
    <w:div w:id="2076124915">
      <w:bodyDiv w:val="1"/>
      <w:marLeft w:val="0"/>
      <w:marRight w:val="0"/>
      <w:marTop w:val="0"/>
      <w:marBottom w:val="0"/>
      <w:divBdr>
        <w:top w:val="none" w:sz="0" w:space="0" w:color="auto"/>
        <w:left w:val="none" w:sz="0" w:space="0" w:color="auto"/>
        <w:bottom w:val="none" w:sz="0" w:space="0" w:color="auto"/>
        <w:right w:val="none" w:sz="0" w:space="0" w:color="auto"/>
      </w:divBdr>
    </w:div>
    <w:div w:id="2077971481">
      <w:bodyDiv w:val="1"/>
      <w:marLeft w:val="0"/>
      <w:marRight w:val="0"/>
      <w:marTop w:val="0"/>
      <w:marBottom w:val="0"/>
      <w:divBdr>
        <w:top w:val="none" w:sz="0" w:space="0" w:color="auto"/>
        <w:left w:val="none" w:sz="0" w:space="0" w:color="auto"/>
        <w:bottom w:val="none" w:sz="0" w:space="0" w:color="auto"/>
        <w:right w:val="none" w:sz="0" w:space="0" w:color="auto"/>
      </w:divBdr>
    </w:div>
    <w:div w:id="2078553308">
      <w:bodyDiv w:val="1"/>
      <w:marLeft w:val="0"/>
      <w:marRight w:val="0"/>
      <w:marTop w:val="0"/>
      <w:marBottom w:val="0"/>
      <w:divBdr>
        <w:top w:val="none" w:sz="0" w:space="0" w:color="auto"/>
        <w:left w:val="none" w:sz="0" w:space="0" w:color="auto"/>
        <w:bottom w:val="none" w:sz="0" w:space="0" w:color="auto"/>
        <w:right w:val="none" w:sz="0" w:space="0" w:color="auto"/>
      </w:divBdr>
    </w:div>
    <w:div w:id="2078824657">
      <w:bodyDiv w:val="1"/>
      <w:marLeft w:val="0"/>
      <w:marRight w:val="0"/>
      <w:marTop w:val="0"/>
      <w:marBottom w:val="0"/>
      <w:divBdr>
        <w:top w:val="none" w:sz="0" w:space="0" w:color="auto"/>
        <w:left w:val="none" w:sz="0" w:space="0" w:color="auto"/>
        <w:bottom w:val="none" w:sz="0" w:space="0" w:color="auto"/>
        <w:right w:val="none" w:sz="0" w:space="0" w:color="auto"/>
      </w:divBdr>
    </w:div>
    <w:div w:id="2079546908">
      <w:bodyDiv w:val="1"/>
      <w:marLeft w:val="0"/>
      <w:marRight w:val="0"/>
      <w:marTop w:val="0"/>
      <w:marBottom w:val="0"/>
      <w:divBdr>
        <w:top w:val="none" w:sz="0" w:space="0" w:color="auto"/>
        <w:left w:val="none" w:sz="0" w:space="0" w:color="auto"/>
        <w:bottom w:val="none" w:sz="0" w:space="0" w:color="auto"/>
        <w:right w:val="none" w:sz="0" w:space="0" w:color="auto"/>
      </w:divBdr>
    </w:div>
    <w:div w:id="2082481113">
      <w:bodyDiv w:val="1"/>
      <w:marLeft w:val="0"/>
      <w:marRight w:val="0"/>
      <w:marTop w:val="0"/>
      <w:marBottom w:val="0"/>
      <w:divBdr>
        <w:top w:val="none" w:sz="0" w:space="0" w:color="auto"/>
        <w:left w:val="none" w:sz="0" w:space="0" w:color="auto"/>
        <w:bottom w:val="none" w:sz="0" w:space="0" w:color="auto"/>
        <w:right w:val="none" w:sz="0" w:space="0" w:color="auto"/>
      </w:divBdr>
    </w:div>
    <w:div w:id="2083672716">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56475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87454656">
      <w:bodyDiv w:val="1"/>
      <w:marLeft w:val="0"/>
      <w:marRight w:val="0"/>
      <w:marTop w:val="0"/>
      <w:marBottom w:val="0"/>
      <w:divBdr>
        <w:top w:val="none" w:sz="0" w:space="0" w:color="auto"/>
        <w:left w:val="none" w:sz="0" w:space="0" w:color="auto"/>
        <w:bottom w:val="none" w:sz="0" w:space="0" w:color="auto"/>
        <w:right w:val="none" w:sz="0" w:space="0" w:color="auto"/>
      </w:divBdr>
    </w:div>
    <w:div w:id="2087651835">
      <w:bodyDiv w:val="1"/>
      <w:marLeft w:val="0"/>
      <w:marRight w:val="0"/>
      <w:marTop w:val="0"/>
      <w:marBottom w:val="0"/>
      <w:divBdr>
        <w:top w:val="none" w:sz="0" w:space="0" w:color="auto"/>
        <w:left w:val="none" w:sz="0" w:space="0" w:color="auto"/>
        <w:bottom w:val="none" w:sz="0" w:space="0" w:color="auto"/>
        <w:right w:val="none" w:sz="0" w:space="0" w:color="auto"/>
      </w:divBdr>
    </w:div>
    <w:div w:id="2088843165">
      <w:bodyDiv w:val="1"/>
      <w:marLeft w:val="0"/>
      <w:marRight w:val="0"/>
      <w:marTop w:val="0"/>
      <w:marBottom w:val="0"/>
      <w:divBdr>
        <w:top w:val="none" w:sz="0" w:space="0" w:color="auto"/>
        <w:left w:val="none" w:sz="0" w:space="0" w:color="auto"/>
        <w:bottom w:val="none" w:sz="0" w:space="0" w:color="auto"/>
        <w:right w:val="none" w:sz="0" w:space="0" w:color="auto"/>
      </w:divBdr>
    </w:div>
    <w:div w:id="2090610992">
      <w:bodyDiv w:val="1"/>
      <w:marLeft w:val="0"/>
      <w:marRight w:val="0"/>
      <w:marTop w:val="0"/>
      <w:marBottom w:val="0"/>
      <w:divBdr>
        <w:top w:val="none" w:sz="0" w:space="0" w:color="auto"/>
        <w:left w:val="none" w:sz="0" w:space="0" w:color="auto"/>
        <w:bottom w:val="none" w:sz="0" w:space="0" w:color="auto"/>
        <w:right w:val="none" w:sz="0" w:space="0" w:color="auto"/>
      </w:divBdr>
    </w:div>
    <w:div w:id="2092001681">
      <w:bodyDiv w:val="1"/>
      <w:marLeft w:val="0"/>
      <w:marRight w:val="0"/>
      <w:marTop w:val="0"/>
      <w:marBottom w:val="0"/>
      <w:divBdr>
        <w:top w:val="none" w:sz="0" w:space="0" w:color="auto"/>
        <w:left w:val="none" w:sz="0" w:space="0" w:color="auto"/>
        <w:bottom w:val="none" w:sz="0" w:space="0" w:color="auto"/>
        <w:right w:val="none" w:sz="0" w:space="0" w:color="auto"/>
      </w:divBdr>
    </w:div>
    <w:div w:id="2092238791">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6169710">
      <w:bodyDiv w:val="1"/>
      <w:marLeft w:val="0"/>
      <w:marRight w:val="0"/>
      <w:marTop w:val="0"/>
      <w:marBottom w:val="0"/>
      <w:divBdr>
        <w:top w:val="none" w:sz="0" w:space="0" w:color="auto"/>
        <w:left w:val="none" w:sz="0" w:space="0" w:color="auto"/>
        <w:bottom w:val="none" w:sz="0" w:space="0" w:color="auto"/>
        <w:right w:val="none" w:sz="0" w:space="0" w:color="auto"/>
      </w:divBdr>
    </w:div>
    <w:div w:id="209697169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098867953">
      <w:bodyDiv w:val="1"/>
      <w:marLeft w:val="0"/>
      <w:marRight w:val="0"/>
      <w:marTop w:val="0"/>
      <w:marBottom w:val="0"/>
      <w:divBdr>
        <w:top w:val="none" w:sz="0" w:space="0" w:color="auto"/>
        <w:left w:val="none" w:sz="0" w:space="0" w:color="auto"/>
        <w:bottom w:val="none" w:sz="0" w:space="0" w:color="auto"/>
        <w:right w:val="none" w:sz="0" w:space="0" w:color="auto"/>
      </w:divBdr>
    </w:div>
    <w:div w:id="2100788018">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2290660">
      <w:bodyDiv w:val="1"/>
      <w:marLeft w:val="0"/>
      <w:marRight w:val="0"/>
      <w:marTop w:val="0"/>
      <w:marBottom w:val="0"/>
      <w:divBdr>
        <w:top w:val="none" w:sz="0" w:space="0" w:color="auto"/>
        <w:left w:val="none" w:sz="0" w:space="0" w:color="auto"/>
        <w:bottom w:val="none" w:sz="0" w:space="0" w:color="auto"/>
        <w:right w:val="none" w:sz="0" w:space="0" w:color="auto"/>
      </w:divBdr>
    </w:div>
    <w:div w:id="2103991251">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 w:id="2111273932">
      <w:bodyDiv w:val="1"/>
      <w:marLeft w:val="0"/>
      <w:marRight w:val="0"/>
      <w:marTop w:val="0"/>
      <w:marBottom w:val="0"/>
      <w:divBdr>
        <w:top w:val="none" w:sz="0" w:space="0" w:color="auto"/>
        <w:left w:val="none" w:sz="0" w:space="0" w:color="auto"/>
        <w:bottom w:val="none" w:sz="0" w:space="0" w:color="auto"/>
        <w:right w:val="none" w:sz="0" w:space="0" w:color="auto"/>
      </w:divBdr>
    </w:div>
    <w:div w:id="2112358240">
      <w:bodyDiv w:val="1"/>
      <w:marLeft w:val="0"/>
      <w:marRight w:val="0"/>
      <w:marTop w:val="0"/>
      <w:marBottom w:val="0"/>
      <w:divBdr>
        <w:top w:val="none" w:sz="0" w:space="0" w:color="auto"/>
        <w:left w:val="none" w:sz="0" w:space="0" w:color="auto"/>
        <w:bottom w:val="none" w:sz="0" w:space="0" w:color="auto"/>
        <w:right w:val="none" w:sz="0" w:space="0" w:color="auto"/>
      </w:divBdr>
    </w:div>
    <w:div w:id="2119717941">
      <w:bodyDiv w:val="1"/>
      <w:marLeft w:val="0"/>
      <w:marRight w:val="0"/>
      <w:marTop w:val="0"/>
      <w:marBottom w:val="0"/>
      <w:divBdr>
        <w:top w:val="none" w:sz="0" w:space="0" w:color="auto"/>
        <w:left w:val="none" w:sz="0" w:space="0" w:color="auto"/>
        <w:bottom w:val="none" w:sz="0" w:space="0" w:color="auto"/>
        <w:right w:val="none" w:sz="0" w:space="0" w:color="auto"/>
      </w:divBdr>
    </w:div>
    <w:div w:id="2121759130">
      <w:bodyDiv w:val="1"/>
      <w:marLeft w:val="0"/>
      <w:marRight w:val="0"/>
      <w:marTop w:val="0"/>
      <w:marBottom w:val="0"/>
      <w:divBdr>
        <w:top w:val="none" w:sz="0" w:space="0" w:color="auto"/>
        <w:left w:val="none" w:sz="0" w:space="0" w:color="auto"/>
        <w:bottom w:val="none" w:sz="0" w:space="0" w:color="auto"/>
        <w:right w:val="none" w:sz="0" w:space="0" w:color="auto"/>
      </w:divBdr>
    </w:div>
    <w:div w:id="2123526185">
      <w:bodyDiv w:val="1"/>
      <w:marLeft w:val="0"/>
      <w:marRight w:val="0"/>
      <w:marTop w:val="0"/>
      <w:marBottom w:val="0"/>
      <w:divBdr>
        <w:top w:val="none" w:sz="0" w:space="0" w:color="auto"/>
        <w:left w:val="none" w:sz="0" w:space="0" w:color="auto"/>
        <w:bottom w:val="none" w:sz="0" w:space="0" w:color="auto"/>
        <w:right w:val="none" w:sz="0" w:space="0" w:color="auto"/>
      </w:divBdr>
    </w:div>
    <w:div w:id="2124111162">
      <w:bodyDiv w:val="1"/>
      <w:marLeft w:val="0"/>
      <w:marRight w:val="0"/>
      <w:marTop w:val="0"/>
      <w:marBottom w:val="0"/>
      <w:divBdr>
        <w:top w:val="none" w:sz="0" w:space="0" w:color="auto"/>
        <w:left w:val="none" w:sz="0" w:space="0" w:color="auto"/>
        <w:bottom w:val="none" w:sz="0" w:space="0" w:color="auto"/>
        <w:right w:val="none" w:sz="0" w:space="0" w:color="auto"/>
      </w:divBdr>
    </w:div>
    <w:div w:id="2127775483">
      <w:bodyDiv w:val="1"/>
      <w:marLeft w:val="0"/>
      <w:marRight w:val="0"/>
      <w:marTop w:val="0"/>
      <w:marBottom w:val="0"/>
      <w:divBdr>
        <w:top w:val="none" w:sz="0" w:space="0" w:color="auto"/>
        <w:left w:val="none" w:sz="0" w:space="0" w:color="auto"/>
        <w:bottom w:val="none" w:sz="0" w:space="0" w:color="auto"/>
        <w:right w:val="none" w:sz="0" w:space="0" w:color="auto"/>
      </w:divBdr>
    </w:div>
    <w:div w:id="2129621713">
      <w:bodyDiv w:val="1"/>
      <w:marLeft w:val="0"/>
      <w:marRight w:val="0"/>
      <w:marTop w:val="0"/>
      <w:marBottom w:val="0"/>
      <w:divBdr>
        <w:top w:val="none" w:sz="0" w:space="0" w:color="auto"/>
        <w:left w:val="none" w:sz="0" w:space="0" w:color="auto"/>
        <w:bottom w:val="none" w:sz="0" w:space="0" w:color="auto"/>
        <w:right w:val="none" w:sz="0" w:space="0" w:color="auto"/>
      </w:divBdr>
    </w:div>
    <w:div w:id="2135634402">
      <w:bodyDiv w:val="1"/>
      <w:marLeft w:val="0"/>
      <w:marRight w:val="0"/>
      <w:marTop w:val="0"/>
      <w:marBottom w:val="0"/>
      <w:divBdr>
        <w:top w:val="none" w:sz="0" w:space="0" w:color="auto"/>
        <w:left w:val="none" w:sz="0" w:space="0" w:color="auto"/>
        <w:bottom w:val="none" w:sz="0" w:space="0" w:color="auto"/>
        <w:right w:val="none" w:sz="0" w:space="0" w:color="auto"/>
      </w:divBdr>
    </w:div>
    <w:div w:id="2136093131">
      <w:bodyDiv w:val="1"/>
      <w:marLeft w:val="0"/>
      <w:marRight w:val="0"/>
      <w:marTop w:val="0"/>
      <w:marBottom w:val="0"/>
      <w:divBdr>
        <w:top w:val="none" w:sz="0" w:space="0" w:color="auto"/>
        <w:left w:val="none" w:sz="0" w:space="0" w:color="auto"/>
        <w:bottom w:val="none" w:sz="0" w:space="0" w:color="auto"/>
        <w:right w:val="none" w:sz="0" w:space="0" w:color="auto"/>
      </w:divBdr>
    </w:div>
    <w:div w:id="2137289972">
      <w:bodyDiv w:val="1"/>
      <w:marLeft w:val="0"/>
      <w:marRight w:val="0"/>
      <w:marTop w:val="0"/>
      <w:marBottom w:val="0"/>
      <w:divBdr>
        <w:top w:val="none" w:sz="0" w:space="0" w:color="auto"/>
        <w:left w:val="none" w:sz="0" w:space="0" w:color="auto"/>
        <w:bottom w:val="none" w:sz="0" w:space="0" w:color="auto"/>
        <w:right w:val="none" w:sz="0" w:space="0" w:color="auto"/>
      </w:divBdr>
    </w:div>
    <w:div w:id="2138521137">
      <w:bodyDiv w:val="1"/>
      <w:marLeft w:val="0"/>
      <w:marRight w:val="0"/>
      <w:marTop w:val="0"/>
      <w:marBottom w:val="0"/>
      <w:divBdr>
        <w:top w:val="none" w:sz="0" w:space="0" w:color="auto"/>
        <w:left w:val="none" w:sz="0" w:space="0" w:color="auto"/>
        <w:bottom w:val="none" w:sz="0" w:space="0" w:color="auto"/>
        <w:right w:val="none" w:sz="0" w:space="0" w:color="auto"/>
      </w:divBdr>
    </w:div>
    <w:div w:id="2140300520">
      <w:bodyDiv w:val="1"/>
      <w:marLeft w:val="0"/>
      <w:marRight w:val="0"/>
      <w:marTop w:val="0"/>
      <w:marBottom w:val="0"/>
      <w:divBdr>
        <w:top w:val="none" w:sz="0" w:space="0" w:color="auto"/>
        <w:left w:val="none" w:sz="0" w:space="0" w:color="auto"/>
        <w:bottom w:val="none" w:sz="0" w:space="0" w:color="auto"/>
        <w:right w:val="none" w:sz="0" w:space="0" w:color="auto"/>
      </w:divBdr>
    </w:div>
    <w:div w:id="2141652293">
      <w:bodyDiv w:val="1"/>
      <w:marLeft w:val="0"/>
      <w:marRight w:val="0"/>
      <w:marTop w:val="0"/>
      <w:marBottom w:val="0"/>
      <w:divBdr>
        <w:top w:val="none" w:sz="0" w:space="0" w:color="auto"/>
        <w:left w:val="none" w:sz="0" w:space="0" w:color="auto"/>
        <w:bottom w:val="none" w:sz="0" w:space="0" w:color="auto"/>
        <w:right w:val="none" w:sz="0" w:space="0" w:color="auto"/>
      </w:divBdr>
    </w:div>
    <w:div w:id="2143227447">
      <w:bodyDiv w:val="1"/>
      <w:marLeft w:val="0"/>
      <w:marRight w:val="0"/>
      <w:marTop w:val="0"/>
      <w:marBottom w:val="0"/>
      <w:divBdr>
        <w:top w:val="none" w:sz="0" w:space="0" w:color="auto"/>
        <w:left w:val="none" w:sz="0" w:space="0" w:color="auto"/>
        <w:bottom w:val="none" w:sz="0" w:space="0" w:color="auto"/>
        <w:right w:val="none" w:sz="0" w:space="0" w:color="auto"/>
      </w:divBdr>
    </w:div>
    <w:div w:id="2145852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huggingface.co/distilbert/distilbert-base-uncased"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huggingface.co/distilbert/distilbert-base-uncased"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5</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18</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17</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8</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12</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6</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16</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4</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13</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10</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14</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11</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19</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15</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7</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9</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20</b:RefOrder>
  </b:Source>
  <b:Source>
    <b:Tag>Tun22</b:Tag>
    <b:SourceType>BookSection</b:SourceType>
    <b:Guid>{DB2672ED-627E-4D67-908F-E970587C9409}</b:Guid>
    <b:Title>Text Classification</b:Title>
    <b:Year>2022</b:Year>
    <b:Author>
      <b:Author>
        <b:NameList>
          <b:Person>
            <b:Last>Tunstall</b:Last>
            <b:First>L.,</b:First>
            <b:Middle>Von Werra, L., Wolf, T.</b:Middle>
          </b:Person>
        </b:NameList>
      </b:Author>
    </b:Author>
    <b:BookTitle>Natural Language Processing with Transformers</b:BookTitle>
    <b:Pages>21-54</b:Pages>
    <b:Publisher>O'Reilly</b:Publisher>
    <b:RefOrder>21</b:RefOrder>
  </b:Source>
  <b:Source>
    <b:Tag>Ben06</b:Tag>
    <b:SourceType>JournalArticle</b:SourceType>
    <b:Guid>{B2E7C234-95A7-41C4-AB70-5AF1D8014E97}</b:Guid>
    <b:Title>Neural probabilistic language models</b:Title>
    <b:Year>2006</b:Year>
    <b:Pages>137–186</b:Pages>
    <b:Author>
      <b:Author>
        <b:NameList>
          <b:Person>
            <b:Last>Bengio</b:Last>
            <b:First>Y.,</b:First>
            <b:Middle>Schwenk, H., Senécal, J.-S., Morin, F., &amp; Gauvain, J.-L.</b:Middle>
          </b:Person>
        </b:NameList>
      </b:Author>
    </b:Author>
    <b:JournalName>Innovations in Machine Learning</b:JournalName>
    <b:RefOrder>23</b:RefOrder>
  </b:Source>
  <b:Source>
    <b:Tag>Mik13</b:Tag>
    <b:SourceType>DocumentFromInternetSite</b:SourceType>
    <b:Guid>{3D1A5450-5EE4-46E5-8351-F57879827702}</b:Guid>
    <b:Author>
      <b:Author>
        <b:NameList>
          <b:Person>
            <b:Last>Mikolov</b:Last>
            <b:First>T.,</b:First>
            <b:Middle>Chen, K., Corrado, G., &amp; Dean, J.</b:Middle>
          </b:Person>
        </b:NameList>
      </b:Author>
    </b:Author>
    <b:Title>Efficient estimation of word representations in vector space</b:Title>
    <b:Year>2013</b:Year>
    <b:YearAccessed>2026</b:YearAccessed>
    <b:MonthAccessed>Marzo</b:MonthAccessed>
    <b:DayAccessed>15</b:DayAccessed>
    <b:URL>https://arxiv.org/pdf/1301.3781</b:URL>
    <b:RefOrder>24</b:RefOrder>
  </b:Source>
  <b:Source>
    <b:Tag>Har54</b:Tag>
    <b:SourceType>Book</b:SourceType>
    <b:Guid>{7C54099B-849B-4A5D-AA53-0634EA6AE744}</b:Guid>
    <b:Title>Distributional structure</b:Title>
    <b:Year>1954</b:Year>
    <b:Author>
      <b:Author>
        <b:NameList>
          <b:Person>
            <b:Last>Harris</b:Last>
            <b:First>Z.</b:First>
          </b:Person>
        </b:NameList>
      </b:Author>
    </b:Author>
    <b:Publisher>Word</b:Publisher>
    <b:RefOrder>22</b:RefOrder>
  </b:Source>
  <b:Source>
    <b:Tag>Cla19</b:Tag>
    <b:SourceType>DocumentFromInternetSite</b:SourceType>
    <b:Guid>{8D73353D-68AE-4809-9E55-83E9821CD754}</b:Guid>
    <b:Author>
      <b:Author>
        <b:NameList>
          <b:Person>
            <b:Last>Clark</b:Last>
            <b:First>K.,</b:First>
            <b:Middle>Khandelwal, U., Levy, O., Manning C. D.</b:Middle>
          </b:Person>
        </b:NameList>
      </b:Author>
    </b:Author>
    <b:Title>What Does BERT Look At? An Analysis of BERT's Attention</b:Title>
    <b:Year>2019</b:Year>
    <b:YearAccessed>16</b:YearAccessed>
    <b:MonthAccessed>marzo</b:MonthAccessed>
    <b:DayAccessed>2026</b:DayAccessed>
    <b:URL>https://arxiv.org/abs/1906.04341</b:URL>
    <b:RefOrder>25</b:RefOrder>
  </b:Source>
  <b:Source>
    <b:Tag>Ros14</b:Tag>
    <b:SourceType>JournalArticle</b:SourceType>
    <b:Guid>{98F8362C-F5D3-4186-B59B-2A0E66DB4B34}</b:Guid>
    <b:Author>
      <b:Author>
        <b:NameList>
          <b:Person>
            <b:Last>Ross</b:Last>
            <b:First>B.</b:First>
            <b:Middle>C.</b:Middle>
          </b:Person>
        </b:NameList>
      </b:Author>
    </b:Author>
    <b:Title>Mutual Information between Discrete and Continuous Data Sets</b:Title>
    <b:Year>2014</b:Year>
    <b:JournalName>PLOS ONE</b:JournalName>
    <b:Volume>9</b:Volume>
    <b:Issue>2</b:Issue>
    <b:RefOrder>27</b:RefOrder>
  </b:Source>
  <b:Source>
    <b:Tag>AKr04</b:Tag>
    <b:SourceType>JournalArticle</b:SourceType>
    <b:Guid>{25234B9D-CED2-4649-8525-E7B3BF531FDC}</b:Guid>
    <b:Author>
      <b:Author>
        <b:NameList>
          <b:Person>
            <b:Last>A. Kraskov</b:Last>
            <b:First>H.</b:First>
            <b:Middle>Stögbauer y P. Grassberger</b:Middle>
          </b:Person>
        </b:NameList>
      </b:Author>
    </b:Author>
    <b:Title>Estimating Mutual Information</b:Title>
    <b:JournalName>Physical Review E</b:JournalName>
    <b:Year>2004</b:Year>
    <b:Volume>69</b:Volume>
    <b:Issue>6</b:Issue>
    <b:RefOrder>26</b:RefOrder>
  </b:Source>
  <b:Source>
    <b:Tag>Gue16</b:Tag>
    <b:SourceType>JournalArticle</b:SourceType>
    <b:Guid>{201EEAA6-D667-4F88-B46E-D234E6E52C47}</b:Guid>
    <b:Author>
      <b:Author>
        <b:NameList>
          <b:Person>
            <b:Last>Guestrin</b:Last>
            <b:First>T.</b:First>
            <b:Middle>Chen y C.</b:Middle>
          </b:Person>
        </b:NameList>
      </b:Author>
    </b:Author>
    <b:Title>XGBoost: A Scalable Tree Boosting System</b:Title>
    <b:JournalName>Proceedings of the 22nd ACM SIGKDD International Conference on Knowledge Discovery and Data Mining</b:JournalName>
    <b:Year>2016</b:Year>
    <b:Pages>785-794</b:Pages>
    <b:ConferenceName>Proceedings of the 22nd ACM SIGKDD International Conference on Knowledge Discovery and Data Mining</b:ConferenceName>
    <b:RefOrder>28</b:RefOrder>
  </b:Source>
  <b:Source>
    <b:Tag>SML17</b:Tag>
    <b:SourceType>JournalArticle</b:SourceType>
    <b:Guid>{C6E22DA3-C744-4A20-80CE-3C31022BC92E}</b:Guid>
    <b:Author>
      <b:Author>
        <b:NameList>
          <b:Person>
            <b:Last>Lee</b:Last>
            <b:First>S.</b:First>
            <b:Middle>M. Lundberg y S.-I.</b:Middle>
          </b:Person>
        </b:NameList>
      </b:Author>
    </b:Author>
    <b:Title>A Unified Approach to Interpreting Model Predictions</b:Title>
    <b:JournalName>Advances in Neural Information Processing Systems 30</b:JournalName>
    <b:Year>2017</b:Year>
    <b:Pages>4765-4774</b:Pages>
    <b:RefOrder>29</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F03D79-2FAC-496A-B2E5-D235C5899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81</Pages>
  <Words>25113</Words>
  <Characters>147916</Characters>
  <Application>Microsoft Office Word</Application>
  <DocSecurity>0</DocSecurity>
  <Lines>4226</Lines>
  <Paragraphs>2507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cp:keywords/>
  <dc:description/>
  <cp:lastModifiedBy>Santiago Tedoldi</cp:lastModifiedBy>
  <cp:revision>2</cp:revision>
  <cp:lastPrinted>2026-04-12T17:19:00Z</cp:lastPrinted>
  <dcterms:created xsi:type="dcterms:W3CDTF">2026-05-01T13:20:00Z</dcterms:created>
  <dcterms:modified xsi:type="dcterms:W3CDTF">2026-05-01T13:20:00Z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