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C0A" w14:textId="77777777" w:rsidR="00D91C09" w:rsidRPr="006930D1" w:rsidRDefault="00D91C09" w:rsidP="001862E5">
      <w:pPr>
        <w:spacing w:line="240" w:lineRule="auto"/>
        <w:contextualSpacing/>
        <w:jc w:val="center"/>
        <w:rPr>
          <w:rFonts w:asciiTheme="majorHAnsi" w:hAnsiTheme="majorHAnsi" w:cstheme="majorHAnsi"/>
        </w:rPr>
      </w:pPr>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13C471FE" w14:textId="7F359D15" w:rsidR="00D91C09" w:rsidRPr="006930D1" w:rsidRDefault="00886914" w:rsidP="001862E5">
      <w:pPr>
        <w:pStyle w:val="Heading1"/>
      </w:pPr>
      <w:r w:rsidRPr="006930D1">
        <w:t>MAT 303 Module Two Problem Set Report</w:t>
      </w:r>
    </w:p>
    <w:p w14:paraId="46D837D3"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7255D34B" w14:textId="6FE2639B"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1862E5">
      <w:pPr>
        <w:spacing w:line="240" w:lineRule="auto"/>
        <w:contextualSpacing/>
        <w:jc w:val="center"/>
        <w:rPr>
          <w:rFonts w:asciiTheme="majorHAnsi" w:hAnsiTheme="majorHAnsi" w:cstheme="majorHAnsi"/>
        </w:rPr>
      </w:pPr>
    </w:p>
    <w:p w14:paraId="6197E306" w14:textId="564ACC08" w:rsidR="00D91C09" w:rsidRPr="006930D1" w:rsidRDefault="00E53259" w:rsidP="001862E5">
      <w:pPr>
        <w:spacing w:line="240" w:lineRule="auto"/>
        <w:contextualSpacing/>
        <w:jc w:val="center"/>
        <w:rPr>
          <w:rFonts w:asciiTheme="majorHAnsi" w:hAnsiTheme="majorHAnsi" w:cstheme="majorHAnsi"/>
        </w:rPr>
      </w:pPr>
      <w:r>
        <w:rPr>
          <w:rFonts w:asciiTheme="majorHAnsi" w:hAnsiTheme="majorHAnsi" w:cstheme="majorHAnsi"/>
        </w:rPr>
        <w:t>Sarah Steinbaum</w:t>
      </w:r>
    </w:p>
    <w:p w14:paraId="1AED43E9" w14:textId="32CD2394" w:rsidR="00D91C09" w:rsidRPr="006930D1" w:rsidRDefault="00E53259" w:rsidP="001862E5">
      <w:pPr>
        <w:spacing w:line="240" w:lineRule="auto"/>
        <w:contextualSpacing/>
        <w:jc w:val="center"/>
        <w:rPr>
          <w:rFonts w:asciiTheme="majorHAnsi" w:hAnsiTheme="majorHAnsi" w:cstheme="majorHAnsi"/>
        </w:rPr>
      </w:pPr>
      <w:r>
        <w:rPr>
          <w:rFonts w:asciiTheme="majorHAnsi" w:hAnsiTheme="majorHAnsi" w:cstheme="majorHAnsi"/>
        </w:rPr>
        <w:t>Sarah.steinbaum@snhu.edu</w:t>
      </w:r>
    </w:p>
    <w:p w14:paraId="1B52F63F" w14:textId="38A46A4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0773C412" w14:textId="02DAA283" w:rsidR="001862E5" w:rsidRPr="006930D1" w:rsidRDefault="001862E5" w:rsidP="00E53259">
      <w:pPr>
        <w:rPr>
          <w:rFonts w:asciiTheme="majorHAnsi" w:hAnsiTheme="majorHAnsi" w:cstheme="majorHAnsi"/>
        </w:rPr>
      </w:pPr>
      <w:r w:rsidRPr="006930D1">
        <w:rPr>
          <w:rFonts w:asciiTheme="majorHAnsi" w:hAnsiTheme="majorHAnsi" w:cstheme="majorHAnsi"/>
        </w:rPr>
        <w:br w:type="page"/>
      </w:r>
    </w:p>
    <w:p w14:paraId="70F0CE96" w14:textId="7818C039" w:rsidR="00D91C09" w:rsidRPr="006930D1" w:rsidRDefault="00886914" w:rsidP="001862E5">
      <w:pPr>
        <w:pStyle w:val="Heading2"/>
      </w:pPr>
      <w:bookmarkStart w:id="0" w:name="_heading=h.gjdgxs" w:colFirst="0" w:colLast="0"/>
      <w:bookmarkEnd w:id="0"/>
      <w:r w:rsidRPr="006930D1">
        <w:lastRenderedPageBreak/>
        <w:t xml:space="preserve">1. Introduction </w:t>
      </w:r>
    </w:p>
    <w:p w14:paraId="675EE858" w14:textId="3F04636B" w:rsidR="005A6D66" w:rsidRDefault="005A6D66" w:rsidP="005A6D66">
      <w:pPr>
        <w:spacing w:line="240" w:lineRule="auto"/>
        <w:contextualSpacing/>
        <w:rPr>
          <w:rFonts w:asciiTheme="majorHAnsi" w:eastAsia="Calibri" w:hAnsiTheme="majorHAnsi" w:cstheme="majorHAnsi"/>
          <w:i/>
        </w:rPr>
      </w:pPr>
    </w:p>
    <w:p w14:paraId="2666C57B" w14:textId="6DE63267" w:rsidR="005A6D66" w:rsidRPr="005A6D66" w:rsidRDefault="00272A62" w:rsidP="00272A62">
      <w:pPr>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w:t>
      </w:r>
      <w:r w:rsidR="005A6D66">
        <w:rPr>
          <w:rFonts w:asciiTheme="majorHAnsi" w:eastAsia="Calibri" w:hAnsiTheme="majorHAnsi" w:cstheme="majorHAnsi"/>
          <w:iCs/>
        </w:rPr>
        <w:t xml:space="preserve"> following statistical analyses will be used to determine</w:t>
      </w:r>
      <w:r>
        <w:rPr>
          <w:rFonts w:asciiTheme="majorHAnsi" w:eastAsia="Calibri" w:hAnsiTheme="majorHAnsi" w:cstheme="majorHAnsi"/>
          <w:iCs/>
        </w:rPr>
        <w:t xml:space="preserve"> a vehicle’s fuel efficiency in miles per gallon</w:t>
      </w:r>
      <w:r w:rsidR="001D6170">
        <w:rPr>
          <w:rFonts w:asciiTheme="majorHAnsi" w:eastAsia="Calibri" w:hAnsiTheme="majorHAnsi" w:cstheme="majorHAnsi"/>
          <w:iCs/>
        </w:rPr>
        <w:t xml:space="preserve"> </w:t>
      </w:r>
      <w:r>
        <w:rPr>
          <w:rFonts w:asciiTheme="majorHAnsi" w:eastAsia="Calibri" w:hAnsiTheme="majorHAnsi" w:cstheme="majorHAnsi"/>
          <w:iCs/>
        </w:rPr>
        <w:t>based on variables such as horsepower, quarter mile time for acceleration, rear axle ratio for torque, and the number of cylinders of the engine.</w:t>
      </w:r>
      <w:r w:rsidR="00062FB1">
        <w:rPr>
          <w:rFonts w:asciiTheme="majorHAnsi" w:eastAsia="Calibri" w:hAnsiTheme="majorHAnsi" w:cstheme="majorHAnsi"/>
          <w:iCs/>
        </w:rPr>
        <w:t xml:space="preserve"> The data set consists of 32 vehicles, one for each row, and 12 variables, one for each column.</w:t>
      </w:r>
      <w:r>
        <w:rPr>
          <w:rFonts w:asciiTheme="majorHAnsi" w:eastAsia="Calibri" w:hAnsiTheme="majorHAnsi" w:cstheme="majorHAnsi"/>
          <w:iCs/>
        </w:rPr>
        <w:t xml:space="preserve"> Two multiple regression models will be used to allow us to determine if there is a linear relationship between fuel efficiency and these variables. If a relationship does exist, we will conduct individual beta tests to determine which variables or terms are statistically significant. The analyses will also entail finding the fitted values, residuals, </w:t>
      </w:r>
      <w:r w:rsidR="00062FB1">
        <w:rPr>
          <w:rFonts w:asciiTheme="majorHAnsi" w:eastAsia="Calibri" w:hAnsiTheme="majorHAnsi" w:cstheme="majorHAnsi"/>
          <w:iCs/>
        </w:rPr>
        <w:t xml:space="preserve">plotting the fitted values against the residuals through a scatterplot, creating Q-Q plots, and finding confidence and prediction intervals. The results of these analyses will allow vehicle manufacturers to determine the balance between the vehicle’s features and fuel efficiency </w:t>
      </w:r>
      <w:proofErr w:type="gramStart"/>
      <w:r w:rsidR="00062FB1">
        <w:rPr>
          <w:rFonts w:asciiTheme="majorHAnsi" w:eastAsia="Calibri" w:hAnsiTheme="majorHAnsi" w:cstheme="majorHAnsi"/>
          <w:iCs/>
        </w:rPr>
        <w:t>in order to</w:t>
      </w:r>
      <w:proofErr w:type="gramEnd"/>
      <w:r w:rsidR="00062FB1">
        <w:rPr>
          <w:rFonts w:asciiTheme="majorHAnsi" w:eastAsia="Calibri" w:hAnsiTheme="majorHAnsi" w:cstheme="majorHAnsi"/>
          <w:iCs/>
        </w:rPr>
        <w:t xml:space="preserve"> produce a product that will increase vehicle sales. </w:t>
      </w:r>
    </w:p>
    <w:p w14:paraId="094D30EA"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15A286B" w14:textId="6B8B8DC9" w:rsidR="00D91C09" w:rsidRPr="006930D1" w:rsidRDefault="00886914" w:rsidP="001862E5">
      <w:pPr>
        <w:pStyle w:val="Heading2"/>
      </w:pPr>
      <w:bookmarkStart w:id="1" w:name="_heading=h.30j0zll" w:colFirst="0" w:colLast="0"/>
      <w:bookmarkEnd w:id="1"/>
      <w:r w:rsidRPr="006930D1">
        <w:t xml:space="preserve">2. Data Preparation </w:t>
      </w:r>
    </w:p>
    <w:p w14:paraId="08317AB5" w14:textId="77777777" w:rsidR="001862E5" w:rsidRPr="006930D1" w:rsidRDefault="001862E5" w:rsidP="000B4ADD">
      <w:pPr>
        <w:spacing w:line="240" w:lineRule="auto"/>
        <w:contextualSpacing/>
        <w:rPr>
          <w:rFonts w:asciiTheme="majorHAnsi" w:eastAsia="Calibri" w:hAnsiTheme="majorHAnsi" w:cstheme="majorHAnsi"/>
          <w:i/>
        </w:rPr>
      </w:pPr>
    </w:p>
    <w:p w14:paraId="26B6036B" w14:textId="284A123C" w:rsidR="00D91C09" w:rsidRPr="006930D1" w:rsidRDefault="00E53259" w:rsidP="00272A62">
      <w:pPr>
        <w:spacing w:line="240" w:lineRule="auto"/>
        <w:ind w:firstLine="360"/>
        <w:contextualSpacing/>
        <w:rPr>
          <w:rFonts w:asciiTheme="majorHAnsi" w:eastAsia="Calibri" w:hAnsiTheme="majorHAnsi" w:cstheme="majorHAnsi"/>
        </w:rPr>
      </w:pPr>
      <w:r>
        <w:rPr>
          <w:rFonts w:asciiTheme="majorHAnsi" w:eastAsia="Calibri" w:hAnsiTheme="majorHAnsi" w:cstheme="majorHAnsi"/>
          <w:noProof/>
          <w:lang w:val="en-US"/>
        </w:rPr>
        <w:t>The important variables in this data set inc</w:t>
      </w:r>
      <w:r w:rsidR="009F7B42">
        <w:rPr>
          <w:rFonts w:asciiTheme="majorHAnsi" w:eastAsia="Calibri" w:hAnsiTheme="majorHAnsi" w:cstheme="majorHAnsi"/>
          <w:noProof/>
          <w:lang w:val="en-US"/>
        </w:rPr>
        <w:t>l</w:t>
      </w:r>
      <w:r>
        <w:rPr>
          <w:rFonts w:asciiTheme="majorHAnsi" w:eastAsia="Calibri" w:hAnsiTheme="majorHAnsi" w:cstheme="majorHAnsi"/>
          <w:noProof/>
          <w:lang w:val="en-US"/>
        </w:rPr>
        <w:t xml:space="preserve">ude fuel econmy (mpg) in US miles per gallon, horsepower (hp), quarter mile time (qsec) which measures the vehicle’s acceleration, and rear axle ratio (drat) which indicates the number of </w:t>
      </w:r>
      <w:r w:rsidR="009F7B42">
        <w:rPr>
          <w:rFonts w:asciiTheme="majorHAnsi" w:eastAsia="Calibri" w:hAnsiTheme="majorHAnsi" w:cstheme="majorHAnsi"/>
          <w:noProof/>
          <w:lang w:val="en-US"/>
        </w:rPr>
        <w:t>rotations</w:t>
      </w:r>
      <w:r>
        <w:rPr>
          <w:rFonts w:asciiTheme="majorHAnsi" w:eastAsia="Calibri" w:hAnsiTheme="majorHAnsi" w:cstheme="majorHAnsi"/>
          <w:noProof/>
          <w:lang w:val="en-US"/>
        </w:rPr>
        <w:t xml:space="preserve"> the of drive shaft, the higher the rear axle ratio, the higher the torque. </w:t>
      </w:r>
      <w:r w:rsidR="003F0390">
        <w:rPr>
          <w:rFonts w:asciiTheme="majorHAnsi" w:eastAsia="Calibri" w:hAnsiTheme="majorHAnsi" w:cstheme="majorHAnsi"/>
          <w:noProof/>
          <w:lang w:val="en-US"/>
        </w:rPr>
        <w:t xml:space="preserve">The data set also includes the number of cylinders (cyl) </w:t>
      </w:r>
      <w:r w:rsidR="001D6170">
        <w:rPr>
          <w:rFonts w:asciiTheme="majorHAnsi" w:eastAsia="Calibri" w:hAnsiTheme="majorHAnsi" w:cstheme="majorHAnsi"/>
          <w:noProof/>
          <w:lang w:val="en-US"/>
        </w:rPr>
        <w:t>which is</w:t>
      </w:r>
      <w:r w:rsidR="003F0390">
        <w:rPr>
          <w:rFonts w:asciiTheme="majorHAnsi" w:eastAsia="Calibri" w:hAnsiTheme="majorHAnsi" w:cstheme="majorHAnsi"/>
          <w:noProof/>
          <w:lang w:val="en-US"/>
        </w:rPr>
        <w:t xml:space="preserve"> a qualitative predictor</w:t>
      </w:r>
      <w:r w:rsidR="001D6170">
        <w:rPr>
          <w:rFonts w:asciiTheme="majorHAnsi" w:eastAsia="Calibri" w:hAnsiTheme="majorHAnsi" w:cstheme="majorHAnsi"/>
          <w:noProof/>
          <w:lang w:val="en-US"/>
        </w:rPr>
        <w:t xml:space="preserve"> variable. The number of cylinders</w:t>
      </w:r>
      <w:r w:rsidR="003F0390">
        <w:rPr>
          <w:rFonts w:asciiTheme="majorHAnsi" w:eastAsia="Calibri" w:hAnsiTheme="majorHAnsi" w:cstheme="majorHAnsi"/>
          <w:noProof/>
          <w:lang w:val="en-US"/>
        </w:rPr>
        <w:t xml:space="preserve"> can be 4, 6, or 8. </w:t>
      </w:r>
      <w:r>
        <w:rPr>
          <w:rFonts w:asciiTheme="majorHAnsi" w:eastAsia="Calibri" w:hAnsiTheme="majorHAnsi" w:cstheme="majorHAnsi"/>
          <w:noProof/>
          <w:lang w:val="en-US"/>
        </w:rPr>
        <w:t xml:space="preserve">The data set contains 12 columns, one variable for each column and </w:t>
      </w:r>
      <w:r w:rsidR="0054569A">
        <w:rPr>
          <w:rFonts w:asciiTheme="majorHAnsi" w:eastAsia="Calibri" w:hAnsiTheme="majorHAnsi" w:cstheme="majorHAnsi"/>
          <w:noProof/>
          <w:lang w:val="en-US"/>
        </w:rPr>
        <w:t>32</w:t>
      </w:r>
      <w:r>
        <w:rPr>
          <w:rFonts w:asciiTheme="majorHAnsi" w:eastAsia="Calibri" w:hAnsiTheme="majorHAnsi" w:cstheme="majorHAnsi"/>
          <w:noProof/>
          <w:lang w:val="en-US"/>
        </w:rPr>
        <w:t xml:space="preserve"> rows</w:t>
      </w:r>
      <w:r w:rsidR="0054569A">
        <w:rPr>
          <w:rFonts w:asciiTheme="majorHAnsi" w:eastAsia="Calibri" w:hAnsiTheme="majorHAnsi" w:cstheme="majorHAnsi"/>
          <w:noProof/>
          <w:lang w:val="en-US"/>
        </w:rPr>
        <w:t xml:space="preserve"> each resprenting a vehicle. </w:t>
      </w:r>
    </w:p>
    <w:p w14:paraId="2FADD812" w14:textId="7777777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rPr>
        <w:t xml:space="preserve"> </w:t>
      </w:r>
    </w:p>
    <w:p w14:paraId="3B46E6DB" w14:textId="2C979022" w:rsidR="00D91C09" w:rsidRPr="006930D1" w:rsidRDefault="00886914" w:rsidP="001862E5">
      <w:pPr>
        <w:pStyle w:val="Heading2"/>
      </w:pPr>
      <w:bookmarkStart w:id="2" w:name="_heading=h.1fob9te" w:colFirst="0" w:colLast="0"/>
      <w:bookmarkEnd w:id="2"/>
      <w:r w:rsidRPr="006930D1">
        <w:t>3. Model with Interaction Term</w:t>
      </w:r>
    </w:p>
    <w:p w14:paraId="4D8141D1" w14:textId="77777777" w:rsidR="001862E5" w:rsidRPr="006930D1" w:rsidRDefault="001862E5" w:rsidP="001862E5"/>
    <w:p w14:paraId="2A1341DE" w14:textId="72C6C41E" w:rsidR="00D91C09" w:rsidRPr="006930D1" w:rsidRDefault="00886914" w:rsidP="001862E5">
      <w:pPr>
        <w:pStyle w:val="Heading3"/>
      </w:pPr>
      <w:r w:rsidRPr="006930D1">
        <w:t xml:space="preserve">Correlation Analysis </w:t>
      </w:r>
    </w:p>
    <w:p w14:paraId="0F9735BD" w14:textId="77777777" w:rsidR="00A078DE" w:rsidRDefault="00A078DE" w:rsidP="006930D1">
      <w:pPr>
        <w:spacing w:line="240" w:lineRule="auto"/>
        <w:contextualSpacing/>
        <w:rPr>
          <w:rFonts w:asciiTheme="majorHAnsi" w:eastAsia="Calibri" w:hAnsiTheme="majorHAnsi" w:cstheme="majorHAnsi"/>
          <w:iCs/>
        </w:rPr>
      </w:pPr>
    </w:p>
    <w:p w14:paraId="3DF8DADB" w14:textId="4813C7ED" w:rsidR="001862E5" w:rsidRPr="00A078DE" w:rsidRDefault="00A078DE" w:rsidP="006A6480">
      <w:pPr>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The Pearson Correlation Coefficients </w:t>
      </w:r>
      <w:r w:rsidR="003B33FF">
        <w:rPr>
          <w:rFonts w:asciiTheme="majorHAnsi" w:eastAsia="Calibri" w:hAnsiTheme="majorHAnsi" w:cstheme="majorHAnsi"/>
          <w:iCs/>
        </w:rPr>
        <w:t xml:space="preserve">illustrates the relationship between fuel economy, horsepower, </w:t>
      </w:r>
      <w:r w:rsidR="006A6480">
        <w:rPr>
          <w:rFonts w:asciiTheme="majorHAnsi" w:eastAsia="Calibri" w:hAnsiTheme="majorHAnsi" w:cstheme="majorHAnsi"/>
          <w:iCs/>
        </w:rPr>
        <w:t xml:space="preserve">quarter mile time, and rear axle ratio. The correlation coefficient </w:t>
      </w:r>
      <w:r>
        <w:rPr>
          <w:rFonts w:asciiTheme="majorHAnsi" w:eastAsia="Calibri" w:hAnsiTheme="majorHAnsi" w:cstheme="majorHAnsi"/>
          <w:iCs/>
        </w:rPr>
        <w:t>between fuel economy and horsepower is -0.7762</w:t>
      </w:r>
      <w:r w:rsidR="00AB67E6">
        <w:rPr>
          <w:rFonts w:asciiTheme="majorHAnsi" w:eastAsia="Calibri" w:hAnsiTheme="majorHAnsi" w:cstheme="majorHAnsi"/>
          <w:iCs/>
        </w:rPr>
        <w:t xml:space="preserve"> which indicates a moderately negative relationship. </w:t>
      </w:r>
      <w:r>
        <w:rPr>
          <w:rFonts w:asciiTheme="majorHAnsi" w:eastAsia="Calibri" w:hAnsiTheme="majorHAnsi" w:cstheme="majorHAnsi"/>
          <w:iCs/>
        </w:rPr>
        <w:t>The correlation coefficient between fuel economy and quarter mile time is 0.4187. The correlation coefficient between fuel economy and rear axle ratio is 0.6812</w:t>
      </w:r>
      <w:r w:rsidR="0051480D">
        <w:rPr>
          <w:rFonts w:asciiTheme="majorHAnsi" w:eastAsia="Calibri" w:hAnsiTheme="majorHAnsi" w:cstheme="majorHAnsi"/>
          <w:iCs/>
        </w:rPr>
        <w:t xml:space="preserve"> which indicates a moderate positive correlation.</w:t>
      </w:r>
      <w:r>
        <w:rPr>
          <w:rFonts w:asciiTheme="majorHAnsi" w:eastAsia="Calibri" w:hAnsiTheme="majorHAnsi" w:cstheme="majorHAnsi"/>
          <w:iCs/>
        </w:rPr>
        <w:t xml:space="preserve"> </w:t>
      </w:r>
    </w:p>
    <w:p w14:paraId="0368DD77" w14:textId="77777777" w:rsidR="006930D1" w:rsidRPr="006930D1" w:rsidRDefault="006930D1" w:rsidP="006930D1">
      <w:pPr>
        <w:spacing w:line="240" w:lineRule="auto"/>
        <w:contextualSpacing/>
        <w:rPr>
          <w:rFonts w:asciiTheme="majorHAnsi" w:eastAsia="Calibri" w:hAnsiTheme="majorHAnsi" w:cstheme="majorHAnsi"/>
          <w:i/>
        </w:rPr>
      </w:pPr>
    </w:p>
    <w:p w14:paraId="39267181" w14:textId="0EF0E9D7" w:rsidR="00D91C09" w:rsidRPr="006930D1" w:rsidRDefault="00886914" w:rsidP="001862E5">
      <w:pPr>
        <w:pStyle w:val="Heading3"/>
      </w:pPr>
      <w:r w:rsidRPr="006930D1">
        <w:t xml:space="preserve">Reporting Results </w:t>
      </w:r>
    </w:p>
    <w:p w14:paraId="4B6C0F90" w14:textId="61A0D22F" w:rsidR="00D91C09" w:rsidRDefault="00D91C09" w:rsidP="001862E5">
      <w:pPr>
        <w:spacing w:line="240" w:lineRule="auto"/>
        <w:contextualSpacing/>
        <w:rPr>
          <w:rFonts w:asciiTheme="majorHAnsi" w:eastAsia="Calibri" w:hAnsiTheme="majorHAnsi" w:cstheme="majorHAnsi"/>
          <w:i/>
        </w:rPr>
      </w:pPr>
    </w:p>
    <w:p w14:paraId="1E74D0D5" w14:textId="15D98E57" w:rsidR="00D36C9E" w:rsidRPr="00911C2D" w:rsidRDefault="00D36C9E" w:rsidP="001862E5">
      <w:pPr>
        <w:spacing w:line="240" w:lineRule="auto"/>
        <w:contextualSpacing/>
        <w:rPr>
          <w:rFonts w:asciiTheme="majorHAnsi" w:eastAsia="Calibri" w:hAnsiTheme="majorHAnsi" w:cstheme="majorHAnsi"/>
          <w:iCs/>
        </w:rPr>
      </w:pPr>
      <w:r>
        <w:rPr>
          <w:rFonts w:asciiTheme="majorHAnsi" w:eastAsia="Calibri" w:hAnsiTheme="majorHAnsi" w:cstheme="majorHAnsi"/>
          <w:iCs/>
        </w:rPr>
        <w:t>The general form of th</w:t>
      </w:r>
      <w:r w:rsidR="00D32E61">
        <w:rPr>
          <w:rFonts w:asciiTheme="majorHAnsi" w:eastAsia="Calibri" w:hAnsiTheme="majorHAnsi" w:cstheme="majorHAnsi"/>
          <w:iCs/>
        </w:rPr>
        <w:t>is</w:t>
      </w:r>
      <w:r>
        <w:rPr>
          <w:rFonts w:asciiTheme="majorHAnsi" w:eastAsia="Calibri" w:hAnsiTheme="majorHAnsi" w:cstheme="majorHAnsi"/>
          <w:iCs/>
        </w:rPr>
        <w:t xml:space="preserve"> regression model:</w:t>
      </w:r>
    </w:p>
    <w:p w14:paraId="50C88746" w14:textId="405B9C48" w:rsidR="00911C2D" w:rsidRPr="00911C2D" w:rsidRDefault="00911C2D" w:rsidP="001862E5">
      <w:pPr>
        <w:spacing w:line="240" w:lineRule="auto"/>
        <w:contextualSpacing/>
        <w:rPr>
          <w:rFonts w:asciiTheme="majorHAnsi" w:eastAsia="Calibri" w:hAnsiTheme="majorHAnsi" w:cstheme="majorHAnsi"/>
          <w:iCs/>
        </w:rPr>
      </w:pPr>
      <m:oMathPara>
        <m:oMath>
          <m:r>
            <w:rPr>
              <w:rFonts w:ascii="Cambria Math" w:eastAsia="Calibri" w:hAnsi="Cambria Math" w:cstheme="majorHAnsi"/>
            </w:rPr>
            <m:t xml:space="preserve">E(y) =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40304D86" w14:textId="24555467" w:rsidR="00D36C9E" w:rsidRPr="00D32E61" w:rsidRDefault="00D36C9E" w:rsidP="001862E5">
      <w:pPr>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prediction equation </w:t>
      </w:r>
      <w:r w:rsidR="00527073">
        <w:rPr>
          <w:rFonts w:asciiTheme="majorHAnsi" w:eastAsia="Calibri" w:hAnsiTheme="majorHAnsi" w:cstheme="majorHAnsi"/>
          <w:iCs/>
        </w:rPr>
        <w:t>of</w:t>
      </w:r>
      <w:r>
        <w:rPr>
          <w:rFonts w:asciiTheme="majorHAnsi" w:eastAsia="Calibri" w:hAnsiTheme="majorHAnsi" w:cstheme="majorHAnsi"/>
          <w:iCs/>
        </w:rPr>
        <w:t xml:space="preserve"> th</w:t>
      </w:r>
      <w:r w:rsidR="00D32E61">
        <w:rPr>
          <w:rFonts w:asciiTheme="majorHAnsi" w:eastAsia="Calibri" w:hAnsiTheme="majorHAnsi" w:cstheme="majorHAnsi"/>
          <w:iCs/>
        </w:rPr>
        <w:t>is</w:t>
      </w:r>
      <w:r>
        <w:rPr>
          <w:rFonts w:asciiTheme="majorHAnsi" w:eastAsia="Calibri" w:hAnsiTheme="majorHAnsi" w:cstheme="majorHAnsi"/>
          <w:iCs/>
        </w:rPr>
        <w:t xml:space="preserve"> regression model:</w:t>
      </w:r>
    </w:p>
    <w:p w14:paraId="4286C9E5" w14:textId="4287ACC3" w:rsidR="0059270F" w:rsidRPr="00D32E61" w:rsidRDefault="00000000" w:rsidP="001862E5">
      <w:pPr>
        <w:spacing w:line="240" w:lineRule="auto"/>
        <w:contextualSpacing/>
        <w:rPr>
          <w:rFonts w:asciiTheme="majorHAnsi" w:eastAsia="Calibri" w:hAnsiTheme="maj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1299C4C7" w14:textId="77777777" w:rsidR="0059270F" w:rsidRDefault="0059270F" w:rsidP="00C2398D">
      <w:pPr>
        <w:spacing w:line="240" w:lineRule="auto"/>
        <w:ind w:firstLine="720"/>
        <w:contextualSpacing/>
        <w:rPr>
          <w:rFonts w:asciiTheme="majorHAnsi" w:eastAsia="Calibri" w:hAnsiTheme="majorHAnsi" w:cstheme="majorHAnsi"/>
          <w:iCs/>
        </w:rPr>
      </w:pPr>
    </w:p>
    <w:p w14:paraId="30F44A0A" w14:textId="3F5ECA25" w:rsidR="008442D2" w:rsidRDefault="00D32E61" w:rsidP="00367EEC">
      <w:pPr>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In this regression model, y represents fuel efficiency,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iCs/>
        </w:rPr>
        <w:t xml:space="preserve"> represents horsepower,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iCs/>
        </w:rPr>
        <w:t xml:space="preserve"> represents quarter mile time, and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iCs/>
        </w:rPr>
        <w:t xml:space="preserve"> represents rear axle ratio. </w:t>
      </w:r>
      <w:r w:rsidR="001962DD">
        <w:rPr>
          <w:rFonts w:asciiTheme="majorHAnsi" w:eastAsia="Calibri" w:hAnsiTheme="majorHAnsi" w:cstheme="majorHAnsi"/>
          <w:iCs/>
        </w:rPr>
        <w:t xml:space="preserve">The interaction term for horsepower and quarter mile time is represented by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sidR="001962DD">
        <w:rPr>
          <w:rFonts w:asciiTheme="majorHAnsi" w:eastAsia="Calibri" w:hAnsiTheme="majorHAnsi" w:cstheme="majorHAnsi"/>
          <w:iCs/>
        </w:rPr>
        <w:t xml:space="preserve"> and the interaction term for horsepower and rear axle ratio is represented by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sidR="001962DD">
        <w:rPr>
          <w:rFonts w:asciiTheme="majorHAnsi" w:eastAsia="Calibri" w:hAnsiTheme="majorHAnsi" w:cstheme="majorHAnsi"/>
          <w:iCs/>
        </w:rPr>
        <w:t>. Once</w:t>
      </w:r>
      <w:r w:rsidR="0018125B">
        <w:rPr>
          <w:rFonts w:asciiTheme="majorHAnsi" w:eastAsia="Calibri" w:hAnsiTheme="majorHAnsi" w:cstheme="majorHAnsi"/>
          <w:iCs/>
        </w:rPr>
        <w:t xml:space="preserve"> the R </w:t>
      </w:r>
      <w:r w:rsidR="0078597A">
        <w:rPr>
          <w:rFonts w:asciiTheme="majorHAnsi" w:eastAsia="Calibri" w:hAnsiTheme="majorHAnsi" w:cstheme="majorHAnsi"/>
          <w:iCs/>
        </w:rPr>
        <w:t>script</w:t>
      </w:r>
      <w:r w:rsidR="0018125B">
        <w:rPr>
          <w:rFonts w:asciiTheme="majorHAnsi" w:eastAsia="Calibri" w:hAnsiTheme="majorHAnsi" w:cstheme="majorHAnsi"/>
          <w:iCs/>
        </w:rPr>
        <w:t xml:space="preserve"> has ran, we can place the beta estimates into the equation:</w:t>
      </w:r>
    </w:p>
    <w:p w14:paraId="7F20B8AD" w14:textId="77777777" w:rsidR="00F028FD" w:rsidRDefault="00F028FD" w:rsidP="00367EEC">
      <w:pPr>
        <w:spacing w:line="240" w:lineRule="auto"/>
        <w:ind w:firstLine="720"/>
        <w:contextualSpacing/>
        <w:rPr>
          <w:rFonts w:asciiTheme="majorHAnsi" w:eastAsia="Calibri" w:hAnsiTheme="majorHAnsi" w:cstheme="majorHAnsi"/>
          <w:iCs/>
        </w:rPr>
      </w:pPr>
    </w:p>
    <w:p w14:paraId="327DC1A9" w14:textId="5012DFCE" w:rsidR="00F028FD" w:rsidRDefault="00000000" w:rsidP="00367EEC">
      <w:pPr>
        <w:spacing w:line="240" w:lineRule="auto"/>
        <w:ind w:firstLine="720"/>
        <w:contextualSpacing/>
        <w:rPr>
          <w:rFonts w:asciiTheme="majorHAnsi" w:eastAsia="Calibri" w:hAnsiTheme="maj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519655C9" w14:textId="69FB8DB4" w:rsidR="0018125B" w:rsidRPr="0018125B" w:rsidRDefault="00000000" w:rsidP="00C2398D">
      <w:pPr>
        <w:spacing w:line="240" w:lineRule="auto"/>
        <w:ind w:firstLine="720"/>
        <w:contextualSpacing/>
        <w:rPr>
          <w:rFonts w:asciiTheme="majorHAnsi" w:eastAsia="Calibri" w:hAnsiTheme="maj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-14.529137+0.352800</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+1.509555</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+5.666624</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-0.018723</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-0.033246</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49A09D0E" w14:textId="77777777" w:rsidR="00CF5C28" w:rsidRDefault="00CF5C28" w:rsidP="00C2398D">
      <w:pPr>
        <w:spacing w:line="240" w:lineRule="auto"/>
        <w:ind w:firstLine="720"/>
        <w:contextualSpacing/>
        <w:rPr>
          <w:rFonts w:asciiTheme="majorHAnsi" w:eastAsia="Calibri" w:hAnsiTheme="majorHAnsi" w:cstheme="majorHAnsi"/>
          <w:iCs/>
        </w:rPr>
      </w:pPr>
    </w:p>
    <w:p w14:paraId="72781C90" w14:textId="3010828B" w:rsidR="0018125B" w:rsidRDefault="00CF5C28" w:rsidP="00C2398D">
      <w:pPr>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The value of R-squared is 0.8207</w:t>
      </w:r>
      <w:r w:rsidR="0040590A">
        <w:rPr>
          <w:rFonts w:asciiTheme="majorHAnsi" w:eastAsia="Calibri" w:hAnsiTheme="majorHAnsi" w:cstheme="majorHAnsi"/>
          <w:iCs/>
        </w:rPr>
        <w:t>.</w:t>
      </w:r>
      <w:r>
        <w:rPr>
          <w:rFonts w:asciiTheme="majorHAnsi" w:eastAsia="Calibri" w:hAnsiTheme="majorHAnsi" w:cstheme="majorHAnsi"/>
          <w:iCs/>
        </w:rPr>
        <w:t xml:space="preserve"> </w:t>
      </w:r>
      <w:r w:rsidR="000C3156">
        <w:rPr>
          <w:rFonts w:asciiTheme="majorHAnsi" w:eastAsia="Calibri" w:hAnsiTheme="majorHAnsi" w:cstheme="majorHAnsi"/>
          <w:iCs/>
        </w:rPr>
        <w:t xml:space="preserve">R-squared is the coefficient of </w:t>
      </w:r>
      <w:r w:rsidR="00B305C6">
        <w:rPr>
          <w:rFonts w:asciiTheme="majorHAnsi" w:eastAsia="Calibri" w:hAnsiTheme="majorHAnsi" w:cstheme="majorHAnsi"/>
          <w:iCs/>
        </w:rPr>
        <w:t xml:space="preserve">multiple </w:t>
      </w:r>
      <w:r w:rsidR="000C3156">
        <w:rPr>
          <w:rFonts w:asciiTheme="majorHAnsi" w:eastAsia="Calibri" w:hAnsiTheme="majorHAnsi" w:cstheme="majorHAnsi"/>
          <w:iCs/>
        </w:rPr>
        <w:t xml:space="preserve">determination which means that roughly 82% of the variation in the response variable, fuel economy, is explained by the predictors horsepower, quarter mile time, and rear axle ratio </w:t>
      </w:r>
      <w:r w:rsidR="00B305C6">
        <w:rPr>
          <w:rFonts w:asciiTheme="majorHAnsi" w:eastAsia="Calibri" w:hAnsiTheme="majorHAnsi" w:cstheme="majorHAnsi"/>
          <w:iCs/>
        </w:rPr>
        <w:t xml:space="preserve">as well as the interaction </w:t>
      </w:r>
      <w:r w:rsidR="00B23C47">
        <w:rPr>
          <w:rFonts w:asciiTheme="majorHAnsi" w:eastAsia="Calibri" w:hAnsiTheme="majorHAnsi" w:cstheme="majorHAnsi"/>
          <w:iCs/>
        </w:rPr>
        <w:t>terms</w:t>
      </w:r>
      <w:r w:rsidR="00B305C6">
        <w:rPr>
          <w:rFonts w:asciiTheme="majorHAnsi" w:eastAsia="Calibri" w:hAnsiTheme="majorHAnsi" w:cstheme="majorHAnsi"/>
          <w:iCs/>
        </w:rPr>
        <w:t xml:space="preserve"> </w:t>
      </w:r>
      <w:r w:rsidR="000C3156">
        <w:rPr>
          <w:rFonts w:asciiTheme="majorHAnsi" w:eastAsia="Calibri" w:hAnsiTheme="majorHAnsi" w:cstheme="majorHAnsi"/>
          <w:iCs/>
        </w:rPr>
        <w:t xml:space="preserve">in the regression model above. </w:t>
      </w:r>
      <w:r w:rsidR="00B305C6">
        <w:rPr>
          <w:rFonts w:asciiTheme="majorHAnsi" w:eastAsia="Calibri" w:hAnsiTheme="majorHAnsi" w:cstheme="majorHAnsi"/>
          <w:iCs/>
        </w:rPr>
        <w:t>The Adjusted R-squared is the adjusted coefficient of multiple determination</w:t>
      </w:r>
      <w:r w:rsidR="0040590A">
        <w:rPr>
          <w:rFonts w:asciiTheme="majorHAnsi" w:eastAsia="Calibri" w:hAnsiTheme="majorHAnsi" w:cstheme="majorHAnsi"/>
          <w:iCs/>
        </w:rPr>
        <w:t xml:space="preserve"> and its value is 0.7862</w:t>
      </w:r>
      <w:r w:rsidR="00B305C6">
        <w:rPr>
          <w:rFonts w:asciiTheme="majorHAnsi" w:eastAsia="Calibri" w:hAnsiTheme="majorHAnsi" w:cstheme="majorHAnsi"/>
          <w:iCs/>
        </w:rPr>
        <w:t>.</w:t>
      </w:r>
    </w:p>
    <w:p w14:paraId="046CDC47" w14:textId="2559B2B2" w:rsidR="008442D2" w:rsidRDefault="008442D2" w:rsidP="00C2398D">
      <w:pPr>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In order to estimate the change in fuel economy of a car with 160 horsepower for each unit increase in quarter mile time, we need to use a portion of the model as the equation involves interaction terms</w:t>
      </w:r>
      <w:r w:rsidR="00551AC4">
        <w:rPr>
          <w:rFonts w:asciiTheme="majorHAnsi" w:eastAsia="Calibri" w:hAnsiTheme="majorHAnsi" w:cstheme="majorHAnsi"/>
          <w:iCs/>
        </w:rPr>
        <w:t>. Since we are evaluating the variable quarter mile time (</w:t>
      </w:r>
      <w:proofErr w:type="spellStart"/>
      <w:r w:rsidR="00551AC4">
        <w:rPr>
          <w:rFonts w:asciiTheme="majorHAnsi" w:eastAsia="Calibri" w:hAnsiTheme="majorHAnsi" w:cstheme="majorHAnsi"/>
          <w:iCs/>
        </w:rPr>
        <w:t>qsec</w:t>
      </w:r>
      <w:proofErr w:type="spellEnd"/>
      <w:r w:rsidR="00551AC4">
        <w:rPr>
          <w:rFonts w:asciiTheme="majorHAnsi" w:eastAsia="Calibri" w:hAnsiTheme="majorHAnsi" w:cstheme="majorHAnsi"/>
          <w:iCs/>
        </w:rPr>
        <w:t xml:space="preserve">) which is represented by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sidR="00551AC4">
        <w:rPr>
          <w:rFonts w:asciiTheme="majorHAnsi" w:eastAsia="Calibri" w:hAnsiTheme="majorHAnsi" w:cstheme="majorHAnsi"/>
          <w:iCs/>
        </w:rPr>
        <w:t xml:space="preserve">, we need to use the beta estimates for </w:t>
      </w:r>
      <m:oMath>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oMath>
      <w:r w:rsidR="00551AC4">
        <w:rPr>
          <w:rFonts w:asciiTheme="majorHAnsi" w:eastAsia="Calibri" w:hAnsiTheme="majorHAnsi" w:cstheme="majorHAnsi"/>
          <w:iCs/>
        </w:rPr>
        <w:t xml:space="preserve"> and </w:t>
      </w:r>
      <m:oMath>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oMath>
      <w:r w:rsidR="00551AC4">
        <w:rPr>
          <w:rFonts w:asciiTheme="majorHAnsi" w:eastAsia="Calibri" w:hAnsiTheme="majorHAnsi" w:cstheme="majorHAnsi"/>
          <w:iCs/>
        </w:rPr>
        <w:t>.</w:t>
      </w:r>
    </w:p>
    <w:p w14:paraId="7D29153A" w14:textId="77777777" w:rsidR="00F028FD" w:rsidRDefault="00F028FD" w:rsidP="00C2398D">
      <w:pPr>
        <w:spacing w:line="240" w:lineRule="auto"/>
        <w:ind w:firstLine="720"/>
        <w:contextualSpacing/>
        <w:rPr>
          <w:rFonts w:asciiTheme="majorHAnsi" w:eastAsia="Calibri" w:hAnsiTheme="majorHAnsi" w:cstheme="majorHAnsi"/>
          <w:iCs/>
        </w:rPr>
      </w:pPr>
    </w:p>
    <w:p w14:paraId="45FFB4AA" w14:textId="77777777" w:rsidR="00551AC4" w:rsidRDefault="00000000" w:rsidP="00551AC4">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sidR="00367EEC">
        <w:rPr>
          <w:rFonts w:asciiTheme="majorHAnsi" w:eastAsia="Calibri" w:hAnsiTheme="majorHAnsi" w:cstheme="majorHAnsi"/>
          <w:iCs/>
        </w:rPr>
        <w:t xml:space="preserve">  </w:t>
      </w:r>
    </w:p>
    <w:p w14:paraId="329FB388" w14:textId="57C8F100" w:rsidR="00551AC4" w:rsidRDefault="00000000" w:rsidP="00551AC4">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 xml:space="preserve">y </m:t>
            </m:r>
          </m:e>
          <m:lim>
            <m:r>
              <w:rPr>
                <w:rFonts w:ascii="Cambria Math" w:eastAsia="Calibri" w:hAnsi="Cambria Math" w:cstheme="majorHAnsi"/>
              </w:rPr>
              <m:t>^</m:t>
            </m:r>
          </m:lim>
        </m:limUpp>
      </m:oMath>
      <w:r w:rsidR="00367EEC">
        <w:rPr>
          <w:rFonts w:asciiTheme="majorHAnsi" w:eastAsia="Calibri" w:hAnsiTheme="majorHAnsi" w:cstheme="majorHAnsi"/>
          <w:iCs/>
        </w:rPr>
        <w:t xml:space="preserve">= </w:t>
      </w:r>
      <w:r w:rsidR="00060A1F">
        <w:rPr>
          <w:rFonts w:asciiTheme="majorHAnsi" w:eastAsia="Calibri" w:hAnsiTheme="majorHAnsi" w:cstheme="majorHAnsi"/>
          <w:iCs/>
        </w:rPr>
        <w:t>(</w:t>
      </w:r>
      <w:r w:rsidR="00367EEC">
        <w:rPr>
          <w:rFonts w:asciiTheme="majorHAnsi" w:eastAsia="Calibri" w:hAnsiTheme="majorHAnsi" w:cstheme="majorHAnsi"/>
          <w:iCs/>
        </w:rPr>
        <w:t>1.509555 – 0.018723(160)</w:t>
      </w:r>
      <w:r w:rsidR="00060A1F">
        <w:rPr>
          <w:rFonts w:asciiTheme="majorHAnsi" w:eastAsia="Calibri" w:hAnsiTheme="majorHAnsi" w:cstheme="majorHAnsi"/>
          <w:iCs/>
        </w:rPr>
        <w:t>)</w:t>
      </w:r>
      <w:r w:rsidR="00426E03" w:rsidRPr="00426E03">
        <w:rPr>
          <w:rFonts w:ascii="Cambria Math" w:eastAsia="Calibri" w:hAnsi="Cambria Math"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sidR="00367EEC">
        <w:rPr>
          <w:rFonts w:asciiTheme="majorHAnsi" w:eastAsia="Calibri" w:hAnsiTheme="majorHAnsi" w:cstheme="majorHAnsi"/>
          <w:iCs/>
        </w:rPr>
        <w:t xml:space="preserve">      </w:t>
      </w:r>
    </w:p>
    <w:p w14:paraId="64EA1DA4" w14:textId="6F01A105" w:rsidR="00367EEC" w:rsidRDefault="00000000" w:rsidP="00551AC4">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sidR="00367EEC">
        <w:rPr>
          <w:rFonts w:asciiTheme="majorHAnsi" w:eastAsia="Calibri" w:hAnsiTheme="majorHAnsi" w:cstheme="majorHAnsi"/>
          <w:iCs/>
        </w:rPr>
        <w:t xml:space="preserve"> = -1.486125</w:t>
      </w:r>
      <w:r w:rsidR="00175338">
        <w:rPr>
          <w:rFonts w:asciiTheme="majorHAnsi" w:eastAsia="Calibri" w:hAnsiTheme="majorHAnsi" w:cstheme="majorHAnsi"/>
          <w:iCs/>
        </w:rPr>
        <w:t xml:space="preserve"> mpg</w:t>
      </w:r>
    </w:p>
    <w:p w14:paraId="4E4D849F" w14:textId="77777777" w:rsidR="00551AC4" w:rsidRDefault="00551AC4" w:rsidP="00C2398D">
      <w:pPr>
        <w:spacing w:line="240" w:lineRule="auto"/>
        <w:ind w:firstLine="720"/>
        <w:contextualSpacing/>
        <w:rPr>
          <w:rFonts w:asciiTheme="majorHAnsi" w:eastAsia="Calibri" w:hAnsiTheme="majorHAnsi" w:cstheme="majorHAnsi"/>
          <w:iCs/>
        </w:rPr>
      </w:pPr>
    </w:p>
    <w:p w14:paraId="5AC56A48" w14:textId="5DCECC7D" w:rsidR="004F54F8" w:rsidRPr="00D32E61" w:rsidRDefault="00367EEC" w:rsidP="000B4ADD">
      <w:pPr>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This means t</w:t>
      </w:r>
      <w:r w:rsidR="00551AC4">
        <w:rPr>
          <w:rFonts w:asciiTheme="majorHAnsi" w:eastAsia="Calibri" w:hAnsiTheme="majorHAnsi" w:cstheme="majorHAnsi"/>
          <w:iCs/>
        </w:rPr>
        <w:t xml:space="preserve">hat the fuel economy of a car with 160 horsepower is estimated to decrease by 1.486125 for every unit increase in quarter mile time. </w:t>
      </w:r>
      <w:r w:rsidR="004F54F8">
        <w:rPr>
          <w:rFonts w:asciiTheme="majorHAnsi" w:eastAsia="Calibri" w:hAnsiTheme="majorHAnsi" w:cstheme="majorHAnsi"/>
          <w:iCs/>
        </w:rPr>
        <w:t xml:space="preserve">In order to estimate the change in fuel economy for a car with 160 horsepower for each unit increase in rear axle ratio, we will use a portion of the model as this equation also involves interaction terms. Since we are evaluating the variable rear axle ratio (drat) which is represented by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sidR="004F54F8">
        <w:rPr>
          <w:rFonts w:asciiTheme="majorHAnsi" w:eastAsia="Calibri" w:hAnsiTheme="majorHAnsi" w:cstheme="majorHAnsi"/>
          <w:iCs/>
        </w:rPr>
        <w:t xml:space="preserve">, we need to use the beta estimates for </w:t>
      </w:r>
      <m:oMath>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oMath>
      <w:r w:rsidR="004F54F8">
        <w:rPr>
          <w:rFonts w:asciiTheme="majorHAnsi" w:eastAsia="Calibri" w:hAnsiTheme="majorHAnsi" w:cstheme="majorHAnsi"/>
          <w:iCs/>
        </w:rPr>
        <w:t xml:space="preserve"> and </w:t>
      </w:r>
      <m:oMath>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oMath>
      <w:r w:rsidR="004F54F8">
        <w:rPr>
          <w:rFonts w:asciiTheme="majorHAnsi" w:eastAsia="Calibri" w:hAnsiTheme="majorHAnsi" w:cstheme="majorHAnsi"/>
          <w:iCs/>
        </w:rPr>
        <w:t>.</w:t>
      </w:r>
      <w:r w:rsidR="004F54F8" w:rsidRPr="004F54F8">
        <w:rPr>
          <w:rFonts w:ascii="Cambria Math" w:eastAsia="Calibri" w:hAnsi="Cambria Math" w:cstheme="majorHAnsi"/>
          <w:iCs/>
        </w:rPr>
        <w:br/>
      </w:r>
    </w:p>
    <w:p w14:paraId="4EC9BDFA" w14:textId="6AE35A76" w:rsidR="00367EEC" w:rsidRPr="00A467EA" w:rsidRDefault="00000000" w:rsidP="00C2398D">
      <w:pPr>
        <w:spacing w:line="240" w:lineRule="auto"/>
        <w:ind w:firstLine="720"/>
        <w:contextualSpacing/>
        <w:rPr>
          <w:rFonts w:asciiTheme="majorHAnsi" w:eastAsia="Calibri" w:hAnsiTheme="majorHAnsi" w:cstheme="majorHAnsi"/>
          <w:iCs/>
        </w:rPr>
      </w:pPr>
      <m:oMathPara>
        <m:oMathParaPr>
          <m:jc m:val="center"/>
        </m:oMathPara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2F124A98" w14:textId="03357C35" w:rsidR="00601CB2" w:rsidRDefault="00000000" w:rsidP="00A467EA">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sidR="00601CB2">
        <w:rPr>
          <w:rFonts w:asciiTheme="majorHAnsi" w:eastAsia="Calibri" w:hAnsiTheme="majorHAnsi" w:cstheme="majorHAnsi"/>
          <w:iCs/>
        </w:rPr>
        <w:t xml:space="preserve"> = </w:t>
      </w:r>
      <m:oMath>
        <m:r>
          <w:rPr>
            <w:rFonts w:ascii="Cambria Math" w:eastAsia="Calibri" w:hAnsi="Cambria Math" w:cstheme="majorHAnsi"/>
          </w:rPr>
          <m:t>(5.666624-0.033246</m:t>
        </m:r>
      </m:oMath>
      <w:r w:rsidR="00A467EA">
        <w:rPr>
          <w:rFonts w:asciiTheme="majorHAnsi" w:eastAsia="Calibri" w:hAnsiTheme="majorHAnsi" w:cstheme="majorHAnsi"/>
          <w:iCs/>
        </w:rPr>
        <w:t>(160)</w:t>
      </w:r>
      <w:r w:rsidR="00426E03">
        <w:rPr>
          <w:rFonts w:asciiTheme="majorHAnsi" w:eastAsia="Calibri" w:hAnsiTheme="majorHAnsi" w:cstheme="majorHAnsi"/>
          <w:iCs/>
        </w:rPr>
        <w:t>)</w:t>
      </w:r>
      <w:r w:rsidR="00426E03" w:rsidRPr="00426E03">
        <w:rPr>
          <w:rFonts w:ascii="Cambria Math" w:eastAsia="Calibri" w:hAnsi="Cambria Math"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p>
    <w:p w14:paraId="1C70D6BF" w14:textId="3AF6768F" w:rsidR="00A467EA" w:rsidRDefault="00000000" w:rsidP="00A467EA">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sidR="00A467EA">
        <w:rPr>
          <w:rFonts w:asciiTheme="majorHAnsi" w:eastAsia="Calibri" w:hAnsiTheme="majorHAnsi" w:cstheme="majorHAnsi"/>
          <w:iCs/>
        </w:rPr>
        <w:t xml:space="preserve"> = 0.273024</w:t>
      </w:r>
      <w:r w:rsidR="00175338">
        <w:rPr>
          <w:rFonts w:asciiTheme="majorHAnsi" w:eastAsia="Calibri" w:hAnsiTheme="majorHAnsi" w:cstheme="majorHAnsi"/>
          <w:iCs/>
        </w:rPr>
        <w:t xml:space="preserve"> mph  </w:t>
      </w:r>
    </w:p>
    <w:p w14:paraId="7E9326DD" w14:textId="6E46E48B" w:rsidR="00A467EA" w:rsidRDefault="00A467EA" w:rsidP="00A467EA">
      <w:pPr>
        <w:spacing w:line="240" w:lineRule="auto"/>
        <w:contextualSpacing/>
        <w:jc w:val="center"/>
        <w:rPr>
          <w:rFonts w:asciiTheme="majorHAnsi" w:eastAsia="Calibri" w:hAnsiTheme="majorHAnsi" w:cstheme="majorHAnsi"/>
          <w:iCs/>
        </w:rPr>
      </w:pPr>
    </w:p>
    <w:p w14:paraId="30BA96DE" w14:textId="2CC9BECA" w:rsidR="00A467EA" w:rsidRDefault="00A467EA" w:rsidP="000B4ADD">
      <w:pPr>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This means that the fuel economy of a car with a horsepower of 160 will increase by 0.273024 </w:t>
      </w:r>
      <w:r w:rsidR="00D56BF0">
        <w:rPr>
          <w:rFonts w:asciiTheme="majorHAnsi" w:eastAsia="Calibri" w:hAnsiTheme="majorHAnsi" w:cstheme="majorHAnsi"/>
          <w:iCs/>
        </w:rPr>
        <w:t xml:space="preserve">mpg </w:t>
      </w:r>
      <w:r>
        <w:rPr>
          <w:rFonts w:asciiTheme="majorHAnsi" w:eastAsia="Calibri" w:hAnsiTheme="majorHAnsi" w:cstheme="majorHAnsi"/>
          <w:iCs/>
        </w:rPr>
        <w:t xml:space="preserve">for every unit increase in rear axle ratio. </w:t>
      </w:r>
    </w:p>
    <w:p w14:paraId="17A91976" w14:textId="08722753" w:rsidR="00D32E61" w:rsidRDefault="00E20544" w:rsidP="00615BF3">
      <w:pPr>
        <w:spacing w:line="240" w:lineRule="auto"/>
        <w:contextualSpacing/>
        <w:jc w:val="center"/>
        <w:rPr>
          <w:rFonts w:asciiTheme="majorHAnsi" w:eastAsia="Calibri" w:hAnsiTheme="majorHAnsi" w:cstheme="majorHAnsi"/>
          <w:iCs/>
          <w:highlight w:val="yellow"/>
        </w:rPr>
      </w:pPr>
      <w:r>
        <w:rPr>
          <w:rFonts w:asciiTheme="majorHAnsi" w:eastAsia="Calibri" w:hAnsiTheme="majorHAnsi" w:cstheme="majorHAnsi"/>
          <w:iCs/>
          <w:noProof/>
          <w:highlight w:val="yellow"/>
        </w:rPr>
        <w:lastRenderedPageBreak/>
        <w:drawing>
          <wp:inline distT="0" distB="0" distL="0" distR="0" wp14:anchorId="21DF6D50" wp14:editId="1F4A4D24">
            <wp:extent cx="3703320" cy="370332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3703320"/>
                    </a:xfrm>
                    <a:prstGeom prst="rect">
                      <a:avLst/>
                    </a:prstGeom>
                    <a:noFill/>
                    <a:ln>
                      <a:noFill/>
                    </a:ln>
                  </pic:spPr>
                </pic:pic>
              </a:graphicData>
            </a:graphic>
          </wp:inline>
        </w:drawing>
      </w:r>
    </w:p>
    <w:p w14:paraId="3738C438" w14:textId="15BA2F0F" w:rsidR="00615BF3" w:rsidRDefault="00E20544" w:rsidP="000F00CB">
      <w:pPr>
        <w:spacing w:line="240" w:lineRule="auto"/>
        <w:contextualSpacing/>
        <w:jc w:val="center"/>
        <w:rPr>
          <w:rFonts w:asciiTheme="majorHAnsi" w:eastAsia="Calibri" w:hAnsiTheme="majorHAnsi" w:cstheme="majorHAnsi"/>
          <w:iCs/>
          <w:highlight w:val="yellow"/>
        </w:rPr>
      </w:pPr>
      <w:r>
        <w:rPr>
          <w:rFonts w:asciiTheme="majorHAnsi" w:eastAsia="Calibri" w:hAnsiTheme="majorHAnsi" w:cstheme="majorHAnsi"/>
          <w:iCs/>
          <w:noProof/>
          <w:highlight w:val="yellow"/>
        </w:rPr>
        <w:drawing>
          <wp:inline distT="0" distB="0" distL="0" distR="0" wp14:anchorId="097FABFD" wp14:editId="25C14286">
            <wp:extent cx="4099560" cy="4099560"/>
            <wp:effectExtent l="0" t="0" r="0" b="0"/>
            <wp:docPr id="9"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560" cy="4099560"/>
                    </a:xfrm>
                    <a:prstGeom prst="rect">
                      <a:avLst/>
                    </a:prstGeom>
                    <a:noFill/>
                    <a:ln>
                      <a:noFill/>
                    </a:ln>
                  </pic:spPr>
                </pic:pic>
              </a:graphicData>
            </a:graphic>
          </wp:inline>
        </w:drawing>
      </w:r>
    </w:p>
    <w:p w14:paraId="16CC0274" w14:textId="4FC8EBCE" w:rsidR="000F00CB" w:rsidRPr="000F00CB" w:rsidRDefault="000F00CB" w:rsidP="00A76126">
      <w:pPr>
        <w:spacing w:line="240" w:lineRule="auto"/>
        <w:ind w:firstLine="720"/>
        <w:contextualSpacing/>
        <w:rPr>
          <w:rFonts w:asciiTheme="majorHAnsi" w:eastAsia="Calibri" w:hAnsiTheme="majorHAnsi" w:cstheme="majorHAnsi"/>
          <w:iCs/>
        </w:rPr>
      </w:pPr>
      <w:r w:rsidRPr="000F00CB">
        <w:rPr>
          <w:rFonts w:asciiTheme="majorHAnsi" w:eastAsia="Calibri" w:hAnsiTheme="majorHAnsi" w:cstheme="majorHAnsi"/>
          <w:iCs/>
        </w:rPr>
        <w:t>The charts above</w:t>
      </w:r>
      <w:r>
        <w:rPr>
          <w:rFonts w:asciiTheme="majorHAnsi" w:eastAsia="Calibri" w:hAnsiTheme="majorHAnsi" w:cstheme="majorHAnsi"/>
          <w:iCs/>
        </w:rPr>
        <w:t xml:space="preserve"> </w:t>
      </w:r>
      <w:r w:rsidR="00943449">
        <w:rPr>
          <w:rFonts w:asciiTheme="majorHAnsi" w:eastAsia="Calibri" w:hAnsiTheme="majorHAnsi" w:cstheme="majorHAnsi"/>
          <w:iCs/>
        </w:rPr>
        <w:t xml:space="preserve">can assist in making assumptions about the homoscedasticity and normality of the residuals. The first chart is Residuals against Fitted Values </w:t>
      </w:r>
      <w:r w:rsidR="00D95403">
        <w:rPr>
          <w:rFonts w:asciiTheme="majorHAnsi" w:eastAsia="Calibri" w:hAnsiTheme="majorHAnsi" w:cstheme="majorHAnsi"/>
          <w:iCs/>
        </w:rPr>
        <w:t xml:space="preserve">which uses the predictor variables and </w:t>
      </w:r>
      <w:r w:rsidR="00943449">
        <w:rPr>
          <w:rFonts w:asciiTheme="majorHAnsi" w:eastAsia="Calibri" w:hAnsiTheme="majorHAnsi" w:cstheme="majorHAnsi"/>
          <w:iCs/>
        </w:rPr>
        <w:lastRenderedPageBreak/>
        <w:t xml:space="preserve">portrays </w:t>
      </w:r>
      <w:r w:rsidR="009205CB">
        <w:rPr>
          <w:rFonts w:asciiTheme="majorHAnsi" w:eastAsia="Calibri" w:hAnsiTheme="majorHAnsi" w:cstheme="majorHAnsi"/>
          <w:iCs/>
        </w:rPr>
        <w:t xml:space="preserve">constant variance with </w:t>
      </w:r>
      <w:r w:rsidR="00943449">
        <w:rPr>
          <w:rFonts w:asciiTheme="majorHAnsi" w:eastAsia="Calibri" w:hAnsiTheme="majorHAnsi" w:cstheme="majorHAnsi"/>
          <w:iCs/>
        </w:rPr>
        <w:t>no discernable pattern</w:t>
      </w:r>
      <w:r w:rsidR="009669A0">
        <w:rPr>
          <w:rFonts w:asciiTheme="majorHAnsi" w:eastAsia="Calibri" w:hAnsiTheme="majorHAnsi" w:cstheme="majorHAnsi"/>
          <w:iCs/>
        </w:rPr>
        <w:t>, indicating homoscedasticity</w:t>
      </w:r>
      <w:r w:rsidR="00943449">
        <w:rPr>
          <w:rFonts w:asciiTheme="majorHAnsi" w:eastAsia="Calibri" w:hAnsiTheme="majorHAnsi" w:cstheme="majorHAnsi"/>
          <w:iCs/>
        </w:rPr>
        <w:t xml:space="preserve">. The second chart is the Normal Q-Q Plot which </w:t>
      </w:r>
      <w:r w:rsidR="002E2B65">
        <w:rPr>
          <w:rFonts w:asciiTheme="majorHAnsi" w:eastAsia="Calibri" w:hAnsiTheme="majorHAnsi" w:cstheme="majorHAnsi"/>
          <w:iCs/>
        </w:rPr>
        <w:t xml:space="preserve">portrays that the values are normally distributed as most are on or near the </w:t>
      </w:r>
      <w:r w:rsidR="009205CB">
        <w:rPr>
          <w:rFonts w:asciiTheme="majorHAnsi" w:eastAsia="Calibri" w:hAnsiTheme="majorHAnsi" w:cstheme="majorHAnsi"/>
          <w:iCs/>
        </w:rPr>
        <w:t xml:space="preserve">linear </w:t>
      </w:r>
      <w:r w:rsidR="002E2B65">
        <w:rPr>
          <w:rFonts w:asciiTheme="majorHAnsi" w:eastAsia="Calibri" w:hAnsiTheme="majorHAnsi" w:cstheme="majorHAnsi"/>
          <w:iCs/>
        </w:rPr>
        <w:t>trendline</w:t>
      </w:r>
      <w:r w:rsidR="001066C2">
        <w:rPr>
          <w:rFonts w:asciiTheme="majorHAnsi" w:eastAsia="Calibri" w:hAnsiTheme="majorHAnsi" w:cstheme="majorHAnsi"/>
          <w:iCs/>
        </w:rPr>
        <w:t xml:space="preserve">, although there is a </w:t>
      </w:r>
      <w:r w:rsidR="003A513A">
        <w:rPr>
          <w:rFonts w:asciiTheme="majorHAnsi" w:eastAsia="Calibri" w:hAnsiTheme="majorHAnsi" w:cstheme="majorHAnsi"/>
          <w:iCs/>
        </w:rPr>
        <w:t xml:space="preserve">slight </w:t>
      </w:r>
      <w:r w:rsidR="001066C2">
        <w:rPr>
          <w:rFonts w:asciiTheme="majorHAnsi" w:eastAsia="Calibri" w:hAnsiTheme="majorHAnsi" w:cstheme="majorHAnsi"/>
          <w:iCs/>
        </w:rPr>
        <w:t xml:space="preserve">deviation as the values increase. </w:t>
      </w:r>
    </w:p>
    <w:p w14:paraId="269FD5AB" w14:textId="1AB21E13" w:rsidR="000F00CB" w:rsidRPr="00D36C9E" w:rsidRDefault="000F00CB" w:rsidP="000F00CB">
      <w:pPr>
        <w:spacing w:line="240" w:lineRule="auto"/>
        <w:contextualSpacing/>
        <w:jc w:val="center"/>
        <w:rPr>
          <w:rFonts w:asciiTheme="majorHAnsi" w:eastAsia="Calibri" w:hAnsiTheme="majorHAnsi" w:cstheme="majorHAnsi"/>
          <w:iCs/>
          <w:highlight w:val="yellow"/>
        </w:rPr>
      </w:pPr>
    </w:p>
    <w:p w14:paraId="0B9DE606" w14:textId="3C060F0D" w:rsidR="00D91C09" w:rsidRPr="006930D1" w:rsidRDefault="00886914" w:rsidP="001862E5">
      <w:pPr>
        <w:pStyle w:val="Heading3"/>
      </w:pPr>
      <w:r w:rsidRPr="006930D1">
        <w:t xml:space="preserve">Evaluating Model Significance </w:t>
      </w:r>
    </w:p>
    <w:p w14:paraId="303DAA10" w14:textId="2E2B6702" w:rsidR="009669A0" w:rsidRDefault="009669A0" w:rsidP="009669A0">
      <w:pPr>
        <w:spacing w:line="240" w:lineRule="auto"/>
        <w:contextualSpacing/>
        <w:rPr>
          <w:rFonts w:asciiTheme="majorHAnsi" w:eastAsia="Calibri" w:hAnsiTheme="majorHAnsi" w:cstheme="majorHAnsi"/>
          <w:iCs/>
        </w:rPr>
      </w:pPr>
    </w:p>
    <w:p w14:paraId="068D8836" w14:textId="6B8106E2" w:rsidR="005F3E76" w:rsidRDefault="005E2BBD" w:rsidP="000B4ADD">
      <w:pPr>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An overall F-test can be conducted </w:t>
      </w:r>
      <w:proofErr w:type="gramStart"/>
      <w:r>
        <w:rPr>
          <w:rFonts w:asciiTheme="majorHAnsi" w:eastAsia="Calibri" w:hAnsiTheme="majorHAnsi" w:cstheme="majorHAnsi"/>
          <w:iCs/>
        </w:rPr>
        <w:t>in order to</w:t>
      </w:r>
      <w:proofErr w:type="gramEnd"/>
      <w:r>
        <w:rPr>
          <w:rFonts w:asciiTheme="majorHAnsi" w:eastAsia="Calibri" w:hAnsiTheme="majorHAnsi" w:cstheme="majorHAnsi"/>
          <w:iCs/>
        </w:rPr>
        <w:t xml:space="preserve"> determine if the model is significant at a 5%</w:t>
      </w:r>
      <w:r w:rsidR="00A76126">
        <w:rPr>
          <w:rFonts w:asciiTheme="majorHAnsi" w:eastAsia="Calibri" w:hAnsiTheme="majorHAnsi" w:cstheme="majorHAnsi"/>
          <w:iCs/>
        </w:rPr>
        <w:t>,</w:t>
      </w:r>
      <w:r>
        <w:rPr>
          <w:rFonts w:asciiTheme="majorHAnsi" w:eastAsia="Calibri" w:hAnsiTheme="majorHAnsi" w:cstheme="majorHAnsi"/>
          <w:iCs/>
        </w:rPr>
        <w:t xml:space="preserve"> or 0.05</w:t>
      </w:r>
      <w:r w:rsidR="00A76126">
        <w:rPr>
          <w:rFonts w:asciiTheme="majorHAnsi" w:eastAsia="Calibri" w:hAnsiTheme="majorHAnsi" w:cstheme="majorHAnsi"/>
          <w:iCs/>
        </w:rPr>
        <w:t>,</w:t>
      </w:r>
      <w:r>
        <w:rPr>
          <w:rFonts w:asciiTheme="majorHAnsi" w:eastAsia="Calibri" w:hAnsiTheme="majorHAnsi" w:cstheme="majorHAnsi"/>
          <w:iCs/>
        </w:rPr>
        <w:t xml:space="preserve"> level of significance. The null hypothesis is that no linear relationship exists between</w:t>
      </w:r>
      <w:r w:rsidR="005F3E76">
        <w:rPr>
          <w:rFonts w:asciiTheme="majorHAnsi" w:eastAsia="Calibri" w:hAnsiTheme="majorHAnsi" w:cstheme="majorHAnsi"/>
          <w:iCs/>
        </w:rPr>
        <w:t xml:space="preserve"> the response variable, fuel economy</w:t>
      </w:r>
      <w:r w:rsidR="007102C2">
        <w:rPr>
          <w:rFonts w:asciiTheme="majorHAnsi" w:eastAsia="Calibri" w:hAnsiTheme="majorHAnsi" w:cstheme="majorHAnsi"/>
          <w:iCs/>
        </w:rPr>
        <w:t>,</w:t>
      </w:r>
      <w:r>
        <w:rPr>
          <w:rFonts w:asciiTheme="majorHAnsi" w:eastAsia="Calibri" w:hAnsiTheme="majorHAnsi" w:cstheme="majorHAnsi"/>
          <w:iCs/>
        </w:rPr>
        <w:t xml:space="preserve"> any o</w:t>
      </w:r>
      <w:r w:rsidR="007102C2">
        <w:rPr>
          <w:rFonts w:asciiTheme="majorHAnsi" w:eastAsia="Calibri" w:hAnsiTheme="majorHAnsi" w:cstheme="majorHAnsi"/>
          <w:iCs/>
        </w:rPr>
        <w:t xml:space="preserve">f the </w:t>
      </w:r>
      <w:r>
        <w:rPr>
          <w:rFonts w:asciiTheme="majorHAnsi" w:eastAsia="Calibri" w:hAnsiTheme="majorHAnsi" w:cstheme="majorHAnsi"/>
          <w:iCs/>
        </w:rPr>
        <w:t>predictor variables</w:t>
      </w:r>
      <w:r w:rsidR="007F16B2">
        <w:rPr>
          <w:rFonts w:asciiTheme="majorHAnsi" w:eastAsia="Calibri" w:hAnsiTheme="majorHAnsi" w:cstheme="majorHAnsi"/>
          <w:iCs/>
        </w:rPr>
        <w:t xml:space="preserve"> or interaction terms</w:t>
      </w:r>
      <w:r>
        <w:rPr>
          <w:rFonts w:asciiTheme="majorHAnsi" w:eastAsia="Calibri" w:hAnsiTheme="majorHAnsi" w:cstheme="majorHAnsi"/>
          <w:iCs/>
        </w:rPr>
        <w:t xml:space="preserve">. The alternative hypothesis is that </w:t>
      </w:r>
      <w:r w:rsidR="005F3E76">
        <w:rPr>
          <w:rFonts w:asciiTheme="majorHAnsi" w:eastAsia="Calibri" w:hAnsiTheme="majorHAnsi" w:cstheme="majorHAnsi"/>
          <w:iCs/>
        </w:rPr>
        <w:t xml:space="preserve">a relationship exists with </w:t>
      </w:r>
      <w:r>
        <w:rPr>
          <w:rFonts w:asciiTheme="majorHAnsi" w:eastAsia="Calibri" w:hAnsiTheme="majorHAnsi" w:cstheme="majorHAnsi"/>
          <w:iCs/>
        </w:rPr>
        <w:t>at least one predictor variable</w:t>
      </w:r>
      <w:r w:rsidR="007F16B2">
        <w:rPr>
          <w:rFonts w:asciiTheme="majorHAnsi" w:eastAsia="Calibri" w:hAnsiTheme="majorHAnsi" w:cstheme="majorHAnsi"/>
          <w:iCs/>
        </w:rPr>
        <w:t xml:space="preserve"> or term</w:t>
      </w:r>
      <w:r>
        <w:rPr>
          <w:rFonts w:asciiTheme="majorHAnsi" w:eastAsia="Calibri" w:hAnsiTheme="majorHAnsi" w:cstheme="majorHAnsi"/>
          <w:iCs/>
        </w:rPr>
        <w:t xml:space="preserve">. </w:t>
      </w:r>
    </w:p>
    <w:p w14:paraId="600DF913" w14:textId="13193A2D" w:rsidR="005E2BBD" w:rsidRDefault="005E2BBD" w:rsidP="009669A0">
      <w:pPr>
        <w:spacing w:line="240" w:lineRule="auto"/>
        <w:contextualSpacing/>
        <w:rPr>
          <w:rFonts w:asciiTheme="majorHAnsi" w:eastAsia="Calibri" w:hAnsiTheme="majorHAnsi" w:cstheme="majorHAnsi"/>
          <w:iCs/>
        </w:rPr>
      </w:pPr>
    </w:p>
    <w:tbl>
      <w:tblPr>
        <w:tblStyle w:val="TableGrid"/>
        <w:tblW w:w="0" w:type="auto"/>
        <w:jc w:val="center"/>
        <w:tblLook w:val="04A0" w:firstRow="1" w:lastRow="0" w:firstColumn="1" w:lastColumn="0" w:noHBand="0" w:noVBand="1"/>
      </w:tblPr>
      <w:tblGrid>
        <w:gridCol w:w="1795"/>
        <w:gridCol w:w="2496"/>
        <w:gridCol w:w="1558"/>
        <w:gridCol w:w="1558"/>
        <w:gridCol w:w="1559"/>
      </w:tblGrid>
      <w:tr w:rsidR="005F3E76" w14:paraId="55DB7D6F" w14:textId="77777777" w:rsidTr="00F05298">
        <w:trPr>
          <w:jc w:val="center"/>
        </w:trPr>
        <w:tc>
          <w:tcPr>
            <w:tcW w:w="1795" w:type="dxa"/>
          </w:tcPr>
          <w:p w14:paraId="0C47E8E7" w14:textId="252584EC" w:rsidR="005F3E76" w:rsidRDefault="005F3E76" w:rsidP="005F3E76">
            <w:pPr>
              <w:contextualSpacing/>
              <w:jc w:val="center"/>
              <w:rPr>
                <w:rFonts w:asciiTheme="majorHAnsi" w:eastAsia="Calibri" w:hAnsiTheme="majorHAnsi" w:cstheme="majorHAnsi"/>
                <w:iCs/>
              </w:rPr>
            </w:pPr>
            <w:r>
              <w:rPr>
                <w:rFonts w:asciiTheme="majorHAnsi" w:eastAsia="Calibri" w:hAnsiTheme="majorHAnsi" w:cstheme="majorHAnsi"/>
                <w:iCs/>
              </w:rPr>
              <w:t>Variable</w:t>
            </w:r>
          </w:p>
        </w:tc>
        <w:tc>
          <w:tcPr>
            <w:tcW w:w="2496" w:type="dxa"/>
          </w:tcPr>
          <w:p w14:paraId="3DBEA0AA" w14:textId="6C20A0AC" w:rsidR="005F3E76" w:rsidRDefault="005F3E76" w:rsidP="005F3E76">
            <w:pPr>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558" w:type="dxa"/>
          </w:tcPr>
          <w:p w14:paraId="55265CD1" w14:textId="143C0FEF" w:rsidR="005F3E76" w:rsidRDefault="005F3E76" w:rsidP="005F3E76">
            <w:pPr>
              <w:contextualSpacing/>
              <w:jc w:val="center"/>
              <w:rPr>
                <w:rFonts w:asciiTheme="majorHAnsi" w:eastAsia="Calibri" w:hAnsiTheme="majorHAnsi" w:cstheme="majorHAnsi"/>
                <w:iCs/>
              </w:rPr>
            </w:pPr>
            <w:r>
              <w:rPr>
                <w:rFonts w:asciiTheme="majorHAnsi" w:eastAsia="Calibri" w:hAnsiTheme="majorHAnsi" w:cstheme="majorHAnsi"/>
                <w:iCs/>
              </w:rPr>
              <w:t>Test Statistic</w:t>
            </w:r>
          </w:p>
        </w:tc>
        <w:tc>
          <w:tcPr>
            <w:tcW w:w="1558" w:type="dxa"/>
          </w:tcPr>
          <w:p w14:paraId="3BC3AD92" w14:textId="301A01C3" w:rsidR="005F3E76" w:rsidRDefault="005F3E76" w:rsidP="005F3E76">
            <w:pPr>
              <w:contextualSpacing/>
              <w:jc w:val="center"/>
              <w:rPr>
                <w:rFonts w:asciiTheme="majorHAnsi" w:eastAsia="Calibri" w:hAnsiTheme="majorHAnsi" w:cstheme="majorHAnsi"/>
                <w:iCs/>
              </w:rPr>
            </w:pPr>
            <w:r>
              <w:rPr>
                <w:rFonts w:asciiTheme="majorHAnsi" w:eastAsia="Calibri" w:hAnsiTheme="majorHAnsi" w:cstheme="majorHAnsi"/>
                <w:iCs/>
              </w:rPr>
              <w:t>P-value</w:t>
            </w:r>
          </w:p>
        </w:tc>
        <w:tc>
          <w:tcPr>
            <w:tcW w:w="1559" w:type="dxa"/>
          </w:tcPr>
          <w:p w14:paraId="5CE6863D" w14:textId="46C4E35C" w:rsidR="005F3E76" w:rsidRDefault="005F3E76" w:rsidP="005F3E76">
            <w:pPr>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F05298" w14:paraId="50A9C304" w14:textId="77777777" w:rsidTr="00F05298">
        <w:trPr>
          <w:jc w:val="center"/>
        </w:trPr>
        <w:tc>
          <w:tcPr>
            <w:tcW w:w="1795" w:type="dxa"/>
          </w:tcPr>
          <w:p w14:paraId="1985E651" w14:textId="77777777" w:rsidR="00F05298" w:rsidRDefault="00233D0E" w:rsidP="00F05298">
            <w:pPr>
              <w:contextualSpacing/>
              <w:jc w:val="center"/>
              <w:rPr>
                <w:rFonts w:asciiTheme="majorHAnsi" w:eastAsia="Calibri" w:hAnsiTheme="majorHAnsi" w:cstheme="majorHAnsi"/>
                <w:iCs/>
              </w:rPr>
            </w:pPr>
            <w:r>
              <w:rPr>
                <w:rFonts w:asciiTheme="majorHAnsi" w:eastAsia="Calibri" w:hAnsiTheme="majorHAnsi" w:cstheme="majorHAnsi"/>
                <w:iCs/>
              </w:rPr>
              <w:t>Fuel economy</w:t>
            </w:r>
          </w:p>
          <w:p w14:paraId="6067E217" w14:textId="0972470D" w:rsidR="00233D0E" w:rsidRDefault="00233D0E" w:rsidP="00F05298">
            <w:pPr>
              <w:contextualSpacing/>
              <w:jc w:val="center"/>
              <w:rPr>
                <w:rFonts w:asciiTheme="majorHAnsi" w:eastAsia="Calibri" w:hAnsiTheme="majorHAnsi" w:cstheme="majorHAnsi"/>
                <w:iCs/>
              </w:rPr>
            </w:pPr>
            <w:r>
              <w:rPr>
                <w:rFonts w:asciiTheme="majorHAnsi" w:eastAsia="Calibri" w:hAnsiTheme="majorHAnsi" w:cstheme="majorHAnsi"/>
                <w:iCs/>
              </w:rPr>
              <w:t>(mpg)</w:t>
            </w:r>
          </w:p>
        </w:tc>
        <w:tc>
          <w:tcPr>
            <w:tcW w:w="2496" w:type="dxa"/>
          </w:tcPr>
          <w:p w14:paraId="016F7855" w14:textId="77777777" w:rsidR="00F05298" w:rsidRDefault="00000000" w:rsidP="00F05298">
            <w:pPr>
              <w:contextualSpacing/>
              <w:jc w:val="center"/>
              <w:rPr>
                <w:rFonts w:asciiTheme="majorHAnsi" w:eastAsia="Calibri" w:hAnsiTheme="majorHAnsi" w:cstheme="majorHAnsi"/>
                <w:iCs/>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F05298">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2</m:t>
                  </m:r>
                </m:sub>
              </m:sSub>
            </m:oMath>
            <w:r w:rsidR="00F05298">
              <w:rPr>
                <w:rFonts w:asciiTheme="majorHAnsi" w:eastAsia="Calibri" w:hAnsiTheme="majorHAnsi" w:cstheme="majorHAnsi"/>
                <w:iCs/>
              </w:rPr>
              <w:t xml:space="preserve"> = ….. =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n</m:t>
                  </m:r>
                </m:sub>
              </m:sSub>
            </m:oMath>
            <w:r w:rsidR="00F05298">
              <w:rPr>
                <w:rFonts w:asciiTheme="majorHAnsi" w:eastAsia="Calibri" w:hAnsiTheme="majorHAnsi" w:cstheme="majorHAnsi"/>
                <w:iCs/>
              </w:rPr>
              <w:t>= 0</w:t>
            </w:r>
          </w:p>
          <w:p w14:paraId="0C59733C" w14:textId="2150A53F" w:rsidR="00F05298" w:rsidRDefault="00000000" w:rsidP="00F05298">
            <w:pPr>
              <w:contextualSpacing/>
              <w:jc w:val="center"/>
              <w:rPr>
                <w:rFonts w:asciiTheme="majorHAnsi" w:eastAsia="Calibri" w:hAnsiTheme="majorHAnsi" w:cstheme="majorHAnsi"/>
                <w:iCs/>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F05298">
              <w:rPr>
                <w:rFonts w:asciiTheme="majorHAnsi" w:eastAsia="Calibri" w:hAnsiTheme="majorHAnsi" w:cstheme="majorHAnsi"/>
              </w:rPr>
              <w:t xml:space="preserve"> for </w:t>
            </w:r>
            <w:proofErr w:type="spellStart"/>
            <w:r w:rsidR="00F05298" w:rsidRPr="004E44F4">
              <w:rPr>
                <w:rFonts w:ascii="Times New Roman" w:eastAsia="Calibri" w:hAnsi="Times New Roman" w:cs="Times New Roman"/>
                <w:i/>
                <w:iCs/>
              </w:rPr>
              <w:t>i</w:t>
            </w:r>
            <w:proofErr w:type="spellEnd"/>
            <w:r w:rsidR="004E44F4">
              <w:rPr>
                <w:rFonts w:ascii="Times New Roman" w:eastAsia="Calibri" w:hAnsi="Times New Roman" w:cs="Times New Roman"/>
                <w:i/>
                <w:iCs/>
              </w:rPr>
              <w:t xml:space="preserve"> </w:t>
            </w:r>
            <w:r w:rsidR="00F05298">
              <w:rPr>
                <w:rFonts w:asciiTheme="majorHAnsi" w:eastAsia="Calibri" w:hAnsiTheme="majorHAnsi" w:cstheme="majorHAnsi"/>
              </w:rPr>
              <w:t>=</w:t>
            </w:r>
            <w:r w:rsidR="00B06C0B">
              <w:rPr>
                <w:rFonts w:asciiTheme="majorHAnsi" w:eastAsia="Calibri" w:hAnsiTheme="majorHAnsi" w:cstheme="majorHAnsi"/>
              </w:rPr>
              <w:t xml:space="preserve"> </w:t>
            </w:r>
            <w:proofErr w:type="gramStart"/>
            <w:r w:rsidR="00F05298">
              <w:rPr>
                <w:rFonts w:asciiTheme="majorHAnsi" w:eastAsia="Calibri" w:hAnsiTheme="majorHAnsi" w:cstheme="majorHAnsi"/>
              </w:rPr>
              <w:t>1,2,…</w:t>
            </w:r>
            <w:proofErr w:type="gramEnd"/>
            <w:r w:rsidR="00F05298">
              <w:rPr>
                <w:rFonts w:asciiTheme="majorHAnsi" w:eastAsia="Calibri" w:hAnsiTheme="majorHAnsi" w:cstheme="majorHAnsi"/>
              </w:rPr>
              <w:t>,</w:t>
            </w:r>
            <w:r w:rsidR="00F05298" w:rsidRPr="005E2BBD">
              <w:rPr>
                <w:rFonts w:asciiTheme="majorHAnsi" w:eastAsia="Calibri" w:hAnsiTheme="majorHAnsi" w:cstheme="majorHAnsi"/>
                <w:i/>
                <w:iCs/>
              </w:rPr>
              <w:t>n</w:t>
            </w:r>
          </w:p>
        </w:tc>
        <w:tc>
          <w:tcPr>
            <w:tcW w:w="1558" w:type="dxa"/>
          </w:tcPr>
          <w:p w14:paraId="5EA68755" w14:textId="00F62EE5" w:rsidR="00F05298" w:rsidRDefault="002B17F9" w:rsidP="006C3AD3">
            <w:pPr>
              <w:contextualSpacing/>
              <w:jc w:val="center"/>
              <w:rPr>
                <w:rFonts w:asciiTheme="majorHAnsi" w:eastAsia="Calibri" w:hAnsiTheme="majorHAnsi" w:cstheme="majorHAnsi"/>
                <w:iCs/>
              </w:rPr>
            </w:pPr>
            <w:r w:rsidRPr="00B06C0B">
              <w:rPr>
                <w:rFonts w:asciiTheme="majorHAnsi" w:eastAsia="Calibri" w:hAnsiTheme="majorHAnsi" w:cstheme="majorHAnsi"/>
                <w:i/>
              </w:rPr>
              <w:t>t</w:t>
            </w:r>
            <w:r>
              <w:rPr>
                <w:rFonts w:asciiTheme="majorHAnsi" w:eastAsia="Calibri" w:hAnsiTheme="majorHAnsi" w:cstheme="majorHAnsi"/>
                <w:iCs/>
              </w:rPr>
              <w:t xml:space="preserve"> = - 0.900</w:t>
            </w:r>
          </w:p>
        </w:tc>
        <w:tc>
          <w:tcPr>
            <w:tcW w:w="1558" w:type="dxa"/>
          </w:tcPr>
          <w:p w14:paraId="35A2AD1C" w14:textId="669B7744" w:rsidR="00F05298" w:rsidRDefault="00B01115" w:rsidP="006C3AD3">
            <w:pPr>
              <w:contextualSpacing/>
              <w:jc w:val="center"/>
              <w:rPr>
                <w:rFonts w:asciiTheme="majorHAnsi" w:eastAsia="Calibri" w:hAnsiTheme="majorHAnsi" w:cstheme="majorHAnsi"/>
                <w:iCs/>
              </w:rPr>
            </w:pPr>
            <w:r w:rsidRPr="00B06C0B">
              <w:rPr>
                <w:rFonts w:asciiTheme="majorHAnsi" w:eastAsia="Calibri" w:hAnsiTheme="majorHAnsi" w:cstheme="majorHAnsi"/>
                <w:i/>
                <w:iCs/>
              </w:rPr>
              <w:t>p</w:t>
            </w:r>
            <w:r>
              <w:rPr>
                <w:rFonts w:asciiTheme="majorHAnsi" w:eastAsia="Calibri" w:hAnsiTheme="majorHAnsi" w:cstheme="majorHAnsi"/>
              </w:rPr>
              <w:t xml:space="preserve"> = </w:t>
            </w:r>
            <w:r w:rsidR="00233D0E">
              <w:rPr>
                <w:rFonts w:asciiTheme="majorHAnsi" w:eastAsia="Calibri" w:hAnsiTheme="majorHAnsi" w:cstheme="majorHAnsi"/>
              </w:rPr>
              <w:t>6.098</w:t>
            </w:r>
            <w:r w:rsidR="00441102">
              <w:rPr>
                <w:rFonts w:asciiTheme="majorHAnsi" w:eastAsia="Calibri" w:hAnsiTheme="majorHAnsi" w:cstheme="majorHAnsi"/>
              </w:rPr>
              <w:t>E</w:t>
            </w:r>
            <w:r w:rsidR="00233D0E">
              <w:rPr>
                <w:rFonts w:asciiTheme="majorHAnsi" w:eastAsia="Calibri" w:hAnsiTheme="majorHAnsi" w:cstheme="majorHAnsi"/>
              </w:rPr>
              <w:t>-09</w:t>
            </w:r>
          </w:p>
        </w:tc>
        <w:tc>
          <w:tcPr>
            <w:tcW w:w="1559" w:type="dxa"/>
          </w:tcPr>
          <w:p w14:paraId="3CD7CDDC" w14:textId="147942C5" w:rsidR="00F05298" w:rsidRDefault="00F05298" w:rsidP="00F05298">
            <w:pPr>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bl>
    <w:p w14:paraId="61570707" w14:textId="753D9798" w:rsidR="00D91C09" w:rsidRDefault="00D91C09" w:rsidP="001862E5">
      <w:pPr>
        <w:spacing w:line="240" w:lineRule="auto"/>
        <w:contextualSpacing/>
        <w:rPr>
          <w:rFonts w:asciiTheme="majorHAnsi" w:eastAsia="Calibri" w:hAnsiTheme="majorHAnsi" w:cstheme="majorHAnsi"/>
          <w:highlight w:val="yellow"/>
        </w:rPr>
      </w:pPr>
    </w:p>
    <w:p w14:paraId="350F4DA5" w14:textId="58B39137" w:rsidR="00427073" w:rsidRDefault="00DF3EFB" w:rsidP="007F16B2">
      <w:pPr>
        <w:spacing w:line="240" w:lineRule="auto"/>
        <w:ind w:firstLine="720"/>
        <w:contextualSpacing/>
        <w:rPr>
          <w:rFonts w:asciiTheme="majorHAnsi" w:eastAsia="Calibri" w:hAnsiTheme="majorHAnsi" w:cstheme="majorHAnsi"/>
        </w:rPr>
      </w:pPr>
      <w:r w:rsidRPr="00DF3EFB">
        <w:rPr>
          <w:rFonts w:asciiTheme="majorHAnsi" w:eastAsia="Calibri" w:hAnsiTheme="majorHAnsi" w:cstheme="majorHAnsi"/>
        </w:rPr>
        <w:t>The P-value</w:t>
      </w:r>
      <w:r>
        <w:rPr>
          <w:rFonts w:asciiTheme="majorHAnsi" w:eastAsia="Calibri" w:hAnsiTheme="majorHAnsi" w:cstheme="majorHAnsi"/>
        </w:rPr>
        <w:t xml:space="preserve"> is 6.098</w:t>
      </w:r>
      <w:r w:rsidR="00441102">
        <w:rPr>
          <w:rFonts w:asciiTheme="majorHAnsi" w:eastAsia="Calibri" w:hAnsiTheme="majorHAnsi" w:cstheme="majorHAnsi"/>
        </w:rPr>
        <w:t>E</w:t>
      </w:r>
      <w:r>
        <w:rPr>
          <w:rFonts w:asciiTheme="majorHAnsi" w:eastAsia="Calibri" w:hAnsiTheme="majorHAnsi" w:cstheme="majorHAnsi"/>
        </w:rPr>
        <w:t xml:space="preserve">-09 which is less than the level of significance of </w:t>
      </w:r>
      <w:r w:rsidR="00E34658">
        <w:rPr>
          <w:rFonts w:asciiTheme="majorHAnsi" w:eastAsia="Calibri" w:hAnsiTheme="majorHAnsi" w:cstheme="majorHAnsi"/>
        </w:rPr>
        <w:t xml:space="preserve">5% or </w:t>
      </w:r>
      <w:r>
        <w:rPr>
          <w:rFonts w:asciiTheme="majorHAnsi" w:eastAsia="Calibri" w:hAnsiTheme="majorHAnsi" w:cstheme="majorHAnsi"/>
        </w:rPr>
        <w:t>0.05. This indicates that the model is statistically significant and there is sufficient evidence to reject the null hypothesis. There is a linear relationship between the response variable, fuel economy, and at least one predictor variable</w:t>
      </w:r>
      <w:r w:rsidR="007F16B2">
        <w:rPr>
          <w:rFonts w:asciiTheme="majorHAnsi" w:eastAsia="Calibri" w:hAnsiTheme="majorHAnsi" w:cstheme="majorHAnsi"/>
        </w:rPr>
        <w:t>s and interaction terms</w:t>
      </w:r>
      <w:r>
        <w:rPr>
          <w:rFonts w:asciiTheme="majorHAnsi" w:eastAsia="Calibri" w:hAnsiTheme="majorHAnsi" w:cstheme="majorHAnsi"/>
        </w:rPr>
        <w:t xml:space="preserve">. </w:t>
      </w:r>
    </w:p>
    <w:p w14:paraId="44326742" w14:textId="77777777" w:rsidR="007F16B2" w:rsidRDefault="007F16B2" w:rsidP="007F16B2">
      <w:pPr>
        <w:spacing w:line="240" w:lineRule="auto"/>
        <w:ind w:firstLine="720"/>
        <w:contextualSpacing/>
        <w:rPr>
          <w:rFonts w:asciiTheme="majorHAnsi" w:eastAsia="Calibri" w:hAnsiTheme="majorHAnsi" w:cstheme="majorHAnsi"/>
        </w:rPr>
      </w:pPr>
    </w:p>
    <w:p w14:paraId="56ED99CE" w14:textId="5936D2E3" w:rsidR="00DF3EFB" w:rsidRDefault="009B5903" w:rsidP="00A76126">
      <w:pPr>
        <w:spacing w:line="240" w:lineRule="auto"/>
        <w:ind w:firstLine="720"/>
        <w:contextualSpacing/>
        <w:rPr>
          <w:rFonts w:asciiTheme="majorHAnsi" w:eastAsia="Calibri" w:hAnsiTheme="majorHAnsi" w:cstheme="majorHAnsi"/>
        </w:rPr>
      </w:pPr>
      <w:proofErr w:type="gramStart"/>
      <w:r>
        <w:rPr>
          <w:rFonts w:asciiTheme="majorHAnsi" w:eastAsia="Calibri" w:hAnsiTheme="majorHAnsi" w:cstheme="majorHAnsi"/>
        </w:rPr>
        <w:t>In order to</w:t>
      </w:r>
      <w:proofErr w:type="gramEnd"/>
      <w:r>
        <w:rPr>
          <w:rFonts w:asciiTheme="majorHAnsi" w:eastAsia="Calibri" w:hAnsiTheme="majorHAnsi" w:cstheme="majorHAnsi"/>
        </w:rPr>
        <w:t xml:space="preserve"> find what </w:t>
      </w:r>
      <w:r w:rsidR="007F16B2">
        <w:rPr>
          <w:rFonts w:asciiTheme="majorHAnsi" w:eastAsia="Calibri" w:hAnsiTheme="majorHAnsi" w:cstheme="majorHAnsi"/>
        </w:rPr>
        <w:t xml:space="preserve">predictor variables and interaction </w:t>
      </w:r>
      <w:r>
        <w:rPr>
          <w:rFonts w:asciiTheme="majorHAnsi" w:eastAsia="Calibri" w:hAnsiTheme="majorHAnsi" w:cstheme="majorHAnsi"/>
        </w:rPr>
        <w:t>terms in the model are significant at a level of significance of 5% or 0.05, we will</w:t>
      </w:r>
      <w:r w:rsidR="007F16B2">
        <w:rPr>
          <w:rFonts w:asciiTheme="majorHAnsi" w:eastAsia="Calibri" w:hAnsiTheme="majorHAnsi" w:cstheme="majorHAnsi"/>
        </w:rPr>
        <w:t xml:space="preserve"> conduct</w:t>
      </w:r>
      <w:r>
        <w:rPr>
          <w:rFonts w:asciiTheme="majorHAnsi" w:eastAsia="Calibri" w:hAnsiTheme="majorHAnsi" w:cstheme="majorHAnsi"/>
        </w:rPr>
        <w:t xml:space="preserve"> individual beta tests. </w:t>
      </w:r>
      <w:r w:rsidR="00427073">
        <w:rPr>
          <w:rFonts w:asciiTheme="majorHAnsi" w:eastAsia="Calibri" w:hAnsiTheme="majorHAnsi" w:cstheme="majorHAnsi"/>
        </w:rPr>
        <w:t>The null hypothesis is that no relationship exists between the response variable</w:t>
      </w:r>
      <w:r w:rsidR="00320412">
        <w:rPr>
          <w:rFonts w:asciiTheme="majorHAnsi" w:eastAsia="Calibri" w:hAnsiTheme="majorHAnsi" w:cstheme="majorHAnsi"/>
        </w:rPr>
        <w:t>, fuel economy,</w:t>
      </w:r>
      <w:r w:rsidR="00427073">
        <w:rPr>
          <w:rFonts w:asciiTheme="majorHAnsi" w:eastAsia="Calibri" w:hAnsiTheme="majorHAnsi" w:cstheme="majorHAnsi"/>
        </w:rPr>
        <w:t xml:space="preserve"> and the predictor variables</w:t>
      </w:r>
      <w:r w:rsidR="007F16B2">
        <w:rPr>
          <w:rFonts w:asciiTheme="majorHAnsi" w:eastAsia="Calibri" w:hAnsiTheme="majorHAnsi" w:cstheme="majorHAnsi"/>
        </w:rPr>
        <w:t xml:space="preserve"> or terms</w:t>
      </w:r>
      <w:r w:rsidR="00427073">
        <w:rPr>
          <w:rFonts w:asciiTheme="majorHAnsi" w:eastAsia="Calibri" w:hAnsiTheme="majorHAnsi" w:cstheme="majorHAnsi"/>
        </w:rPr>
        <w:t xml:space="preserve">. The alternative hypothesis is that a </w:t>
      </w:r>
      <w:r w:rsidR="00320412">
        <w:rPr>
          <w:rFonts w:asciiTheme="majorHAnsi" w:eastAsia="Calibri" w:hAnsiTheme="majorHAnsi" w:cstheme="majorHAnsi"/>
        </w:rPr>
        <w:t xml:space="preserve">linear </w:t>
      </w:r>
      <w:r w:rsidR="00427073">
        <w:rPr>
          <w:rFonts w:asciiTheme="majorHAnsi" w:eastAsia="Calibri" w:hAnsiTheme="majorHAnsi" w:cstheme="majorHAnsi"/>
        </w:rPr>
        <w:t xml:space="preserve">relationship </w:t>
      </w:r>
      <w:r w:rsidR="00320412">
        <w:rPr>
          <w:rFonts w:asciiTheme="majorHAnsi" w:eastAsia="Calibri" w:hAnsiTheme="majorHAnsi" w:cstheme="majorHAnsi"/>
        </w:rPr>
        <w:t xml:space="preserve">does </w:t>
      </w:r>
      <w:r w:rsidR="00427073">
        <w:rPr>
          <w:rFonts w:asciiTheme="majorHAnsi" w:eastAsia="Calibri" w:hAnsiTheme="majorHAnsi" w:cstheme="majorHAnsi"/>
        </w:rPr>
        <w:t xml:space="preserve">exist. </w:t>
      </w:r>
    </w:p>
    <w:p w14:paraId="77B80042" w14:textId="67188080" w:rsidR="009B5903" w:rsidRDefault="009B5903" w:rsidP="001862E5">
      <w:pPr>
        <w:spacing w:line="240" w:lineRule="auto"/>
        <w:contextualSpacing/>
        <w:rPr>
          <w:rFonts w:asciiTheme="majorHAnsi" w:eastAsia="Calibri" w:hAnsiTheme="majorHAnsi" w:cstheme="majorHAnsi"/>
        </w:rPr>
      </w:pPr>
    </w:p>
    <w:tbl>
      <w:tblPr>
        <w:tblStyle w:val="TableGrid"/>
        <w:tblW w:w="9535" w:type="dxa"/>
        <w:jc w:val="center"/>
        <w:tblLook w:val="04A0" w:firstRow="1" w:lastRow="0" w:firstColumn="1" w:lastColumn="0" w:noHBand="0" w:noVBand="1"/>
      </w:tblPr>
      <w:tblGrid>
        <w:gridCol w:w="1885"/>
        <w:gridCol w:w="2430"/>
        <w:gridCol w:w="1170"/>
        <w:gridCol w:w="1287"/>
        <w:gridCol w:w="2763"/>
      </w:tblGrid>
      <w:tr w:rsidR="002900CB" w14:paraId="0CC0279D" w14:textId="77777777" w:rsidTr="001E3536">
        <w:trPr>
          <w:jc w:val="center"/>
        </w:trPr>
        <w:tc>
          <w:tcPr>
            <w:tcW w:w="1885" w:type="dxa"/>
          </w:tcPr>
          <w:p w14:paraId="3E11CA68" w14:textId="77777777"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Variable/</w:t>
            </w:r>
          </w:p>
          <w:p w14:paraId="3527BCA3" w14:textId="1C5603DA"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Term</w:t>
            </w:r>
          </w:p>
        </w:tc>
        <w:tc>
          <w:tcPr>
            <w:tcW w:w="2430" w:type="dxa"/>
          </w:tcPr>
          <w:p w14:paraId="507C7DC6" w14:textId="404EF618"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170" w:type="dxa"/>
          </w:tcPr>
          <w:p w14:paraId="52F1F67C" w14:textId="281900AA"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287" w:type="dxa"/>
          </w:tcPr>
          <w:p w14:paraId="2789DFEB" w14:textId="066B003D"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P-value</w:t>
            </w:r>
          </w:p>
        </w:tc>
        <w:tc>
          <w:tcPr>
            <w:tcW w:w="2763" w:type="dxa"/>
          </w:tcPr>
          <w:p w14:paraId="6F601149" w14:textId="5D438413"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2900CB" w14:paraId="6BB7132F" w14:textId="77777777" w:rsidTr="001E3536">
        <w:trPr>
          <w:jc w:val="center"/>
        </w:trPr>
        <w:tc>
          <w:tcPr>
            <w:tcW w:w="1885" w:type="dxa"/>
          </w:tcPr>
          <w:p w14:paraId="71F4FF51" w14:textId="77777777"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Horsepower</w:t>
            </w:r>
          </w:p>
          <w:p w14:paraId="42BC789E" w14:textId="0D9A72AB"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(hp)</w:t>
            </w:r>
          </w:p>
        </w:tc>
        <w:tc>
          <w:tcPr>
            <w:tcW w:w="2430" w:type="dxa"/>
          </w:tcPr>
          <w:p w14:paraId="5C5D5C45" w14:textId="5F6FD7A5" w:rsidR="002900CB" w:rsidRDefault="00000000" w:rsidP="002900CB">
            <w:pPr>
              <w:contextualSpacing/>
              <w:jc w:val="center"/>
              <w:rPr>
                <w:rFonts w:asciiTheme="majorHAnsi" w:eastAsia="Calibri" w:hAnsiTheme="majorHAnsi" w:cstheme="majorHAnsi"/>
                <w:iCs/>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2900CB">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2900CB">
              <w:rPr>
                <w:rFonts w:asciiTheme="majorHAnsi" w:eastAsia="Calibri" w:hAnsiTheme="majorHAnsi" w:cstheme="majorHAnsi"/>
                <w:iCs/>
              </w:rPr>
              <w:t xml:space="preserve">=0 for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iCs/>
              </w:rPr>
              <w:t>=</w:t>
            </w:r>
            <w:proofErr w:type="gramStart"/>
            <w:r w:rsidR="002900CB">
              <w:rPr>
                <w:rFonts w:asciiTheme="majorHAnsi" w:eastAsia="Calibri" w:hAnsiTheme="majorHAnsi" w:cstheme="majorHAnsi"/>
                <w:iCs/>
              </w:rPr>
              <w:t>1,2,…</w:t>
            </w:r>
            <w:proofErr w:type="gramEnd"/>
            <w:r w:rsidR="002900CB" w:rsidRPr="009B5903">
              <w:rPr>
                <w:rFonts w:asciiTheme="majorHAnsi" w:eastAsia="Calibri" w:hAnsiTheme="majorHAnsi" w:cstheme="majorHAnsi"/>
                <w:i/>
              </w:rPr>
              <w:t>n</w:t>
            </w:r>
          </w:p>
          <w:p w14:paraId="536C2348" w14:textId="79E26A23" w:rsidR="002900CB" w:rsidRPr="002900CB" w:rsidRDefault="00000000" w:rsidP="002900CB">
            <w:pPr>
              <w:contextualSpacing/>
              <w:jc w:val="center"/>
              <w:rPr>
                <w:rFonts w:asciiTheme="majorHAnsi" w:eastAsia="Calibri" w:hAnsiTheme="majorHAnsi" w:cstheme="majorHAnsi"/>
                <w:iCs/>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2900CB">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2900CB">
              <w:rPr>
                <w:rFonts w:asciiTheme="majorHAnsi" w:eastAsia="Calibri" w:hAnsiTheme="majorHAnsi" w:cstheme="majorHAnsi"/>
              </w:rPr>
              <w:t xml:space="preserve"> for</w:t>
            </w:r>
            <w:r w:rsidR="002900CB" w:rsidRPr="009B5903">
              <w:rPr>
                <w:rFonts w:asciiTheme="majorHAnsi" w:eastAsia="Calibri" w:hAnsiTheme="majorHAnsi" w:cstheme="majorHAnsi"/>
                <w:i/>
                <w:iCs/>
              </w:rPr>
              <w:t xml:space="preserve">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rPr>
              <w:t>=</w:t>
            </w:r>
            <w:proofErr w:type="gramStart"/>
            <w:r w:rsidR="002900CB">
              <w:rPr>
                <w:rFonts w:asciiTheme="majorHAnsi" w:eastAsia="Calibri" w:hAnsiTheme="majorHAnsi" w:cstheme="majorHAnsi"/>
              </w:rPr>
              <w:t>1,2,…</w:t>
            </w:r>
            <w:proofErr w:type="gramEnd"/>
            <w:r w:rsidR="002900CB">
              <w:rPr>
                <w:rFonts w:asciiTheme="majorHAnsi" w:eastAsia="Calibri" w:hAnsiTheme="majorHAnsi" w:cstheme="majorHAnsi"/>
              </w:rPr>
              <w:t>,</w:t>
            </w:r>
            <w:r w:rsidR="002900CB" w:rsidRPr="009B5903">
              <w:rPr>
                <w:rFonts w:asciiTheme="majorHAnsi" w:eastAsia="Calibri" w:hAnsiTheme="majorHAnsi" w:cstheme="majorHAnsi"/>
                <w:i/>
                <w:iCs/>
              </w:rPr>
              <w:t>n</w:t>
            </w:r>
          </w:p>
        </w:tc>
        <w:tc>
          <w:tcPr>
            <w:tcW w:w="1170" w:type="dxa"/>
          </w:tcPr>
          <w:p w14:paraId="769271D8" w14:textId="75046B95" w:rsidR="002900CB" w:rsidRDefault="001E3536" w:rsidP="001862E5">
            <w:pPr>
              <w:contextualSpacing/>
              <w:rPr>
                <w:rFonts w:asciiTheme="majorHAnsi" w:eastAsia="Calibri" w:hAnsiTheme="majorHAnsi" w:cstheme="majorHAnsi"/>
              </w:rPr>
            </w:pPr>
            <w:r w:rsidRPr="00E34658">
              <w:rPr>
                <w:rFonts w:asciiTheme="majorHAnsi" w:eastAsia="Calibri" w:hAnsiTheme="majorHAnsi" w:cstheme="majorHAnsi"/>
                <w:i/>
                <w:iCs/>
              </w:rPr>
              <w:t xml:space="preserve">t </w:t>
            </w:r>
            <w:r>
              <w:rPr>
                <w:rFonts w:asciiTheme="majorHAnsi" w:eastAsia="Calibri" w:hAnsiTheme="majorHAnsi" w:cstheme="majorHAnsi"/>
              </w:rPr>
              <w:t>= 2.710</w:t>
            </w:r>
          </w:p>
        </w:tc>
        <w:tc>
          <w:tcPr>
            <w:tcW w:w="1287" w:type="dxa"/>
          </w:tcPr>
          <w:p w14:paraId="6B2672DD" w14:textId="4C2D8F0C" w:rsidR="002900CB" w:rsidRDefault="00594A84" w:rsidP="001E3536">
            <w:pPr>
              <w:contextualSpacing/>
              <w:jc w:val="center"/>
              <w:rPr>
                <w:rFonts w:asciiTheme="majorHAnsi" w:eastAsia="Calibri" w:hAnsiTheme="majorHAnsi" w:cstheme="majorHAnsi"/>
              </w:rPr>
            </w:pPr>
            <w:r w:rsidRPr="00E34658">
              <w:rPr>
                <w:rFonts w:asciiTheme="majorHAnsi" w:eastAsia="Calibri" w:hAnsiTheme="majorHAnsi" w:cstheme="majorHAnsi"/>
                <w:i/>
                <w:iCs/>
              </w:rPr>
              <w:t>p</w:t>
            </w:r>
            <w:r>
              <w:rPr>
                <w:rFonts w:asciiTheme="majorHAnsi" w:eastAsia="Calibri" w:hAnsiTheme="majorHAnsi" w:cstheme="majorHAnsi"/>
              </w:rPr>
              <w:t xml:space="preserve"> = </w:t>
            </w:r>
            <w:r w:rsidR="001E3536">
              <w:rPr>
                <w:rFonts w:asciiTheme="majorHAnsi" w:eastAsia="Calibri" w:hAnsiTheme="majorHAnsi" w:cstheme="majorHAnsi"/>
              </w:rPr>
              <w:t>0.01175</w:t>
            </w:r>
          </w:p>
        </w:tc>
        <w:tc>
          <w:tcPr>
            <w:tcW w:w="2763" w:type="dxa"/>
          </w:tcPr>
          <w:p w14:paraId="3D116AD1" w14:textId="1BCAAF6A" w:rsidR="002900CB" w:rsidRDefault="001E3536" w:rsidP="001E3536">
            <w:pPr>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2900CB" w14:paraId="619A0E3A" w14:textId="77777777" w:rsidTr="001E3536">
        <w:trPr>
          <w:jc w:val="center"/>
        </w:trPr>
        <w:tc>
          <w:tcPr>
            <w:tcW w:w="1885" w:type="dxa"/>
          </w:tcPr>
          <w:p w14:paraId="6967E7A2" w14:textId="120D3CBB"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Quarter mile time (</w:t>
            </w:r>
            <w:proofErr w:type="spellStart"/>
            <w:r>
              <w:rPr>
                <w:rFonts w:asciiTheme="majorHAnsi" w:eastAsia="Calibri" w:hAnsiTheme="majorHAnsi" w:cstheme="majorHAnsi"/>
              </w:rPr>
              <w:t>qsec</w:t>
            </w:r>
            <w:proofErr w:type="spellEnd"/>
            <w:r>
              <w:rPr>
                <w:rFonts w:asciiTheme="majorHAnsi" w:eastAsia="Calibri" w:hAnsiTheme="majorHAnsi" w:cstheme="majorHAnsi"/>
              </w:rPr>
              <w:t>)</w:t>
            </w:r>
          </w:p>
        </w:tc>
        <w:tc>
          <w:tcPr>
            <w:tcW w:w="2430" w:type="dxa"/>
          </w:tcPr>
          <w:p w14:paraId="15A4801D" w14:textId="16EC2A78" w:rsidR="002900CB" w:rsidRDefault="00000000" w:rsidP="002900CB">
            <w:pPr>
              <w:contextualSpacing/>
              <w:jc w:val="center"/>
              <w:rPr>
                <w:rFonts w:asciiTheme="majorHAnsi" w:eastAsia="Calibri" w:hAnsiTheme="majorHAnsi" w:cstheme="majorHAnsi"/>
                <w:iCs/>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2900CB">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2900CB">
              <w:rPr>
                <w:rFonts w:asciiTheme="majorHAnsi" w:eastAsia="Calibri" w:hAnsiTheme="majorHAnsi" w:cstheme="majorHAnsi"/>
                <w:iCs/>
              </w:rPr>
              <w:t xml:space="preserve">=0 for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iCs/>
              </w:rPr>
              <w:t>=</w:t>
            </w:r>
            <w:proofErr w:type="gramStart"/>
            <w:r w:rsidR="002900CB">
              <w:rPr>
                <w:rFonts w:asciiTheme="majorHAnsi" w:eastAsia="Calibri" w:hAnsiTheme="majorHAnsi" w:cstheme="majorHAnsi"/>
                <w:iCs/>
              </w:rPr>
              <w:t>1,2,…</w:t>
            </w:r>
            <w:proofErr w:type="gramEnd"/>
            <w:r w:rsidR="002900CB" w:rsidRPr="009B5903">
              <w:rPr>
                <w:rFonts w:asciiTheme="majorHAnsi" w:eastAsia="Calibri" w:hAnsiTheme="majorHAnsi" w:cstheme="majorHAnsi"/>
                <w:i/>
              </w:rPr>
              <w:t>n</w:t>
            </w:r>
          </w:p>
          <w:p w14:paraId="522E31E7" w14:textId="349B05D5" w:rsidR="002900CB" w:rsidRDefault="00000000" w:rsidP="002900CB">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2900CB">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2900CB">
              <w:rPr>
                <w:rFonts w:asciiTheme="majorHAnsi" w:eastAsia="Calibri" w:hAnsiTheme="majorHAnsi" w:cstheme="majorHAnsi"/>
              </w:rPr>
              <w:t xml:space="preserve"> for</w:t>
            </w:r>
            <w:r w:rsidR="002900CB" w:rsidRPr="009B5903">
              <w:rPr>
                <w:rFonts w:asciiTheme="majorHAnsi" w:eastAsia="Calibri" w:hAnsiTheme="majorHAnsi" w:cstheme="majorHAnsi"/>
                <w:i/>
                <w:iCs/>
              </w:rPr>
              <w:t xml:space="preserve">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rPr>
              <w:t>=</w:t>
            </w:r>
            <w:proofErr w:type="gramStart"/>
            <w:r w:rsidR="002900CB">
              <w:rPr>
                <w:rFonts w:asciiTheme="majorHAnsi" w:eastAsia="Calibri" w:hAnsiTheme="majorHAnsi" w:cstheme="majorHAnsi"/>
              </w:rPr>
              <w:t>1,2,…</w:t>
            </w:r>
            <w:proofErr w:type="gramEnd"/>
            <w:r w:rsidR="002900CB">
              <w:rPr>
                <w:rFonts w:asciiTheme="majorHAnsi" w:eastAsia="Calibri" w:hAnsiTheme="majorHAnsi" w:cstheme="majorHAnsi"/>
              </w:rPr>
              <w:t>,</w:t>
            </w:r>
            <w:r w:rsidR="002900CB" w:rsidRPr="009B5903">
              <w:rPr>
                <w:rFonts w:asciiTheme="majorHAnsi" w:eastAsia="Calibri" w:hAnsiTheme="majorHAnsi" w:cstheme="majorHAnsi"/>
                <w:i/>
                <w:iCs/>
              </w:rPr>
              <w:t>n</w:t>
            </w:r>
          </w:p>
        </w:tc>
        <w:tc>
          <w:tcPr>
            <w:tcW w:w="1170" w:type="dxa"/>
          </w:tcPr>
          <w:p w14:paraId="513D5504" w14:textId="3B15B332" w:rsidR="002900CB" w:rsidRDefault="001E3536" w:rsidP="002900CB">
            <w:pPr>
              <w:contextualSpacing/>
              <w:rPr>
                <w:rFonts w:asciiTheme="majorHAnsi" w:eastAsia="Calibri" w:hAnsiTheme="majorHAnsi" w:cstheme="majorHAnsi"/>
              </w:rPr>
            </w:pPr>
            <w:r w:rsidRPr="00E34658">
              <w:rPr>
                <w:rFonts w:asciiTheme="majorHAnsi" w:eastAsia="Calibri" w:hAnsiTheme="majorHAnsi" w:cstheme="majorHAnsi"/>
                <w:i/>
                <w:iCs/>
              </w:rPr>
              <w:t>t</w:t>
            </w:r>
            <w:r>
              <w:rPr>
                <w:rFonts w:asciiTheme="majorHAnsi" w:eastAsia="Calibri" w:hAnsiTheme="majorHAnsi" w:cstheme="majorHAnsi"/>
              </w:rPr>
              <w:t xml:space="preserve"> = 2.157</w:t>
            </w:r>
          </w:p>
        </w:tc>
        <w:tc>
          <w:tcPr>
            <w:tcW w:w="1287" w:type="dxa"/>
          </w:tcPr>
          <w:p w14:paraId="38F35C16" w14:textId="69711432" w:rsidR="002900CB" w:rsidRDefault="00594A84" w:rsidP="001E3536">
            <w:pPr>
              <w:contextualSpacing/>
              <w:jc w:val="center"/>
              <w:rPr>
                <w:rFonts w:asciiTheme="majorHAnsi" w:eastAsia="Calibri" w:hAnsiTheme="majorHAnsi" w:cstheme="majorHAnsi"/>
              </w:rPr>
            </w:pPr>
            <w:r w:rsidRPr="00E34658">
              <w:rPr>
                <w:rFonts w:asciiTheme="majorHAnsi" w:eastAsia="Calibri" w:hAnsiTheme="majorHAnsi" w:cstheme="majorHAnsi"/>
                <w:i/>
                <w:iCs/>
              </w:rPr>
              <w:t>p</w:t>
            </w:r>
            <w:r>
              <w:rPr>
                <w:rFonts w:asciiTheme="majorHAnsi" w:eastAsia="Calibri" w:hAnsiTheme="majorHAnsi" w:cstheme="majorHAnsi"/>
              </w:rPr>
              <w:t xml:space="preserve"> = </w:t>
            </w:r>
            <w:r w:rsidR="001E3536">
              <w:rPr>
                <w:rFonts w:asciiTheme="majorHAnsi" w:eastAsia="Calibri" w:hAnsiTheme="majorHAnsi" w:cstheme="majorHAnsi"/>
              </w:rPr>
              <w:t>0.04043</w:t>
            </w:r>
          </w:p>
        </w:tc>
        <w:tc>
          <w:tcPr>
            <w:tcW w:w="2763" w:type="dxa"/>
          </w:tcPr>
          <w:p w14:paraId="6B208577" w14:textId="3995F6E2" w:rsidR="002900CB" w:rsidRDefault="001E3536" w:rsidP="001E3536">
            <w:pPr>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2900CB" w14:paraId="20478408" w14:textId="77777777" w:rsidTr="001E3536">
        <w:trPr>
          <w:jc w:val="center"/>
        </w:trPr>
        <w:tc>
          <w:tcPr>
            <w:tcW w:w="1885" w:type="dxa"/>
          </w:tcPr>
          <w:p w14:paraId="08775274" w14:textId="77777777"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Rear axle ratio</w:t>
            </w:r>
          </w:p>
          <w:p w14:paraId="6E20AB2C" w14:textId="3CA519FF"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(drat)</w:t>
            </w:r>
          </w:p>
        </w:tc>
        <w:tc>
          <w:tcPr>
            <w:tcW w:w="2430" w:type="dxa"/>
          </w:tcPr>
          <w:p w14:paraId="4119CADD" w14:textId="1858528A" w:rsidR="002900CB" w:rsidRDefault="00000000" w:rsidP="002900CB">
            <w:pPr>
              <w:contextualSpacing/>
              <w:jc w:val="center"/>
              <w:rPr>
                <w:rFonts w:asciiTheme="majorHAnsi" w:eastAsia="Calibri" w:hAnsiTheme="majorHAnsi" w:cstheme="majorHAnsi"/>
                <w:iCs/>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2900CB">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2900CB">
              <w:rPr>
                <w:rFonts w:asciiTheme="majorHAnsi" w:eastAsia="Calibri" w:hAnsiTheme="majorHAnsi" w:cstheme="majorHAnsi"/>
                <w:iCs/>
              </w:rPr>
              <w:t xml:space="preserve">=0 for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iCs/>
              </w:rPr>
              <w:t>=</w:t>
            </w:r>
            <w:proofErr w:type="gramStart"/>
            <w:r w:rsidR="002900CB">
              <w:rPr>
                <w:rFonts w:asciiTheme="majorHAnsi" w:eastAsia="Calibri" w:hAnsiTheme="majorHAnsi" w:cstheme="majorHAnsi"/>
                <w:iCs/>
              </w:rPr>
              <w:t>1,2,…</w:t>
            </w:r>
            <w:proofErr w:type="gramEnd"/>
            <w:r w:rsidR="002900CB" w:rsidRPr="009B5903">
              <w:rPr>
                <w:rFonts w:asciiTheme="majorHAnsi" w:eastAsia="Calibri" w:hAnsiTheme="majorHAnsi" w:cstheme="majorHAnsi"/>
                <w:i/>
              </w:rPr>
              <w:t>n</w:t>
            </w:r>
          </w:p>
          <w:p w14:paraId="7653AA99" w14:textId="6C80FAD7" w:rsidR="002900CB" w:rsidRDefault="00000000" w:rsidP="002900CB">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2900CB">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2900CB">
              <w:rPr>
                <w:rFonts w:asciiTheme="majorHAnsi" w:eastAsia="Calibri" w:hAnsiTheme="majorHAnsi" w:cstheme="majorHAnsi"/>
              </w:rPr>
              <w:t xml:space="preserve"> for</w:t>
            </w:r>
            <w:r w:rsidR="002900CB" w:rsidRPr="009B5903">
              <w:rPr>
                <w:rFonts w:asciiTheme="majorHAnsi" w:eastAsia="Calibri" w:hAnsiTheme="majorHAnsi" w:cstheme="majorHAnsi"/>
                <w:i/>
                <w:iCs/>
              </w:rPr>
              <w:t xml:space="preserve">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rPr>
              <w:t>=</w:t>
            </w:r>
            <w:proofErr w:type="gramStart"/>
            <w:r w:rsidR="002900CB">
              <w:rPr>
                <w:rFonts w:asciiTheme="majorHAnsi" w:eastAsia="Calibri" w:hAnsiTheme="majorHAnsi" w:cstheme="majorHAnsi"/>
              </w:rPr>
              <w:t>1,2,…</w:t>
            </w:r>
            <w:proofErr w:type="gramEnd"/>
            <w:r w:rsidR="002900CB">
              <w:rPr>
                <w:rFonts w:asciiTheme="majorHAnsi" w:eastAsia="Calibri" w:hAnsiTheme="majorHAnsi" w:cstheme="majorHAnsi"/>
              </w:rPr>
              <w:t>,</w:t>
            </w:r>
            <w:r w:rsidR="002900CB" w:rsidRPr="009B5903">
              <w:rPr>
                <w:rFonts w:asciiTheme="majorHAnsi" w:eastAsia="Calibri" w:hAnsiTheme="majorHAnsi" w:cstheme="majorHAnsi"/>
                <w:i/>
                <w:iCs/>
              </w:rPr>
              <w:t>n</w:t>
            </w:r>
          </w:p>
        </w:tc>
        <w:tc>
          <w:tcPr>
            <w:tcW w:w="1170" w:type="dxa"/>
          </w:tcPr>
          <w:p w14:paraId="02C493EA" w14:textId="2B06BC6C" w:rsidR="002900CB" w:rsidRDefault="001E3536" w:rsidP="002900CB">
            <w:pPr>
              <w:contextualSpacing/>
              <w:rPr>
                <w:rFonts w:asciiTheme="majorHAnsi" w:eastAsia="Calibri" w:hAnsiTheme="majorHAnsi" w:cstheme="majorHAnsi"/>
              </w:rPr>
            </w:pPr>
            <w:r w:rsidRPr="00E34658">
              <w:rPr>
                <w:rFonts w:asciiTheme="majorHAnsi" w:eastAsia="Calibri" w:hAnsiTheme="majorHAnsi" w:cstheme="majorHAnsi"/>
                <w:i/>
                <w:iCs/>
              </w:rPr>
              <w:t>t</w:t>
            </w:r>
            <w:r>
              <w:rPr>
                <w:rFonts w:asciiTheme="majorHAnsi" w:eastAsia="Calibri" w:hAnsiTheme="majorHAnsi" w:cstheme="majorHAnsi"/>
              </w:rPr>
              <w:t xml:space="preserve"> = </w:t>
            </w:r>
            <w:r w:rsidR="00C80A32">
              <w:rPr>
                <w:rFonts w:asciiTheme="majorHAnsi" w:eastAsia="Calibri" w:hAnsiTheme="majorHAnsi" w:cstheme="majorHAnsi"/>
              </w:rPr>
              <w:t>2.257</w:t>
            </w:r>
          </w:p>
        </w:tc>
        <w:tc>
          <w:tcPr>
            <w:tcW w:w="1287" w:type="dxa"/>
          </w:tcPr>
          <w:p w14:paraId="4A6B33E0" w14:textId="3220AB84" w:rsidR="002900CB" w:rsidRDefault="00594A84" w:rsidP="001E3536">
            <w:pPr>
              <w:contextualSpacing/>
              <w:jc w:val="center"/>
              <w:rPr>
                <w:rFonts w:asciiTheme="majorHAnsi" w:eastAsia="Calibri" w:hAnsiTheme="majorHAnsi" w:cstheme="majorHAnsi"/>
              </w:rPr>
            </w:pPr>
            <w:r w:rsidRPr="00E34658">
              <w:rPr>
                <w:rFonts w:asciiTheme="majorHAnsi" w:eastAsia="Calibri" w:hAnsiTheme="majorHAnsi" w:cstheme="majorHAnsi"/>
                <w:i/>
                <w:iCs/>
              </w:rPr>
              <w:t>p</w:t>
            </w:r>
            <w:r>
              <w:rPr>
                <w:rFonts w:asciiTheme="majorHAnsi" w:eastAsia="Calibri" w:hAnsiTheme="majorHAnsi" w:cstheme="majorHAnsi"/>
              </w:rPr>
              <w:t xml:space="preserve"> = </w:t>
            </w:r>
            <w:r w:rsidR="001E3536">
              <w:rPr>
                <w:rFonts w:asciiTheme="majorHAnsi" w:eastAsia="Calibri" w:hAnsiTheme="majorHAnsi" w:cstheme="majorHAnsi"/>
              </w:rPr>
              <w:t>0.03262</w:t>
            </w:r>
          </w:p>
        </w:tc>
        <w:tc>
          <w:tcPr>
            <w:tcW w:w="2763" w:type="dxa"/>
          </w:tcPr>
          <w:p w14:paraId="0DB1F73D" w14:textId="492D0B60" w:rsidR="002900CB" w:rsidRDefault="001E3536" w:rsidP="001E3536">
            <w:pPr>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2900CB" w14:paraId="78B3C835" w14:textId="77777777" w:rsidTr="001E3536">
        <w:trPr>
          <w:jc w:val="center"/>
        </w:trPr>
        <w:tc>
          <w:tcPr>
            <w:tcW w:w="1885" w:type="dxa"/>
          </w:tcPr>
          <w:p w14:paraId="72A0E8C4" w14:textId="00F8FE88"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Horsepower: quarter mile time</w:t>
            </w:r>
          </w:p>
        </w:tc>
        <w:tc>
          <w:tcPr>
            <w:tcW w:w="2430" w:type="dxa"/>
          </w:tcPr>
          <w:p w14:paraId="3A891308" w14:textId="1CA17901" w:rsidR="002900CB" w:rsidRDefault="00000000" w:rsidP="002900CB">
            <w:pPr>
              <w:contextualSpacing/>
              <w:jc w:val="center"/>
              <w:rPr>
                <w:rFonts w:asciiTheme="majorHAnsi" w:eastAsia="Calibri" w:hAnsiTheme="majorHAnsi" w:cstheme="majorHAnsi"/>
                <w:iCs/>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2900CB">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2900CB">
              <w:rPr>
                <w:rFonts w:asciiTheme="majorHAnsi" w:eastAsia="Calibri" w:hAnsiTheme="majorHAnsi" w:cstheme="majorHAnsi"/>
                <w:iCs/>
              </w:rPr>
              <w:t xml:space="preserve">=0 for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iCs/>
              </w:rPr>
              <w:t>=</w:t>
            </w:r>
            <w:proofErr w:type="gramStart"/>
            <w:r w:rsidR="002900CB">
              <w:rPr>
                <w:rFonts w:asciiTheme="majorHAnsi" w:eastAsia="Calibri" w:hAnsiTheme="majorHAnsi" w:cstheme="majorHAnsi"/>
                <w:iCs/>
              </w:rPr>
              <w:t>1,2,…</w:t>
            </w:r>
            <w:proofErr w:type="gramEnd"/>
            <w:r w:rsidR="002900CB" w:rsidRPr="009B5903">
              <w:rPr>
                <w:rFonts w:asciiTheme="majorHAnsi" w:eastAsia="Calibri" w:hAnsiTheme="majorHAnsi" w:cstheme="majorHAnsi"/>
                <w:i/>
              </w:rPr>
              <w:t>n</w:t>
            </w:r>
          </w:p>
          <w:p w14:paraId="220E9A72" w14:textId="5401C809" w:rsidR="002900CB" w:rsidRDefault="00000000" w:rsidP="002900CB">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2900CB">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2900CB">
              <w:rPr>
                <w:rFonts w:asciiTheme="majorHAnsi" w:eastAsia="Calibri" w:hAnsiTheme="majorHAnsi" w:cstheme="majorHAnsi"/>
              </w:rPr>
              <w:t xml:space="preserve"> for</w:t>
            </w:r>
            <w:r w:rsidR="002900CB" w:rsidRPr="009B5903">
              <w:rPr>
                <w:rFonts w:asciiTheme="majorHAnsi" w:eastAsia="Calibri" w:hAnsiTheme="majorHAnsi" w:cstheme="majorHAnsi"/>
                <w:i/>
                <w:iCs/>
              </w:rPr>
              <w:t xml:space="preserve">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rPr>
              <w:t>=</w:t>
            </w:r>
            <w:proofErr w:type="gramStart"/>
            <w:r w:rsidR="002900CB">
              <w:rPr>
                <w:rFonts w:asciiTheme="majorHAnsi" w:eastAsia="Calibri" w:hAnsiTheme="majorHAnsi" w:cstheme="majorHAnsi"/>
              </w:rPr>
              <w:t>1,2,…</w:t>
            </w:r>
            <w:proofErr w:type="gramEnd"/>
            <w:r w:rsidR="002900CB">
              <w:rPr>
                <w:rFonts w:asciiTheme="majorHAnsi" w:eastAsia="Calibri" w:hAnsiTheme="majorHAnsi" w:cstheme="majorHAnsi"/>
              </w:rPr>
              <w:t>,</w:t>
            </w:r>
            <w:r w:rsidR="002900CB" w:rsidRPr="009B5903">
              <w:rPr>
                <w:rFonts w:asciiTheme="majorHAnsi" w:eastAsia="Calibri" w:hAnsiTheme="majorHAnsi" w:cstheme="majorHAnsi"/>
                <w:i/>
                <w:iCs/>
              </w:rPr>
              <w:t>n</w:t>
            </w:r>
          </w:p>
        </w:tc>
        <w:tc>
          <w:tcPr>
            <w:tcW w:w="1170" w:type="dxa"/>
          </w:tcPr>
          <w:p w14:paraId="2547C8FA" w14:textId="22F276BE" w:rsidR="002900CB" w:rsidRDefault="00C80A32" w:rsidP="002900CB">
            <w:pPr>
              <w:contextualSpacing/>
              <w:rPr>
                <w:rFonts w:asciiTheme="majorHAnsi" w:eastAsia="Calibri" w:hAnsiTheme="majorHAnsi" w:cstheme="majorHAnsi"/>
              </w:rPr>
            </w:pPr>
            <w:r w:rsidRPr="00E34658">
              <w:rPr>
                <w:rFonts w:asciiTheme="majorHAnsi" w:eastAsia="Calibri" w:hAnsiTheme="majorHAnsi" w:cstheme="majorHAnsi"/>
                <w:i/>
                <w:iCs/>
              </w:rPr>
              <w:t>t</w:t>
            </w:r>
            <w:r>
              <w:rPr>
                <w:rFonts w:asciiTheme="majorHAnsi" w:eastAsia="Calibri" w:hAnsiTheme="majorHAnsi" w:cstheme="majorHAnsi"/>
              </w:rPr>
              <w:t xml:space="preserve"> = - 3.256</w:t>
            </w:r>
          </w:p>
        </w:tc>
        <w:tc>
          <w:tcPr>
            <w:tcW w:w="1287" w:type="dxa"/>
          </w:tcPr>
          <w:p w14:paraId="4DF5F630" w14:textId="2A60A944" w:rsidR="002900CB" w:rsidRDefault="00594A84" w:rsidP="001E3536">
            <w:pPr>
              <w:contextualSpacing/>
              <w:jc w:val="center"/>
              <w:rPr>
                <w:rFonts w:asciiTheme="majorHAnsi" w:eastAsia="Calibri" w:hAnsiTheme="majorHAnsi" w:cstheme="majorHAnsi"/>
              </w:rPr>
            </w:pPr>
            <w:r w:rsidRPr="00E34658">
              <w:rPr>
                <w:rFonts w:asciiTheme="majorHAnsi" w:eastAsia="Calibri" w:hAnsiTheme="majorHAnsi" w:cstheme="majorHAnsi"/>
                <w:i/>
                <w:iCs/>
              </w:rPr>
              <w:t>p</w:t>
            </w:r>
            <w:r>
              <w:rPr>
                <w:rFonts w:asciiTheme="majorHAnsi" w:eastAsia="Calibri" w:hAnsiTheme="majorHAnsi" w:cstheme="majorHAnsi"/>
              </w:rPr>
              <w:t xml:space="preserve"> = </w:t>
            </w:r>
            <w:r w:rsidR="001E3536">
              <w:rPr>
                <w:rFonts w:asciiTheme="majorHAnsi" w:eastAsia="Calibri" w:hAnsiTheme="majorHAnsi" w:cstheme="majorHAnsi"/>
              </w:rPr>
              <w:t>0.00307</w:t>
            </w:r>
          </w:p>
        </w:tc>
        <w:tc>
          <w:tcPr>
            <w:tcW w:w="2763" w:type="dxa"/>
          </w:tcPr>
          <w:p w14:paraId="6FF26155" w14:textId="601A4275" w:rsidR="002900CB" w:rsidRDefault="001E3536" w:rsidP="001E3536">
            <w:pPr>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2900CB" w14:paraId="4814BFC3" w14:textId="77777777" w:rsidTr="001E3536">
        <w:trPr>
          <w:jc w:val="center"/>
        </w:trPr>
        <w:tc>
          <w:tcPr>
            <w:tcW w:w="1885" w:type="dxa"/>
          </w:tcPr>
          <w:p w14:paraId="24148C7F" w14:textId="5717040F" w:rsidR="002900CB" w:rsidRDefault="002900CB" w:rsidP="002900CB">
            <w:pPr>
              <w:contextualSpacing/>
              <w:jc w:val="center"/>
              <w:rPr>
                <w:rFonts w:asciiTheme="majorHAnsi" w:eastAsia="Calibri" w:hAnsiTheme="majorHAnsi" w:cstheme="majorHAnsi"/>
              </w:rPr>
            </w:pPr>
            <w:r>
              <w:rPr>
                <w:rFonts w:asciiTheme="majorHAnsi" w:eastAsia="Calibri" w:hAnsiTheme="majorHAnsi" w:cstheme="majorHAnsi"/>
              </w:rPr>
              <w:t>Horsepower: rear axle ratio</w:t>
            </w:r>
          </w:p>
        </w:tc>
        <w:tc>
          <w:tcPr>
            <w:tcW w:w="2430" w:type="dxa"/>
          </w:tcPr>
          <w:p w14:paraId="3AE1BD7C" w14:textId="0CD32511" w:rsidR="002900CB" w:rsidRDefault="00000000" w:rsidP="002900CB">
            <w:pPr>
              <w:contextualSpacing/>
              <w:jc w:val="center"/>
              <w:rPr>
                <w:rFonts w:asciiTheme="majorHAnsi" w:eastAsia="Calibri" w:hAnsiTheme="majorHAnsi" w:cstheme="majorHAnsi"/>
                <w:iCs/>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2900CB">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2900CB">
              <w:rPr>
                <w:rFonts w:asciiTheme="majorHAnsi" w:eastAsia="Calibri" w:hAnsiTheme="majorHAnsi" w:cstheme="majorHAnsi"/>
                <w:iCs/>
              </w:rPr>
              <w:t xml:space="preserve">=0 for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iCs/>
              </w:rPr>
              <w:t>=</w:t>
            </w:r>
            <w:proofErr w:type="gramStart"/>
            <w:r w:rsidR="002900CB">
              <w:rPr>
                <w:rFonts w:asciiTheme="majorHAnsi" w:eastAsia="Calibri" w:hAnsiTheme="majorHAnsi" w:cstheme="majorHAnsi"/>
                <w:iCs/>
              </w:rPr>
              <w:t>1,2,…</w:t>
            </w:r>
            <w:proofErr w:type="gramEnd"/>
            <w:r w:rsidR="002900CB" w:rsidRPr="009B5903">
              <w:rPr>
                <w:rFonts w:asciiTheme="majorHAnsi" w:eastAsia="Calibri" w:hAnsiTheme="majorHAnsi" w:cstheme="majorHAnsi"/>
                <w:i/>
              </w:rPr>
              <w:t>n</w:t>
            </w:r>
          </w:p>
          <w:p w14:paraId="435EA5B3" w14:textId="41E94AED" w:rsidR="002900CB" w:rsidRDefault="00000000" w:rsidP="002900CB">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2900CB">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2900CB">
              <w:rPr>
                <w:rFonts w:asciiTheme="majorHAnsi" w:eastAsia="Calibri" w:hAnsiTheme="majorHAnsi" w:cstheme="majorHAnsi"/>
              </w:rPr>
              <w:t xml:space="preserve"> for</w:t>
            </w:r>
            <w:r w:rsidR="002900CB" w:rsidRPr="009B5903">
              <w:rPr>
                <w:rFonts w:asciiTheme="majorHAnsi" w:eastAsia="Calibri" w:hAnsiTheme="majorHAnsi" w:cstheme="majorHAnsi"/>
                <w:i/>
                <w:iCs/>
              </w:rPr>
              <w:t xml:space="preserve"> </w:t>
            </w:r>
            <w:proofErr w:type="spellStart"/>
            <w:r w:rsidR="00E34658" w:rsidRPr="004E44F4">
              <w:rPr>
                <w:rFonts w:ascii="Times New Roman" w:eastAsia="Calibri" w:hAnsi="Times New Roman" w:cs="Times New Roman"/>
                <w:i/>
                <w:iCs/>
              </w:rPr>
              <w:t>i</w:t>
            </w:r>
            <w:proofErr w:type="spellEnd"/>
            <w:r w:rsidR="00E34658">
              <w:rPr>
                <w:rFonts w:ascii="Times New Roman" w:eastAsia="Calibri" w:hAnsi="Times New Roman" w:cs="Times New Roman"/>
                <w:i/>
                <w:iCs/>
              </w:rPr>
              <w:t xml:space="preserve"> </w:t>
            </w:r>
            <w:r w:rsidR="002900CB">
              <w:rPr>
                <w:rFonts w:asciiTheme="majorHAnsi" w:eastAsia="Calibri" w:hAnsiTheme="majorHAnsi" w:cstheme="majorHAnsi"/>
              </w:rPr>
              <w:t>=</w:t>
            </w:r>
            <w:proofErr w:type="gramStart"/>
            <w:r w:rsidR="002900CB">
              <w:rPr>
                <w:rFonts w:asciiTheme="majorHAnsi" w:eastAsia="Calibri" w:hAnsiTheme="majorHAnsi" w:cstheme="majorHAnsi"/>
              </w:rPr>
              <w:t>1,2,…</w:t>
            </w:r>
            <w:proofErr w:type="gramEnd"/>
            <w:r w:rsidR="002900CB">
              <w:rPr>
                <w:rFonts w:asciiTheme="majorHAnsi" w:eastAsia="Calibri" w:hAnsiTheme="majorHAnsi" w:cstheme="majorHAnsi"/>
              </w:rPr>
              <w:t>,</w:t>
            </w:r>
            <w:r w:rsidR="002900CB" w:rsidRPr="009B5903">
              <w:rPr>
                <w:rFonts w:asciiTheme="majorHAnsi" w:eastAsia="Calibri" w:hAnsiTheme="majorHAnsi" w:cstheme="majorHAnsi"/>
                <w:i/>
                <w:iCs/>
              </w:rPr>
              <w:t>n</w:t>
            </w:r>
          </w:p>
        </w:tc>
        <w:tc>
          <w:tcPr>
            <w:tcW w:w="1170" w:type="dxa"/>
          </w:tcPr>
          <w:p w14:paraId="21079B65" w14:textId="652A54D5" w:rsidR="002900CB" w:rsidRDefault="00C80A32" w:rsidP="002900CB">
            <w:pPr>
              <w:contextualSpacing/>
              <w:rPr>
                <w:rFonts w:asciiTheme="majorHAnsi" w:eastAsia="Calibri" w:hAnsiTheme="majorHAnsi" w:cstheme="majorHAnsi"/>
              </w:rPr>
            </w:pPr>
            <w:r w:rsidRPr="00E34658">
              <w:rPr>
                <w:rFonts w:asciiTheme="majorHAnsi" w:eastAsia="Calibri" w:hAnsiTheme="majorHAnsi" w:cstheme="majorHAnsi"/>
                <w:i/>
                <w:iCs/>
              </w:rPr>
              <w:t>t</w:t>
            </w:r>
            <w:r>
              <w:rPr>
                <w:rFonts w:asciiTheme="majorHAnsi" w:eastAsia="Calibri" w:hAnsiTheme="majorHAnsi" w:cstheme="majorHAnsi"/>
              </w:rPr>
              <w:t xml:space="preserve"> = - 1.796</w:t>
            </w:r>
          </w:p>
        </w:tc>
        <w:tc>
          <w:tcPr>
            <w:tcW w:w="1287" w:type="dxa"/>
          </w:tcPr>
          <w:p w14:paraId="3BE14397" w14:textId="594A6606" w:rsidR="002900CB" w:rsidRDefault="00594A84" w:rsidP="001E3536">
            <w:pPr>
              <w:contextualSpacing/>
              <w:jc w:val="center"/>
              <w:rPr>
                <w:rFonts w:asciiTheme="majorHAnsi" w:eastAsia="Calibri" w:hAnsiTheme="majorHAnsi" w:cstheme="majorHAnsi"/>
              </w:rPr>
            </w:pPr>
            <w:r w:rsidRPr="00E34658">
              <w:rPr>
                <w:rFonts w:asciiTheme="majorHAnsi" w:eastAsia="Calibri" w:hAnsiTheme="majorHAnsi" w:cstheme="majorHAnsi"/>
                <w:i/>
                <w:iCs/>
              </w:rPr>
              <w:t>p</w:t>
            </w:r>
            <w:r>
              <w:rPr>
                <w:rFonts w:asciiTheme="majorHAnsi" w:eastAsia="Calibri" w:hAnsiTheme="majorHAnsi" w:cstheme="majorHAnsi"/>
              </w:rPr>
              <w:t xml:space="preserve"> = </w:t>
            </w:r>
            <w:r w:rsidR="001E3536">
              <w:rPr>
                <w:rFonts w:asciiTheme="majorHAnsi" w:eastAsia="Calibri" w:hAnsiTheme="majorHAnsi" w:cstheme="majorHAnsi"/>
              </w:rPr>
              <w:t>0.08405</w:t>
            </w:r>
          </w:p>
        </w:tc>
        <w:tc>
          <w:tcPr>
            <w:tcW w:w="2763" w:type="dxa"/>
          </w:tcPr>
          <w:p w14:paraId="4BEABFC9" w14:textId="5DFD1FB1" w:rsidR="002900CB" w:rsidRDefault="001E3536" w:rsidP="001E3536">
            <w:pPr>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bl>
    <w:p w14:paraId="5D4A08A6" w14:textId="2153DC41" w:rsidR="00DF3EFB" w:rsidRDefault="00DF3EFB" w:rsidP="001862E5">
      <w:pPr>
        <w:spacing w:line="240" w:lineRule="auto"/>
        <w:contextualSpacing/>
        <w:rPr>
          <w:rFonts w:asciiTheme="majorHAnsi" w:eastAsia="Calibri" w:hAnsiTheme="majorHAnsi" w:cstheme="majorHAnsi"/>
        </w:rPr>
      </w:pPr>
    </w:p>
    <w:p w14:paraId="2935701F" w14:textId="175AA772" w:rsidR="009B5903" w:rsidRDefault="00D96B3B" w:rsidP="00A76126">
      <w:pPr>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w:t>
      </w:r>
      <w:r w:rsidR="00594A84">
        <w:rPr>
          <w:rFonts w:asciiTheme="majorHAnsi" w:eastAsia="Calibri" w:hAnsiTheme="majorHAnsi" w:cstheme="majorHAnsi"/>
        </w:rPr>
        <w:t xml:space="preserve">interaction </w:t>
      </w:r>
      <w:r>
        <w:rPr>
          <w:rFonts w:asciiTheme="majorHAnsi" w:eastAsia="Calibri" w:hAnsiTheme="majorHAnsi" w:cstheme="majorHAnsi"/>
        </w:rPr>
        <w:t xml:space="preserve">term horsepower: rear axle ratio is greater than the level of significance of </w:t>
      </w:r>
      <w:r w:rsidR="00010F2D">
        <w:rPr>
          <w:rFonts w:asciiTheme="majorHAnsi" w:eastAsia="Calibri" w:hAnsiTheme="majorHAnsi" w:cstheme="majorHAnsi"/>
        </w:rPr>
        <w:t xml:space="preserve">5% </w:t>
      </w:r>
      <w:r w:rsidR="009F0E6C">
        <w:rPr>
          <w:rFonts w:asciiTheme="majorHAnsi" w:eastAsia="Calibri" w:hAnsiTheme="majorHAnsi" w:cstheme="majorHAnsi"/>
        </w:rPr>
        <w:t xml:space="preserve">or 0.05 </w:t>
      </w:r>
      <w:r w:rsidR="00010F2D">
        <w:rPr>
          <w:rFonts w:asciiTheme="majorHAnsi" w:eastAsia="Calibri" w:hAnsiTheme="majorHAnsi" w:cstheme="majorHAnsi"/>
        </w:rPr>
        <w:t>which indicates that this term is not statistically significant. However, t</w:t>
      </w:r>
      <w:r>
        <w:rPr>
          <w:rFonts w:asciiTheme="majorHAnsi" w:eastAsia="Calibri" w:hAnsiTheme="majorHAnsi" w:cstheme="majorHAnsi"/>
        </w:rPr>
        <w:t xml:space="preserve">he </w:t>
      </w:r>
      <w:r w:rsidR="00594A84">
        <w:rPr>
          <w:rFonts w:asciiTheme="majorHAnsi" w:eastAsia="Calibri" w:hAnsiTheme="majorHAnsi" w:cstheme="majorHAnsi"/>
        </w:rPr>
        <w:t>predictor variables</w:t>
      </w:r>
      <w:r>
        <w:rPr>
          <w:rFonts w:asciiTheme="majorHAnsi" w:eastAsia="Calibri" w:hAnsiTheme="majorHAnsi" w:cstheme="majorHAnsi"/>
        </w:rPr>
        <w:t xml:space="preserve"> horsepower, quarter mile time, rear axle ratio, and </w:t>
      </w:r>
      <w:r w:rsidR="00594A84">
        <w:rPr>
          <w:rFonts w:asciiTheme="majorHAnsi" w:eastAsia="Calibri" w:hAnsiTheme="majorHAnsi" w:cstheme="majorHAnsi"/>
        </w:rPr>
        <w:t xml:space="preserve">the interaction term </w:t>
      </w:r>
      <w:r>
        <w:rPr>
          <w:rFonts w:asciiTheme="majorHAnsi" w:eastAsia="Calibri" w:hAnsiTheme="majorHAnsi" w:cstheme="majorHAnsi"/>
        </w:rPr>
        <w:t>horsepower: quarter mile time are less the 5</w:t>
      </w:r>
      <w:r w:rsidR="00594A84">
        <w:rPr>
          <w:rFonts w:asciiTheme="majorHAnsi" w:eastAsia="Calibri" w:hAnsiTheme="majorHAnsi" w:cstheme="majorHAnsi"/>
        </w:rPr>
        <w:t>%</w:t>
      </w:r>
      <w:r>
        <w:rPr>
          <w:rFonts w:asciiTheme="majorHAnsi" w:eastAsia="Calibri" w:hAnsiTheme="majorHAnsi" w:cstheme="majorHAnsi"/>
        </w:rPr>
        <w:t xml:space="preserve"> </w:t>
      </w:r>
      <w:r w:rsidR="009F0E6C">
        <w:rPr>
          <w:rFonts w:asciiTheme="majorHAnsi" w:eastAsia="Calibri" w:hAnsiTheme="majorHAnsi" w:cstheme="majorHAnsi"/>
        </w:rPr>
        <w:t xml:space="preserve">or 0.05 </w:t>
      </w:r>
      <w:r>
        <w:rPr>
          <w:rFonts w:asciiTheme="majorHAnsi" w:eastAsia="Calibri" w:hAnsiTheme="majorHAnsi" w:cstheme="majorHAnsi"/>
        </w:rPr>
        <w:t xml:space="preserve">level of significance which provides us with sufficient evidence to reject the null hypothesis. These terms are statistically significant which means that there is a relationship </w:t>
      </w:r>
      <w:r w:rsidR="00010F2D">
        <w:rPr>
          <w:rFonts w:asciiTheme="majorHAnsi" w:eastAsia="Calibri" w:hAnsiTheme="majorHAnsi" w:cstheme="majorHAnsi"/>
        </w:rPr>
        <w:t xml:space="preserve">with </w:t>
      </w:r>
      <w:r>
        <w:rPr>
          <w:rFonts w:asciiTheme="majorHAnsi" w:eastAsia="Calibri" w:hAnsiTheme="majorHAnsi" w:cstheme="majorHAnsi"/>
        </w:rPr>
        <w:t xml:space="preserve">the response variable, fuel economy. </w:t>
      </w:r>
    </w:p>
    <w:p w14:paraId="51E1C177" w14:textId="77777777" w:rsidR="00010F2D" w:rsidRPr="00DF3EFB" w:rsidRDefault="00010F2D" w:rsidP="001862E5">
      <w:pPr>
        <w:spacing w:line="240" w:lineRule="auto"/>
        <w:contextualSpacing/>
        <w:rPr>
          <w:rFonts w:asciiTheme="majorHAnsi" w:eastAsia="Calibri" w:hAnsiTheme="majorHAnsi" w:cstheme="majorHAnsi"/>
        </w:rPr>
      </w:pPr>
    </w:p>
    <w:p w14:paraId="62B57F18" w14:textId="43B59C6A" w:rsidR="00D91C09" w:rsidRPr="006930D1" w:rsidRDefault="00886914" w:rsidP="001862E5">
      <w:pPr>
        <w:pStyle w:val="Heading3"/>
      </w:pPr>
      <w:r w:rsidRPr="006930D1">
        <w:t xml:space="preserve">Making Predictions Using the Model </w:t>
      </w:r>
    </w:p>
    <w:p w14:paraId="0DA87DC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76FD6D3" w14:textId="029301B9" w:rsidR="00D91C09" w:rsidRDefault="001F7E79" w:rsidP="009F057F">
      <w:pPr>
        <w:spacing w:line="240" w:lineRule="auto"/>
        <w:ind w:firstLine="360"/>
        <w:contextualSpacing/>
        <w:rPr>
          <w:rFonts w:asciiTheme="majorHAnsi" w:eastAsia="Calibri" w:hAnsiTheme="majorHAnsi" w:cstheme="majorHAnsi"/>
        </w:rPr>
      </w:pPr>
      <w:r>
        <w:rPr>
          <w:rFonts w:asciiTheme="majorHAnsi" w:eastAsia="Calibri" w:hAnsiTheme="majorHAnsi" w:cstheme="majorHAnsi"/>
        </w:rPr>
        <w:lastRenderedPageBreak/>
        <w:t xml:space="preserve">The predicted fuel economy for a car that has a 175 horsepower, 14.2 quarter mile time and 3.91 rear axle ratio is </w:t>
      </w:r>
      <w:r w:rsidR="00732B65">
        <w:rPr>
          <w:rFonts w:asciiTheme="majorHAnsi" w:eastAsia="Calibri" w:hAnsiTheme="majorHAnsi" w:cstheme="majorHAnsi"/>
        </w:rPr>
        <w:t>21.5278133</w:t>
      </w:r>
      <w:r w:rsidR="00170FC8">
        <w:rPr>
          <w:rFonts w:asciiTheme="majorHAnsi" w:eastAsia="Calibri" w:hAnsiTheme="majorHAnsi" w:cstheme="majorHAnsi"/>
        </w:rPr>
        <w:t xml:space="preserve"> mpg</w:t>
      </w:r>
      <w:r w:rsidR="00732B65">
        <w:rPr>
          <w:rFonts w:asciiTheme="majorHAnsi" w:eastAsia="Calibri" w:hAnsiTheme="majorHAnsi" w:cstheme="majorHAnsi"/>
        </w:rPr>
        <w:t xml:space="preserve"> and is </w:t>
      </w:r>
      <w:r>
        <w:rPr>
          <w:rFonts w:asciiTheme="majorHAnsi" w:eastAsia="Calibri" w:hAnsiTheme="majorHAnsi" w:cstheme="majorHAnsi"/>
        </w:rPr>
        <w:t>expressed in the equation below:</w:t>
      </w:r>
    </w:p>
    <w:p w14:paraId="36A6FADE" w14:textId="3B30FBC6" w:rsidR="009B2259" w:rsidRDefault="009B2259" w:rsidP="001862E5">
      <w:pPr>
        <w:spacing w:line="240" w:lineRule="auto"/>
        <w:contextualSpacing/>
        <w:rPr>
          <w:rFonts w:asciiTheme="majorHAnsi" w:eastAsia="Calibri" w:hAnsiTheme="majorHAnsi" w:cstheme="majorHAnsi"/>
        </w:rPr>
      </w:pPr>
    </w:p>
    <w:p w14:paraId="6137ACC0" w14:textId="2FEB2914" w:rsidR="009B2259" w:rsidRDefault="00000000" w:rsidP="001862E5">
      <w:pPr>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0EDA45FB" w14:textId="6FC5400A" w:rsidR="00A76126" w:rsidRPr="009B2259" w:rsidRDefault="00000000" w:rsidP="001862E5">
      <w:pPr>
        <w:spacing w:line="240" w:lineRule="auto"/>
        <w:contextualSpacing/>
        <w:rPr>
          <w:rFonts w:asciiTheme="majorHAnsi" w:eastAsia="Calibri" w:hAnsiTheme="maj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m:rPr>
              <m:sty m:val="p"/>
            </m:rPr>
            <w:rPr>
              <w:rFonts w:ascii="Cambria Math" w:eastAsia="Calibri" w:hAnsi="Cambria Math" w:cstheme="majorHAnsi"/>
            </w:rPr>
            <m:t xml:space="preserve"> </m:t>
          </m:r>
          <m:r>
            <w:rPr>
              <w:rFonts w:ascii="Cambria Math" w:eastAsia="Calibri" w:hAnsi="Cambria Math" w:cstheme="majorHAnsi"/>
            </w:rPr>
            <m:t>= -14.529137+0.352800</m:t>
          </m:r>
          <m:d>
            <m:dPr>
              <m:ctrlPr>
                <w:rPr>
                  <w:rFonts w:ascii="Cambria Math" w:eastAsia="Calibri" w:hAnsi="Cambria Math" w:cstheme="majorHAnsi"/>
                  <w:i/>
                  <w:iCs/>
                </w:rPr>
              </m:ctrlPr>
            </m:dPr>
            <m:e>
              <m:r>
                <w:rPr>
                  <w:rFonts w:ascii="Cambria Math" w:eastAsia="Calibri" w:hAnsi="Cambria Math" w:cstheme="majorHAnsi"/>
                </w:rPr>
                <m:t>175</m:t>
              </m:r>
            </m:e>
          </m:d>
          <m:r>
            <w:rPr>
              <w:rFonts w:ascii="Cambria Math" w:eastAsia="Calibri" w:hAnsi="Cambria Math" w:cstheme="majorHAnsi"/>
            </w:rPr>
            <m:t>+1.509555</m:t>
          </m:r>
          <m:d>
            <m:dPr>
              <m:ctrlPr>
                <w:rPr>
                  <w:rFonts w:ascii="Cambria Math" w:eastAsia="Calibri" w:hAnsi="Cambria Math" w:cstheme="majorHAnsi"/>
                  <w:iCs/>
                </w:rPr>
              </m:ctrlPr>
            </m:dPr>
            <m:e>
              <m:r>
                <m:rPr>
                  <m:sty m:val="p"/>
                </m:rPr>
                <w:rPr>
                  <w:rFonts w:ascii="Cambria Math" w:eastAsia="Calibri" w:hAnsi="Cambria Math" w:cstheme="majorHAnsi"/>
                </w:rPr>
                <m:t>14.2</m:t>
              </m:r>
            </m:e>
          </m:d>
          <m:r>
            <w:rPr>
              <w:rFonts w:ascii="Cambria Math" w:eastAsia="Calibri" w:hAnsi="Cambria Math" w:cstheme="majorHAnsi"/>
            </w:rPr>
            <m:t>+5.666624</m:t>
          </m:r>
          <m:d>
            <m:dPr>
              <m:ctrlPr>
                <w:rPr>
                  <w:rFonts w:ascii="Cambria Math" w:eastAsia="Calibri" w:hAnsi="Cambria Math" w:cstheme="majorHAnsi"/>
                  <w:iCs/>
                </w:rPr>
              </m:ctrlPr>
            </m:dPr>
            <m:e>
              <m:r>
                <m:rPr>
                  <m:sty m:val="p"/>
                </m:rPr>
                <w:rPr>
                  <w:rFonts w:ascii="Cambria Math" w:eastAsia="Calibri" w:hAnsi="Cambria Math" w:cstheme="majorHAnsi"/>
                </w:rPr>
                <m:t>3.91</m:t>
              </m:r>
            </m:e>
          </m:d>
          <m:r>
            <w:rPr>
              <w:rFonts w:ascii="Cambria Math" w:eastAsia="Calibri" w:hAnsi="Cambria Math" w:cstheme="majorHAnsi"/>
            </w:rPr>
            <m:t>-0.018723</m:t>
          </m:r>
          <m:d>
            <m:dPr>
              <m:ctrlPr>
                <w:rPr>
                  <w:rFonts w:ascii="Cambria Math" w:eastAsia="Calibri" w:hAnsi="Cambria Math" w:cstheme="majorHAnsi"/>
                  <w:iCs/>
                </w:rPr>
              </m:ctrlPr>
            </m:dPr>
            <m:e>
              <m:r>
                <m:rPr>
                  <m:sty m:val="p"/>
                </m:rPr>
                <w:rPr>
                  <w:rFonts w:ascii="Cambria Math" w:eastAsia="Calibri" w:hAnsi="Cambria Math" w:cstheme="majorHAnsi"/>
                </w:rPr>
                <m:t>175</m:t>
              </m:r>
            </m:e>
          </m:d>
          <m:d>
            <m:dPr>
              <m:ctrlPr>
                <w:rPr>
                  <w:rFonts w:ascii="Cambria Math" w:eastAsia="Calibri" w:hAnsi="Cambria Math" w:cstheme="majorHAnsi"/>
                  <w:iCs/>
                </w:rPr>
              </m:ctrlPr>
            </m:dPr>
            <m:e>
              <m:r>
                <m:rPr>
                  <m:sty m:val="p"/>
                </m:rPr>
                <w:rPr>
                  <w:rFonts w:ascii="Cambria Math" w:eastAsia="Calibri" w:hAnsi="Cambria Math" w:cstheme="majorHAnsi"/>
                </w:rPr>
                <m:t>14.2</m:t>
              </m:r>
            </m:e>
          </m:d>
          <m:r>
            <w:rPr>
              <w:rFonts w:ascii="Cambria Math" w:eastAsia="Calibri" w:hAnsi="Cambria Math" w:cstheme="majorHAnsi"/>
            </w:rPr>
            <m:t>-0.033246</m:t>
          </m:r>
          <m:d>
            <m:dPr>
              <m:ctrlPr>
                <w:rPr>
                  <w:rFonts w:ascii="Cambria Math" w:eastAsia="Calibri" w:hAnsi="Cambria Math" w:cstheme="majorHAnsi"/>
                  <w:iCs/>
                </w:rPr>
              </m:ctrlPr>
            </m:dPr>
            <m:e>
              <m:r>
                <m:rPr>
                  <m:sty m:val="p"/>
                </m:rPr>
                <w:rPr>
                  <w:rFonts w:ascii="Cambria Math" w:eastAsia="Calibri" w:hAnsi="Cambria Math" w:cstheme="majorHAnsi"/>
                </w:rPr>
                <m:t>175</m:t>
              </m:r>
            </m:e>
          </m:d>
          <m:d>
            <m:dPr>
              <m:ctrlPr>
                <w:rPr>
                  <w:rFonts w:ascii="Cambria Math" w:eastAsia="Calibri" w:hAnsi="Cambria Math" w:cstheme="majorHAnsi"/>
                  <w:iCs/>
                </w:rPr>
              </m:ctrlPr>
            </m:dPr>
            <m:e>
              <m:r>
                <m:rPr>
                  <m:sty m:val="p"/>
                </m:rPr>
                <w:rPr>
                  <w:rFonts w:ascii="Cambria Math" w:eastAsia="Calibri" w:hAnsi="Cambria Math" w:cstheme="majorHAnsi"/>
                </w:rPr>
                <m:t>3.91</m:t>
              </m:r>
            </m:e>
          </m:d>
        </m:oMath>
      </m:oMathPara>
    </w:p>
    <w:p w14:paraId="242C372E" w14:textId="4F4BDE57" w:rsidR="009B2259" w:rsidRPr="009B2259" w:rsidRDefault="00000000" w:rsidP="009B2259">
      <w:pPr>
        <w:spacing w:line="240" w:lineRule="auto"/>
        <w:contextualSpacing/>
        <w:jc w:val="center"/>
        <w:rPr>
          <w:rFonts w:asciiTheme="majorHAnsi" w:eastAsia="Calibri" w:hAnsiTheme="majorHAnsi" w:cstheme="majorHAnsi"/>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sidR="009B2259">
        <w:rPr>
          <w:rFonts w:asciiTheme="majorHAnsi" w:eastAsia="Calibri" w:hAnsiTheme="majorHAnsi" w:cstheme="majorHAnsi"/>
          <w:iCs/>
        </w:rPr>
        <w:t xml:space="preserve"> </w:t>
      </w:r>
      <w:r w:rsidR="009B2259">
        <w:rPr>
          <w:rFonts w:asciiTheme="majorHAnsi" w:eastAsia="Calibri" w:hAnsiTheme="majorHAnsi" w:cstheme="majorHAnsi"/>
        </w:rPr>
        <w:t>= 21.5278133</w:t>
      </w:r>
      <w:r w:rsidR="00FF45C9">
        <w:rPr>
          <w:rFonts w:asciiTheme="majorHAnsi" w:eastAsia="Calibri" w:hAnsiTheme="majorHAnsi" w:cstheme="majorHAnsi"/>
        </w:rPr>
        <w:t xml:space="preserve"> </w:t>
      </w:r>
      <w:r w:rsidR="00CE05C9">
        <w:rPr>
          <w:rFonts w:asciiTheme="majorHAnsi" w:eastAsia="Calibri" w:hAnsiTheme="majorHAnsi" w:cstheme="majorHAnsi"/>
        </w:rPr>
        <w:t>mpg</w:t>
      </w:r>
    </w:p>
    <w:p w14:paraId="3FB19FEC" w14:textId="7E06F053" w:rsidR="001F7E79" w:rsidRDefault="001F7E79" w:rsidP="001862E5">
      <w:pPr>
        <w:spacing w:line="240" w:lineRule="auto"/>
        <w:contextualSpacing/>
        <w:rPr>
          <w:rFonts w:asciiTheme="majorHAnsi" w:hAnsiTheme="majorHAnsi" w:cstheme="majorHAnsi"/>
        </w:rPr>
      </w:pPr>
    </w:p>
    <w:p w14:paraId="6B3E9676" w14:textId="1D436DAF" w:rsidR="00727A84" w:rsidRDefault="00727A84" w:rsidP="009F057F">
      <w:pPr>
        <w:spacing w:line="240" w:lineRule="auto"/>
        <w:ind w:firstLine="720"/>
        <w:contextualSpacing/>
        <w:rPr>
          <w:rFonts w:asciiTheme="majorHAnsi" w:hAnsiTheme="majorHAnsi" w:cstheme="majorHAnsi"/>
        </w:rPr>
      </w:pPr>
      <w:r>
        <w:rPr>
          <w:rFonts w:asciiTheme="majorHAnsi" w:hAnsiTheme="majorHAnsi" w:cstheme="majorHAnsi"/>
        </w:rPr>
        <w:t xml:space="preserve">The 95% prediction interval for the fuel economy of this same car </w:t>
      </w:r>
      <w:r w:rsidR="001A25F5">
        <w:rPr>
          <w:rFonts w:asciiTheme="majorHAnsi" w:hAnsiTheme="majorHAnsi" w:cstheme="majorHAnsi"/>
        </w:rPr>
        <w:t>is (</w:t>
      </w:r>
      <w:r w:rsidR="00EA1154">
        <w:rPr>
          <w:rFonts w:asciiTheme="majorHAnsi" w:hAnsiTheme="majorHAnsi" w:cstheme="majorHAnsi"/>
        </w:rPr>
        <w:t>15.0897</w:t>
      </w:r>
      <w:r w:rsidR="00CE05C9">
        <w:rPr>
          <w:rFonts w:asciiTheme="majorHAnsi" w:hAnsiTheme="majorHAnsi" w:cstheme="majorHAnsi"/>
        </w:rPr>
        <w:t xml:space="preserve"> mpg</w:t>
      </w:r>
      <w:r w:rsidR="001A25F5">
        <w:rPr>
          <w:rFonts w:asciiTheme="majorHAnsi" w:hAnsiTheme="majorHAnsi" w:cstheme="majorHAnsi"/>
        </w:rPr>
        <w:t>, 27.9674</w:t>
      </w:r>
      <w:r w:rsidR="00CE05C9">
        <w:rPr>
          <w:rFonts w:asciiTheme="majorHAnsi" w:hAnsiTheme="majorHAnsi" w:cstheme="majorHAnsi"/>
        </w:rPr>
        <w:t xml:space="preserve"> mpg</w:t>
      </w:r>
      <w:r w:rsidR="001A25F5">
        <w:rPr>
          <w:rFonts w:asciiTheme="majorHAnsi" w:hAnsiTheme="majorHAnsi" w:cstheme="majorHAnsi"/>
        </w:rPr>
        <w:t xml:space="preserve">). This indicates that there is a 95% </w:t>
      </w:r>
      <w:r w:rsidR="00EA1154">
        <w:rPr>
          <w:rFonts w:asciiTheme="majorHAnsi" w:hAnsiTheme="majorHAnsi" w:cstheme="majorHAnsi"/>
        </w:rPr>
        <w:t>likelihood</w:t>
      </w:r>
      <w:r w:rsidR="001A25F5">
        <w:rPr>
          <w:rFonts w:asciiTheme="majorHAnsi" w:hAnsiTheme="majorHAnsi" w:cstheme="majorHAnsi"/>
        </w:rPr>
        <w:t xml:space="preserve"> that a vehicle with these factors will have a fuel economy that falls within these bounds. The 95% confidence interval for the fuel economy of this car is (</w:t>
      </w:r>
      <w:r w:rsidR="00EA1154">
        <w:rPr>
          <w:rFonts w:asciiTheme="majorHAnsi" w:hAnsiTheme="majorHAnsi" w:cstheme="majorHAnsi"/>
        </w:rPr>
        <w:t>18.5881</w:t>
      </w:r>
      <w:r w:rsidR="00CE05C9">
        <w:rPr>
          <w:rFonts w:asciiTheme="majorHAnsi" w:hAnsiTheme="majorHAnsi" w:cstheme="majorHAnsi"/>
        </w:rPr>
        <w:t xml:space="preserve"> mpg</w:t>
      </w:r>
      <w:r w:rsidR="001A25F5">
        <w:rPr>
          <w:rFonts w:asciiTheme="majorHAnsi" w:hAnsiTheme="majorHAnsi" w:cstheme="majorHAnsi"/>
        </w:rPr>
        <w:t>, 24.469</w:t>
      </w:r>
      <w:r w:rsidR="00CE05C9">
        <w:rPr>
          <w:rFonts w:asciiTheme="majorHAnsi" w:hAnsiTheme="majorHAnsi" w:cstheme="majorHAnsi"/>
        </w:rPr>
        <w:t xml:space="preserve"> mpg</w:t>
      </w:r>
      <w:r w:rsidR="001A25F5">
        <w:rPr>
          <w:rFonts w:asciiTheme="majorHAnsi" w:hAnsiTheme="majorHAnsi" w:cstheme="majorHAnsi"/>
        </w:rPr>
        <w:t xml:space="preserve">). This means that </w:t>
      </w:r>
      <w:r w:rsidR="00EA1154">
        <w:rPr>
          <w:rFonts w:asciiTheme="majorHAnsi" w:hAnsiTheme="majorHAnsi" w:cstheme="majorHAnsi"/>
        </w:rPr>
        <w:t>we are 95% confident</w:t>
      </w:r>
      <w:r w:rsidR="001A25F5">
        <w:rPr>
          <w:rFonts w:asciiTheme="majorHAnsi" w:hAnsiTheme="majorHAnsi" w:cstheme="majorHAnsi"/>
        </w:rPr>
        <w:t xml:space="preserve"> that the average fuel economy will fall between this range i</w:t>
      </w:r>
      <w:r w:rsidR="00AD5E2A">
        <w:rPr>
          <w:rFonts w:asciiTheme="majorHAnsi" w:hAnsiTheme="majorHAnsi" w:cstheme="majorHAnsi"/>
        </w:rPr>
        <w:t>f</w:t>
      </w:r>
      <w:r w:rsidR="001A25F5">
        <w:rPr>
          <w:rFonts w:asciiTheme="majorHAnsi" w:hAnsiTheme="majorHAnsi" w:cstheme="majorHAnsi"/>
        </w:rPr>
        <w:t xml:space="preserve"> the sample were conducted repeatedly </w:t>
      </w:r>
      <w:r w:rsidR="00AD5E2A">
        <w:rPr>
          <w:rFonts w:asciiTheme="majorHAnsi" w:hAnsiTheme="majorHAnsi" w:cstheme="majorHAnsi"/>
        </w:rPr>
        <w:t>using</w:t>
      </w:r>
      <w:r w:rsidR="001A25F5">
        <w:rPr>
          <w:rFonts w:asciiTheme="majorHAnsi" w:hAnsiTheme="majorHAnsi" w:cstheme="majorHAnsi"/>
        </w:rPr>
        <w:t xml:space="preserve"> these particular </w:t>
      </w:r>
      <w:r w:rsidR="00EA1154">
        <w:rPr>
          <w:rFonts w:asciiTheme="majorHAnsi" w:hAnsiTheme="majorHAnsi" w:cstheme="majorHAnsi"/>
        </w:rPr>
        <w:t xml:space="preserve">features. </w:t>
      </w:r>
    </w:p>
    <w:p w14:paraId="28D0F65E" w14:textId="77777777" w:rsidR="00EA1154" w:rsidRPr="006930D1" w:rsidRDefault="00EA1154" w:rsidP="001862E5">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3" w:name="_heading=h.3znysh7" w:colFirst="0" w:colLast="0"/>
      <w:bookmarkEnd w:id="3"/>
      <w:r w:rsidRPr="006930D1">
        <w:t>4. Model with Interaction Term and Qualitative Predictor</w:t>
      </w:r>
    </w:p>
    <w:p w14:paraId="75B547A1" w14:textId="77777777" w:rsidR="001862E5" w:rsidRPr="006930D1" w:rsidRDefault="001862E5" w:rsidP="001862E5"/>
    <w:p w14:paraId="559DE4A6" w14:textId="4689D25D" w:rsidR="00D91C09" w:rsidRPr="006930D1" w:rsidRDefault="00886914" w:rsidP="001862E5">
      <w:pPr>
        <w:pStyle w:val="Heading3"/>
      </w:pPr>
      <w:r w:rsidRPr="006930D1">
        <w:t xml:space="preserve">Reporting Results </w:t>
      </w:r>
    </w:p>
    <w:p w14:paraId="4F85ADB5" w14:textId="5665CC5F" w:rsidR="00527073" w:rsidRDefault="00527073" w:rsidP="00527073">
      <w:pPr>
        <w:spacing w:line="240" w:lineRule="auto"/>
        <w:contextualSpacing/>
        <w:rPr>
          <w:rFonts w:asciiTheme="majorHAnsi" w:eastAsia="Calibri" w:hAnsiTheme="majorHAnsi" w:cstheme="majorHAnsi"/>
          <w:iCs/>
        </w:rPr>
      </w:pPr>
    </w:p>
    <w:p w14:paraId="1A5E4DA1" w14:textId="088A118C" w:rsidR="00527073" w:rsidRDefault="00527073" w:rsidP="00527073">
      <w:pPr>
        <w:spacing w:line="240" w:lineRule="auto"/>
        <w:contextualSpacing/>
        <w:rPr>
          <w:rFonts w:asciiTheme="majorHAnsi" w:eastAsia="Calibri" w:hAnsiTheme="majorHAnsi" w:cstheme="majorHAnsi"/>
          <w:iCs/>
        </w:rPr>
      </w:pPr>
      <w:r>
        <w:rPr>
          <w:rFonts w:asciiTheme="majorHAnsi" w:eastAsia="Calibri" w:hAnsiTheme="majorHAnsi" w:cstheme="majorHAnsi"/>
          <w:iCs/>
        </w:rPr>
        <w:t>The general form of the regression model:</w:t>
      </w:r>
    </w:p>
    <w:p w14:paraId="33CFDFE8" w14:textId="20C6C956" w:rsidR="00760CFA" w:rsidRDefault="00760CFA" w:rsidP="004C2AB9">
      <w:pPr>
        <w:spacing w:line="240" w:lineRule="auto"/>
        <w:contextualSpacing/>
        <w:jc w:val="center"/>
        <w:rPr>
          <w:rFonts w:asciiTheme="majorHAnsi" w:eastAsia="Calibri" w:hAnsiTheme="majorHAnsi" w:cstheme="majorHAnsi"/>
          <w:iCs/>
        </w:rPr>
      </w:pPr>
      <m:oMath>
        <m:r>
          <w:rPr>
            <w:rFonts w:ascii="Cambria Math" w:eastAsia="Calibri" w:hAnsi="Cambria Math" w:cstheme="majorHAnsi"/>
          </w:rPr>
          <m:t xml:space="preserve">E(y) =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sidR="004C2AB9">
        <w:rPr>
          <w:rFonts w:asciiTheme="majorHAnsi" w:eastAsia="Calibri" w:hAnsiTheme="majorHAnsi" w:cstheme="majorHAnsi"/>
          <w:iCs/>
        </w:rPr>
        <w:t xml:space="preserve"> +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oMath>
    </w:p>
    <w:p w14:paraId="12E77CBB" w14:textId="77777777" w:rsidR="00760CFA" w:rsidRDefault="00760CFA" w:rsidP="00527073">
      <w:pPr>
        <w:spacing w:line="240" w:lineRule="auto"/>
        <w:contextualSpacing/>
        <w:rPr>
          <w:rFonts w:asciiTheme="majorHAnsi" w:eastAsia="Calibri" w:hAnsiTheme="majorHAnsi" w:cstheme="majorHAnsi"/>
          <w:iCs/>
        </w:rPr>
      </w:pPr>
    </w:p>
    <w:p w14:paraId="1024C6FE" w14:textId="50084B14" w:rsidR="00527073" w:rsidRDefault="00527073" w:rsidP="00527073">
      <w:pPr>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prediction equation of the regression model: </w:t>
      </w:r>
    </w:p>
    <w:p w14:paraId="69350C6A" w14:textId="38E828B6" w:rsidR="00B11E4E" w:rsidRPr="00527073" w:rsidRDefault="00000000" w:rsidP="004C2AB9">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sidR="004C2AB9">
        <w:rPr>
          <w:rFonts w:asciiTheme="majorHAnsi" w:eastAsia="Calibri" w:hAnsiTheme="majorHAnsi" w:cstheme="majorHAnsi"/>
          <w:iCs/>
        </w:rPr>
        <w:t xml:space="preserve"> +</w:t>
      </w:r>
      <m:oMath>
        <m:r>
          <w:rPr>
            <w:rFonts w:ascii="Cambria Math" w:eastAsia="Calibri" w:hAnsi="Cambria Math" w:cstheme="majorHAnsi"/>
          </w:rPr>
          <m:t xml:space="preserve">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oMath>
    </w:p>
    <w:p w14:paraId="033411D2" w14:textId="0EF64CBC" w:rsidR="00D91C09" w:rsidRDefault="00D91C09" w:rsidP="001862E5">
      <w:pPr>
        <w:spacing w:line="240" w:lineRule="auto"/>
        <w:contextualSpacing/>
        <w:rPr>
          <w:rFonts w:asciiTheme="majorHAnsi" w:eastAsia="Calibri" w:hAnsiTheme="majorHAnsi" w:cstheme="majorHAnsi"/>
          <w:highlight w:val="yellow"/>
        </w:rPr>
      </w:pPr>
    </w:p>
    <w:p w14:paraId="19EA903B" w14:textId="50FCBCDB" w:rsidR="00B11E4E" w:rsidRDefault="00B11E4E" w:rsidP="009D1210">
      <w:pPr>
        <w:spacing w:line="240" w:lineRule="auto"/>
        <w:ind w:firstLine="720"/>
        <w:contextualSpacing/>
        <w:rPr>
          <w:rFonts w:asciiTheme="majorHAnsi" w:eastAsia="Calibri" w:hAnsiTheme="majorHAnsi" w:cstheme="majorHAnsi"/>
          <w:iCs/>
        </w:rPr>
      </w:pPr>
      <w:r w:rsidRPr="00B11E4E">
        <w:rPr>
          <w:rFonts w:asciiTheme="majorHAnsi" w:eastAsia="Calibri" w:hAnsiTheme="majorHAnsi" w:cstheme="majorHAnsi"/>
        </w:rPr>
        <w:t xml:space="preserve">In </w:t>
      </w:r>
      <w:r>
        <w:rPr>
          <w:rFonts w:asciiTheme="majorHAnsi" w:eastAsia="Calibri" w:hAnsiTheme="majorHAnsi" w:cstheme="majorHAnsi"/>
        </w:rPr>
        <w:t xml:space="preserve">the equations above, y represents fuel economy (mph),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iCs/>
        </w:rPr>
        <w:t xml:space="preserve"> represents horsepower (hp),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iCs/>
        </w:rPr>
        <w:t xml:space="preserve"> represents quarter mile time (</w:t>
      </w:r>
      <w:proofErr w:type="spellStart"/>
      <w:r>
        <w:rPr>
          <w:rFonts w:asciiTheme="majorHAnsi" w:eastAsia="Calibri" w:hAnsiTheme="majorHAnsi" w:cstheme="majorHAnsi"/>
          <w:iCs/>
        </w:rPr>
        <w:t>qsec</w:t>
      </w:r>
      <w:proofErr w:type="spellEnd"/>
      <w:r>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iCs/>
        </w:rPr>
        <w:t xml:space="preserve"> represents the interaction term for horsepower and quarter mile time, and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iCs/>
        </w:rPr>
        <w:t xml:space="preserve"> </w:t>
      </w:r>
      <w:r w:rsidR="00017CF0">
        <w:rPr>
          <w:rFonts w:asciiTheme="majorHAnsi" w:eastAsia="Calibri" w:hAnsiTheme="majorHAnsi" w:cstheme="majorHAnsi"/>
          <w:iCs/>
        </w:rPr>
        <w:t xml:space="preserve">and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oMath>
      <w:r w:rsidR="00017CF0">
        <w:rPr>
          <w:rFonts w:asciiTheme="majorHAnsi" w:eastAsia="Calibri" w:hAnsiTheme="majorHAnsi" w:cstheme="majorHAnsi"/>
          <w:iCs/>
        </w:rPr>
        <w:t xml:space="preserve"> re</w:t>
      </w:r>
      <w:r>
        <w:rPr>
          <w:rFonts w:asciiTheme="majorHAnsi" w:eastAsia="Calibri" w:hAnsiTheme="majorHAnsi" w:cstheme="majorHAnsi"/>
          <w:iCs/>
        </w:rPr>
        <w:t xml:space="preserve">present the number of cylinders </w:t>
      </w:r>
      <w:r w:rsidR="009D1210">
        <w:rPr>
          <w:rFonts w:asciiTheme="majorHAnsi" w:eastAsia="Calibri" w:hAnsiTheme="majorHAnsi" w:cstheme="majorHAnsi"/>
          <w:iCs/>
        </w:rPr>
        <w:t>(</w:t>
      </w:r>
      <w:proofErr w:type="spellStart"/>
      <w:r w:rsidR="009D1210">
        <w:rPr>
          <w:rFonts w:asciiTheme="majorHAnsi" w:eastAsia="Calibri" w:hAnsiTheme="majorHAnsi" w:cstheme="majorHAnsi"/>
          <w:iCs/>
        </w:rPr>
        <w:t>cyl</w:t>
      </w:r>
      <w:proofErr w:type="spellEnd"/>
      <w:r w:rsidR="009D1210">
        <w:rPr>
          <w:rFonts w:asciiTheme="majorHAnsi" w:eastAsia="Calibri" w:hAnsiTheme="majorHAnsi" w:cstheme="majorHAnsi"/>
          <w:iCs/>
        </w:rPr>
        <w:t xml:space="preserve">) </w:t>
      </w:r>
      <w:r w:rsidR="00017CF0">
        <w:rPr>
          <w:rFonts w:asciiTheme="majorHAnsi" w:eastAsia="Calibri" w:hAnsiTheme="majorHAnsi" w:cstheme="majorHAnsi"/>
          <w:iCs/>
        </w:rPr>
        <w:t>which</w:t>
      </w:r>
      <w:r>
        <w:rPr>
          <w:rFonts w:asciiTheme="majorHAnsi" w:eastAsia="Calibri" w:hAnsiTheme="majorHAnsi" w:cstheme="majorHAnsi"/>
          <w:iCs/>
        </w:rPr>
        <w:t xml:space="preserve"> is a qualitative predictor. </w:t>
      </w:r>
      <w:r w:rsidR="009D1210">
        <w:rPr>
          <w:rFonts w:asciiTheme="majorHAnsi" w:eastAsia="Calibri" w:hAnsiTheme="majorHAnsi" w:cstheme="majorHAnsi"/>
          <w:iCs/>
        </w:rPr>
        <w:t xml:space="preserve">The number of cylinders can be either 4, 6, or 8. </w:t>
      </w:r>
      <w:r w:rsidR="00017CF0">
        <w:rPr>
          <w:rFonts w:asciiTheme="majorHAnsi" w:eastAsia="Calibri" w:hAnsiTheme="majorHAnsi" w:cstheme="majorHAnsi"/>
          <w:iCs/>
        </w:rPr>
        <w:t xml:space="preserve">In this equation,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sidR="00017CF0">
        <w:rPr>
          <w:rFonts w:asciiTheme="majorHAnsi" w:eastAsia="Calibri" w:hAnsiTheme="majorHAnsi" w:cstheme="majorHAnsi"/>
          <w:iCs/>
        </w:rPr>
        <w:t xml:space="preserve"> represents 6 cylinders and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4</m:t>
            </m:r>
          </m:sub>
        </m:sSub>
      </m:oMath>
      <w:r w:rsidR="00017CF0">
        <w:rPr>
          <w:rFonts w:asciiTheme="majorHAnsi" w:eastAsia="Calibri" w:hAnsiTheme="majorHAnsi" w:cstheme="majorHAnsi"/>
          <w:iCs/>
        </w:rPr>
        <w:t xml:space="preserve"> represents 8 cylinders. </w:t>
      </w:r>
      <w:r w:rsidR="0078597A">
        <w:rPr>
          <w:rFonts w:asciiTheme="majorHAnsi" w:eastAsia="Calibri" w:hAnsiTheme="majorHAnsi" w:cstheme="majorHAnsi"/>
          <w:iCs/>
        </w:rPr>
        <w:t xml:space="preserve">Once the R script has </w:t>
      </w:r>
      <w:r w:rsidR="00AE3145">
        <w:rPr>
          <w:rFonts w:asciiTheme="majorHAnsi" w:eastAsia="Calibri" w:hAnsiTheme="majorHAnsi" w:cstheme="majorHAnsi"/>
          <w:iCs/>
        </w:rPr>
        <w:t>ran,</w:t>
      </w:r>
      <w:r w:rsidR="0078597A">
        <w:rPr>
          <w:rFonts w:asciiTheme="majorHAnsi" w:eastAsia="Calibri" w:hAnsiTheme="majorHAnsi" w:cstheme="majorHAnsi"/>
          <w:iCs/>
        </w:rPr>
        <w:t xml:space="preserve"> we can place the beta estimates into the equation:</w:t>
      </w:r>
    </w:p>
    <w:p w14:paraId="0AE606D6" w14:textId="35A0FB16" w:rsidR="001A4CAD" w:rsidRDefault="001A4CAD" w:rsidP="009D1210">
      <w:pPr>
        <w:spacing w:line="240" w:lineRule="auto"/>
        <w:ind w:firstLine="720"/>
        <w:contextualSpacing/>
        <w:rPr>
          <w:rFonts w:asciiTheme="majorHAnsi" w:eastAsia="Calibri" w:hAnsiTheme="majorHAnsi" w:cstheme="majorHAnsi"/>
          <w:iCs/>
        </w:rPr>
      </w:pPr>
    </w:p>
    <w:p w14:paraId="7BCD4F6F" w14:textId="25947CE8" w:rsidR="001A4CAD" w:rsidRDefault="00000000" w:rsidP="009D1210">
      <w:pPr>
        <w:spacing w:line="240" w:lineRule="auto"/>
        <w:ind w:firstLine="720"/>
        <w:contextualSpacing/>
        <w:rPr>
          <w:rFonts w:asciiTheme="majorHAnsi" w:eastAsia="Calibri" w:hAnsiTheme="maj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27B5774C" w14:textId="048C1CA9" w:rsidR="00AE3145" w:rsidRDefault="00000000" w:rsidP="000C7049">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24.505565</m:t>
        </m:r>
        <m:r>
          <w:rPr>
            <w:rFonts w:ascii="Cambria Math" w:eastAsia="Calibri" w:hAnsi="Cambria Math" w:cstheme="majorHAnsi"/>
          </w:rPr>
          <m:t>+</m:t>
        </m:r>
        <m:r>
          <m:rPr>
            <m:sty m:val="p"/>
          </m:rPr>
          <w:rPr>
            <w:rFonts w:ascii="Cambria Math" w:eastAsia="Calibri" w:hAnsi="Cambria Math" w:cstheme="majorHAnsi"/>
          </w:rPr>
          <m:t>0.141850</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+0.531630</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0.012526</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-4.408372</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sidR="000C7049">
        <w:rPr>
          <w:rFonts w:asciiTheme="majorHAnsi" w:eastAsia="Calibri" w:hAnsiTheme="majorHAnsi" w:cstheme="majorHAnsi"/>
          <w:iCs/>
        </w:rPr>
        <w:t xml:space="preserve"> – 4.580823</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p>
    <w:p w14:paraId="4DD323F1" w14:textId="3816A2DA" w:rsidR="007411B6" w:rsidRDefault="007411B6" w:rsidP="007411B6">
      <w:pPr>
        <w:spacing w:line="240" w:lineRule="auto"/>
        <w:contextualSpacing/>
        <w:rPr>
          <w:rFonts w:asciiTheme="majorHAnsi" w:eastAsia="Calibri" w:hAnsiTheme="majorHAnsi" w:cstheme="majorHAnsi"/>
          <w:iCs/>
        </w:rPr>
      </w:pPr>
    </w:p>
    <w:p w14:paraId="577257EA" w14:textId="1B1730C6" w:rsidR="007411B6" w:rsidRDefault="007411B6" w:rsidP="00CB51F6">
      <w:pPr>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R-squared</w:t>
      </w:r>
      <w:r w:rsidR="004C3A9D">
        <w:rPr>
          <w:rFonts w:asciiTheme="majorHAnsi" w:eastAsia="Calibri" w:hAnsiTheme="majorHAnsi" w:cstheme="majorHAnsi"/>
          <w:iCs/>
        </w:rPr>
        <w:t xml:space="preserve"> is the coefficient of determination and its value for this mode</w:t>
      </w:r>
      <w:r>
        <w:rPr>
          <w:rFonts w:asciiTheme="majorHAnsi" w:eastAsia="Calibri" w:hAnsiTheme="majorHAnsi" w:cstheme="majorHAnsi"/>
          <w:iCs/>
        </w:rPr>
        <w:t xml:space="preserve"> is 0.8327</w:t>
      </w:r>
      <w:r w:rsidR="004C3A9D">
        <w:rPr>
          <w:rFonts w:asciiTheme="majorHAnsi" w:eastAsia="Calibri" w:hAnsiTheme="majorHAnsi" w:cstheme="majorHAnsi"/>
          <w:iCs/>
        </w:rPr>
        <w:t xml:space="preserve">. This means that roughly 83% of the variation for fuel economy can </w:t>
      </w:r>
      <w:r w:rsidR="00DF10A3">
        <w:rPr>
          <w:rFonts w:asciiTheme="majorHAnsi" w:eastAsia="Calibri" w:hAnsiTheme="majorHAnsi" w:cstheme="majorHAnsi"/>
          <w:iCs/>
        </w:rPr>
        <w:t xml:space="preserve">be </w:t>
      </w:r>
      <w:r w:rsidR="004C3A9D">
        <w:rPr>
          <w:rFonts w:asciiTheme="majorHAnsi" w:eastAsia="Calibri" w:hAnsiTheme="majorHAnsi" w:cstheme="majorHAnsi"/>
          <w:iCs/>
        </w:rPr>
        <w:t>explained by the predictor variables and the qualitative predictor variables. T</w:t>
      </w:r>
      <w:r>
        <w:rPr>
          <w:rFonts w:asciiTheme="majorHAnsi" w:eastAsia="Calibri" w:hAnsiTheme="majorHAnsi" w:cstheme="majorHAnsi"/>
          <w:iCs/>
        </w:rPr>
        <w:t>he value for the Adjusted R-squared 0.8005.</w:t>
      </w:r>
      <w:r w:rsidR="004C3A9D">
        <w:rPr>
          <w:rFonts w:asciiTheme="majorHAnsi" w:eastAsia="Calibri" w:hAnsiTheme="majorHAnsi" w:cstheme="majorHAnsi"/>
          <w:iCs/>
        </w:rPr>
        <w:t xml:space="preserve"> </w:t>
      </w:r>
    </w:p>
    <w:p w14:paraId="157F4CCB" w14:textId="7193F687" w:rsidR="002D3770" w:rsidRDefault="002D3770" w:rsidP="002D3770">
      <w:pPr>
        <w:spacing w:line="240" w:lineRule="auto"/>
        <w:contextualSpacing/>
        <w:jc w:val="center"/>
        <w:rPr>
          <w:rFonts w:asciiTheme="majorHAnsi" w:eastAsia="Calibri" w:hAnsiTheme="majorHAnsi" w:cstheme="majorHAnsi"/>
          <w:iCs/>
        </w:rPr>
      </w:pPr>
      <w:r>
        <w:rPr>
          <w:rFonts w:asciiTheme="majorHAnsi" w:eastAsia="Calibri" w:hAnsiTheme="majorHAnsi" w:cstheme="majorHAnsi"/>
          <w:iCs/>
          <w:noProof/>
        </w:rPr>
        <w:lastRenderedPageBreak/>
        <w:drawing>
          <wp:inline distT="0" distB="0" distL="0" distR="0" wp14:anchorId="4CA8632F" wp14:editId="3809F8A0">
            <wp:extent cx="3093720" cy="309372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720" cy="3093720"/>
                    </a:xfrm>
                    <a:prstGeom prst="rect">
                      <a:avLst/>
                    </a:prstGeom>
                    <a:noFill/>
                    <a:ln>
                      <a:noFill/>
                    </a:ln>
                  </pic:spPr>
                </pic:pic>
              </a:graphicData>
            </a:graphic>
          </wp:inline>
        </w:drawing>
      </w:r>
    </w:p>
    <w:p w14:paraId="5465822B" w14:textId="0D08F283" w:rsidR="002D3770" w:rsidRDefault="002D3770" w:rsidP="002D3770">
      <w:pPr>
        <w:spacing w:line="240" w:lineRule="auto"/>
        <w:contextualSpacing/>
        <w:jc w:val="center"/>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7BF1FEDE" wp14:editId="2DDF16D7">
            <wp:extent cx="3093720" cy="309372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720" cy="3093720"/>
                    </a:xfrm>
                    <a:prstGeom prst="rect">
                      <a:avLst/>
                    </a:prstGeom>
                    <a:noFill/>
                    <a:ln>
                      <a:noFill/>
                    </a:ln>
                  </pic:spPr>
                </pic:pic>
              </a:graphicData>
            </a:graphic>
          </wp:inline>
        </w:drawing>
      </w:r>
    </w:p>
    <w:p w14:paraId="79964574" w14:textId="328BD4EF" w:rsidR="001268D5" w:rsidRPr="000F00CB" w:rsidRDefault="001268D5" w:rsidP="001268D5">
      <w:pPr>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Based on the charts above, assumptions can be made regarding homoscedasticity and normalcy of the residuals. The Residuals against Fitted Values chart displays values in no discernable pattern which is a great indicator for homoscedasticity. The Normal Q-Q Plot displays values that are normally distributed as most are on or near the linear trendline.</w:t>
      </w:r>
    </w:p>
    <w:p w14:paraId="67A34159" w14:textId="77777777" w:rsidR="0078597A" w:rsidRPr="00B11E4E" w:rsidRDefault="0078597A" w:rsidP="001268D5">
      <w:pPr>
        <w:spacing w:line="240" w:lineRule="auto"/>
        <w:contextualSpacing/>
        <w:rPr>
          <w:rFonts w:asciiTheme="majorHAnsi" w:eastAsia="Calibri" w:hAnsiTheme="majorHAnsi" w:cstheme="majorHAnsi"/>
        </w:rPr>
      </w:pPr>
    </w:p>
    <w:p w14:paraId="30853391" w14:textId="0917F488" w:rsidR="001862E5" w:rsidRPr="000B4ADD" w:rsidRDefault="00886914" w:rsidP="000B4ADD">
      <w:pPr>
        <w:pStyle w:val="Heading3"/>
      </w:pPr>
      <w:r w:rsidRPr="006930D1">
        <w:t xml:space="preserve">Evaluating Model Significance </w:t>
      </w:r>
    </w:p>
    <w:p w14:paraId="72CA1B98" w14:textId="78276F5A" w:rsidR="001862E5" w:rsidRDefault="00E908C7" w:rsidP="006C3AD3">
      <w:pPr>
        <w:spacing w:line="240" w:lineRule="auto"/>
        <w:ind w:firstLine="360"/>
        <w:contextualSpacing/>
        <w:rPr>
          <w:rFonts w:asciiTheme="majorHAnsi" w:eastAsia="Calibri" w:hAnsiTheme="majorHAnsi" w:cstheme="majorHAnsi"/>
        </w:rPr>
      </w:pPr>
      <w:proofErr w:type="gramStart"/>
      <w:r>
        <w:rPr>
          <w:rFonts w:asciiTheme="majorHAnsi" w:eastAsia="Calibri" w:hAnsiTheme="majorHAnsi" w:cstheme="majorHAnsi"/>
        </w:rPr>
        <w:t>In order to</w:t>
      </w:r>
      <w:proofErr w:type="gramEnd"/>
      <w:r>
        <w:rPr>
          <w:rFonts w:asciiTheme="majorHAnsi" w:eastAsia="Calibri" w:hAnsiTheme="majorHAnsi" w:cstheme="majorHAnsi"/>
        </w:rPr>
        <w:t xml:space="preserve"> determine if the model is statistically significant at a 5%, or 0.05, level of significance, we can conduct an overall F-test. The null hypothesis is that no relationship exists between the response variable, fuel economy, and the predictor variables</w:t>
      </w:r>
      <w:r w:rsidR="001C7DEA">
        <w:rPr>
          <w:rFonts w:asciiTheme="majorHAnsi" w:eastAsia="Calibri" w:hAnsiTheme="majorHAnsi" w:cstheme="majorHAnsi"/>
        </w:rPr>
        <w:t>, interaction terms, or qualitative variables</w:t>
      </w:r>
      <w:r>
        <w:rPr>
          <w:rFonts w:asciiTheme="majorHAnsi" w:eastAsia="Calibri" w:hAnsiTheme="majorHAnsi" w:cstheme="majorHAnsi"/>
        </w:rPr>
        <w:t>. The alternative hypothesis is that a</w:t>
      </w:r>
      <w:r w:rsidR="004853FB">
        <w:rPr>
          <w:rFonts w:asciiTheme="majorHAnsi" w:eastAsia="Calibri" w:hAnsiTheme="majorHAnsi" w:cstheme="majorHAnsi"/>
        </w:rPr>
        <w:t xml:space="preserve"> </w:t>
      </w:r>
      <w:r>
        <w:rPr>
          <w:rFonts w:asciiTheme="majorHAnsi" w:eastAsia="Calibri" w:hAnsiTheme="majorHAnsi" w:cstheme="majorHAnsi"/>
        </w:rPr>
        <w:t xml:space="preserve">relationship </w:t>
      </w:r>
      <w:r w:rsidR="004853FB">
        <w:rPr>
          <w:rFonts w:asciiTheme="majorHAnsi" w:eastAsia="Calibri" w:hAnsiTheme="majorHAnsi" w:cstheme="majorHAnsi"/>
        </w:rPr>
        <w:t xml:space="preserve">does exist </w:t>
      </w:r>
      <w:r>
        <w:rPr>
          <w:rFonts w:asciiTheme="majorHAnsi" w:eastAsia="Calibri" w:hAnsiTheme="majorHAnsi" w:cstheme="majorHAnsi"/>
        </w:rPr>
        <w:t>between the response variable and</w:t>
      </w:r>
      <w:r w:rsidR="004853FB">
        <w:rPr>
          <w:rFonts w:asciiTheme="majorHAnsi" w:eastAsia="Calibri" w:hAnsiTheme="majorHAnsi" w:cstheme="majorHAnsi"/>
        </w:rPr>
        <w:t xml:space="preserve"> at least one of</w:t>
      </w:r>
      <w:r>
        <w:rPr>
          <w:rFonts w:asciiTheme="majorHAnsi" w:eastAsia="Calibri" w:hAnsiTheme="majorHAnsi" w:cstheme="majorHAnsi"/>
        </w:rPr>
        <w:t xml:space="preserve"> the</w:t>
      </w:r>
      <w:r w:rsidR="001C7DEA">
        <w:rPr>
          <w:rFonts w:asciiTheme="majorHAnsi" w:eastAsia="Calibri" w:hAnsiTheme="majorHAnsi" w:cstheme="majorHAnsi"/>
        </w:rPr>
        <w:t xml:space="preserve"> </w:t>
      </w:r>
      <w:r>
        <w:rPr>
          <w:rFonts w:asciiTheme="majorHAnsi" w:eastAsia="Calibri" w:hAnsiTheme="majorHAnsi" w:cstheme="majorHAnsi"/>
        </w:rPr>
        <w:t>variables</w:t>
      </w:r>
      <w:r w:rsidR="001C7DEA">
        <w:rPr>
          <w:rFonts w:asciiTheme="majorHAnsi" w:eastAsia="Calibri" w:hAnsiTheme="majorHAnsi" w:cstheme="majorHAnsi"/>
        </w:rPr>
        <w:t xml:space="preserve"> or terms</w:t>
      </w:r>
      <w:r>
        <w:rPr>
          <w:rFonts w:asciiTheme="majorHAnsi" w:eastAsia="Calibri" w:hAnsiTheme="majorHAnsi" w:cstheme="majorHAnsi"/>
        </w:rPr>
        <w:t xml:space="preserve">. </w:t>
      </w:r>
    </w:p>
    <w:p w14:paraId="1457F850" w14:textId="60975876" w:rsidR="00E908C7" w:rsidRDefault="00E908C7" w:rsidP="001862E5">
      <w:pPr>
        <w:spacing w:line="240" w:lineRule="auto"/>
        <w:contextualSpacing/>
        <w:rPr>
          <w:rFonts w:asciiTheme="majorHAnsi" w:eastAsia="Calibri" w:hAnsiTheme="majorHAnsi" w:cstheme="majorHAnsi"/>
        </w:rPr>
      </w:pPr>
    </w:p>
    <w:tbl>
      <w:tblPr>
        <w:tblStyle w:val="TableGrid"/>
        <w:tblW w:w="0" w:type="auto"/>
        <w:jc w:val="center"/>
        <w:tblLook w:val="04A0" w:firstRow="1" w:lastRow="0" w:firstColumn="1" w:lastColumn="0" w:noHBand="0" w:noVBand="1"/>
      </w:tblPr>
      <w:tblGrid>
        <w:gridCol w:w="1530"/>
        <w:gridCol w:w="2430"/>
        <w:gridCol w:w="1530"/>
        <w:gridCol w:w="1465"/>
        <w:gridCol w:w="1590"/>
      </w:tblGrid>
      <w:tr w:rsidR="006C3AD3" w14:paraId="1F38DFF1" w14:textId="2D69E13A" w:rsidTr="007743E1">
        <w:trPr>
          <w:jc w:val="center"/>
        </w:trPr>
        <w:tc>
          <w:tcPr>
            <w:tcW w:w="1530" w:type="dxa"/>
          </w:tcPr>
          <w:p w14:paraId="5FC46134" w14:textId="781A328D" w:rsidR="006C3AD3" w:rsidRDefault="006C3AD3" w:rsidP="007743E1">
            <w:pPr>
              <w:contextualSpacing/>
              <w:jc w:val="center"/>
              <w:rPr>
                <w:rFonts w:asciiTheme="majorHAnsi" w:eastAsia="Calibri" w:hAnsiTheme="majorHAnsi" w:cstheme="majorHAnsi"/>
              </w:rPr>
            </w:pPr>
            <w:r>
              <w:rPr>
                <w:rFonts w:asciiTheme="majorHAnsi" w:eastAsia="Calibri" w:hAnsiTheme="majorHAnsi" w:cstheme="majorHAnsi"/>
              </w:rPr>
              <w:t>Variable</w:t>
            </w:r>
          </w:p>
        </w:tc>
        <w:tc>
          <w:tcPr>
            <w:tcW w:w="2430" w:type="dxa"/>
          </w:tcPr>
          <w:p w14:paraId="0BD1EEEC" w14:textId="2A988204" w:rsidR="006C3AD3" w:rsidRDefault="006C3AD3" w:rsidP="007743E1">
            <w:pPr>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530" w:type="dxa"/>
          </w:tcPr>
          <w:p w14:paraId="0FC77DD9" w14:textId="017C6EE1" w:rsidR="006C3AD3" w:rsidRDefault="006C3AD3" w:rsidP="007743E1">
            <w:pPr>
              <w:contextualSpacing/>
              <w:jc w:val="center"/>
              <w:rPr>
                <w:rFonts w:asciiTheme="majorHAnsi" w:eastAsia="Calibri" w:hAnsiTheme="majorHAnsi" w:cstheme="majorHAnsi"/>
              </w:rPr>
            </w:pPr>
            <w:r>
              <w:rPr>
                <w:rFonts w:asciiTheme="majorHAnsi" w:eastAsia="Calibri" w:hAnsiTheme="majorHAnsi" w:cstheme="majorHAnsi"/>
              </w:rPr>
              <w:t xml:space="preserve">Test </w:t>
            </w:r>
            <w:r w:rsidR="0004124C">
              <w:rPr>
                <w:rFonts w:asciiTheme="majorHAnsi" w:eastAsia="Calibri" w:hAnsiTheme="majorHAnsi" w:cstheme="majorHAnsi"/>
              </w:rPr>
              <w:t>St</w:t>
            </w:r>
            <w:r>
              <w:rPr>
                <w:rFonts w:asciiTheme="majorHAnsi" w:eastAsia="Calibri" w:hAnsiTheme="majorHAnsi" w:cstheme="majorHAnsi"/>
              </w:rPr>
              <w:t>atistic</w:t>
            </w:r>
          </w:p>
        </w:tc>
        <w:tc>
          <w:tcPr>
            <w:tcW w:w="1465" w:type="dxa"/>
          </w:tcPr>
          <w:p w14:paraId="7333A474" w14:textId="3BB44D6C" w:rsidR="006C3AD3" w:rsidRDefault="006C3AD3" w:rsidP="007743E1">
            <w:pPr>
              <w:contextualSpacing/>
              <w:jc w:val="center"/>
              <w:rPr>
                <w:rFonts w:asciiTheme="majorHAnsi" w:eastAsia="Calibri" w:hAnsiTheme="majorHAnsi" w:cstheme="majorHAnsi"/>
              </w:rPr>
            </w:pPr>
            <w:r>
              <w:rPr>
                <w:rFonts w:asciiTheme="majorHAnsi" w:eastAsia="Calibri" w:hAnsiTheme="majorHAnsi" w:cstheme="majorHAnsi"/>
              </w:rPr>
              <w:t>P-value</w:t>
            </w:r>
          </w:p>
        </w:tc>
        <w:tc>
          <w:tcPr>
            <w:tcW w:w="1590" w:type="dxa"/>
          </w:tcPr>
          <w:p w14:paraId="51F234E0" w14:textId="46F4AA42" w:rsidR="006C3AD3" w:rsidRDefault="006C3AD3" w:rsidP="007743E1">
            <w:pPr>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6C3AD3" w14:paraId="52607F72" w14:textId="381A1332" w:rsidTr="007743E1">
        <w:trPr>
          <w:trHeight w:val="593"/>
          <w:jc w:val="center"/>
        </w:trPr>
        <w:tc>
          <w:tcPr>
            <w:tcW w:w="1530" w:type="dxa"/>
          </w:tcPr>
          <w:p w14:paraId="6C5854B2" w14:textId="77777777" w:rsidR="006C3AD3" w:rsidRDefault="007743E1" w:rsidP="007743E1">
            <w:pPr>
              <w:contextualSpacing/>
              <w:jc w:val="center"/>
              <w:rPr>
                <w:rFonts w:asciiTheme="majorHAnsi" w:eastAsia="Calibri" w:hAnsiTheme="majorHAnsi" w:cstheme="majorHAnsi"/>
              </w:rPr>
            </w:pPr>
            <w:r>
              <w:rPr>
                <w:rFonts w:asciiTheme="majorHAnsi" w:eastAsia="Calibri" w:hAnsiTheme="majorHAnsi" w:cstheme="majorHAnsi"/>
              </w:rPr>
              <w:t>Fuel economy</w:t>
            </w:r>
          </w:p>
          <w:p w14:paraId="63F3E64F" w14:textId="3DEED8E6" w:rsidR="007743E1" w:rsidRDefault="007743E1" w:rsidP="007743E1">
            <w:pPr>
              <w:contextualSpacing/>
              <w:jc w:val="center"/>
              <w:rPr>
                <w:rFonts w:asciiTheme="majorHAnsi" w:eastAsia="Calibri" w:hAnsiTheme="majorHAnsi" w:cstheme="majorHAnsi"/>
              </w:rPr>
            </w:pPr>
            <w:r>
              <w:rPr>
                <w:rFonts w:asciiTheme="majorHAnsi" w:eastAsia="Calibri" w:hAnsiTheme="majorHAnsi" w:cstheme="majorHAnsi"/>
              </w:rPr>
              <w:t>(mpg)</w:t>
            </w:r>
          </w:p>
        </w:tc>
        <w:tc>
          <w:tcPr>
            <w:tcW w:w="2430" w:type="dxa"/>
          </w:tcPr>
          <w:p w14:paraId="10CB093A" w14:textId="77777777" w:rsidR="006C3AD3" w:rsidRDefault="00000000" w:rsidP="007743E1">
            <w:pPr>
              <w:contextualSpacing/>
              <w:jc w:val="center"/>
              <w:rPr>
                <w:rFonts w:asciiTheme="majorHAnsi" w:eastAsia="Calibri" w:hAnsiTheme="majorHAnsi" w:cstheme="majorHAnsi"/>
                <w:iCs/>
              </w:rPr>
            </w:pP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2</m:t>
                  </m:r>
                </m:sub>
              </m:sSub>
            </m:oMath>
            <w:r w:rsidR="007743E1">
              <w:rPr>
                <w:rFonts w:asciiTheme="majorHAnsi" w:eastAsia="Calibri" w:hAnsiTheme="majorHAnsi" w:cstheme="majorHAnsi"/>
                <w:iCs/>
              </w:rPr>
              <w:t xml:space="preserve"> = ….. =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n</m:t>
                  </m:r>
                </m:sub>
              </m:sSub>
            </m:oMath>
            <w:r w:rsidR="007743E1">
              <w:rPr>
                <w:rFonts w:asciiTheme="majorHAnsi" w:eastAsia="Calibri" w:hAnsiTheme="majorHAnsi" w:cstheme="majorHAnsi"/>
                <w:iCs/>
              </w:rPr>
              <w:t>= 0</w:t>
            </w:r>
          </w:p>
          <w:p w14:paraId="1ED742A9" w14:textId="3BADCCAE" w:rsidR="007743E1" w:rsidRDefault="00000000" w:rsidP="007743E1">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7743E1">
              <w:rPr>
                <w:rFonts w:asciiTheme="majorHAnsi" w:eastAsia="Calibri" w:hAnsiTheme="majorHAnsi" w:cstheme="majorHAnsi"/>
              </w:rPr>
              <w:t xml:space="preserve"> for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7743E1">
              <w:rPr>
                <w:rFonts w:asciiTheme="majorHAnsi" w:eastAsia="Calibri" w:hAnsiTheme="majorHAnsi" w:cstheme="majorHAnsi"/>
              </w:rPr>
              <w:t>=</w:t>
            </w:r>
            <w:proofErr w:type="gramStart"/>
            <w:r w:rsidR="007743E1">
              <w:rPr>
                <w:rFonts w:asciiTheme="majorHAnsi" w:eastAsia="Calibri" w:hAnsiTheme="majorHAnsi" w:cstheme="majorHAnsi"/>
              </w:rPr>
              <w:t>1,2,…</w:t>
            </w:r>
            <w:proofErr w:type="gramEnd"/>
            <w:r w:rsidR="007743E1">
              <w:rPr>
                <w:rFonts w:asciiTheme="majorHAnsi" w:eastAsia="Calibri" w:hAnsiTheme="majorHAnsi" w:cstheme="majorHAnsi"/>
              </w:rPr>
              <w:t>,</w:t>
            </w:r>
            <w:r w:rsidR="007743E1" w:rsidRPr="005E2BBD">
              <w:rPr>
                <w:rFonts w:asciiTheme="majorHAnsi" w:eastAsia="Calibri" w:hAnsiTheme="majorHAnsi" w:cstheme="majorHAnsi"/>
                <w:i/>
                <w:iCs/>
              </w:rPr>
              <w:t>n</w:t>
            </w:r>
          </w:p>
        </w:tc>
        <w:tc>
          <w:tcPr>
            <w:tcW w:w="1530" w:type="dxa"/>
          </w:tcPr>
          <w:p w14:paraId="43251EB1" w14:textId="57EE9C23" w:rsidR="006C3AD3" w:rsidRDefault="007743E1" w:rsidP="007743E1">
            <w:pPr>
              <w:contextualSpacing/>
              <w:jc w:val="center"/>
              <w:rPr>
                <w:rFonts w:asciiTheme="majorHAnsi" w:eastAsia="Calibri" w:hAnsiTheme="majorHAnsi" w:cstheme="majorHAnsi"/>
              </w:rPr>
            </w:pPr>
            <w:r w:rsidRPr="00A24B7D">
              <w:rPr>
                <w:rFonts w:asciiTheme="majorHAnsi" w:eastAsia="Calibri" w:hAnsiTheme="majorHAnsi" w:cstheme="majorHAnsi"/>
                <w:i/>
                <w:iCs/>
              </w:rPr>
              <w:t>t</w:t>
            </w:r>
            <w:r>
              <w:rPr>
                <w:rFonts w:asciiTheme="majorHAnsi" w:eastAsia="Calibri" w:hAnsiTheme="majorHAnsi" w:cstheme="majorHAnsi"/>
              </w:rPr>
              <w:t xml:space="preserve"> = 1.858</w:t>
            </w:r>
          </w:p>
        </w:tc>
        <w:tc>
          <w:tcPr>
            <w:tcW w:w="1465" w:type="dxa"/>
          </w:tcPr>
          <w:p w14:paraId="02174937" w14:textId="69616FE1" w:rsidR="006C3AD3" w:rsidRDefault="007743E1" w:rsidP="007743E1">
            <w:pPr>
              <w:contextualSpacing/>
              <w:jc w:val="center"/>
              <w:rPr>
                <w:rFonts w:asciiTheme="majorHAnsi" w:eastAsia="Calibri" w:hAnsiTheme="majorHAnsi" w:cstheme="majorHAnsi"/>
              </w:rPr>
            </w:pPr>
            <w:r w:rsidRPr="00A24B7D">
              <w:rPr>
                <w:rFonts w:asciiTheme="majorHAnsi" w:eastAsia="Calibri" w:hAnsiTheme="majorHAnsi" w:cstheme="majorHAnsi"/>
                <w:i/>
                <w:iCs/>
              </w:rPr>
              <w:t>p</w:t>
            </w:r>
            <w:r>
              <w:rPr>
                <w:rFonts w:asciiTheme="majorHAnsi" w:eastAsia="Calibri" w:hAnsiTheme="majorHAnsi" w:cstheme="majorHAnsi"/>
              </w:rPr>
              <w:t xml:space="preserve"> = 2.562</w:t>
            </w:r>
            <w:r w:rsidR="00441102">
              <w:rPr>
                <w:rFonts w:asciiTheme="majorHAnsi" w:eastAsia="Calibri" w:hAnsiTheme="majorHAnsi" w:cstheme="majorHAnsi"/>
              </w:rPr>
              <w:t>E</w:t>
            </w:r>
            <w:r>
              <w:rPr>
                <w:rFonts w:asciiTheme="majorHAnsi" w:eastAsia="Calibri" w:hAnsiTheme="majorHAnsi" w:cstheme="majorHAnsi"/>
              </w:rPr>
              <w:t>-09</w:t>
            </w:r>
          </w:p>
        </w:tc>
        <w:tc>
          <w:tcPr>
            <w:tcW w:w="1590" w:type="dxa"/>
          </w:tcPr>
          <w:p w14:paraId="5B5F4179" w14:textId="66C759E0" w:rsidR="006C3AD3" w:rsidRDefault="007743E1" w:rsidP="007743E1">
            <w:pPr>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bl>
    <w:p w14:paraId="024CC284" w14:textId="55CEEFE2" w:rsidR="00C75140" w:rsidRDefault="00C75140" w:rsidP="001862E5">
      <w:pPr>
        <w:spacing w:line="240" w:lineRule="auto"/>
        <w:contextualSpacing/>
        <w:rPr>
          <w:rFonts w:asciiTheme="majorHAnsi" w:eastAsia="Calibri" w:hAnsiTheme="majorHAnsi" w:cstheme="majorHAnsi"/>
          <w:i/>
          <w:iCs/>
        </w:rPr>
      </w:pPr>
    </w:p>
    <w:p w14:paraId="7ED59834" w14:textId="60624A7D" w:rsidR="00C75140" w:rsidRDefault="00C75140" w:rsidP="0004124C">
      <w:pPr>
        <w:spacing w:line="240" w:lineRule="auto"/>
        <w:ind w:firstLine="720"/>
        <w:contextualSpacing/>
        <w:rPr>
          <w:rFonts w:asciiTheme="majorHAnsi" w:eastAsia="Calibri" w:hAnsiTheme="majorHAnsi" w:cstheme="majorHAnsi"/>
        </w:rPr>
      </w:pPr>
      <w:r>
        <w:rPr>
          <w:rFonts w:asciiTheme="majorHAnsi" w:eastAsia="Calibri" w:hAnsiTheme="majorHAnsi" w:cstheme="majorHAnsi"/>
        </w:rPr>
        <w:t>The p-value is 2.562</w:t>
      </w:r>
      <w:r w:rsidR="00441102">
        <w:rPr>
          <w:rFonts w:asciiTheme="majorHAnsi" w:eastAsia="Calibri" w:hAnsiTheme="majorHAnsi" w:cstheme="majorHAnsi"/>
        </w:rPr>
        <w:t>E</w:t>
      </w:r>
      <w:r>
        <w:rPr>
          <w:rFonts w:asciiTheme="majorHAnsi" w:eastAsia="Calibri" w:hAnsiTheme="majorHAnsi" w:cstheme="majorHAnsi"/>
        </w:rPr>
        <w:t xml:space="preserve">-09 which is less than the level of significance of 5%. This indicates that this model is statistically significant and that a relationship does exist between at least one </w:t>
      </w:r>
      <w:r w:rsidR="0027339F">
        <w:rPr>
          <w:rFonts w:asciiTheme="majorHAnsi" w:eastAsia="Calibri" w:hAnsiTheme="majorHAnsi" w:cstheme="majorHAnsi"/>
        </w:rPr>
        <w:t xml:space="preserve">of the </w:t>
      </w:r>
      <w:r>
        <w:rPr>
          <w:rFonts w:asciiTheme="majorHAnsi" w:eastAsia="Calibri" w:hAnsiTheme="majorHAnsi" w:cstheme="majorHAnsi"/>
        </w:rPr>
        <w:t>variable</w:t>
      </w:r>
      <w:r w:rsidR="0027339F">
        <w:rPr>
          <w:rFonts w:asciiTheme="majorHAnsi" w:eastAsia="Calibri" w:hAnsiTheme="majorHAnsi" w:cstheme="majorHAnsi"/>
        </w:rPr>
        <w:t>s or terms</w:t>
      </w:r>
      <w:r>
        <w:rPr>
          <w:rFonts w:asciiTheme="majorHAnsi" w:eastAsia="Calibri" w:hAnsiTheme="majorHAnsi" w:cstheme="majorHAnsi"/>
        </w:rPr>
        <w:t xml:space="preserve">. There is enough evidence to reject the null hypothesis. </w:t>
      </w:r>
    </w:p>
    <w:p w14:paraId="382C9F57" w14:textId="22E994EA" w:rsidR="00E70703" w:rsidRDefault="00E70703" w:rsidP="001862E5">
      <w:pPr>
        <w:spacing w:line="240" w:lineRule="auto"/>
        <w:contextualSpacing/>
        <w:rPr>
          <w:rFonts w:asciiTheme="majorHAnsi" w:eastAsia="Calibri" w:hAnsiTheme="majorHAnsi" w:cstheme="majorHAnsi"/>
        </w:rPr>
      </w:pPr>
    </w:p>
    <w:p w14:paraId="76029358" w14:textId="628F281B" w:rsidR="00E70703" w:rsidRDefault="00E70703" w:rsidP="0027339F">
      <w:pPr>
        <w:spacing w:line="240" w:lineRule="auto"/>
        <w:ind w:firstLine="720"/>
        <w:contextualSpacing/>
        <w:rPr>
          <w:rFonts w:asciiTheme="majorHAnsi" w:eastAsia="Calibri" w:hAnsiTheme="majorHAnsi" w:cstheme="majorHAnsi"/>
        </w:rPr>
      </w:pPr>
      <w:proofErr w:type="gramStart"/>
      <w:r>
        <w:rPr>
          <w:rFonts w:asciiTheme="majorHAnsi" w:eastAsia="Calibri" w:hAnsiTheme="majorHAnsi" w:cstheme="majorHAnsi"/>
        </w:rPr>
        <w:t>In order to</w:t>
      </w:r>
      <w:proofErr w:type="gramEnd"/>
      <w:r>
        <w:rPr>
          <w:rFonts w:asciiTheme="majorHAnsi" w:eastAsia="Calibri" w:hAnsiTheme="majorHAnsi" w:cstheme="majorHAnsi"/>
        </w:rPr>
        <w:t xml:space="preserve"> find which </w:t>
      </w:r>
      <w:r w:rsidR="0027339F">
        <w:rPr>
          <w:rFonts w:asciiTheme="majorHAnsi" w:eastAsia="Calibri" w:hAnsiTheme="majorHAnsi" w:cstheme="majorHAnsi"/>
        </w:rPr>
        <w:t xml:space="preserve">variables and/or </w:t>
      </w:r>
      <w:r>
        <w:rPr>
          <w:rFonts w:asciiTheme="majorHAnsi" w:eastAsia="Calibri" w:hAnsiTheme="majorHAnsi" w:cstheme="majorHAnsi"/>
        </w:rPr>
        <w:t xml:space="preserve">terms in the model are significant at a level of significance of 5%, we will conduct individual beta tests. The null hypothesis is that the null hypothesis is that no relationship exists between the response variable and </w:t>
      </w:r>
      <w:r w:rsidR="0027339F">
        <w:rPr>
          <w:rFonts w:asciiTheme="majorHAnsi" w:eastAsia="Calibri" w:hAnsiTheme="majorHAnsi" w:cstheme="majorHAnsi"/>
        </w:rPr>
        <w:t xml:space="preserve">any of the </w:t>
      </w:r>
      <w:r>
        <w:rPr>
          <w:rFonts w:asciiTheme="majorHAnsi" w:eastAsia="Calibri" w:hAnsiTheme="majorHAnsi" w:cstheme="majorHAnsi"/>
        </w:rPr>
        <w:t>predictor variables</w:t>
      </w:r>
      <w:r w:rsidR="0027339F">
        <w:rPr>
          <w:rFonts w:asciiTheme="majorHAnsi" w:eastAsia="Calibri" w:hAnsiTheme="majorHAnsi" w:cstheme="majorHAnsi"/>
        </w:rPr>
        <w:t>, interaction terms, or qualitative variables</w:t>
      </w:r>
      <w:r>
        <w:rPr>
          <w:rFonts w:asciiTheme="majorHAnsi" w:eastAsia="Calibri" w:hAnsiTheme="majorHAnsi" w:cstheme="majorHAnsi"/>
        </w:rPr>
        <w:t>. The alternative hypothesis is that a relationship</w:t>
      </w:r>
      <w:r w:rsidR="0004124C">
        <w:rPr>
          <w:rFonts w:asciiTheme="majorHAnsi" w:eastAsia="Calibri" w:hAnsiTheme="majorHAnsi" w:cstheme="majorHAnsi"/>
        </w:rPr>
        <w:t xml:space="preserve"> does</w:t>
      </w:r>
      <w:r>
        <w:rPr>
          <w:rFonts w:asciiTheme="majorHAnsi" w:eastAsia="Calibri" w:hAnsiTheme="majorHAnsi" w:cstheme="majorHAnsi"/>
        </w:rPr>
        <w:t xml:space="preserve"> exist.</w:t>
      </w:r>
    </w:p>
    <w:p w14:paraId="31A63AAA" w14:textId="322767F7" w:rsidR="00E70703" w:rsidRDefault="00E70703" w:rsidP="001862E5">
      <w:pPr>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870"/>
        <w:gridCol w:w="2445"/>
        <w:gridCol w:w="1620"/>
        <w:gridCol w:w="1260"/>
        <w:gridCol w:w="2155"/>
      </w:tblGrid>
      <w:tr w:rsidR="0004124C" w14:paraId="56EE48BF" w14:textId="77777777" w:rsidTr="0004124C">
        <w:tc>
          <w:tcPr>
            <w:tcW w:w="1870" w:type="dxa"/>
          </w:tcPr>
          <w:p w14:paraId="54738E45" w14:textId="77777777"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Variable/</w:t>
            </w:r>
          </w:p>
          <w:p w14:paraId="213694B9" w14:textId="71ACA621"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Term</w:t>
            </w:r>
          </w:p>
        </w:tc>
        <w:tc>
          <w:tcPr>
            <w:tcW w:w="2445" w:type="dxa"/>
          </w:tcPr>
          <w:p w14:paraId="45F430E9" w14:textId="0771D0B6"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620" w:type="dxa"/>
          </w:tcPr>
          <w:p w14:paraId="4405265C" w14:textId="61AF939A"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260" w:type="dxa"/>
          </w:tcPr>
          <w:p w14:paraId="149D7323" w14:textId="26D3C62F"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P-value</w:t>
            </w:r>
          </w:p>
        </w:tc>
        <w:tc>
          <w:tcPr>
            <w:tcW w:w="2155" w:type="dxa"/>
          </w:tcPr>
          <w:p w14:paraId="7756C5C7" w14:textId="7B91B230"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04124C" w14:paraId="2BC97E52" w14:textId="77777777" w:rsidTr="0004124C">
        <w:tc>
          <w:tcPr>
            <w:tcW w:w="1870" w:type="dxa"/>
          </w:tcPr>
          <w:p w14:paraId="76D66DED" w14:textId="77777777"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Horsepower</w:t>
            </w:r>
          </w:p>
          <w:p w14:paraId="0E699F22" w14:textId="2E93C49D"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(hp)</w:t>
            </w:r>
          </w:p>
        </w:tc>
        <w:tc>
          <w:tcPr>
            <w:tcW w:w="2445" w:type="dxa"/>
          </w:tcPr>
          <w:p w14:paraId="1C31BBBE" w14:textId="558256BE" w:rsidR="0004124C" w:rsidRDefault="00000000" w:rsidP="0004124C">
            <w:pPr>
              <w:contextualSpacing/>
              <w:jc w:val="center"/>
              <w:rPr>
                <w:rFonts w:asciiTheme="majorHAnsi" w:eastAsia="Calibri" w:hAnsiTheme="majorHAnsi" w:cstheme="majorHAnsi"/>
                <w: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04124C">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04124C">
              <w:rPr>
                <w:rFonts w:asciiTheme="majorHAnsi" w:eastAsia="Calibri" w:hAnsiTheme="majorHAnsi" w:cstheme="majorHAnsi"/>
                <w:iCs/>
              </w:rPr>
              <w:t xml:space="preserve">=0 for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iCs/>
              </w:rPr>
              <w:t>=</w:t>
            </w:r>
            <w:proofErr w:type="gramStart"/>
            <w:r w:rsidR="0004124C">
              <w:rPr>
                <w:rFonts w:asciiTheme="majorHAnsi" w:eastAsia="Calibri" w:hAnsiTheme="majorHAnsi" w:cstheme="majorHAnsi"/>
                <w:iCs/>
              </w:rPr>
              <w:t>1,2,…</w:t>
            </w:r>
            <w:proofErr w:type="gramEnd"/>
            <w:r w:rsidR="0004124C" w:rsidRPr="009B5903">
              <w:rPr>
                <w:rFonts w:asciiTheme="majorHAnsi" w:eastAsia="Calibri" w:hAnsiTheme="majorHAnsi" w:cstheme="majorHAnsi"/>
                <w:i/>
              </w:rPr>
              <w:t>n</w:t>
            </w:r>
          </w:p>
          <w:p w14:paraId="050A835E" w14:textId="21BA6543" w:rsidR="0004124C" w:rsidRDefault="00000000" w:rsidP="0004124C">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04124C">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04124C">
              <w:rPr>
                <w:rFonts w:asciiTheme="majorHAnsi" w:eastAsia="Calibri" w:hAnsiTheme="majorHAnsi" w:cstheme="majorHAnsi"/>
              </w:rPr>
              <w:t xml:space="preserve"> for</w:t>
            </w:r>
            <w:r w:rsidR="0004124C" w:rsidRPr="009B5903">
              <w:rPr>
                <w:rFonts w:asciiTheme="majorHAnsi" w:eastAsia="Calibri" w:hAnsiTheme="majorHAnsi" w:cstheme="majorHAnsi"/>
                <w:i/>
                <w:iCs/>
              </w:rPr>
              <w:t xml:space="preserve">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rPr>
              <w:t>=</w:t>
            </w:r>
            <w:proofErr w:type="gramStart"/>
            <w:r w:rsidR="0004124C">
              <w:rPr>
                <w:rFonts w:asciiTheme="majorHAnsi" w:eastAsia="Calibri" w:hAnsiTheme="majorHAnsi" w:cstheme="majorHAnsi"/>
              </w:rPr>
              <w:t>1,2,…</w:t>
            </w:r>
            <w:proofErr w:type="gramEnd"/>
            <w:r w:rsidR="0004124C">
              <w:rPr>
                <w:rFonts w:asciiTheme="majorHAnsi" w:eastAsia="Calibri" w:hAnsiTheme="majorHAnsi" w:cstheme="majorHAnsi"/>
              </w:rPr>
              <w:t>,</w:t>
            </w:r>
            <w:r w:rsidR="0004124C" w:rsidRPr="009B5903">
              <w:rPr>
                <w:rFonts w:asciiTheme="majorHAnsi" w:eastAsia="Calibri" w:hAnsiTheme="majorHAnsi" w:cstheme="majorHAnsi"/>
                <w:i/>
                <w:iCs/>
              </w:rPr>
              <w:t>n</w:t>
            </w:r>
          </w:p>
        </w:tc>
        <w:tc>
          <w:tcPr>
            <w:tcW w:w="1620" w:type="dxa"/>
          </w:tcPr>
          <w:p w14:paraId="7F5E6079" w14:textId="07366BFF" w:rsidR="0004124C" w:rsidRDefault="00475B6A"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t</w:t>
            </w:r>
            <w:r>
              <w:rPr>
                <w:rFonts w:asciiTheme="majorHAnsi" w:eastAsia="Calibri" w:hAnsiTheme="majorHAnsi" w:cstheme="majorHAnsi"/>
              </w:rPr>
              <w:t xml:space="preserve"> = 1.792</w:t>
            </w:r>
          </w:p>
        </w:tc>
        <w:tc>
          <w:tcPr>
            <w:tcW w:w="1260" w:type="dxa"/>
          </w:tcPr>
          <w:p w14:paraId="62A7EC0E" w14:textId="7D24E6F9" w:rsidR="0004124C" w:rsidRDefault="00357FD8"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p</w:t>
            </w:r>
            <w:r>
              <w:rPr>
                <w:rFonts w:asciiTheme="majorHAnsi" w:eastAsia="Calibri" w:hAnsiTheme="majorHAnsi" w:cstheme="majorHAnsi"/>
              </w:rPr>
              <w:t xml:space="preserve"> = 0.0848</w:t>
            </w:r>
          </w:p>
        </w:tc>
        <w:tc>
          <w:tcPr>
            <w:tcW w:w="2155" w:type="dxa"/>
          </w:tcPr>
          <w:p w14:paraId="5F17B6B7" w14:textId="3404720E" w:rsidR="0004124C" w:rsidRDefault="00357FD8" w:rsidP="0004124C">
            <w:pPr>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r w:rsidR="0004124C" w14:paraId="5FBAE9D9" w14:textId="77777777" w:rsidTr="0004124C">
        <w:tc>
          <w:tcPr>
            <w:tcW w:w="1870" w:type="dxa"/>
          </w:tcPr>
          <w:p w14:paraId="736973B0" w14:textId="77777777"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Quarter mile time</w:t>
            </w:r>
          </w:p>
          <w:p w14:paraId="6BFFE295" w14:textId="788C5475"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w:t>
            </w:r>
            <w:proofErr w:type="spellStart"/>
            <w:r>
              <w:rPr>
                <w:rFonts w:asciiTheme="majorHAnsi" w:eastAsia="Calibri" w:hAnsiTheme="majorHAnsi" w:cstheme="majorHAnsi"/>
              </w:rPr>
              <w:t>qsec</w:t>
            </w:r>
            <w:proofErr w:type="spellEnd"/>
            <w:r>
              <w:rPr>
                <w:rFonts w:asciiTheme="majorHAnsi" w:eastAsia="Calibri" w:hAnsiTheme="majorHAnsi" w:cstheme="majorHAnsi"/>
              </w:rPr>
              <w:t>)</w:t>
            </w:r>
          </w:p>
        </w:tc>
        <w:tc>
          <w:tcPr>
            <w:tcW w:w="2445" w:type="dxa"/>
          </w:tcPr>
          <w:p w14:paraId="052748C7" w14:textId="428B9318" w:rsidR="0004124C" w:rsidRDefault="00000000" w:rsidP="0004124C">
            <w:pPr>
              <w:contextualSpacing/>
              <w:jc w:val="center"/>
              <w:rPr>
                <w:rFonts w:asciiTheme="majorHAnsi" w:eastAsia="Calibri" w:hAnsiTheme="majorHAnsi" w:cstheme="majorHAnsi"/>
                <w: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04124C">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04124C">
              <w:rPr>
                <w:rFonts w:asciiTheme="majorHAnsi" w:eastAsia="Calibri" w:hAnsiTheme="majorHAnsi" w:cstheme="majorHAnsi"/>
                <w:iCs/>
              </w:rPr>
              <w:t xml:space="preserve">=0 for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iCs/>
              </w:rPr>
              <w:t>=</w:t>
            </w:r>
            <w:proofErr w:type="gramStart"/>
            <w:r w:rsidR="0004124C">
              <w:rPr>
                <w:rFonts w:asciiTheme="majorHAnsi" w:eastAsia="Calibri" w:hAnsiTheme="majorHAnsi" w:cstheme="majorHAnsi"/>
                <w:iCs/>
              </w:rPr>
              <w:t>1,2,…</w:t>
            </w:r>
            <w:proofErr w:type="gramEnd"/>
            <w:r w:rsidR="0004124C" w:rsidRPr="009B5903">
              <w:rPr>
                <w:rFonts w:asciiTheme="majorHAnsi" w:eastAsia="Calibri" w:hAnsiTheme="majorHAnsi" w:cstheme="majorHAnsi"/>
                <w:i/>
              </w:rPr>
              <w:t>n</w:t>
            </w:r>
          </w:p>
          <w:p w14:paraId="52A46351" w14:textId="02D761AA" w:rsidR="0004124C" w:rsidRDefault="00000000" w:rsidP="0004124C">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04124C">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04124C">
              <w:rPr>
                <w:rFonts w:asciiTheme="majorHAnsi" w:eastAsia="Calibri" w:hAnsiTheme="majorHAnsi" w:cstheme="majorHAnsi"/>
              </w:rPr>
              <w:t xml:space="preserve"> for</w:t>
            </w:r>
            <w:r w:rsidR="0004124C" w:rsidRPr="009B5903">
              <w:rPr>
                <w:rFonts w:asciiTheme="majorHAnsi" w:eastAsia="Calibri" w:hAnsiTheme="majorHAnsi" w:cstheme="majorHAnsi"/>
                <w:i/>
                <w:iCs/>
              </w:rPr>
              <w:t xml:space="preserve">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rPr>
              <w:t>=</w:t>
            </w:r>
            <w:proofErr w:type="gramStart"/>
            <w:r w:rsidR="0004124C">
              <w:rPr>
                <w:rFonts w:asciiTheme="majorHAnsi" w:eastAsia="Calibri" w:hAnsiTheme="majorHAnsi" w:cstheme="majorHAnsi"/>
              </w:rPr>
              <w:t>1,2,…</w:t>
            </w:r>
            <w:proofErr w:type="gramEnd"/>
            <w:r w:rsidR="0004124C">
              <w:rPr>
                <w:rFonts w:asciiTheme="majorHAnsi" w:eastAsia="Calibri" w:hAnsiTheme="majorHAnsi" w:cstheme="majorHAnsi"/>
              </w:rPr>
              <w:t>,</w:t>
            </w:r>
            <w:r w:rsidR="0004124C" w:rsidRPr="009B5903">
              <w:rPr>
                <w:rFonts w:asciiTheme="majorHAnsi" w:eastAsia="Calibri" w:hAnsiTheme="majorHAnsi" w:cstheme="majorHAnsi"/>
                <w:i/>
                <w:iCs/>
              </w:rPr>
              <w:t>n</w:t>
            </w:r>
          </w:p>
        </w:tc>
        <w:tc>
          <w:tcPr>
            <w:tcW w:w="1620" w:type="dxa"/>
          </w:tcPr>
          <w:p w14:paraId="0782F791" w14:textId="671D1584" w:rsidR="0004124C" w:rsidRDefault="00475B6A"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t</w:t>
            </w:r>
            <w:r>
              <w:rPr>
                <w:rFonts w:asciiTheme="majorHAnsi" w:eastAsia="Calibri" w:hAnsiTheme="majorHAnsi" w:cstheme="majorHAnsi"/>
              </w:rPr>
              <w:t xml:space="preserve"> = 0.712</w:t>
            </w:r>
          </w:p>
        </w:tc>
        <w:tc>
          <w:tcPr>
            <w:tcW w:w="1260" w:type="dxa"/>
          </w:tcPr>
          <w:p w14:paraId="466020AF" w14:textId="2E8D86C7" w:rsidR="0004124C" w:rsidRDefault="00357FD8"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p</w:t>
            </w:r>
            <w:r>
              <w:rPr>
                <w:rFonts w:asciiTheme="majorHAnsi" w:eastAsia="Calibri" w:hAnsiTheme="majorHAnsi" w:cstheme="majorHAnsi"/>
              </w:rPr>
              <w:t xml:space="preserve"> = 0.4828</w:t>
            </w:r>
          </w:p>
        </w:tc>
        <w:tc>
          <w:tcPr>
            <w:tcW w:w="2155" w:type="dxa"/>
          </w:tcPr>
          <w:p w14:paraId="70D2BD73" w14:textId="0F910BB5" w:rsidR="0004124C" w:rsidRDefault="00357FD8" w:rsidP="0004124C">
            <w:pPr>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r w:rsidR="0004124C" w14:paraId="19CB1ECD" w14:textId="77777777" w:rsidTr="0004124C">
        <w:tc>
          <w:tcPr>
            <w:tcW w:w="1870" w:type="dxa"/>
          </w:tcPr>
          <w:p w14:paraId="20AA1A74" w14:textId="3BF8077A"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Horsepower: Quarter mile time</w:t>
            </w:r>
          </w:p>
        </w:tc>
        <w:tc>
          <w:tcPr>
            <w:tcW w:w="2445" w:type="dxa"/>
          </w:tcPr>
          <w:p w14:paraId="3D5C4619" w14:textId="4C3A31E8" w:rsidR="0004124C" w:rsidRDefault="00000000" w:rsidP="0004124C">
            <w:pPr>
              <w:contextualSpacing/>
              <w:jc w:val="center"/>
              <w:rPr>
                <w:rFonts w:asciiTheme="majorHAnsi" w:eastAsia="Calibri" w:hAnsiTheme="majorHAnsi" w:cstheme="majorHAnsi"/>
                <w: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04124C">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04124C">
              <w:rPr>
                <w:rFonts w:asciiTheme="majorHAnsi" w:eastAsia="Calibri" w:hAnsiTheme="majorHAnsi" w:cstheme="majorHAnsi"/>
                <w:iCs/>
              </w:rPr>
              <w:t xml:space="preserve">=0 for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iCs/>
              </w:rPr>
              <w:t>=</w:t>
            </w:r>
            <w:proofErr w:type="gramStart"/>
            <w:r w:rsidR="0004124C">
              <w:rPr>
                <w:rFonts w:asciiTheme="majorHAnsi" w:eastAsia="Calibri" w:hAnsiTheme="majorHAnsi" w:cstheme="majorHAnsi"/>
                <w:iCs/>
              </w:rPr>
              <w:t>1,2,…</w:t>
            </w:r>
            <w:proofErr w:type="gramEnd"/>
            <w:r w:rsidR="0004124C" w:rsidRPr="009B5903">
              <w:rPr>
                <w:rFonts w:asciiTheme="majorHAnsi" w:eastAsia="Calibri" w:hAnsiTheme="majorHAnsi" w:cstheme="majorHAnsi"/>
                <w:i/>
              </w:rPr>
              <w:t>n</w:t>
            </w:r>
          </w:p>
          <w:p w14:paraId="38C587D8" w14:textId="214A2A81" w:rsidR="0004124C" w:rsidRDefault="00000000" w:rsidP="0004124C">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04124C">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04124C">
              <w:rPr>
                <w:rFonts w:asciiTheme="majorHAnsi" w:eastAsia="Calibri" w:hAnsiTheme="majorHAnsi" w:cstheme="majorHAnsi"/>
              </w:rPr>
              <w:t xml:space="preserve"> for</w:t>
            </w:r>
            <w:r w:rsidR="0004124C" w:rsidRPr="009B5903">
              <w:rPr>
                <w:rFonts w:asciiTheme="majorHAnsi" w:eastAsia="Calibri" w:hAnsiTheme="majorHAnsi" w:cstheme="majorHAnsi"/>
                <w:i/>
                <w:iCs/>
              </w:rPr>
              <w:t xml:space="preserve">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rPr>
              <w:t>=</w:t>
            </w:r>
            <w:proofErr w:type="gramStart"/>
            <w:r w:rsidR="0004124C">
              <w:rPr>
                <w:rFonts w:asciiTheme="majorHAnsi" w:eastAsia="Calibri" w:hAnsiTheme="majorHAnsi" w:cstheme="majorHAnsi"/>
              </w:rPr>
              <w:t>1,2,…</w:t>
            </w:r>
            <w:proofErr w:type="gramEnd"/>
            <w:r w:rsidR="0004124C">
              <w:rPr>
                <w:rFonts w:asciiTheme="majorHAnsi" w:eastAsia="Calibri" w:hAnsiTheme="majorHAnsi" w:cstheme="majorHAnsi"/>
              </w:rPr>
              <w:t>,</w:t>
            </w:r>
            <w:r w:rsidR="0004124C" w:rsidRPr="009B5903">
              <w:rPr>
                <w:rFonts w:asciiTheme="majorHAnsi" w:eastAsia="Calibri" w:hAnsiTheme="majorHAnsi" w:cstheme="majorHAnsi"/>
                <w:i/>
                <w:iCs/>
              </w:rPr>
              <w:t>n</w:t>
            </w:r>
          </w:p>
        </w:tc>
        <w:tc>
          <w:tcPr>
            <w:tcW w:w="1620" w:type="dxa"/>
          </w:tcPr>
          <w:p w14:paraId="0CF929B0" w14:textId="588997A1" w:rsidR="0004124C" w:rsidRDefault="00475B6A"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t</w:t>
            </w:r>
            <w:r>
              <w:rPr>
                <w:rFonts w:asciiTheme="majorHAnsi" w:eastAsia="Calibri" w:hAnsiTheme="majorHAnsi" w:cstheme="majorHAnsi"/>
              </w:rPr>
              <w:t xml:space="preserve"> = - 2.386</w:t>
            </w:r>
          </w:p>
        </w:tc>
        <w:tc>
          <w:tcPr>
            <w:tcW w:w="1260" w:type="dxa"/>
          </w:tcPr>
          <w:p w14:paraId="4DC0EB9A" w14:textId="5362D71C" w:rsidR="0004124C" w:rsidRDefault="00357FD8"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p</w:t>
            </w:r>
            <w:r>
              <w:rPr>
                <w:rFonts w:asciiTheme="majorHAnsi" w:eastAsia="Calibri" w:hAnsiTheme="majorHAnsi" w:cstheme="majorHAnsi"/>
              </w:rPr>
              <w:t xml:space="preserve"> = 0.0246</w:t>
            </w:r>
          </w:p>
        </w:tc>
        <w:tc>
          <w:tcPr>
            <w:tcW w:w="2155" w:type="dxa"/>
          </w:tcPr>
          <w:p w14:paraId="7D1B424A" w14:textId="1FB27ECB" w:rsidR="0004124C" w:rsidRDefault="00357FD8" w:rsidP="0004124C">
            <w:pPr>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04124C" w14:paraId="23997579" w14:textId="77777777" w:rsidTr="0004124C">
        <w:tc>
          <w:tcPr>
            <w:tcW w:w="1870" w:type="dxa"/>
          </w:tcPr>
          <w:p w14:paraId="20695326" w14:textId="5BFCF1AA"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Number of cylinders (6)</w:t>
            </w:r>
          </w:p>
        </w:tc>
        <w:tc>
          <w:tcPr>
            <w:tcW w:w="2445" w:type="dxa"/>
          </w:tcPr>
          <w:p w14:paraId="4501998D" w14:textId="3A520DD1" w:rsidR="0004124C" w:rsidRDefault="00000000" w:rsidP="0004124C">
            <w:pPr>
              <w:contextualSpacing/>
              <w:jc w:val="center"/>
              <w:rPr>
                <w:rFonts w:asciiTheme="majorHAnsi" w:eastAsia="Calibri" w:hAnsiTheme="majorHAnsi" w:cstheme="majorHAnsi"/>
                <w: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04124C">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04124C">
              <w:rPr>
                <w:rFonts w:asciiTheme="majorHAnsi" w:eastAsia="Calibri" w:hAnsiTheme="majorHAnsi" w:cstheme="majorHAnsi"/>
                <w:iCs/>
              </w:rPr>
              <w:t xml:space="preserve">=0 for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iCs/>
              </w:rPr>
              <w:t>=</w:t>
            </w:r>
            <w:proofErr w:type="gramStart"/>
            <w:r w:rsidR="0004124C">
              <w:rPr>
                <w:rFonts w:asciiTheme="majorHAnsi" w:eastAsia="Calibri" w:hAnsiTheme="majorHAnsi" w:cstheme="majorHAnsi"/>
                <w:iCs/>
              </w:rPr>
              <w:t>1,2,…</w:t>
            </w:r>
            <w:proofErr w:type="gramEnd"/>
            <w:r w:rsidR="0004124C" w:rsidRPr="009B5903">
              <w:rPr>
                <w:rFonts w:asciiTheme="majorHAnsi" w:eastAsia="Calibri" w:hAnsiTheme="majorHAnsi" w:cstheme="majorHAnsi"/>
                <w:i/>
              </w:rPr>
              <w:t>n</w:t>
            </w:r>
          </w:p>
          <w:p w14:paraId="03A7A6E2" w14:textId="0ECE3E68" w:rsidR="0004124C" w:rsidRDefault="00000000" w:rsidP="0004124C">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04124C">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04124C">
              <w:rPr>
                <w:rFonts w:asciiTheme="majorHAnsi" w:eastAsia="Calibri" w:hAnsiTheme="majorHAnsi" w:cstheme="majorHAnsi"/>
              </w:rPr>
              <w:t xml:space="preserve"> for</w:t>
            </w:r>
            <w:r w:rsidR="0004124C" w:rsidRPr="009B5903">
              <w:rPr>
                <w:rFonts w:asciiTheme="majorHAnsi" w:eastAsia="Calibri" w:hAnsiTheme="majorHAnsi" w:cstheme="majorHAnsi"/>
                <w:i/>
                <w:iCs/>
              </w:rPr>
              <w:t xml:space="preserve">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rPr>
              <w:t>=</w:t>
            </w:r>
            <w:proofErr w:type="gramStart"/>
            <w:r w:rsidR="0004124C">
              <w:rPr>
                <w:rFonts w:asciiTheme="majorHAnsi" w:eastAsia="Calibri" w:hAnsiTheme="majorHAnsi" w:cstheme="majorHAnsi"/>
              </w:rPr>
              <w:t>1,2,…</w:t>
            </w:r>
            <w:proofErr w:type="gramEnd"/>
            <w:r w:rsidR="0004124C">
              <w:rPr>
                <w:rFonts w:asciiTheme="majorHAnsi" w:eastAsia="Calibri" w:hAnsiTheme="majorHAnsi" w:cstheme="majorHAnsi"/>
              </w:rPr>
              <w:t>,</w:t>
            </w:r>
            <w:r w:rsidR="0004124C" w:rsidRPr="009B5903">
              <w:rPr>
                <w:rFonts w:asciiTheme="majorHAnsi" w:eastAsia="Calibri" w:hAnsiTheme="majorHAnsi" w:cstheme="majorHAnsi"/>
                <w:i/>
                <w:iCs/>
              </w:rPr>
              <w:t>n</w:t>
            </w:r>
          </w:p>
        </w:tc>
        <w:tc>
          <w:tcPr>
            <w:tcW w:w="1620" w:type="dxa"/>
          </w:tcPr>
          <w:p w14:paraId="51B9E9EB" w14:textId="57033202" w:rsidR="0004124C" w:rsidRDefault="00475B6A"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t</w:t>
            </w:r>
            <w:r>
              <w:rPr>
                <w:rFonts w:asciiTheme="majorHAnsi" w:eastAsia="Calibri" w:hAnsiTheme="majorHAnsi" w:cstheme="majorHAnsi"/>
              </w:rPr>
              <w:t xml:space="preserve"> = -2.708</w:t>
            </w:r>
          </w:p>
        </w:tc>
        <w:tc>
          <w:tcPr>
            <w:tcW w:w="1260" w:type="dxa"/>
          </w:tcPr>
          <w:p w14:paraId="644FB097" w14:textId="041D2C4A" w:rsidR="0004124C" w:rsidRDefault="00357FD8"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p</w:t>
            </w:r>
            <w:r>
              <w:rPr>
                <w:rFonts w:asciiTheme="majorHAnsi" w:eastAsia="Calibri" w:hAnsiTheme="majorHAnsi" w:cstheme="majorHAnsi"/>
              </w:rPr>
              <w:t xml:space="preserve"> = 0.0118</w:t>
            </w:r>
          </w:p>
        </w:tc>
        <w:tc>
          <w:tcPr>
            <w:tcW w:w="2155" w:type="dxa"/>
          </w:tcPr>
          <w:p w14:paraId="603670FD" w14:textId="06135CFB" w:rsidR="0004124C" w:rsidRDefault="00357FD8" w:rsidP="0004124C">
            <w:pPr>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04124C" w14:paraId="0578998D" w14:textId="77777777" w:rsidTr="0004124C">
        <w:tc>
          <w:tcPr>
            <w:tcW w:w="1870" w:type="dxa"/>
          </w:tcPr>
          <w:p w14:paraId="513C7B72" w14:textId="6A0AC6C6" w:rsidR="0004124C" w:rsidRDefault="0004124C" w:rsidP="0004124C">
            <w:pPr>
              <w:contextualSpacing/>
              <w:jc w:val="center"/>
              <w:rPr>
                <w:rFonts w:asciiTheme="majorHAnsi" w:eastAsia="Calibri" w:hAnsiTheme="majorHAnsi" w:cstheme="majorHAnsi"/>
              </w:rPr>
            </w:pPr>
            <w:r>
              <w:rPr>
                <w:rFonts w:asciiTheme="majorHAnsi" w:eastAsia="Calibri" w:hAnsiTheme="majorHAnsi" w:cstheme="majorHAnsi"/>
              </w:rPr>
              <w:t>Number of cylinders (8)</w:t>
            </w:r>
          </w:p>
        </w:tc>
        <w:tc>
          <w:tcPr>
            <w:tcW w:w="2445" w:type="dxa"/>
          </w:tcPr>
          <w:p w14:paraId="55723361" w14:textId="740EC60F" w:rsidR="0004124C" w:rsidRDefault="00000000" w:rsidP="0004124C">
            <w:pPr>
              <w:contextualSpacing/>
              <w:jc w:val="center"/>
              <w:rPr>
                <w:rFonts w:asciiTheme="majorHAnsi" w:eastAsia="Calibri" w:hAnsiTheme="majorHAnsi" w:cstheme="majorHAnsi"/>
                <w: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04124C">
              <w:rPr>
                <w:rFonts w:asciiTheme="majorHAnsi" w:eastAsia="Calibri" w:hAnsiTheme="majorHAnsi" w:cstheme="majorHAnsi"/>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oMath>
            <w:r w:rsidR="0004124C">
              <w:rPr>
                <w:rFonts w:asciiTheme="majorHAnsi" w:eastAsia="Calibri" w:hAnsiTheme="majorHAnsi" w:cstheme="majorHAnsi"/>
                <w:iCs/>
              </w:rPr>
              <w:t xml:space="preserve">=0 for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iCs/>
              </w:rPr>
              <w:t>=</w:t>
            </w:r>
            <w:proofErr w:type="gramStart"/>
            <w:r w:rsidR="0004124C">
              <w:rPr>
                <w:rFonts w:asciiTheme="majorHAnsi" w:eastAsia="Calibri" w:hAnsiTheme="majorHAnsi" w:cstheme="majorHAnsi"/>
                <w:iCs/>
              </w:rPr>
              <w:t>1,2,…</w:t>
            </w:r>
            <w:proofErr w:type="gramEnd"/>
            <w:r w:rsidR="0004124C" w:rsidRPr="009B5903">
              <w:rPr>
                <w:rFonts w:asciiTheme="majorHAnsi" w:eastAsia="Calibri" w:hAnsiTheme="majorHAnsi" w:cstheme="majorHAnsi"/>
                <w:i/>
              </w:rPr>
              <w:t>n</w:t>
            </w:r>
          </w:p>
          <w:p w14:paraId="1858B21D" w14:textId="34E59FAF" w:rsidR="0004124C" w:rsidRDefault="00000000" w:rsidP="0004124C">
            <w:pPr>
              <w:contextualSpacing/>
              <w:jc w:val="center"/>
              <w:rPr>
                <w:rFonts w:asciiTheme="majorHAnsi" w:eastAsia="Calibri" w:hAnsiTheme="majorHAnsi" w:cstheme="majorHAnsi"/>
              </w:rPr>
            </w:pP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oMath>
            <w:r w:rsidR="0004124C">
              <w:rPr>
                <w:rFonts w:asciiTheme="majorHAnsi" w:eastAsia="Calibri" w:hAnsiTheme="majorHAnsi" w:cstheme="majorHAnsi"/>
                <w:iCs/>
              </w:rPr>
              <w:t xml:space="preserve">: </w:t>
            </w:r>
            <m:oMath>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04124C">
              <w:rPr>
                <w:rFonts w:asciiTheme="majorHAnsi" w:eastAsia="Calibri" w:hAnsiTheme="majorHAnsi" w:cstheme="majorHAnsi"/>
              </w:rPr>
              <w:t xml:space="preserve"> for</w:t>
            </w:r>
            <w:r w:rsidR="0004124C" w:rsidRPr="009B5903">
              <w:rPr>
                <w:rFonts w:asciiTheme="majorHAnsi" w:eastAsia="Calibri" w:hAnsiTheme="majorHAnsi" w:cstheme="majorHAnsi"/>
                <w:i/>
                <w:iCs/>
              </w:rPr>
              <w:t xml:space="preserve"> </w:t>
            </w:r>
            <w:proofErr w:type="spellStart"/>
            <w:r w:rsidR="00A24B7D" w:rsidRPr="00A24B7D">
              <w:rPr>
                <w:rFonts w:ascii="Times New Roman" w:eastAsia="Calibri" w:hAnsi="Times New Roman" w:cs="Times New Roman"/>
                <w:i/>
                <w:iCs/>
              </w:rPr>
              <w:t>i</w:t>
            </w:r>
            <w:proofErr w:type="spellEnd"/>
            <w:r w:rsidR="00A24B7D" w:rsidRPr="00A24B7D">
              <w:rPr>
                <w:rFonts w:asciiTheme="majorHAnsi" w:eastAsia="Calibri" w:hAnsiTheme="majorHAnsi" w:cstheme="majorHAnsi"/>
              </w:rPr>
              <w:t xml:space="preserve"> </w:t>
            </w:r>
            <w:r w:rsidR="0004124C">
              <w:rPr>
                <w:rFonts w:asciiTheme="majorHAnsi" w:eastAsia="Calibri" w:hAnsiTheme="majorHAnsi" w:cstheme="majorHAnsi"/>
              </w:rPr>
              <w:t>=</w:t>
            </w:r>
            <w:proofErr w:type="gramStart"/>
            <w:r w:rsidR="0004124C">
              <w:rPr>
                <w:rFonts w:asciiTheme="majorHAnsi" w:eastAsia="Calibri" w:hAnsiTheme="majorHAnsi" w:cstheme="majorHAnsi"/>
              </w:rPr>
              <w:t>1,2,…</w:t>
            </w:r>
            <w:proofErr w:type="gramEnd"/>
            <w:r w:rsidR="0004124C">
              <w:rPr>
                <w:rFonts w:asciiTheme="majorHAnsi" w:eastAsia="Calibri" w:hAnsiTheme="majorHAnsi" w:cstheme="majorHAnsi"/>
              </w:rPr>
              <w:t>,</w:t>
            </w:r>
            <w:r w:rsidR="0004124C" w:rsidRPr="009B5903">
              <w:rPr>
                <w:rFonts w:asciiTheme="majorHAnsi" w:eastAsia="Calibri" w:hAnsiTheme="majorHAnsi" w:cstheme="majorHAnsi"/>
                <w:i/>
                <w:iCs/>
              </w:rPr>
              <w:t>n</w:t>
            </w:r>
          </w:p>
        </w:tc>
        <w:tc>
          <w:tcPr>
            <w:tcW w:w="1620" w:type="dxa"/>
          </w:tcPr>
          <w:p w14:paraId="1DB5B304" w14:textId="2FD747AA" w:rsidR="0004124C" w:rsidRDefault="00475B6A"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t</w:t>
            </w:r>
            <w:r>
              <w:rPr>
                <w:rFonts w:asciiTheme="majorHAnsi" w:eastAsia="Calibri" w:hAnsiTheme="majorHAnsi" w:cstheme="majorHAnsi"/>
              </w:rPr>
              <w:t xml:space="preserve"> = - 1.792</w:t>
            </w:r>
          </w:p>
        </w:tc>
        <w:tc>
          <w:tcPr>
            <w:tcW w:w="1260" w:type="dxa"/>
          </w:tcPr>
          <w:p w14:paraId="5EA167EF" w14:textId="7928A3E7" w:rsidR="0004124C" w:rsidRDefault="00357FD8" w:rsidP="0004124C">
            <w:pPr>
              <w:contextualSpacing/>
              <w:jc w:val="center"/>
              <w:rPr>
                <w:rFonts w:asciiTheme="majorHAnsi" w:eastAsia="Calibri" w:hAnsiTheme="majorHAnsi" w:cstheme="majorHAnsi"/>
              </w:rPr>
            </w:pPr>
            <w:r w:rsidRPr="00A24B7D">
              <w:rPr>
                <w:rFonts w:asciiTheme="majorHAnsi" w:eastAsia="Calibri" w:hAnsiTheme="majorHAnsi" w:cstheme="majorHAnsi"/>
                <w:i/>
                <w:iCs/>
              </w:rPr>
              <w:t>p</w:t>
            </w:r>
            <w:r>
              <w:rPr>
                <w:rFonts w:asciiTheme="majorHAnsi" w:eastAsia="Calibri" w:hAnsiTheme="majorHAnsi" w:cstheme="majorHAnsi"/>
              </w:rPr>
              <w:t xml:space="preserve"> = 0.0847</w:t>
            </w:r>
          </w:p>
        </w:tc>
        <w:tc>
          <w:tcPr>
            <w:tcW w:w="2155" w:type="dxa"/>
          </w:tcPr>
          <w:p w14:paraId="711D209A" w14:textId="6C65EAC6" w:rsidR="0004124C" w:rsidRDefault="00357FD8" w:rsidP="0004124C">
            <w:pPr>
              <w:contextualSpacing/>
              <w:jc w:val="center"/>
              <w:rPr>
                <w:rFonts w:asciiTheme="majorHAnsi" w:eastAsia="Calibri" w:hAnsiTheme="majorHAnsi" w:cstheme="majorHAnsi"/>
              </w:rPr>
            </w:pPr>
            <w:r>
              <w:rPr>
                <w:rFonts w:asciiTheme="majorHAnsi" w:eastAsia="Calibri" w:hAnsiTheme="majorHAnsi" w:cstheme="majorHAnsi"/>
              </w:rPr>
              <w:t xml:space="preserve">Fail to reject the null hypothesis </w:t>
            </w:r>
          </w:p>
        </w:tc>
      </w:tr>
    </w:tbl>
    <w:p w14:paraId="4482DC06" w14:textId="6B3FA87F" w:rsidR="00E70703" w:rsidRDefault="00E70703" w:rsidP="001862E5">
      <w:pPr>
        <w:spacing w:line="240" w:lineRule="auto"/>
        <w:contextualSpacing/>
        <w:rPr>
          <w:rFonts w:asciiTheme="majorHAnsi" w:eastAsia="Calibri" w:hAnsiTheme="majorHAnsi" w:cstheme="majorHAnsi"/>
          <w:i/>
          <w:iCs/>
        </w:rPr>
      </w:pPr>
    </w:p>
    <w:p w14:paraId="042FF392" w14:textId="086374B0" w:rsidR="00E70703" w:rsidRPr="00E70703" w:rsidRDefault="00C006B2" w:rsidP="0027339F">
      <w:pPr>
        <w:spacing w:line="240" w:lineRule="auto"/>
        <w:ind w:firstLine="720"/>
        <w:contextualSpacing/>
        <w:rPr>
          <w:rFonts w:asciiTheme="majorHAnsi" w:eastAsia="Calibri" w:hAnsiTheme="majorHAnsi" w:cstheme="majorHAnsi"/>
        </w:rPr>
      </w:pPr>
      <w:r>
        <w:rPr>
          <w:rFonts w:asciiTheme="majorHAnsi" w:eastAsia="Calibri" w:hAnsiTheme="majorHAnsi" w:cstheme="majorHAnsi"/>
        </w:rPr>
        <w:t>The interaction term h</w:t>
      </w:r>
      <w:r w:rsidR="00891B09">
        <w:rPr>
          <w:rFonts w:asciiTheme="majorHAnsi" w:eastAsia="Calibri" w:hAnsiTheme="majorHAnsi" w:cstheme="majorHAnsi"/>
        </w:rPr>
        <w:t xml:space="preserve">orsepower: quarter mile time, and </w:t>
      </w:r>
      <w:r>
        <w:rPr>
          <w:rFonts w:asciiTheme="majorHAnsi" w:eastAsia="Calibri" w:hAnsiTheme="majorHAnsi" w:cstheme="majorHAnsi"/>
        </w:rPr>
        <w:t xml:space="preserve">the qualitative predictor </w:t>
      </w:r>
      <w:r w:rsidR="00891B09">
        <w:rPr>
          <w:rFonts w:asciiTheme="majorHAnsi" w:eastAsia="Calibri" w:hAnsiTheme="majorHAnsi" w:cstheme="majorHAnsi"/>
        </w:rPr>
        <w:t xml:space="preserve">number of cylinders for 6 cylinders </w:t>
      </w:r>
      <w:r>
        <w:rPr>
          <w:rFonts w:asciiTheme="majorHAnsi" w:eastAsia="Calibri" w:hAnsiTheme="majorHAnsi" w:cstheme="majorHAnsi"/>
        </w:rPr>
        <w:t>both</w:t>
      </w:r>
      <w:r w:rsidR="00891B09">
        <w:rPr>
          <w:rFonts w:asciiTheme="majorHAnsi" w:eastAsia="Calibri" w:hAnsiTheme="majorHAnsi" w:cstheme="majorHAnsi"/>
        </w:rPr>
        <w:t xml:space="preserve"> have a p-value of less than the 5%</w:t>
      </w:r>
      <w:r w:rsidR="005E24ED">
        <w:rPr>
          <w:rFonts w:asciiTheme="majorHAnsi" w:eastAsia="Calibri" w:hAnsiTheme="majorHAnsi" w:cstheme="majorHAnsi"/>
        </w:rPr>
        <w:t xml:space="preserve"> or 0.05</w:t>
      </w:r>
      <w:r w:rsidR="00891B09">
        <w:rPr>
          <w:rFonts w:asciiTheme="majorHAnsi" w:eastAsia="Calibri" w:hAnsiTheme="majorHAnsi" w:cstheme="majorHAnsi"/>
        </w:rPr>
        <w:t xml:space="preserve"> level of significance</w:t>
      </w:r>
      <w:r>
        <w:rPr>
          <w:rFonts w:asciiTheme="majorHAnsi" w:eastAsia="Calibri" w:hAnsiTheme="majorHAnsi" w:cstheme="majorHAnsi"/>
        </w:rPr>
        <w:t>.</w:t>
      </w:r>
      <w:r w:rsidR="00891B09">
        <w:rPr>
          <w:rFonts w:asciiTheme="majorHAnsi" w:eastAsia="Calibri" w:hAnsiTheme="majorHAnsi" w:cstheme="majorHAnsi"/>
        </w:rPr>
        <w:t xml:space="preserve"> </w:t>
      </w:r>
      <w:r>
        <w:rPr>
          <w:rFonts w:asciiTheme="majorHAnsi" w:eastAsia="Calibri" w:hAnsiTheme="majorHAnsi" w:cstheme="majorHAnsi"/>
        </w:rPr>
        <w:t>This</w:t>
      </w:r>
      <w:r w:rsidR="00891B09">
        <w:rPr>
          <w:rFonts w:asciiTheme="majorHAnsi" w:eastAsia="Calibri" w:hAnsiTheme="majorHAnsi" w:cstheme="majorHAnsi"/>
        </w:rPr>
        <w:t xml:space="preserve"> indicate</w:t>
      </w:r>
      <w:r w:rsidR="0027339F">
        <w:rPr>
          <w:rFonts w:asciiTheme="majorHAnsi" w:eastAsia="Calibri" w:hAnsiTheme="majorHAnsi" w:cstheme="majorHAnsi"/>
        </w:rPr>
        <w:t>s</w:t>
      </w:r>
      <w:r w:rsidR="00891B09">
        <w:rPr>
          <w:rFonts w:asciiTheme="majorHAnsi" w:eastAsia="Calibri" w:hAnsiTheme="majorHAnsi" w:cstheme="majorHAnsi"/>
        </w:rPr>
        <w:t xml:space="preserve"> they are statistically significant and provide us with enough evidence to reject the null hypothesis.</w:t>
      </w:r>
      <w:r>
        <w:rPr>
          <w:rFonts w:asciiTheme="majorHAnsi" w:eastAsia="Calibri" w:hAnsiTheme="majorHAnsi" w:cstheme="majorHAnsi"/>
        </w:rPr>
        <w:t xml:space="preserve"> We can now determine that there is a statistical relationship between fuel economy and horsepower: quarter mile time as well as number of cylinders for 6 cylinders. </w:t>
      </w:r>
      <w:r w:rsidR="00891B09">
        <w:rPr>
          <w:rFonts w:asciiTheme="majorHAnsi" w:eastAsia="Calibri" w:hAnsiTheme="majorHAnsi" w:cstheme="majorHAnsi"/>
        </w:rPr>
        <w:t xml:space="preserve"> </w:t>
      </w:r>
    </w:p>
    <w:p w14:paraId="5ED96421" w14:textId="77777777" w:rsidR="00E908C7" w:rsidRPr="00E908C7" w:rsidRDefault="00E908C7" w:rsidP="001862E5">
      <w:pPr>
        <w:spacing w:line="240" w:lineRule="auto"/>
        <w:contextualSpacing/>
        <w:rPr>
          <w:rFonts w:asciiTheme="majorHAnsi" w:eastAsia="Calibri" w:hAnsiTheme="majorHAnsi" w:cstheme="majorHAnsi"/>
        </w:rPr>
      </w:pPr>
    </w:p>
    <w:p w14:paraId="54E610CB" w14:textId="55974222" w:rsidR="00D91C09" w:rsidRPr="006930D1" w:rsidRDefault="00886914" w:rsidP="001862E5">
      <w:pPr>
        <w:pStyle w:val="Heading3"/>
      </w:pPr>
      <w:r w:rsidRPr="006930D1">
        <w:t xml:space="preserve">Making Predictions Using the Model </w:t>
      </w:r>
    </w:p>
    <w:p w14:paraId="3858387D" w14:textId="77777777" w:rsidR="00024B25" w:rsidRDefault="00024B25" w:rsidP="00281B4C">
      <w:pPr>
        <w:spacing w:line="240" w:lineRule="auto"/>
        <w:contextualSpacing/>
        <w:rPr>
          <w:rFonts w:asciiTheme="majorHAnsi" w:eastAsia="Calibri" w:hAnsiTheme="majorHAnsi" w:cstheme="majorHAnsi"/>
          <w:iCs/>
        </w:rPr>
      </w:pPr>
    </w:p>
    <w:p w14:paraId="7A7880ED" w14:textId="4A360A65" w:rsidR="00281B4C" w:rsidRPr="00281B4C" w:rsidRDefault="00281B4C" w:rsidP="000B4ADD">
      <w:pPr>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 predicted fuel economy for a car that has 175 horsepower, 14.2 quarter mile time and 6 cylinders would be</w:t>
      </w:r>
      <w:r w:rsidR="00024B25">
        <w:rPr>
          <w:rFonts w:asciiTheme="majorHAnsi" w:eastAsia="Calibri" w:hAnsiTheme="majorHAnsi" w:cstheme="majorHAnsi"/>
          <w:iCs/>
        </w:rPr>
        <w:t xml:space="preserve"> 21.3424</w:t>
      </w:r>
      <w:r w:rsidR="00ED10FE">
        <w:rPr>
          <w:rFonts w:asciiTheme="majorHAnsi" w:eastAsia="Calibri" w:hAnsiTheme="majorHAnsi" w:cstheme="majorHAnsi"/>
          <w:iCs/>
        </w:rPr>
        <w:t xml:space="preserve"> and is expressed in the equation below:</w:t>
      </w:r>
    </w:p>
    <w:p w14:paraId="694F5C75" w14:textId="6A52FD7F" w:rsidR="00D91C09" w:rsidRDefault="00D91C09" w:rsidP="001862E5">
      <w:pPr>
        <w:spacing w:line="240" w:lineRule="auto"/>
        <w:contextualSpacing/>
        <w:rPr>
          <w:rFonts w:asciiTheme="majorHAnsi" w:eastAsia="Calibri" w:hAnsiTheme="majorHAnsi" w:cstheme="majorHAnsi"/>
          <w:highlight w:val="yellow"/>
        </w:rPr>
      </w:pPr>
    </w:p>
    <w:p w14:paraId="3A31DB88" w14:textId="229660F4" w:rsidR="00F2148C" w:rsidRPr="00527073" w:rsidRDefault="00000000" w:rsidP="00F2148C">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3</m:t>
            </m:r>
          </m:sub>
        </m:sSub>
      </m:oMath>
      <w:r w:rsidR="00F2148C">
        <w:rPr>
          <w:rFonts w:asciiTheme="majorHAnsi" w:eastAsia="Calibri" w:hAnsiTheme="majorHAnsi" w:cstheme="majorHAnsi"/>
          <w:iCs/>
        </w:rPr>
        <w:t xml:space="preserve"> </w:t>
      </w:r>
    </w:p>
    <w:p w14:paraId="47A7FC9D" w14:textId="128BB209" w:rsidR="00F2148C" w:rsidRDefault="00000000" w:rsidP="00F2148C">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24.505565</m:t>
        </m:r>
        <m:r>
          <w:rPr>
            <w:rFonts w:ascii="Cambria Math" w:eastAsia="Calibri" w:hAnsi="Cambria Math" w:cstheme="majorHAnsi"/>
          </w:rPr>
          <m:t>+</m:t>
        </m:r>
        <m:r>
          <m:rPr>
            <m:sty m:val="p"/>
          </m:rPr>
          <w:rPr>
            <w:rFonts w:ascii="Cambria Math" w:eastAsia="Calibri" w:hAnsi="Cambria Math" w:cstheme="majorHAnsi"/>
          </w:rPr>
          <m:t>0.141850(175)</m:t>
        </m:r>
        <m:r>
          <w:rPr>
            <w:rFonts w:ascii="Cambria Math" w:eastAsia="Calibri" w:hAnsi="Cambria Math" w:cstheme="majorHAnsi"/>
          </w:rPr>
          <m:t>+0.531630</m:t>
        </m:r>
        <m:r>
          <m:rPr>
            <m:sty m:val="p"/>
          </m:rPr>
          <w:rPr>
            <w:rFonts w:ascii="Cambria Math" w:eastAsia="Calibri" w:hAnsi="Cambria Math" w:cstheme="majorHAnsi"/>
          </w:rPr>
          <m:t>(14.2)</m:t>
        </m:r>
        <m:r>
          <w:rPr>
            <w:rFonts w:ascii="Cambria Math" w:eastAsia="Calibri" w:hAnsi="Cambria Math" w:cstheme="majorHAnsi"/>
          </w:rPr>
          <m:t>-</m:t>
        </m:r>
        <m:r>
          <m:rPr>
            <m:sty m:val="p"/>
          </m:rPr>
          <w:rPr>
            <w:rFonts w:ascii="Cambria Math" w:eastAsia="Calibri" w:hAnsi="Cambria Math" w:cstheme="majorHAnsi"/>
          </w:rPr>
          <m:t>0.012526(175)(14.2)</m:t>
        </m:r>
        <m:r>
          <w:rPr>
            <w:rFonts w:ascii="Cambria Math" w:eastAsia="Calibri" w:hAnsi="Cambria Math" w:cstheme="majorHAnsi"/>
          </w:rPr>
          <m:t>-4.408372</m:t>
        </m:r>
      </m:oMath>
      <w:r w:rsidR="00F2148C">
        <w:rPr>
          <w:rFonts w:asciiTheme="majorHAnsi" w:eastAsia="Calibri" w:hAnsiTheme="majorHAnsi" w:cstheme="majorHAnsi"/>
          <w:iCs/>
        </w:rPr>
        <w:t xml:space="preserve"> </w:t>
      </w:r>
    </w:p>
    <w:p w14:paraId="0CD3F385" w14:textId="5F3ECACF" w:rsidR="00F2148C" w:rsidRDefault="00000000" w:rsidP="00024B25">
      <w:pPr>
        <w:spacing w:line="240" w:lineRule="auto"/>
        <w:contextualSpacing/>
        <w:jc w:val="center"/>
        <w:rPr>
          <w:rFonts w:asciiTheme="majorHAnsi" w:eastAsia="Calibri" w:hAnsiTheme="majorHAnsi" w:cstheme="majorHAnsi"/>
          <w:iCs/>
        </w:rPr>
      </w:pPr>
      <m:oMath>
        <m:limUpp>
          <m:limUppPr>
            <m:ctrlPr>
              <w:rPr>
                <w:rFonts w:ascii="Cambria Math" w:eastAsia="Calibri" w:hAnsi="Cambria Math" w:cstheme="majorHAnsi"/>
                <w:iCs/>
              </w:rPr>
            </m:ctrlPr>
          </m:limUppPr>
          <m:e>
            <m:r>
              <w:rPr>
                <w:rFonts w:ascii="Cambria Math" w:eastAsia="Calibri" w:hAnsi="Cambria Math" w:cstheme="majorHAnsi"/>
              </w:rPr>
              <m:t>y</m:t>
            </m:r>
          </m:e>
          <m:lim>
            <m:r>
              <w:rPr>
                <w:rFonts w:ascii="Cambria Math" w:eastAsia="Calibri" w:hAnsi="Cambria Math" w:cstheme="majorHAnsi"/>
              </w:rPr>
              <m:t>^</m:t>
            </m:r>
          </m:lim>
        </m:limUpp>
      </m:oMath>
      <w:r w:rsidR="00024B25">
        <w:rPr>
          <w:rFonts w:asciiTheme="majorHAnsi" w:eastAsia="Calibri" w:hAnsiTheme="majorHAnsi" w:cstheme="majorHAnsi"/>
          <w:iCs/>
        </w:rPr>
        <w:t xml:space="preserve"> = 21.3424</w:t>
      </w:r>
      <w:r w:rsidR="005E24ED">
        <w:rPr>
          <w:rFonts w:asciiTheme="majorHAnsi" w:eastAsia="Calibri" w:hAnsiTheme="majorHAnsi" w:cstheme="majorHAnsi"/>
          <w:iCs/>
        </w:rPr>
        <w:t xml:space="preserve"> mpg</w:t>
      </w:r>
    </w:p>
    <w:p w14:paraId="39CEBA60" w14:textId="4AD0B6BD" w:rsidR="00ED10FE" w:rsidRDefault="00ED10FE" w:rsidP="00024B25">
      <w:pPr>
        <w:spacing w:line="240" w:lineRule="auto"/>
        <w:contextualSpacing/>
        <w:jc w:val="center"/>
        <w:rPr>
          <w:rFonts w:asciiTheme="majorHAnsi" w:eastAsia="Calibri" w:hAnsiTheme="majorHAnsi" w:cstheme="majorHAnsi"/>
          <w:iCs/>
        </w:rPr>
      </w:pPr>
    </w:p>
    <w:p w14:paraId="49CBB0C6" w14:textId="58AEA553" w:rsidR="00080518" w:rsidRDefault="00ED10FE" w:rsidP="00ED10FE">
      <w:pPr>
        <w:spacing w:line="240" w:lineRule="auto"/>
        <w:contextualSpacing/>
        <w:rPr>
          <w:rFonts w:asciiTheme="majorHAnsi" w:hAnsiTheme="majorHAnsi" w:cstheme="majorHAnsi"/>
        </w:rPr>
      </w:pPr>
      <w:r>
        <w:rPr>
          <w:rFonts w:asciiTheme="majorHAnsi" w:eastAsia="Calibri" w:hAnsiTheme="majorHAnsi" w:cstheme="majorHAnsi"/>
          <w:iCs/>
        </w:rPr>
        <w:tab/>
        <w:t>The 95% prediction interval for the fuel economy of this same car is (14.8764 – 27.8085</w:t>
      </w:r>
      <w:r w:rsidR="007F7950">
        <w:rPr>
          <w:rFonts w:asciiTheme="majorHAnsi" w:eastAsia="Calibri" w:hAnsiTheme="majorHAnsi" w:cstheme="majorHAnsi"/>
          <w:iCs/>
        </w:rPr>
        <w:t xml:space="preserve"> mpg</w:t>
      </w:r>
      <w:r>
        <w:rPr>
          <w:rFonts w:asciiTheme="majorHAnsi" w:eastAsia="Calibri" w:hAnsiTheme="majorHAnsi" w:cstheme="majorHAnsi"/>
          <w:iCs/>
        </w:rPr>
        <w:t>)</w:t>
      </w:r>
      <w:r w:rsidR="00742D71">
        <w:rPr>
          <w:rFonts w:asciiTheme="majorHAnsi" w:eastAsia="Calibri" w:hAnsiTheme="majorHAnsi" w:cstheme="majorHAnsi"/>
          <w:iCs/>
        </w:rPr>
        <w:t xml:space="preserve"> which indicates that the likelihood that a vehicle with these characteristics will have a fuel economy that falls between these bounds. </w:t>
      </w:r>
      <w:r>
        <w:rPr>
          <w:rFonts w:asciiTheme="majorHAnsi" w:eastAsia="Calibri" w:hAnsiTheme="majorHAnsi" w:cstheme="majorHAnsi"/>
          <w:iCs/>
        </w:rPr>
        <w:t>The 95% confidence interval for the fuel economy of this car is (17.9965 – 24.6884</w:t>
      </w:r>
      <w:r w:rsidR="007F7950">
        <w:rPr>
          <w:rFonts w:asciiTheme="majorHAnsi" w:eastAsia="Calibri" w:hAnsiTheme="majorHAnsi" w:cstheme="majorHAnsi"/>
          <w:iCs/>
        </w:rPr>
        <w:t xml:space="preserve"> mpg</w:t>
      </w:r>
      <w:r>
        <w:rPr>
          <w:rFonts w:asciiTheme="majorHAnsi" w:eastAsia="Calibri" w:hAnsiTheme="majorHAnsi" w:cstheme="majorHAnsi"/>
          <w:iCs/>
        </w:rPr>
        <w:t>).</w:t>
      </w:r>
      <w:r w:rsidR="00116CB4" w:rsidRPr="00116CB4">
        <w:rPr>
          <w:rFonts w:asciiTheme="majorHAnsi" w:hAnsiTheme="majorHAnsi" w:cstheme="majorHAnsi"/>
        </w:rPr>
        <w:t xml:space="preserve"> </w:t>
      </w:r>
      <w:r w:rsidR="00116CB4">
        <w:rPr>
          <w:rFonts w:asciiTheme="majorHAnsi" w:hAnsiTheme="majorHAnsi" w:cstheme="majorHAnsi"/>
        </w:rPr>
        <w:t xml:space="preserve">This means that we are 95% confident that the average fuel economy will fall between </w:t>
      </w:r>
      <w:r w:rsidR="00116CB4">
        <w:rPr>
          <w:rFonts w:asciiTheme="majorHAnsi" w:hAnsiTheme="majorHAnsi" w:cstheme="majorHAnsi"/>
        </w:rPr>
        <w:lastRenderedPageBreak/>
        <w:t>this range if the sample were conducted repeatedly using these features.</w:t>
      </w:r>
      <w:r w:rsidR="00E24313">
        <w:rPr>
          <w:rFonts w:asciiTheme="majorHAnsi" w:hAnsiTheme="majorHAnsi" w:cstheme="majorHAnsi"/>
        </w:rPr>
        <w:t xml:space="preserve"> Prediction intervals </w:t>
      </w:r>
      <w:r w:rsidR="00080518">
        <w:rPr>
          <w:rFonts w:asciiTheme="majorHAnsi" w:hAnsiTheme="majorHAnsi" w:cstheme="majorHAnsi"/>
        </w:rPr>
        <w:t xml:space="preserve">generally have larger sample sizes because they include the random variation of values as well as uncertainty in the population mean, making them wider compared to confidence intervals. </w:t>
      </w:r>
    </w:p>
    <w:p w14:paraId="65E753B4" w14:textId="77777777" w:rsidR="00116CB4" w:rsidRPr="006930D1" w:rsidRDefault="00116CB4" w:rsidP="00ED10FE">
      <w:pPr>
        <w:spacing w:line="240" w:lineRule="auto"/>
        <w:contextualSpacing/>
        <w:rPr>
          <w:rFonts w:asciiTheme="majorHAnsi" w:eastAsia="Calibri" w:hAnsiTheme="majorHAnsi" w:cstheme="majorHAnsi"/>
          <w:highlight w:val="yellow"/>
        </w:rPr>
      </w:pPr>
    </w:p>
    <w:p w14:paraId="4838CA66" w14:textId="537D4DA1" w:rsidR="00723F34" w:rsidRDefault="00886914" w:rsidP="000B4ADD">
      <w:pPr>
        <w:pStyle w:val="Heading2"/>
      </w:pPr>
      <w:bookmarkStart w:id="4" w:name="_heading=h.2et92p0" w:colFirst="0" w:colLast="0"/>
      <w:bookmarkEnd w:id="4"/>
      <w:r w:rsidRPr="006930D1">
        <w:t xml:space="preserve">5. Conclusion </w:t>
      </w:r>
    </w:p>
    <w:p w14:paraId="459C0321" w14:textId="77777777" w:rsidR="000B4ADD" w:rsidRDefault="000B4ADD" w:rsidP="00723F34">
      <w:pPr>
        <w:spacing w:line="240" w:lineRule="auto"/>
        <w:ind w:firstLine="720"/>
        <w:contextualSpacing/>
        <w:rPr>
          <w:rFonts w:asciiTheme="majorHAnsi" w:eastAsia="Calibri" w:hAnsiTheme="majorHAnsi" w:cstheme="majorHAnsi"/>
        </w:rPr>
      </w:pPr>
    </w:p>
    <w:p w14:paraId="51969CBB" w14:textId="73A2BF91" w:rsidR="00EB59CC" w:rsidRDefault="00723F34" w:rsidP="00723F34">
      <w:pPr>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In conclusion, we conducted an analysis using two different multiple regression models </w:t>
      </w:r>
      <w:proofErr w:type="gramStart"/>
      <w:r>
        <w:rPr>
          <w:rFonts w:asciiTheme="majorHAnsi" w:eastAsia="Calibri" w:hAnsiTheme="majorHAnsi" w:cstheme="majorHAnsi"/>
        </w:rPr>
        <w:t>in order to</w:t>
      </w:r>
      <w:proofErr w:type="gramEnd"/>
      <w:r>
        <w:rPr>
          <w:rFonts w:asciiTheme="majorHAnsi" w:eastAsia="Calibri" w:hAnsiTheme="majorHAnsi" w:cstheme="majorHAnsi"/>
        </w:rPr>
        <w:t xml:space="preserve"> determine if certain characteristics of a vehicle are correlated to fuel efficiency. In the first</w:t>
      </w:r>
      <w:r w:rsidR="006A2A0A">
        <w:rPr>
          <w:rFonts w:asciiTheme="majorHAnsi" w:eastAsia="Calibri" w:hAnsiTheme="majorHAnsi" w:cstheme="majorHAnsi"/>
        </w:rPr>
        <w:t xml:space="preserve"> model</w:t>
      </w:r>
      <w:r>
        <w:rPr>
          <w:rFonts w:asciiTheme="majorHAnsi" w:eastAsia="Calibri" w:hAnsiTheme="majorHAnsi" w:cstheme="majorHAnsi"/>
        </w:rPr>
        <w:t xml:space="preserve">, we </w:t>
      </w:r>
      <w:r w:rsidR="006A2A0A">
        <w:rPr>
          <w:rFonts w:asciiTheme="majorHAnsi" w:eastAsia="Calibri" w:hAnsiTheme="majorHAnsi" w:cstheme="majorHAnsi"/>
        </w:rPr>
        <w:t xml:space="preserve">conducted an overall F-test and found that there is a correlation </w:t>
      </w:r>
      <w:r w:rsidR="00EB59CC">
        <w:rPr>
          <w:rFonts w:asciiTheme="majorHAnsi" w:eastAsia="Calibri" w:hAnsiTheme="majorHAnsi" w:cstheme="majorHAnsi"/>
        </w:rPr>
        <w:t xml:space="preserve">between fuel efficiency and at least one of the predictor variables or interaction terms. Next, we conducted individual beta tests to find which variables or terms have an impact of fuel efficiency. We </w:t>
      </w:r>
      <w:r>
        <w:rPr>
          <w:rFonts w:asciiTheme="majorHAnsi" w:eastAsia="Calibri" w:hAnsiTheme="majorHAnsi" w:cstheme="majorHAnsi"/>
        </w:rPr>
        <w:t xml:space="preserve">determined that the predictor variables horsepower, quarter mile time, rear axle ratio, and the interaction term horsepower: quarter mile time are statistically significant which means that there is a relationship with the response variable, fuel economy. </w:t>
      </w:r>
    </w:p>
    <w:p w14:paraId="2EB145BB" w14:textId="59254D1F" w:rsidR="00403210" w:rsidRDefault="00723F34" w:rsidP="00403210">
      <w:pPr>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second model added a qualitative predictor variable, number of cylinders, using 6 and 8 cylinders. </w:t>
      </w:r>
      <w:r w:rsidR="00EB59CC">
        <w:rPr>
          <w:rFonts w:asciiTheme="majorHAnsi" w:eastAsia="Calibri" w:hAnsiTheme="majorHAnsi" w:cstheme="majorHAnsi"/>
        </w:rPr>
        <w:t xml:space="preserve">We conducted an overall F-test to determine if the predictor variables horsepower and quarter mile time, the interaction term horsepower: quarter mile time, and the qualitative predictor number of cylinders </w:t>
      </w:r>
      <w:r w:rsidR="00403210">
        <w:rPr>
          <w:rFonts w:asciiTheme="majorHAnsi" w:eastAsia="Calibri" w:hAnsiTheme="majorHAnsi" w:cstheme="majorHAnsi"/>
        </w:rPr>
        <w:t>for</w:t>
      </w:r>
      <w:r w:rsidR="00EB59CC">
        <w:rPr>
          <w:rFonts w:asciiTheme="majorHAnsi" w:eastAsia="Calibri" w:hAnsiTheme="majorHAnsi" w:cstheme="majorHAnsi"/>
        </w:rPr>
        <w:t xml:space="preserve"> 6</w:t>
      </w:r>
      <w:r w:rsidR="003C0AF0">
        <w:rPr>
          <w:rFonts w:asciiTheme="majorHAnsi" w:eastAsia="Calibri" w:hAnsiTheme="majorHAnsi" w:cstheme="majorHAnsi"/>
        </w:rPr>
        <w:t xml:space="preserve"> and 8 </w:t>
      </w:r>
      <w:r w:rsidR="00EB59CC">
        <w:rPr>
          <w:rFonts w:asciiTheme="majorHAnsi" w:eastAsia="Calibri" w:hAnsiTheme="majorHAnsi" w:cstheme="majorHAnsi"/>
        </w:rPr>
        <w:t xml:space="preserve">cylinders have an impact on fuel efficiency. </w:t>
      </w:r>
      <w:r>
        <w:rPr>
          <w:rFonts w:asciiTheme="majorHAnsi" w:eastAsia="Calibri" w:hAnsiTheme="majorHAnsi" w:cstheme="majorHAnsi"/>
        </w:rPr>
        <w:t>We determined that the</w:t>
      </w:r>
      <w:r w:rsidR="00403210">
        <w:rPr>
          <w:rFonts w:asciiTheme="majorHAnsi" w:eastAsia="Calibri" w:hAnsiTheme="majorHAnsi" w:cstheme="majorHAnsi"/>
        </w:rPr>
        <w:t>re is a relationship with at least one variable or term. Next, we conducted individual beta tests to determine which variable or term has an impact on fuel efficiency. The</w:t>
      </w:r>
      <w:r>
        <w:rPr>
          <w:rFonts w:asciiTheme="majorHAnsi" w:eastAsia="Calibri" w:hAnsiTheme="majorHAnsi" w:cstheme="majorHAnsi"/>
        </w:rPr>
        <w:t xml:space="preserve"> interaction term horsepower: quarter mile time, predictor variable quarter mile time, and qualitative predictor variable number of cylinders for 6 cylinders each have a p-value of less than the 5% level of significance which indicates they are statistically significant and have a correlation to fuel economy. </w:t>
      </w:r>
      <w:r w:rsidR="00E07FBD">
        <w:rPr>
          <w:rFonts w:asciiTheme="majorHAnsi" w:eastAsia="Calibri" w:hAnsiTheme="majorHAnsi" w:cstheme="majorHAnsi"/>
        </w:rPr>
        <w:t>The first model ha</w:t>
      </w:r>
      <w:r w:rsidR="003C0AF0">
        <w:rPr>
          <w:rFonts w:asciiTheme="majorHAnsi" w:eastAsia="Calibri" w:hAnsiTheme="majorHAnsi" w:cstheme="majorHAnsi"/>
        </w:rPr>
        <w:t>s</w:t>
      </w:r>
      <w:r w:rsidR="00E07FBD">
        <w:rPr>
          <w:rFonts w:asciiTheme="majorHAnsi" w:eastAsia="Calibri" w:hAnsiTheme="majorHAnsi" w:cstheme="majorHAnsi"/>
        </w:rPr>
        <w:t xml:space="preserve"> a R-squared value of 0.8207 and the second model ha</w:t>
      </w:r>
      <w:r w:rsidR="003C0AF0">
        <w:rPr>
          <w:rFonts w:asciiTheme="majorHAnsi" w:eastAsia="Calibri" w:hAnsiTheme="majorHAnsi" w:cstheme="majorHAnsi"/>
        </w:rPr>
        <w:t>s</w:t>
      </w:r>
      <w:r w:rsidR="00E07FBD">
        <w:rPr>
          <w:rFonts w:asciiTheme="majorHAnsi" w:eastAsia="Calibri" w:hAnsiTheme="majorHAnsi" w:cstheme="majorHAnsi"/>
        </w:rPr>
        <w:t xml:space="preserve"> a R-squared value of 0.8327</w:t>
      </w:r>
      <w:r w:rsidR="006A2A0A">
        <w:rPr>
          <w:rFonts w:asciiTheme="majorHAnsi" w:eastAsia="Calibri" w:hAnsiTheme="majorHAnsi" w:cstheme="majorHAnsi"/>
        </w:rPr>
        <w:t>.</w:t>
      </w:r>
      <w:r w:rsidR="00403210" w:rsidRPr="00403210">
        <w:rPr>
          <w:rFonts w:asciiTheme="majorHAnsi" w:eastAsia="Calibri" w:hAnsiTheme="majorHAnsi" w:cstheme="majorHAnsi"/>
        </w:rPr>
        <w:t xml:space="preserve"> </w:t>
      </w:r>
      <w:r w:rsidR="003C0AF0">
        <w:rPr>
          <w:rFonts w:asciiTheme="majorHAnsi" w:eastAsia="Calibri" w:hAnsiTheme="majorHAnsi" w:cstheme="majorHAnsi"/>
        </w:rPr>
        <w:t xml:space="preserve">The first model </w:t>
      </w:r>
      <w:r w:rsidR="00403210">
        <w:rPr>
          <w:rFonts w:asciiTheme="majorHAnsi" w:eastAsia="Calibri" w:hAnsiTheme="majorHAnsi" w:cstheme="majorHAnsi"/>
        </w:rPr>
        <w:t>has a residual standard error of 2.787 and</w:t>
      </w:r>
      <w:r w:rsidR="003C0AF0">
        <w:rPr>
          <w:rFonts w:asciiTheme="majorHAnsi" w:eastAsia="Calibri" w:hAnsiTheme="majorHAnsi" w:cstheme="majorHAnsi"/>
        </w:rPr>
        <w:t xml:space="preserve"> the second model’s</w:t>
      </w:r>
      <w:r w:rsidR="00403210">
        <w:rPr>
          <w:rFonts w:asciiTheme="majorHAnsi" w:eastAsia="Calibri" w:hAnsiTheme="majorHAnsi" w:cstheme="majorHAnsi"/>
        </w:rPr>
        <w:t xml:space="preserve"> residual standard error was 2.692. Both models’ residual standard error was based on 26 degrees of freedom. </w:t>
      </w:r>
    </w:p>
    <w:p w14:paraId="778869BE" w14:textId="0E1B266F" w:rsidR="00723F34" w:rsidRPr="006930D1" w:rsidRDefault="006A2A0A" w:rsidP="00B4418A">
      <w:pPr>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 Based on the analysis that were performed and assuming that the sample size is sufficiently large, I would recommend the first model</w:t>
      </w:r>
      <w:r w:rsidR="00403210">
        <w:rPr>
          <w:rFonts w:asciiTheme="majorHAnsi" w:eastAsia="Calibri" w:hAnsiTheme="majorHAnsi" w:cstheme="majorHAnsi"/>
        </w:rPr>
        <w:t xml:space="preserve"> as it is slightly more accurate based on its residual standard error and R-squared values</w:t>
      </w:r>
      <w:r>
        <w:rPr>
          <w:rFonts w:asciiTheme="majorHAnsi" w:eastAsia="Calibri" w:hAnsiTheme="majorHAnsi" w:cstheme="majorHAnsi"/>
        </w:rPr>
        <w:t>.</w:t>
      </w:r>
      <w:r w:rsidR="00403210">
        <w:rPr>
          <w:rFonts w:asciiTheme="majorHAnsi" w:eastAsia="Calibri" w:hAnsiTheme="majorHAnsi" w:cstheme="majorHAnsi"/>
        </w:rPr>
        <w:t xml:space="preserve"> Overall, t</w:t>
      </w:r>
      <w:r>
        <w:rPr>
          <w:rFonts w:asciiTheme="majorHAnsi" w:eastAsia="Calibri" w:hAnsiTheme="majorHAnsi" w:cstheme="majorHAnsi"/>
        </w:rPr>
        <w:t xml:space="preserve">hese analyses can help automotive manufacturers determine what characteristics of a vehicle impact its fuel efficiency. This can allow the manufacturers to </w:t>
      </w:r>
      <w:r w:rsidR="00403210">
        <w:rPr>
          <w:rFonts w:asciiTheme="majorHAnsi" w:eastAsia="Calibri" w:hAnsiTheme="majorHAnsi" w:cstheme="majorHAnsi"/>
        </w:rPr>
        <w:t xml:space="preserve">produce a car with the proper balance of horsepower, quarter mile time, </w:t>
      </w:r>
      <w:r w:rsidR="00B4418A">
        <w:rPr>
          <w:rFonts w:asciiTheme="majorHAnsi" w:eastAsia="Calibri" w:hAnsiTheme="majorHAnsi" w:cstheme="majorHAnsi"/>
        </w:rPr>
        <w:t xml:space="preserve">and rear axle ratio needed to maintain or improve a vehicle’s fuel efficiency in order to create a vehicle based on customer needs. This can improve sales and create a larger return on investment for the manufacturers. </w:t>
      </w:r>
    </w:p>
    <w:p w14:paraId="2F031460" w14:textId="77777777" w:rsidR="00D91C09" w:rsidRPr="006930D1" w:rsidRDefault="00D91C09" w:rsidP="001862E5">
      <w:pPr>
        <w:spacing w:line="240" w:lineRule="auto"/>
        <w:contextualSpacing/>
        <w:rPr>
          <w:rFonts w:asciiTheme="majorHAnsi" w:hAnsiTheme="majorHAnsi" w:cstheme="majorHAnsi"/>
          <w:highlight w:val="yellow"/>
        </w:rPr>
      </w:pPr>
    </w:p>
    <w:p w14:paraId="772E9978" w14:textId="4A1DCE2A" w:rsidR="001862E5" w:rsidRPr="006930D1" w:rsidRDefault="00886914" w:rsidP="00050A0F">
      <w:pPr>
        <w:pStyle w:val="Heading2"/>
      </w:pPr>
      <w:bookmarkStart w:id="5" w:name="_heading=h.tyjcwt" w:colFirst="0" w:colLast="0"/>
      <w:bookmarkEnd w:id="5"/>
      <w:r w:rsidRPr="006930D1">
        <w:t xml:space="preserve">6. Citations </w:t>
      </w:r>
    </w:p>
    <w:p w14:paraId="14C4D36F" w14:textId="77777777" w:rsidR="00050A0F" w:rsidRPr="006B692E" w:rsidRDefault="00050A0F" w:rsidP="00050A0F">
      <w:pPr>
        <w:suppressAutoHyphens/>
        <w:spacing w:line="240" w:lineRule="auto"/>
        <w:contextualSpacing/>
        <w:rPr>
          <w:rFonts w:asciiTheme="majorHAnsi" w:hAnsiTheme="majorHAnsi" w:cstheme="majorHAnsi"/>
        </w:rPr>
      </w:pPr>
    </w:p>
    <w:p w14:paraId="5DEFFD2C" w14:textId="77777777" w:rsidR="00050A0F" w:rsidRPr="006B692E" w:rsidRDefault="00050A0F" w:rsidP="00050A0F">
      <w:pPr>
        <w:suppressAutoHyphens/>
        <w:spacing w:line="480" w:lineRule="auto"/>
        <w:ind w:left="720" w:hanging="720"/>
        <w:contextualSpacing/>
        <w:rPr>
          <w:rFonts w:asciiTheme="majorHAnsi" w:eastAsia="Calibri" w:hAnsiTheme="majorHAnsi" w:cstheme="majorHAnsi"/>
        </w:rPr>
      </w:pPr>
      <w:proofErr w:type="spellStart"/>
      <w:r>
        <w:rPr>
          <w:rFonts w:asciiTheme="majorHAnsi" w:eastAsia="Calibri" w:hAnsiTheme="majorHAnsi" w:cstheme="majorHAnsi"/>
        </w:rPr>
        <w:t>Berrier</w:t>
      </w:r>
      <w:proofErr w:type="spellEnd"/>
      <w:r>
        <w:rPr>
          <w:rFonts w:asciiTheme="majorHAnsi" w:eastAsia="Calibri" w:hAnsiTheme="majorHAnsi" w:cstheme="majorHAnsi"/>
        </w:rPr>
        <w:t xml:space="preserve">, J. (2016). MAT 303: Applied Statistics 2 for </w:t>
      </w:r>
      <w:proofErr w:type="gramStart"/>
      <w:r>
        <w:rPr>
          <w:rFonts w:asciiTheme="majorHAnsi" w:eastAsia="Calibri" w:hAnsiTheme="majorHAnsi" w:cstheme="majorHAnsi"/>
        </w:rPr>
        <w:t>Science</w:t>
      </w:r>
      <w:proofErr w:type="gramEnd"/>
      <w:r>
        <w:rPr>
          <w:rFonts w:asciiTheme="majorHAnsi" w:eastAsia="Calibri" w:hAnsiTheme="majorHAnsi" w:cstheme="majorHAnsi"/>
        </w:rPr>
        <w:t xml:space="preserve">. </w:t>
      </w:r>
      <w:proofErr w:type="spellStart"/>
      <w:r>
        <w:rPr>
          <w:rFonts w:asciiTheme="majorHAnsi" w:eastAsia="Calibri" w:hAnsiTheme="majorHAnsi" w:cstheme="majorHAnsi"/>
        </w:rPr>
        <w:t>Zyante</w:t>
      </w:r>
      <w:proofErr w:type="spellEnd"/>
      <w:r>
        <w:rPr>
          <w:rFonts w:asciiTheme="majorHAnsi" w:eastAsia="Calibri" w:hAnsiTheme="majorHAnsi" w:cstheme="majorHAnsi"/>
        </w:rPr>
        <w:t xml:space="preserve"> Inc. (zyBooks.com)</w:t>
      </w:r>
    </w:p>
    <w:p w14:paraId="73FCF16B" w14:textId="5C6CFC19" w:rsidR="00D91C09" w:rsidRPr="006930D1" w:rsidRDefault="00886914" w:rsidP="001862E5">
      <w:pPr>
        <w:spacing w:line="480" w:lineRule="auto"/>
        <w:ind w:left="720" w:hanging="720"/>
        <w:contextualSpacing/>
        <w:rPr>
          <w:rFonts w:asciiTheme="majorHAnsi" w:hAnsiTheme="majorHAnsi" w:cstheme="majorHAnsi"/>
        </w:rPr>
      </w:pPr>
      <w:r w:rsidRPr="006930D1">
        <w:rPr>
          <w:rFonts w:asciiTheme="majorHAnsi" w:eastAsia="Calibri" w:hAnsiTheme="majorHAnsi" w:cstheme="majorHAnsi"/>
        </w:rPr>
        <w:t xml:space="preserve"> </w:t>
      </w:r>
    </w:p>
    <w:sectPr w:rsidR="00D91C09" w:rsidRPr="006930D1">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13C1" w14:textId="77777777" w:rsidR="0038141B" w:rsidRDefault="0038141B">
      <w:pPr>
        <w:spacing w:line="240" w:lineRule="auto"/>
      </w:pPr>
      <w:r>
        <w:separator/>
      </w:r>
    </w:p>
  </w:endnote>
  <w:endnote w:type="continuationSeparator" w:id="0">
    <w:p w14:paraId="7E346F8D" w14:textId="77777777" w:rsidR="0038141B" w:rsidRDefault="00381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B6A0" w14:textId="70DE0BEA"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277B8D">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859A7" w14:textId="77777777" w:rsidR="0038141B" w:rsidRDefault="0038141B">
      <w:pPr>
        <w:spacing w:line="240" w:lineRule="auto"/>
      </w:pPr>
      <w:r>
        <w:separator/>
      </w:r>
    </w:p>
  </w:footnote>
  <w:footnote w:type="continuationSeparator" w:id="0">
    <w:p w14:paraId="5DCA5935" w14:textId="77777777" w:rsidR="0038141B" w:rsidRDefault="003814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25pt;height:15pt;visibility:visible;mso-wrap-style:squar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331759">
    <w:abstractNumId w:val="2"/>
  </w:num>
  <w:num w:numId="2" w16cid:durableId="1164661681">
    <w:abstractNumId w:val="0"/>
  </w:num>
  <w:num w:numId="3" w16cid:durableId="240988784">
    <w:abstractNumId w:val="3"/>
  </w:num>
  <w:num w:numId="4" w16cid:durableId="1502694884">
    <w:abstractNumId w:val="5"/>
  </w:num>
  <w:num w:numId="5" w16cid:durableId="150755505">
    <w:abstractNumId w:val="6"/>
  </w:num>
  <w:num w:numId="6" w16cid:durableId="1142498898">
    <w:abstractNumId w:val="1"/>
  </w:num>
  <w:num w:numId="7" w16cid:durableId="318390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10F2D"/>
    <w:rsid w:val="00017CF0"/>
    <w:rsid w:val="00024B25"/>
    <w:rsid w:val="0004124C"/>
    <w:rsid w:val="00050A0F"/>
    <w:rsid w:val="00060820"/>
    <w:rsid w:val="00060A1F"/>
    <w:rsid w:val="00062FB1"/>
    <w:rsid w:val="00072294"/>
    <w:rsid w:val="00080518"/>
    <w:rsid w:val="000B4ADD"/>
    <w:rsid w:val="000C3156"/>
    <w:rsid w:val="000C7049"/>
    <w:rsid w:val="000F00CB"/>
    <w:rsid w:val="001066C2"/>
    <w:rsid w:val="00116CB4"/>
    <w:rsid w:val="001268D5"/>
    <w:rsid w:val="00170FC8"/>
    <w:rsid w:val="00175338"/>
    <w:rsid w:val="0018125B"/>
    <w:rsid w:val="001862E5"/>
    <w:rsid w:val="001869CE"/>
    <w:rsid w:val="001962DD"/>
    <w:rsid w:val="001A25F5"/>
    <w:rsid w:val="001A4CAD"/>
    <w:rsid w:val="001C7DEA"/>
    <w:rsid w:val="001D135F"/>
    <w:rsid w:val="001D6170"/>
    <w:rsid w:val="001E3536"/>
    <w:rsid w:val="001E7028"/>
    <w:rsid w:val="001F7E79"/>
    <w:rsid w:val="00233D0E"/>
    <w:rsid w:val="00246F9B"/>
    <w:rsid w:val="00272A62"/>
    <w:rsid w:val="0027339F"/>
    <w:rsid w:val="00277B8D"/>
    <w:rsid w:val="00281B4C"/>
    <w:rsid w:val="002900CB"/>
    <w:rsid w:val="002B17F9"/>
    <w:rsid w:val="002B4F51"/>
    <w:rsid w:val="002D3770"/>
    <w:rsid w:val="002D465E"/>
    <w:rsid w:val="002E2B65"/>
    <w:rsid w:val="00303ED9"/>
    <w:rsid w:val="00316A73"/>
    <w:rsid w:val="00320412"/>
    <w:rsid w:val="00324291"/>
    <w:rsid w:val="00353735"/>
    <w:rsid w:val="00357FD8"/>
    <w:rsid w:val="00367EEC"/>
    <w:rsid w:val="0038141B"/>
    <w:rsid w:val="003A513A"/>
    <w:rsid w:val="003B33FF"/>
    <w:rsid w:val="003C0AF0"/>
    <w:rsid w:val="003F0390"/>
    <w:rsid w:val="00403210"/>
    <w:rsid w:val="0040590A"/>
    <w:rsid w:val="00411516"/>
    <w:rsid w:val="00426E03"/>
    <w:rsid w:val="00427073"/>
    <w:rsid w:val="00441102"/>
    <w:rsid w:val="00475B6A"/>
    <w:rsid w:val="004853FB"/>
    <w:rsid w:val="004A720E"/>
    <w:rsid w:val="004C2AB9"/>
    <w:rsid w:val="004C3A9D"/>
    <w:rsid w:val="004E44F4"/>
    <w:rsid w:val="004F54F8"/>
    <w:rsid w:val="0051480D"/>
    <w:rsid w:val="00527073"/>
    <w:rsid w:val="00540899"/>
    <w:rsid w:val="0054569A"/>
    <w:rsid w:val="00551AC4"/>
    <w:rsid w:val="00563EB2"/>
    <w:rsid w:val="0059270F"/>
    <w:rsid w:val="00594A84"/>
    <w:rsid w:val="005A6D66"/>
    <w:rsid w:val="005D342B"/>
    <w:rsid w:val="005E24ED"/>
    <w:rsid w:val="005E2BBD"/>
    <w:rsid w:val="005F3E76"/>
    <w:rsid w:val="00601B26"/>
    <w:rsid w:val="00601CB2"/>
    <w:rsid w:val="00615BF3"/>
    <w:rsid w:val="00652E6B"/>
    <w:rsid w:val="006930D1"/>
    <w:rsid w:val="006A2A0A"/>
    <w:rsid w:val="006A6480"/>
    <w:rsid w:val="006C3AD3"/>
    <w:rsid w:val="007102C2"/>
    <w:rsid w:val="007135FB"/>
    <w:rsid w:val="00723F34"/>
    <w:rsid w:val="00727A84"/>
    <w:rsid w:val="00732B65"/>
    <w:rsid w:val="007411B6"/>
    <w:rsid w:val="00742D71"/>
    <w:rsid w:val="00744032"/>
    <w:rsid w:val="00760CFA"/>
    <w:rsid w:val="007743E1"/>
    <w:rsid w:val="0078597A"/>
    <w:rsid w:val="007F16B2"/>
    <w:rsid w:val="007F3B37"/>
    <w:rsid w:val="007F7950"/>
    <w:rsid w:val="008111ED"/>
    <w:rsid w:val="008442D2"/>
    <w:rsid w:val="00857A44"/>
    <w:rsid w:val="00880D64"/>
    <w:rsid w:val="00886914"/>
    <w:rsid w:val="00891B09"/>
    <w:rsid w:val="00911C2D"/>
    <w:rsid w:val="009205CB"/>
    <w:rsid w:val="00943449"/>
    <w:rsid w:val="0095012D"/>
    <w:rsid w:val="009669A0"/>
    <w:rsid w:val="00973E0E"/>
    <w:rsid w:val="009956EC"/>
    <w:rsid w:val="009A5723"/>
    <w:rsid w:val="009B0DA7"/>
    <w:rsid w:val="009B2259"/>
    <w:rsid w:val="009B5903"/>
    <w:rsid w:val="009D1210"/>
    <w:rsid w:val="009F057F"/>
    <w:rsid w:val="009F0E6C"/>
    <w:rsid w:val="009F7B42"/>
    <w:rsid w:val="00A078DE"/>
    <w:rsid w:val="00A24B7D"/>
    <w:rsid w:val="00A36B81"/>
    <w:rsid w:val="00A467EA"/>
    <w:rsid w:val="00A76126"/>
    <w:rsid w:val="00AB67E6"/>
    <w:rsid w:val="00AD5E2A"/>
    <w:rsid w:val="00AE2F5F"/>
    <w:rsid w:val="00AE3145"/>
    <w:rsid w:val="00B01115"/>
    <w:rsid w:val="00B01ACC"/>
    <w:rsid w:val="00B06C0B"/>
    <w:rsid w:val="00B11E4E"/>
    <w:rsid w:val="00B20256"/>
    <w:rsid w:val="00B23C47"/>
    <w:rsid w:val="00B305C6"/>
    <w:rsid w:val="00B4418A"/>
    <w:rsid w:val="00B811D3"/>
    <w:rsid w:val="00BC0A54"/>
    <w:rsid w:val="00BC358B"/>
    <w:rsid w:val="00BF7D95"/>
    <w:rsid w:val="00C006B2"/>
    <w:rsid w:val="00C0362C"/>
    <w:rsid w:val="00C2398D"/>
    <w:rsid w:val="00C31262"/>
    <w:rsid w:val="00C6317C"/>
    <w:rsid w:val="00C72854"/>
    <w:rsid w:val="00C75140"/>
    <w:rsid w:val="00C80A32"/>
    <w:rsid w:val="00CB51F6"/>
    <w:rsid w:val="00CB59D6"/>
    <w:rsid w:val="00CC009C"/>
    <w:rsid w:val="00CD24E2"/>
    <w:rsid w:val="00CE05C9"/>
    <w:rsid w:val="00CF5C28"/>
    <w:rsid w:val="00D07C1E"/>
    <w:rsid w:val="00D32E61"/>
    <w:rsid w:val="00D36C9E"/>
    <w:rsid w:val="00D56BF0"/>
    <w:rsid w:val="00D91C09"/>
    <w:rsid w:val="00D93114"/>
    <w:rsid w:val="00D95403"/>
    <w:rsid w:val="00D96B3B"/>
    <w:rsid w:val="00DC12C6"/>
    <w:rsid w:val="00DC5EC4"/>
    <w:rsid w:val="00DD6909"/>
    <w:rsid w:val="00DF10A3"/>
    <w:rsid w:val="00DF3EFB"/>
    <w:rsid w:val="00E07FBD"/>
    <w:rsid w:val="00E20544"/>
    <w:rsid w:val="00E24313"/>
    <w:rsid w:val="00E34658"/>
    <w:rsid w:val="00E53259"/>
    <w:rsid w:val="00E70703"/>
    <w:rsid w:val="00E908C7"/>
    <w:rsid w:val="00EA1154"/>
    <w:rsid w:val="00EB59CC"/>
    <w:rsid w:val="00ED10FE"/>
    <w:rsid w:val="00F028FD"/>
    <w:rsid w:val="00F05298"/>
    <w:rsid w:val="00F2148C"/>
    <w:rsid w:val="00F7746E"/>
    <w:rsid w:val="00FC2BF8"/>
    <w:rsid w:val="00FE1407"/>
    <w:rsid w:val="00FF45C9"/>
    <w:rsid w:val="00FF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 w:type="character" w:customStyle="1" w:styleId="mi">
    <w:name w:val="mi"/>
    <w:basedOn w:val="DefaultParagraphFont"/>
    <w:rsid w:val="00D36C9E"/>
  </w:style>
  <w:style w:type="character" w:customStyle="1" w:styleId="mo">
    <w:name w:val="mo"/>
    <w:basedOn w:val="DefaultParagraphFont"/>
    <w:rsid w:val="00D36C9E"/>
  </w:style>
  <w:style w:type="character" w:customStyle="1" w:styleId="mn">
    <w:name w:val="mn"/>
    <w:basedOn w:val="DefaultParagraphFont"/>
    <w:rsid w:val="00D36C9E"/>
  </w:style>
  <w:style w:type="character" w:customStyle="1" w:styleId="mtext">
    <w:name w:val="mtext"/>
    <w:basedOn w:val="DefaultParagraphFont"/>
    <w:rsid w:val="00D36C9E"/>
  </w:style>
  <w:style w:type="character" w:customStyle="1" w:styleId="mjxassistivemathml">
    <w:name w:val="mjx_assistive_mathml"/>
    <w:basedOn w:val="DefaultParagraphFont"/>
    <w:rsid w:val="00D36C9E"/>
  </w:style>
  <w:style w:type="character" w:styleId="PlaceholderText">
    <w:name w:val="Placeholder Text"/>
    <w:basedOn w:val="DefaultParagraphFont"/>
    <w:uiPriority w:val="99"/>
    <w:semiHidden/>
    <w:rsid w:val="00D32E61"/>
    <w:rPr>
      <w:color w:val="808080"/>
    </w:rPr>
  </w:style>
  <w:style w:type="table" w:styleId="TableGrid">
    <w:name w:val="Table Grid"/>
    <w:basedOn w:val="TableNormal"/>
    <w:uiPriority w:val="39"/>
    <w:rsid w:val="005F3E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Props1.xml><?xml version="1.0" encoding="utf-8"?>
<ds:datastoreItem xmlns:ds="http://schemas.openxmlformats.org/officeDocument/2006/customXml" ds:itemID="{2831BA56-DDF7-4439-BB2F-E63E9CAA4F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2023-04-23T19:09:00Z</dcterms:created>
  <dcterms:modified xsi:type="dcterms:W3CDTF">2023-04-23T19:09:00Z</dcterms:modified>
</cp:coreProperties>
</file>