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D24E2" w14:textId="77777777" w:rsidR="00FB7A34" w:rsidRDefault="00FB7A34" w:rsidP="00FB7A34">
      <w:pPr>
        <w:pStyle w:val="SX"/>
      </w:pPr>
      <w:r>
        <w:t xml:space="preserve">In this activity you will compare the rotation, dilation, and translation families. For each family you will transform a point (the independent variable) and describe the behavior of the transformed point (the dependent variable). Then you will compare the different families with each other. </w:t>
      </w:r>
    </w:p>
    <w:p w14:paraId="70CCDB73" w14:textId="77777777" w:rsidR="00FB7A34" w:rsidRDefault="00FB7A34" w:rsidP="00FB7A34">
      <w:pPr>
        <w:pStyle w:val="SX"/>
      </w:pPr>
      <w:r>
        <w:t>Begin with a new sketch, and construct and observe each family on a different page of the sketch. For each family, follow the steps below.</w:t>
      </w:r>
    </w:p>
    <w:p w14:paraId="7E0BB399" w14:textId="77777777" w:rsidR="00FB7A34" w:rsidRPr="00071308" w:rsidRDefault="00FB7A34" w:rsidP="00071308">
      <w:pPr>
        <w:pStyle w:val="S1"/>
      </w:pPr>
      <w:r w:rsidRPr="00071308">
        <w:t>Transform a Point</w:t>
      </w:r>
    </w:p>
    <w:p w14:paraId="21F5F948" w14:textId="77777777" w:rsidR="00FB7A34" w:rsidRDefault="00FB7A34" w:rsidP="00FB7A34">
      <w:pPr>
        <w:pStyle w:val="SLN"/>
      </w:pPr>
      <w:r w:rsidRPr="00963C86">
        <w:tab/>
        <w:t>1.</w:t>
      </w:r>
      <w:r w:rsidRPr="00963C86">
        <w:tab/>
      </w:r>
      <w:r>
        <w:t xml:space="preserve">On a new page of the sketch, prepare </w:t>
      </w:r>
      <w:r w:rsidR="00912EEB">
        <w:t xml:space="preserve">any needed center, </w:t>
      </w:r>
      <w:r>
        <w:t>parameter</w:t>
      </w:r>
      <w:r w:rsidR="00912EEB">
        <w:t>,</w:t>
      </w:r>
      <w:r>
        <w:t xml:space="preserve"> or vector.</w:t>
      </w:r>
      <w:r>
        <w:br/>
        <w:t xml:space="preserve">(a) For rotation, create </w:t>
      </w:r>
      <w:r w:rsidR="00912EEB">
        <w:t xml:space="preserve">center point </w:t>
      </w:r>
      <w:r w:rsidR="00912EEB">
        <w:rPr>
          <w:i/>
        </w:rPr>
        <w:t>C</w:t>
      </w:r>
      <w:r w:rsidR="00912EEB">
        <w:t xml:space="preserve"> and </w:t>
      </w:r>
      <w:r>
        <w:t xml:space="preserve">angle parameter </w:t>
      </w:r>
      <w:r w:rsidRPr="00BE62BD">
        <w:rPr>
          <w:rFonts w:ascii="Times New Roman" w:hAnsi="Times New Roman"/>
          <w:i/>
        </w:rPr>
        <w:t>θ</w:t>
      </w:r>
      <w:r>
        <w:t>.</w:t>
      </w:r>
      <w:r>
        <w:br/>
        <w:t xml:space="preserve">(b) For dilation, create </w:t>
      </w:r>
      <w:r w:rsidR="00912EEB">
        <w:t xml:space="preserve">center point </w:t>
      </w:r>
      <w:r w:rsidR="00912EEB" w:rsidRPr="00912EEB">
        <w:t>C</w:t>
      </w:r>
      <w:r w:rsidR="00912EEB">
        <w:t xml:space="preserve"> and </w:t>
      </w:r>
      <w:r>
        <w:t xml:space="preserve">parameter </w:t>
      </w:r>
      <w:r w:rsidRPr="00BE62BD">
        <w:rPr>
          <w:i/>
        </w:rPr>
        <w:t>s</w:t>
      </w:r>
      <w:r>
        <w:rPr>
          <w:i/>
        </w:rPr>
        <w:t>cale</w:t>
      </w:r>
      <w:r>
        <w:t>.</w:t>
      </w:r>
      <w:r>
        <w:br/>
        <w:t xml:space="preserve">(c) For translation, construct a segment </w:t>
      </w:r>
      <w:r w:rsidRPr="00BE62BD">
        <w:rPr>
          <w:i/>
        </w:rPr>
        <w:t>AB</w:t>
      </w:r>
      <w:r>
        <w:t xml:space="preserve"> and mark it as the vector.</w:t>
      </w:r>
    </w:p>
    <w:p w14:paraId="74690D01" w14:textId="77777777" w:rsidR="00912EEB" w:rsidRDefault="00FB7A34" w:rsidP="00FB7A34">
      <w:pPr>
        <w:pStyle w:val="Note"/>
      </w:pPr>
      <w:r>
        <w:t xml:space="preserve">To name a parameter </w:t>
      </w:r>
      <w:r w:rsidRPr="00BE62BD">
        <w:rPr>
          <w:rFonts w:ascii="Times New Roman" w:hAnsi="Times New Roman"/>
          <w:i/>
        </w:rPr>
        <w:t>θ</w:t>
      </w:r>
      <w:r>
        <w:t>, type its label as {theta}, using curly brackets.</w:t>
      </w:r>
    </w:p>
    <w:p w14:paraId="7D24D4FF" w14:textId="77777777" w:rsidR="00FB7A34" w:rsidRPr="00912EEB" w:rsidRDefault="00912EEB" w:rsidP="00FB7A34">
      <w:pPr>
        <w:pStyle w:val="Note"/>
        <w:rPr>
          <w:i/>
        </w:rPr>
      </w:pPr>
      <w:r>
        <w:t>You can mark the center, parameter, and vector when you construct them, or you can mark them later by clicking them after you open the transformation dialog box</w:t>
      </w:r>
      <w:r>
        <w:rPr>
          <w:i/>
        </w:rPr>
        <w:t>.</w:t>
      </w:r>
    </w:p>
    <w:p w14:paraId="090C41BC" w14:textId="77777777" w:rsidR="00FB7A34" w:rsidRDefault="00FB7A34" w:rsidP="00FB7A34">
      <w:pPr>
        <w:pStyle w:val="SLN"/>
      </w:pPr>
      <w:r w:rsidRPr="00963C86">
        <w:tab/>
        <w:t>2.</w:t>
      </w:r>
      <w:r w:rsidRPr="00963C86">
        <w:tab/>
      </w:r>
      <w:r>
        <w:t>Construct</w:t>
      </w:r>
      <w:r w:rsidR="003F34B0">
        <w:t xml:space="preserve"> an</w:t>
      </w:r>
      <w:r w:rsidRPr="00963C86">
        <w:t xml:space="preserve"> </w:t>
      </w:r>
      <w:r>
        <w:t xml:space="preserve">independent </w:t>
      </w:r>
      <w:r w:rsidR="003F34B0">
        <w:t>point, label it,</w:t>
      </w:r>
      <w:r w:rsidRPr="00963C86">
        <w:t xml:space="preserve"> </w:t>
      </w:r>
      <w:r>
        <w:t>and transform it.</w:t>
      </w:r>
      <w:r w:rsidRPr="00963C86">
        <w:t xml:space="preserve"> </w:t>
      </w:r>
      <w:r>
        <w:t xml:space="preserve">Label </w:t>
      </w:r>
      <w:r w:rsidRPr="00963C86">
        <w:t>the dependent variable</w:t>
      </w:r>
      <w:r>
        <w:t xml:space="preserve"> using function notation to describe it—for example,</w:t>
      </w:r>
      <w:r w:rsidRPr="00963C86">
        <w:t xml:space="preserve"> </w:t>
      </w:r>
      <w:r w:rsidRPr="00963C86">
        <w:rPr>
          <w:i/>
        </w:rPr>
        <w:t>R</w:t>
      </w:r>
      <w:r w:rsidRPr="00D77ED3">
        <w:rPr>
          <w:rFonts w:ascii="Times New Roman" w:hAnsi="Times New Roman"/>
          <w:i/>
          <w:vertAlign w:val="subscript"/>
        </w:rPr>
        <w:t>C</w:t>
      </w:r>
      <w:r w:rsidRPr="00963C86">
        <w:rPr>
          <w:i/>
          <w:vertAlign w:val="subscript"/>
        </w:rPr>
        <w:t>,</w:t>
      </w:r>
      <w:r w:rsidRPr="00D77ED3">
        <w:rPr>
          <w:rFonts w:ascii="Times New Roman" w:hAnsi="Times New Roman"/>
          <w:i/>
          <w:vertAlign w:val="subscript"/>
        </w:rPr>
        <w:t>θ</w:t>
      </w:r>
      <w:r w:rsidRPr="00963C86">
        <w:t>(</w:t>
      </w:r>
      <w:r w:rsidRPr="00963C86">
        <w:rPr>
          <w:i/>
        </w:rPr>
        <w:t>x</w:t>
      </w:r>
      <w:r w:rsidRPr="00963C86">
        <w:t>)</w:t>
      </w:r>
      <w:r>
        <w:t xml:space="preserve">, or </w:t>
      </w:r>
      <w:r>
        <w:rPr>
          <w:i/>
        </w:rPr>
        <w:t>D</w:t>
      </w:r>
      <w:r w:rsidRPr="00D77ED3">
        <w:rPr>
          <w:rFonts w:ascii="Times New Roman" w:hAnsi="Times New Roman"/>
          <w:i/>
          <w:vertAlign w:val="subscript"/>
        </w:rPr>
        <w:t>C,scale</w:t>
      </w:r>
      <w:r w:rsidRPr="00963C86">
        <w:t>(</w:t>
      </w:r>
      <w:r w:rsidR="003F34B0">
        <w:rPr>
          <w:i/>
        </w:rPr>
        <w:t>y</w:t>
      </w:r>
      <w:r w:rsidRPr="00963C86">
        <w:t>)</w:t>
      </w:r>
      <w:r>
        <w:t xml:space="preserve">, or </w:t>
      </w:r>
      <w:r>
        <w:rPr>
          <w:i/>
        </w:rPr>
        <w:t>T</w:t>
      </w:r>
      <w:r w:rsidRPr="00D77ED3">
        <w:rPr>
          <w:rFonts w:ascii="Times New Roman" w:hAnsi="Times New Roman"/>
          <w:i/>
          <w:vertAlign w:val="subscript"/>
        </w:rPr>
        <w:t>AB</w:t>
      </w:r>
      <w:r w:rsidRPr="00963C86">
        <w:t>(</w:t>
      </w:r>
      <w:r w:rsidR="003F34B0">
        <w:rPr>
          <w:i/>
        </w:rPr>
        <w:t>s</w:t>
      </w:r>
      <w:r w:rsidRPr="00963C86">
        <w:t>).</w:t>
      </w:r>
    </w:p>
    <w:p w14:paraId="36428FF5" w14:textId="77777777" w:rsidR="00FB7A34" w:rsidRDefault="00FB7A34" w:rsidP="00FB7A34">
      <w:pPr>
        <w:pStyle w:val="SLN"/>
      </w:pPr>
      <w:r>
        <w:tab/>
        <w:t>3.</w:t>
      </w:r>
      <w:r>
        <w:tab/>
        <w:t>Turn on tracing for both variables.</w:t>
      </w:r>
    </w:p>
    <w:p w14:paraId="3299687F" w14:textId="77777777" w:rsidR="00FB7A34" w:rsidRDefault="00FB7A34" w:rsidP="00FB7A34">
      <w:pPr>
        <w:pStyle w:val="SLN"/>
      </w:pPr>
      <w:r w:rsidRPr="00963C86">
        <w:tab/>
      </w:r>
      <w:r w:rsidRPr="00963C86">
        <w:rPr>
          <w:b/>
        </w:rPr>
        <w:t>Q1</w:t>
      </w:r>
      <w:r w:rsidRPr="00963C86">
        <w:tab/>
      </w:r>
      <w:r>
        <w:t xml:space="preserve">Drag </w:t>
      </w:r>
      <w:r w:rsidR="003F34B0">
        <w:t>the independent variable</w:t>
      </w:r>
      <w:r>
        <w:t xml:space="preserve"> up and down, and describe the relative speed and direction </w:t>
      </w:r>
      <w:r w:rsidR="003F34B0">
        <w:t>of the dependent variable. Drag the independent variable</w:t>
      </w:r>
      <w:r>
        <w:t xml:space="preserve"> right and left, and describe the relative motion</w:t>
      </w:r>
      <w:r w:rsidR="00D04CEB">
        <w:t xml:space="preserve"> of the dependent variable</w:t>
      </w:r>
      <w:r>
        <w:t>. Can you find any fixed points? If so, where are they</w:t>
      </w:r>
      <w:r w:rsidRPr="00963C86">
        <w:t>?</w:t>
      </w:r>
    </w:p>
    <w:p w14:paraId="424A9658" w14:textId="77777777" w:rsidR="00FB7A34" w:rsidRDefault="00FB7A34" w:rsidP="00FB7A34">
      <w:pPr>
        <w:pStyle w:val="SLN"/>
      </w:pPr>
      <w:r w:rsidRPr="00963C86">
        <w:tab/>
      </w:r>
      <w:r>
        <w:t>4</w:t>
      </w:r>
      <w:r w:rsidRPr="00963C86">
        <w:t>.</w:t>
      </w:r>
      <w:r w:rsidRPr="00963C86">
        <w:tab/>
        <w:t>Construct a polygon and restrict</w:t>
      </w:r>
      <w:r w:rsidR="003F34B0">
        <w:t xml:space="preserve"> the</w:t>
      </w:r>
      <w:r w:rsidR="00D04CEB">
        <w:t xml:space="preserve"> domain of the independent variable</w:t>
      </w:r>
      <w:r w:rsidRPr="00963C86">
        <w:rPr>
          <w:i/>
        </w:rPr>
        <w:t xml:space="preserve"> </w:t>
      </w:r>
      <w:r w:rsidRPr="00963C86">
        <w:t>to the</w:t>
      </w:r>
      <w:r w:rsidR="00D04CEB">
        <w:t xml:space="preserve"> polygon’s border.</w:t>
      </w:r>
    </w:p>
    <w:p w14:paraId="42768F60" w14:textId="77777777" w:rsidR="00FB7A34" w:rsidRPr="00963C86" w:rsidRDefault="00FB7A34" w:rsidP="00FB7A34">
      <w:pPr>
        <w:pStyle w:val="SLN"/>
      </w:pPr>
      <w:r>
        <w:rPr>
          <w:lang w:eastAsia="en-US"/>
        </w:rPr>
        <w:drawing>
          <wp:anchor distT="0" distB="0" distL="114300" distR="114300" simplePos="0" relativeHeight="251722752" behindDoc="0" locked="0" layoutInCell="1" allowOverlap="1" wp14:anchorId="05BA9042" wp14:editId="613CF670">
            <wp:simplePos x="0" y="0"/>
            <wp:positionH relativeFrom="column">
              <wp:posOffset>4909820</wp:posOffset>
            </wp:positionH>
            <wp:positionV relativeFrom="paragraph">
              <wp:posOffset>297815</wp:posOffset>
            </wp:positionV>
            <wp:extent cx="1041400" cy="753745"/>
            <wp:effectExtent l="25400" t="0" r="0" b="0"/>
            <wp:wrapSquare wrapText="bothSides"/>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041400" cy="753745"/>
                    </a:xfrm>
                    <a:prstGeom prst="rect">
                      <a:avLst/>
                    </a:prstGeom>
                    <a:noFill/>
                    <a:ln w="9525">
                      <a:noFill/>
                      <a:miter lim="800000"/>
                      <a:headEnd/>
                      <a:tailEnd/>
                    </a:ln>
                  </pic:spPr>
                </pic:pic>
              </a:graphicData>
            </a:graphic>
          </wp:anchor>
        </w:drawing>
      </w:r>
      <w:r>
        <w:rPr>
          <w:b/>
        </w:rPr>
        <w:tab/>
      </w:r>
      <w:r>
        <w:t>5</w:t>
      </w:r>
      <w:r w:rsidRPr="00FB7A34">
        <w:t>.</w:t>
      </w:r>
      <w:r>
        <w:tab/>
        <w:t xml:space="preserve">Draw with the </w:t>
      </w:r>
      <w:r w:rsidRPr="000F171D">
        <w:rPr>
          <w:b/>
        </w:rPr>
        <w:t>Marker</w:t>
      </w:r>
      <w:r>
        <w:t xml:space="preserve"> tool to predict the path of the dependent variable.</w:t>
      </w:r>
      <w:r w:rsidR="00EB7C46">
        <w:t xml:space="preserve"> Then d</w:t>
      </w:r>
      <w:r w:rsidRPr="00963C86">
        <w:t xml:space="preserve">rag the independent variable along its domain, so that the dependent variable traces out the range. </w:t>
      </w:r>
    </w:p>
    <w:p w14:paraId="596734CF" w14:textId="77777777" w:rsidR="00EB7C46" w:rsidRDefault="00FB7A34" w:rsidP="00FB7A34">
      <w:pPr>
        <w:pStyle w:val="SLN"/>
      </w:pPr>
      <w:r w:rsidRPr="00963C86">
        <w:tab/>
      </w:r>
      <w:r w:rsidRPr="00963C86">
        <w:rPr>
          <w:b/>
        </w:rPr>
        <w:t>Q</w:t>
      </w:r>
      <w:r w:rsidR="00EB7C46">
        <w:rPr>
          <w:b/>
        </w:rPr>
        <w:t>2</w:t>
      </w:r>
      <w:r w:rsidRPr="00963C86">
        <w:tab/>
        <w:t xml:space="preserve">How </w:t>
      </w:r>
      <w:r>
        <w:t xml:space="preserve">did your prediction work out? </w:t>
      </w:r>
      <w:r w:rsidR="00EB7C46">
        <w:t>Make a drawing on your paper to show how</w:t>
      </w:r>
      <w:r w:rsidR="00D04CEB">
        <w:t xml:space="preserve"> well</w:t>
      </w:r>
      <w:r w:rsidR="00EB7C46">
        <w:t xml:space="preserve"> you did.</w:t>
      </w:r>
    </w:p>
    <w:p w14:paraId="6761C85B" w14:textId="77777777" w:rsidR="00FB7A34" w:rsidRPr="00963C86" w:rsidRDefault="00EB7C46" w:rsidP="00FB7A34">
      <w:pPr>
        <w:pStyle w:val="SLN"/>
      </w:pPr>
      <w:r>
        <w:tab/>
        <w:t>6.</w:t>
      </w:r>
      <w:r>
        <w:tab/>
      </w:r>
      <w:r w:rsidR="00FB7A34">
        <w:t xml:space="preserve">Change the restricted domain by dragging the polygon vertices, erase the traces, </w:t>
      </w:r>
      <w:r>
        <w:t xml:space="preserve">and use the </w:t>
      </w:r>
      <w:r w:rsidRPr="00EB7C46">
        <w:rPr>
          <w:b/>
        </w:rPr>
        <w:t>Marker</w:t>
      </w:r>
      <w:r>
        <w:t xml:space="preserve"> tool to make a new prediction.</w:t>
      </w:r>
    </w:p>
    <w:p w14:paraId="2D503F20" w14:textId="77777777" w:rsidR="00EB7C46" w:rsidRDefault="00EB7C46" w:rsidP="00EB7C46">
      <w:pPr>
        <w:pStyle w:val="SLN"/>
      </w:pPr>
      <w:r w:rsidRPr="00963C86">
        <w:tab/>
      </w:r>
      <w:r w:rsidRPr="00963C86">
        <w:rPr>
          <w:b/>
        </w:rPr>
        <w:t>Q</w:t>
      </w:r>
      <w:r>
        <w:rPr>
          <w:b/>
        </w:rPr>
        <w:t>3</w:t>
      </w:r>
      <w:r w:rsidRPr="00963C86">
        <w:tab/>
      </w:r>
      <w:r>
        <w:t xml:space="preserve">How </w:t>
      </w:r>
      <w:r w:rsidR="00D04CEB">
        <w:t>accurate was</w:t>
      </w:r>
      <w:r>
        <w:t xml:space="preserve"> your second prediction? Make a drawing to show how you did.</w:t>
      </w:r>
    </w:p>
    <w:p w14:paraId="7A926FF6" w14:textId="77777777" w:rsidR="00FB7A34" w:rsidRPr="00963C86" w:rsidRDefault="00FB7A34" w:rsidP="00FB7A34">
      <w:pPr>
        <w:pStyle w:val="SLN"/>
      </w:pPr>
      <w:r w:rsidRPr="00963C86">
        <w:tab/>
      </w:r>
      <w:r w:rsidRPr="00963C86">
        <w:rPr>
          <w:b/>
        </w:rPr>
        <w:t>Q</w:t>
      </w:r>
      <w:r w:rsidR="00EB7C46">
        <w:rPr>
          <w:b/>
        </w:rPr>
        <w:t>4</w:t>
      </w:r>
      <w:r w:rsidRPr="00963C86">
        <w:tab/>
      </w:r>
      <w:r w:rsidR="00EB7C46">
        <w:t>For this transformation, h</w:t>
      </w:r>
      <w:r w:rsidRPr="00963C86">
        <w:t xml:space="preserve">ow are </w:t>
      </w:r>
      <w:r>
        <w:t>the range and domain</w:t>
      </w:r>
      <w:r w:rsidRPr="00963C86">
        <w:t xml:space="preserve"> similar, and how are they different? Consider position, size, angle, </w:t>
      </w:r>
      <w:r>
        <w:t>and anything else you think of.</w:t>
      </w:r>
    </w:p>
    <w:p w14:paraId="5EDE1931" w14:textId="77777777" w:rsidR="00FB7A34" w:rsidRDefault="00FB7A34" w:rsidP="00FB7A34">
      <w:pPr>
        <w:pStyle w:val="SLN"/>
      </w:pPr>
      <w:r w:rsidRPr="00963C86">
        <w:tab/>
      </w:r>
      <w:r w:rsidRPr="00963C86">
        <w:rPr>
          <w:b/>
        </w:rPr>
        <w:t>Q</w:t>
      </w:r>
      <w:r w:rsidR="00EB7C46">
        <w:rPr>
          <w:b/>
        </w:rPr>
        <w:t>5</w:t>
      </w:r>
      <w:r w:rsidRPr="00963C86">
        <w:tab/>
        <w:t>How do the shapes</w:t>
      </w:r>
      <w:r w:rsidR="00EB7C46">
        <w:t xml:space="preserve"> of the domain and range</w:t>
      </w:r>
      <w:r w:rsidRPr="00963C86">
        <w:t xml:space="preserve"> relate to your observations from Q1 about the relative speed and direction of</w:t>
      </w:r>
      <w:r w:rsidR="00D04CEB">
        <w:t xml:space="preserve"> the variables</w:t>
      </w:r>
      <w:r w:rsidRPr="00963C86">
        <w:t>?</w:t>
      </w:r>
    </w:p>
    <w:p w14:paraId="09794B24" w14:textId="77777777" w:rsidR="00FB7A34" w:rsidRPr="00963C86" w:rsidRDefault="00EB7C46" w:rsidP="00FB7A34">
      <w:pPr>
        <w:pStyle w:val="SLN"/>
      </w:pPr>
      <w:r>
        <w:lastRenderedPageBreak/>
        <w:tab/>
        <w:t>7</w:t>
      </w:r>
      <w:r w:rsidR="00FB7A34" w:rsidRPr="00963C86">
        <w:t>.</w:t>
      </w:r>
      <w:r w:rsidR="00FB7A34" w:rsidRPr="00963C86">
        <w:tab/>
      </w:r>
      <w:r w:rsidR="00FB7A34">
        <w:t>Construct a different member of the</w:t>
      </w:r>
      <w:r w:rsidR="00D04CEB">
        <w:t xml:space="preserve"> same</w:t>
      </w:r>
      <w:r w:rsidR="00FB7A34">
        <w:t xml:space="preserve"> family, using a different</w:t>
      </w:r>
      <w:r>
        <w:t xml:space="preserve"> independent variable and a different</w:t>
      </w:r>
      <w:r w:rsidR="00FB7A34">
        <w:t xml:space="preserve"> angle, scale factor, or vector. </w:t>
      </w:r>
      <w:r>
        <w:t xml:space="preserve">Keep the same center point (if your transformation uses one). </w:t>
      </w:r>
      <w:r w:rsidR="00FB7A34">
        <w:t xml:space="preserve">Restrict </w:t>
      </w:r>
      <w:r>
        <w:t>the function’s domain</w:t>
      </w:r>
      <w:r w:rsidR="00FB7A34">
        <w:t xml:space="preserve"> to the same polygon, and trace the dependent variable as you vary the independent variable.</w:t>
      </w:r>
    </w:p>
    <w:p w14:paraId="0D444B7E" w14:textId="77777777" w:rsidR="00FB7A34" w:rsidRDefault="00FB7A34" w:rsidP="00FB7A34">
      <w:pPr>
        <w:pStyle w:val="SLN"/>
      </w:pPr>
      <w:r w:rsidRPr="00963C86">
        <w:tab/>
      </w:r>
      <w:r w:rsidRPr="00963C86">
        <w:rPr>
          <w:b/>
        </w:rPr>
        <w:t>Q</w:t>
      </w:r>
      <w:r w:rsidR="00EB7C46">
        <w:rPr>
          <w:b/>
        </w:rPr>
        <w:t>6</w:t>
      </w:r>
      <w:r w:rsidRPr="00963C86">
        <w:tab/>
        <w:t>How does the range of</w:t>
      </w:r>
      <w:r>
        <w:t xml:space="preserve"> the new function c</w:t>
      </w:r>
      <w:r w:rsidR="00D04CEB">
        <w:t>ompare to the range of the original function</w:t>
      </w:r>
      <w:r>
        <w:t xml:space="preserve">? </w:t>
      </w:r>
      <w:r w:rsidRPr="00963C86">
        <w:t>What is similar, and what is different, about these two functions?</w:t>
      </w:r>
    </w:p>
    <w:p w14:paraId="1010E915" w14:textId="77777777" w:rsidR="00FB7A34" w:rsidRPr="00963C86" w:rsidRDefault="00FB7A34" w:rsidP="00FB7A34">
      <w:pPr>
        <w:pStyle w:val="SLN"/>
      </w:pPr>
      <w:r w:rsidRPr="00963C86">
        <w:tab/>
      </w:r>
      <w:r w:rsidRPr="00963C86">
        <w:rPr>
          <w:b/>
        </w:rPr>
        <w:t>Q</w:t>
      </w:r>
      <w:r w:rsidR="002D3487">
        <w:rPr>
          <w:b/>
        </w:rPr>
        <w:t>7</w:t>
      </w:r>
      <w:r>
        <w:tab/>
        <w:t>Fill in the</w:t>
      </w:r>
      <w:r w:rsidRPr="00963C86">
        <w:t xml:space="preserve"> </w:t>
      </w:r>
      <w:r>
        <w:t>table of Function Family Characteristics for this family.</w:t>
      </w:r>
    </w:p>
    <w:p w14:paraId="73CA88F7" w14:textId="77777777" w:rsidR="00FB7A34" w:rsidRPr="00584B9B" w:rsidRDefault="00FB7A34" w:rsidP="00FB7A34">
      <w:pPr>
        <w:pStyle w:val="S1"/>
      </w:pPr>
      <w:r>
        <w:t>Explore More</w:t>
      </w:r>
    </w:p>
    <w:p w14:paraId="3BF570BB" w14:textId="77777777" w:rsidR="00FB7A34" w:rsidRPr="003B6349" w:rsidRDefault="00FB7A34" w:rsidP="00FB7A34">
      <w:pPr>
        <w:pStyle w:val="SX"/>
      </w:pPr>
      <w:r>
        <w:t>Explore the Glide Reflection family, and create a presentation sketch and a Family Characteristics table for this function</w:t>
      </w:r>
      <w:r w:rsidRPr="00D80DF3">
        <w:rPr>
          <w:i/>
        </w:rPr>
        <w:t>.</w:t>
      </w:r>
      <w:r>
        <w:t xml:space="preserve"> The Glide Reflection function is not built into Sketchpad, but you can create it by combining two other functions: a translation and a reflection, both using the same segment (as the vector and the mirror).</w:t>
      </w:r>
    </w:p>
    <w:p w14:paraId="51F2794B" w14:textId="77777777" w:rsidR="00FB7A34" w:rsidRDefault="00EB7C46" w:rsidP="00EB7C46">
      <w:pPr>
        <w:pStyle w:val="SLN"/>
      </w:pPr>
      <w:r>
        <w:tab/>
        <w:t>8</w:t>
      </w:r>
      <w:r w:rsidR="00FB7A34">
        <w:t>.</w:t>
      </w:r>
      <w:r w:rsidR="00FB7A34">
        <w:tab/>
        <w:t xml:space="preserve">In a new sketch, construct </w:t>
      </w:r>
      <w:r w:rsidR="008344EF">
        <w:t xml:space="preserve">independent variable </w:t>
      </w:r>
      <w:r w:rsidR="008344EF">
        <w:rPr>
          <w:i/>
        </w:rPr>
        <w:t>x</w:t>
      </w:r>
      <w:r w:rsidR="008344EF">
        <w:t xml:space="preserve"> and </w:t>
      </w:r>
      <w:r w:rsidR="00FB7A34">
        <w:t xml:space="preserve">segment </w:t>
      </w:r>
      <w:r w:rsidR="00FB7A34" w:rsidRPr="00EB7C46">
        <w:rPr>
          <w:i/>
        </w:rPr>
        <w:t>AB</w:t>
      </w:r>
      <w:r w:rsidR="00FB7A34">
        <w:t xml:space="preserve">. Mark points </w:t>
      </w:r>
      <w:r w:rsidR="00FB7A34" w:rsidRPr="00EB7C46">
        <w:rPr>
          <w:i/>
        </w:rPr>
        <w:t>A</w:t>
      </w:r>
      <w:r w:rsidR="00FB7A34">
        <w:t xml:space="preserve"> and </w:t>
      </w:r>
      <w:r w:rsidR="00FB7A34" w:rsidRPr="00EB7C46">
        <w:rPr>
          <w:i/>
        </w:rPr>
        <w:t>B</w:t>
      </w:r>
      <w:r w:rsidR="00FB7A34">
        <w:t xml:space="preserve"> as a vector for translation, and mark segment </w:t>
      </w:r>
      <w:r w:rsidR="00FB7A34" w:rsidRPr="00EB7C46">
        <w:rPr>
          <w:i/>
        </w:rPr>
        <w:t>AB</w:t>
      </w:r>
      <w:r w:rsidR="00FB7A34">
        <w:t xml:space="preserve"> as a mirror.</w:t>
      </w:r>
    </w:p>
    <w:p w14:paraId="5E241766" w14:textId="77777777" w:rsidR="00FB7A34" w:rsidRDefault="008344EF" w:rsidP="008344EF">
      <w:pPr>
        <w:pStyle w:val="SLN"/>
      </w:pPr>
      <w:r>
        <w:tab/>
        <w:t>9</w:t>
      </w:r>
      <w:r w:rsidR="00EB7C46">
        <w:t>.</w:t>
      </w:r>
      <w:r w:rsidR="00EB7C46">
        <w:tab/>
      </w:r>
      <w:r w:rsidR="00FB7A34">
        <w:t xml:space="preserve">Translate </w:t>
      </w:r>
      <w:r>
        <w:rPr>
          <w:i/>
        </w:rPr>
        <w:t>x</w:t>
      </w:r>
      <w:r w:rsidR="00FB7A34">
        <w:t xml:space="preserve"> and then reflect the translated image.</w:t>
      </w:r>
      <w:r>
        <w:t xml:space="preserve"> </w:t>
      </w:r>
      <w:r w:rsidR="00FB7A34">
        <w:t xml:space="preserve">Hide the translated image, </w:t>
      </w:r>
      <w:r>
        <w:t>and label</w:t>
      </w:r>
      <w:r w:rsidR="00FB7A34">
        <w:t xml:space="preserve"> the </w:t>
      </w:r>
      <w:r>
        <w:t>reflected</w:t>
      </w:r>
      <w:r w:rsidR="00FB7A34">
        <w:t xml:space="preserve"> point </w:t>
      </w:r>
      <w:r w:rsidR="00FB7A34" w:rsidRPr="003B6349">
        <w:rPr>
          <w:i/>
        </w:rPr>
        <w:t>G</w:t>
      </w:r>
      <w:r w:rsidR="00FB7A34" w:rsidRPr="00D77ED3">
        <w:rPr>
          <w:rFonts w:ascii="Times New Roman" w:hAnsi="Times New Roman"/>
          <w:i/>
          <w:vertAlign w:val="subscript"/>
        </w:rPr>
        <w:t>AB</w:t>
      </w:r>
      <w:r w:rsidR="00FB7A34">
        <w:t>(</w:t>
      </w:r>
      <w:r w:rsidR="00FB7A34" w:rsidRPr="003B6349">
        <w:rPr>
          <w:i/>
        </w:rPr>
        <w:t>x</w:t>
      </w:r>
      <w:r>
        <w:t xml:space="preserve">) to stand for “glide reflection, using vector </w:t>
      </w:r>
      <w:r w:rsidRPr="008344EF">
        <w:rPr>
          <w:i/>
        </w:rPr>
        <w:t>AB</w:t>
      </w:r>
      <w:r>
        <w:t xml:space="preserve">, of </w:t>
      </w:r>
      <w:r w:rsidRPr="008344EF">
        <w:rPr>
          <w:i/>
        </w:rPr>
        <w:t>x</w:t>
      </w:r>
      <w:r>
        <w:t>.”</w:t>
      </w:r>
    </w:p>
    <w:p w14:paraId="29A28623" w14:textId="77777777" w:rsidR="00FB7A34" w:rsidRDefault="008344EF" w:rsidP="00FB7A34">
      <w:pPr>
        <w:pStyle w:val="SLN"/>
      </w:pPr>
      <w:r>
        <w:tab/>
        <w:t>10</w:t>
      </w:r>
      <w:r w:rsidR="00FB7A34">
        <w:t>.</w:t>
      </w:r>
      <w:r w:rsidR="00FB7A34">
        <w:tab/>
        <w:t xml:space="preserve">Drag point </w:t>
      </w:r>
      <w:r w:rsidR="00FB7A34">
        <w:rPr>
          <w:i/>
        </w:rPr>
        <w:t>x</w:t>
      </w:r>
      <w:r w:rsidR="00FB7A34">
        <w:t xml:space="preserve"> and observe the behavior of its glide reflection. Investigate the relative speed and direction of the variables.</w:t>
      </w:r>
    </w:p>
    <w:p w14:paraId="5B00BDA3" w14:textId="77777777" w:rsidR="00FB7A34" w:rsidRDefault="008344EF" w:rsidP="00FB7A34">
      <w:pPr>
        <w:pStyle w:val="SLN"/>
      </w:pPr>
      <w:r>
        <w:tab/>
        <w:t>11</w:t>
      </w:r>
      <w:r w:rsidR="00FB7A34">
        <w:t>.</w:t>
      </w:r>
      <w:r w:rsidR="00FB7A34">
        <w:tab/>
        <w:t xml:space="preserve">Construct a polygon and restrict the domain of </w:t>
      </w:r>
      <w:r w:rsidR="00FB7A34">
        <w:rPr>
          <w:i/>
        </w:rPr>
        <w:t>x</w:t>
      </w:r>
      <w:r w:rsidR="00FB7A34">
        <w:t xml:space="preserve"> to the polygon. Trace the dependent variable to show the range, and compare domain and range. </w:t>
      </w:r>
    </w:p>
    <w:p w14:paraId="4677F6A6" w14:textId="77777777" w:rsidR="00FB7A34" w:rsidRDefault="00FB7A34" w:rsidP="00FB7A34">
      <w:pPr>
        <w:pStyle w:val="SLN"/>
      </w:pPr>
      <w:r>
        <w:tab/>
        <w:t>1</w:t>
      </w:r>
      <w:r w:rsidR="008344EF">
        <w:t>2</w:t>
      </w:r>
      <w:r>
        <w:t>.</w:t>
      </w:r>
      <w:r>
        <w:tab/>
        <w:t xml:space="preserve">Select </w:t>
      </w:r>
      <w:r>
        <w:rPr>
          <w:i/>
        </w:rPr>
        <w:t>x</w:t>
      </w:r>
      <w:r>
        <w:t xml:space="preserve"> and </w:t>
      </w:r>
      <w:r w:rsidRPr="003B6349">
        <w:rPr>
          <w:i/>
        </w:rPr>
        <w:t>G</w:t>
      </w:r>
      <w:r w:rsidRPr="00D77ED3">
        <w:rPr>
          <w:rFonts w:ascii="Times New Roman" w:hAnsi="Times New Roman"/>
          <w:i/>
          <w:vertAlign w:val="subscript"/>
        </w:rPr>
        <w:t>AB</w:t>
      </w:r>
      <w:r>
        <w:t>(</w:t>
      </w:r>
      <w:r w:rsidRPr="003B6349">
        <w:rPr>
          <w:i/>
        </w:rPr>
        <w:t>x</w:t>
      </w:r>
      <w:r>
        <w:t xml:space="preserve">) and choose </w:t>
      </w:r>
      <w:r>
        <w:rPr>
          <w:b/>
        </w:rPr>
        <w:t>Transform | Define Custom Transform</w:t>
      </w:r>
      <w:r w:rsidRPr="00097502">
        <w:rPr>
          <w:b/>
        </w:rPr>
        <w:t>.</w:t>
      </w:r>
      <w:r>
        <w:t xml:space="preserve"> Name the custom tranformation </w:t>
      </w:r>
      <w:r w:rsidRPr="001C19E5">
        <w:rPr>
          <w:i/>
        </w:rPr>
        <w:t>Glide[AB].</w:t>
      </w:r>
      <w:r>
        <w:t xml:space="preserve"> This adds your glide reflection to the bottom of the Transform menu.</w:t>
      </w:r>
    </w:p>
    <w:p w14:paraId="033E0F62" w14:textId="77777777" w:rsidR="002D3487" w:rsidRDefault="008344EF" w:rsidP="008344EF">
      <w:pPr>
        <w:pStyle w:val="SLN"/>
      </w:pPr>
      <w:r>
        <w:tab/>
        <w:t>13</w:t>
      </w:r>
      <w:r w:rsidR="00FB7A34">
        <w:t>.</w:t>
      </w:r>
      <w:r w:rsidR="00FB7A34">
        <w:tab/>
      </w:r>
      <w:r w:rsidR="00FB7A34" w:rsidRPr="001C19E5">
        <w:t xml:space="preserve">Select the transformed point </w:t>
      </w:r>
      <w:r w:rsidR="00FB7A34" w:rsidRPr="003B6349">
        <w:rPr>
          <w:i/>
        </w:rPr>
        <w:t>G</w:t>
      </w:r>
      <w:r w:rsidR="00FB7A34" w:rsidRPr="00D77ED3">
        <w:rPr>
          <w:rFonts w:ascii="Times New Roman" w:hAnsi="Times New Roman"/>
          <w:i/>
          <w:vertAlign w:val="subscript"/>
        </w:rPr>
        <w:t>AB</w:t>
      </w:r>
      <w:r w:rsidR="00FB7A34">
        <w:t>(</w:t>
      </w:r>
      <w:r w:rsidR="00FB7A34" w:rsidRPr="003B6349">
        <w:rPr>
          <w:i/>
        </w:rPr>
        <w:t>x</w:t>
      </w:r>
      <w:r w:rsidR="00FB7A34">
        <w:t xml:space="preserve">) and choose </w:t>
      </w:r>
      <w:r w:rsidR="00FB7A34">
        <w:rPr>
          <w:b/>
        </w:rPr>
        <w:t>Transform | Glide[AB]</w:t>
      </w:r>
      <w:r w:rsidR="00FB7A34" w:rsidRPr="00097502">
        <w:rPr>
          <w:b/>
        </w:rPr>
        <w:t>.</w:t>
      </w:r>
      <w:r w:rsidR="00FB7A34">
        <w:t xml:space="preserve"> </w:t>
      </w:r>
      <w:r>
        <w:t>W</w:t>
      </w:r>
      <w:r w:rsidR="00FB7A34">
        <w:t xml:space="preserve">ith the transformed point still selected, choose </w:t>
      </w:r>
      <w:r w:rsidR="00FB7A34">
        <w:rPr>
          <w:b/>
        </w:rPr>
        <w:t>Transform | Glide[AB]</w:t>
      </w:r>
      <w:r w:rsidR="00FB7A34">
        <w:t xml:space="preserve"> several more times.</w:t>
      </w:r>
      <w:r>
        <w:t xml:space="preserve"> Drag point </w:t>
      </w:r>
      <w:r>
        <w:rPr>
          <w:i/>
        </w:rPr>
        <w:t>x</w:t>
      </w:r>
      <w:r>
        <w:t xml:space="preserve"> to observe the result.</w:t>
      </w:r>
    </w:p>
    <w:p w14:paraId="7EE0C43E" w14:textId="77777777" w:rsidR="008344EF" w:rsidRDefault="00584C67" w:rsidP="00FB7A34">
      <w:pPr>
        <w:pStyle w:val="SLN"/>
      </w:pPr>
      <w:r>
        <w:tab/>
        <w:t>14</w:t>
      </w:r>
      <w:r w:rsidR="00FB7A34">
        <w:t>.</w:t>
      </w:r>
      <w:r w:rsidR="00FB7A34">
        <w:tab/>
        <w:t>Turn on tracing for all the transformed points and drag again.</w:t>
      </w:r>
      <w:r w:rsidR="008344EF">
        <w:t xml:space="preserve"> </w:t>
      </w:r>
    </w:p>
    <w:p w14:paraId="0FD56DB9" w14:textId="77777777" w:rsidR="00FB7A34" w:rsidRDefault="008344EF" w:rsidP="008344EF">
      <w:pPr>
        <w:pStyle w:val="SLN"/>
      </w:pPr>
      <w:r w:rsidRPr="00963C86">
        <w:tab/>
      </w:r>
      <w:r w:rsidRPr="00963C86">
        <w:rPr>
          <w:b/>
        </w:rPr>
        <w:t>Q</w:t>
      </w:r>
      <w:r w:rsidR="002D3487">
        <w:rPr>
          <w:b/>
        </w:rPr>
        <w:t>8</w:t>
      </w:r>
      <w:r>
        <w:tab/>
        <w:t>Change your polygon and mirror, drag again, and draw. Create an interesting picture, and draw it on your paper.</w:t>
      </w:r>
    </w:p>
    <w:p w14:paraId="09DF0BAE" w14:textId="77777777" w:rsidR="002D3487" w:rsidRDefault="00FB7A34" w:rsidP="00FB7A34">
      <w:pPr>
        <w:pStyle w:val="S1"/>
        <w:jc w:val="center"/>
      </w:pPr>
      <w:r>
        <w:drawing>
          <wp:inline distT="0" distB="0" distL="0" distR="0" wp14:anchorId="7AC704F2" wp14:editId="4015A516">
            <wp:extent cx="387096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70960" cy="914400"/>
                    </a:xfrm>
                    <a:prstGeom prst="rect">
                      <a:avLst/>
                    </a:prstGeom>
                    <a:noFill/>
                    <a:ln w="9525">
                      <a:noFill/>
                      <a:miter lim="800000"/>
                      <a:headEnd/>
                      <a:tailEnd/>
                    </a:ln>
                  </pic:spPr>
                </pic:pic>
              </a:graphicData>
            </a:graphic>
          </wp:inline>
        </w:drawing>
      </w:r>
    </w:p>
    <w:p w14:paraId="4CCFD1E6" w14:textId="77777777" w:rsidR="002D3487" w:rsidRPr="008344EF" w:rsidRDefault="002D3487" w:rsidP="002D3487">
      <w:pPr>
        <w:pStyle w:val="SX"/>
      </w:pPr>
      <w:r>
        <w:t>You can repeat any of the transformation functions in the same way. Try a 30° rotation function or a translation function to see what patterns they make.</w:t>
      </w:r>
    </w:p>
    <w:p w14:paraId="60F16BFC" w14:textId="5F086D79" w:rsidR="00E92FD7" w:rsidRDefault="00FB7A34" w:rsidP="00685148">
      <w:pPr>
        <w:pStyle w:val="SLN"/>
        <w:tabs>
          <w:tab w:val="right" w:pos="-1440"/>
        </w:tabs>
        <w:spacing w:line="240" w:lineRule="auto"/>
        <w:ind w:left="0" w:hanging="547"/>
        <w:jc w:val="center"/>
        <w:rPr>
          <w:b/>
          <w:sz w:val="32"/>
        </w:rPr>
      </w:pPr>
      <w:r>
        <w:br w:type="page"/>
      </w:r>
      <w:r w:rsidR="00B86E72" w:rsidRPr="002E6A83">
        <w:rPr>
          <w:b/>
          <w:sz w:val="32"/>
        </w:rPr>
        <w:lastRenderedPageBreak/>
        <w:t>Function Family Characteristics</w:t>
      </w:r>
    </w:p>
    <w:tbl>
      <w:tblPr>
        <w:tblW w:w="9540" w:type="dxa"/>
        <w:tblInd w:w="25" w:type="dxa"/>
        <w:tblBorders>
          <w:top w:val="single" w:sz="12" w:space="0" w:color="000000"/>
          <w:left w:val="single" w:sz="12" w:space="0" w:color="000000"/>
          <w:bottom w:val="single" w:sz="12" w:space="0" w:color="000000"/>
          <w:right w:val="single" w:sz="12" w:space="0" w:color="000000"/>
        </w:tblBorders>
        <w:tblLayout w:type="fixed"/>
        <w:tblCellMar>
          <w:top w:w="130" w:type="dxa"/>
          <w:left w:w="115" w:type="dxa"/>
          <w:bottom w:w="130" w:type="dxa"/>
          <w:right w:w="115" w:type="dxa"/>
        </w:tblCellMar>
        <w:tblLook w:val="00A0" w:firstRow="1" w:lastRow="0" w:firstColumn="1" w:lastColumn="0" w:noHBand="0" w:noVBand="0"/>
      </w:tblPr>
      <w:tblGrid>
        <w:gridCol w:w="1980"/>
        <w:gridCol w:w="2063"/>
        <w:gridCol w:w="2797"/>
        <w:gridCol w:w="2700"/>
      </w:tblGrid>
      <w:tr w:rsidR="00142942" w:rsidRPr="00474913" w14:paraId="5AD65EA2" w14:textId="77777777" w:rsidTr="00142942">
        <w:tc>
          <w:tcPr>
            <w:tcW w:w="1980" w:type="dxa"/>
            <w:tcBorders>
              <w:top w:val="single" w:sz="24" w:space="0" w:color="000000"/>
              <w:left w:val="single" w:sz="24" w:space="0" w:color="000000"/>
              <w:bottom w:val="single" w:sz="6" w:space="0" w:color="000000"/>
              <w:right w:val="single" w:sz="6" w:space="0" w:color="000000"/>
            </w:tcBorders>
          </w:tcPr>
          <w:p w14:paraId="4D190E87" w14:textId="77777777" w:rsidR="00142942" w:rsidRPr="00142942" w:rsidRDefault="00142942" w:rsidP="00142942">
            <w:pPr>
              <w:jc w:val="right"/>
              <w:rPr>
                <w:b/>
                <w:sz w:val="28"/>
              </w:rPr>
            </w:pPr>
            <w:r w:rsidRPr="00474913">
              <w:rPr>
                <w:b/>
                <w:sz w:val="28"/>
              </w:rPr>
              <w:t>Family Name:</w:t>
            </w:r>
          </w:p>
        </w:tc>
        <w:tc>
          <w:tcPr>
            <w:tcW w:w="7560" w:type="dxa"/>
            <w:gridSpan w:val="3"/>
            <w:tcBorders>
              <w:top w:val="single" w:sz="24" w:space="0" w:color="000000"/>
              <w:left w:val="single" w:sz="6" w:space="0" w:color="000000"/>
              <w:bottom w:val="single" w:sz="6" w:space="0" w:color="000000"/>
              <w:right w:val="single" w:sz="24" w:space="0" w:color="000000"/>
            </w:tcBorders>
          </w:tcPr>
          <w:p w14:paraId="554F35F8" w14:textId="77777777" w:rsidR="00142942" w:rsidRPr="00474913" w:rsidRDefault="00142942" w:rsidP="00142942">
            <w:pPr>
              <w:rPr>
                <w:rFonts w:ascii="Comic Sans MS" w:eastAsia="Times New Roman" w:hAnsi="Comic Sans MS"/>
                <w:b/>
                <w:lang w:eastAsia="ko-KR"/>
              </w:rPr>
            </w:pPr>
            <w:r w:rsidRPr="00142942">
              <w:rPr>
                <w:rFonts w:ascii="Comic Sans MS" w:eastAsia="Times New Roman" w:hAnsi="Comic Sans MS"/>
                <w:b/>
                <w:lang w:eastAsia="ko-KR"/>
              </w:rPr>
              <w:t>Reflection</w:t>
            </w:r>
          </w:p>
        </w:tc>
      </w:tr>
      <w:tr w:rsidR="00142942" w:rsidRPr="00474913" w14:paraId="5ACEEF53" w14:textId="77777777" w:rsidTr="00142942">
        <w:tblPrEx>
          <w:tblCellMar>
            <w:top w:w="72" w:type="dxa"/>
            <w:bottom w:w="72" w:type="dxa"/>
          </w:tblCellMar>
        </w:tblPrEx>
        <w:tc>
          <w:tcPr>
            <w:tcW w:w="1980" w:type="dxa"/>
            <w:vMerge w:val="restart"/>
            <w:tcBorders>
              <w:top w:val="single" w:sz="6" w:space="0" w:color="000000"/>
              <w:left w:val="single" w:sz="24" w:space="0" w:color="000000"/>
              <w:bottom w:val="single" w:sz="6" w:space="0" w:color="000000"/>
              <w:right w:val="single" w:sz="6" w:space="0" w:color="000000"/>
            </w:tcBorders>
          </w:tcPr>
          <w:p w14:paraId="6CF94A23" w14:textId="77777777" w:rsidR="00142942" w:rsidRPr="00474913" w:rsidRDefault="00142942" w:rsidP="00142942">
            <w:pPr>
              <w:jc w:val="right"/>
              <w:rPr>
                <w:rFonts w:eastAsia="Times New Roman"/>
                <w:b/>
                <w:sz w:val="28"/>
                <w:lang w:eastAsia="ko-KR"/>
              </w:rPr>
            </w:pPr>
            <w:r>
              <w:rPr>
                <w:b/>
                <w:sz w:val="28"/>
              </w:rPr>
              <w:t xml:space="preserve"> </w:t>
            </w:r>
          </w:p>
        </w:tc>
        <w:tc>
          <w:tcPr>
            <w:tcW w:w="2063" w:type="dxa"/>
            <w:tcBorders>
              <w:top w:val="single" w:sz="6" w:space="0" w:color="000000"/>
              <w:left w:val="single" w:sz="6" w:space="0" w:color="000000"/>
              <w:bottom w:val="single" w:sz="6" w:space="0" w:color="000000"/>
              <w:right w:val="single" w:sz="6" w:space="0" w:color="000000"/>
            </w:tcBorders>
          </w:tcPr>
          <w:p w14:paraId="329E0006" w14:textId="2F098B90" w:rsidR="00142942" w:rsidRPr="00474913" w:rsidRDefault="00142942" w:rsidP="00142942">
            <w:pPr>
              <w:jc w:val="center"/>
              <w:rPr>
                <w:rFonts w:eastAsia="Times New Roman"/>
                <w:b/>
                <w:sz w:val="28"/>
                <w:lang w:eastAsia="ko-KR"/>
              </w:rPr>
            </w:pPr>
            <w:r w:rsidRPr="00474913">
              <w:rPr>
                <w:b/>
                <w:sz w:val="28"/>
              </w:rPr>
              <w:t>Function</w:t>
            </w:r>
          </w:p>
        </w:tc>
        <w:tc>
          <w:tcPr>
            <w:tcW w:w="2797" w:type="dxa"/>
            <w:tcBorders>
              <w:top w:val="single" w:sz="6" w:space="0" w:color="000000"/>
              <w:left w:val="single" w:sz="6" w:space="0" w:color="000000"/>
              <w:bottom w:val="single" w:sz="6" w:space="0" w:color="000000"/>
              <w:right w:val="single" w:sz="6" w:space="0" w:color="000000"/>
            </w:tcBorders>
          </w:tcPr>
          <w:p w14:paraId="7273C1D0" w14:textId="77777777" w:rsidR="00142942" w:rsidRPr="00474913" w:rsidRDefault="00142942" w:rsidP="00142942">
            <w:pPr>
              <w:rPr>
                <w:rFonts w:eastAsia="Times New Roman"/>
                <w:b/>
                <w:sz w:val="28"/>
                <w:lang w:eastAsia="ko-KR"/>
              </w:rPr>
            </w:pPr>
            <w:r w:rsidRPr="00474913">
              <w:rPr>
                <w:b/>
                <w:sz w:val="28"/>
              </w:rPr>
              <w:t xml:space="preserve">Independent variable </w:t>
            </w:r>
          </w:p>
        </w:tc>
        <w:tc>
          <w:tcPr>
            <w:tcW w:w="2700" w:type="dxa"/>
            <w:tcBorders>
              <w:top w:val="single" w:sz="6" w:space="0" w:color="000000"/>
              <w:left w:val="single" w:sz="6" w:space="0" w:color="000000"/>
              <w:bottom w:val="single" w:sz="6" w:space="0" w:color="000000"/>
              <w:right w:val="single" w:sz="24" w:space="0" w:color="000000"/>
            </w:tcBorders>
          </w:tcPr>
          <w:p w14:paraId="5DDF4E62" w14:textId="77777777" w:rsidR="00142942" w:rsidRPr="00474913" w:rsidRDefault="00142942" w:rsidP="00142942">
            <w:pPr>
              <w:rPr>
                <w:rFonts w:eastAsia="Times New Roman"/>
                <w:b/>
                <w:sz w:val="28"/>
                <w:lang w:eastAsia="ko-KR"/>
              </w:rPr>
            </w:pPr>
            <w:r w:rsidRPr="00474913">
              <w:rPr>
                <w:b/>
                <w:sz w:val="28"/>
              </w:rPr>
              <w:t xml:space="preserve">Dependent </w:t>
            </w:r>
            <w:proofErr w:type="gramStart"/>
            <w:r w:rsidRPr="00474913">
              <w:rPr>
                <w:b/>
                <w:sz w:val="28"/>
              </w:rPr>
              <w:t xml:space="preserve">variable  </w:t>
            </w:r>
            <w:proofErr w:type="gramEnd"/>
          </w:p>
        </w:tc>
      </w:tr>
      <w:tr w:rsidR="00142942" w:rsidRPr="00474913" w14:paraId="5F7534DB" w14:textId="77777777" w:rsidTr="00142942">
        <w:tblPrEx>
          <w:tblCellMar>
            <w:top w:w="72" w:type="dxa"/>
            <w:bottom w:w="72" w:type="dxa"/>
          </w:tblCellMar>
        </w:tblPrEx>
        <w:trPr>
          <w:trHeight w:hRule="exact" w:val="504"/>
        </w:trPr>
        <w:tc>
          <w:tcPr>
            <w:tcW w:w="1980" w:type="dxa"/>
            <w:vMerge/>
            <w:tcBorders>
              <w:top w:val="single" w:sz="6" w:space="0" w:color="000000"/>
              <w:left w:val="single" w:sz="24" w:space="0" w:color="000000"/>
              <w:bottom w:val="single" w:sz="6" w:space="0" w:color="000000"/>
              <w:right w:val="single" w:sz="6" w:space="0" w:color="000000"/>
            </w:tcBorders>
          </w:tcPr>
          <w:p w14:paraId="4FC0284E" w14:textId="77777777" w:rsidR="00142942" w:rsidRPr="00474913" w:rsidRDefault="00142942" w:rsidP="00142942">
            <w:pPr>
              <w:jc w:val="right"/>
              <w:rPr>
                <w:b/>
                <w:sz w:val="28"/>
              </w:rPr>
            </w:pPr>
          </w:p>
        </w:tc>
        <w:tc>
          <w:tcPr>
            <w:tcW w:w="2063" w:type="dxa"/>
            <w:tcBorders>
              <w:top w:val="single" w:sz="6" w:space="0" w:color="000000"/>
              <w:left w:val="single" w:sz="6" w:space="0" w:color="000000"/>
              <w:bottom w:val="single" w:sz="6" w:space="0" w:color="000000"/>
              <w:right w:val="single" w:sz="6" w:space="0" w:color="000000"/>
            </w:tcBorders>
            <w:noWrap/>
          </w:tcPr>
          <w:p w14:paraId="19D71A6B" w14:textId="77777777" w:rsidR="00142942" w:rsidRPr="004B3CC6" w:rsidRDefault="00142942" w:rsidP="00142942">
            <w:pPr>
              <w:spacing w:after="120"/>
              <w:jc w:val="center"/>
              <w:rPr>
                <w:rFonts w:ascii="Comic Sans MS" w:hAnsi="Comic Sans MS"/>
                <w:i/>
                <w:sz w:val="28"/>
              </w:rPr>
            </w:pPr>
            <w:proofErr w:type="spellStart"/>
            <w:proofErr w:type="gramStart"/>
            <w:r w:rsidRPr="004B3CC6">
              <w:rPr>
                <w:rFonts w:ascii="Comic Sans MS" w:hAnsi="Comic Sans MS"/>
                <w:i/>
                <w:sz w:val="28"/>
              </w:rPr>
              <w:t>r</w:t>
            </w:r>
            <w:r w:rsidRPr="004B3CC6">
              <w:rPr>
                <w:rFonts w:ascii="Comic Sans MS" w:hAnsi="Comic Sans MS"/>
                <w:i/>
                <w:sz w:val="28"/>
                <w:vertAlign w:val="subscript"/>
              </w:rPr>
              <w:t>j</w:t>
            </w:r>
            <w:proofErr w:type="spellEnd"/>
            <w:proofErr w:type="gramEnd"/>
          </w:p>
        </w:tc>
        <w:tc>
          <w:tcPr>
            <w:tcW w:w="2797" w:type="dxa"/>
            <w:tcBorders>
              <w:top w:val="single" w:sz="6" w:space="0" w:color="000000"/>
              <w:left w:val="single" w:sz="6" w:space="0" w:color="000000"/>
              <w:bottom w:val="single" w:sz="6" w:space="0" w:color="000000"/>
              <w:right w:val="single" w:sz="6" w:space="0" w:color="000000"/>
            </w:tcBorders>
            <w:noWrap/>
          </w:tcPr>
          <w:p w14:paraId="6C1D4BCB" w14:textId="77777777" w:rsidR="00142942" w:rsidRPr="004B3CC6" w:rsidRDefault="00142942" w:rsidP="00142942">
            <w:pPr>
              <w:spacing w:after="120"/>
              <w:jc w:val="center"/>
              <w:rPr>
                <w:rFonts w:ascii="Comic Sans MS" w:hAnsi="Comic Sans MS"/>
                <w:i/>
                <w:sz w:val="28"/>
              </w:rPr>
            </w:pPr>
            <w:r w:rsidRPr="004B3CC6">
              <w:rPr>
                <w:rFonts w:ascii="Comic Sans MS" w:hAnsi="Comic Sans MS"/>
                <w:sz w:val="28"/>
              </w:rPr>
              <w:t xml:space="preserve"> </w:t>
            </w:r>
            <w:proofErr w:type="gramStart"/>
            <w:r w:rsidRPr="004B3CC6">
              <w:rPr>
                <w:rFonts w:ascii="Comic Sans MS" w:hAnsi="Comic Sans MS"/>
                <w:i/>
                <w:sz w:val="28"/>
              </w:rPr>
              <w:t>x</w:t>
            </w:r>
            <w:proofErr w:type="gramEnd"/>
          </w:p>
        </w:tc>
        <w:tc>
          <w:tcPr>
            <w:tcW w:w="2700" w:type="dxa"/>
            <w:tcBorders>
              <w:top w:val="single" w:sz="6" w:space="0" w:color="000000"/>
              <w:left w:val="single" w:sz="6" w:space="0" w:color="000000"/>
              <w:bottom w:val="single" w:sz="6" w:space="0" w:color="000000"/>
              <w:right w:val="single" w:sz="24" w:space="0" w:color="000000"/>
            </w:tcBorders>
            <w:noWrap/>
          </w:tcPr>
          <w:p w14:paraId="3AF18B2E" w14:textId="77777777" w:rsidR="00142942" w:rsidRPr="004B3CC6" w:rsidRDefault="00142942" w:rsidP="00142942">
            <w:pPr>
              <w:spacing w:after="120"/>
              <w:jc w:val="center"/>
              <w:rPr>
                <w:rFonts w:ascii="Comic Sans MS" w:hAnsi="Comic Sans MS"/>
                <w:sz w:val="28"/>
              </w:rPr>
            </w:pPr>
            <w:proofErr w:type="spellStart"/>
            <w:proofErr w:type="gramStart"/>
            <w:r w:rsidRPr="004B3CC6">
              <w:rPr>
                <w:rFonts w:ascii="Comic Sans MS" w:hAnsi="Comic Sans MS"/>
                <w:i/>
                <w:sz w:val="28"/>
              </w:rPr>
              <w:t>r</w:t>
            </w:r>
            <w:r w:rsidRPr="004B3CC6">
              <w:rPr>
                <w:rFonts w:ascii="Comic Sans MS" w:hAnsi="Comic Sans MS"/>
                <w:i/>
                <w:sz w:val="28"/>
                <w:vertAlign w:val="subscript"/>
              </w:rPr>
              <w:t>j</w:t>
            </w:r>
            <w:proofErr w:type="spellEnd"/>
            <w:proofErr w:type="gramEnd"/>
            <w:r w:rsidRPr="004B3CC6">
              <w:rPr>
                <w:rFonts w:ascii="Comic Sans MS" w:hAnsi="Comic Sans MS"/>
                <w:sz w:val="28"/>
              </w:rPr>
              <w:t xml:space="preserve"> (</w:t>
            </w:r>
            <w:r w:rsidRPr="004B3CC6">
              <w:rPr>
                <w:rFonts w:ascii="Comic Sans MS" w:hAnsi="Comic Sans MS"/>
                <w:i/>
                <w:sz w:val="28"/>
              </w:rPr>
              <w:t>x</w:t>
            </w:r>
            <w:r w:rsidRPr="004B3CC6">
              <w:rPr>
                <w:rFonts w:ascii="Comic Sans MS" w:hAnsi="Comic Sans MS"/>
                <w:sz w:val="28"/>
              </w:rPr>
              <w:t>)</w:t>
            </w:r>
          </w:p>
        </w:tc>
      </w:tr>
      <w:tr w:rsidR="00142942" w:rsidRPr="00474913" w14:paraId="24303FD6" w14:textId="77777777" w:rsidTr="00142942">
        <w:tblPrEx>
          <w:tblCellMar>
            <w:top w:w="72" w:type="dxa"/>
            <w:bottom w:w="72" w:type="dxa"/>
          </w:tblCellMar>
        </w:tblPrEx>
        <w:tc>
          <w:tcPr>
            <w:tcW w:w="1980" w:type="dxa"/>
            <w:tcBorders>
              <w:top w:val="single" w:sz="6" w:space="0" w:color="000000"/>
              <w:left w:val="single" w:sz="24" w:space="0" w:color="000000"/>
              <w:bottom w:val="single" w:sz="6" w:space="0" w:color="000000"/>
              <w:right w:val="single" w:sz="6" w:space="0" w:color="000000"/>
            </w:tcBorders>
          </w:tcPr>
          <w:p w14:paraId="2E79AAE6" w14:textId="77777777" w:rsidR="00142942" w:rsidRPr="00474913" w:rsidRDefault="00142942" w:rsidP="00142942">
            <w:pPr>
              <w:jc w:val="right"/>
              <w:rPr>
                <w:rFonts w:eastAsia="Times New Roman"/>
                <w:b/>
                <w:sz w:val="28"/>
                <w:lang w:eastAsia="ko-KR"/>
              </w:rPr>
            </w:pPr>
            <w:r w:rsidRPr="00474913">
              <w:rPr>
                <w:b/>
                <w:sz w:val="28"/>
              </w:rPr>
              <w:t>Description:</w:t>
            </w:r>
          </w:p>
        </w:tc>
        <w:tc>
          <w:tcPr>
            <w:tcW w:w="7560" w:type="dxa"/>
            <w:gridSpan w:val="3"/>
            <w:tcBorders>
              <w:top w:val="single" w:sz="6" w:space="0" w:color="000000"/>
              <w:left w:val="single" w:sz="6" w:space="0" w:color="000000"/>
              <w:bottom w:val="single" w:sz="6" w:space="0" w:color="000000"/>
              <w:right w:val="single" w:sz="24" w:space="0" w:color="000000"/>
            </w:tcBorders>
          </w:tcPr>
          <w:p w14:paraId="0C9DFE44" w14:textId="77777777" w:rsidR="00142942" w:rsidRPr="00474913" w:rsidRDefault="00142942" w:rsidP="00142942">
            <w:pPr>
              <w:rPr>
                <w:rFonts w:ascii="Comic Sans MS" w:eastAsia="Times New Roman" w:hAnsi="Comic Sans MS"/>
                <w:lang w:eastAsia="ko-KR"/>
              </w:rPr>
            </w:pPr>
            <w:r>
              <w:rPr>
                <w:rFonts w:ascii="Comic Sans MS" w:hAnsi="Comic Sans MS"/>
              </w:rPr>
              <w:t>This functi</w:t>
            </w:r>
            <w:r w:rsidRPr="00474913">
              <w:rPr>
                <w:rFonts w:ascii="Comic Sans MS" w:hAnsi="Comic Sans MS"/>
              </w:rPr>
              <w:t>o</w:t>
            </w:r>
            <w:r>
              <w:rPr>
                <w:rFonts w:ascii="Comic Sans MS" w:hAnsi="Comic Sans MS"/>
              </w:rPr>
              <w:t>n r</w:t>
            </w:r>
            <w:r w:rsidRPr="00474913">
              <w:rPr>
                <w:rFonts w:ascii="Comic Sans MS" w:hAnsi="Comic Sans MS"/>
              </w:rPr>
              <w:t>eflect</w:t>
            </w:r>
            <w:r>
              <w:rPr>
                <w:rFonts w:ascii="Comic Sans MS" w:hAnsi="Comic Sans MS"/>
              </w:rPr>
              <w:t>s</w:t>
            </w:r>
            <w:r w:rsidRPr="00474913">
              <w:rPr>
                <w:rFonts w:ascii="Comic Sans MS" w:hAnsi="Comic Sans MS"/>
              </w:rPr>
              <w:t xml:space="preserve"> across mirror </w:t>
            </w:r>
            <w:r w:rsidRPr="00474913">
              <w:rPr>
                <w:rFonts w:ascii="Comic Sans MS" w:hAnsi="Comic Sans MS"/>
                <w:i/>
              </w:rPr>
              <w:t>j</w:t>
            </w:r>
            <w:r>
              <w:rPr>
                <w:rFonts w:ascii="Comic Sans MS" w:hAnsi="Comic Sans MS"/>
                <w:i/>
              </w:rPr>
              <w:t>.</w:t>
            </w:r>
          </w:p>
        </w:tc>
      </w:tr>
      <w:tr w:rsidR="00142942" w:rsidRPr="002E6A83" w14:paraId="51228919"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6" w:space="0" w:color="000000"/>
              <w:right w:val="single" w:sz="6" w:space="0" w:color="000000"/>
            </w:tcBorders>
          </w:tcPr>
          <w:p w14:paraId="6A0DB301" w14:textId="77777777" w:rsidR="00142942" w:rsidRPr="002E6A83" w:rsidRDefault="00142942" w:rsidP="00142942">
            <w:pPr>
              <w:jc w:val="right"/>
              <w:rPr>
                <w:rFonts w:eastAsia="Times New Roman"/>
                <w:b/>
                <w:sz w:val="28"/>
                <w:lang w:eastAsia="ko-KR"/>
              </w:rPr>
            </w:pPr>
            <w:r w:rsidRPr="002E6A83">
              <w:rPr>
                <w:b/>
                <w:sz w:val="28"/>
              </w:rPr>
              <w:t>Relative Speed:</w:t>
            </w:r>
          </w:p>
        </w:tc>
        <w:tc>
          <w:tcPr>
            <w:tcW w:w="7560" w:type="dxa"/>
            <w:gridSpan w:val="3"/>
            <w:tcBorders>
              <w:top w:val="single" w:sz="6" w:space="0" w:color="000000"/>
              <w:left w:val="single" w:sz="6" w:space="0" w:color="000000"/>
              <w:bottom w:val="single" w:sz="6" w:space="0" w:color="000000"/>
              <w:right w:val="single" w:sz="24" w:space="0" w:color="000000"/>
            </w:tcBorders>
          </w:tcPr>
          <w:p w14:paraId="2A992B65" w14:textId="77777777" w:rsidR="00142942" w:rsidRPr="002E6A83" w:rsidRDefault="00142942" w:rsidP="00142942">
            <w:pPr>
              <w:rPr>
                <w:rFonts w:eastAsia="Times New Roman"/>
                <w:sz w:val="28"/>
                <w:lang w:eastAsia="ko-KR"/>
              </w:rPr>
            </w:pPr>
            <w:r w:rsidRPr="00474913">
              <w:rPr>
                <w:rFonts w:ascii="Comic Sans MS" w:hAnsi="Comic Sans MS"/>
              </w:rPr>
              <w:t xml:space="preserve">The </w:t>
            </w:r>
            <w:r>
              <w:rPr>
                <w:rFonts w:ascii="Comic Sans MS" w:hAnsi="Comic Sans MS"/>
              </w:rPr>
              <w:t xml:space="preserve">independent and dependent </w:t>
            </w:r>
            <w:r w:rsidRPr="00474913">
              <w:rPr>
                <w:rFonts w:ascii="Comic Sans MS" w:hAnsi="Comic Sans MS"/>
              </w:rPr>
              <w:t>variables move at the same speed.</w:t>
            </w:r>
          </w:p>
        </w:tc>
      </w:tr>
      <w:tr w:rsidR="00142942" w:rsidRPr="002E6A83" w14:paraId="5B1F7360"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6" w:space="0" w:color="000000"/>
              <w:right w:val="single" w:sz="6" w:space="0" w:color="000000"/>
            </w:tcBorders>
          </w:tcPr>
          <w:p w14:paraId="34F261E5" w14:textId="77777777" w:rsidR="00142942" w:rsidRPr="002E6A83" w:rsidRDefault="00142942" w:rsidP="00142942">
            <w:pPr>
              <w:jc w:val="right"/>
              <w:rPr>
                <w:rFonts w:eastAsia="Times New Roman"/>
                <w:b/>
                <w:sz w:val="28"/>
                <w:lang w:eastAsia="ko-KR"/>
              </w:rPr>
            </w:pPr>
            <w:r w:rsidRPr="002E6A83">
              <w:rPr>
                <w:b/>
                <w:sz w:val="28"/>
              </w:rPr>
              <w:t>Relative Direction:</w:t>
            </w:r>
          </w:p>
        </w:tc>
        <w:tc>
          <w:tcPr>
            <w:tcW w:w="7560" w:type="dxa"/>
            <w:gridSpan w:val="3"/>
            <w:tcBorders>
              <w:top w:val="single" w:sz="6" w:space="0" w:color="000000"/>
              <w:left w:val="single" w:sz="6" w:space="0" w:color="000000"/>
              <w:bottom w:val="single" w:sz="6" w:space="0" w:color="000000"/>
              <w:right w:val="single" w:sz="24" w:space="0" w:color="000000"/>
            </w:tcBorders>
          </w:tcPr>
          <w:p w14:paraId="51A2518D" w14:textId="77777777" w:rsidR="00142942" w:rsidRPr="002E6A83" w:rsidRDefault="00142942" w:rsidP="00142942">
            <w:pPr>
              <w:spacing w:line="280" w:lineRule="exact"/>
              <w:rPr>
                <w:rFonts w:eastAsia="Times New Roman"/>
                <w:sz w:val="28"/>
                <w:lang w:eastAsia="ko-KR"/>
              </w:rPr>
            </w:pPr>
            <w:r w:rsidRPr="00474913">
              <w:rPr>
                <w:rFonts w:ascii="Comic Sans MS" w:hAnsi="Comic Sans MS"/>
              </w:rPr>
              <w:t xml:space="preserve">When </w:t>
            </w:r>
            <w:r w:rsidRPr="00474913">
              <w:rPr>
                <w:rFonts w:ascii="Comic Sans MS" w:hAnsi="Comic Sans MS"/>
                <w:i/>
              </w:rPr>
              <w:t>x</w:t>
            </w:r>
            <w:r w:rsidRPr="00474913">
              <w:rPr>
                <w:rFonts w:ascii="Comic Sans MS" w:hAnsi="Comic Sans MS"/>
              </w:rPr>
              <w:t xml:space="preserve"> moves parallel to the mirror, </w:t>
            </w:r>
            <w:proofErr w:type="spellStart"/>
            <w:proofErr w:type="gramStart"/>
            <w:r w:rsidRPr="00D04CEB">
              <w:rPr>
                <w:rFonts w:ascii="Comic Sans MS" w:hAnsi="Comic Sans MS"/>
                <w:i/>
              </w:rPr>
              <w:t>r</w:t>
            </w:r>
            <w:r w:rsidRPr="00D04CEB">
              <w:rPr>
                <w:rFonts w:ascii="Comic Sans MS" w:hAnsi="Comic Sans MS"/>
                <w:i/>
                <w:vertAlign w:val="subscript"/>
              </w:rPr>
              <w:t>j</w:t>
            </w:r>
            <w:proofErr w:type="spellEnd"/>
            <w:r w:rsidRPr="00474913">
              <w:rPr>
                <w:rFonts w:ascii="Comic Sans MS" w:hAnsi="Comic Sans MS"/>
              </w:rPr>
              <w:t>(</w:t>
            </w:r>
            <w:proofErr w:type="gramEnd"/>
            <w:r w:rsidRPr="00474913">
              <w:rPr>
                <w:rFonts w:ascii="Comic Sans MS" w:hAnsi="Comic Sans MS"/>
                <w:i/>
              </w:rPr>
              <w:t>x</w:t>
            </w:r>
            <w:r w:rsidRPr="00474913">
              <w:rPr>
                <w:rFonts w:ascii="Comic Sans MS" w:hAnsi="Comic Sans MS"/>
              </w:rPr>
              <w:t xml:space="preserve">) moves in the same direction. When </w:t>
            </w:r>
            <w:r w:rsidRPr="00474913">
              <w:rPr>
                <w:rFonts w:ascii="Comic Sans MS" w:hAnsi="Comic Sans MS"/>
                <w:i/>
              </w:rPr>
              <w:t>x</w:t>
            </w:r>
            <w:r w:rsidRPr="00474913">
              <w:rPr>
                <w:rFonts w:ascii="Comic Sans MS" w:hAnsi="Comic Sans MS"/>
              </w:rPr>
              <w:t xml:space="preserve"> moves perpendicular to the mirror, </w:t>
            </w:r>
            <w:proofErr w:type="spellStart"/>
            <w:proofErr w:type="gramStart"/>
            <w:r w:rsidRPr="00474913">
              <w:rPr>
                <w:rFonts w:ascii="Comic Sans MS" w:hAnsi="Comic Sans MS"/>
                <w:i/>
              </w:rPr>
              <w:t>r</w:t>
            </w:r>
            <w:r w:rsidRPr="00474913">
              <w:rPr>
                <w:rFonts w:ascii="Comic Sans MS" w:hAnsi="Comic Sans MS"/>
                <w:i/>
                <w:vertAlign w:val="subscript"/>
              </w:rPr>
              <w:t>j</w:t>
            </w:r>
            <w:proofErr w:type="spellEnd"/>
            <w:r w:rsidRPr="00474913">
              <w:rPr>
                <w:rFonts w:ascii="Comic Sans MS" w:hAnsi="Comic Sans MS"/>
              </w:rPr>
              <w:t>(</w:t>
            </w:r>
            <w:proofErr w:type="gramEnd"/>
            <w:r w:rsidRPr="00474913">
              <w:rPr>
                <w:rFonts w:ascii="Comic Sans MS" w:hAnsi="Comic Sans MS"/>
                <w:i/>
              </w:rPr>
              <w:t>x</w:t>
            </w:r>
            <w:r w:rsidRPr="00474913">
              <w:rPr>
                <w:rFonts w:ascii="Comic Sans MS" w:hAnsi="Comic Sans MS"/>
              </w:rPr>
              <w:t>) moves in the opposite direction.</w:t>
            </w:r>
          </w:p>
        </w:tc>
      </w:tr>
      <w:tr w:rsidR="00142942" w:rsidRPr="002E6A83" w14:paraId="1E4A1288" w14:textId="77777777" w:rsidTr="00142942">
        <w:tblPrEx>
          <w:tblCellMar>
            <w:top w:w="72" w:type="dxa"/>
            <w:bottom w:w="72" w:type="dxa"/>
          </w:tblCellMar>
        </w:tblPrEx>
        <w:trPr>
          <w:cantSplit/>
          <w:trHeight w:val="648"/>
        </w:trPr>
        <w:tc>
          <w:tcPr>
            <w:tcW w:w="1980" w:type="dxa"/>
            <w:tcBorders>
              <w:top w:val="single" w:sz="6" w:space="0" w:color="000000"/>
              <w:left w:val="single" w:sz="24" w:space="0" w:color="000000"/>
              <w:bottom w:val="single" w:sz="6" w:space="0" w:color="000000"/>
              <w:right w:val="single" w:sz="6" w:space="0" w:color="000000"/>
            </w:tcBorders>
          </w:tcPr>
          <w:p w14:paraId="609A0BF4" w14:textId="77777777" w:rsidR="00142942" w:rsidRPr="002E6A83" w:rsidRDefault="00142942" w:rsidP="00142942">
            <w:pPr>
              <w:jc w:val="right"/>
              <w:rPr>
                <w:b/>
                <w:sz w:val="28"/>
              </w:rPr>
            </w:pPr>
            <w:r w:rsidRPr="002E6A83">
              <w:rPr>
                <w:b/>
                <w:sz w:val="28"/>
              </w:rPr>
              <w:t>Fixed Points:</w:t>
            </w:r>
          </w:p>
        </w:tc>
        <w:tc>
          <w:tcPr>
            <w:tcW w:w="7560" w:type="dxa"/>
            <w:gridSpan w:val="3"/>
            <w:tcBorders>
              <w:top w:val="single" w:sz="6" w:space="0" w:color="000000"/>
              <w:left w:val="single" w:sz="6" w:space="0" w:color="000000"/>
              <w:bottom w:val="single" w:sz="6" w:space="0" w:color="000000"/>
              <w:right w:val="single" w:sz="24" w:space="0" w:color="000000"/>
            </w:tcBorders>
          </w:tcPr>
          <w:p w14:paraId="10C986EE" w14:textId="77777777" w:rsidR="00142942" w:rsidRPr="002E6A83" w:rsidRDefault="00142942" w:rsidP="00142942">
            <w:pPr>
              <w:rPr>
                <w:rFonts w:eastAsia="Times New Roman"/>
                <w:sz w:val="28"/>
                <w:lang w:eastAsia="ko-KR"/>
              </w:rPr>
            </w:pPr>
            <w:r w:rsidRPr="00474913">
              <w:rPr>
                <w:rFonts w:ascii="Comic Sans MS" w:hAnsi="Comic Sans MS"/>
              </w:rPr>
              <w:t>The fixed points are the points on the mirror.</w:t>
            </w:r>
          </w:p>
        </w:tc>
      </w:tr>
      <w:tr w:rsidR="00142942" w:rsidRPr="002E6A83" w14:paraId="0D962026"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24" w:space="0" w:color="000000"/>
              <w:right w:val="single" w:sz="6" w:space="0" w:color="000000"/>
            </w:tcBorders>
          </w:tcPr>
          <w:p w14:paraId="1AB5BC7B" w14:textId="77777777" w:rsidR="00142942" w:rsidRPr="002E6A83" w:rsidRDefault="00142942" w:rsidP="00142942">
            <w:pPr>
              <w:jc w:val="right"/>
              <w:rPr>
                <w:rFonts w:eastAsia="Times New Roman"/>
                <w:b/>
                <w:sz w:val="28"/>
                <w:lang w:eastAsia="ko-KR"/>
              </w:rPr>
            </w:pPr>
            <w:r>
              <w:rPr>
                <w:rFonts w:eastAsia="Times New Roman"/>
                <w:b/>
                <w:sz w:val="28"/>
                <w:lang w:eastAsia="ko-KR"/>
              </w:rPr>
              <w:t>Shape:</w:t>
            </w:r>
          </w:p>
        </w:tc>
        <w:tc>
          <w:tcPr>
            <w:tcW w:w="7560" w:type="dxa"/>
            <w:gridSpan w:val="3"/>
            <w:tcBorders>
              <w:top w:val="single" w:sz="6" w:space="0" w:color="000000"/>
              <w:left w:val="single" w:sz="6" w:space="0" w:color="000000"/>
              <w:bottom w:val="single" w:sz="24" w:space="0" w:color="000000"/>
              <w:right w:val="single" w:sz="24" w:space="0" w:color="000000"/>
            </w:tcBorders>
          </w:tcPr>
          <w:p w14:paraId="38F44209" w14:textId="0E95E40E" w:rsidR="00142942" w:rsidRPr="00E758C4" w:rsidRDefault="00E758C4" w:rsidP="00E758C4">
            <w:pPr>
              <w:rPr>
                <w:rFonts w:ascii="Comic Sans MS" w:hAnsi="Comic Sans MS"/>
              </w:rPr>
            </w:pPr>
            <w:r>
              <w:rPr>
                <w:rFonts w:ascii="Comic Sans MS" w:hAnsi="Comic Sans MS"/>
              </w:rPr>
              <w:t xml:space="preserve">                 </w:t>
            </w:r>
            <w:bookmarkStart w:id="0" w:name="_GoBack"/>
            <w:r>
              <w:rPr>
                <w:rFonts w:ascii="Comic Sans MS" w:hAnsi="Comic Sans MS"/>
                <w:noProof/>
              </w:rPr>
              <w:drawing>
                <wp:inline distT="0" distB="0" distL="0" distR="0" wp14:anchorId="62E6C5AD" wp14:editId="4896B72E">
                  <wp:extent cx="1222014" cy="1005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034" cy="1005856"/>
                          </a:xfrm>
                          <a:prstGeom prst="rect">
                            <a:avLst/>
                          </a:prstGeom>
                          <a:noFill/>
                          <a:ln>
                            <a:noFill/>
                          </a:ln>
                        </pic:spPr>
                      </pic:pic>
                    </a:graphicData>
                  </a:graphic>
                </wp:inline>
              </w:drawing>
            </w:r>
            <w:bookmarkEnd w:id="0"/>
          </w:p>
        </w:tc>
      </w:tr>
      <w:tr w:rsidR="00142942" w:rsidRPr="002E6A83" w14:paraId="30DBCA12" w14:textId="77777777" w:rsidTr="00142942">
        <w:tblPrEx>
          <w:tblCellMar>
            <w:top w:w="72" w:type="dxa"/>
            <w:bottom w:w="72" w:type="dxa"/>
          </w:tblCellMar>
        </w:tblPrEx>
        <w:tc>
          <w:tcPr>
            <w:tcW w:w="1980" w:type="dxa"/>
            <w:tcBorders>
              <w:top w:val="single" w:sz="24" w:space="0" w:color="000000"/>
              <w:left w:val="single" w:sz="24" w:space="0" w:color="000000"/>
              <w:bottom w:val="single" w:sz="6" w:space="0" w:color="000000"/>
              <w:right w:val="single" w:sz="6" w:space="0" w:color="000000"/>
            </w:tcBorders>
          </w:tcPr>
          <w:p w14:paraId="535C1337" w14:textId="77777777" w:rsidR="00142942" w:rsidRPr="002E6A83" w:rsidRDefault="00142942" w:rsidP="00142942">
            <w:pPr>
              <w:jc w:val="right"/>
              <w:rPr>
                <w:rFonts w:eastAsia="Times New Roman"/>
                <w:b/>
                <w:sz w:val="28"/>
                <w:lang w:eastAsia="ko-KR"/>
              </w:rPr>
            </w:pPr>
            <w:r w:rsidRPr="002E6A83">
              <w:rPr>
                <w:b/>
                <w:sz w:val="28"/>
              </w:rPr>
              <w:t>Family Name:</w:t>
            </w:r>
          </w:p>
        </w:tc>
        <w:tc>
          <w:tcPr>
            <w:tcW w:w="7560" w:type="dxa"/>
            <w:gridSpan w:val="3"/>
            <w:tcBorders>
              <w:top w:val="single" w:sz="24" w:space="0" w:color="000000"/>
              <w:left w:val="single" w:sz="6" w:space="0" w:color="000000"/>
              <w:bottom w:val="single" w:sz="6" w:space="0" w:color="000000"/>
              <w:right w:val="single" w:sz="24" w:space="0" w:color="000000"/>
            </w:tcBorders>
          </w:tcPr>
          <w:p w14:paraId="0E5A14C7" w14:textId="77777777" w:rsidR="00142942" w:rsidRPr="002E6A83" w:rsidRDefault="00142942" w:rsidP="00142942">
            <w:pPr>
              <w:rPr>
                <w:rFonts w:eastAsia="Times New Roman"/>
                <w:b/>
                <w:sz w:val="28"/>
                <w:lang w:eastAsia="ko-KR"/>
              </w:rPr>
            </w:pPr>
          </w:p>
        </w:tc>
      </w:tr>
      <w:tr w:rsidR="00142942" w:rsidRPr="002E6A83" w14:paraId="39C7E1E7" w14:textId="77777777" w:rsidTr="00142942">
        <w:tblPrEx>
          <w:tblCellMar>
            <w:top w:w="72" w:type="dxa"/>
            <w:bottom w:w="72" w:type="dxa"/>
          </w:tblCellMar>
        </w:tblPrEx>
        <w:tc>
          <w:tcPr>
            <w:tcW w:w="1980" w:type="dxa"/>
            <w:vMerge w:val="restart"/>
            <w:tcBorders>
              <w:top w:val="single" w:sz="6" w:space="0" w:color="000000"/>
              <w:left w:val="single" w:sz="24" w:space="0" w:color="000000"/>
              <w:bottom w:val="single" w:sz="6" w:space="0" w:color="000000"/>
              <w:right w:val="single" w:sz="6" w:space="0" w:color="000000"/>
            </w:tcBorders>
          </w:tcPr>
          <w:p w14:paraId="7AE3DBB8" w14:textId="77777777" w:rsidR="00142942" w:rsidRPr="002E6A83" w:rsidRDefault="00142942" w:rsidP="00142942">
            <w:pPr>
              <w:jc w:val="right"/>
              <w:rPr>
                <w:rFonts w:eastAsia="Times New Roman"/>
                <w:b/>
                <w:sz w:val="28"/>
                <w:lang w:eastAsia="ko-KR"/>
              </w:rPr>
            </w:pPr>
            <w:r w:rsidRPr="002E6A83">
              <w:rPr>
                <w:b/>
                <w:sz w:val="28"/>
              </w:rPr>
              <w:t>Notation:</w:t>
            </w:r>
          </w:p>
        </w:tc>
        <w:tc>
          <w:tcPr>
            <w:tcW w:w="2063" w:type="dxa"/>
            <w:tcBorders>
              <w:top w:val="single" w:sz="6" w:space="0" w:color="000000"/>
              <w:left w:val="single" w:sz="6" w:space="0" w:color="000000"/>
              <w:bottom w:val="single" w:sz="6" w:space="0" w:color="000000"/>
              <w:right w:val="single" w:sz="6" w:space="0" w:color="000000"/>
            </w:tcBorders>
          </w:tcPr>
          <w:p w14:paraId="1271111E" w14:textId="5EDEDE5B" w:rsidR="00142942" w:rsidRPr="002E6A83" w:rsidRDefault="00142942" w:rsidP="00142942">
            <w:pPr>
              <w:jc w:val="center"/>
              <w:rPr>
                <w:rFonts w:eastAsia="Times New Roman"/>
                <w:b/>
                <w:sz w:val="28"/>
                <w:lang w:eastAsia="ko-KR"/>
              </w:rPr>
            </w:pPr>
            <w:r w:rsidRPr="002E6A83">
              <w:rPr>
                <w:b/>
                <w:sz w:val="28"/>
              </w:rPr>
              <w:t>Function</w:t>
            </w:r>
          </w:p>
        </w:tc>
        <w:tc>
          <w:tcPr>
            <w:tcW w:w="2797" w:type="dxa"/>
            <w:tcBorders>
              <w:top w:val="single" w:sz="6" w:space="0" w:color="000000"/>
              <w:left w:val="single" w:sz="6" w:space="0" w:color="000000"/>
              <w:bottom w:val="single" w:sz="6" w:space="0" w:color="000000"/>
              <w:right w:val="single" w:sz="6" w:space="0" w:color="000000"/>
            </w:tcBorders>
          </w:tcPr>
          <w:p w14:paraId="16AA5556" w14:textId="270527FF" w:rsidR="00142942" w:rsidRPr="002E6A83" w:rsidRDefault="00142942" w:rsidP="00142942">
            <w:pPr>
              <w:jc w:val="center"/>
              <w:rPr>
                <w:rFonts w:eastAsia="Times New Roman"/>
                <w:b/>
                <w:sz w:val="28"/>
                <w:lang w:eastAsia="ko-KR"/>
              </w:rPr>
            </w:pPr>
            <w:r w:rsidRPr="002E6A83">
              <w:rPr>
                <w:b/>
                <w:sz w:val="28"/>
              </w:rPr>
              <w:t>Independent variable</w:t>
            </w:r>
          </w:p>
        </w:tc>
        <w:tc>
          <w:tcPr>
            <w:tcW w:w="2700" w:type="dxa"/>
            <w:tcBorders>
              <w:top w:val="single" w:sz="6" w:space="0" w:color="000000"/>
              <w:left w:val="single" w:sz="6" w:space="0" w:color="000000"/>
              <w:bottom w:val="single" w:sz="6" w:space="0" w:color="000000"/>
              <w:right w:val="single" w:sz="24" w:space="0" w:color="000000"/>
            </w:tcBorders>
          </w:tcPr>
          <w:p w14:paraId="1F9888E1" w14:textId="0BDC1A70" w:rsidR="00142942" w:rsidRPr="002E6A83" w:rsidRDefault="00142942" w:rsidP="00142942">
            <w:pPr>
              <w:jc w:val="center"/>
              <w:rPr>
                <w:rFonts w:eastAsia="Times New Roman"/>
                <w:b/>
                <w:sz w:val="28"/>
                <w:lang w:eastAsia="ko-KR"/>
              </w:rPr>
            </w:pPr>
            <w:r w:rsidRPr="002E6A83">
              <w:rPr>
                <w:b/>
                <w:sz w:val="28"/>
              </w:rPr>
              <w:t>Dependent variable</w:t>
            </w:r>
          </w:p>
        </w:tc>
      </w:tr>
      <w:tr w:rsidR="00142942" w:rsidRPr="002E6A83" w14:paraId="0F241C97" w14:textId="77777777" w:rsidTr="00142942">
        <w:tblPrEx>
          <w:tblCellMar>
            <w:top w:w="72" w:type="dxa"/>
            <w:bottom w:w="72" w:type="dxa"/>
          </w:tblCellMar>
        </w:tblPrEx>
        <w:tc>
          <w:tcPr>
            <w:tcW w:w="1980" w:type="dxa"/>
            <w:vMerge/>
            <w:tcBorders>
              <w:top w:val="single" w:sz="6" w:space="0" w:color="000000"/>
              <w:left w:val="single" w:sz="24" w:space="0" w:color="000000"/>
              <w:bottom w:val="single" w:sz="6" w:space="0" w:color="000000"/>
              <w:right w:val="single" w:sz="6" w:space="0" w:color="000000"/>
            </w:tcBorders>
          </w:tcPr>
          <w:p w14:paraId="44321D4E" w14:textId="77777777" w:rsidR="00142942" w:rsidRPr="002E6A83" w:rsidRDefault="00142942" w:rsidP="00142942">
            <w:pPr>
              <w:jc w:val="right"/>
              <w:rPr>
                <w:b/>
                <w:sz w:val="28"/>
              </w:rPr>
            </w:pPr>
          </w:p>
        </w:tc>
        <w:tc>
          <w:tcPr>
            <w:tcW w:w="2063" w:type="dxa"/>
            <w:tcBorders>
              <w:top w:val="single" w:sz="6" w:space="0" w:color="000000"/>
              <w:left w:val="single" w:sz="6" w:space="0" w:color="000000"/>
              <w:bottom w:val="single" w:sz="6" w:space="0" w:color="000000"/>
              <w:right w:val="single" w:sz="6" w:space="0" w:color="000000"/>
            </w:tcBorders>
          </w:tcPr>
          <w:p w14:paraId="519B10A0" w14:textId="49E7DB8F" w:rsidR="00142942" w:rsidRPr="004B3CC6" w:rsidRDefault="00142942" w:rsidP="00142942">
            <w:pPr>
              <w:jc w:val="center"/>
              <w:rPr>
                <w:rFonts w:ascii="Comic Sans MS" w:hAnsi="Comic Sans MS"/>
              </w:rPr>
            </w:pPr>
          </w:p>
        </w:tc>
        <w:tc>
          <w:tcPr>
            <w:tcW w:w="2797" w:type="dxa"/>
            <w:tcBorders>
              <w:top w:val="single" w:sz="6" w:space="0" w:color="000000"/>
              <w:left w:val="single" w:sz="6" w:space="0" w:color="000000"/>
              <w:bottom w:val="single" w:sz="6" w:space="0" w:color="000000"/>
              <w:right w:val="single" w:sz="6" w:space="0" w:color="000000"/>
            </w:tcBorders>
          </w:tcPr>
          <w:p w14:paraId="44D9BB6B" w14:textId="15EEE207" w:rsidR="00142942" w:rsidRPr="004B3CC6" w:rsidRDefault="00142942" w:rsidP="00142942">
            <w:pPr>
              <w:jc w:val="center"/>
              <w:rPr>
                <w:rFonts w:ascii="Comic Sans MS" w:hAnsi="Comic Sans MS"/>
                <w:i/>
              </w:rPr>
            </w:pPr>
          </w:p>
        </w:tc>
        <w:tc>
          <w:tcPr>
            <w:tcW w:w="2700" w:type="dxa"/>
            <w:tcBorders>
              <w:top w:val="single" w:sz="6" w:space="0" w:color="000000"/>
              <w:left w:val="single" w:sz="6" w:space="0" w:color="000000"/>
              <w:bottom w:val="single" w:sz="6" w:space="0" w:color="000000"/>
              <w:right w:val="single" w:sz="24" w:space="0" w:color="000000"/>
            </w:tcBorders>
          </w:tcPr>
          <w:p w14:paraId="6FF7C3EC" w14:textId="0861E7E2" w:rsidR="00142942" w:rsidRPr="004B3CC6" w:rsidRDefault="00142942" w:rsidP="00142942">
            <w:pPr>
              <w:jc w:val="center"/>
              <w:rPr>
                <w:rFonts w:ascii="Comic Sans MS" w:hAnsi="Comic Sans MS"/>
              </w:rPr>
            </w:pPr>
          </w:p>
        </w:tc>
      </w:tr>
      <w:tr w:rsidR="00142942" w:rsidRPr="002E6A83" w14:paraId="79B8C651" w14:textId="77777777" w:rsidTr="00142942">
        <w:tblPrEx>
          <w:tblCellMar>
            <w:top w:w="72" w:type="dxa"/>
            <w:bottom w:w="72" w:type="dxa"/>
          </w:tblCellMar>
        </w:tblPrEx>
        <w:tc>
          <w:tcPr>
            <w:tcW w:w="1980" w:type="dxa"/>
            <w:tcBorders>
              <w:top w:val="single" w:sz="6" w:space="0" w:color="000000"/>
              <w:left w:val="single" w:sz="24" w:space="0" w:color="000000"/>
              <w:bottom w:val="single" w:sz="6" w:space="0" w:color="000000"/>
              <w:right w:val="single" w:sz="6" w:space="0" w:color="000000"/>
            </w:tcBorders>
          </w:tcPr>
          <w:p w14:paraId="77697709" w14:textId="77777777" w:rsidR="00142942" w:rsidRPr="002E6A83" w:rsidRDefault="00142942" w:rsidP="00142942">
            <w:pPr>
              <w:jc w:val="right"/>
              <w:rPr>
                <w:rFonts w:eastAsia="Times New Roman"/>
                <w:b/>
                <w:sz w:val="28"/>
                <w:lang w:eastAsia="ko-KR"/>
              </w:rPr>
            </w:pPr>
            <w:r w:rsidRPr="002E6A83">
              <w:rPr>
                <w:b/>
                <w:sz w:val="28"/>
              </w:rPr>
              <w:t>Description:</w:t>
            </w:r>
          </w:p>
        </w:tc>
        <w:tc>
          <w:tcPr>
            <w:tcW w:w="7560" w:type="dxa"/>
            <w:gridSpan w:val="3"/>
            <w:tcBorders>
              <w:top w:val="single" w:sz="6" w:space="0" w:color="000000"/>
              <w:left w:val="single" w:sz="6" w:space="0" w:color="000000"/>
              <w:bottom w:val="single" w:sz="6" w:space="0" w:color="000000"/>
              <w:right w:val="single" w:sz="24" w:space="0" w:color="000000"/>
            </w:tcBorders>
          </w:tcPr>
          <w:p w14:paraId="24089E97" w14:textId="77777777" w:rsidR="00142942" w:rsidRPr="002E6A83" w:rsidRDefault="00142942" w:rsidP="00142942">
            <w:pPr>
              <w:rPr>
                <w:rFonts w:eastAsia="Times New Roman"/>
                <w:sz w:val="28"/>
                <w:lang w:eastAsia="ko-KR"/>
              </w:rPr>
            </w:pPr>
          </w:p>
        </w:tc>
      </w:tr>
      <w:tr w:rsidR="00142942" w:rsidRPr="002E6A83" w14:paraId="28222772"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6" w:space="0" w:color="000000"/>
              <w:right w:val="single" w:sz="6" w:space="0" w:color="000000"/>
            </w:tcBorders>
          </w:tcPr>
          <w:p w14:paraId="409D0BDC" w14:textId="77777777" w:rsidR="00142942" w:rsidRPr="002E6A83" w:rsidRDefault="00142942" w:rsidP="00142942">
            <w:pPr>
              <w:jc w:val="right"/>
              <w:rPr>
                <w:rFonts w:eastAsia="Times New Roman"/>
                <w:b/>
                <w:sz w:val="28"/>
                <w:lang w:eastAsia="ko-KR"/>
              </w:rPr>
            </w:pPr>
            <w:r w:rsidRPr="002E6A83">
              <w:rPr>
                <w:b/>
                <w:sz w:val="28"/>
              </w:rPr>
              <w:t>Relative Speed:</w:t>
            </w:r>
          </w:p>
        </w:tc>
        <w:tc>
          <w:tcPr>
            <w:tcW w:w="7560" w:type="dxa"/>
            <w:gridSpan w:val="3"/>
            <w:tcBorders>
              <w:top w:val="single" w:sz="6" w:space="0" w:color="000000"/>
              <w:left w:val="single" w:sz="6" w:space="0" w:color="000000"/>
              <w:bottom w:val="single" w:sz="6" w:space="0" w:color="000000"/>
              <w:right w:val="single" w:sz="24" w:space="0" w:color="000000"/>
            </w:tcBorders>
          </w:tcPr>
          <w:p w14:paraId="63DCC944" w14:textId="77777777" w:rsidR="00142942" w:rsidRPr="002E6A83" w:rsidRDefault="00142942" w:rsidP="00142942">
            <w:pPr>
              <w:rPr>
                <w:rFonts w:eastAsia="Times New Roman"/>
                <w:sz w:val="28"/>
                <w:lang w:eastAsia="ko-KR"/>
              </w:rPr>
            </w:pPr>
          </w:p>
        </w:tc>
      </w:tr>
      <w:tr w:rsidR="00142942" w:rsidRPr="002E6A83" w14:paraId="2AA51200"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6" w:space="0" w:color="000000"/>
              <w:right w:val="single" w:sz="6" w:space="0" w:color="000000"/>
            </w:tcBorders>
          </w:tcPr>
          <w:p w14:paraId="41500FEA" w14:textId="77777777" w:rsidR="00142942" w:rsidRPr="002E6A83" w:rsidRDefault="00142942" w:rsidP="00142942">
            <w:pPr>
              <w:jc w:val="right"/>
              <w:rPr>
                <w:rFonts w:eastAsia="Times New Roman"/>
                <w:b/>
                <w:sz w:val="28"/>
                <w:lang w:eastAsia="ko-KR"/>
              </w:rPr>
            </w:pPr>
            <w:r w:rsidRPr="002E6A83">
              <w:rPr>
                <w:b/>
                <w:sz w:val="28"/>
              </w:rPr>
              <w:t>Relative Direction:</w:t>
            </w:r>
          </w:p>
        </w:tc>
        <w:tc>
          <w:tcPr>
            <w:tcW w:w="7560" w:type="dxa"/>
            <w:gridSpan w:val="3"/>
            <w:tcBorders>
              <w:top w:val="single" w:sz="6" w:space="0" w:color="000000"/>
              <w:left w:val="single" w:sz="6" w:space="0" w:color="000000"/>
              <w:bottom w:val="single" w:sz="6" w:space="0" w:color="000000"/>
              <w:right w:val="single" w:sz="24" w:space="0" w:color="000000"/>
            </w:tcBorders>
          </w:tcPr>
          <w:p w14:paraId="377F5322" w14:textId="77777777" w:rsidR="00142942" w:rsidRPr="002E6A83" w:rsidRDefault="00142942" w:rsidP="00142942">
            <w:pPr>
              <w:rPr>
                <w:rFonts w:eastAsia="Times New Roman"/>
                <w:sz w:val="28"/>
                <w:lang w:eastAsia="ko-KR"/>
              </w:rPr>
            </w:pPr>
          </w:p>
        </w:tc>
      </w:tr>
      <w:tr w:rsidR="00142942" w:rsidRPr="002E6A83" w14:paraId="79D9EE17"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6" w:space="0" w:color="000000"/>
              <w:right w:val="single" w:sz="6" w:space="0" w:color="000000"/>
            </w:tcBorders>
          </w:tcPr>
          <w:p w14:paraId="19B04AE4" w14:textId="77777777" w:rsidR="00142942" w:rsidRPr="002E6A83" w:rsidRDefault="00142942" w:rsidP="00142942">
            <w:pPr>
              <w:jc w:val="right"/>
              <w:rPr>
                <w:b/>
                <w:sz w:val="28"/>
              </w:rPr>
            </w:pPr>
            <w:r w:rsidRPr="002E6A83">
              <w:rPr>
                <w:b/>
                <w:sz w:val="28"/>
              </w:rPr>
              <w:t>Fixed Points:</w:t>
            </w:r>
          </w:p>
        </w:tc>
        <w:tc>
          <w:tcPr>
            <w:tcW w:w="7560" w:type="dxa"/>
            <w:gridSpan w:val="3"/>
            <w:tcBorders>
              <w:top w:val="single" w:sz="6" w:space="0" w:color="000000"/>
              <w:left w:val="single" w:sz="6" w:space="0" w:color="000000"/>
              <w:bottom w:val="single" w:sz="6" w:space="0" w:color="000000"/>
              <w:right w:val="single" w:sz="24" w:space="0" w:color="000000"/>
            </w:tcBorders>
          </w:tcPr>
          <w:p w14:paraId="1B35CBD8" w14:textId="77777777" w:rsidR="00142942" w:rsidRPr="002E6A83" w:rsidRDefault="00142942" w:rsidP="00142942">
            <w:pPr>
              <w:rPr>
                <w:rFonts w:eastAsia="Times New Roman"/>
                <w:sz w:val="28"/>
                <w:lang w:eastAsia="ko-KR"/>
              </w:rPr>
            </w:pPr>
          </w:p>
        </w:tc>
      </w:tr>
      <w:tr w:rsidR="00142942" w:rsidRPr="002E6A83" w14:paraId="6723224D" w14:textId="77777777" w:rsidTr="00142942">
        <w:tblPrEx>
          <w:tblCellMar>
            <w:top w:w="72" w:type="dxa"/>
            <w:bottom w:w="72" w:type="dxa"/>
          </w:tblCellMar>
        </w:tblPrEx>
        <w:trPr>
          <w:cantSplit/>
          <w:trHeight w:val="720"/>
        </w:trPr>
        <w:tc>
          <w:tcPr>
            <w:tcW w:w="1980" w:type="dxa"/>
            <w:tcBorders>
              <w:top w:val="single" w:sz="6" w:space="0" w:color="000000"/>
              <w:left w:val="single" w:sz="24" w:space="0" w:color="000000"/>
              <w:bottom w:val="single" w:sz="24" w:space="0" w:color="000000"/>
              <w:right w:val="single" w:sz="6" w:space="0" w:color="000000"/>
            </w:tcBorders>
          </w:tcPr>
          <w:p w14:paraId="388FD347" w14:textId="77777777" w:rsidR="00142942" w:rsidRPr="002E6A83" w:rsidRDefault="00142942" w:rsidP="00142942">
            <w:pPr>
              <w:jc w:val="right"/>
              <w:rPr>
                <w:rFonts w:eastAsia="Times New Roman"/>
                <w:b/>
                <w:sz w:val="28"/>
                <w:lang w:eastAsia="ko-KR"/>
              </w:rPr>
            </w:pPr>
            <w:r>
              <w:rPr>
                <w:rFonts w:eastAsia="Times New Roman"/>
                <w:b/>
                <w:sz w:val="28"/>
                <w:lang w:eastAsia="ko-KR"/>
              </w:rPr>
              <w:t>Shape:</w:t>
            </w:r>
          </w:p>
        </w:tc>
        <w:tc>
          <w:tcPr>
            <w:tcW w:w="7560" w:type="dxa"/>
            <w:gridSpan w:val="3"/>
            <w:tcBorders>
              <w:top w:val="single" w:sz="6" w:space="0" w:color="000000"/>
              <w:left w:val="single" w:sz="6" w:space="0" w:color="000000"/>
              <w:bottom w:val="single" w:sz="24" w:space="0" w:color="000000"/>
              <w:right w:val="single" w:sz="24" w:space="0" w:color="000000"/>
            </w:tcBorders>
          </w:tcPr>
          <w:p w14:paraId="00A92C6E" w14:textId="77777777" w:rsidR="00142942" w:rsidRDefault="00142942" w:rsidP="00142942">
            <w:pPr>
              <w:rPr>
                <w:rFonts w:eastAsia="Times New Roman"/>
                <w:sz w:val="28"/>
                <w:lang w:eastAsia="ko-KR"/>
              </w:rPr>
            </w:pPr>
          </w:p>
          <w:p w14:paraId="751A1F12" w14:textId="77777777" w:rsidR="00142942" w:rsidRDefault="00142942" w:rsidP="00142942">
            <w:pPr>
              <w:rPr>
                <w:rFonts w:eastAsia="Times New Roman"/>
                <w:sz w:val="28"/>
                <w:lang w:eastAsia="ko-KR"/>
              </w:rPr>
            </w:pPr>
          </w:p>
          <w:p w14:paraId="0626EEB4" w14:textId="77777777" w:rsidR="00142942" w:rsidRDefault="00142942" w:rsidP="00142942">
            <w:pPr>
              <w:rPr>
                <w:rFonts w:eastAsia="Times New Roman"/>
                <w:sz w:val="28"/>
                <w:lang w:eastAsia="ko-KR"/>
              </w:rPr>
            </w:pPr>
          </w:p>
          <w:p w14:paraId="1EA02378" w14:textId="77777777" w:rsidR="00142942" w:rsidRDefault="00142942" w:rsidP="00142942">
            <w:pPr>
              <w:rPr>
                <w:rFonts w:eastAsia="Times New Roman"/>
                <w:sz w:val="28"/>
                <w:lang w:eastAsia="ko-KR"/>
              </w:rPr>
            </w:pPr>
          </w:p>
          <w:p w14:paraId="007D6F4A" w14:textId="77777777" w:rsidR="00142942" w:rsidRPr="002E6A83" w:rsidRDefault="00142942" w:rsidP="00142942">
            <w:pPr>
              <w:rPr>
                <w:rFonts w:eastAsia="Times New Roman"/>
                <w:sz w:val="28"/>
                <w:lang w:eastAsia="ko-KR"/>
              </w:rPr>
            </w:pPr>
          </w:p>
        </w:tc>
      </w:tr>
    </w:tbl>
    <w:p w14:paraId="311D3F4F" w14:textId="77777777" w:rsidR="003B42AE" w:rsidRDefault="003B42AE" w:rsidP="00550E18">
      <w:pPr>
        <w:pStyle w:val="SLN"/>
        <w:tabs>
          <w:tab w:val="right" w:pos="-1440"/>
        </w:tabs>
        <w:spacing w:after="40" w:line="240" w:lineRule="auto"/>
        <w:ind w:left="0" w:hanging="547"/>
        <w:jc w:val="center"/>
        <w:rPr>
          <w:b/>
          <w:sz w:val="32"/>
        </w:rPr>
      </w:pPr>
      <w:r w:rsidRPr="002E6A83">
        <w:rPr>
          <w:b/>
          <w:sz w:val="32"/>
        </w:rPr>
        <w:lastRenderedPageBreak/>
        <w:t>Function Family Characteristics</w:t>
      </w:r>
    </w:p>
    <w:tbl>
      <w:tblPr>
        <w:tblW w:w="9540" w:type="dxa"/>
        <w:tblInd w:w="25" w:type="dxa"/>
        <w:tblBorders>
          <w:top w:val="single" w:sz="12" w:space="0" w:color="000000"/>
          <w:left w:val="single" w:sz="12" w:space="0" w:color="000000"/>
          <w:bottom w:val="single" w:sz="12" w:space="0" w:color="000000"/>
          <w:right w:val="single" w:sz="12" w:space="0" w:color="000000"/>
        </w:tblBorders>
        <w:tblLayout w:type="fixed"/>
        <w:tblCellMar>
          <w:top w:w="58" w:type="dxa"/>
          <w:left w:w="115" w:type="dxa"/>
          <w:bottom w:w="58" w:type="dxa"/>
          <w:right w:w="115" w:type="dxa"/>
        </w:tblCellMar>
        <w:tblLook w:val="00A0" w:firstRow="1" w:lastRow="0" w:firstColumn="1" w:lastColumn="0" w:noHBand="0" w:noVBand="0"/>
      </w:tblPr>
      <w:tblGrid>
        <w:gridCol w:w="1980"/>
        <w:gridCol w:w="2063"/>
        <w:gridCol w:w="2797"/>
        <w:gridCol w:w="2700"/>
      </w:tblGrid>
      <w:tr w:rsidR="00E92FD7" w:rsidRPr="00474913" w14:paraId="7045FF98" w14:textId="77777777" w:rsidTr="003B42AE">
        <w:tc>
          <w:tcPr>
            <w:tcW w:w="1980" w:type="dxa"/>
            <w:tcBorders>
              <w:top w:val="single" w:sz="24" w:space="0" w:color="000000"/>
              <w:left w:val="single" w:sz="24" w:space="0" w:color="000000"/>
              <w:bottom w:val="single" w:sz="6" w:space="0" w:color="000000"/>
              <w:right w:val="single" w:sz="6" w:space="0" w:color="000000"/>
            </w:tcBorders>
            <w:vAlign w:val="center"/>
          </w:tcPr>
          <w:p w14:paraId="28C88A19" w14:textId="77777777" w:rsidR="00E92FD7" w:rsidRPr="00474913" w:rsidRDefault="00E92FD7" w:rsidP="00B86E72">
            <w:pPr>
              <w:jc w:val="right"/>
              <w:rPr>
                <w:rFonts w:eastAsia="Times New Roman"/>
                <w:b/>
                <w:sz w:val="28"/>
                <w:lang w:eastAsia="ko-KR"/>
              </w:rPr>
            </w:pPr>
            <w:r w:rsidRPr="00474913">
              <w:rPr>
                <w:b/>
                <w:sz w:val="28"/>
              </w:rPr>
              <w:t>Family Name:</w:t>
            </w:r>
          </w:p>
        </w:tc>
        <w:tc>
          <w:tcPr>
            <w:tcW w:w="7560" w:type="dxa"/>
            <w:gridSpan w:val="3"/>
            <w:tcBorders>
              <w:top w:val="single" w:sz="24" w:space="0" w:color="000000"/>
              <w:left w:val="single" w:sz="6" w:space="0" w:color="000000"/>
              <w:bottom w:val="single" w:sz="6" w:space="0" w:color="000000"/>
              <w:right w:val="single" w:sz="24" w:space="0" w:color="000000"/>
            </w:tcBorders>
            <w:vAlign w:val="center"/>
          </w:tcPr>
          <w:p w14:paraId="3066BBF9" w14:textId="77777777" w:rsidR="00E92FD7" w:rsidRPr="00474913" w:rsidRDefault="00E92FD7">
            <w:pPr>
              <w:rPr>
                <w:rFonts w:ascii="Comic Sans MS" w:eastAsia="Times New Roman" w:hAnsi="Comic Sans MS"/>
                <w:b/>
                <w:lang w:eastAsia="ko-KR"/>
              </w:rPr>
            </w:pPr>
          </w:p>
        </w:tc>
      </w:tr>
      <w:tr w:rsidR="00E92FD7" w:rsidRPr="00474913" w14:paraId="48C5DBA8" w14:textId="77777777" w:rsidTr="003B42AE">
        <w:tc>
          <w:tcPr>
            <w:tcW w:w="1980" w:type="dxa"/>
            <w:vMerge w:val="restart"/>
            <w:tcBorders>
              <w:top w:val="single" w:sz="6" w:space="0" w:color="000000"/>
              <w:left w:val="single" w:sz="24" w:space="0" w:color="000000"/>
              <w:bottom w:val="single" w:sz="6" w:space="0" w:color="000000"/>
              <w:right w:val="single" w:sz="6" w:space="0" w:color="000000"/>
            </w:tcBorders>
            <w:vAlign w:val="center"/>
          </w:tcPr>
          <w:p w14:paraId="486B56A4" w14:textId="77777777" w:rsidR="00E92FD7" w:rsidRPr="00474913" w:rsidRDefault="00E92FD7" w:rsidP="00B86E72">
            <w:pPr>
              <w:jc w:val="right"/>
              <w:rPr>
                <w:rFonts w:eastAsia="Times New Roman"/>
                <w:b/>
                <w:sz w:val="28"/>
                <w:lang w:eastAsia="ko-KR"/>
              </w:rPr>
            </w:pPr>
            <w:r w:rsidRPr="00474913">
              <w:rPr>
                <w:b/>
                <w:sz w:val="28"/>
              </w:rPr>
              <w:t>Notation:</w:t>
            </w:r>
          </w:p>
        </w:tc>
        <w:tc>
          <w:tcPr>
            <w:tcW w:w="2063" w:type="dxa"/>
            <w:tcBorders>
              <w:top w:val="single" w:sz="6" w:space="0" w:color="000000"/>
              <w:left w:val="single" w:sz="6" w:space="0" w:color="000000"/>
              <w:bottom w:val="single" w:sz="6" w:space="0" w:color="000000"/>
              <w:right w:val="single" w:sz="6" w:space="0" w:color="000000"/>
            </w:tcBorders>
            <w:vAlign w:val="center"/>
          </w:tcPr>
          <w:p w14:paraId="58E7A51F" w14:textId="77777777" w:rsidR="00E92FD7" w:rsidRPr="00474913" w:rsidRDefault="00E92FD7" w:rsidP="00B86E72">
            <w:pPr>
              <w:rPr>
                <w:rFonts w:eastAsia="Times New Roman"/>
                <w:b/>
                <w:sz w:val="28"/>
                <w:lang w:eastAsia="ko-KR"/>
              </w:rPr>
            </w:pPr>
            <w:r w:rsidRPr="00474913">
              <w:rPr>
                <w:b/>
                <w:sz w:val="28"/>
              </w:rPr>
              <w:t xml:space="preserve">Function </w:t>
            </w:r>
          </w:p>
        </w:tc>
        <w:tc>
          <w:tcPr>
            <w:tcW w:w="2797" w:type="dxa"/>
            <w:tcBorders>
              <w:top w:val="single" w:sz="6" w:space="0" w:color="000000"/>
              <w:left w:val="single" w:sz="6" w:space="0" w:color="000000"/>
              <w:bottom w:val="single" w:sz="6" w:space="0" w:color="000000"/>
              <w:right w:val="single" w:sz="6" w:space="0" w:color="000000"/>
            </w:tcBorders>
            <w:vAlign w:val="center"/>
          </w:tcPr>
          <w:p w14:paraId="49B68468" w14:textId="77777777" w:rsidR="00E92FD7" w:rsidRPr="00474913" w:rsidRDefault="00E92FD7" w:rsidP="00B86E72">
            <w:pPr>
              <w:rPr>
                <w:rFonts w:eastAsia="Times New Roman"/>
                <w:b/>
                <w:sz w:val="28"/>
                <w:lang w:eastAsia="ko-KR"/>
              </w:rPr>
            </w:pPr>
            <w:r w:rsidRPr="00474913">
              <w:rPr>
                <w:b/>
                <w:sz w:val="28"/>
              </w:rPr>
              <w:t xml:space="preserve">Independent variable </w:t>
            </w:r>
          </w:p>
        </w:tc>
        <w:tc>
          <w:tcPr>
            <w:tcW w:w="2700" w:type="dxa"/>
            <w:tcBorders>
              <w:top w:val="single" w:sz="6" w:space="0" w:color="000000"/>
              <w:left w:val="single" w:sz="6" w:space="0" w:color="000000"/>
              <w:bottom w:val="single" w:sz="6" w:space="0" w:color="000000"/>
              <w:right w:val="single" w:sz="24" w:space="0" w:color="000000"/>
            </w:tcBorders>
            <w:vAlign w:val="center"/>
          </w:tcPr>
          <w:p w14:paraId="7A026411" w14:textId="77777777" w:rsidR="00E92FD7" w:rsidRPr="00474913" w:rsidRDefault="00E92FD7" w:rsidP="00B86E72">
            <w:pPr>
              <w:rPr>
                <w:rFonts w:eastAsia="Times New Roman"/>
                <w:b/>
                <w:sz w:val="28"/>
                <w:lang w:eastAsia="ko-KR"/>
              </w:rPr>
            </w:pPr>
            <w:r w:rsidRPr="00474913">
              <w:rPr>
                <w:b/>
                <w:sz w:val="28"/>
              </w:rPr>
              <w:t xml:space="preserve">Dependent </w:t>
            </w:r>
            <w:proofErr w:type="gramStart"/>
            <w:r w:rsidRPr="00474913">
              <w:rPr>
                <w:b/>
                <w:sz w:val="28"/>
              </w:rPr>
              <w:t xml:space="preserve">variable  </w:t>
            </w:r>
            <w:proofErr w:type="gramEnd"/>
          </w:p>
        </w:tc>
      </w:tr>
      <w:tr w:rsidR="00E92FD7" w:rsidRPr="00474913" w14:paraId="5F1773B3" w14:textId="77777777" w:rsidTr="003B42AE">
        <w:tc>
          <w:tcPr>
            <w:tcW w:w="1980" w:type="dxa"/>
            <w:vMerge/>
            <w:tcBorders>
              <w:top w:val="single" w:sz="6" w:space="0" w:color="000000"/>
              <w:left w:val="single" w:sz="24" w:space="0" w:color="000000"/>
              <w:bottom w:val="single" w:sz="6" w:space="0" w:color="000000"/>
              <w:right w:val="single" w:sz="6" w:space="0" w:color="000000"/>
            </w:tcBorders>
            <w:vAlign w:val="center"/>
          </w:tcPr>
          <w:p w14:paraId="6988A30E" w14:textId="77777777" w:rsidR="00E92FD7" w:rsidRPr="00474913" w:rsidRDefault="00E92FD7" w:rsidP="00B86E72">
            <w:pPr>
              <w:jc w:val="right"/>
              <w:rPr>
                <w:b/>
                <w:sz w:val="28"/>
              </w:rPr>
            </w:pPr>
          </w:p>
        </w:tc>
        <w:tc>
          <w:tcPr>
            <w:tcW w:w="2063" w:type="dxa"/>
            <w:tcBorders>
              <w:top w:val="single" w:sz="6" w:space="0" w:color="000000"/>
              <w:left w:val="single" w:sz="6" w:space="0" w:color="000000"/>
              <w:bottom w:val="single" w:sz="6" w:space="0" w:color="000000"/>
              <w:right w:val="single" w:sz="6" w:space="0" w:color="000000"/>
            </w:tcBorders>
            <w:vAlign w:val="center"/>
          </w:tcPr>
          <w:p w14:paraId="39E446EC" w14:textId="77777777" w:rsidR="00E92FD7" w:rsidRPr="00474913" w:rsidRDefault="00E92FD7" w:rsidP="00B86E72">
            <w:pPr>
              <w:jc w:val="center"/>
              <w:rPr>
                <w:rFonts w:ascii="Comic Sans MS" w:hAnsi="Comic Sans MS"/>
              </w:rPr>
            </w:pPr>
          </w:p>
        </w:tc>
        <w:tc>
          <w:tcPr>
            <w:tcW w:w="2797" w:type="dxa"/>
            <w:tcBorders>
              <w:top w:val="single" w:sz="6" w:space="0" w:color="000000"/>
              <w:left w:val="single" w:sz="6" w:space="0" w:color="000000"/>
              <w:bottom w:val="single" w:sz="6" w:space="0" w:color="000000"/>
              <w:right w:val="single" w:sz="6" w:space="0" w:color="000000"/>
            </w:tcBorders>
            <w:vAlign w:val="center"/>
          </w:tcPr>
          <w:p w14:paraId="0581A8B9" w14:textId="77777777" w:rsidR="00E92FD7" w:rsidRPr="00474913" w:rsidRDefault="00E92FD7" w:rsidP="00B86E72">
            <w:pPr>
              <w:jc w:val="center"/>
              <w:rPr>
                <w:rFonts w:ascii="Comic Sans MS" w:hAnsi="Comic Sans MS"/>
              </w:rPr>
            </w:pPr>
          </w:p>
        </w:tc>
        <w:tc>
          <w:tcPr>
            <w:tcW w:w="2700" w:type="dxa"/>
            <w:tcBorders>
              <w:top w:val="single" w:sz="6" w:space="0" w:color="000000"/>
              <w:left w:val="single" w:sz="6" w:space="0" w:color="000000"/>
              <w:bottom w:val="single" w:sz="6" w:space="0" w:color="000000"/>
              <w:right w:val="single" w:sz="24" w:space="0" w:color="000000"/>
            </w:tcBorders>
            <w:vAlign w:val="center"/>
          </w:tcPr>
          <w:p w14:paraId="5A3284A4" w14:textId="77777777" w:rsidR="00E92FD7" w:rsidRPr="00474913" w:rsidRDefault="00E92FD7" w:rsidP="00B86E72">
            <w:pPr>
              <w:jc w:val="center"/>
              <w:rPr>
                <w:rFonts w:ascii="Comic Sans MS" w:hAnsi="Comic Sans MS"/>
              </w:rPr>
            </w:pPr>
          </w:p>
        </w:tc>
      </w:tr>
      <w:tr w:rsidR="00E92FD7" w:rsidRPr="00474913" w14:paraId="69AB2C2A" w14:textId="77777777" w:rsidTr="003B42AE">
        <w:tc>
          <w:tcPr>
            <w:tcW w:w="1980" w:type="dxa"/>
            <w:tcBorders>
              <w:top w:val="single" w:sz="6" w:space="0" w:color="000000"/>
              <w:left w:val="single" w:sz="24" w:space="0" w:color="000000"/>
              <w:bottom w:val="single" w:sz="6" w:space="0" w:color="000000"/>
              <w:right w:val="single" w:sz="6" w:space="0" w:color="000000"/>
            </w:tcBorders>
            <w:vAlign w:val="center"/>
          </w:tcPr>
          <w:p w14:paraId="21BE77FD" w14:textId="77777777" w:rsidR="00E92FD7" w:rsidRPr="00474913" w:rsidRDefault="00E92FD7" w:rsidP="00B86E72">
            <w:pPr>
              <w:jc w:val="right"/>
              <w:rPr>
                <w:rFonts w:eastAsia="Times New Roman"/>
                <w:b/>
                <w:sz w:val="28"/>
                <w:lang w:eastAsia="ko-KR"/>
              </w:rPr>
            </w:pPr>
            <w:r w:rsidRPr="00474913">
              <w:rPr>
                <w:b/>
                <w:sz w:val="28"/>
              </w:rPr>
              <w:t>Description:</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230DF636" w14:textId="77777777" w:rsidR="00E92FD7" w:rsidRPr="00474913" w:rsidRDefault="00E92FD7">
            <w:pPr>
              <w:rPr>
                <w:rFonts w:ascii="Comic Sans MS" w:eastAsia="Times New Roman" w:hAnsi="Comic Sans MS"/>
                <w:lang w:eastAsia="ko-KR"/>
              </w:rPr>
            </w:pPr>
          </w:p>
        </w:tc>
      </w:tr>
      <w:tr w:rsidR="00123F7F" w:rsidRPr="002E6A83" w14:paraId="24A0A162"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66CA2A16" w14:textId="77777777" w:rsidR="00123F7F" w:rsidRPr="002E6A83" w:rsidRDefault="00123F7F" w:rsidP="00B86E72">
            <w:pPr>
              <w:jc w:val="right"/>
              <w:rPr>
                <w:rFonts w:eastAsia="Times New Roman"/>
                <w:b/>
                <w:sz w:val="28"/>
                <w:lang w:eastAsia="ko-KR"/>
              </w:rPr>
            </w:pPr>
            <w:r w:rsidRPr="002E6A83">
              <w:rPr>
                <w:b/>
                <w:sz w:val="28"/>
              </w:rPr>
              <w:t>Relative Speed:</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74BD7E3B" w14:textId="77777777" w:rsidR="00123F7F" w:rsidRPr="002E6A83" w:rsidRDefault="00123F7F">
            <w:pPr>
              <w:rPr>
                <w:rFonts w:eastAsia="Times New Roman"/>
                <w:sz w:val="28"/>
                <w:lang w:eastAsia="ko-KR"/>
              </w:rPr>
            </w:pPr>
          </w:p>
        </w:tc>
      </w:tr>
      <w:tr w:rsidR="00123F7F" w:rsidRPr="002E6A83" w14:paraId="2CFEBBD0"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415C017F" w14:textId="77777777" w:rsidR="00123F7F" w:rsidRPr="002E6A83" w:rsidRDefault="00123F7F" w:rsidP="00B86E72">
            <w:pPr>
              <w:jc w:val="right"/>
              <w:rPr>
                <w:rFonts w:eastAsia="Times New Roman"/>
                <w:b/>
                <w:sz w:val="28"/>
                <w:lang w:eastAsia="ko-KR"/>
              </w:rPr>
            </w:pPr>
            <w:r w:rsidRPr="002E6A83">
              <w:rPr>
                <w:b/>
                <w:sz w:val="28"/>
              </w:rPr>
              <w:t>Relative Direction:</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01B23743" w14:textId="77777777" w:rsidR="00123F7F" w:rsidRPr="002E6A83" w:rsidRDefault="00123F7F">
            <w:pPr>
              <w:rPr>
                <w:rFonts w:eastAsia="Times New Roman"/>
                <w:sz w:val="28"/>
                <w:lang w:eastAsia="ko-KR"/>
              </w:rPr>
            </w:pPr>
          </w:p>
        </w:tc>
      </w:tr>
      <w:tr w:rsidR="00123F7F" w:rsidRPr="002E6A83" w14:paraId="5F2C2017"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4377F66D" w14:textId="77777777" w:rsidR="00123F7F" w:rsidRPr="002E6A83" w:rsidRDefault="00123F7F" w:rsidP="00B86E72">
            <w:pPr>
              <w:jc w:val="right"/>
              <w:rPr>
                <w:b/>
                <w:sz w:val="28"/>
              </w:rPr>
            </w:pPr>
            <w:r w:rsidRPr="002E6A83">
              <w:rPr>
                <w:b/>
                <w:sz w:val="28"/>
              </w:rPr>
              <w:t>Fixed Points:</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6C359899" w14:textId="77777777" w:rsidR="00123F7F" w:rsidRPr="002E6A83" w:rsidRDefault="00123F7F">
            <w:pPr>
              <w:rPr>
                <w:rFonts w:eastAsia="Times New Roman"/>
                <w:sz w:val="28"/>
                <w:lang w:eastAsia="ko-KR"/>
              </w:rPr>
            </w:pPr>
          </w:p>
        </w:tc>
      </w:tr>
      <w:tr w:rsidR="00123F7F" w:rsidRPr="002E6A83" w14:paraId="33D89B02" w14:textId="77777777" w:rsidTr="003B42AE">
        <w:trPr>
          <w:cantSplit/>
          <w:trHeight w:val="720"/>
        </w:trPr>
        <w:tc>
          <w:tcPr>
            <w:tcW w:w="1980" w:type="dxa"/>
            <w:tcBorders>
              <w:top w:val="single" w:sz="6" w:space="0" w:color="000000"/>
              <w:left w:val="single" w:sz="24" w:space="0" w:color="000000"/>
              <w:bottom w:val="single" w:sz="24" w:space="0" w:color="000000"/>
              <w:right w:val="single" w:sz="6" w:space="0" w:color="000000"/>
            </w:tcBorders>
            <w:vAlign w:val="center"/>
          </w:tcPr>
          <w:p w14:paraId="3AD7EB99" w14:textId="77777777" w:rsidR="00123F7F" w:rsidRPr="002E6A83" w:rsidRDefault="00123F7F" w:rsidP="00123F7F">
            <w:pPr>
              <w:jc w:val="right"/>
              <w:rPr>
                <w:rFonts w:eastAsia="Times New Roman"/>
                <w:b/>
                <w:sz w:val="28"/>
                <w:lang w:eastAsia="ko-KR"/>
              </w:rPr>
            </w:pPr>
            <w:r>
              <w:rPr>
                <w:rFonts w:eastAsia="Times New Roman"/>
                <w:b/>
                <w:sz w:val="28"/>
                <w:lang w:eastAsia="ko-KR"/>
              </w:rPr>
              <w:t>Shape:</w:t>
            </w:r>
          </w:p>
        </w:tc>
        <w:tc>
          <w:tcPr>
            <w:tcW w:w="7560" w:type="dxa"/>
            <w:gridSpan w:val="3"/>
            <w:tcBorders>
              <w:top w:val="single" w:sz="6" w:space="0" w:color="000000"/>
              <w:left w:val="single" w:sz="6" w:space="0" w:color="000000"/>
              <w:bottom w:val="single" w:sz="24" w:space="0" w:color="000000"/>
              <w:right w:val="single" w:sz="24" w:space="0" w:color="000000"/>
            </w:tcBorders>
            <w:vAlign w:val="center"/>
          </w:tcPr>
          <w:p w14:paraId="4A129197" w14:textId="77777777" w:rsidR="00123F7F" w:rsidRDefault="00123F7F">
            <w:pPr>
              <w:rPr>
                <w:rFonts w:eastAsia="Times New Roman"/>
                <w:sz w:val="28"/>
                <w:lang w:eastAsia="ko-KR"/>
              </w:rPr>
            </w:pPr>
          </w:p>
          <w:p w14:paraId="45682A2B" w14:textId="77777777" w:rsidR="003B42AE" w:rsidRDefault="003B42AE">
            <w:pPr>
              <w:rPr>
                <w:rFonts w:eastAsia="Times New Roman"/>
                <w:sz w:val="28"/>
                <w:lang w:eastAsia="ko-KR"/>
              </w:rPr>
            </w:pPr>
          </w:p>
          <w:p w14:paraId="68664DB9" w14:textId="77777777" w:rsidR="003B42AE" w:rsidRDefault="003B42AE">
            <w:pPr>
              <w:rPr>
                <w:rFonts w:eastAsia="Times New Roman"/>
                <w:sz w:val="28"/>
                <w:lang w:eastAsia="ko-KR"/>
              </w:rPr>
            </w:pPr>
          </w:p>
          <w:p w14:paraId="37C0A778" w14:textId="77777777" w:rsidR="003B42AE" w:rsidRDefault="003B42AE">
            <w:pPr>
              <w:rPr>
                <w:rFonts w:eastAsia="Times New Roman"/>
                <w:sz w:val="28"/>
                <w:lang w:eastAsia="ko-KR"/>
              </w:rPr>
            </w:pPr>
          </w:p>
          <w:p w14:paraId="48268511" w14:textId="77777777" w:rsidR="003B42AE" w:rsidRDefault="003B42AE">
            <w:pPr>
              <w:rPr>
                <w:rFonts w:eastAsia="Times New Roman"/>
                <w:sz w:val="28"/>
                <w:lang w:eastAsia="ko-KR"/>
              </w:rPr>
            </w:pPr>
          </w:p>
          <w:p w14:paraId="08760CE0" w14:textId="77777777" w:rsidR="003B42AE" w:rsidRPr="002E6A83" w:rsidRDefault="003B42AE">
            <w:pPr>
              <w:rPr>
                <w:rFonts w:eastAsia="Times New Roman"/>
                <w:sz w:val="28"/>
                <w:lang w:eastAsia="ko-KR"/>
              </w:rPr>
            </w:pPr>
          </w:p>
        </w:tc>
      </w:tr>
      <w:tr w:rsidR="00E92FD7" w:rsidRPr="002E6A83" w14:paraId="6180400A" w14:textId="77777777" w:rsidTr="003B42AE">
        <w:tc>
          <w:tcPr>
            <w:tcW w:w="1980" w:type="dxa"/>
            <w:tcBorders>
              <w:top w:val="single" w:sz="24" w:space="0" w:color="000000"/>
              <w:left w:val="single" w:sz="24" w:space="0" w:color="000000"/>
              <w:bottom w:val="single" w:sz="6" w:space="0" w:color="000000"/>
              <w:right w:val="single" w:sz="6" w:space="0" w:color="000000"/>
            </w:tcBorders>
            <w:vAlign w:val="center"/>
          </w:tcPr>
          <w:p w14:paraId="17BF66F5" w14:textId="77777777" w:rsidR="00E92FD7" w:rsidRPr="002E6A83" w:rsidRDefault="00E92FD7" w:rsidP="00B86E72">
            <w:pPr>
              <w:jc w:val="right"/>
              <w:rPr>
                <w:rFonts w:eastAsia="Times New Roman"/>
                <w:b/>
                <w:sz w:val="28"/>
                <w:lang w:eastAsia="ko-KR"/>
              </w:rPr>
            </w:pPr>
            <w:r w:rsidRPr="002E6A83">
              <w:rPr>
                <w:b/>
                <w:sz w:val="28"/>
              </w:rPr>
              <w:t>Family Name:</w:t>
            </w:r>
          </w:p>
        </w:tc>
        <w:tc>
          <w:tcPr>
            <w:tcW w:w="7560" w:type="dxa"/>
            <w:gridSpan w:val="3"/>
            <w:tcBorders>
              <w:top w:val="single" w:sz="24" w:space="0" w:color="000000"/>
              <w:left w:val="single" w:sz="6" w:space="0" w:color="000000"/>
              <w:bottom w:val="single" w:sz="6" w:space="0" w:color="000000"/>
              <w:right w:val="single" w:sz="24" w:space="0" w:color="000000"/>
            </w:tcBorders>
            <w:vAlign w:val="center"/>
          </w:tcPr>
          <w:p w14:paraId="24DD8691" w14:textId="77777777" w:rsidR="00E92FD7" w:rsidRPr="002E6A83" w:rsidRDefault="00E92FD7">
            <w:pPr>
              <w:rPr>
                <w:rFonts w:eastAsia="Times New Roman"/>
                <w:b/>
                <w:sz w:val="28"/>
                <w:lang w:eastAsia="ko-KR"/>
              </w:rPr>
            </w:pPr>
          </w:p>
        </w:tc>
      </w:tr>
      <w:tr w:rsidR="00E92FD7" w:rsidRPr="002E6A83" w14:paraId="367BD94C" w14:textId="77777777" w:rsidTr="003B42AE">
        <w:tc>
          <w:tcPr>
            <w:tcW w:w="1980" w:type="dxa"/>
            <w:vMerge w:val="restart"/>
            <w:tcBorders>
              <w:top w:val="single" w:sz="6" w:space="0" w:color="000000"/>
              <w:left w:val="single" w:sz="24" w:space="0" w:color="000000"/>
              <w:bottom w:val="single" w:sz="6" w:space="0" w:color="000000"/>
              <w:right w:val="single" w:sz="6" w:space="0" w:color="000000"/>
            </w:tcBorders>
            <w:vAlign w:val="center"/>
          </w:tcPr>
          <w:p w14:paraId="1025B7E5" w14:textId="77777777" w:rsidR="00E92FD7" w:rsidRPr="002E6A83" w:rsidRDefault="00E92FD7" w:rsidP="00B86E72">
            <w:pPr>
              <w:jc w:val="right"/>
              <w:rPr>
                <w:rFonts w:eastAsia="Times New Roman"/>
                <w:b/>
                <w:sz w:val="28"/>
                <w:lang w:eastAsia="ko-KR"/>
              </w:rPr>
            </w:pPr>
            <w:r w:rsidRPr="002E6A83">
              <w:rPr>
                <w:b/>
                <w:sz w:val="28"/>
              </w:rPr>
              <w:t>Notation:</w:t>
            </w:r>
          </w:p>
        </w:tc>
        <w:tc>
          <w:tcPr>
            <w:tcW w:w="2063" w:type="dxa"/>
            <w:tcBorders>
              <w:top w:val="single" w:sz="6" w:space="0" w:color="000000"/>
              <w:left w:val="single" w:sz="6" w:space="0" w:color="000000"/>
              <w:bottom w:val="single" w:sz="6" w:space="0" w:color="000000"/>
              <w:right w:val="single" w:sz="6" w:space="0" w:color="000000"/>
            </w:tcBorders>
            <w:vAlign w:val="center"/>
          </w:tcPr>
          <w:p w14:paraId="120C9420" w14:textId="77777777" w:rsidR="00E92FD7" w:rsidRPr="002E6A83" w:rsidRDefault="00E92FD7" w:rsidP="00B86E72">
            <w:pPr>
              <w:rPr>
                <w:rFonts w:eastAsia="Times New Roman"/>
                <w:b/>
                <w:sz w:val="28"/>
                <w:lang w:eastAsia="ko-KR"/>
              </w:rPr>
            </w:pPr>
            <w:r w:rsidRPr="002E6A83">
              <w:rPr>
                <w:b/>
                <w:sz w:val="28"/>
              </w:rPr>
              <w:t xml:space="preserve">Function </w:t>
            </w:r>
          </w:p>
        </w:tc>
        <w:tc>
          <w:tcPr>
            <w:tcW w:w="2797" w:type="dxa"/>
            <w:tcBorders>
              <w:top w:val="single" w:sz="6" w:space="0" w:color="000000"/>
              <w:left w:val="single" w:sz="6" w:space="0" w:color="000000"/>
              <w:bottom w:val="single" w:sz="6" w:space="0" w:color="000000"/>
              <w:right w:val="single" w:sz="6" w:space="0" w:color="000000"/>
            </w:tcBorders>
            <w:vAlign w:val="center"/>
          </w:tcPr>
          <w:p w14:paraId="079B517E" w14:textId="77777777" w:rsidR="00E92FD7" w:rsidRPr="002E6A83" w:rsidRDefault="00E92FD7" w:rsidP="00B86E72">
            <w:pPr>
              <w:rPr>
                <w:rFonts w:eastAsia="Times New Roman"/>
                <w:b/>
                <w:sz w:val="28"/>
                <w:lang w:eastAsia="ko-KR"/>
              </w:rPr>
            </w:pPr>
            <w:r w:rsidRPr="002E6A83">
              <w:rPr>
                <w:b/>
                <w:sz w:val="28"/>
              </w:rPr>
              <w:t xml:space="preserve">Independent variable </w:t>
            </w:r>
          </w:p>
        </w:tc>
        <w:tc>
          <w:tcPr>
            <w:tcW w:w="2700" w:type="dxa"/>
            <w:tcBorders>
              <w:top w:val="single" w:sz="6" w:space="0" w:color="000000"/>
              <w:left w:val="single" w:sz="6" w:space="0" w:color="000000"/>
              <w:bottom w:val="single" w:sz="6" w:space="0" w:color="000000"/>
              <w:right w:val="single" w:sz="24" w:space="0" w:color="000000"/>
            </w:tcBorders>
            <w:vAlign w:val="center"/>
          </w:tcPr>
          <w:p w14:paraId="6C91F549" w14:textId="77777777" w:rsidR="00E92FD7" w:rsidRPr="002E6A83" w:rsidRDefault="00E92FD7" w:rsidP="00B86E72">
            <w:pPr>
              <w:rPr>
                <w:rFonts w:eastAsia="Times New Roman"/>
                <w:b/>
                <w:sz w:val="28"/>
                <w:lang w:eastAsia="ko-KR"/>
              </w:rPr>
            </w:pPr>
            <w:r w:rsidRPr="002E6A83">
              <w:rPr>
                <w:b/>
                <w:sz w:val="28"/>
              </w:rPr>
              <w:t xml:space="preserve">Dependent </w:t>
            </w:r>
            <w:proofErr w:type="gramStart"/>
            <w:r w:rsidRPr="002E6A83">
              <w:rPr>
                <w:b/>
                <w:sz w:val="28"/>
              </w:rPr>
              <w:t xml:space="preserve">variable  </w:t>
            </w:r>
            <w:proofErr w:type="gramEnd"/>
          </w:p>
        </w:tc>
      </w:tr>
      <w:tr w:rsidR="00E92FD7" w:rsidRPr="002E6A83" w14:paraId="6CC43D24" w14:textId="77777777" w:rsidTr="003B42AE">
        <w:tc>
          <w:tcPr>
            <w:tcW w:w="1980" w:type="dxa"/>
            <w:vMerge/>
            <w:tcBorders>
              <w:top w:val="single" w:sz="6" w:space="0" w:color="000000"/>
              <w:left w:val="single" w:sz="24" w:space="0" w:color="000000"/>
              <w:bottom w:val="single" w:sz="6" w:space="0" w:color="000000"/>
              <w:right w:val="single" w:sz="6" w:space="0" w:color="000000"/>
            </w:tcBorders>
            <w:vAlign w:val="center"/>
          </w:tcPr>
          <w:p w14:paraId="484C021D" w14:textId="77777777" w:rsidR="00E92FD7" w:rsidRPr="002E6A83" w:rsidRDefault="00E92FD7" w:rsidP="00B86E72">
            <w:pPr>
              <w:jc w:val="right"/>
              <w:rPr>
                <w:b/>
                <w:sz w:val="28"/>
              </w:rPr>
            </w:pPr>
          </w:p>
        </w:tc>
        <w:tc>
          <w:tcPr>
            <w:tcW w:w="2063" w:type="dxa"/>
            <w:tcBorders>
              <w:top w:val="single" w:sz="6" w:space="0" w:color="000000"/>
              <w:left w:val="single" w:sz="6" w:space="0" w:color="000000"/>
              <w:bottom w:val="single" w:sz="6" w:space="0" w:color="000000"/>
              <w:right w:val="single" w:sz="6" w:space="0" w:color="000000"/>
            </w:tcBorders>
            <w:vAlign w:val="center"/>
          </w:tcPr>
          <w:p w14:paraId="26F9F3A5" w14:textId="77777777" w:rsidR="00E92FD7" w:rsidRPr="002E6A83" w:rsidRDefault="00E92FD7" w:rsidP="00B86E72">
            <w:pPr>
              <w:jc w:val="center"/>
              <w:rPr>
                <w:sz w:val="28"/>
              </w:rPr>
            </w:pPr>
          </w:p>
        </w:tc>
        <w:tc>
          <w:tcPr>
            <w:tcW w:w="2797" w:type="dxa"/>
            <w:tcBorders>
              <w:top w:val="single" w:sz="6" w:space="0" w:color="000000"/>
              <w:left w:val="single" w:sz="6" w:space="0" w:color="000000"/>
              <w:bottom w:val="single" w:sz="6" w:space="0" w:color="000000"/>
              <w:right w:val="single" w:sz="6" w:space="0" w:color="000000"/>
            </w:tcBorders>
            <w:vAlign w:val="center"/>
          </w:tcPr>
          <w:p w14:paraId="5E04C400" w14:textId="77777777" w:rsidR="00E92FD7" w:rsidRPr="002E6A83" w:rsidRDefault="00E92FD7" w:rsidP="00B86E72">
            <w:pPr>
              <w:jc w:val="center"/>
              <w:rPr>
                <w:sz w:val="28"/>
              </w:rPr>
            </w:pPr>
          </w:p>
        </w:tc>
        <w:tc>
          <w:tcPr>
            <w:tcW w:w="2700" w:type="dxa"/>
            <w:tcBorders>
              <w:top w:val="single" w:sz="6" w:space="0" w:color="000000"/>
              <w:left w:val="single" w:sz="6" w:space="0" w:color="000000"/>
              <w:bottom w:val="single" w:sz="6" w:space="0" w:color="000000"/>
              <w:right w:val="single" w:sz="24" w:space="0" w:color="000000"/>
            </w:tcBorders>
            <w:vAlign w:val="center"/>
          </w:tcPr>
          <w:p w14:paraId="77E023A4" w14:textId="77777777" w:rsidR="00E92FD7" w:rsidRPr="002E6A83" w:rsidRDefault="00E92FD7" w:rsidP="00B86E72">
            <w:pPr>
              <w:jc w:val="center"/>
              <w:rPr>
                <w:sz w:val="28"/>
              </w:rPr>
            </w:pPr>
          </w:p>
        </w:tc>
      </w:tr>
      <w:tr w:rsidR="00E92FD7" w:rsidRPr="002E6A83" w14:paraId="694F365D" w14:textId="77777777" w:rsidTr="003B42AE">
        <w:tc>
          <w:tcPr>
            <w:tcW w:w="1980" w:type="dxa"/>
            <w:tcBorders>
              <w:top w:val="single" w:sz="6" w:space="0" w:color="000000"/>
              <w:left w:val="single" w:sz="24" w:space="0" w:color="000000"/>
              <w:bottom w:val="single" w:sz="6" w:space="0" w:color="000000"/>
              <w:right w:val="single" w:sz="6" w:space="0" w:color="000000"/>
            </w:tcBorders>
            <w:vAlign w:val="center"/>
          </w:tcPr>
          <w:p w14:paraId="3F6A83F1" w14:textId="77777777" w:rsidR="00E92FD7" w:rsidRPr="002E6A83" w:rsidRDefault="00E92FD7" w:rsidP="00B86E72">
            <w:pPr>
              <w:jc w:val="right"/>
              <w:rPr>
                <w:rFonts w:eastAsia="Times New Roman"/>
                <w:b/>
                <w:sz w:val="28"/>
                <w:lang w:eastAsia="ko-KR"/>
              </w:rPr>
            </w:pPr>
            <w:r w:rsidRPr="002E6A83">
              <w:rPr>
                <w:b/>
                <w:sz w:val="28"/>
              </w:rPr>
              <w:t>Description:</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745483BF" w14:textId="77777777" w:rsidR="00E92FD7" w:rsidRPr="002E6A83" w:rsidRDefault="00E92FD7">
            <w:pPr>
              <w:rPr>
                <w:rFonts w:eastAsia="Times New Roman"/>
                <w:sz w:val="28"/>
                <w:lang w:eastAsia="ko-KR"/>
              </w:rPr>
            </w:pPr>
          </w:p>
        </w:tc>
      </w:tr>
      <w:tr w:rsidR="00123F7F" w:rsidRPr="002E6A83" w14:paraId="4FEF53F1"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1EE570EB" w14:textId="77777777" w:rsidR="00123F7F" w:rsidRPr="002E6A83" w:rsidRDefault="00123F7F" w:rsidP="00B86E72">
            <w:pPr>
              <w:jc w:val="right"/>
              <w:rPr>
                <w:rFonts w:eastAsia="Times New Roman"/>
                <w:b/>
                <w:sz w:val="28"/>
                <w:lang w:eastAsia="ko-KR"/>
              </w:rPr>
            </w:pPr>
            <w:r w:rsidRPr="002E6A83">
              <w:rPr>
                <w:b/>
                <w:sz w:val="28"/>
              </w:rPr>
              <w:t>Relative Speed:</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6329A6C2" w14:textId="77777777" w:rsidR="00123F7F" w:rsidRPr="002E6A83" w:rsidRDefault="00123F7F">
            <w:pPr>
              <w:rPr>
                <w:rFonts w:eastAsia="Times New Roman"/>
                <w:sz w:val="28"/>
                <w:lang w:eastAsia="ko-KR"/>
              </w:rPr>
            </w:pPr>
          </w:p>
        </w:tc>
      </w:tr>
      <w:tr w:rsidR="00123F7F" w:rsidRPr="002E6A83" w14:paraId="101ECC88"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2B741ADF" w14:textId="77777777" w:rsidR="00123F7F" w:rsidRPr="002E6A83" w:rsidRDefault="00123F7F" w:rsidP="00B86E72">
            <w:pPr>
              <w:jc w:val="right"/>
              <w:rPr>
                <w:rFonts w:eastAsia="Times New Roman"/>
                <w:b/>
                <w:sz w:val="28"/>
                <w:lang w:eastAsia="ko-KR"/>
              </w:rPr>
            </w:pPr>
            <w:r w:rsidRPr="002E6A83">
              <w:rPr>
                <w:b/>
                <w:sz w:val="28"/>
              </w:rPr>
              <w:t>Relative Direction:</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20379A15" w14:textId="77777777" w:rsidR="00123F7F" w:rsidRPr="002E6A83" w:rsidRDefault="00123F7F">
            <w:pPr>
              <w:rPr>
                <w:rFonts w:eastAsia="Times New Roman"/>
                <w:sz w:val="28"/>
                <w:lang w:eastAsia="ko-KR"/>
              </w:rPr>
            </w:pPr>
          </w:p>
        </w:tc>
      </w:tr>
      <w:tr w:rsidR="00123F7F" w:rsidRPr="002E6A83" w14:paraId="1F5F3EFB" w14:textId="77777777" w:rsidTr="003B42AE">
        <w:trPr>
          <w:cantSplit/>
          <w:trHeight w:val="720"/>
        </w:trPr>
        <w:tc>
          <w:tcPr>
            <w:tcW w:w="1980" w:type="dxa"/>
            <w:tcBorders>
              <w:top w:val="single" w:sz="6" w:space="0" w:color="000000"/>
              <w:left w:val="single" w:sz="24" w:space="0" w:color="000000"/>
              <w:bottom w:val="single" w:sz="6" w:space="0" w:color="000000"/>
              <w:right w:val="single" w:sz="6" w:space="0" w:color="000000"/>
            </w:tcBorders>
            <w:vAlign w:val="center"/>
          </w:tcPr>
          <w:p w14:paraId="08993A07" w14:textId="77777777" w:rsidR="00123F7F" w:rsidRPr="002E6A83" w:rsidRDefault="00123F7F" w:rsidP="00B86E72">
            <w:pPr>
              <w:jc w:val="right"/>
              <w:rPr>
                <w:b/>
                <w:sz w:val="28"/>
              </w:rPr>
            </w:pPr>
            <w:r w:rsidRPr="002E6A83">
              <w:rPr>
                <w:b/>
                <w:sz w:val="28"/>
              </w:rPr>
              <w:t>Fixed Points:</w:t>
            </w:r>
          </w:p>
        </w:tc>
        <w:tc>
          <w:tcPr>
            <w:tcW w:w="7560" w:type="dxa"/>
            <w:gridSpan w:val="3"/>
            <w:tcBorders>
              <w:top w:val="single" w:sz="6" w:space="0" w:color="000000"/>
              <w:left w:val="single" w:sz="6" w:space="0" w:color="000000"/>
              <w:bottom w:val="single" w:sz="6" w:space="0" w:color="000000"/>
              <w:right w:val="single" w:sz="24" w:space="0" w:color="000000"/>
            </w:tcBorders>
            <w:vAlign w:val="center"/>
          </w:tcPr>
          <w:p w14:paraId="7953CFFE" w14:textId="77777777" w:rsidR="00123F7F" w:rsidRPr="002E6A83" w:rsidRDefault="00123F7F">
            <w:pPr>
              <w:rPr>
                <w:rFonts w:eastAsia="Times New Roman"/>
                <w:sz w:val="28"/>
                <w:lang w:eastAsia="ko-KR"/>
              </w:rPr>
            </w:pPr>
          </w:p>
        </w:tc>
      </w:tr>
      <w:tr w:rsidR="00123F7F" w:rsidRPr="002E6A83" w14:paraId="5DB27AB5" w14:textId="77777777" w:rsidTr="003B42AE">
        <w:trPr>
          <w:cantSplit/>
          <w:trHeight w:val="720"/>
        </w:trPr>
        <w:tc>
          <w:tcPr>
            <w:tcW w:w="1980" w:type="dxa"/>
            <w:tcBorders>
              <w:top w:val="single" w:sz="6" w:space="0" w:color="000000"/>
              <w:left w:val="single" w:sz="24" w:space="0" w:color="000000"/>
              <w:bottom w:val="single" w:sz="24" w:space="0" w:color="000000"/>
              <w:right w:val="single" w:sz="6" w:space="0" w:color="000000"/>
            </w:tcBorders>
            <w:vAlign w:val="center"/>
          </w:tcPr>
          <w:p w14:paraId="23FFF8D4" w14:textId="77777777" w:rsidR="00123F7F" w:rsidRPr="002E6A83" w:rsidRDefault="00123F7F" w:rsidP="00123F7F">
            <w:pPr>
              <w:jc w:val="right"/>
              <w:rPr>
                <w:rFonts w:eastAsia="Times New Roman"/>
                <w:b/>
                <w:sz w:val="28"/>
                <w:lang w:eastAsia="ko-KR"/>
              </w:rPr>
            </w:pPr>
            <w:r>
              <w:rPr>
                <w:rFonts w:eastAsia="Times New Roman"/>
                <w:b/>
                <w:sz w:val="28"/>
                <w:lang w:eastAsia="ko-KR"/>
              </w:rPr>
              <w:t>Shape:</w:t>
            </w:r>
          </w:p>
        </w:tc>
        <w:tc>
          <w:tcPr>
            <w:tcW w:w="7560" w:type="dxa"/>
            <w:gridSpan w:val="3"/>
            <w:tcBorders>
              <w:top w:val="single" w:sz="6" w:space="0" w:color="000000"/>
              <w:left w:val="single" w:sz="6" w:space="0" w:color="000000"/>
              <w:bottom w:val="single" w:sz="24" w:space="0" w:color="000000"/>
              <w:right w:val="single" w:sz="24" w:space="0" w:color="000000"/>
            </w:tcBorders>
            <w:vAlign w:val="center"/>
          </w:tcPr>
          <w:p w14:paraId="08CBC807" w14:textId="77777777" w:rsidR="00123F7F" w:rsidRDefault="00123F7F">
            <w:pPr>
              <w:rPr>
                <w:rFonts w:eastAsia="Times New Roman"/>
                <w:sz w:val="28"/>
                <w:lang w:eastAsia="ko-KR"/>
              </w:rPr>
            </w:pPr>
          </w:p>
          <w:p w14:paraId="0CC568C5" w14:textId="77777777" w:rsidR="003B42AE" w:rsidRDefault="003B42AE">
            <w:pPr>
              <w:rPr>
                <w:rFonts w:eastAsia="Times New Roman"/>
                <w:sz w:val="28"/>
                <w:lang w:eastAsia="ko-KR"/>
              </w:rPr>
            </w:pPr>
          </w:p>
          <w:p w14:paraId="74E58AB2" w14:textId="77777777" w:rsidR="003B42AE" w:rsidRDefault="003B42AE">
            <w:pPr>
              <w:rPr>
                <w:rFonts w:eastAsia="Times New Roman"/>
                <w:sz w:val="28"/>
                <w:lang w:eastAsia="ko-KR"/>
              </w:rPr>
            </w:pPr>
          </w:p>
          <w:p w14:paraId="0C511833" w14:textId="77777777" w:rsidR="003B42AE" w:rsidRDefault="003B42AE">
            <w:pPr>
              <w:rPr>
                <w:rFonts w:eastAsia="Times New Roman"/>
                <w:sz w:val="28"/>
                <w:lang w:eastAsia="ko-KR"/>
              </w:rPr>
            </w:pPr>
          </w:p>
          <w:p w14:paraId="1E1A0CB5" w14:textId="77777777" w:rsidR="003B42AE" w:rsidRDefault="003B42AE">
            <w:pPr>
              <w:rPr>
                <w:rFonts w:eastAsia="Times New Roman"/>
                <w:sz w:val="28"/>
                <w:lang w:eastAsia="ko-KR"/>
              </w:rPr>
            </w:pPr>
          </w:p>
          <w:p w14:paraId="2DF9A818" w14:textId="77777777" w:rsidR="003B42AE" w:rsidRPr="002E6A83" w:rsidRDefault="003B42AE">
            <w:pPr>
              <w:rPr>
                <w:rFonts w:eastAsia="Times New Roman"/>
                <w:sz w:val="28"/>
                <w:lang w:eastAsia="ko-KR"/>
              </w:rPr>
            </w:pPr>
          </w:p>
        </w:tc>
      </w:tr>
    </w:tbl>
    <w:p w14:paraId="231A515D" w14:textId="77777777" w:rsidR="00164724" w:rsidRDefault="00164724" w:rsidP="00164724">
      <w:pPr>
        <w:pStyle w:val="S1"/>
        <w:jc w:val="center"/>
      </w:pPr>
      <w:r>
        <w:lastRenderedPageBreak/>
        <w:t>Construction Hints</w:t>
      </w:r>
    </w:p>
    <w:p w14:paraId="43B02DEF" w14:textId="77777777" w:rsidR="00164724" w:rsidRDefault="00164724" w:rsidP="00164724">
      <w:pPr>
        <w:pStyle w:val="SLN"/>
        <w:rPr>
          <w:b/>
        </w:rPr>
      </w:pPr>
      <w:r>
        <w:rPr>
          <w:lang w:eastAsia="en-US"/>
        </w:rPr>
        <w:drawing>
          <wp:anchor distT="0" distB="0" distL="114300" distR="114300" simplePos="0" relativeHeight="251724800" behindDoc="0" locked="0" layoutInCell="1" allowOverlap="1" wp14:anchorId="196B097F" wp14:editId="3A581212">
            <wp:simplePos x="0" y="0"/>
            <wp:positionH relativeFrom="column">
              <wp:posOffset>5354320</wp:posOffset>
            </wp:positionH>
            <wp:positionV relativeFrom="paragraph">
              <wp:posOffset>793750</wp:posOffset>
            </wp:positionV>
            <wp:extent cx="577850" cy="508000"/>
            <wp:effectExtent l="25400" t="0" r="635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7850" cy="508000"/>
                    </a:xfrm>
                    <a:prstGeom prst="rect">
                      <a:avLst/>
                    </a:prstGeom>
                    <a:noFill/>
                    <a:ln w="9525">
                      <a:noFill/>
                      <a:miter lim="800000"/>
                      <a:headEnd/>
                      <a:tailEnd/>
                    </a:ln>
                  </pic:spPr>
                </pic:pic>
              </a:graphicData>
            </a:graphic>
          </wp:anchor>
        </w:drawing>
      </w:r>
      <w:r>
        <w:tab/>
      </w:r>
      <w:r w:rsidRPr="00164724">
        <w:rPr>
          <w:lang w:eastAsia="en-US"/>
        </w:rPr>
        <w:drawing>
          <wp:anchor distT="0" distB="0" distL="114300" distR="114300" simplePos="0" relativeHeight="251729920" behindDoc="0" locked="0" layoutInCell="1" allowOverlap="1" wp14:anchorId="5FBA1A93" wp14:editId="019A51AC">
            <wp:simplePos x="0" y="0"/>
            <wp:positionH relativeFrom="column">
              <wp:posOffset>4919133</wp:posOffset>
            </wp:positionH>
            <wp:positionV relativeFrom="paragraph">
              <wp:posOffset>-16087</wp:posOffset>
            </wp:positionV>
            <wp:extent cx="1014730" cy="592667"/>
            <wp:effectExtent l="25400" t="0" r="1270" b="0"/>
            <wp:wrapSquare wrapText="bothSides"/>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014730" cy="594995"/>
                    </a:xfrm>
                    <a:prstGeom prst="rect">
                      <a:avLst/>
                    </a:prstGeom>
                    <a:noFill/>
                    <a:ln w="9525">
                      <a:noFill/>
                      <a:miter lim="800000"/>
                      <a:headEnd/>
                      <a:tailEnd/>
                    </a:ln>
                  </pic:spPr>
                </pic:pic>
              </a:graphicData>
            </a:graphic>
          </wp:anchor>
        </w:drawing>
      </w:r>
      <w:r>
        <w:t>1.</w:t>
      </w:r>
      <w:r>
        <w:tab/>
      </w:r>
      <w:r w:rsidRPr="00E26D04">
        <w:t xml:space="preserve">To create angle parameter </w:t>
      </w:r>
      <w:r w:rsidRPr="00E26D04">
        <w:rPr>
          <w:rFonts w:ascii="Times New Roman" w:hAnsi="Times New Roman"/>
          <w:i/>
        </w:rPr>
        <w:t>θ</w:t>
      </w:r>
      <w:r w:rsidRPr="00E26D04">
        <w:t xml:space="preserve">, choose </w:t>
      </w:r>
      <w:r w:rsidRPr="00E26D04">
        <w:rPr>
          <w:b/>
        </w:rPr>
        <w:t>Number | Parameter</w:t>
      </w:r>
      <w:r w:rsidRPr="00E26D04">
        <w:t xml:space="preserve">, click the </w:t>
      </w:r>
      <w:r w:rsidRPr="00E26D04">
        <w:rPr>
          <w:b/>
        </w:rPr>
        <w:t>Angle</w:t>
      </w:r>
      <w:r w:rsidRPr="00E26D04">
        <w:t xml:space="preserve"> radio button to make it an angle parameter, and type its label using curly brackets like this: {theta}. To mark it as the angle, select the parameter and choose </w:t>
      </w:r>
      <w:r w:rsidRPr="00E26D04">
        <w:rPr>
          <w:b/>
        </w:rPr>
        <w:t>Transform | Mark Angle.</w:t>
      </w:r>
      <w:r w:rsidRPr="00E26D04">
        <w:t xml:space="preserve"> To create and mark parameter </w:t>
      </w:r>
      <w:r w:rsidRPr="00E26D04">
        <w:rPr>
          <w:i/>
        </w:rPr>
        <w:t>scale</w:t>
      </w:r>
      <w:r w:rsidRPr="00E26D04">
        <w:t xml:space="preserve">, choose </w:t>
      </w:r>
      <w:r w:rsidRPr="00E26D04">
        <w:rPr>
          <w:b/>
        </w:rPr>
        <w:t>Number | Parameter</w:t>
      </w:r>
      <w:r w:rsidRPr="00E26D04">
        <w:t xml:space="preserve">, type its </w:t>
      </w:r>
      <w:r w:rsidR="00D04CEB">
        <w:t>name</w:t>
      </w:r>
      <w:r w:rsidRPr="00E26D04">
        <w:t xml:space="preserve">, and set its value. Then choose </w:t>
      </w:r>
      <w:r w:rsidRPr="00E26D04">
        <w:rPr>
          <w:b/>
        </w:rPr>
        <w:t>Transform | Mark Scale Factor.</w:t>
      </w:r>
      <w:r w:rsidRPr="00E26D04">
        <w:t xml:space="preserve"> To </w:t>
      </w:r>
      <w:r>
        <w:t xml:space="preserve">create and mark vector </w:t>
      </w:r>
      <w:r w:rsidRPr="00E26D04">
        <w:rPr>
          <w:i/>
        </w:rPr>
        <w:t>AB</w:t>
      </w:r>
      <w:r>
        <w:t xml:space="preserve">, use the </w:t>
      </w:r>
      <w:r w:rsidRPr="00E26D04">
        <w:rPr>
          <w:b/>
        </w:rPr>
        <w:t>Segment</w:t>
      </w:r>
      <w:r>
        <w:t xml:space="preserve"> tool</w:t>
      </w:r>
      <w:r w:rsidRPr="00821FDB">
        <w:rPr>
          <w:rStyle w:val="Lowered"/>
        </w:rPr>
        <w:t xml:space="preserve"> </w:t>
      </w:r>
      <w:r w:rsidRPr="00C1710F">
        <w:rPr>
          <w:rStyle w:val="Lowered"/>
          <w:lang w:eastAsia="en-US"/>
        </w:rPr>
        <w:drawing>
          <wp:inline distT="0" distB="0" distL="0" distR="0" wp14:anchorId="183BE5EA" wp14:editId="4CEFFEDA">
            <wp:extent cx="173736" cy="173736"/>
            <wp:effectExtent l="25400" t="0" r="4064"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73736" cy="173736"/>
                    </a:xfrm>
                    <a:prstGeom prst="rect">
                      <a:avLst/>
                    </a:prstGeom>
                    <a:noFill/>
                    <a:ln w="9525">
                      <a:noFill/>
                      <a:miter lim="800000"/>
                      <a:headEnd/>
                      <a:tailEnd/>
                    </a:ln>
                  </pic:spPr>
                </pic:pic>
              </a:graphicData>
            </a:graphic>
          </wp:inline>
        </w:drawing>
      </w:r>
      <w:r w:rsidRPr="00821FDB">
        <w:rPr>
          <w:rStyle w:val="Lowered"/>
        </w:rPr>
        <w:t xml:space="preserve"> </w:t>
      </w:r>
      <w:r>
        <w:t xml:space="preserve">to make a segment and use the </w:t>
      </w:r>
      <w:r w:rsidRPr="00E26D04">
        <w:rPr>
          <w:b/>
        </w:rPr>
        <w:t>Text</w:t>
      </w:r>
      <w:r>
        <w:t xml:space="preserve"> tool</w:t>
      </w:r>
      <w:r w:rsidRPr="00821FDB">
        <w:rPr>
          <w:rStyle w:val="Lowered"/>
        </w:rPr>
        <w:t xml:space="preserve"> </w:t>
      </w:r>
      <w:r w:rsidRPr="00821FDB">
        <w:rPr>
          <w:rStyle w:val="Lowered"/>
          <w:lang w:eastAsia="en-US"/>
        </w:rPr>
        <w:drawing>
          <wp:inline distT="0" distB="0" distL="0" distR="0" wp14:anchorId="2E10C30E" wp14:editId="5417C7C0">
            <wp:extent cx="169545" cy="169545"/>
            <wp:effectExtent l="2540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169545" cy="169545"/>
                    </a:xfrm>
                    <a:prstGeom prst="rect">
                      <a:avLst/>
                    </a:prstGeom>
                    <a:noFill/>
                    <a:ln w="9525">
                      <a:noFill/>
                      <a:miter lim="800000"/>
                      <a:headEnd/>
                      <a:tailEnd/>
                    </a:ln>
                  </pic:spPr>
                </pic:pic>
              </a:graphicData>
            </a:graphic>
          </wp:inline>
        </w:drawing>
      </w:r>
      <w:r w:rsidRPr="00821FDB">
        <w:rPr>
          <w:rStyle w:val="Lowered"/>
        </w:rPr>
        <w:t xml:space="preserve"> </w:t>
      </w:r>
      <w:r>
        <w:t xml:space="preserve">to label its endpoints. Then select points </w:t>
      </w:r>
      <w:r w:rsidRPr="00E26D04">
        <w:rPr>
          <w:i/>
        </w:rPr>
        <w:t>A</w:t>
      </w:r>
      <w:r>
        <w:t xml:space="preserve"> and </w:t>
      </w:r>
      <w:r w:rsidRPr="00E26D04">
        <w:rPr>
          <w:i/>
        </w:rPr>
        <w:t>B</w:t>
      </w:r>
      <w:r>
        <w:t xml:space="preserve"> in order and choose </w:t>
      </w:r>
      <w:r w:rsidRPr="00E26D04">
        <w:rPr>
          <w:b/>
        </w:rPr>
        <w:t>Transform | Mark Vector.</w:t>
      </w:r>
    </w:p>
    <w:p w14:paraId="58DEF8CC" w14:textId="77777777" w:rsidR="00164724" w:rsidRPr="00E26D04" w:rsidRDefault="00164724" w:rsidP="00164724">
      <w:pPr>
        <w:pStyle w:val="SLN"/>
      </w:pPr>
      <w:r>
        <w:rPr>
          <w:lang w:eastAsia="en-US"/>
        </w:rPr>
        <w:drawing>
          <wp:anchor distT="0" distB="0" distL="114300" distR="114300" simplePos="0" relativeHeight="251725824" behindDoc="0" locked="0" layoutInCell="1" allowOverlap="1" wp14:anchorId="2F56FE85" wp14:editId="376F1221">
            <wp:simplePos x="0" y="0"/>
            <wp:positionH relativeFrom="column">
              <wp:posOffset>5616575</wp:posOffset>
            </wp:positionH>
            <wp:positionV relativeFrom="paragraph">
              <wp:posOffset>19050</wp:posOffset>
            </wp:positionV>
            <wp:extent cx="311150" cy="412750"/>
            <wp:effectExtent l="2540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11150" cy="412750"/>
                    </a:xfrm>
                    <a:prstGeom prst="rect">
                      <a:avLst/>
                    </a:prstGeom>
                    <a:noFill/>
                    <a:ln w="9525">
                      <a:noFill/>
                      <a:miter lim="800000"/>
                      <a:headEnd/>
                      <a:tailEnd/>
                    </a:ln>
                  </pic:spPr>
                </pic:pic>
              </a:graphicData>
            </a:graphic>
          </wp:anchor>
        </w:drawing>
      </w:r>
      <w:r>
        <w:tab/>
        <w:t>2.</w:t>
      </w:r>
      <w:r>
        <w:tab/>
        <w:t xml:space="preserve">To construct </w:t>
      </w:r>
      <w:r>
        <w:rPr>
          <w:i/>
        </w:rPr>
        <w:t>x</w:t>
      </w:r>
      <w:r>
        <w:t xml:space="preserve">, use the </w:t>
      </w:r>
      <w:r>
        <w:rPr>
          <w:b/>
        </w:rPr>
        <w:t>Point</w:t>
      </w:r>
      <w:r>
        <w:t xml:space="preserve"> tool</w:t>
      </w:r>
      <w:r w:rsidRPr="00821FDB">
        <w:rPr>
          <w:rStyle w:val="Lowered"/>
        </w:rPr>
        <w:t xml:space="preserve"> </w:t>
      </w:r>
      <w:r w:rsidRPr="00821FDB">
        <w:rPr>
          <w:rStyle w:val="Lowered"/>
          <w:lang w:eastAsia="en-US"/>
        </w:rPr>
        <w:drawing>
          <wp:inline distT="0" distB="0" distL="0" distR="0" wp14:anchorId="3B173F59" wp14:editId="05E61E7D">
            <wp:extent cx="170053" cy="170053"/>
            <wp:effectExtent l="25400" t="0" r="7747"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170053" cy="170053"/>
                    </a:xfrm>
                    <a:prstGeom prst="rect">
                      <a:avLst/>
                    </a:prstGeom>
                    <a:noFill/>
                    <a:ln w="9525">
                      <a:noFill/>
                      <a:miter lim="800000"/>
                      <a:headEnd/>
                      <a:tailEnd/>
                    </a:ln>
                  </pic:spPr>
                </pic:pic>
              </a:graphicData>
            </a:graphic>
          </wp:inline>
        </w:drawing>
      </w:r>
      <w:r>
        <w:t xml:space="preserve">, and then use the </w:t>
      </w:r>
      <w:r>
        <w:rPr>
          <w:b/>
        </w:rPr>
        <w:t>Text</w:t>
      </w:r>
      <w:r>
        <w:t xml:space="preserve"> tool</w:t>
      </w:r>
      <w:r w:rsidRPr="00821FDB">
        <w:rPr>
          <w:rStyle w:val="Lowered"/>
        </w:rPr>
        <w:t xml:space="preserve"> </w:t>
      </w:r>
      <w:r w:rsidRPr="00821FDB">
        <w:rPr>
          <w:rStyle w:val="Lowered"/>
          <w:lang w:eastAsia="en-US"/>
        </w:rPr>
        <w:drawing>
          <wp:inline distT="0" distB="0" distL="0" distR="0" wp14:anchorId="682C5D20" wp14:editId="08FD8BEA">
            <wp:extent cx="169545" cy="169545"/>
            <wp:effectExtent l="2540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169545" cy="169545"/>
                    </a:xfrm>
                    <a:prstGeom prst="rect">
                      <a:avLst/>
                    </a:prstGeom>
                    <a:noFill/>
                    <a:ln w="9525">
                      <a:noFill/>
                      <a:miter lim="800000"/>
                      <a:headEnd/>
                      <a:tailEnd/>
                    </a:ln>
                  </pic:spPr>
                </pic:pic>
              </a:graphicData>
            </a:graphic>
          </wp:inline>
        </w:drawing>
      </w:r>
      <w:r w:rsidRPr="00821FDB">
        <w:rPr>
          <w:rStyle w:val="Lowered"/>
        </w:rPr>
        <w:t xml:space="preserve"> </w:t>
      </w:r>
      <w:r>
        <w:t xml:space="preserve">to label it. For rotation and dilation you will also need a center point </w:t>
      </w:r>
      <w:r>
        <w:rPr>
          <w:i/>
        </w:rPr>
        <w:t>C</w:t>
      </w:r>
      <w:r>
        <w:t xml:space="preserve">. To mark </w:t>
      </w:r>
      <w:r>
        <w:rPr>
          <w:i/>
        </w:rPr>
        <w:t>C</w:t>
      </w:r>
      <w:r>
        <w:t xml:space="preserve"> as the center of rotation, select it and choose </w:t>
      </w:r>
      <w:r w:rsidRPr="00DC271A">
        <w:rPr>
          <w:b/>
        </w:rPr>
        <w:t>Transform |  Mark Center.</w:t>
      </w:r>
      <w:r>
        <w:t xml:space="preserve"> (</w:t>
      </w:r>
      <w:r w:rsidR="00D04CEB">
        <w:t>Y</w:t>
      </w:r>
      <w:r>
        <w:t xml:space="preserve">ou </w:t>
      </w:r>
      <w:r w:rsidR="00D04CEB">
        <w:t>don’t</w:t>
      </w:r>
      <w:r>
        <w:t xml:space="preserve"> </w:t>
      </w:r>
      <w:r w:rsidR="00D04CEB">
        <w:t xml:space="preserve">have to mark the center </w:t>
      </w:r>
      <w:r>
        <w:t>ahead of time</w:t>
      </w:r>
      <w:r w:rsidR="00D04CEB">
        <w:t>;</w:t>
      </w:r>
      <w:r>
        <w:t xml:space="preserve"> you can click </w:t>
      </w:r>
      <w:r w:rsidR="00D04CEB">
        <w:t>it</w:t>
      </w:r>
      <w:r>
        <w:t xml:space="preserve"> in the sketch once the Rotation or Dilation dialog box is open.)</w:t>
      </w:r>
    </w:p>
    <w:p w14:paraId="7CFB952E" w14:textId="77777777" w:rsidR="00164724" w:rsidRDefault="00164724" w:rsidP="00164724">
      <w:pPr>
        <w:pStyle w:val="SLN"/>
      </w:pPr>
      <w:r>
        <w:tab/>
        <w:t>3.</w:t>
      </w:r>
      <w:r>
        <w:tab/>
        <w:t xml:space="preserve">If you switched to the </w:t>
      </w:r>
      <w:r w:rsidRPr="00E26D04">
        <w:rPr>
          <w:b/>
        </w:rPr>
        <w:t>Text</w:t>
      </w:r>
      <w:r>
        <w:t xml:space="preserve"> tool or the </w:t>
      </w:r>
      <w:r w:rsidRPr="00E26D04">
        <w:rPr>
          <w:b/>
        </w:rPr>
        <w:t>Segment</w:t>
      </w:r>
      <w:r>
        <w:t xml:space="preserve"> tool, be sure to choose the </w:t>
      </w:r>
      <w:r w:rsidRPr="00E26D04">
        <w:rPr>
          <w:b/>
        </w:rPr>
        <w:t>Arrow</w:t>
      </w:r>
      <w:r>
        <w:t xml:space="preserve"> tool</w:t>
      </w:r>
      <w:r w:rsidRPr="00821FDB">
        <w:rPr>
          <w:rStyle w:val="Lowered"/>
        </w:rPr>
        <w:t xml:space="preserve"> </w:t>
      </w:r>
      <w:r w:rsidRPr="00C1710F">
        <w:rPr>
          <w:rStyle w:val="Lowered"/>
          <w:lang w:eastAsia="en-US"/>
        </w:rPr>
        <w:drawing>
          <wp:inline distT="0" distB="0" distL="0" distR="0" wp14:anchorId="01ED4A15" wp14:editId="073FB258">
            <wp:extent cx="173736" cy="173736"/>
            <wp:effectExtent l="25400" t="0" r="4064"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73736" cy="173736"/>
                    </a:xfrm>
                    <a:prstGeom prst="rect">
                      <a:avLst/>
                    </a:prstGeom>
                    <a:noFill/>
                    <a:ln w="9525">
                      <a:noFill/>
                      <a:miter lim="800000"/>
                      <a:headEnd/>
                      <a:tailEnd/>
                    </a:ln>
                  </pic:spPr>
                </pic:pic>
              </a:graphicData>
            </a:graphic>
          </wp:inline>
        </w:drawing>
      </w:r>
      <w:r w:rsidRPr="00821FDB">
        <w:rPr>
          <w:rStyle w:val="Lowered"/>
        </w:rPr>
        <w:t xml:space="preserve"> </w:t>
      </w:r>
      <w:r>
        <w:t>before dragging.</w:t>
      </w:r>
    </w:p>
    <w:p w14:paraId="5A96F534" w14:textId="77777777" w:rsidR="00164724" w:rsidRDefault="00164724" w:rsidP="00164724">
      <w:pPr>
        <w:pStyle w:val="SLN"/>
        <w:rPr>
          <w:b/>
        </w:rPr>
      </w:pPr>
      <w:r>
        <w:rPr>
          <w:lang w:eastAsia="en-US"/>
        </w:rPr>
        <w:drawing>
          <wp:anchor distT="0" distB="0" distL="114300" distR="114300" simplePos="0" relativeHeight="251726848" behindDoc="0" locked="0" layoutInCell="1" allowOverlap="1" wp14:anchorId="31A97B9D" wp14:editId="4DF815DC">
            <wp:simplePos x="0" y="0"/>
            <wp:positionH relativeFrom="column">
              <wp:posOffset>5423535</wp:posOffset>
            </wp:positionH>
            <wp:positionV relativeFrom="paragraph">
              <wp:posOffset>163830</wp:posOffset>
            </wp:positionV>
            <wp:extent cx="450850" cy="635000"/>
            <wp:effectExtent l="25400" t="0" r="6350" b="0"/>
            <wp:wrapSquare wrapText="bothSides"/>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50850" cy="635000"/>
                    </a:xfrm>
                    <a:prstGeom prst="rect">
                      <a:avLst/>
                    </a:prstGeom>
                    <a:noFill/>
                    <a:ln w="9525">
                      <a:noFill/>
                      <a:miter lim="800000"/>
                      <a:headEnd/>
                      <a:tailEnd/>
                    </a:ln>
                  </pic:spPr>
                </pic:pic>
              </a:graphicData>
            </a:graphic>
          </wp:anchor>
        </w:drawing>
      </w:r>
      <w:r>
        <w:tab/>
        <w:t>4.</w:t>
      </w:r>
      <w:r>
        <w:tab/>
        <w:t xml:space="preserve">To construct a polygon, use the </w:t>
      </w:r>
      <w:r w:rsidRPr="00E26D04">
        <w:rPr>
          <w:b/>
        </w:rPr>
        <w:t>Polygon</w:t>
      </w:r>
      <w:r>
        <w:t xml:space="preserve"> tool</w:t>
      </w:r>
      <w:r w:rsidRPr="00821FDB">
        <w:rPr>
          <w:rStyle w:val="Lowered"/>
        </w:rPr>
        <w:t xml:space="preserve"> </w:t>
      </w:r>
      <w:r w:rsidRPr="00821FDB">
        <w:rPr>
          <w:rStyle w:val="Lowered"/>
          <w:lang w:eastAsia="en-US"/>
        </w:rPr>
        <w:drawing>
          <wp:inline distT="0" distB="0" distL="0" distR="0" wp14:anchorId="416B6FBA" wp14:editId="51AA09C9">
            <wp:extent cx="170053" cy="170053"/>
            <wp:effectExtent l="25400" t="0" r="7747"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70053" cy="170053"/>
                    </a:xfrm>
                    <a:prstGeom prst="rect">
                      <a:avLst/>
                    </a:prstGeom>
                    <a:noFill/>
                    <a:ln w="9525">
                      <a:noFill/>
                      <a:miter lim="800000"/>
                      <a:headEnd/>
                      <a:tailEnd/>
                    </a:ln>
                  </pic:spPr>
                </pic:pic>
              </a:graphicData>
            </a:graphic>
          </wp:inline>
        </w:drawing>
      </w:r>
      <w:r>
        <w:t>. Finish the polygon by clicking on the first vertex</w:t>
      </w:r>
      <w:r w:rsidR="00D04CEB">
        <w:t xml:space="preserve"> again</w:t>
      </w:r>
      <w:r>
        <w:t xml:space="preserve">, or by double-clicking as you construct the last vertex. After constructing the polygon, you may want to hide its vertices: select them with the </w:t>
      </w:r>
      <w:r w:rsidRPr="00E26D04">
        <w:rPr>
          <w:b/>
        </w:rPr>
        <w:t>Arrow</w:t>
      </w:r>
      <w:r>
        <w:t xml:space="preserve"> tool</w:t>
      </w:r>
      <w:r w:rsidRPr="00821FDB">
        <w:rPr>
          <w:rStyle w:val="Lowered"/>
        </w:rPr>
        <w:t xml:space="preserve"> </w:t>
      </w:r>
      <w:r w:rsidRPr="00C1710F">
        <w:rPr>
          <w:rStyle w:val="Lowered"/>
          <w:lang w:eastAsia="en-US"/>
        </w:rPr>
        <w:drawing>
          <wp:inline distT="0" distB="0" distL="0" distR="0" wp14:anchorId="03464E59" wp14:editId="3B385625">
            <wp:extent cx="173736" cy="173736"/>
            <wp:effectExtent l="25400" t="0" r="4064"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73736" cy="173736"/>
                    </a:xfrm>
                    <a:prstGeom prst="rect">
                      <a:avLst/>
                    </a:prstGeom>
                    <a:noFill/>
                    <a:ln w="9525">
                      <a:noFill/>
                      <a:miter lim="800000"/>
                      <a:headEnd/>
                      <a:tailEnd/>
                    </a:ln>
                  </pic:spPr>
                </pic:pic>
              </a:graphicData>
            </a:graphic>
          </wp:inline>
        </w:drawing>
      </w:r>
      <w:r w:rsidRPr="00821FDB">
        <w:rPr>
          <w:rStyle w:val="Lowered"/>
        </w:rPr>
        <w:t xml:space="preserve"> </w:t>
      </w:r>
      <w:r>
        <w:t xml:space="preserve">and choose </w:t>
      </w:r>
      <w:r w:rsidRPr="00E26D04">
        <w:rPr>
          <w:b/>
        </w:rPr>
        <w:t>Display | Hide Points.</w:t>
      </w:r>
      <w:r>
        <w:t xml:space="preserve"> To restrict the independent variable to the polygon, select both objects (the independent variable and the polygon) and choose </w:t>
      </w:r>
      <w:r w:rsidRPr="00E26D04">
        <w:rPr>
          <w:b/>
        </w:rPr>
        <w:t>Edit | Merge Point to Polygon.</w:t>
      </w:r>
      <w:r>
        <w:t xml:space="preserve"> To turn on tracing the the dependent variable, select it and choose </w:t>
      </w:r>
      <w:r w:rsidRPr="00E26D04">
        <w:rPr>
          <w:b/>
        </w:rPr>
        <w:t>Display | Trace Point.</w:t>
      </w:r>
    </w:p>
    <w:p w14:paraId="6C49B084" w14:textId="77777777" w:rsidR="00164724" w:rsidRPr="0056013F" w:rsidRDefault="00164724" w:rsidP="00164724">
      <w:pPr>
        <w:pStyle w:val="SLN"/>
      </w:pPr>
      <w:r>
        <w:rPr>
          <w:lang w:eastAsia="en-US"/>
        </w:rPr>
        <w:drawing>
          <wp:anchor distT="0" distB="0" distL="114300" distR="114300" simplePos="0" relativeHeight="251727872" behindDoc="0" locked="0" layoutInCell="1" allowOverlap="1" wp14:anchorId="7B4D8A8E" wp14:editId="68C95482">
            <wp:simplePos x="0" y="0"/>
            <wp:positionH relativeFrom="column">
              <wp:posOffset>5194935</wp:posOffset>
            </wp:positionH>
            <wp:positionV relativeFrom="paragraph">
              <wp:posOffset>341630</wp:posOffset>
            </wp:positionV>
            <wp:extent cx="786130" cy="251460"/>
            <wp:effectExtent l="0" t="0" r="0" b="0"/>
            <wp:wrapSquare wrapText="bothSides"/>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86130" cy="251460"/>
                    </a:xfrm>
                    <a:prstGeom prst="rect">
                      <a:avLst/>
                    </a:prstGeom>
                    <a:noFill/>
                    <a:ln w="9525">
                      <a:noFill/>
                      <a:miter lim="800000"/>
                      <a:headEnd/>
                      <a:tailEnd/>
                    </a:ln>
                  </pic:spPr>
                </pic:pic>
              </a:graphicData>
            </a:graphic>
          </wp:anchor>
        </w:drawing>
      </w:r>
      <w:r w:rsidRPr="00E26D04">
        <w:tab/>
      </w:r>
      <w:r>
        <w:t>5.</w:t>
      </w:r>
      <w:r>
        <w:tab/>
        <w:t xml:space="preserve">Instead of dragging, you can select the independent variable and choose </w:t>
      </w:r>
      <w:r w:rsidRPr="00E26D04">
        <w:rPr>
          <w:b/>
        </w:rPr>
        <w:t>Display | Animate Point.</w:t>
      </w:r>
      <w:r>
        <w:t xml:space="preserve"> Or you can make an animation button by selecting </w:t>
      </w:r>
      <w:r>
        <w:rPr>
          <w:i/>
        </w:rPr>
        <w:t>x</w:t>
      </w:r>
      <w:r>
        <w:t xml:space="preserve"> and choosing </w:t>
      </w:r>
      <w:r w:rsidRPr="0056013F">
        <w:rPr>
          <w:b/>
        </w:rPr>
        <w:t>Edit | Action Buttons | Animation.</w:t>
      </w:r>
    </w:p>
    <w:p w14:paraId="6205B5FB" w14:textId="77777777" w:rsidR="00164724" w:rsidRPr="00E26D04" w:rsidRDefault="00164724" w:rsidP="00164724">
      <w:pPr>
        <w:pStyle w:val="SLN"/>
      </w:pPr>
      <w:r>
        <w:tab/>
      </w:r>
      <w:r w:rsidRPr="00E26D04">
        <w:t>6.</w:t>
      </w:r>
      <w:r w:rsidRPr="00E26D04">
        <w:tab/>
      </w:r>
      <w:r>
        <w:t>To construct a different member of the family, repeat the earlier directions for steps 1 through 3, using new parameters, a new center point, and a new independent variable. To avoid confusion, name these objects differently from the originals. When you reach step 4, merge your second independent variable to the same polygon you created earlier. This will make comparisons easier.</w:t>
      </w:r>
    </w:p>
    <w:p w14:paraId="10234C1B" w14:textId="77777777" w:rsidR="00164724" w:rsidRDefault="00164724" w:rsidP="00164724">
      <w:pPr>
        <w:pStyle w:val="SX"/>
      </w:pPr>
    </w:p>
    <w:p w14:paraId="352B6D31" w14:textId="77777777" w:rsidR="00164724" w:rsidRDefault="00164724" w:rsidP="00164724">
      <w:pPr>
        <w:pStyle w:val="SX"/>
      </w:pPr>
    </w:p>
    <w:p w14:paraId="5E08D248" w14:textId="77777777" w:rsidR="00164724" w:rsidRDefault="00164724" w:rsidP="00164724">
      <w:pPr>
        <w:pStyle w:val="SX"/>
      </w:pPr>
    </w:p>
    <w:p w14:paraId="1377FA10" w14:textId="77777777" w:rsidR="00164724" w:rsidRDefault="00164724" w:rsidP="00164724">
      <w:pPr>
        <w:pStyle w:val="SLN"/>
        <w:ind w:left="0" w:firstLine="0"/>
        <w:sectPr w:rsidR="00164724">
          <w:headerReference w:type="default" r:id="rId22"/>
          <w:footerReference w:type="default" r:id="rId23"/>
          <w:headerReference w:type="first" r:id="rId24"/>
          <w:footerReference w:type="first" r:id="rId25"/>
          <w:pgSz w:w="12240" w:h="15840"/>
          <w:pgMar w:top="720" w:right="1440" w:bottom="720" w:left="1440" w:header="806" w:footer="864" w:gutter="0"/>
          <w:cols w:space="720"/>
          <w:titlePg/>
        </w:sectPr>
      </w:pPr>
    </w:p>
    <w:p w14:paraId="7CC0EC7C" w14:textId="77777777" w:rsidR="00164724" w:rsidRPr="00B86E72" w:rsidRDefault="00164724" w:rsidP="00164724">
      <w:pPr>
        <w:pStyle w:val="SLN"/>
        <w:rPr>
          <w:b/>
        </w:rPr>
      </w:pPr>
      <w:r w:rsidRPr="00B86E72">
        <w:rPr>
          <w:b/>
        </w:rPr>
        <w:lastRenderedPageBreak/>
        <w:t>Answe</w:t>
      </w:r>
      <w:r>
        <w:rPr>
          <w:b/>
        </w:rPr>
        <w:t>r sheet for the ____</w:t>
      </w:r>
      <w:r w:rsidRPr="00B86E72">
        <w:rPr>
          <w:b/>
        </w:rPr>
        <w:t>_______________________ function family</w:t>
      </w:r>
    </w:p>
    <w:p w14:paraId="103D457D" w14:textId="77777777" w:rsidR="00164724" w:rsidRDefault="00164724" w:rsidP="00164724">
      <w:pPr>
        <w:pStyle w:val="ListParagraph"/>
        <w:numPr>
          <w:ilvl w:val="0"/>
          <w:numId w:val="28"/>
        </w:numPr>
        <w:ind w:left="540" w:hanging="540"/>
        <w:rPr>
          <w:rFonts w:ascii="Georgia" w:hAnsi="Georgia"/>
          <w:sz w:val="20"/>
        </w:rPr>
      </w:pPr>
      <w:r w:rsidRPr="00B86E72">
        <w:rPr>
          <w:rFonts w:ascii="Georgia" w:hAnsi="Georgia"/>
          <w:sz w:val="20"/>
        </w:rPr>
        <w:t xml:space="preserve">Drag </w:t>
      </w:r>
      <w:r w:rsidRPr="00B86E72">
        <w:rPr>
          <w:rFonts w:ascii="Georgia" w:hAnsi="Georgia"/>
          <w:i/>
          <w:sz w:val="20"/>
        </w:rPr>
        <w:t>x</w:t>
      </w:r>
      <w:r w:rsidRPr="00B86E72">
        <w:rPr>
          <w:rFonts w:ascii="Georgia" w:hAnsi="Georgia"/>
          <w:sz w:val="20"/>
        </w:rPr>
        <w:t xml:space="preserve"> up and down, and describe the relative speed and direction of the dependent variable. Drag </w:t>
      </w:r>
      <w:r w:rsidRPr="00B86E72">
        <w:rPr>
          <w:rFonts w:ascii="Georgia" w:hAnsi="Georgia"/>
          <w:i/>
          <w:sz w:val="20"/>
        </w:rPr>
        <w:t>x</w:t>
      </w:r>
      <w:r w:rsidRPr="00B86E72">
        <w:rPr>
          <w:rFonts w:ascii="Georgia" w:hAnsi="Georgia"/>
          <w:sz w:val="20"/>
        </w:rPr>
        <w:t xml:space="preserve"> right and left, and describe the relative motion. Can you find any fixed points? If so, where are they?</w:t>
      </w:r>
    </w:p>
    <w:p w14:paraId="199F8A61" w14:textId="77777777" w:rsidR="00164724" w:rsidRDefault="00164724" w:rsidP="00164724">
      <w:pPr>
        <w:pStyle w:val="ExtraSpace"/>
      </w:pPr>
    </w:p>
    <w:p w14:paraId="188C6709" w14:textId="77777777" w:rsidR="00164724" w:rsidRDefault="00164724" w:rsidP="00164724">
      <w:pPr>
        <w:pStyle w:val="ExtraSpace"/>
      </w:pPr>
    </w:p>
    <w:p w14:paraId="5D5975CC" w14:textId="77777777" w:rsidR="003F750A" w:rsidRDefault="003F750A" w:rsidP="00164724">
      <w:pPr>
        <w:pStyle w:val="ExtraSpace"/>
      </w:pPr>
    </w:p>
    <w:p w14:paraId="4C08EF6C" w14:textId="77777777" w:rsidR="00164724" w:rsidRDefault="00164724" w:rsidP="00164724">
      <w:pPr>
        <w:pStyle w:val="ExtraSpace"/>
      </w:pPr>
    </w:p>
    <w:p w14:paraId="0DD5D3AF" w14:textId="77777777" w:rsidR="00164724" w:rsidRDefault="00164724" w:rsidP="00164724">
      <w:pPr>
        <w:pStyle w:val="ExtraSpace"/>
      </w:pPr>
    </w:p>
    <w:p w14:paraId="5F26A50F" w14:textId="77777777" w:rsidR="00164724" w:rsidRPr="00B86E72" w:rsidRDefault="00164724" w:rsidP="00164724">
      <w:pPr>
        <w:rPr>
          <w:rFonts w:ascii="Georgia" w:hAnsi="Georgia"/>
          <w:sz w:val="20"/>
        </w:rPr>
      </w:pPr>
    </w:p>
    <w:p w14:paraId="68970B09" w14:textId="77777777" w:rsidR="00164724" w:rsidRDefault="00164724" w:rsidP="00164724">
      <w:pPr>
        <w:pStyle w:val="ListParagraph"/>
        <w:numPr>
          <w:ilvl w:val="0"/>
          <w:numId w:val="28"/>
        </w:numPr>
        <w:ind w:left="540" w:hanging="540"/>
        <w:rPr>
          <w:rFonts w:ascii="Georgia" w:hAnsi="Georgia"/>
          <w:sz w:val="20"/>
        </w:rPr>
      </w:pPr>
      <w:r w:rsidRPr="00B86E72">
        <w:rPr>
          <w:rFonts w:ascii="Georgia" w:hAnsi="Georgia"/>
          <w:sz w:val="20"/>
        </w:rPr>
        <w:t>How did your prediction work out? Make a drawing on your paper to show how you did.</w:t>
      </w:r>
    </w:p>
    <w:p w14:paraId="058F4944" w14:textId="77777777" w:rsidR="00164724" w:rsidRPr="00B86E72" w:rsidRDefault="00164724" w:rsidP="00164724">
      <w:pPr>
        <w:pStyle w:val="ExtraSpace"/>
      </w:pPr>
    </w:p>
    <w:p w14:paraId="64FA65E1" w14:textId="77777777" w:rsidR="00164724" w:rsidRPr="00B86E72" w:rsidRDefault="00164724" w:rsidP="00164724">
      <w:pPr>
        <w:pStyle w:val="ExtraSpace"/>
        <w:ind w:left="0"/>
      </w:pPr>
    </w:p>
    <w:p w14:paraId="75236112" w14:textId="77777777" w:rsidR="003F750A" w:rsidRDefault="003F750A" w:rsidP="00164724">
      <w:pPr>
        <w:pStyle w:val="ExtraSpace"/>
      </w:pPr>
    </w:p>
    <w:p w14:paraId="694FE4CD" w14:textId="77777777" w:rsidR="00164724" w:rsidRPr="00B86E72" w:rsidRDefault="00164724" w:rsidP="00164724">
      <w:pPr>
        <w:pStyle w:val="ExtraSpace"/>
      </w:pPr>
    </w:p>
    <w:p w14:paraId="390970A7" w14:textId="77777777" w:rsidR="00164724" w:rsidRPr="00B86E72" w:rsidRDefault="00164724" w:rsidP="00164724">
      <w:pPr>
        <w:pStyle w:val="ExtraSpace"/>
      </w:pPr>
    </w:p>
    <w:p w14:paraId="3A338AE3" w14:textId="77777777" w:rsidR="00164724" w:rsidRDefault="00164724" w:rsidP="00164724">
      <w:pPr>
        <w:pStyle w:val="ListParagraph"/>
        <w:numPr>
          <w:ilvl w:val="0"/>
          <w:numId w:val="28"/>
        </w:numPr>
        <w:ind w:left="540" w:hanging="540"/>
        <w:rPr>
          <w:rFonts w:ascii="Georgia" w:hAnsi="Georgia"/>
          <w:sz w:val="20"/>
        </w:rPr>
      </w:pPr>
      <w:r w:rsidRPr="00B86E72">
        <w:rPr>
          <w:rFonts w:ascii="Georgia" w:hAnsi="Georgia"/>
          <w:sz w:val="20"/>
        </w:rPr>
        <w:t xml:space="preserve">How </w:t>
      </w:r>
      <w:r w:rsidR="003F750A">
        <w:rPr>
          <w:rFonts w:ascii="Georgia" w:hAnsi="Georgia"/>
          <w:sz w:val="20"/>
        </w:rPr>
        <w:t>accurate was</w:t>
      </w:r>
      <w:r w:rsidRPr="00B86E72">
        <w:rPr>
          <w:rFonts w:ascii="Georgia" w:hAnsi="Georgia"/>
          <w:sz w:val="20"/>
        </w:rPr>
        <w:t xml:space="preserve"> your second prediction? Make a drawing to show how you did.</w:t>
      </w:r>
    </w:p>
    <w:p w14:paraId="66640699" w14:textId="77777777" w:rsidR="00164724" w:rsidRPr="00E92FD7" w:rsidRDefault="00164724" w:rsidP="00164724">
      <w:pPr>
        <w:pStyle w:val="ExtraSpace"/>
      </w:pPr>
    </w:p>
    <w:p w14:paraId="265DF725" w14:textId="77777777" w:rsidR="003F750A" w:rsidRDefault="003F750A" w:rsidP="00164724">
      <w:pPr>
        <w:pStyle w:val="ExtraSpace"/>
      </w:pPr>
    </w:p>
    <w:p w14:paraId="7DDF1EEE" w14:textId="77777777" w:rsidR="00164724" w:rsidRPr="00E92FD7" w:rsidRDefault="00164724" w:rsidP="00164724">
      <w:pPr>
        <w:pStyle w:val="ExtraSpace"/>
      </w:pPr>
    </w:p>
    <w:p w14:paraId="73B27E27" w14:textId="77777777" w:rsidR="00164724" w:rsidRPr="00E92FD7" w:rsidRDefault="00164724" w:rsidP="00164724">
      <w:pPr>
        <w:pStyle w:val="ExtraSpace"/>
      </w:pPr>
    </w:p>
    <w:p w14:paraId="219E9B60" w14:textId="77777777" w:rsidR="00164724" w:rsidRPr="00E92FD7" w:rsidRDefault="00164724" w:rsidP="00164724">
      <w:pPr>
        <w:pStyle w:val="ExtraSpace"/>
      </w:pPr>
    </w:p>
    <w:p w14:paraId="5CBB796E" w14:textId="77777777" w:rsidR="00164724" w:rsidRPr="00B86E72" w:rsidRDefault="00164724" w:rsidP="00164724">
      <w:pPr>
        <w:pStyle w:val="ListParagraph"/>
        <w:numPr>
          <w:ilvl w:val="0"/>
          <w:numId w:val="28"/>
        </w:numPr>
        <w:ind w:left="540" w:hanging="540"/>
        <w:rPr>
          <w:rFonts w:ascii="Georgia" w:hAnsi="Georgia"/>
          <w:sz w:val="20"/>
        </w:rPr>
      </w:pPr>
      <w:r w:rsidRPr="00B86E72">
        <w:rPr>
          <w:rFonts w:ascii="Georgia" w:hAnsi="Georgia"/>
          <w:sz w:val="20"/>
        </w:rPr>
        <w:t>For this transformation, how are the range and domain similar, and how are they different? Consider position, size, angle, and anything else you think of.</w:t>
      </w:r>
    </w:p>
    <w:p w14:paraId="1F2E5CB6" w14:textId="77777777" w:rsidR="00164724" w:rsidRDefault="00164724" w:rsidP="00164724">
      <w:pPr>
        <w:pStyle w:val="ExtraSpace"/>
      </w:pPr>
    </w:p>
    <w:p w14:paraId="50A76D3C" w14:textId="77777777" w:rsidR="003F750A" w:rsidRDefault="003F750A" w:rsidP="00164724">
      <w:pPr>
        <w:pStyle w:val="ExtraSpace"/>
      </w:pPr>
    </w:p>
    <w:p w14:paraId="42167CB3" w14:textId="77777777" w:rsidR="00164724" w:rsidRDefault="00164724" w:rsidP="00164724">
      <w:pPr>
        <w:pStyle w:val="ExtraSpace"/>
      </w:pPr>
    </w:p>
    <w:p w14:paraId="73BABA10" w14:textId="77777777" w:rsidR="00164724" w:rsidRDefault="00164724" w:rsidP="00164724">
      <w:pPr>
        <w:pStyle w:val="ExtraSpace"/>
      </w:pPr>
    </w:p>
    <w:p w14:paraId="5D80EC40" w14:textId="77777777" w:rsidR="00164724" w:rsidRDefault="00164724" w:rsidP="00164724">
      <w:pPr>
        <w:pStyle w:val="ExtraSpace"/>
      </w:pPr>
    </w:p>
    <w:p w14:paraId="35F43794" w14:textId="77777777" w:rsidR="00164724" w:rsidRPr="00B86E72" w:rsidRDefault="00164724" w:rsidP="00164724">
      <w:pPr>
        <w:pStyle w:val="ListParagraph"/>
        <w:numPr>
          <w:ilvl w:val="0"/>
          <w:numId w:val="28"/>
        </w:numPr>
        <w:ind w:left="540" w:hanging="540"/>
        <w:rPr>
          <w:rFonts w:ascii="Georgia" w:hAnsi="Georgia"/>
          <w:sz w:val="20"/>
        </w:rPr>
      </w:pPr>
      <w:r w:rsidRPr="00B86E72">
        <w:rPr>
          <w:rFonts w:ascii="Georgia" w:hAnsi="Georgia"/>
          <w:sz w:val="20"/>
        </w:rPr>
        <w:t>How do the shapes of the domain and range relate to your observations from Q1 about the relative speed and direction of the variables?</w:t>
      </w:r>
    </w:p>
    <w:p w14:paraId="75050AEB" w14:textId="77777777" w:rsidR="00164724" w:rsidRDefault="00164724" w:rsidP="00164724">
      <w:pPr>
        <w:pStyle w:val="ExtraSpace"/>
      </w:pPr>
    </w:p>
    <w:p w14:paraId="5D80D7A0" w14:textId="77777777" w:rsidR="003F750A" w:rsidRDefault="003F750A" w:rsidP="00164724">
      <w:pPr>
        <w:pStyle w:val="ExtraSpace"/>
      </w:pPr>
    </w:p>
    <w:p w14:paraId="32DCF183" w14:textId="77777777" w:rsidR="00164724" w:rsidRDefault="00164724" w:rsidP="00164724">
      <w:pPr>
        <w:pStyle w:val="ExtraSpace"/>
      </w:pPr>
    </w:p>
    <w:p w14:paraId="612A0701" w14:textId="77777777" w:rsidR="00164724" w:rsidRDefault="00164724" w:rsidP="00164724">
      <w:pPr>
        <w:pStyle w:val="ExtraSpace"/>
      </w:pPr>
    </w:p>
    <w:p w14:paraId="245B9818" w14:textId="77777777" w:rsidR="00164724" w:rsidRDefault="00164724" w:rsidP="00164724">
      <w:pPr>
        <w:pStyle w:val="ExtraSpace"/>
      </w:pPr>
    </w:p>
    <w:p w14:paraId="68E68551" w14:textId="77777777" w:rsidR="00164724" w:rsidRPr="00B86E72" w:rsidRDefault="00164724" w:rsidP="00164724">
      <w:pPr>
        <w:pStyle w:val="ListParagraph"/>
        <w:numPr>
          <w:ilvl w:val="0"/>
          <w:numId w:val="28"/>
        </w:numPr>
        <w:ind w:left="540" w:hanging="540"/>
        <w:rPr>
          <w:rFonts w:ascii="Georgia" w:hAnsi="Georgia"/>
          <w:sz w:val="20"/>
        </w:rPr>
      </w:pPr>
      <w:r w:rsidRPr="00B86E72">
        <w:rPr>
          <w:rFonts w:ascii="Georgia" w:hAnsi="Georgia"/>
          <w:sz w:val="20"/>
        </w:rPr>
        <w:t xml:space="preserve">How does the range of the new function compare to the range of the </w:t>
      </w:r>
      <w:r w:rsidR="003F750A">
        <w:rPr>
          <w:rFonts w:ascii="Georgia" w:hAnsi="Georgia"/>
          <w:sz w:val="20"/>
        </w:rPr>
        <w:t>original function</w:t>
      </w:r>
      <w:r w:rsidRPr="00B86E72">
        <w:rPr>
          <w:rFonts w:ascii="Georgia" w:hAnsi="Georgia"/>
          <w:sz w:val="20"/>
        </w:rPr>
        <w:t>? What is similar, and what is different, about these two functions?</w:t>
      </w:r>
    </w:p>
    <w:p w14:paraId="6E9561E5" w14:textId="77777777" w:rsidR="00164724" w:rsidRDefault="00164724" w:rsidP="00164724">
      <w:pPr>
        <w:pStyle w:val="ExtraSpace"/>
      </w:pPr>
    </w:p>
    <w:p w14:paraId="73D9767D" w14:textId="77777777" w:rsidR="00164724" w:rsidRDefault="00164724" w:rsidP="00164724">
      <w:pPr>
        <w:pStyle w:val="ExtraSpace"/>
      </w:pPr>
    </w:p>
    <w:p w14:paraId="78A3939D" w14:textId="77777777" w:rsidR="00164724" w:rsidRDefault="00164724" w:rsidP="00164724">
      <w:pPr>
        <w:pStyle w:val="ExtraSpace"/>
      </w:pPr>
    </w:p>
    <w:p w14:paraId="3662F821" w14:textId="77777777" w:rsidR="00164724" w:rsidRDefault="00164724" w:rsidP="00164724">
      <w:pPr>
        <w:pStyle w:val="ExtraSpace"/>
      </w:pPr>
    </w:p>
    <w:p w14:paraId="0DD5DAD7" w14:textId="77777777" w:rsidR="0016270E" w:rsidRDefault="0016270E" w:rsidP="00543C44">
      <w:pPr>
        <w:pStyle w:val="SX"/>
        <w:rPr>
          <w:sz w:val="22"/>
        </w:rPr>
        <w:sectPr w:rsidR="0016270E">
          <w:headerReference w:type="default" r:id="rId26"/>
          <w:headerReference w:type="first" r:id="rId27"/>
          <w:pgSz w:w="12240" w:h="15840"/>
          <w:pgMar w:top="720" w:right="1440" w:bottom="720" w:left="1440" w:header="806" w:footer="864" w:gutter="0"/>
          <w:cols w:space="720"/>
          <w:titlePg/>
        </w:sectPr>
      </w:pPr>
    </w:p>
    <w:p w14:paraId="60391D34" w14:textId="77777777" w:rsidR="0016270E" w:rsidRPr="000E6E6E" w:rsidRDefault="0016270E"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sidR="00123F7F">
        <w:rPr>
          <w:sz w:val="20"/>
        </w:rPr>
        <w:t>What was the most interesting part of exploring the transformation</w:t>
      </w:r>
      <w:r w:rsidR="00697335">
        <w:rPr>
          <w:sz w:val="20"/>
        </w:rPr>
        <w:t xml:space="preserve"> familie</w:t>
      </w:r>
      <w:r w:rsidR="00123F7F">
        <w:rPr>
          <w:sz w:val="20"/>
        </w:rPr>
        <w:t>s</w:t>
      </w:r>
      <w:r w:rsidR="00697335">
        <w:rPr>
          <w:sz w:val="20"/>
        </w:rPr>
        <w:t>?</w:t>
      </w:r>
    </w:p>
    <w:p w14:paraId="0A224F73" w14:textId="77777777" w:rsidR="0016270E" w:rsidRDefault="0016270E" w:rsidP="00543C44">
      <w:pPr>
        <w:pStyle w:val="SX"/>
        <w:rPr>
          <w:sz w:val="22"/>
        </w:rPr>
      </w:pPr>
    </w:p>
    <w:p w14:paraId="614EB668" w14:textId="77777777" w:rsidR="0016270E" w:rsidRDefault="0016270E" w:rsidP="00543C44">
      <w:pPr>
        <w:pStyle w:val="SX"/>
        <w:rPr>
          <w:sz w:val="22"/>
        </w:rPr>
      </w:pPr>
    </w:p>
    <w:p w14:paraId="23B8A680" w14:textId="77777777" w:rsidR="0016270E" w:rsidRDefault="0016270E" w:rsidP="00543C44">
      <w:pPr>
        <w:pStyle w:val="SX"/>
        <w:rPr>
          <w:sz w:val="22"/>
        </w:rPr>
      </w:pPr>
    </w:p>
    <w:p w14:paraId="7DD8337E" w14:textId="77777777" w:rsidR="0016270E" w:rsidRDefault="0016270E" w:rsidP="00543C44">
      <w:pPr>
        <w:pStyle w:val="SX"/>
        <w:rPr>
          <w:sz w:val="22"/>
        </w:rPr>
      </w:pPr>
    </w:p>
    <w:p w14:paraId="6A3C7569" w14:textId="77777777" w:rsidR="0016270E" w:rsidRPr="000E6E6E" w:rsidRDefault="0016270E" w:rsidP="0016270E">
      <w:pPr>
        <w:pStyle w:val="SLN"/>
        <w:tabs>
          <w:tab w:val="clear" w:pos="360"/>
          <w:tab w:val="right" w:pos="-1440"/>
        </w:tabs>
        <w:spacing w:line="240" w:lineRule="auto"/>
        <w:ind w:left="360" w:hanging="367"/>
        <w:rPr>
          <w:sz w:val="20"/>
        </w:rPr>
      </w:pPr>
      <w:r>
        <w:rPr>
          <w:b/>
          <w:sz w:val="20"/>
        </w:rPr>
        <w:t>2.</w:t>
      </w:r>
      <w:r w:rsidRPr="000E6E6E">
        <w:rPr>
          <w:b/>
          <w:sz w:val="20"/>
        </w:rPr>
        <w:tab/>
      </w:r>
      <w:r w:rsidR="00697335">
        <w:rPr>
          <w:sz w:val="20"/>
        </w:rPr>
        <w:t xml:space="preserve">Describe one thing </w:t>
      </w:r>
      <w:r w:rsidR="006B45AC">
        <w:rPr>
          <w:sz w:val="20"/>
        </w:rPr>
        <w:t>about these functions that you had trouble understanding, or that you’d like to investigate further</w:t>
      </w:r>
      <w:r w:rsidRPr="000E6E6E">
        <w:rPr>
          <w:sz w:val="20"/>
        </w:rPr>
        <w:t>.</w:t>
      </w:r>
    </w:p>
    <w:p w14:paraId="2C713B1A" w14:textId="77777777" w:rsidR="00A00235" w:rsidRDefault="00A00235" w:rsidP="00543C44">
      <w:pPr>
        <w:pStyle w:val="SX"/>
        <w:rPr>
          <w:sz w:val="22"/>
        </w:rPr>
      </w:pPr>
    </w:p>
    <w:p w14:paraId="0EF514E3" w14:textId="77777777" w:rsidR="00A00235" w:rsidRDefault="00A00235" w:rsidP="00543C44">
      <w:pPr>
        <w:pStyle w:val="SX"/>
        <w:rPr>
          <w:sz w:val="22"/>
        </w:rPr>
      </w:pPr>
    </w:p>
    <w:p w14:paraId="6B2F0408" w14:textId="77777777" w:rsidR="00773623" w:rsidRPr="003F750A" w:rsidRDefault="00773623" w:rsidP="003F750A">
      <w:pPr>
        <w:rPr>
          <w:rFonts w:ascii="Georgia" w:eastAsia="Times New Roman" w:hAnsi="Georgia"/>
          <w:sz w:val="22"/>
          <w:lang w:eastAsia="ko-KR"/>
        </w:rPr>
      </w:pPr>
    </w:p>
    <w:sectPr w:rsidR="00773623" w:rsidRPr="003F750A" w:rsidSect="00CD1A40">
      <w:headerReference w:type="first" r:id="rId28"/>
      <w:footerReference w:type="first" r:id="rId29"/>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DDAF4" w14:textId="77777777" w:rsidR="00995D1D" w:rsidRDefault="00995D1D">
      <w:r>
        <w:separator/>
      </w:r>
    </w:p>
  </w:endnote>
  <w:endnote w:type="continuationSeparator" w:id="0">
    <w:p w14:paraId="0ECEFAD8" w14:textId="77777777" w:rsidR="00995D1D" w:rsidRDefault="0099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inion">
    <w:altName w:val="Cambria"/>
    <w:charset w:val="00"/>
    <w:family w:val="auto"/>
    <w:pitch w:val="variable"/>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4E15A" w14:textId="77777777" w:rsidR="00995D1D" w:rsidRDefault="00995D1D" w:rsidP="00184281">
    <w:pPr>
      <w:pStyle w:val="RF"/>
      <w:tabs>
        <w:tab w:val="clear" w:pos="7920"/>
        <w:tab w:val="left" w:pos="6570"/>
        <w:tab w:val="right" w:pos="9360"/>
      </w:tabs>
      <w:spacing w:after="0"/>
      <w:ind w:left="0"/>
    </w:pPr>
    <w:r>
      <w:t>© 2013 KCP Technologies,</w:t>
    </w:r>
    <w:r w:rsidRPr="00941EF6">
      <w:t xml:space="preserve"> a McGraw-Hill Education Company</w:t>
    </w:r>
    <w:r w:rsidRPr="00941EF6">
      <w:tab/>
      <w:t>CC-BY-NC-SA 3.0</w:t>
    </w:r>
    <w:r>
      <w:tab/>
    </w:r>
    <w:r>
      <w:fldChar w:fldCharType="begin"/>
    </w:r>
    <w:r>
      <w:instrText xml:space="preserve"> PAGE </w:instrText>
    </w:r>
    <w:r>
      <w:fldChar w:fldCharType="separate"/>
    </w:r>
    <w:r w:rsidR="00685148">
      <w:rPr>
        <w:noProof/>
      </w:rPr>
      <w:t>5</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AB960" w14:textId="77777777" w:rsidR="00995D1D" w:rsidRDefault="00995D1D" w:rsidP="00184281">
    <w:pPr>
      <w:pStyle w:val="RF"/>
      <w:tabs>
        <w:tab w:val="clear" w:pos="7920"/>
        <w:tab w:val="left" w:pos="6570"/>
        <w:tab w:val="right" w:pos="9360"/>
      </w:tabs>
      <w:spacing w:after="0"/>
      <w:ind w:left="0"/>
    </w:pPr>
    <w:r>
      <w:t>© 2013 KCP Technologies,</w:t>
    </w:r>
    <w:r w:rsidRPr="00941EF6">
      <w:t xml:space="preserve"> a McGraw-Hill Education Company</w:t>
    </w:r>
    <w:r w:rsidRPr="00941EF6">
      <w:tab/>
      <w:t>CC-BY-NC-SA 3.0</w:t>
    </w:r>
    <w:r>
      <w:tab/>
    </w:r>
    <w:r>
      <w:fldChar w:fldCharType="begin"/>
    </w:r>
    <w:r>
      <w:instrText xml:space="preserve"> PAGE </w:instrText>
    </w:r>
    <w:r>
      <w:fldChar w:fldCharType="separate"/>
    </w:r>
    <w:r w:rsidR="00685148">
      <w:rPr>
        <w:noProof/>
      </w:rPr>
      <w:t>6</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3370D" w14:textId="77777777" w:rsidR="00995D1D" w:rsidRPr="0016270E" w:rsidRDefault="00995D1D" w:rsidP="00791123">
    <w:pPr>
      <w:pStyle w:val="RF"/>
      <w:tabs>
        <w:tab w:val="clear" w:pos="7920"/>
        <w:tab w:val="left" w:pos="6570"/>
        <w:tab w:val="right" w:pos="9360"/>
      </w:tabs>
      <w:spacing w:after="0"/>
      <w:ind w:left="0"/>
    </w:pPr>
    <w:r>
      <w:t>© 2013 KCP Technologies,</w:t>
    </w:r>
    <w:r w:rsidRPr="00941EF6">
      <w:t xml:space="preserve"> a McGraw-Hill Education Company</w:t>
    </w:r>
    <w:r w:rsidRPr="00941EF6">
      <w:tab/>
      <w:t>CC-BY-NC-SA 3.0</w:t>
    </w:r>
    <w:r>
      <w:tab/>
    </w:r>
    <w:r>
      <w:fldChar w:fldCharType="begin"/>
    </w:r>
    <w:r>
      <w:instrText xml:space="preserve"> PAGE </w:instrText>
    </w:r>
    <w:r>
      <w:fldChar w:fldCharType="separate"/>
    </w:r>
    <w:r w:rsidR="00685148">
      <w:rPr>
        <w:noProof/>
      </w:rPr>
      <w:t>7</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BE0DD" w14:textId="77777777" w:rsidR="00995D1D" w:rsidRDefault="00995D1D">
      <w:r>
        <w:separator/>
      </w:r>
    </w:p>
  </w:footnote>
  <w:footnote w:type="continuationSeparator" w:id="0">
    <w:p w14:paraId="2BDD8CDA" w14:textId="77777777" w:rsidR="00995D1D" w:rsidRDefault="00995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74B4B" w14:textId="77777777" w:rsidR="00995D1D" w:rsidRDefault="00995D1D" w:rsidP="00CD1A40">
    <w:pPr>
      <w:pStyle w:val="TRH3"/>
      <w:ind w:left="0"/>
    </w:pPr>
    <w:fldSimple w:instr=" TITLE  \* MERGEFORMAT ">
      <w:r>
        <w:t>Family Relationships</w:t>
      </w:r>
    </w:fldSimple>
    <w:r>
      <w:t xml:space="preserve"> </w:t>
    </w:r>
    <w:r w:rsidRPr="005B4A37">
      <w:rPr>
        <w:b w:val="0"/>
        <w:i/>
      </w:rPr>
      <w:t>(continued)</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45130" w14:textId="77777777" w:rsidR="00995D1D" w:rsidRPr="00267345" w:rsidRDefault="00995D1D" w:rsidP="00CD1A40">
    <w:pPr>
      <w:pStyle w:val="SRH1"/>
      <w:tabs>
        <w:tab w:val="clear" w:pos="5760"/>
        <w:tab w:val="clear" w:pos="8280"/>
        <w:tab w:val="left" w:pos="5400"/>
      </w:tabs>
      <w:ind w:left="0"/>
      <w:rPr>
        <w:sz w:val="32"/>
        <w:szCs w:val="32"/>
      </w:rPr>
    </w:pPr>
    <w:fldSimple w:instr=" DOCPROPERTY &quot;Worksheet Title&quot; \* MERGEFORMAT ">
      <w:r>
        <w:t>Family Relationships</w:t>
      </w:r>
    </w:fldSimple>
    <w:r>
      <w:rPr>
        <w:sz w:val="32"/>
        <w:szCs w:val="32"/>
      </w:rPr>
      <w:tab/>
    </w:r>
    <w:r w:rsidRPr="00267345">
      <w:rPr>
        <w:b w:val="0"/>
        <w:sz w:val="32"/>
        <w:szCs w:val="32"/>
      </w:rPr>
      <w:t>Name: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73181" w14:textId="77777777" w:rsidR="00995D1D" w:rsidRDefault="00995D1D" w:rsidP="00CD1A40">
    <w:pPr>
      <w:pStyle w:val="TRH3"/>
      <w:ind w:left="0"/>
    </w:pPr>
    <w:fldSimple w:instr=" TITLE  \* MERGEFORMAT ">
      <w:r>
        <w:t>Family Relationships</w:t>
      </w:r>
    </w:fldSimple>
    <w:r>
      <w:t xml:space="preserve"> Answer Sheet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39BB1" w14:textId="77777777" w:rsidR="00995D1D" w:rsidRPr="00267345" w:rsidRDefault="00995D1D" w:rsidP="00CD1A40">
    <w:pPr>
      <w:pStyle w:val="SRH1"/>
      <w:tabs>
        <w:tab w:val="clear" w:pos="5760"/>
        <w:tab w:val="clear" w:pos="8280"/>
        <w:tab w:val="left" w:pos="5400"/>
      </w:tabs>
      <w:ind w:left="0"/>
      <w:rPr>
        <w:sz w:val="32"/>
        <w:szCs w:val="32"/>
      </w:rPr>
    </w:pPr>
    <w:fldSimple w:instr=" DOCPROPERTY &quot;Worksheet Title&quot; \* MERGEFORMAT ">
      <w:r w:rsidRPr="00995D1D">
        <w:rPr>
          <w:sz w:val="32"/>
        </w:rPr>
        <w:t>Family Relationships</w:t>
      </w:r>
    </w:fldSimple>
    <w:r w:rsidRPr="005C4AE7">
      <w:rPr>
        <w:sz w:val="32"/>
      </w:rPr>
      <w:t xml:space="preserve"> </w:t>
    </w:r>
    <w:r>
      <w:rPr>
        <w:sz w:val="32"/>
      </w:rPr>
      <w:t>Answer Sheet</w:t>
    </w:r>
    <w:r>
      <w:rPr>
        <w:sz w:val="32"/>
        <w:szCs w:val="32"/>
      </w:rPr>
      <w:tab/>
    </w:r>
    <w:r w:rsidRPr="00267345">
      <w:rPr>
        <w:b w:val="0"/>
        <w:sz w:val="32"/>
        <w:szCs w:val="32"/>
      </w:rPr>
      <w:t>Name: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B5165" w14:textId="77777777" w:rsidR="00995D1D" w:rsidRPr="00267345" w:rsidRDefault="00995D1D" w:rsidP="00CD1A40">
    <w:pPr>
      <w:pStyle w:val="SRH1"/>
      <w:tabs>
        <w:tab w:val="clear" w:pos="5760"/>
        <w:tab w:val="clear" w:pos="8280"/>
        <w:tab w:val="left" w:pos="5400"/>
      </w:tabs>
      <w:ind w:left="0"/>
      <w:rPr>
        <w:sz w:val="32"/>
        <w:szCs w:val="32"/>
      </w:rPr>
    </w:pPr>
    <w:fldSimple w:instr=" DOCPROPERTY &quot;Worksheet Title&quot; \* MERGEFORMAT ">
      <w:r w:rsidRPr="00995D1D">
        <w:rPr>
          <w:sz w:val="32"/>
        </w:rPr>
        <w:t>Family Relationships</w:t>
      </w:r>
    </w:fldSimple>
    <w:r w:rsidRPr="005C4AE7">
      <w:rPr>
        <w:sz w:val="32"/>
      </w:rPr>
      <w:t xml:space="preserve"> </w:t>
    </w:r>
    <w:r>
      <w:rPr>
        <w:sz w:val="32"/>
      </w:rPr>
      <w:t>Exit Ticket</w:t>
    </w:r>
    <w:r>
      <w:rPr>
        <w:sz w:val="32"/>
        <w:szCs w:val="32"/>
      </w:rPr>
      <w:tab/>
    </w:r>
    <w:r w:rsidRPr="00267345">
      <w:rPr>
        <w:b w:val="0"/>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06C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1CC3CE6"/>
    <w:lvl w:ilvl="0">
      <w:start w:val="1"/>
      <w:numFmt w:val="decimal"/>
      <w:lvlText w:val="%1."/>
      <w:lvlJc w:val="left"/>
      <w:pPr>
        <w:tabs>
          <w:tab w:val="num" w:pos="1800"/>
        </w:tabs>
        <w:ind w:left="1800" w:hanging="360"/>
      </w:pPr>
    </w:lvl>
  </w:abstractNum>
  <w:abstractNum w:abstractNumId="2">
    <w:nsid w:val="FFFFFF7D"/>
    <w:multiLevelType w:val="singleLevel"/>
    <w:tmpl w:val="B1047154"/>
    <w:lvl w:ilvl="0">
      <w:start w:val="1"/>
      <w:numFmt w:val="decimal"/>
      <w:lvlText w:val="%1."/>
      <w:lvlJc w:val="left"/>
      <w:pPr>
        <w:tabs>
          <w:tab w:val="num" w:pos="1440"/>
        </w:tabs>
        <w:ind w:left="1440" w:hanging="360"/>
      </w:pPr>
    </w:lvl>
  </w:abstractNum>
  <w:abstractNum w:abstractNumId="3">
    <w:nsid w:val="FFFFFF7E"/>
    <w:multiLevelType w:val="singleLevel"/>
    <w:tmpl w:val="E0826B16"/>
    <w:lvl w:ilvl="0">
      <w:start w:val="1"/>
      <w:numFmt w:val="decimal"/>
      <w:lvlText w:val="%1."/>
      <w:lvlJc w:val="left"/>
      <w:pPr>
        <w:tabs>
          <w:tab w:val="num" w:pos="1080"/>
        </w:tabs>
        <w:ind w:left="1080" w:hanging="360"/>
      </w:pPr>
    </w:lvl>
  </w:abstractNum>
  <w:abstractNum w:abstractNumId="4">
    <w:nsid w:val="FFFFFF7F"/>
    <w:multiLevelType w:val="singleLevel"/>
    <w:tmpl w:val="40708050"/>
    <w:lvl w:ilvl="0">
      <w:start w:val="1"/>
      <w:numFmt w:val="decimal"/>
      <w:lvlText w:val="%1."/>
      <w:lvlJc w:val="left"/>
      <w:pPr>
        <w:tabs>
          <w:tab w:val="num" w:pos="720"/>
        </w:tabs>
        <w:ind w:left="720" w:hanging="360"/>
      </w:pPr>
    </w:lvl>
  </w:abstractNum>
  <w:abstractNum w:abstractNumId="5">
    <w:nsid w:val="FFFFFF80"/>
    <w:multiLevelType w:val="singleLevel"/>
    <w:tmpl w:val="52FC125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9A793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E44BF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68613D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900EF9E"/>
    <w:lvl w:ilvl="0">
      <w:start w:val="1"/>
      <w:numFmt w:val="decimal"/>
      <w:lvlText w:val="%1."/>
      <w:lvlJc w:val="left"/>
      <w:pPr>
        <w:tabs>
          <w:tab w:val="num" w:pos="360"/>
        </w:tabs>
        <w:ind w:left="360" w:hanging="360"/>
      </w:pPr>
    </w:lvl>
  </w:abstractNum>
  <w:abstractNum w:abstractNumId="10">
    <w:nsid w:val="FFFFFF89"/>
    <w:multiLevelType w:val="singleLevel"/>
    <w:tmpl w:val="63F4E5D2"/>
    <w:lvl w:ilvl="0">
      <w:start w:val="1"/>
      <w:numFmt w:val="bullet"/>
      <w:lvlText w:val=""/>
      <w:lvlJc w:val="left"/>
      <w:pPr>
        <w:tabs>
          <w:tab w:val="num" w:pos="360"/>
        </w:tabs>
        <w:ind w:left="360" w:hanging="360"/>
      </w:pPr>
      <w:rPr>
        <w:rFonts w:ascii="Symbol" w:hAnsi="Symbol" w:hint="default"/>
      </w:rPr>
    </w:lvl>
  </w:abstractNum>
  <w:abstractNum w:abstractNumId="11">
    <w:nsid w:val="09C7591F"/>
    <w:multiLevelType w:val="hybridMultilevel"/>
    <w:tmpl w:val="9424C1A6"/>
    <w:lvl w:ilvl="0" w:tplc="6CDEE15C">
      <w:start w:val="1"/>
      <w:numFmt w:val="decimal"/>
      <w:lvlText w:val="Q%1"/>
      <w:lvlJc w:val="left"/>
      <w:pPr>
        <w:ind w:left="720" w:hanging="360"/>
      </w:pPr>
      <w:rPr>
        <w:rFonts w:ascii="Georgia" w:hAnsi="Georgia"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3">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170542D7"/>
    <w:multiLevelType w:val="multilevel"/>
    <w:tmpl w:val="425ACD70"/>
    <w:lvl w:ilvl="0">
      <w:start w:val="1"/>
      <w:numFmt w:val="decimal"/>
      <w:lvlText w:val="%1."/>
      <w:lvlJc w:val="left"/>
      <w:pPr>
        <w:ind w:left="-508" w:hanging="360"/>
      </w:pPr>
      <w:rPr>
        <w:rFonts w:hint="default"/>
      </w:rPr>
    </w:lvl>
    <w:lvl w:ilvl="1">
      <w:start w:val="1"/>
      <w:numFmt w:val="lowerLetter"/>
      <w:lvlText w:val="%2."/>
      <w:lvlJc w:val="left"/>
      <w:pPr>
        <w:ind w:left="446" w:hanging="360"/>
      </w:pPr>
    </w:lvl>
    <w:lvl w:ilvl="2">
      <w:start w:val="1"/>
      <w:numFmt w:val="lowerRoman"/>
      <w:lvlText w:val="%3."/>
      <w:lvlJc w:val="right"/>
      <w:pPr>
        <w:ind w:left="1166" w:hanging="180"/>
      </w:pPr>
    </w:lvl>
    <w:lvl w:ilvl="3">
      <w:start w:val="1"/>
      <w:numFmt w:val="decimal"/>
      <w:lvlText w:val="%4."/>
      <w:lvlJc w:val="left"/>
      <w:pPr>
        <w:ind w:left="1886" w:hanging="360"/>
      </w:pPr>
    </w:lvl>
    <w:lvl w:ilvl="4">
      <w:start w:val="1"/>
      <w:numFmt w:val="lowerLetter"/>
      <w:lvlText w:val="%5."/>
      <w:lvlJc w:val="left"/>
      <w:pPr>
        <w:ind w:left="2606" w:hanging="360"/>
      </w:pPr>
    </w:lvl>
    <w:lvl w:ilvl="5">
      <w:start w:val="1"/>
      <w:numFmt w:val="lowerRoman"/>
      <w:lvlText w:val="%6."/>
      <w:lvlJc w:val="right"/>
      <w:pPr>
        <w:ind w:left="3326" w:hanging="180"/>
      </w:pPr>
    </w:lvl>
    <w:lvl w:ilvl="6">
      <w:start w:val="1"/>
      <w:numFmt w:val="decimal"/>
      <w:lvlText w:val="%7."/>
      <w:lvlJc w:val="left"/>
      <w:pPr>
        <w:ind w:left="4046" w:hanging="360"/>
      </w:pPr>
    </w:lvl>
    <w:lvl w:ilvl="7">
      <w:start w:val="1"/>
      <w:numFmt w:val="lowerLetter"/>
      <w:lvlText w:val="%8."/>
      <w:lvlJc w:val="left"/>
      <w:pPr>
        <w:ind w:left="4766" w:hanging="360"/>
      </w:pPr>
    </w:lvl>
    <w:lvl w:ilvl="8">
      <w:start w:val="1"/>
      <w:numFmt w:val="lowerRoman"/>
      <w:lvlText w:val="%9."/>
      <w:lvlJc w:val="right"/>
      <w:pPr>
        <w:ind w:left="5486" w:hanging="180"/>
      </w:pPr>
    </w:lvl>
  </w:abstractNum>
  <w:abstractNum w:abstractNumId="15">
    <w:nsid w:val="1CFD514D"/>
    <w:multiLevelType w:val="hybridMultilevel"/>
    <w:tmpl w:val="DD76AD84"/>
    <w:lvl w:ilvl="0" w:tplc="63F2A656">
      <w:numFmt w:val="bullet"/>
      <w:lvlText w:val="•"/>
      <w:lvlJc w:val="left"/>
      <w:pPr>
        <w:ind w:left="900" w:hanging="360"/>
      </w:pPr>
      <w:rPr>
        <w:rFonts w:ascii="Georgia" w:eastAsia="Times New Roman" w:hAnsi="Georgia"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1ECB09CC"/>
    <w:multiLevelType w:val="multilevel"/>
    <w:tmpl w:val="616CC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1A26DD"/>
    <w:multiLevelType w:val="hybridMultilevel"/>
    <w:tmpl w:val="616CC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D28D8"/>
    <w:multiLevelType w:val="hybridMultilevel"/>
    <w:tmpl w:val="5074DE32"/>
    <w:lvl w:ilvl="0" w:tplc="BA12F510">
      <w:start w:val="1"/>
      <w:numFmt w:val="decimal"/>
      <w:lvlText w:val="%1."/>
      <w:lvlJc w:val="left"/>
      <w:pPr>
        <w:ind w:left="-508" w:hanging="360"/>
      </w:pPr>
      <w:rPr>
        <w:rFonts w:hint="default"/>
      </w:rPr>
    </w:lvl>
    <w:lvl w:ilvl="1" w:tplc="04090019" w:tentative="1">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19">
    <w:nsid w:val="46BA0D67"/>
    <w:multiLevelType w:val="hybridMultilevel"/>
    <w:tmpl w:val="9CF844E4"/>
    <w:lvl w:ilvl="0" w:tplc="EE74A12E">
      <w:start w:val="3"/>
      <w:numFmt w:val="decimal"/>
      <w:lvlText w:val="%1."/>
      <w:lvlJc w:val="left"/>
      <w:pPr>
        <w:tabs>
          <w:tab w:val="num" w:pos="486"/>
        </w:tabs>
        <w:ind w:left="486" w:hanging="400"/>
      </w:pPr>
      <w:rPr>
        <w:rFonts w:hint="default"/>
      </w:rPr>
    </w:lvl>
    <w:lvl w:ilvl="1" w:tplc="04090019" w:tentative="1">
      <w:start w:val="1"/>
      <w:numFmt w:val="lowerLetter"/>
      <w:lvlText w:val="%2."/>
      <w:lvlJc w:val="left"/>
      <w:pPr>
        <w:tabs>
          <w:tab w:val="num" w:pos="1166"/>
        </w:tabs>
        <w:ind w:left="1166" w:hanging="360"/>
      </w:pPr>
    </w:lvl>
    <w:lvl w:ilvl="2" w:tplc="0409001B" w:tentative="1">
      <w:start w:val="1"/>
      <w:numFmt w:val="lowerRoman"/>
      <w:lvlText w:val="%3."/>
      <w:lvlJc w:val="right"/>
      <w:pPr>
        <w:tabs>
          <w:tab w:val="num" w:pos="1886"/>
        </w:tabs>
        <w:ind w:left="1886" w:hanging="180"/>
      </w:pPr>
    </w:lvl>
    <w:lvl w:ilvl="3" w:tplc="0409000F" w:tentative="1">
      <w:start w:val="1"/>
      <w:numFmt w:val="decimal"/>
      <w:lvlText w:val="%4."/>
      <w:lvlJc w:val="left"/>
      <w:pPr>
        <w:tabs>
          <w:tab w:val="num" w:pos="2606"/>
        </w:tabs>
        <w:ind w:left="2606" w:hanging="360"/>
      </w:pPr>
    </w:lvl>
    <w:lvl w:ilvl="4" w:tplc="04090019" w:tentative="1">
      <w:start w:val="1"/>
      <w:numFmt w:val="lowerLetter"/>
      <w:lvlText w:val="%5."/>
      <w:lvlJc w:val="left"/>
      <w:pPr>
        <w:tabs>
          <w:tab w:val="num" w:pos="3326"/>
        </w:tabs>
        <w:ind w:left="3326" w:hanging="360"/>
      </w:pPr>
    </w:lvl>
    <w:lvl w:ilvl="5" w:tplc="0409001B" w:tentative="1">
      <w:start w:val="1"/>
      <w:numFmt w:val="lowerRoman"/>
      <w:lvlText w:val="%6."/>
      <w:lvlJc w:val="right"/>
      <w:pPr>
        <w:tabs>
          <w:tab w:val="num" w:pos="4046"/>
        </w:tabs>
        <w:ind w:left="4046" w:hanging="180"/>
      </w:pPr>
    </w:lvl>
    <w:lvl w:ilvl="6" w:tplc="0409000F" w:tentative="1">
      <w:start w:val="1"/>
      <w:numFmt w:val="decimal"/>
      <w:lvlText w:val="%7."/>
      <w:lvlJc w:val="left"/>
      <w:pPr>
        <w:tabs>
          <w:tab w:val="num" w:pos="4766"/>
        </w:tabs>
        <w:ind w:left="4766" w:hanging="360"/>
      </w:pPr>
    </w:lvl>
    <w:lvl w:ilvl="7" w:tplc="04090019" w:tentative="1">
      <w:start w:val="1"/>
      <w:numFmt w:val="lowerLetter"/>
      <w:lvlText w:val="%8."/>
      <w:lvlJc w:val="left"/>
      <w:pPr>
        <w:tabs>
          <w:tab w:val="num" w:pos="5486"/>
        </w:tabs>
        <w:ind w:left="5486" w:hanging="360"/>
      </w:pPr>
    </w:lvl>
    <w:lvl w:ilvl="8" w:tplc="0409001B" w:tentative="1">
      <w:start w:val="1"/>
      <w:numFmt w:val="lowerRoman"/>
      <w:lvlText w:val="%9."/>
      <w:lvlJc w:val="right"/>
      <w:pPr>
        <w:tabs>
          <w:tab w:val="num" w:pos="6206"/>
        </w:tabs>
        <w:ind w:left="6206" w:hanging="180"/>
      </w:pPr>
    </w:lvl>
  </w:abstractNum>
  <w:abstractNum w:abstractNumId="20">
    <w:nsid w:val="4F232DBA"/>
    <w:multiLevelType w:val="hybridMultilevel"/>
    <w:tmpl w:val="61AED0B2"/>
    <w:lvl w:ilvl="0" w:tplc="BA12F510">
      <w:start w:val="1"/>
      <w:numFmt w:val="decimal"/>
      <w:lvlText w:val="%1."/>
      <w:lvlJc w:val="left"/>
      <w:pPr>
        <w:ind w:left="486" w:hanging="360"/>
      </w:pPr>
      <w:rPr>
        <w:rFonts w:hint="default"/>
        <w:b w:val="0"/>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1">
    <w:nsid w:val="5D4C6609"/>
    <w:multiLevelType w:val="hybridMultilevel"/>
    <w:tmpl w:val="4C607552"/>
    <w:lvl w:ilvl="0" w:tplc="999C7B64">
      <w:start w:val="1"/>
      <w:numFmt w:val="decimal"/>
      <w:lvlText w:val="%1."/>
      <w:lvlJc w:val="left"/>
      <w:pPr>
        <w:ind w:left="486" w:hanging="38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2">
    <w:nsid w:val="5F9C30B4"/>
    <w:multiLevelType w:val="hybridMultilevel"/>
    <w:tmpl w:val="20F80CBA"/>
    <w:lvl w:ilvl="0" w:tplc="BA12F5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abstractNum w:abstractNumId="23">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tentative="1">
      <w:start w:val="1"/>
      <w:numFmt w:val="bullet"/>
      <w:lvlText w:val="o"/>
      <w:lvlJc w:val="left"/>
      <w:pPr>
        <w:ind w:left="1526" w:hanging="360"/>
      </w:pPr>
      <w:rPr>
        <w:rFonts w:ascii="Courier New" w:hAnsi="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4">
    <w:nsid w:val="61653147"/>
    <w:multiLevelType w:val="hybridMultilevel"/>
    <w:tmpl w:val="5A7EFB88"/>
    <w:lvl w:ilvl="0" w:tplc="BA12F510">
      <w:start w:val="1"/>
      <w:numFmt w:val="decimal"/>
      <w:lvlText w:val="%1."/>
      <w:lvlJc w:val="left"/>
      <w:pPr>
        <w:ind w:left="-508" w:hanging="360"/>
      </w:pPr>
      <w:rPr>
        <w:rFonts w:hint="default"/>
      </w:rPr>
    </w:lvl>
    <w:lvl w:ilvl="1" w:tplc="32E26844">
      <w:start w:val="8"/>
      <w:numFmt w:val="decimal"/>
      <w:lvlText w:val="%2."/>
      <w:lvlJc w:val="left"/>
      <w:pPr>
        <w:ind w:left="446" w:hanging="360"/>
      </w:pPr>
      <w:rPr>
        <w:rFonts w:hint="default"/>
      </w:r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5">
    <w:nsid w:val="656768C3"/>
    <w:multiLevelType w:val="hybridMultilevel"/>
    <w:tmpl w:val="425ACD70"/>
    <w:lvl w:ilvl="0" w:tplc="BA12F510">
      <w:start w:val="1"/>
      <w:numFmt w:val="decimal"/>
      <w:lvlText w:val="%1."/>
      <w:lvlJc w:val="left"/>
      <w:pPr>
        <w:ind w:left="-508" w:hanging="360"/>
      </w:pPr>
      <w:rPr>
        <w:rFonts w:hint="default"/>
      </w:rPr>
    </w:lvl>
    <w:lvl w:ilvl="1" w:tplc="04090019">
      <w:start w:val="1"/>
      <w:numFmt w:val="lowerLetter"/>
      <w:lvlText w:val="%2."/>
      <w:lvlJc w:val="left"/>
      <w:pPr>
        <w:ind w:left="446" w:hanging="360"/>
      </w:pPr>
    </w:lvl>
    <w:lvl w:ilvl="2" w:tplc="0409001B" w:tentative="1">
      <w:start w:val="1"/>
      <w:numFmt w:val="lowerRoman"/>
      <w:lvlText w:val="%3."/>
      <w:lvlJc w:val="right"/>
      <w:pPr>
        <w:ind w:left="1166" w:hanging="180"/>
      </w:pPr>
    </w:lvl>
    <w:lvl w:ilvl="3" w:tplc="0409000F" w:tentative="1">
      <w:start w:val="1"/>
      <w:numFmt w:val="decimal"/>
      <w:lvlText w:val="%4."/>
      <w:lvlJc w:val="left"/>
      <w:pPr>
        <w:ind w:left="1886" w:hanging="360"/>
      </w:pPr>
    </w:lvl>
    <w:lvl w:ilvl="4" w:tplc="04090019" w:tentative="1">
      <w:start w:val="1"/>
      <w:numFmt w:val="lowerLetter"/>
      <w:lvlText w:val="%5."/>
      <w:lvlJc w:val="left"/>
      <w:pPr>
        <w:ind w:left="2606" w:hanging="360"/>
      </w:pPr>
    </w:lvl>
    <w:lvl w:ilvl="5" w:tplc="0409001B" w:tentative="1">
      <w:start w:val="1"/>
      <w:numFmt w:val="lowerRoman"/>
      <w:lvlText w:val="%6."/>
      <w:lvlJc w:val="right"/>
      <w:pPr>
        <w:ind w:left="3326" w:hanging="180"/>
      </w:pPr>
    </w:lvl>
    <w:lvl w:ilvl="6" w:tplc="0409000F" w:tentative="1">
      <w:start w:val="1"/>
      <w:numFmt w:val="decimal"/>
      <w:lvlText w:val="%7."/>
      <w:lvlJc w:val="left"/>
      <w:pPr>
        <w:ind w:left="4046" w:hanging="360"/>
      </w:pPr>
    </w:lvl>
    <w:lvl w:ilvl="7" w:tplc="04090019" w:tentative="1">
      <w:start w:val="1"/>
      <w:numFmt w:val="lowerLetter"/>
      <w:lvlText w:val="%8."/>
      <w:lvlJc w:val="left"/>
      <w:pPr>
        <w:ind w:left="4766" w:hanging="360"/>
      </w:pPr>
    </w:lvl>
    <w:lvl w:ilvl="8" w:tplc="0409001B" w:tentative="1">
      <w:start w:val="1"/>
      <w:numFmt w:val="lowerRoman"/>
      <w:lvlText w:val="%9."/>
      <w:lvlJc w:val="right"/>
      <w:pPr>
        <w:ind w:left="5486" w:hanging="180"/>
      </w:pPr>
    </w:lvl>
  </w:abstractNum>
  <w:abstractNum w:abstractNumId="26">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719656FD"/>
    <w:multiLevelType w:val="hybridMultilevel"/>
    <w:tmpl w:val="619889E0"/>
    <w:lvl w:ilvl="0" w:tplc="FD44BA22">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num w:numId="1">
    <w:abstractNumId w:val="26"/>
  </w:num>
  <w:num w:numId="2">
    <w:abstractNumId w:val="19"/>
  </w:num>
  <w:num w:numId="3">
    <w:abstractNumId w:val="27"/>
  </w:num>
  <w:num w:numId="4">
    <w:abstractNumId w:val="0"/>
  </w:num>
  <w:num w:numId="5">
    <w:abstractNumId w:val="13"/>
  </w:num>
  <w:num w:numId="6">
    <w:abstractNumId w:val="15"/>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21"/>
  </w:num>
  <w:num w:numId="18">
    <w:abstractNumId w:val="12"/>
  </w:num>
  <w:num w:numId="19">
    <w:abstractNumId w:val="23"/>
  </w:num>
  <w:num w:numId="20">
    <w:abstractNumId w:val="22"/>
  </w:num>
  <w:num w:numId="21">
    <w:abstractNumId w:val="18"/>
  </w:num>
  <w:num w:numId="22">
    <w:abstractNumId w:val="20"/>
  </w:num>
  <w:num w:numId="23">
    <w:abstractNumId w:val="25"/>
  </w:num>
  <w:num w:numId="24">
    <w:abstractNumId w:val="14"/>
  </w:num>
  <w:num w:numId="25">
    <w:abstractNumId w:val="24"/>
  </w:num>
  <w:num w:numId="26">
    <w:abstractNumId w:val="17"/>
  </w:num>
  <w:num w:numId="27">
    <w:abstractNumId w:val="1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igatureDocument" w:val="0"/>
  </w:docVars>
  <w:rsids>
    <w:rsidRoot w:val="008C12CB"/>
    <w:rsid w:val="000057AB"/>
    <w:rsid w:val="00011E81"/>
    <w:rsid w:val="00014296"/>
    <w:rsid w:val="00021CF2"/>
    <w:rsid w:val="00031BAE"/>
    <w:rsid w:val="00064C77"/>
    <w:rsid w:val="00071308"/>
    <w:rsid w:val="000769C5"/>
    <w:rsid w:val="000A55A0"/>
    <w:rsid w:val="000B140F"/>
    <w:rsid w:val="000B220C"/>
    <w:rsid w:val="000B6467"/>
    <w:rsid w:val="000C19F3"/>
    <w:rsid w:val="000C7CB6"/>
    <w:rsid w:val="000E214A"/>
    <w:rsid w:val="000E251B"/>
    <w:rsid w:val="000F2523"/>
    <w:rsid w:val="000F27B8"/>
    <w:rsid w:val="000F2F8A"/>
    <w:rsid w:val="001115B3"/>
    <w:rsid w:val="001117FE"/>
    <w:rsid w:val="00121A48"/>
    <w:rsid w:val="00123F7F"/>
    <w:rsid w:val="00126E94"/>
    <w:rsid w:val="00127CD8"/>
    <w:rsid w:val="00137D19"/>
    <w:rsid w:val="00142942"/>
    <w:rsid w:val="00156107"/>
    <w:rsid w:val="0016270E"/>
    <w:rsid w:val="00164030"/>
    <w:rsid w:val="00164724"/>
    <w:rsid w:val="00171D01"/>
    <w:rsid w:val="00184281"/>
    <w:rsid w:val="00194A47"/>
    <w:rsid w:val="001B2E4D"/>
    <w:rsid w:val="001C0DCC"/>
    <w:rsid w:val="001C1E89"/>
    <w:rsid w:val="001C717B"/>
    <w:rsid w:val="001D4E10"/>
    <w:rsid w:val="001D61E8"/>
    <w:rsid w:val="001F3C21"/>
    <w:rsid w:val="001F6F49"/>
    <w:rsid w:val="0020571C"/>
    <w:rsid w:val="00213077"/>
    <w:rsid w:val="002251BE"/>
    <w:rsid w:val="002411D3"/>
    <w:rsid w:val="00243160"/>
    <w:rsid w:val="00245880"/>
    <w:rsid w:val="00253176"/>
    <w:rsid w:val="00254BFB"/>
    <w:rsid w:val="00267345"/>
    <w:rsid w:val="00277D7F"/>
    <w:rsid w:val="00280886"/>
    <w:rsid w:val="0028372F"/>
    <w:rsid w:val="002A4A0D"/>
    <w:rsid w:val="002A6E07"/>
    <w:rsid w:val="002B41F3"/>
    <w:rsid w:val="002B6014"/>
    <w:rsid w:val="002D1AC0"/>
    <w:rsid w:val="002D3487"/>
    <w:rsid w:val="002D799E"/>
    <w:rsid w:val="002E116E"/>
    <w:rsid w:val="002E1B20"/>
    <w:rsid w:val="002E2BDE"/>
    <w:rsid w:val="002E72FD"/>
    <w:rsid w:val="002F2965"/>
    <w:rsid w:val="002F7619"/>
    <w:rsid w:val="003064BE"/>
    <w:rsid w:val="003126C6"/>
    <w:rsid w:val="00321A94"/>
    <w:rsid w:val="00325539"/>
    <w:rsid w:val="00342E47"/>
    <w:rsid w:val="0035310E"/>
    <w:rsid w:val="00362DF2"/>
    <w:rsid w:val="0037511E"/>
    <w:rsid w:val="00377DDA"/>
    <w:rsid w:val="003935B0"/>
    <w:rsid w:val="003B42AE"/>
    <w:rsid w:val="003F2E01"/>
    <w:rsid w:val="003F34B0"/>
    <w:rsid w:val="003F429A"/>
    <w:rsid w:val="003F43D9"/>
    <w:rsid w:val="003F750A"/>
    <w:rsid w:val="00405A11"/>
    <w:rsid w:val="00411895"/>
    <w:rsid w:val="00412329"/>
    <w:rsid w:val="0041707E"/>
    <w:rsid w:val="00420858"/>
    <w:rsid w:val="00425F16"/>
    <w:rsid w:val="00434D12"/>
    <w:rsid w:val="004531D6"/>
    <w:rsid w:val="00466981"/>
    <w:rsid w:val="00466BF4"/>
    <w:rsid w:val="004674A2"/>
    <w:rsid w:val="00471187"/>
    <w:rsid w:val="00472F5D"/>
    <w:rsid w:val="004745CC"/>
    <w:rsid w:val="00476655"/>
    <w:rsid w:val="00483B9A"/>
    <w:rsid w:val="0048433A"/>
    <w:rsid w:val="00486420"/>
    <w:rsid w:val="00490C98"/>
    <w:rsid w:val="00495498"/>
    <w:rsid w:val="004A6FEA"/>
    <w:rsid w:val="004B3CC6"/>
    <w:rsid w:val="004C1A4B"/>
    <w:rsid w:val="004C210A"/>
    <w:rsid w:val="004C3EB2"/>
    <w:rsid w:val="004E233D"/>
    <w:rsid w:val="004E33ED"/>
    <w:rsid w:val="004F1CB2"/>
    <w:rsid w:val="00504528"/>
    <w:rsid w:val="00513C18"/>
    <w:rsid w:val="0051737D"/>
    <w:rsid w:val="00521B85"/>
    <w:rsid w:val="0053243F"/>
    <w:rsid w:val="005356BB"/>
    <w:rsid w:val="005368FB"/>
    <w:rsid w:val="00543C44"/>
    <w:rsid w:val="00550E18"/>
    <w:rsid w:val="005517FE"/>
    <w:rsid w:val="00560892"/>
    <w:rsid w:val="005764A2"/>
    <w:rsid w:val="005835EC"/>
    <w:rsid w:val="00584C67"/>
    <w:rsid w:val="00590090"/>
    <w:rsid w:val="005B25E8"/>
    <w:rsid w:val="005B4A37"/>
    <w:rsid w:val="005B4D1D"/>
    <w:rsid w:val="005C4AE7"/>
    <w:rsid w:val="005C4E24"/>
    <w:rsid w:val="005C5125"/>
    <w:rsid w:val="005D4B6E"/>
    <w:rsid w:val="005F25B0"/>
    <w:rsid w:val="005F3D69"/>
    <w:rsid w:val="005F56C0"/>
    <w:rsid w:val="006027CB"/>
    <w:rsid w:val="00605D30"/>
    <w:rsid w:val="00614143"/>
    <w:rsid w:val="00631761"/>
    <w:rsid w:val="00663DC9"/>
    <w:rsid w:val="00673B60"/>
    <w:rsid w:val="006769EF"/>
    <w:rsid w:val="00681E66"/>
    <w:rsid w:val="00683D8C"/>
    <w:rsid w:val="00685148"/>
    <w:rsid w:val="00692613"/>
    <w:rsid w:val="00694509"/>
    <w:rsid w:val="00695846"/>
    <w:rsid w:val="00697335"/>
    <w:rsid w:val="006A1684"/>
    <w:rsid w:val="006B45AC"/>
    <w:rsid w:val="006C21C9"/>
    <w:rsid w:val="006C3CB2"/>
    <w:rsid w:val="006D1721"/>
    <w:rsid w:val="006E207F"/>
    <w:rsid w:val="006E4497"/>
    <w:rsid w:val="006F24FD"/>
    <w:rsid w:val="007115E9"/>
    <w:rsid w:val="007156FD"/>
    <w:rsid w:val="00725AD1"/>
    <w:rsid w:val="00736FCA"/>
    <w:rsid w:val="007419B7"/>
    <w:rsid w:val="00760EDD"/>
    <w:rsid w:val="007735B4"/>
    <w:rsid w:val="00773623"/>
    <w:rsid w:val="00777BE7"/>
    <w:rsid w:val="007822B6"/>
    <w:rsid w:val="00784AE9"/>
    <w:rsid w:val="0078611C"/>
    <w:rsid w:val="00791123"/>
    <w:rsid w:val="007A0F21"/>
    <w:rsid w:val="007A60F9"/>
    <w:rsid w:val="007B6B11"/>
    <w:rsid w:val="007B7C9D"/>
    <w:rsid w:val="007C175C"/>
    <w:rsid w:val="007F0B03"/>
    <w:rsid w:val="007F495B"/>
    <w:rsid w:val="007F6D2D"/>
    <w:rsid w:val="00804B73"/>
    <w:rsid w:val="00821FDB"/>
    <w:rsid w:val="00833F24"/>
    <w:rsid w:val="008344EF"/>
    <w:rsid w:val="008508BF"/>
    <w:rsid w:val="008609B1"/>
    <w:rsid w:val="00864315"/>
    <w:rsid w:val="00866102"/>
    <w:rsid w:val="00871AA1"/>
    <w:rsid w:val="00874D2E"/>
    <w:rsid w:val="00890516"/>
    <w:rsid w:val="00891119"/>
    <w:rsid w:val="00892329"/>
    <w:rsid w:val="00894B21"/>
    <w:rsid w:val="008C12CB"/>
    <w:rsid w:val="008C1B1A"/>
    <w:rsid w:val="008C49CC"/>
    <w:rsid w:val="008D239B"/>
    <w:rsid w:val="008E0181"/>
    <w:rsid w:val="008E34B9"/>
    <w:rsid w:val="00912EEB"/>
    <w:rsid w:val="009160D4"/>
    <w:rsid w:val="0092036B"/>
    <w:rsid w:val="00921DAB"/>
    <w:rsid w:val="00922D60"/>
    <w:rsid w:val="0093262B"/>
    <w:rsid w:val="009341D9"/>
    <w:rsid w:val="0095370E"/>
    <w:rsid w:val="009616A2"/>
    <w:rsid w:val="009636F9"/>
    <w:rsid w:val="00972B97"/>
    <w:rsid w:val="009817A5"/>
    <w:rsid w:val="00982B2A"/>
    <w:rsid w:val="00990254"/>
    <w:rsid w:val="00995D1D"/>
    <w:rsid w:val="0099715B"/>
    <w:rsid w:val="009A7385"/>
    <w:rsid w:val="009A7644"/>
    <w:rsid w:val="009B11AE"/>
    <w:rsid w:val="009D2061"/>
    <w:rsid w:val="009E0850"/>
    <w:rsid w:val="009E4B6B"/>
    <w:rsid w:val="009F0D93"/>
    <w:rsid w:val="009F35D2"/>
    <w:rsid w:val="009F47E7"/>
    <w:rsid w:val="00A00235"/>
    <w:rsid w:val="00A00E89"/>
    <w:rsid w:val="00A0463D"/>
    <w:rsid w:val="00A06909"/>
    <w:rsid w:val="00A10F2D"/>
    <w:rsid w:val="00A1221F"/>
    <w:rsid w:val="00A13636"/>
    <w:rsid w:val="00A17AF3"/>
    <w:rsid w:val="00A2400F"/>
    <w:rsid w:val="00A24201"/>
    <w:rsid w:val="00A24A85"/>
    <w:rsid w:val="00A24AB7"/>
    <w:rsid w:val="00A27922"/>
    <w:rsid w:val="00A3207F"/>
    <w:rsid w:val="00A372E6"/>
    <w:rsid w:val="00A524C9"/>
    <w:rsid w:val="00A57D85"/>
    <w:rsid w:val="00A626D2"/>
    <w:rsid w:val="00A670B9"/>
    <w:rsid w:val="00A710C8"/>
    <w:rsid w:val="00A75C6B"/>
    <w:rsid w:val="00A82A65"/>
    <w:rsid w:val="00AA2AF9"/>
    <w:rsid w:val="00AC14A3"/>
    <w:rsid w:val="00AD5486"/>
    <w:rsid w:val="00AE171E"/>
    <w:rsid w:val="00AE5F6E"/>
    <w:rsid w:val="00AE7AFE"/>
    <w:rsid w:val="00AF0F6F"/>
    <w:rsid w:val="00AF5A9C"/>
    <w:rsid w:val="00AF7DF7"/>
    <w:rsid w:val="00B0527E"/>
    <w:rsid w:val="00B30A65"/>
    <w:rsid w:val="00B44030"/>
    <w:rsid w:val="00B4593E"/>
    <w:rsid w:val="00B55B9F"/>
    <w:rsid w:val="00B60343"/>
    <w:rsid w:val="00B67B8F"/>
    <w:rsid w:val="00B77B47"/>
    <w:rsid w:val="00B85966"/>
    <w:rsid w:val="00B86E72"/>
    <w:rsid w:val="00BA1D80"/>
    <w:rsid w:val="00BA409F"/>
    <w:rsid w:val="00BB6A42"/>
    <w:rsid w:val="00BC7EBE"/>
    <w:rsid w:val="00BD0AC9"/>
    <w:rsid w:val="00BE016A"/>
    <w:rsid w:val="00BE17DD"/>
    <w:rsid w:val="00BE3A0E"/>
    <w:rsid w:val="00C1710F"/>
    <w:rsid w:val="00C26689"/>
    <w:rsid w:val="00C356BC"/>
    <w:rsid w:val="00C36E0A"/>
    <w:rsid w:val="00C41458"/>
    <w:rsid w:val="00C50FFB"/>
    <w:rsid w:val="00C5407F"/>
    <w:rsid w:val="00C5717D"/>
    <w:rsid w:val="00C736A4"/>
    <w:rsid w:val="00C76228"/>
    <w:rsid w:val="00C832E6"/>
    <w:rsid w:val="00C85B3F"/>
    <w:rsid w:val="00CA26E1"/>
    <w:rsid w:val="00CA382A"/>
    <w:rsid w:val="00CA4ECA"/>
    <w:rsid w:val="00CB361D"/>
    <w:rsid w:val="00CD1A40"/>
    <w:rsid w:val="00CD59E5"/>
    <w:rsid w:val="00CF0CAA"/>
    <w:rsid w:val="00CF2468"/>
    <w:rsid w:val="00D04CEB"/>
    <w:rsid w:val="00D1249D"/>
    <w:rsid w:val="00D1352F"/>
    <w:rsid w:val="00D42680"/>
    <w:rsid w:val="00D45FAF"/>
    <w:rsid w:val="00D57F5B"/>
    <w:rsid w:val="00D727D0"/>
    <w:rsid w:val="00D741C2"/>
    <w:rsid w:val="00D83797"/>
    <w:rsid w:val="00D96236"/>
    <w:rsid w:val="00DA2821"/>
    <w:rsid w:val="00DA45FA"/>
    <w:rsid w:val="00DC62E3"/>
    <w:rsid w:val="00DD60C5"/>
    <w:rsid w:val="00DD6D42"/>
    <w:rsid w:val="00DE3978"/>
    <w:rsid w:val="00E05EBB"/>
    <w:rsid w:val="00E32D45"/>
    <w:rsid w:val="00E402CE"/>
    <w:rsid w:val="00E451A7"/>
    <w:rsid w:val="00E46954"/>
    <w:rsid w:val="00E529C7"/>
    <w:rsid w:val="00E65D5D"/>
    <w:rsid w:val="00E746B6"/>
    <w:rsid w:val="00E74B52"/>
    <w:rsid w:val="00E758C4"/>
    <w:rsid w:val="00E85609"/>
    <w:rsid w:val="00E92FD7"/>
    <w:rsid w:val="00EA7DDD"/>
    <w:rsid w:val="00EB3126"/>
    <w:rsid w:val="00EB7C46"/>
    <w:rsid w:val="00EC0485"/>
    <w:rsid w:val="00EC692F"/>
    <w:rsid w:val="00EE24D7"/>
    <w:rsid w:val="00EF00B0"/>
    <w:rsid w:val="00EF2933"/>
    <w:rsid w:val="00EF43CF"/>
    <w:rsid w:val="00EF5E20"/>
    <w:rsid w:val="00EF601D"/>
    <w:rsid w:val="00F25086"/>
    <w:rsid w:val="00F360A7"/>
    <w:rsid w:val="00F54A4E"/>
    <w:rsid w:val="00F617BB"/>
    <w:rsid w:val="00F673C8"/>
    <w:rsid w:val="00F676D6"/>
    <w:rsid w:val="00F70541"/>
    <w:rsid w:val="00F736DA"/>
    <w:rsid w:val="00F754C8"/>
    <w:rsid w:val="00F91A14"/>
    <w:rsid w:val="00F953A5"/>
    <w:rsid w:val="00FA25D2"/>
    <w:rsid w:val="00FA6F15"/>
    <w:rsid w:val="00FB4201"/>
    <w:rsid w:val="00FB47F9"/>
    <w:rsid w:val="00FB6C41"/>
    <w:rsid w:val="00FB745C"/>
    <w:rsid w:val="00FB7A34"/>
    <w:rsid w:val="00FC293C"/>
    <w:rsid w:val="00FE0751"/>
    <w:rsid w:val="00FF11C0"/>
    <w:rsid w:val="00FF4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1C9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7C9D"/>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071308"/>
    <w:pPr>
      <w:keepNext/>
      <w:spacing w:before="60" w:after="40"/>
      <w:outlineLvl w:val="1"/>
    </w:pPr>
    <w:rPr>
      <w:rFonts w:ascii="Arial" w:eastAsia="Times New Roman" w:hAnsi="Arial"/>
      <w:b/>
      <w:caps/>
      <w:noProof/>
      <w:w w:val="75"/>
      <w:sz w:val="32"/>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basedOn w:val="Normal"/>
    <w:link w:val="BalloonTextChar"/>
    <w:uiPriority w:val="99"/>
    <w:rsid w:val="00DD60C5"/>
    <w:rPr>
      <w:rFonts w:ascii="Lucida Grande" w:hAnsi="Lucida Grande"/>
      <w:sz w:val="18"/>
      <w:szCs w:val="18"/>
    </w:rPr>
  </w:style>
  <w:style w:type="character" w:customStyle="1" w:styleId="BalloonTextChar">
    <w:name w:val="Balloon Text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basedOn w:val="DefaultParagraphFont"/>
    <w:uiPriority w:val="99"/>
    <w:unhideWhenUsed/>
    <w:rsid w:val="00543C44"/>
    <w:rPr>
      <w:sz w:val="18"/>
      <w:szCs w:val="18"/>
    </w:rPr>
  </w:style>
  <w:style w:type="paragraph" w:styleId="CommentText">
    <w:name w:val="annotation text"/>
    <w:basedOn w:val="Normal"/>
    <w:link w:val="CommentTextChar"/>
    <w:uiPriority w:val="99"/>
    <w:unhideWhenUsed/>
    <w:rsid w:val="00543C44"/>
    <w:rPr>
      <w:rFonts w:ascii="Minion" w:hAnsi="Minion"/>
    </w:rPr>
  </w:style>
  <w:style w:type="character" w:customStyle="1" w:styleId="CommentTextChar">
    <w:name w:val="Comment Text Char"/>
    <w:basedOn w:val="DefaultParagraphFont"/>
    <w:link w:val="CommentText"/>
    <w:uiPriority w:val="99"/>
    <w:rsid w:val="00543C44"/>
    <w:rPr>
      <w:rFonts w:ascii="Minion" w:hAnsi="Minion"/>
    </w:rPr>
  </w:style>
  <w:style w:type="paragraph" w:styleId="CommentSubject">
    <w:name w:val="annotation subject"/>
    <w:basedOn w:val="CommentText"/>
    <w:next w:val="CommentText"/>
    <w:link w:val="CommentSubjectChar"/>
    <w:uiPriority w:val="99"/>
    <w:unhideWhenUsed/>
    <w:rsid w:val="00543C44"/>
    <w:rPr>
      <w:b/>
      <w:bCs/>
      <w:sz w:val="20"/>
      <w:szCs w:val="20"/>
    </w:rPr>
  </w:style>
  <w:style w:type="character" w:customStyle="1" w:styleId="CommentSubjectChar">
    <w:name w:val="Comment Subject Char"/>
    <w:basedOn w:val="CommentTextChar"/>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basedOn w:val="Normal"/>
    <w:link w:val="FootnoteTextChar"/>
    <w:rsid w:val="00543C44"/>
    <w:rPr>
      <w:rFonts w:ascii="Minion" w:hAnsi="Minion"/>
    </w:rPr>
  </w:style>
  <w:style w:type="character" w:customStyle="1" w:styleId="FootnoteTextChar">
    <w:name w:val="Footnote Text Char"/>
    <w:basedOn w:val="DefaultParagraphFont"/>
    <w:link w:val="FootnoteText"/>
    <w:rsid w:val="00543C44"/>
    <w:rPr>
      <w:rFonts w:ascii="Minion" w:hAnsi="Minion"/>
    </w:rPr>
  </w:style>
  <w:style w:type="character" w:styleId="FootnoteReference">
    <w:name w:val="footnote reference"/>
    <w:basedOn w:val="DefaultParagraphFont"/>
    <w:rsid w:val="00543C44"/>
    <w:rPr>
      <w:vertAlign w:val="superscript"/>
    </w:rPr>
  </w:style>
  <w:style w:type="character" w:styleId="Hyperlink">
    <w:name w:val="Hyperlink"/>
    <w:basedOn w:val="DefaultParagraphFont"/>
    <w:rsid w:val="00543C44"/>
    <w:rPr>
      <w:color w:val="0000FF" w:themeColor="hyperlink"/>
      <w:u w:val="single"/>
    </w:rPr>
  </w:style>
  <w:style w:type="paragraph" w:styleId="ListParagraph">
    <w:name w:val="List Paragraph"/>
    <w:basedOn w:val="Normal"/>
    <w:rsid w:val="00A00235"/>
    <w:pPr>
      <w:ind w:left="720"/>
      <w:contextualSpacing/>
    </w:pPr>
  </w:style>
  <w:style w:type="character" w:customStyle="1" w:styleId="Lowered">
    <w:name w:val="Lowered"/>
    <w:aliases w:val="l"/>
    <w:basedOn w:val="DefaultParagraphFont"/>
    <w:rsid w:val="00821FDB"/>
    <w:rPr>
      <w:position w:val="-3"/>
    </w:rPr>
  </w:style>
  <w:style w:type="paragraph" w:customStyle="1" w:styleId="notw">
    <w:name w:val="notw"/>
    <w:basedOn w:val="TMN"/>
    <w:rsid w:val="00FB7A34"/>
    <w:pPr>
      <w:framePr w:w="0" w:hSpace="0" w:wrap="auto" w:vAnchor="margin" w:hAnchor="text" w:xAlign="left" w:yAlign="inline"/>
    </w:pPr>
    <w:rPr>
      <w:noProof/>
      <w:w w:val="100"/>
    </w:rPr>
  </w:style>
  <w:style w:type="paragraph" w:customStyle="1" w:styleId="ExtraSpace">
    <w:name w:val="ExtraSpace"/>
    <w:aliases w:val="es"/>
    <w:basedOn w:val="SLN"/>
    <w:rsid w:val="00B86E72"/>
    <w:pPr>
      <w:tabs>
        <w:tab w:val="right" w:pos="-1440"/>
      </w:tabs>
      <w:spacing w:line="240" w:lineRule="auto"/>
      <w:ind w:left="360" w:firstLine="0"/>
    </w:pPr>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B7C9D"/>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New Roman" w:hAnsi="Arial"/>
      <w:i w:val="0"/>
      <w:spacing w:val="-20"/>
      <w:sz w:val="36"/>
      <w:lang w:eastAsia="ko-KR"/>
    </w:rPr>
  </w:style>
  <w:style w:type="paragraph" w:customStyle="1" w:styleId="S1">
    <w:name w:val="S1"/>
    <w:next w:val="Normal"/>
    <w:rsid w:val="00071308"/>
    <w:pPr>
      <w:keepNext/>
      <w:spacing w:before="60" w:after="40"/>
      <w:outlineLvl w:val="1"/>
    </w:pPr>
    <w:rPr>
      <w:rFonts w:ascii="Arial" w:eastAsia="Times New Roman" w:hAnsi="Arial"/>
      <w:b/>
      <w:caps/>
      <w:noProof/>
      <w:w w:val="75"/>
      <w:sz w:val="32"/>
    </w:rPr>
  </w:style>
  <w:style w:type="paragraph" w:customStyle="1" w:styleId="TLN">
    <w:name w:val="TLN"/>
    <w:basedOn w:val="Normal"/>
    <w:rsid w:val="00811C36"/>
    <w:pPr>
      <w:tabs>
        <w:tab w:val="right" w:pos="270"/>
        <w:tab w:val="left" w:pos="480"/>
      </w:tabs>
      <w:spacing w:after="120" w:line="320" w:lineRule="atLeast"/>
      <w:ind w:left="475" w:hanging="1469"/>
    </w:pPr>
    <w:rPr>
      <w:rFonts w:ascii="Georgia" w:eastAsia="Times New Roman" w:hAnsi="Georgia"/>
      <w:sz w:val="22"/>
      <w:lang w:eastAsia="ko-KR"/>
    </w:rPr>
  </w:style>
  <w:style w:type="paragraph" w:customStyle="1" w:styleId="TLNX">
    <w:name w:val="TLNX"/>
    <w:basedOn w:val="TLN"/>
    <w:rsid w:val="00811C36"/>
    <w:pPr>
      <w:tabs>
        <w:tab w:val="clear" w:pos="480"/>
        <w:tab w:val="left" w:pos="450"/>
      </w:tabs>
      <w:ind w:left="446" w:firstLine="0"/>
    </w:pPr>
  </w:style>
  <w:style w:type="paragraph" w:customStyle="1" w:styleId="T2">
    <w:name w:val="T2"/>
    <w:basedOn w:val="Normal"/>
    <w:rsid w:val="00811C36"/>
    <w:pPr>
      <w:spacing w:before="120" w:after="60"/>
    </w:pPr>
    <w:rPr>
      <w:rFonts w:ascii="Georgia" w:eastAsia="Times New Roman" w:hAnsi="Georgia"/>
      <w:b/>
      <w:sz w:val="22"/>
      <w:lang w:eastAsia="ko-KR"/>
    </w:rPr>
  </w:style>
  <w:style w:type="paragraph" w:customStyle="1" w:styleId="TLB">
    <w:name w:val="TLB"/>
    <w:basedOn w:val="Normal"/>
    <w:rsid w:val="00811C36"/>
    <w:pPr>
      <w:tabs>
        <w:tab w:val="left" w:pos="720"/>
      </w:tabs>
      <w:spacing w:after="60" w:line="320" w:lineRule="atLeast"/>
      <w:ind w:left="720" w:hanging="274"/>
    </w:pPr>
    <w:rPr>
      <w:rFonts w:ascii="Georgia" w:eastAsia="Times New Roman"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New Roman"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New Roman" w:hAnsi="Arial"/>
      <w:sz w:val="16"/>
      <w:lang w:eastAsia="ko-KR"/>
    </w:rPr>
  </w:style>
  <w:style w:type="paragraph" w:customStyle="1" w:styleId="TMN">
    <w:name w:val="TMN"/>
    <w:basedOn w:val="Normal"/>
    <w:rsid w:val="007B7C9D"/>
    <w:pPr>
      <w:framePr w:w="1320" w:hSpace="360" w:wrap="around"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811C36"/>
    <w:pPr>
      <w:spacing w:line="240" w:lineRule="auto"/>
    </w:pPr>
  </w:style>
  <w:style w:type="paragraph" w:customStyle="1" w:styleId="STB">
    <w:name w:val="STB"/>
    <w:basedOn w:val="Normal"/>
    <w:rsid w:val="00811C36"/>
    <w:pPr>
      <w:spacing w:before="40" w:after="40" w:line="240" w:lineRule="atLeast"/>
      <w:jc w:val="center"/>
    </w:pPr>
    <w:rPr>
      <w:rFonts w:ascii="Georgia" w:eastAsia="Times New Roman" w:hAnsi="Georgia"/>
      <w:sz w:val="20"/>
      <w:lang w:eastAsia="ko-KR"/>
    </w:rPr>
  </w:style>
  <w:style w:type="paragraph" w:customStyle="1" w:styleId="TTCH">
    <w:name w:val="TTCH"/>
    <w:basedOn w:val="Normal"/>
    <w:rsid w:val="00811C36"/>
    <w:pPr>
      <w:spacing w:before="40" w:after="40"/>
      <w:jc w:val="center"/>
    </w:pPr>
    <w:rPr>
      <w:rFonts w:ascii="Georgia" w:eastAsia="Times New Roman" w:hAnsi="Georgia"/>
      <w:b/>
      <w:sz w:val="20"/>
      <w:lang w:eastAsia="ko-KR"/>
    </w:rPr>
  </w:style>
  <w:style w:type="character" w:customStyle="1" w:styleId="TTRH">
    <w:name w:val="TTRH"/>
    <w:rsid w:val="00087401"/>
    <w:rPr>
      <w:rFonts w:ascii="Georgia" w:hAnsi="Georgia"/>
      <w:b/>
      <w:sz w:val="20"/>
      <w:lang w:bidi="ar-SA"/>
    </w:rPr>
  </w:style>
  <w:style w:type="paragraph" w:customStyle="1" w:styleId="SX">
    <w:name w:val="SX"/>
    <w:basedOn w:val="Normal"/>
    <w:rsid w:val="00811C36"/>
    <w:pPr>
      <w:spacing w:after="240" w:line="320" w:lineRule="atLeast"/>
    </w:pPr>
    <w:rPr>
      <w:rFonts w:ascii="Georgia" w:eastAsia="Times New Roman"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New Roman" w:hAnsi="Georgia"/>
      <w:noProof/>
      <w:lang w:eastAsia="ko-KR"/>
    </w:rPr>
  </w:style>
  <w:style w:type="paragraph" w:customStyle="1" w:styleId="SLNX">
    <w:name w:val="SLNX"/>
    <w:basedOn w:val="Normal"/>
    <w:rsid w:val="00811C36"/>
    <w:pPr>
      <w:tabs>
        <w:tab w:val="right" w:pos="270"/>
        <w:tab w:val="left" w:pos="480"/>
        <w:tab w:val="left" w:pos="3240"/>
        <w:tab w:val="left" w:pos="4320"/>
        <w:tab w:val="left" w:pos="7380"/>
        <w:tab w:val="left" w:pos="7920"/>
      </w:tabs>
      <w:spacing w:after="120" w:line="320" w:lineRule="atLeast"/>
      <w:ind w:left="475" w:hanging="1469"/>
    </w:pPr>
    <w:rPr>
      <w:rFonts w:ascii="Georgia" w:eastAsia="Times New Roman" w:hAnsi="Georgia"/>
      <w:lang w:eastAsia="ko-KR"/>
    </w:rPr>
  </w:style>
  <w:style w:type="paragraph" w:customStyle="1" w:styleId="SWOL">
    <w:name w:val="SWOL"/>
    <w:basedOn w:val="SLN"/>
    <w:rsid w:val="00811C36"/>
    <w:pPr>
      <w:tabs>
        <w:tab w:val="clear" w:pos="3240"/>
        <w:tab w:val="clear" w:pos="4050"/>
        <w:tab w:val="clear" w:pos="4320"/>
      </w:tabs>
      <w:spacing w:line="360" w:lineRule="auto"/>
      <w:ind w:left="446" w:firstLine="0"/>
    </w:pPr>
    <w:rPr>
      <w:u w:val="single"/>
    </w:rPr>
  </w:style>
  <w:style w:type="paragraph" w:customStyle="1" w:styleId="T1">
    <w:name w:val="T1"/>
    <w:basedOn w:val="S1"/>
    <w:rsid w:val="00811C36"/>
  </w:style>
  <w:style w:type="paragraph" w:customStyle="1" w:styleId="T3">
    <w:name w:val="T3"/>
    <w:basedOn w:val="Normal"/>
    <w:rsid w:val="00811C36"/>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811C36"/>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087401"/>
  </w:style>
  <w:style w:type="paragraph" w:customStyle="1" w:styleId="STRH">
    <w:name w:val="STRH"/>
    <w:basedOn w:val="Normal"/>
    <w:rsid w:val="00087401"/>
    <w:pPr>
      <w:spacing w:before="40"/>
      <w:ind w:left="-14"/>
      <w:jc w:val="center"/>
    </w:pPr>
    <w:rPr>
      <w:rFonts w:ascii="Georgia" w:hAnsi="Georgia"/>
      <w:b/>
      <w:sz w:val="20"/>
    </w:rPr>
  </w:style>
  <w:style w:type="table" w:styleId="TableGrid">
    <w:name w:val="Table Grid"/>
    <w:basedOn w:val="TableNormal"/>
    <w:rsid w:val="006317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087401"/>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811C36"/>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811C36"/>
    <w:pPr>
      <w:spacing w:after="120"/>
    </w:pPr>
  </w:style>
  <w:style w:type="paragraph" w:customStyle="1" w:styleId="SLB">
    <w:name w:val="SLB"/>
    <w:basedOn w:val="SX"/>
    <w:rsid w:val="00811C36"/>
    <w:pPr>
      <w:tabs>
        <w:tab w:val="left" w:pos="180"/>
      </w:tabs>
      <w:ind w:left="187" w:hanging="187"/>
    </w:pPr>
  </w:style>
  <w:style w:type="paragraph" w:customStyle="1" w:styleId="STTT">
    <w:name w:val="STTT"/>
    <w:basedOn w:val="S2"/>
    <w:rsid w:val="00087401"/>
    <w:pPr>
      <w:ind w:left="720"/>
    </w:pPr>
  </w:style>
  <w:style w:type="paragraph" w:customStyle="1" w:styleId="TTT">
    <w:name w:val="TTT"/>
    <w:basedOn w:val="T2"/>
    <w:rsid w:val="00087401"/>
    <w:pPr>
      <w:ind w:left="720"/>
    </w:pPr>
  </w:style>
  <w:style w:type="paragraph" w:customStyle="1" w:styleId="TX">
    <w:name w:val="TX"/>
    <w:basedOn w:val="TLNX"/>
    <w:rsid w:val="00811C36"/>
    <w:pPr>
      <w:tabs>
        <w:tab w:val="clear" w:pos="450"/>
      </w:tabs>
      <w:ind w:left="86"/>
    </w:pPr>
  </w:style>
  <w:style w:type="paragraph" w:customStyle="1" w:styleId="TLU">
    <w:name w:val="TLU"/>
    <w:basedOn w:val="TLNX"/>
    <w:rsid w:val="00811C36"/>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FD334C"/>
    <w:pPr>
      <w:tabs>
        <w:tab w:val="clear" w:pos="480"/>
        <w:tab w:val="left" w:pos="450"/>
        <w:tab w:val="left" w:pos="720"/>
      </w:tabs>
      <w:ind w:left="720" w:hanging="720"/>
    </w:pPr>
  </w:style>
  <w:style w:type="paragraph" w:customStyle="1" w:styleId="AC">
    <w:name w:val="AC"/>
    <w:basedOn w:val="SLNX"/>
    <w:rsid w:val="006C35F9"/>
    <w:rPr>
      <w:rFonts w:ascii="Arial Narrow" w:hAnsi="Arial Narrow"/>
    </w:rPr>
  </w:style>
  <w:style w:type="paragraph" w:styleId="BalloonText">
    <w:name w:val="Balloon Text"/>
    <w:basedOn w:val="Normal"/>
    <w:link w:val="BalloonTextChar"/>
    <w:uiPriority w:val="99"/>
    <w:rsid w:val="00DD60C5"/>
    <w:rPr>
      <w:rFonts w:ascii="Lucida Grande" w:hAnsi="Lucida Grande"/>
      <w:sz w:val="18"/>
      <w:szCs w:val="18"/>
    </w:rPr>
  </w:style>
  <w:style w:type="character" w:customStyle="1" w:styleId="BalloonTextChar">
    <w:name w:val="Balloon Text Char"/>
    <w:link w:val="BalloonText"/>
    <w:uiPriority w:val="99"/>
    <w:rsid w:val="00DD60C5"/>
    <w:rPr>
      <w:rFonts w:ascii="Lucida Grande" w:hAnsi="Lucida Grande" w:cs="Lucida Grande"/>
      <w:sz w:val="18"/>
      <w:szCs w:val="18"/>
    </w:rPr>
  </w:style>
  <w:style w:type="paragraph" w:customStyle="1" w:styleId="SMN">
    <w:name w:val="SMN"/>
    <w:basedOn w:val="Normal"/>
    <w:next w:val="SX"/>
    <w:qFormat/>
    <w:rsid w:val="00A82A65"/>
    <w:pPr>
      <w:framePr w:w="1320" w:hSpace="360" w:wrap="around" w:vAnchor="text" w:hAnchor="margin" w:x="-1859" w:y="116"/>
      <w:spacing w:after="200" w:line="240" w:lineRule="atLeast"/>
    </w:pPr>
    <w:rPr>
      <w:rFonts w:ascii="Arial" w:eastAsia="Calibri"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basedOn w:val="DefaultParagraphFont"/>
    <w:uiPriority w:val="99"/>
    <w:unhideWhenUsed/>
    <w:rsid w:val="00543C44"/>
    <w:rPr>
      <w:sz w:val="18"/>
      <w:szCs w:val="18"/>
    </w:rPr>
  </w:style>
  <w:style w:type="paragraph" w:styleId="CommentText">
    <w:name w:val="annotation text"/>
    <w:basedOn w:val="Normal"/>
    <w:link w:val="CommentTextChar"/>
    <w:uiPriority w:val="99"/>
    <w:unhideWhenUsed/>
    <w:rsid w:val="00543C44"/>
    <w:rPr>
      <w:rFonts w:ascii="Minion" w:hAnsi="Minion"/>
    </w:rPr>
  </w:style>
  <w:style w:type="character" w:customStyle="1" w:styleId="CommentTextChar">
    <w:name w:val="Comment Text Char"/>
    <w:basedOn w:val="DefaultParagraphFont"/>
    <w:link w:val="CommentText"/>
    <w:uiPriority w:val="99"/>
    <w:rsid w:val="00543C44"/>
    <w:rPr>
      <w:rFonts w:ascii="Minion" w:hAnsi="Minion"/>
    </w:rPr>
  </w:style>
  <w:style w:type="paragraph" w:styleId="CommentSubject">
    <w:name w:val="annotation subject"/>
    <w:basedOn w:val="CommentText"/>
    <w:next w:val="CommentText"/>
    <w:link w:val="CommentSubjectChar"/>
    <w:uiPriority w:val="99"/>
    <w:unhideWhenUsed/>
    <w:rsid w:val="00543C44"/>
    <w:rPr>
      <w:b/>
      <w:bCs/>
      <w:sz w:val="20"/>
      <w:szCs w:val="20"/>
    </w:rPr>
  </w:style>
  <w:style w:type="character" w:customStyle="1" w:styleId="CommentSubjectChar">
    <w:name w:val="Comment Subject Char"/>
    <w:basedOn w:val="CommentTextChar"/>
    <w:link w:val="CommentSubject"/>
    <w:uiPriority w:val="99"/>
    <w:rsid w:val="00543C44"/>
    <w:rPr>
      <w:rFonts w:ascii="Minion" w:hAnsi="Minion"/>
      <w:b/>
      <w:bCs/>
      <w:sz w:val="20"/>
      <w:szCs w:val="20"/>
    </w:rPr>
  </w:style>
  <w:style w:type="paragraph" w:customStyle="1" w:styleId="SA">
    <w:name w:val="SA"/>
    <w:basedOn w:val="Normal"/>
    <w:rsid w:val="00543C44"/>
    <w:pPr>
      <w:framePr w:hSpace="180" w:vSpace="180" w:wrap="auto" w:hAnchor="text" w:xAlign="right"/>
    </w:pPr>
    <w:rPr>
      <w:rFonts w:ascii="Helvetica" w:eastAsia="Times New Roman" w:hAnsi="Helvetica"/>
      <w:sz w:val="18"/>
      <w:szCs w:val="22"/>
      <w:lang w:eastAsia="ko-KR"/>
    </w:rPr>
  </w:style>
  <w:style w:type="paragraph" w:styleId="FootnoteText">
    <w:name w:val="footnote text"/>
    <w:basedOn w:val="Normal"/>
    <w:link w:val="FootnoteTextChar"/>
    <w:rsid w:val="00543C44"/>
    <w:rPr>
      <w:rFonts w:ascii="Minion" w:hAnsi="Minion"/>
    </w:rPr>
  </w:style>
  <w:style w:type="character" w:customStyle="1" w:styleId="FootnoteTextChar">
    <w:name w:val="Footnote Text Char"/>
    <w:basedOn w:val="DefaultParagraphFont"/>
    <w:link w:val="FootnoteText"/>
    <w:rsid w:val="00543C44"/>
    <w:rPr>
      <w:rFonts w:ascii="Minion" w:hAnsi="Minion"/>
    </w:rPr>
  </w:style>
  <w:style w:type="character" w:styleId="FootnoteReference">
    <w:name w:val="footnote reference"/>
    <w:basedOn w:val="DefaultParagraphFont"/>
    <w:rsid w:val="00543C44"/>
    <w:rPr>
      <w:vertAlign w:val="superscript"/>
    </w:rPr>
  </w:style>
  <w:style w:type="character" w:styleId="Hyperlink">
    <w:name w:val="Hyperlink"/>
    <w:basedOn w:val="DefaultParagraphFont"/>
    <w:rsid w:val="00543C44"/>
    <w:rPr>
      <w:color w:val="0000FF" w:themeColor="hyperlink"/>
      <w:u w:val="single"/>
    </w:rPr>
  </w:style>
  <w:style w:type="paragraph" w:styleId="ListParagraph">
    <w:name w:val="List Paragraph"/>
    <w:basedOn w:val="Normal"/>
    <w:rsid w:val="00A00235"/>
    <w:pPr>
      <w:ind w:left="720"/>
      <w:contextualSpacing/>
    </w:pPr>
  </w:style>
  <w:style w:type="character" w:customStyle="1" w:styleId="Lowered">
    <w:name w:val="Lowered"/>
    <w:aliases w:val="l"/>
    <w:basedOn w:val="DefaultParagraphFont"/>
    <w:rsid w:val="00821FDB"/>
    <w:rPr>
      <w:position w:val="-3"/>
    </w:rPr>
  </w:style>
  <w:style w:type="paragraph" w:customStyle="1" w:styleId="notw">
    <w:name w:val="notw"/>
    <w:basedOn w:val="TMN"/>
    <w:rsid w:val="00FB7A34"/>
    <w:pPr>
      <w:framePr w:w="0" w:hSpace="0" w:wrap="auto" w:vAnchor="margin" w:hAnchor="text" w:xAlign="left" w:yAlign="inline"/>
    </w:pPr>
    <w:rPr>
      <w:noProof/>
      <w:w w:val="100"/>
    </w:rPr>
  </w:style>
  <w:style w:type="paragraph" w:customStyle="1" w:styleId="ExtraSpace">
    <w:name w:val="ExtraSpace"/>
    <w:aliases w:val="es"/>
    <w:basedOn w:val="SLN"/>
    <w:rsid w:val="00B86E72"/>
    <w:pPr>
      <w:tabs>
        <w:tab w:val="right" w:pos="-1440"/>
      </w:tabs>
      <w:spacing w:line="240" w:lineRule="auto"/>
      <w:ind w:left="360"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header" Target="header5.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BD1D7-4080-6742-8331-525C6C1B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1342</Words>
  <Characters>7652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Translation Challenges</vt:lpstr>
    </vt:vector>
  </TitlesOfParts>
  <Manager/>
  <Company>KCP Technologies</Company>
  <LinksUpToDate>false</LinksUpToDate>
  <CharactersWithSpaces>8977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Relationships</dc:title>
  <dc:subject/>
  <dc:creator>Scott Steketee</dc:creator>
  <cp:keywords/>
  <dc:description/>
  <cp:lastModifiedBy>Scott Steketee</cp:lastModifiedBy>
  <cp:revision>8</cp:revision>
  <cp:lastPrinted>2016-05-17T14:57:00Z</cp:lastPrinted>
  <dcterms:created xsi:type="dcterms:W3CDTF">2016-05-17T13:52:00Z</dcterms:created>
  <dcterms:modified xsi:type="dcterms:W3CDTF">2016-05-17T19:09:00Z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Family Relationships</vt:lpwstr>
  </property>
</Properties>
</file>