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81DF" w14:textId="77777777" w:rsidR="004859DB" w:rsidRPr="00E7314A" w:rsidRDefault="004859DB" w:rsidP="00E7314A">
      <w:pPr>
        <w:spacing w:after="0" w:line="240" w:lineRule="auto"/>
        <w:rPr>
          <w:rFonts w:ascii="Arial" w:hAnsi="Arial" w:cs="Arial"/>
          <w:color w:val="0070C0"/>
          <w:sz w:val="40"/>
          <w:szCs w:val="40"/>
        </w:rPr>
      </w:pPr>
      <w:proofErr w:type="spellStart"/>
      <w:r w:rsidRPr="00E7314A">
        <w:rPr>
          <w:rFonts w:ascii="Arial" w:hAnsi="Arial" w:cs="Arial"/>
          <w:color w:val="0070C0"/>
          <w:sz w:val="40"/>
          <w:szCs w:val="40"/>
        </w:rPr>
        <w:t>Terma</w:t>
      </w:r>
      <w:proofErr w:type="spellEnd"/>
      <w:r w:rsidRPr="00E7314A">
        <w:rPr>
          <w:rFonts w:ascii="Arial" w:hAnsi="Arial" w:cs="Arial"/>
          <w:color w:val="0070C0"/>
          <w:sz w:val="40"/>
          <w:szCs w:val="40"/>
        </w:rPr>
        <w:t xml:space="preserve"> dan </w:t>
      </w:r>
      <w:proofErr w:type="spellStart"/>
      <w:r w:rsidRPr="00E7314A">
        <w:rPr>
          <w:rFonts w:ascii="Arial" w:hAnsi="Arial" w:cs="Arial"/>
          <w:color w:val="0070C0"/>
          <w:sz w:val="40"/>
          <w:szCs w:val="40"/>
        </w:rPr>
        <w:t>Syarat</w:t>
      </w:r>
      <w:proofErr w:type="spellEnd"/>
      <w:r w:rsidRPr="00E7314A">
        <w:rPr>
          <w:rFonts w:ascii="Arial" w:hAnsi="Arial" w:cs="Arial"/>
          <w:color w:val="0070C0"/>
          <w:sz w:val="40"/>
          <w:szCs w:val="40"/>
        </w:rPr>
        <w:t xml:space="preserve"> </w:t>
      </w:r>
      <w:proofErr w:type="spellStart"/>
      <w:r w:rsidRPr="00E7314A">
        <w:rPr>
          <w:rFonts w:ascii="Arial" w:hAnsi="Arial" w:cs="Arial"/>
          <w:color w:val="0070C0"/>
          <w:sz w:val="40"/>
          <w:szCs w:val="40"/>
        </w:rPr>
        <w:t>Aplikasi</w:t>
      </w:r>
      <w:proofErr w:type="spellEnd"/>
      <w:r w:rsidRPr="00E7314A">
        <w:rPr>
          <w:rFonts w:ascii="Arial" w:hAnsi="Arial" w:cs="Arial"/>
          <w:color w:val="0070C0"/>
          <w:sz w:val="40"/>
          <w:szCs w:val="40"/>
        </w:rPr>
        <w:t xml:space="preserve"> Pulse</w:t>
      </w:r>
    </w:p>
    <w:p w14:paraId="509F2273" w14:textId="77777777" w:rsidR="00122ADB" w:rsidRPr="00B84DCB" w:rsidRDefault="00122ADB" w:rsidP="00E7314A">
      <w:pPr>
        <w:spacing w:after="0" w:line="240" w:lineRule="auto"/>
        <w:rPr>
          <w:rFonts w:ascii="Arial" w:hAnsi="Arial" w:cs="Arial"/>
          <w:sz w:val="40"/>
          <w:szCs w:val="40"/>
        </w:rPr>
      </w:pPr>
    </w:p>
    <w:p w14:paraId="149D622B" w14:textId="3881BE2E" w:rsidR="004859DB" w:rsidRPr="00B84DCB" w:rsidRDefault="004859DB" w:rsidP="00E7314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84DCB">
        <w:rPr>
          <w:rFonts w:ascii="Arial" w:eastAsia="Times New Roman" w:hAnsi="Arial" w:cs="Arial"/>
          <w:b/>
          <w:sz w:val="20"/>
          <w:szCs w:val="20"/>
        </w:rPr>
        <w:t xml:space="preserve">Tarikh </w:t>
      </w:r>
      <w:proofErr w:type="spellStart"/>
      <w:r w:rsidRPr="00B84DCB">
        <w:rPr>
          <w:rFonts w:ascii="Arial" w:eastAsia="Times New Roman" w:hAnsi="Arial" w:cs="Arial"/>
          <w:b/>
          <w:sz w:val="20"/>
          <w:szCs w:val="20"/>
        </w:rPr>
        <w:t>Kuat</w:t>
      </w:r>
      <w:proofErr w:type="spellEnd"/>
      <w:r w:rsidR="00122ADB" w:rsidRPr="00B84DCB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122ADB" w:rsidRPr="00B84DCB">
        <w:rPr>
          <w:rFonts w:ascii="Arial" w:eastAsia="Times New Roman" w:hAnsi="Arial" w:cs="Arial"/>
          <w:b/>
          <w:sz w:val="20"/>
          <w:szCs w:val="20"/>
        </w:rPr>
        <w:t>K</w:t>
      </w:r>
      <w:r w:rsidRPr="00B84DCB">
        <w:rPr>
          <w:rFonts w:ascii="Arial" w:eastAsia="Times New Roman" w:hAnsi="Arial" w:cs="Arial"/>
          <w:b/>
          <w:sz w:val="20"/>
          <w:szCs w:val="20"/>
        </w:rPr>
        <w:t>uasa</w:t>
      </w:r>
      <w:proofErr w:type="spellEnd"/>
      <w:r w:rsidRPr="00B84DCB">
        <w:rPr>
          <w:rFonts w:ascii="Arial" w:eastAsia="Times New Roman" w:hAnsi="Arial" w:cs="Arial"/>
          <w:b/>
          <w:sz w:val="20"/>
          <w:szCs w:val="20"/>
        </w:rPr>
        <w:t>: 3 September 2020 (OPv2.0)</w:t>
      </w:r>
    </w:p>
    <w:p w14:paraId="74CBB67A" w14:textId="77777777" w:rsidR="00122ADB" w:rsidRPr="00B84DCB" w:rsidRDefault="00122ADB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2462A0" w14:textId="26DB8439" w:rsidR="00FD25C1" w:rsidRPr="00B84DCB" w:rsidRDefault="00D12DD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>Pulse Ecosystems Pte Ltd, adalah sebuah syarikat Singapura (</w:t>
      </w:r>
      <w:r w:rsidRPr="00B84DCB">
        <w:rPr>
          <w:rFonts w:ascii="Arial" w:eastAsia="Times New Roman" w:hAnsi="Arial" w:cs="Arial"/>
          <w:b/>
          <w:sz w:val="24"/>
          <w:szCs w:val="24"/>
        </w:rPr>
        <w:t>“PulseCo”</w:t>
      </w:r>
      <w:r w:rsidRPr="00B84DCB">
        <w:rPr>
          <w:rFonts w:ascii="Arial" w:eastAsia="Times New Roman" w:hAnsi="Arial" w:cs="Arial"/>
          <w:sz w:val="24"/>
          <w:szCs w:val="24"/>
        </w:rPr>
        <w:t>) yang menyediakan terma dan syarat untuk Aplikasi Pulse seperti</w:t>
      </w:r>
      <w:r w:rsidR="00122ADB" w:rsidRPr="00B84DCB">
        <w:rPr>
          <w:rFonts w:ascii="Arial" w:eastAsia="Times New Roman" w:hAnsi="Arial" w:cs="Arial"/>
          <w:sz w:val="24"/>
          <w:szCs w:val="24"/>
        </w:rPr>
        <w:t xml:space="preserve"> dinyatakan</w:t>
      </w:r>
      <w:r w:rsidRPr="00B84DCB">
        <w:rPr>
          <w:rFonts w:ascii="Arial" w:eastAsia="Times New Roman" w:hAnsi="Arial" w:cs="Arial"/>
          <w:sz w:val="24"/>
          <w:szCs w:val="24"/>
        </w:rPr>
        <w:t xml:space="preserve"> di bawah. </w:t>
      </w:r>
      <w:proofErr w:type="spellStart"/>
      <w:r w:rsidR="00122ADB"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="00122AD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22ADB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122AD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menggunakan Aplikasi Pulse, anda </w:t>
      </w:r>
      <w:r w:rsidR="00122ADB" w:rsidRPr="00B84DCB">
        <w:rPr>
          <w:rFonts w:ascii="Arial" w:eastAsia="Times New Roman" w:hAnsi="Arial" w:cs="Arial"/>
          <w:sz w:val="24"/>
          <w:szCs w:val="24"/>
        </w:rPr>
        <w:t xml:space="preserve">dianggap </w:t>
      </w:r>
      <w:r w:rsidRPr="00B84DCB">
        <w:rPr>
          <w:rFonts w:ascii="Arial" w:eastAsia="Times New Roman" w:hAnsi="Arial" w:cs="Arial"/>
          <w:sz w:val="24"/>
          <w:szCs w:val="24"/>
        </w:rPr>
        <w:t xml:space="preserve">telah memasuki suatu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bersama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diterangkan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</w:t>
      </w:r>
      <w:r w:rsidR="00122ADB" w:rsidRPr="00B84DCB">
        <w:rPr>
          <w:rFonts w:ascii="Arial" w:eastAsia="Times New Roman" w:hAnsi="Arial" w:cs="Arial"/>
          <w:sz w:val="24"/>
          <w:szCs w:val="24"/>
        </w:rPr>
        <w:t>-terma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syarat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(</w:t>
      </w:r>
      <w:r w:rsidRPr="00B84DCB">
        <w:rPr>
          <w:rFonts w:ascii="Arial" w:eastAsia="Times New Roman" w:hAnsi="Arial" w:cs="Arial"/>
          <w:b/>
          <w:sz w:val="24"/>
          <w:szCs w:val="24"/>
        </w:rPr>
        <w:t>“Perjanjian”</w:t>
      </w:r>
      <w:r w:rsidRPr="00B84DCB">
        <w:rPr>
          <w:rFonts w:ascii="Arial" w:eastAsia="Times New Roman" w:hAnsi="Arial" w:cs="Arial"/>
          <w:sz w:val="24"/>
          <w:szCs w:val="24"/>
        </w:rPr>
        <w:t>)</w:t>
      </w:r>
      <w:r w:rsidR="00753714" w:rsidRPr="00B84DCB">
        <w:rPr>
          <w:rFonts w:ascii="Arial" w:eastAsia="Times New Roman" w:hAnsi="Arial" w:cs="Arial"/>
          <w:sz w:val="24"/>
          <w:szCs w:val="24"/>
        </w:rPr>
        <w:t>.</w:t>
      </w:r>
    </w:p>
    <w:p w14:paraId="7CE87B26" w14:textId="77777777" w:rsidR="00122ADB" w:rsidRPr="00B84DCB" w:rsidRDefault="00122ADB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340BB7" w14:textId="44E02296" w:rsidR="004859DB" w:rsidRPr="00B84DCB" w:rsidRDefault="004859DB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PENGENALAN</w:t>
      </w:r>
    </w:p>
    <w:p w14:paraId="57B23CED" w14:textId="77777777" w:rsidR="00912A6A" w:rsidRPr="00B84DCB" w:rsidRDefault="00912A6A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15A3080" w14:textId="658536C9" w:rsidR="00A378A6" w:rsidRPr="00B84DCB" w:rsidRDefault="0075371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platform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</w:t>
      </w:r>
      <w:r w:rsidR="00D43EBF" w:rsidRPr="00B84DCB">
        <w:rPr>
          <w:rFonts w:ascii="Arial" w:eastAsia="Times New Roman" w:hAnsi="Arial" w:cs="Arial"/>
          <w:sz w:val="24"/>
          <w:szCs w:val="24"/>
        </w:rPr>
        <w:t>kendalikan</w:t>
      </w:r>
      <w:bookmarkStart w:id="0" w:name="_GoBack"/>
      <w:bookmarkEnd w:id="0"/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kami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membenarkan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mengakses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43EBF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D43EB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tertentu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(</w:t>
      </w:r>
      <w:r w:rsidRPr="00B84DCB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Perkhidmatan-</w:t>
      </w:r>
      <w:r w:rsidR="00D43EBF" w:rsidRPr="00B84DCB">
        <w:rPr>
          <w:rFonts w:ascii="Arial" w:eastAsia="Times New Roman" w:hAnsi="Arial" w:cs="Arial"/>
          <w:b/>
          <w:sz w:val="24"/>
          <w:szCs w:val="24"/>
        </w:rPr>
        <w:t>p</w:t>
      </w:r>
      <w:r w:rsidRPr="00B84DCB">
        <w:rPr>
          <w:rFonts w:ascii="Arial" w:eastAsia="Times New Roman" w:hAnsi="Arial" w:cs="Arial"/>
          <w:b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 xml:space="preserve"> Pulse”</w:t>
      </w:r>
      <w:r w:rsidRPr="00B84DCB">
        <w:rPr>
          <w:rFonts w:ascii="Arial" w:eastAsia="Times New Roman" w:hAnsi="Arial" w:cs="Arial"/>
          <w:sz w:val="24"/>
          <w:szCs w:val="24"/>
        </w:rPr>
        <w:t>).</w:t>
      </w:r>
    </w:p>
    <w:p w14:paraId="5C038F91" w14:textId="77777777" w:rsidR="00912A6A" w:rsidRPr="00B84DCB" w:rsidRDefault="00912A6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937E4A" w14:textId="50C56097" w:rsidR="007326E0" w:rsidRPr="00B84DCB" w:rsidRDefault="00753714" w:rsidP="00E7314A">
      <w:pPr>
        <w:shd w:val="clear" w:color="auto" w:fill="FFFFFF"/>
        <w:spacing w:after="0" w:line="240" w:lineRule="auto"/>
        <w:rPr>
          <w:rFonts w:ascii="Arial" w:hAnsi="Arial" w:cs="Arial"/>
          <w:sz w:val="24"/>
        </w:rPr>
      </w:pPr>
      <w:proofErr w:type="spellStart"/>
      <w:r w:rsidRPr="00B84DCB">
        <w:rPr>
          <w:rFonts w:ascii="Arial" w:hAnsi="Arial" w:cs="Arial"/>
          <w:sz w:val="24"/>
        </w:rPr>
        <w:t>Jika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anda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membeli</w:t>
      </w:r>
      <w:proofErr w:type="spellEnd"/>
      <w:r w:rsidRPr="00B84DCB">
        <w:rPr>
          <w:rFonts w:ascii="Arial" w:hAnsi="Arial" w:cs="Arial"/>
          <w:sz w:val="24"/>
        </w:rPr>
        <w:t xml:space="preserve"> mana-mana</w:t>
      </w:r>
      <w:r w:rsidR="00D43EBF"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produk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insurans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atau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mendaftar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untuk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menggunakan</w:t>
      </w:r>
      <w:proofErr w:type="spellEnd"/>
      <w:r w:rsidRPr="00B84DCB">
        <w:rPr>
          <w:rFonts w:ascii="Arial" w:hAnsi="Arial" w:cs="Arial"/>
          <w:sz w:val="24"/>
        </w:rPr>
        <w:t xml:space="preserve"> mana-mana </w:t>
      </w:r>
      <w:proofErr w:type="spellStart"/>
      <w:r w:rsidRPr="00B84DCB">
        <w:rPr>
          <w:rFonts w:ascii="Arial" w:hAnsi="Arial" w:cs="Arial"/>
          <w:sz w:val="24"/>
        </w:rPr>
        <w:t>perkhidmatan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insurans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r w:rsidR="00BC590F" w:rsidRPr="00B84DCB">
        <w:rPr>
          <w:rFonts w:ascii="Arial" w:hAnsi="Arial" w:cs="Arial"/>
          <w:sz w:val="24"/>
        </w:rPr>
        <w:t xml:space="preserve">yang </w:t>
      </w:r>
      <w:proofErr w:type="spellStart"/>
      <w:r w:rsidR="00BC590F" w:rsidRPr="00B84DCB">
        <w:rPr>
          <w:rFonts w:ascii="Arial" w:hAnsi="Arial" w:cs="Arial"/>
          <w:sz w:val="24"/>
        </w:rPr>
        <w:t>disediakan</w:t>
      </w:r>
      <w:proofErr w:type="spellEnd"/>
      <w:r w:rsidR="00BC590F" w:rsidRPr="00B84DCB">
        <w:rPr>
          <w:rFonts w:ascii="Arial" w:hAnsi="Arial" w:cs="Arial"/>
          <w:sz w:val="24"/>
        </w:rPr>
        <w:t xml:space="preserve"> oleh </w:t>
      </w:r>
      <w:proofErr w:type="spellStart"/>
      <w:r w:rsidR="00BC590F" w:rsidRPr="00B84DCB">
        <w:rPr>
          <w:rFonts w:ascii="Arial" w:hAnsi="Arial" w:cs="Arial"/>
          <w:sz w:val="24"/>
        </w:rPr>
        <w:t>entit</w:t>
      </w:r>
      <w:r w:rsidR="00D43EBF" w:rsidRPr="00B84DCB">
        <w:rPr>
          <w:rFonts w:ascii="Arial" w:hAnsi="Arial" w:cs="Arial"/>
          <w:sz w:val="24"/>
        </w:rPr>
        <w:t>i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insurans</w:t>
      </w:r>
      <w:proofErr w:type="spellEnd"/>
      <w:r w:rsidR="00BC590F" w:rsidRPr="00B84DCB">
        <w:rPr>
          <w:rFonts w:ascii="Arial" w:hAnsi="Arial" w:cs="Arial"/>
          <w:sz w:val="24"/>
        </w:rPr>
        <w:t xml:space="preserve"> Prudential (</w:t>
      </w:r>
      <w:r w:rsidR="00BC590F" w:rsidRPr="00B84DCB">
        <w:rPr>
          <w:rFonts w:ascii="Arial" w:hAnsi="Arial" w:cs="Arial"/>
          <w:b/>
          <w:sz w:val="24"/>
        </w:rPr>
        <w:t>“</w:t>
      </w:r>
      <w:proofErr w:type="spellStart"/>
      <w:r w:rsidR="00BC590F" w:rsidRPr="00B84DCB">
        <w:rPr>
          <w:rFonts w:ascii="Arial" w:hAnsi="Arial" w:cs="Arial"/>
          <w:b/>
          <w:sz w:val="24"/>
        </w:rPr>
        <w:t>Entiti</w:t>
      </w:r>
      <w:proofErr w:type="spellEnd"/>
      <w:r w:rsidR="00BC590F" w:rsidRPr="00B84DCB">
        <w:rPr>
          <w:rFonts w:ascii="Arial" w:hAnsi="Arial" w:cs="Arial"/>
          <w:b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b/>
          <w:sz w:val="24"/>
        </w:rPr>
        <w:t>Setempat</w:t>
      </w:r>
      <w:proofErr w:type="spellEnd"/>
      <w:r w:rsidR="00BC590F" w:rsidRPr="00B84DCB">
        <w:rPr>
          <w:rFonts w:ascii="Arial" w:hAnsi="Arial" w:cs="Arial"/>
          <w:b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b/>
          <w:sz w:val="24"/>
        </w:rPr>
        <w:t>Pru</w:t>
      </w:r>
      <w:proofErr w:type="spellEnd"/>
      <w:r w:rsidR="00BC590F" w:rsidRPr="00B84DCB">
        <w:rPr>
          <w:rFonts w:ascii="Arial" w:hAnsi="Arial" w:cs="Arial"/>
          <w:b/>
          <w:sz w:val="24"/>
        </w:rPr>
        <w:t>”</w:t>
      </w:r>
      <w:r w:rsidR="00BC590F" w:rsidRPr="00B84DCB">
        <w:rPr>
          <w:rFonts w:ascii="Arial" w:hAnsi="Arial" w:cs="Arial"/>
          <w:sz w:val="24"/>
        </w:rPr>
        <w:t xml:space="preserve">) yang </w:t>
      </w:r>
      <w:proofErr w:type="spellStart"/>
      <w:r w:rsidR="00BC590F" w:rsidRPr="00B84DCB">
        <w:rPr>
          <w:rFonts w:ascii="Arial" w:hAnsi="Arial" w:cs="Arial"/>
          <w:sz w:val="24"/>
        </w:rPr>
        <w:t>beroperasi</w:t>
      </w:r>
      <w:proofErr w:type="spellEnd"/>
      <w:r w:rsidR="00BC590F" w:rsidRPr="00B84DCB">
        <w:rPr>
          <w:rFonts w:ascii="Arial" w:hAnsi="Arial" w:cs="Arial"/>
          <w:sz w:val="24"/>
        </w:rPr>
        <w:t xml:space="preserve"> di negara </w:t>
      </w:r>
      <w:proofErr w:type="spellStart"/>
      <w:r w:rsidR="00BC590F" w:rsidRPr="00B84DCB">
        <w:rPr>
          <w:rFonts w:ascii="Arial" w:hAnsi="Arial" w:cs="Arial"/>
          <w:sz w:val="24"/>
        </w:rPr>
        <w:t>anda</w:t>
      </w:r>
      <w:proofErr w:type="spellEnd"/>
      <w:r w:rsidR="00BC590F" w:rsidRPr="00B84DCB">
        <w:rPr>
          <w:rFonts w:ascii="Arial" w:hAnsi="Arial" w:cs="Arial"/>
          <w:sz w:val="24"/>
        </w:rPr>
        <w:t xml:space="preserve"> (rujuk Lampiran 2) di Pulse, </w:t>
      </w:r>
      <w:proofErr w:type="spellStart"/>
      <w:r w:rsidR="00BC590F" w:rsidRPr="00B84DCB">
        <w:rPr>
          <w:rFonts w:ascii="Arial" w:hAnsi="Arial" w:cs="Arial"/>
          <w:sz w:val="24"/>
        </w:rPr>
        <w:t>Entiti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Setempat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Pru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akan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menyediakan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produk</w:t>
      </w:r>
      <w:proofErr w:type="spellEnd"/>
      <w:r w:rsidR="00BC590F" w:rsidRPr="00B84DCB">
        <w:rPr>
          <w:rFonts w:ascii="Arial" w:hAnsi="Arial" w:cs="Arial"/>
          <w:sz w:val="24"/>
        </w:rPr>
        <w:t xml:space="preserve"> dan </w:t>
      </w:r>
      <w:proofErr w:type="spellStart"/>
      <w:r w:rsidR="00BC590F" w:rsidRPr="00B84DCB">
        <w:rPr>
          <w:rFonts w:ascii="Arial" w:hAnsi="Arial" w:cs="Arial"/>
          <w:sz w:val="24"/>
        </w:rPr>
        <w:t>perkhidmatan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berikut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kepada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anda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mengikut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notis</w:t>
      </w:r>
      <w:proofErr w:type="spellEnd"/>
      <w:r w:rsidR="00D43EB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privasi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serta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proofErr w:type="spellStart"/>
      <w:r w:rsidR="00BC590F" w:rsidRPr="00B84DCB">
        <w:rPr>
          <w:rFonts w:ascii="Arial" w:hAnsi="Arial" w:cs="Arial"/>
          <w:sz w:val="24"/>
        </w:rPr>
        <w:t>terma</w:t>
      </w:r>
      <w:proofErr w:type="spellEnd"/>
      <w:r w:rsidR="00BC590F" w:rsidRPr="00B84DCB">
        <w:rPr>
          <w:rFonts w:ascii="Arial" w:hAnsi="Arial" w:cs="Arial"/>
          <w:sz w:val="24"/>
        </w:rPr>
        <w:t xml:space="preserve"> dan </w:t>
      </w:r>
      <w:proofErr w:type="spellStart"/>
      <w:r w:rsidR="00BC590F" w:rsidRPr="00B84DCB">
        <w:rPr>
          <w:rFonts w:ascii="Arial" w:hAnsi="Arial" w:cs="Arial"/>
          <w:sz w:val="24"/>
        </w:rPr>
        <w:t>syaratnya</w:t>
      </w:r>
      <w:proofErr w:type="spellEnd"/>
      <w:r w:rsidR="00BC590F" w:rsidRPr="00B84DCB">
        <w:rPr>
          <w:rFonts w:ascii="Arial" w:hAnsi="Arial" w:cs="Arial"/>
          <w:sz w:val="24"/>
        </w:rPr>
        <w:t xml:space="preserve"> </w:t>
      </w:r>
      <w:r w:rsidR="00D43EBF" w:rsidRPr="00B84DCB">
        <w:rPr>
          <w:rFonts w:ascii="Arial" w:hAnsi="Arial" w:cs="Arial"/>
          <w:sz w:val="24"/>
        </w:rPr>
        <w:t xml:space="preserve">yang </w:t>
      </w:r>
      <w:proofErr w:type="spellStart"/>
      <w:r w:rsidR="00D43EBF" w:rsidRPr="00B84DCB">
        <w:rPr>
          <w:rFonts w:ascii="Arial" w:hAnsi="Arial" w:cs="Arial"/>
          <w:sz w:val="24"/>
        </w:rPr>
        <w:t>ter</w:t>
      </w:r>
      <w:r w:rsidR="00BC590F" w:rsidRPr="00B84DCB">
        <w:rPr>
          <w:rFonts w:ascii="Arial" w:hAnsi="Arial" w:cs="Arial"/>
          <w:sz w:val="24"/>
        </w:rPr>
        <w:t>sendiri</w:t>
      </w:r>
      <w:proofErr w:type="spellEnd"/>
      <w:r w:rsidR="00BC590F" w:rsidRPr="00B84DCB">
        <w:rPr>
          <w:rFonts w:ascii="Arial" w:hAnsi="Arial" w:cs="Arial"/>
          <w:sz w:val="24"/>
        </w:rPr>
        <w:t>.</w:t>
      </w:r>
    </w:p>
    <w:p w14:paraId="1A60AC29" w14:textId="77777777" w:rsidR="00D43EBF" w:rsidRPr="00B84DCB" w:rsidRDefault="00D43EBF" w:rsidP="00E7314A">
      <w:pPr>
        <w:shd w:val="clear" w:color="auto" w:fill="FFFFFF"/>
        <w:spacing w:after="0" w:line="240" w:lineRule="auto"/>
        <w:rPr>
          <w:rFonts w:ascii="Arial" w:hAnsi="Arial" w:cs="Arial"/>
          <w:sz w:val="24"/>
        </w:rPr>
      </w:pPr>
    </w:p>
    <w:p w14:paraId="26E9468C" w14:textId="52E8504D" w:rsidR="000D73D2" w:rsidRPr="00B84DCB" w:rsidRDefault="001D7CA4" w:rsidP="00E7314A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B84DCB">
        <w:rPr>
          <w:rFonts w:ascii="Arial" w:hAnsi="Arial" w:cs="Arial"/>
          <w:sz w:val="24"/>
        </w:rPr>
        <w:t>Terdapat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beberapa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Perkhidmatan</w:t>
      </w:r>
      <w:proofErr w:type="spellEnd"/>
      <w:r w:rsidRPr="00B84DCB">
        <w:rPr>
          <w:rFonts w:ascii="Arial" w:hAnsi="Arial" w:cs="Arial"/>
          <w:sz w:val="24"/>
        </w:rPr>
        <w:t xml:space="preserve"> Pulse tertentu yang disediakan kepada anda oleh </w:t>
      </w:r>
      <w:proofErr w:type="spellStart"/>
      <w:r w:rsidRPr="00B84DCB">
        <w:rPr>
          <w:rFonts w:ascii="Arial" w:hAnsi="Arial" w:cs="Arial"/>
          <w:sz w:val="24"/>
        </w:rPr>
        <w:t>rakan-rakan</w:t>
      </w:r>
      <w:proofErr w:type="spellEnd"/>
      <w:r w:rsidR="00DC2352" w:rsidRPr="00B84DCB">
        <w:rPr>
          <w:rFonts w:ascii="Arial" w:hAnsi="Arial" w:cs="Arial"/>
          <w:sz w:val="24"/>
        </w:rPr>
        <w:t xml:space="preserve"> </w:t>
      </w:r>
      <w:proofErr w:type="spellStart"/>
      <w:r w:rsidR="00DC2352" w:rsidRPr="00B84DCB">
        <w:rPr>
          <w:rFonts w:ascii="Arial" w:hAnsi="Arial" w:cs="Arial"/>
          <w:sz w:val="24"/>
        </w:rPr>
        <w:t>kerjasama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pihak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ketiga</w:t>
      </w:r>
      <w:proofErr w:type="spellEnd"/>
      <w:r w:rsidRPr="00B84DCB">
        <w:rPr>
          <w:rFonts w:ascii="Arial" w:hAnsi="Arial" w:cs="Arial"/>
          <w:sz w:val="24"/>
        </w:rPr>
        <w:t xml:space="preserve"> kami (</w:t>
      </w:r>
      <w:r w:rsidRPr="00B84DCB">
        <w:rPr>
          <w:rFonts w:ascii="Arial" w:hAnsi="Arial" w:cs="Arial"/>
          <w:b/>
          <w:sz w:val="24"/>
        </w:rPr>
        <w:t>“</w:t>
      </w:r>
      <w:proofErr w:type="spellStart"/>
      <w:r w:rsidRPr="00B84DCB">
        <w:rPr>
          <w:rFonts w:ascii="Arial" w:hAnsi="Arial" w:cs="Arial"/>
          <w:b/>
          <w:sz w:val="24"/>
        </w:rPr>
        <w:t>Rakan-</w:t>
      </w:r>
      <w:r w:rsidR="00A40A4A" w:rsidRPr="00B84DCB">
        <w:rPr>
          <w:rFonts w:ascii="Arial" w:hAnsi="Arial" w:cs="Arial"/>
          <w:b/>
          <w:sz w:val="24"/>
        </w:rPr>
        <w:t>r</w:t>
      </w:r>
      <w:r w:rsidRPr="00B84DCB">
        <w:rPr>
          <w:rFonts w:ascii="Arial" w:hAnsi="Arial" w:cs="Arial"/>
          <w:b/>
          <w:sz w:val="24"/>
        </w:rPr>
        <w:t>akan</w:t>
      </w:r>
      <w:proofErr w:type="spellEnd"/>
      <w:r w:rsidRPr="00B84DCB">
        <w:rPr>
          <w:rFonts w:ascii="Arial" w:hAnsi="Arial" w:cs="Arial"/>
          <w:b/>
          <w:sz w:val="24"/>
        </w:rPr>
        <w:t xml:space="preserve"> Pulse”</w:t>
      </w:r>
      <w:r w:rsidRPr="00B84DCB">
        <w:rPr>
          <w:rFonts w:ascii="Arial" w:hAnsi="Arial" w:cs="Arial"/>
          <w:sz w:val="24"/>
        </w:rPr>
        <w:t xml:space="preserve">). </w:t>
      </w:r>
      <w:proofErr w:type="spellStart"/>
      <w:r w:rsidRPr="00B84DCB">
        <w:rPr>
          <w:rFonts w:ascii="Arial" w:hAnsi="Arial" w:cs="Arial"/>
          <w:sz w:val="24"/>
        </w:rPr>
        <w:t>Rakan-</w:t>
      </w:r>
      <w:r w:rsidR="00A40A4A" w:rsidRPr="00B84DCB">
        <w:rPr>
          <w:rFonts w:ascii="Arial" w:hAnsi="Arial" w:cs="Arial"/>
          <w:sz w:val="24"/>
        </w:rPr>
        <w:t>r</w:t>
      </w:r>
      <w:r w:rsidRPr="00B84DCB">
        <w:rPr>
          <w:rFonts w:ascii="Arial" w:hAnsi="Arial" w:cs="Arial"/>
          <w:sz w:val="24"/>
        </w:rPr>
        <w:t>akan</w:t>
      </w:r>
      <w:proofErr w:type="spellEnd"/>
      <w:r w:rsidRPr="00B84DCB">
        <w:rPr>
          <w:rFonts w:ascii="Arial" w:hAnsi="Arial" w:cs="Arial"/>
          <w:sz w:val="24"/>
        </w:rPr>
        <w:t xml:space="preserve"> Pulse </w:t>
      </w:r>
      <w:proofErr w:type="spellStart"/>
      <w:r w:rsidRPr="00B84DCB">
        <w:rPr>
          <w:rFonts w:ascii="Arial" w:hAnsi="Arial" w:cs="Arial"/>
          <w:sz w:val="24"/>
        </w:rPr>
        <w:t>memasuki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kontrak</w:t>
      </w:r>
      <w:proofErr w:type="spellEnd"/>
      <w:r w:rsidRPr="00B84DCB">
        <w:rPr>
          <w:rFonts w:ascii="Arial" w:hAnsi="Arial" w:cs="Arial"/>
          <w:sz w:val="24"/>
        </w:rPr>
        <w:t xml:space="preserve"> bersama anda secara langsung </w:t>
      </w:r>
      <w:proofErr w:type="spellStart"/>
      <w:r w:rsidRPr="00B84DCB">
        <w:rPr>
          <w:rFonts w:ascii="Arial" w:hAnsi="Arial" w:cs="Arial"/>
          <w:sz w:val="24"/>
        </w:rPr>
        <w:t>menurut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terma-</w:t>
      </w:r>
      <w:r w:rsidRPr="00B84DCB">
        <w:rPr>
          <w:rFonts w:ascii="Arial" w:hAnsi="Arial" w:cs="Arial"/>
          <w:sz w:val="24"/>
        </w:rPr>
        <w:t>terma</w:t>
      </w:r>
      <w:proofErr w:type="spellEnd"/>
      <w:r w:rsidRPr="00B84DCB">
        <w:rPr>
          <w:rFonts w:ascii="Arial" w:hAnsi="Arial" w:cs="Arial"/>
          <w:sz w:val="24"/>
        </w:rPr>
        <w:t xml:space="preserve"> dan </w:t>
      </w:r>
      <w:proofErr w:type="spellStart"/>
      <w:r w:rsidR="00D43EBF" w:rsidRPr="00B84DCB">
        <w:rPr>
          <w:rFonts w:ascii="Arial" w:hAnsi="Arial" w:cs="Arial"/>
          <w:sz w:val="24"/>
        </w:rPr>
        <w:t>syarat-</w:t>
      </w:r>
      <w:r w:rsidRPr="00B84DCB">
        <w:rPr>
          <w:rFonts w:ascii="Arial" w:hAnsi="Arial" w:cs="Arial"/>
          <w:sz w:val="24"/>
        </w:rPr>
        <w:t>syarat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mereka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ter</w:t>
      </w:r>
      <w:r w:rsidRPr="00B84DCB">
        <w:rPr>
          <w:rFonts w:ascii="Arial" w:hAnsi="Arial" w:cs="Arial"/>
          <w:sz w:val="24"/>
        </w:rPr>
        <w:t>sendiri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="00D43EBF" w:rsidRPr="00B84DCB">
        <w:rPr>
          <w:rFonts w:ascii="Arial" w:hAnsi="Arial" w:cs="Arial"/>
          <w:sz w:val="24"/>
        </w:rPr>
        <w:t>bagi</w:t>
      </w:r>
      <w:proofErr w:type="spellEnd"/>
      <w:r w:rsidR="00D43EBF"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menyediakan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perkhidmatan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menggunakan</w:t>
      </w:r>
      <w:proofErr w:type="spellEnd"/>
      <w:r w:rsidRPr="00B84DCB">
        <w:rPr>
          <w:rFonts w:ascii="Arial" w:hAnsi="Arial" w:cs="Arial"/>
          <w:sz w:val="24"/>
        </w:rPr>
        <w:t xml:space="preserve"> </w:t>
      </w:r>
      <w:proofErr w:type="spellStart"/>
      <w:r w:rsidRPr="00B84DCB">
        <w:rPr>
          <w:rFonts w:ascii="Arial" w:hAnsi="Arial" w:cs="Arial"/>
          <w:sz w:val="24"/>
        </w:rPr>
        <w:t>nama</w:t>
      </w:r>
      <w:proofErr w:type="spellEnd"/>
      <w:r w:rsidRPr="00B84DCB">
        <w:rPr>
          <w:rFonts w:ascii="Arial" w:hAnsi="Arial" w:cs="Arial"/>
          <w:sz w:val="24"/>
        </w:rPr>
        <w:t xml:space="preserve"> mereka sendiri.</w:t>
      </w:r>
    </w:p>
    <w:p w14:paraId="77D74BB4" w14:textId="20D9460A" w:rsidR="001A40A1" w:rsidRPr="00B84DCB" w:rsidRDefault="001D7CA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D43EBF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merangkumi</w:t>
      </w:r>
      <w:proofErr w:type="spellEnd"/>
      <w:r w:rsidR="00DC235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dik</w:t>
      </w:r>
      <w:r w:rsidR="0055553F" w:rsidRPr="00B84DCB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="0055553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5553F" w:rsidRPr="00B84DCB">
        <w:rPr>
          <w:rFonts w:ascii="Arial" w:eastAsia="Times New Roman" w:hAnsi="Arial" w:cs="Arial"/>
          <w:sz w:val="24"/>
          <w:szCs w:val="24"/>
        </w:rPr>
        <w:t>selia</w:t>
      </w:r>
      <w:proofErr w:type="spellEnd"/>
      <w:r w:rsidR="0055553F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55553F"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="0055553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5553F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55553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5553F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relevan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lesen yang diperoleh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PulseCo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1E5F" w:rsidRPr="00B84DCB">
        <w:rPr>
          <w:rFonts w:ascii="Arial" w:eastAsia="Times New Roman" w:hAnsi="Arial" w:cs="Arial"/>
          <w:sz w:val="24"/>
          <w:szCs w:val="24"/>
        </w:rPr>
        <w:t>Rakan</w:t>
      </w:r>
      <w:r w:rsidR="00A40A4A" w:rsidRPr="00B84DCB">
        <w:rPr>
          <w:rFonts w:ascii="Arial" w:eastAsia="Times New Roman" w:hAnsi="Arial" w:cs="Arial"/>
          <w:sz w:val="24"/>
          <w:szCs w:val="24"/>
        </w:rPr>
        <w:t>-rakan</w:t>
      </w:r>
      <w:proofErr w:type="spellEnd"/>
      <w:r w:rsidR="00981E5F" w:rsidRPr="00B84DCB">
        <w:rPr>
          <w:rFonts w:ascii="Arial" w:eastAsia="Times New Roman" w:hAnsi="Arial" w:cs="Arial"/>
          <w:sz w:val="24"/>
          <w:szCs w:val="24"/>
        </w:rPr>
        <w:t xml:space="preserve"> Pulse.</w:t>
      </w:r>
    </w:p>
    <w:p w14:paraId="19802078" w14:textId="77777777" w:rsidR="00D43EBF" w:rsidRPr="00B84DCB" w:rsidRDefault="00D43EBF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222E34C" w14:textId="4A96F305" w:rsidR="00A01484" w:rsidRPr="00B84DCB" w:rsidRDefault="00981E5F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luar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bidang</w:t>
      </w:r>
      <w:proofErr w:type="spellEnd"/>
      <w:r w:rsidR="00DC235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="00DC235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berdaftar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(</w:t>
      </w:r>
      <w:r w:rsidRPr="00B84DCB">
        <w:rPr>
          <w:rFonts w:ascii="Arial" w:eastAsia="Times New Roman" w:hAnsi="Arial" w:cs="Arial"/>
          <w:b/>
          <w:sz w:val="24"/>
          <w:szCs w:val="24"/>
        </w:rPr>
        <w:t>“</w:t>
      </w:r>
      <w:r w:rsidR="00DC2352" w:rsidRPr="00B84DCB">
        <w:rPr>
          <w:rFonts w:ascii="Arial" w:eastAsia="Times New Roman" w:hAnsi="Arial" w:cs="Arial"/>
          <w:b/>
          <w:sz w:val="24"/>
          <w:szCs w:val="24"/>
        </w:rPr>
        <w:t xml:space="preserve">Wilayah </w:t>
      </w:r>
      <w:r w:rsidRPr="00B84DCB">
        <w:rPr>
          <w:rFonts w:ascii="Arial" w:eastAsia="Times New Roman" w:hAnsi="Arial" w:cs="Arial"/>
          <w:b/>
          <w:sz w:val="24"/>
          <w:szCs w:val="24"/>
        </w:rPr>
        <w:t>Negara</w:t>
      </w:r>
      <w:r w:rsidR="00DC2352"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b/>
          <w:sz w:val="24"/>
          <w:szCs w:val="24"/>
        </w:rPr>
        <w:t>Asal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>”</w:t>
      </w:r>
      <w:r w:rsidRPr="00B84DCB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mengehadkan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membataskan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DC2352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diubah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menurut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DC2352" w:rsidRPr="00B84DCB">
        <w:rPr>
          <w:rFonts w:ascii="Arial" w:eastAsia="Times New Roman" w:hAnsi="Arial" w:cs="Arial"/>
          <w:sz w:val="24"/>
          <w:szCs w:val="24"/>
        </w:rPr>
        <w:t xml:space="preserve">Wilayah Negara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Asal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  <w:r w:rsidR="001E40A7" w:rsidRPr="00B84DCB">
        <w:rPr>
          <w:rFonts w:ascii="Arial" w:eastAsia="Times New Roman" w:hAnsi="Arial" w:cs="Arial"/>
          <w:sz w:val="24"/>
          <w:szCs w:val="24"/>
        </w:rPr>
        <w:t xml:space="preserve"> Kami juga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menambah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memadam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mengemas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kini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sebaliknya</w:t>
      </w:r>
      <w:proofErr w:type="spellEnd"/>
      <w:r w:rsidR="00DC235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DC2352" w:rsidRPr="00B84DCB">
        <w:rPr>
          <w:rFonts w:ascii="Arial" w:eastAsia="Times New Roman" w:hAnsi="Arial" w:cs="Arial"/>
          <w:sz w:val="24"/>
          <w:szCs w:val="24"/>
        </w:rPr>
        <w:t>p</w:t>
      </w:r>
      <w:r w:rsidR="001E40A7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se</w:t>
      </w:r>
      <w:r w:rsidR="001E40A7" w:rsidRPr="00B84DCB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C2352" w:rsidRPr="00B84DCB">
        <w:rPr>
          <w:rFonts w:ascii="Arial" w:eastAsia="Times New Roman" w:hAnsi="Arial" w:cs="Arial"/>
          <w:sz w:val="24"/>
          <w:szCs w:val="24"/>
        </w:rPr>
        <w:t>se</w:t>
      </w:r>
      <w:r w:rsidR="001E40A7" w:rsidRPr="00B84DCB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. Kami juga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E40A7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1E40A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menyekat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mengehadkan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mana-mana Perkhidmatan Pulse pada bila-bila masa menurut budi bicara kami.</w:t>
      </w:r>
    </w:p>
    <w:p w14:paraId="0F769F2C" w14:textId="77777777" w:rsidR="00DC2352" w:rsidRPr="00B84DCB" w:rsidRDefault="00DC235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7F0C039" w14:textId="40963746" w:rsidR="002A38C5" w:rsidRPr="00B84DCB" w:rsidRDefault="0060561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amalkan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langkah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keselamatan</w:t>
      </w:r>
      <w:proofErr w:type="spellEnd"/>
      <w:r w:rsidR="00DC2352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="00993E4F" w:rsidRPr="00B84DCB">
        <w:rPr>
          <w:rFonts w:ascii="Arial" w:eastAsia="Times New Roman" w:hAnsi="Arial" w:cs="Arial"/>
          <w:sz w:val="24"/>
          <w:szCs w:val="24"/>
        </w:rPr>
        <w:t xml:space="preserve"> baik semasa menggunakan Aplikasi Pulse. Sebagai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contoh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gunakan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894" w:rsidRPr="00B84DCB">
        <w:rPr>
          <w:rFonts w:ascii="Arial" w:eastAsia="Times New Roman" w:hAnsi="Arial" w:cs="Arial"/>
          <w:sz w:val="24"/>
          <w:szCs w:val="24"/>
        </w:rPr>
        <w:t>memuat</w:t>
      </w:r>
      <w:proofErr w:type="spellEnd"/>
      <w:r w:rsidR="0018589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894" w:rsidRPr="00B84DCB">
        <w:rPr>
          <w:rFonts w:ascii="Arial" w:eastAsia="Times New Roman" w:hAnsi="Arial" w:cs="Arial"/>
          <w:sz w:val="24"/>
          <w:szCs w:val="24"/>
        </w:rPr>
        <w:t>turun</w:t>
      </w:r>
      <w:proofErr w:type="spellEnd"/>
      <w:r w:rsidR="00185894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993E4F" w:rsidRPr="00B84DCB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mengakses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Pulse perlu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dilindungi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3376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13376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993E4F" w:rsidRPr="00B84DCB">
        <w:rPr>
          <w:rFonts w:ascii="Arial" w:eastAsia="Times New Roman" w:hAnsi="Arial" w:cs="Arial"/>
          <w:sz w:val="24"/>
          <w:szCs w:val="24"/>
        </w:rPr>
        <w:t xml:space="preserve">kata </w:t>
      </w:r>
      <w:proofErr w:type="spellStart"/>
      <w:r w:rsidR="00993E4F" w:rsidRPr="00B84DCB">
        <w:rPr>
          <w:rFonts w:ascii="Arial" w:eastAsia="Times New Roman" w:hAnsi="Arial" w:cs="Arial"/>
          <w:sz w:val="24"/>
          <w:szCs w:val="24"/>
        </w:rPr>
        <w:t>laluan</w:t>
      </w:r>
      <w:proofErr w:type="spellEnd"/>
      <w:r w:rsidR="00993E4F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185894" w:rsidRPr="00B84DCB">
        <w:rPr>
          <w:rFonts w:ascii="Arial" w:eastAsia="Times New Roman" w:hAnsi="Arial" w:cs="Arial"/>
          <w:sz w:val="24"/>
          <w:szCs w:val="24"/>
        </w:rPr>
        <w:t>di</w:t>
      </w:r>
      <w:r w:rsidR="00993E4F" w:rsidRPr="00B84DCB">
        <w:rPr>
          <w:rFonts w:ascii="Arial" w:eastAsia="Times New Roman" w:hAnsi="Arial" w:cs="Arial"/>
          <w:sz w:val="24"/>
          <w:szCs w:val="24"/>
        </w:rPr>
        <w:t>kunci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selepas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aktif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singkat.</w:t>
      </w:r>
    </w:p>
    <w:p w14:paraId="5A0B188E" w14:textId="77777777" w:rsidR="00DC2352" w:rsidRPr="00B84DCB" w:rsidRDefault="00DC235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016C4A" w14:textId="21787C27" w:rsidR="002F6303" w:rsidRPr="00B84DCB" w:rsidRDefault="00605618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PENDAFTARAN DAN ID Pulse</w:t>
      </w:r>
    </w:p>
    <w:p w14:paraId="6CA431F7" w14:textId="77777777" w:rsidR="00185894" w:rsidRPr="00B84DCB" w:rsidRDefault="00185894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21DBDD3" w14:textId="307AB16A" w:rsidR="002F6303" w:rsidRPr="00B84DCB" w:rsidRDefault="00E60106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Apabi</w:t>
      </w:r>
      <w:r w:rsidR="00605618" w:rsidRPr="00B84DCB">
        <w:rPr>
          <w:rFonts w:ascii="Arial" w:eastAsia="Times New Roman" w:hAnsi="Arial" w:cs="Arial"/>
          <w:sz w:val="24"/>
          <w:szCs w:val="24"/>
        </w:rPr>
        <w:t>la</w:t>
      </w:r>
      <w:proofErr w:type="spellEnd"/>
      <w:r w:rsidR="0060561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4B88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E4B8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05618" w:rsidRPr="00B84DCB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="0060561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05618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605618" w:rsidRPr="00B84DCB">
        <w:rPr>
          <w:rFonts w:ascii="Arial" w:eastAsia="Times New Roman" w:hAnsi="Arial" w:cs="Arial"/>
          <w:sz w:val="24"/>
          <w:szCs w:val="24"/>
        </w:rPr>
        <w:t xml:space="preserve"> menggunakan Aplikasi Pulse, anda akan diberi suatu akaun unik (satu </w:t>
      </w:r>
      <w:r w:rsidR="00605618" w:rsidRPr="00B84DCB">
        <w:rPr>
          <w:rFonts w:ascii="Arial" w:eastAsia="Times New Roman" w:hAnsi="Arial" w:cs="Arial"/>
          <w:b/>
          <w:sz w:val="24"/>
          <w:szCs w:val="24"/>
        </w:rPr>
        <w:t>“ID Pulse”</w:t>
      </w:r>
      <w:r w:rsidR="00605618" w:rsidRPr="00B84DCB">
        <w:rPr>
          <w:rFonts w:ascii="Arial" w:eastAsia="Times New Roman" w:hAnsi="Arial" w:cs="Arial"/>
          <w:sz w:val="24"/>
          <w:szCs w:val="24"/>
        </w:rPr>
        <w:t>)</w:t>
      </w:r>
      <w:r w:rsidRPr="00B84DCB">
        <w:rPr>
          <w:rFonts w:ascii="Arial" w:eastAsia="Times New Roman" w:hAnsi="Arial" w:cs="Arial"/>
          <w:sz w:val="24"/>
          <w:szCs w:val="24"/>
        </w:rPr>
        <w:t xml:space="preserve">. ID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4B88" w:rsidRPr="00B84DCB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="003E4B8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bernilai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bertanggungjawab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mengekalkan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kerahsiaan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perlindungannya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. Kami tidak </w:t>
      </w:r>
      <w:r w:rsidR="003E4B88" w:rsidRPr="00B84DCB">
        <w:rPr>
          <w:rFonts w:ascii="Arial" w:eastAsia="Times New Roman" w:hAnsi="Arial" w:cs="Arial"/>
          <w:sz w:val="24"/>
          <w:szCs w:val="24"/>
        </w:rPr>
        <w:t xml:space="preserve">akan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bertanggungjawab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kehilangan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timbul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ID anda tanpa kebenaran</w:t>
      </w:r>
      <w:r w:rsidR="00F553F8" w:rsidRPr="00B84DCB">
        <w:rPr>
          <w:rFonts w:ascii="Arial" w:eastAsia="Times New Roman" w:hAnsi="Arial" w:cs="Arial"/>
          <w:sz w:val="24"/>
          <w:szCs w:val="24"/>
        </w:rPr>
        <w:t>.</w:t>
      </w:r>
      <w:r w:rsidR="00E00F6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Sila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hubungi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mengesyaki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ID Pulse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00F6D" w:rsidRPr="00B84DCB">
        <w:rPr>
          <w:rFonts w:ascii="Arial" w:eastAsia="Times New Roman" w:hAnsi="Arial" w:cs="Arial"/>
          <w:sz w:val="24"/>
          <w:szCs w:val="24"/>
        </w:rPr>
        <w:t>disalahgunakan</w:t>
      </w:r>
      <w:proofErr w:type="spellEnd"/>
      <w:r w:rsidR="00E00F6D" w:rsidRPr="00B84DCB">
        <w:rPr>
          <w:rFonts w:ascii="Arial" w:eastAsia="Times New Roman" w:hAnsi="Arial" w:cs="Arial"/>
          <w:sz w:val="24"/>
          <w:szCs w:val="24"/>
        </w:rPr>
        <w:t>.</w:t>
      </w:r>
    </w:p>
    <w:p w14:paraId="21EA47DA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7AB917C" w14:textId="77777777" w:rsidR="002F6303" w:rsidRPr="00B84DCB" w:rsidRDefault="00C56CBB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Melainkan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mendapat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kebenaran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ibu bapa atau waris</w:t>
      </w:r>
      <w:r w:rsidR="003E4B88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Pr="00B84DCB">
        <w:rPr>
          <w:rFonts w:ascii="Arial" w:eastAsia="Times New Roman" w:hAnsi="Arial" w:cs="Arial"/>
          <w:sz w:val="24"/>
          <w:szCs w:val="24"/>
        </w:rPr>
        <w:t xml:space="preserve"> sah, anda mesti berusia 18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mencipta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ID Pulse dan menggunakan Aplikasi Pulse</w:t>
      </w:r>
      <w:r w:rsidR="00BE3E40" w:rsidRPr="00B84DCB">
        <w:rPr>
          <w:rFonts w:ascii="Arial" w:eastAsia="Times New Roman" w:hAnsi="Arial" w:cs="Arial"/>
          <w:sz w:val="24"/>
          <w:szCs w:val="24"/>
        </w:rPr>
        <w:t xml:space="preserve">. ID Pulse untuk individu berusia 18 tahun boleh dicipta oleh ibu bapa atau waris </w:t>
      </w:r>
      <w:r w:rsidR="00206648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r w:rsidR="00BE3E40" w:rsidRPr="00B84DCB">
        <w:rPr>
          <w:rFonts w:ascii="Arial" w:eastAsia="Times New Roman" w:hAnsi="Arial" w:cs="Arial"/>
          <w:sz w:val="24"/>
          <w:szCs w:val="24"/>
        </w:rPr>
        <w:t>sah. Ibu bapa atau waris</w:t>
      </w:r>
      <w:r w:rsidR="00206648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="00BE3E40" w:rsidRPr="00B84DCB">
        <w:rPr>
          <w:rFonts w:ascii="Arial" w:eastAsia="Times New Roman" w:hAnsi="Arial" w:cs="Arial"/>
          <w:sz w:val="24"/>
          <w:szCs w:val="24"/>
        </w:rPr>
        <w:t xml:space="preserve"> sah</w:t>
      </w:r>
      <w:r w:rsidR="00206648" w:rsidRPr="00B84DCB">
        <w:rPr>
          <w:rFonts w:ascii="Arial" w:eastAsia="Times New Roman" w:hAnsi="Arial" w:cs="Arial"/>
          <w:sz w:val="24"/>
          <w:szCs w:val="24"/>
        </w:rPr>
        <w:t xml:space="preserve"> adalah</w:t>
      </w:r>
      <w:r w:rsidR="00BE3E40" w:rsidRPr="00B84DCB">
        <w:rPr>
          <w:rFonts w:ascii="Arial" w:eastAsia="Times New Roman" w:hAnsi="Arial" w:cs="Arial"/>
          <w:sz w:val="24"/>
          <w:szCs w:val="24"/>
        </w:rPr>
        <w:t xml:space="preserve"> bertanggungjawab untuk memastikan individu tersebut mematuhi Perjanjian ini.</w:t>
      </w:r>
    </w:p>
    <w:p w14:paraId="7BF90481" w14:textId="77777777" w:rsidR="00206648" w:rsidRPr="00B84DCB" w:rsidRDefault="0020664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8DFB5D" w14:textId="25224CCC" w:rsidR="000D2F71" w:rsidRPr="00B84DCB" w:rsidRDefault="00DC69D7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TUJUAN PERKHIDMATAN-PERKHIDMATAN PULSE</w:t>
      </w:r>
    </w:p>
    <w:p w14:paraId="7AF11F82" w14:textId="77777777" w:rsidR="00206648" w:rsidRPr="00B84DCB" w:rsidRDefault="00206648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4BC4F91" w14:textId="77777777" w:rsidR="00DC69D7" w:rsidRPr="00B84DCB" w:rsidRDefault="00DC69D7" w:rsidP="00E7314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4"/>
        <w:rPr>
          <w:rFonts w:ascii="Arial" w:eastAsia="Times New Roman" w:hAnsi="Arial" w:cs="Arial"/>
          <w:sz w:val="24"/>
          <w:szCs w:val="24"/>
          <w:u w:val="single"/>
        </w:rPr>
      </w:pPr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Kesihatan,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Kecergasan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Kesejahteraan</w:t>
      </w:r>
      <w:proofErr w:type="spellEnd"/>
    </w:p>
    <w:p w14:paraId="7745639C" w14:textId="77777777" w:rsidR="00DD25E2" w:rsidRPr="00B84DCB" w:rsidRDefault="00DD25E2" w:rsidP="00E7314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4"/>
        <w:rPr>
          <w:rFonts w:ascii="Arial" w:eastAsia="Times New Roman" w:hAnsi="Arial" w:cs="Arial"/>
          <w:sz w:val="24"/>
          <w:szCs w:val="24"/>
        </w:rPr>
      </w:pPr>
    </w:p>
    <w:p w14:paraId="19AD0455" w14:textId="0DF292AC" w:rsidR="00595013" w:rsidRPr="00B84DCB" w:rsidRDefault="00DC69D7" w:rsidP="00E7314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4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Maklumat,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kefungsian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ciri-ciri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206648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Pr="00B84DCB">
        <w:rPr>
          <w:rFonts w:ascii="Arial" w:eastAsia="Times New Roman" w:hAnsi="Arial" w:cs="Arial"/>
          <w:sz w:val="24"/>
          <w:szCs w:val="24"/>
        </w:rPr>
        <w:t xml:space="preserve"> disediakan </w:t>
      </w:r>
      <w:r w:rsidR="00206648" w:rsidRPr="00B84DCB">
        <w:rPr>
          <w:rFonts w:ascii="Arial" w:eastAsia="Times New Roman" w:hAnsi="Arial" w:cs="Arial"/>
          <w:sz w:val="24"/>
          <w:szCs w:val="24"/>
        </w:rPr>
        <w:t xml:space="preserve">adalah </w:t>
      </w:r>
      <w:r w:rsidRPr="00B84DCB">
        <w:rPr>
          <w:rFonts w:ascii="Arial" w:eastAsia="Times New Roman" w:hAnsi="Arial" w:cs="Arial"/>
          <w:sz w:val="24"/>
          <w:szCs w:val="24"/>
        </w:rPr>
        <w:t xml:space="preserve">sebagai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sebahagian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panduan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sahaja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206648" w:rsidRPr="00B84DCB">
        <w:rPr>
          <w:rFonts w:ascii="Arial" w:eastAsia="Times New Roman" w:hAnsi="Arial" w:cs="Arial"/>
          <w:sz w:val="24"/>
          <w:szCs w:val="24"/>
        </w:rPr>
        <w:t>ia</w:t>
      </w:r>
      <w:proofErr w:type="spellEnd"/>
      <w:r w:rsidR="0020664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menyentuh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06648" w:rsidRPr="00B84DCB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="0020664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06648" w:rsidRPr="00B84DCB">
        <w:rPr>
          <w:rFonts w:ascii="Arial" w:eastAsia="Times New Roman" w:hAnsi="Arial" w:cs="Arial"/>
          <w:sz w:val="24"/>
          <w:szCs w:val="24"/>
        </w:rPr>
        <w:t>tertentu</w:t>
      </w:r>
      <w:proofErr w:type="spellEnd"/>
      <w:r w:rsidR="0020664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keadaan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menyediakan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="00ED0FC0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Pulse, kami </w:t>
      </w:r>
      <w:proofErr w:type="spellStart"/>
      <w:r w:rsidR="00ED0FC0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ED0FC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menjalankan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perniagaan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, yang diuruskan atau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berperanan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klinik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seorang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pengamal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profesional</w:t>
      </w:r>
      <w:proofErr w:type="spellEnd"/>
      <w:r w:rsidR="005D4FB3" w:rsidRPr="00B84DCB">
        <w:rPr>
          <w:rFonts w:ascii="Arial" w:eastAsia="Times New Roman" w:hAnsi="Arial" w:cs="Arial"/>
          <w:sz w:val="24"/>
          <w:szCs w:val="24"/>
        </w:rPr>
        <w:t>,</w:t>
      </w:r>
      <w:r w:rsidR="00FF245D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, kami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memikul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tanggungjawab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sepadan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menjaga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FF245D" w:rsidRPr="00B84DCB">
        <w:rPr>
          <w:rFonts w:ascii="Arial" w:eastAsia="Times New Roman" w:hAnsi="Arial" w:cs="Arial"/>
          <w:sz w:val="24"/>
          <w:szCs w:val="24"/>
        </w:rPr>
        <w:t>Melainkan</w:t>
      </w:r>
      <w:proofErr w:type="spellEnd"/>
      <w:r w:rsidR="00FF245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teleperubatan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yang membenarkan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nasihat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4FB3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5D4FB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seorang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pengamal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berkelayakan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pengamal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kesihatan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5D4FB3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>dalam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>apa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>jua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>cara</w:t>
      </w:r>
      <w:proofErr w:type="spellEnd"/>
      <w:r w:rsidR="001F30B2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pun</w:t>
      </w:r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,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  <w:u w:val="single"/>
        </w:rPr>
        <w:t>p</w:t>
      </w:r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erkhidmatan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Pulse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tidak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bertujuan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untuk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digunakan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5D4FB3" w:rsidRPr="00B84DCB">
        <w:rPr>
          <w:rFonts w:ascii="Arial" w:eastAsia="Times New Roman" w:hAnsi="Arial" w:cs="Arial"/>
          <w:sz w:val="24"/>
          <w:szCs w:val="24"/>
          <w:u w:val="single"/>
        </w:rPr>
        <w:t>untuk</w:t>
      </w:r>
      <w:proofErr w:type="spellEnd"/>
      <w:r w:rsidR="005D4FB3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diagnosis,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nasihat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>atau</w:t>
      </w:r>
      <w:proofErr w:type="spellEnd"/>
      <w:r w:rsidR="00746CB0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rawatan peribadi atau perubatan mahupun sebagai suatu perkhidmatan penjagaan kesihatan atau berfungsi sebagai</w:t>
      </w:r>
      <w:r w:rsidR="00D13AC8" w:rsidRPr="00B84DCB">
        <w:rPr>
          <w:rFonts w:ascii="Arial" w:eastAsia="Times New Roman" w:hAnsi="Arial" w:cs="Arial"/>
          <w:sz w:val="24"/>
          <w:szCs w:val="24"/>
          <w:u w:val="single"/>
        </w:rPr>
        <w:t xml:space="preserve"> sebuah peranti perubatan</w:t>
      </w:r>
      <w:r w:rsidR="00D13AC8" w:rsidRPr="00B84DCB">
        <w:rPr>
          <w:rFonts w:ascii="Arial" w:eastAsia="Times New Roman" w:hAnsi="Arial" w:cs="Arial"/>
          <w:sz w:val="24"/>
          <w:szCs w:val="24"/>
        </w:rPr>
        <w:t>.</w:t>
      </w:r>
    </w:p>
    <w:p w14:paraId="1D8BF0DF" w14:textId="77777777" w:rsidR="00595013" w:rsidRPr="00B84DCB" w:rsidRDefault="006E000D" w:rsidP="00E7314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4"/>
        <w:rPr>
          <w:rFonts w:ascii="Arial" w:eastAsia="Times New Roman" w:hAnsi="Arial" w:cs="Arial"/>
          <w:sz w:val="24"/>
          <w:szCs w:val="24"/>
          <w:u w:val="single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7161B10" w14:textId="3C5615EA" w:rsidR="004D419F" w:rsidRPr="00B84DCB" w:rsidRDefault="00D13AC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simptom-simptom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berlarutan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berubah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D4FB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4FB3" w:rsidRPr="00B84DCB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semakin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berasa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bimbang atau anda fikir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menghadapi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kecemasan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07AA2" w:rsidRPr="00B84DCB">
        <w:rPr>
          <w:rFonts w:ascii="Arial" w:eastAsia="Times New Roman" w:hAnsi="Arial" w:cs="Arial"/>
          <w:sz w:val="24"/>
          <w:szCs w:val="24"/>
        </w:rPr>
        <w:t>berjumpa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seorang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doktor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penjaga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kesihatan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07AA2" w:rsidRPr="00B84DCB">
        <w:rPr>
          <w:rFonts w:ascii="Arial" w:eastAsia="Times New Roman" w:hAnsi="Arial" w:cs="Arial"/>
          <w:sz w:val="24"/>
          <w:szCs w:val="24"/>
        </w:rPr>
        <w:t>profesional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kecemasan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segera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4D93888D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36D89E" w14:textId="32A38061" w:rsidR="00D06A4E" w:rsidRPr="00B84DCB" w:rsidRDefault="00F00B37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keputusan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lakukan berkaitan kesihatan anda mestilah sentiasa dibuat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mendapat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nasihat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seorang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doktor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penjaga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kesihatan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07AA2" w:rsidRPr="00B84DCB">
        <w:rPr>
          <w:rFonts w:ascii="Arial" w:eastAsia="Times New Roman" w:hAnsi="Arial" w:cs="Arial"/>
          <w:sz w:val="24"/>
          <w:szCs w:val="24"/>
        </w:rPr>
        <w:t>profesional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.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menafikan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jaminan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07AA2" w:rsidRPr="00B84DCB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kebergantungan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pada mana-mana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8767EC"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="008767EC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FF62F5" w:rsidRPr="00B84DCB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="00FF62F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07AA2" w:rsidRPr="00B84DCB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="00D07AA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62F5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FF62F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62F5" w:rsidRPr="00B84DCB">
        <w:rPr>
          <w:rFonts w:ascii="Arial" w:eastAsia="Times New Roman" w:hAnsi="Arial" w:cs="Arial"/>
          <w:sz w:val="24"/>
          <w:szCs w:val="24"/>
        </w:rPr>
        <w:t>tanggungan</w:t>
      </w:r>
      <w:proofErr w:type="spellEnd"/>
      <w:r w:rsidR="00FF62F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62F5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FF62F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62F5" w:rsidRPr="00B84DCB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="00FF62F5" w:rsidRPr="00B84DCB">
        <w:rPr>
          <w:rFonts w:ascii="Arial" w:eastAsia="Times New Roman" w:hAnsi="Arial" w:cs="Arial"/>
          <w:sz w:val="24"/>
          <w:szCs w:val="24"/>
        </w:rPr>
        <w:t>.</w:t>
      </w:r>
    </w:p>
    <w:p w14:paraId="7F20D69F" w14:textId="4CB95C10" w:rsidR="00FF62F5" w:rsidRPr="00B84DCB" w:rsidRDefault="00FF62F5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9D69EEE" w14:textId="78081C50" w:rsidR="00DD25E2" w:rsidRPr="00B84DCB" w:rsidRDefault="00FF62F5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r w:rsidR="00A40A4A" w:rsidRPr="00B84DCB">
        <w:rPr>
          <w:rFonts w:ascii="Arial" w:eastAsia="Times New Roman" w:hAnsi="Arial" w:cs="Arial"/>
          <w:sz w:val="24"/>
          <w:szCs w:val="24"/>
        </w:rPr>
        <w:t>mana-mana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pengamal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perubatan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profesional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731F30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r w:rsidRPr="00B84DCB">
        <w:rPr>
          <w:rFonts w:ascii="Arial" w:eastAsia="Times New Roman" w:hAnsi="Arial" w:cs="Arial"/>
          <w:sz w:val="24"/>
          <w:szCs w:val="24"/>
        </w:rPr>
        <w:t xml:space="preserve">lain secara terus kepada anda, perkhidmatan itu tertakluk pada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syarat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privasi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notis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6F08C59F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8EF11E4" w14:textId="7E0DB5EA" w:rsidR="00DD25E2" w:rsidRPr="00B84DCB" w:rsidRDefault="00A63E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Penjelasan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umum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mengenai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AI</w:t>
      </w:r>
    </w:p>
    <w:p w14:paraId="668E4080" w14:textId="0D0AD997" w:rsidR="00210720" w:rsidRPr="00B84DCB" w:rsidRDefault="00A63E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A4D652F" w14:textId="5F7976A4" w:rsidR="00576BA0" w:rsidRPr="00B84DCB" w:rsidRDefault="00A63E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semakin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banyak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dikuasa</w:t>
      </w:r>
      <w:r w:rsidR="00731F30" w:rsidRPr="00B84DCB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AI dan </w:t>
      </w:r>
      <w:proofErr w:type="spellStart"/>
      <w:r w:rsidR="00731F30" w:rsidRPr="00B84DCB">
        <w:rPr>
          <w:rFonts w:ascii="Arial" w:eastAsia="Times New Roman" w:hAnsi="Arial" w:cs="Arial"/>
          <w:sz w:val="24"/>
          <w:szCs w:val="24"/>
        </w:rPr>
        <w:t>ia</w:t>
      </w:r>
      <w:proofErr w:type="spellEnd"/>
      <w:r w:rsidR="00731F3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sentiasa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belajar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menambah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prestasinya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. </w:t>
      </w:r>
      <w:r w:rsidR="00731F30" w:rsidRPr="00B84DCB">
        <w:rPr>
          <w:rFonts w:ascii="Arial" w:eastAsia="Times New Roman" w:hAnsi="Arial" w:cs="Arial"/>
          <w:sz w:val="24"/>
          <w:szCs w:val="24"/>
        </w:rPr>
        <w:t>Hasil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1F30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731F3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seorang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dan </w:t>
      </w:r>
      <w:r w:rsidR="00731F30" w:rsidRPr="00B84DCB">
        <w:rPr>
          <w:rFonts w:ascii="Arial" w:eastAsia="Times New Roman" w:hAnsi="Arial" w:cs="Arial"/>
          <w:sz w:val="24"/>
          <w:szCs w:val="24"/>
        </w:rPr>
        <w:t xml:space="preserve">ia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diubah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mengikut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situasi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. 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merasakan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AI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10720" w:rsidRPr="00B84DCB">
        <w:rPr>
          <w:rFonts w:ascii="Arial" w:eastAsia="Times New Roman" w:hAnsi="Arial" w:cs="Arial"/>
          <w:sz w:val="24"/>
          <w:szCs w:val="24"/>
        </w:rPr>
        <w:t>jawapan</w:t>
      </w:r>
      <w:proofErr w:type="spellEnd"/>
      <w:r w:rsidR="00210720" w:rsidRPr="00B84DCB">
        <w:rPr>
          <w:rFonts w:ascii="Arial" w:eastAsia="Times New Roman" w:hAnsi="Arial" w:cs="Arial"/>
          <w:sz w:val="24"/>
          <w:szCs w:val="24"/>
        </w:rPr>
        <w:t xml:space="preserve"> yang sesuai atau betul, kami menyarankan anda untuk memberi maklum balas kepada kami untuk membantu dalam usaha kami menambah baik AI tersebut.</w:t>
      </w:r>
    </w:p>
    <w:p w14:paraId="5CE10AE2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6EB8D429" w14:textId="744A2E59" w:rsidR="00DD25E2" w:rsidRPr="00B84DCB" w:rsidRDefault="0021072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Kebergantungan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pada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maklumat</w:t>
      </w:r>
      <w:proofErr w:type="spellEnd"/>
    </w:p>
    <w:p w14:paraId="43B01B3C" w14:textId="406E6A5A" w:rsidR="00276F3B" w:rsidRPr="00B84DCB" w:rsidRDefault="0021072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611ADD4" w14:textId="51B09A8D" w:rsidR="00516A83" w:rsidRPr="00B84DCB" w:rsidRDefault="0021072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1F30" w:rsidRPr="00B84DCB">
        <w:rPr>
          <w:rFonts w:ascii="Arial" w:eastAsia="Times New Roman" w:hAnsi="Arial" w:cs="Arial"/>
          <w:sz w:val="24"/>
          <w:szCs w:val="24"/>
        </w:rPr>
        <w:t>mengandungi</w:t>
      </w:r>
      <w:proofErr w:type="spellEnd"/>
      <w:r w:rsidR="00731F3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276F3B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diperoleh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pihak ketiga untuk kemudahan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yang kami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belum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sahkan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tepat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. Anda patut mendapatkan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nasihat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berkelayakan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1F30" w:rsidRPr="00B84DCB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tindakan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5302BC" w:rsidRPr="00B84DCB">
        <w:rPr>
          <w:rFonts w:ascii="Arial" w:eastAsia="Times New Roman" w:hAnsi="Arial" w:cs="Arial"/>
          <w:sz w:val="24"/>
          <w:szCs w:val="24"/>
        </w:rPr>
        <w:t xml:space="preserve">di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maklumat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tersedia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76F3B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="00276F3B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276F3B" w:rsidRPr="00B84DCB">
        <w:rPr>
          <w:rFonts w:ascii="Arial" w:eastAsia="Times New Roman" w:hAnsi="Arial" w:cs="Arial"/>
          <w:sz w:val="24"/>
          <w:szCs w:val="24"/>
        </w:rPr>
        <w:t xml:space="preserve"> Pulse.</w:t>
      </w:r>
    </w:p>
    <w:p w14:paraId="7F468078" w14:textId="77777777" w:rsidR="00516A83" w:rsidRPr="00B84DCB" w:rsidRDefault="00516A8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ABE854" w14:textId="36E67832" w:rsidR="00276F3B" w:rsidRPr="00B84DCB" w:rsidRDefault="00276F3B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LANGGANAN/PULSE ELIT</w:t>
      </w:r>
    </w:p>
    <w:p w14:paraId="6921BFC6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7C6ED1" w14:textId="400DB691" w:rsidR="00304B36" w:rsidRPr="00B84DCB" w:rsidRDefault="00E97F05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menawarkan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iaitu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“Pulse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”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menawarkan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ciri-ciri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kefungsian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premium. Sebarang perkhidmatan insurans atau </w:t>
      </w:r>
      <w:r w:rsidR="00FB58E8" w:rsidRPr="00B84DCB">
        <w:rPr>
          <w:rFonts w:ascii="Arial" w:eastAsia="Times New Roman" w:hAnsi="Arial" w:cs="Arial"/>
          <w:sz w:val="24"/>
          <w:szCs w:val="24"/>
        </w:rPr>
        <w:t xml:space="preserve">produk perkhidmatan kewangan lain yang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sebahagian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Entiti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Setempat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Pru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penyedia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kewangan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insurans</w:t>
      </w:r>
      <w:proofErr w:type="spellEnd"/>
      <w:r w:rsidR="00FB58E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58E8" w:rsidRPr="00B84DCB">
        <w:rPr>
          <w:rFonts w:ascii="Arial" w:eastAsia="Times New Roman" w:hAnsi="Arial" w:cs="Arial"/>
          <w:sz w:val="24"/>
          <w:szCs w:val="24"/>
        </w:rPr>
        <w:t>berlesan</w:t>
      </w:r>
      <w:proofErr w:type="spellEnd"/>
      <w:r w:rsidR="005302BC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="00FB58E8" w:rsidRPr="00B84DCB">
        <w:rPr>
          <w:rFonts w:ascii="Arial" w:eastAsia="Times New Roman" w:hAnsi="Arial" w:cs="Arial"/>
          <w:sz w:val="24"/>
          <w:szCs w:val="24"/>
        </w:rPr>
        <w:t xml:space="preserve"> lain.</w:t>
      </w:r>
    </w:p>
    <w:p w14:paraId="45406129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D0D5C3" w14:textId="4EC70CBC" w:rsidR="00953E4D" w:rsidRPr="00B84DCB" w:rsidRDefault="00FB58E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beroperasi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menerusi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pembaharuan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secara automatik setiap bulan.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membeli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302BC" w:rsidRPr="00B84DCB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="005302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mengakui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bersetuju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302BC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5302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="00E53608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3608" w:rsidRPr="00B84DCB">
        <w:rPr>
          <w:rFonts w:ascii="Arial" w:eastAsia="Times New Roman" w:hAnsi="Arial" w:cs="Arial"/>
          <w:sz w:val="24"/>
          <w:szCs w:val="24"/>
        </w:rPr>
        <w:t>berulangan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kaedah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dipilih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oleh anda akan dikenakan caj setiap bulan. Anda boleh membatalkan atau menaik taraf langgan</w:t>
      </w:r>
      <w:r w:rsidR="005E05CF" w:rsidRPr="00B84DCB">
        <w:rPr>
          <w:rFonts w:ascii="Arial" w:eastAsia="Times New Roman" w:hAnsi="Arial" w:cs="Arial"/>
          <w:sz w:val="24"/>
          <w:szCs w:val="24"/>
        </w:rPr>
        <w:t>an</w:t>
      </w:r>
      <w:r w:rsidR="00090B6E" w:rsidRPr="00B84DCB">
        <w:rPr>
          <w:rFonts w:ascii="Arial" w:eastAsia="Times New Roman" w:hAnsi="Arial" w:cs="Arial"/>
          <w:sz w:val="24"/>
          <w:szCs w:val="24"/>
        </w:rPr>
        <w:t xml:space="preserve"> anda pada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bila-bila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masa di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laman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laman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Tetapan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0B6E" w:rsidRPr="00B84DCB">
        <w:rPr>
          <w:rFonts w:ascii="Arial" w:eastAsia="Times New Roman" w:hAnsi="Arial" w:cs="Arial"/>
          <w:sz w:val="24"/>
          <w:szCs w:val="24"/>
        </w:rPr>
        <w:t>berkuatkuasa</w:t>
      </w:r>
      <w:proofErr w:type="spellEnd"/>
      <w:r w:rsidR="00090B6E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5E05CF" w:rsidRPr="00B84DCB">
        <w:rPr>
          <w:rFonts w:ascii="Arial" w:eastAsia="Times New Roman" w:hAnsi="Arial" w:cs="Arial"/>
          <w:sz w:val="24"/>
          <w:szCs w:val="24"/>
        </w:rPr>
        <w:t>se</w:t>
      </w:r>
      <w:r w:rsidR="00090B6E" w:rsidRPr="00B84DCB">
        <w:rPr>
          <w:rFonts w:ascii="Arial" w:eastAsia="Times New Roman" w:hAnsi="Arial" w:cs="Arial"/>
          <w:sz w:val="24"/>
          <w:szCs w:val="24"/>
        </w:rPr>
        <w:t>ha</w:t>
      </w:r>
      <w:r w:rsidR="000501C1" w:rsidRPr="00B84DCB">
        <w:rPr>
          <w:rFonts w:ascii="Arial" w:eastAsia="Times New Roman" w:hAnsi="Arial" w:cs="Arial"/>
          <w:sz w:val="24"/>
          <w:szCs w:val="24"/>
        </w:rPr>
        <w:t>ri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selepas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semasa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berakhir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. Anda tidak berhak mendapat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balik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tempoh-tempoh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01C1" w:rsidRPr="00B84DCB">
        <w:rPr>
          <w:rFonts w:ascii="Arial" w:eastAsia="Times New Roman" w:hAnsi="Arial" w:cs="Arial"/>
          <w:sz w:val="24"/>
          <w:szCs w:val="24"/>
        </w:rPr>
        <w:t>separa</w:t>
      </w:r>
      <w:proofErr w:type="spellEnd"/>
      <w:r w:rsidR="000501C1" w:rsidRPr="00B84DCB">
        <w:rPr>
          <w:rFonts w:ascii="Arial" w:eastAsia="Times New Roman" w:hAnsi="Arial" w:cs="Arial"/>
          <w:sz w:val="24"/>
          <w:szCs w:val="24"/>
        </w:rPr>
        <w:t>.</w:t>
      </w:r>
    </w:p>
    <w:p w14:paraId="43353F47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6FE810" w14:textId="5EFA4BA7" w:rsidR="00EB53B6" w:rsidRPr="00B84DCB" w:rsidRDefault="000501C1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menggantikan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komp</w:t>
      </w:r>
      <w:r w:rsidR="005E05CF" w:rsidRPr="00B84DCB">
        <w:rPr>
          <w:rFonts w:ascii="Arial" w:eastAsia="Times New Roman" w:hAnsi="Arial" w:cs="Arial"/>
          <w:sz w:val="24"/>
          <w:szCs w:val="24"/>
        </w:rPr>
        <w:t>onen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lain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sifat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E05CF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5E05C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notis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57692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B576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57692" w:rsidRPr="00B84DCB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="00B576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57692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B57692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Pr="00B84DCB">
        <w:rPr>
          <w:rFonts w:ascii="Arial" w:eastAsia="Times New Roman" w:hAnsi="Arial" w:cs="Arial"/>
          <w:sz w:val="24"/>
          <w:szCs w:val="24"/>
        </w:rPr>
        <w:t>wajar kepada anda terlebih dahulu.</w:t>
      </w:r>
    </w:p>
    <w:p w14:paraId="5F266A34" w14:textId="027CC3E6" w:rsidR="005D3A90" w:rsidRPr="00B84DCB" w:rsidRDefault="005D3A9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C5362A" w14:textId="02B63C19" w:rsidR="00953E4D" w:rsidRPr="00B84DCB" w:rsidRDefault="00B5769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notis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dalam lingkungan tempoh yang wajar kepada anda terlebih dahulu. Perubahan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berkuat</w:t>
      </w:r>
      <w:proofErr w:type="spellEnd"/>
      <w:r w:rsidR="00A40A4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tarikh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pembaharuan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bulanan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seterusnya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selepas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tarikh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perubahan harga tersebut.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meneruskan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selepas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dikuatkuasakan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E05CF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5E05C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dianggap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baharu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bersetuju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berhak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untuk menolak perubahan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membatalkan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4692A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0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berkuat</w:t>
      </w:r>
      <w:proofErr w:type="spellEnd"/>
      <w:r w:rsidR="00A40A4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laman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langgan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laman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3A90" w:rsidRPr="00B84DCB">
        <w:rPr>
          <w:rFonts w:ascii="Arial" w:eastAsia="Times New Roman" w:hAnsi="Arial" w:cs="Arial"/>
          <w:sz w:val="24"/>
          <w:szCs w:val="24"/>
        </w:rPr>
        <w:t>tetapan</w:t>
      </w:r>
      <w:proofErr w:type="spellEnd"/>
      <w:r w:rsidR="005D3A90" w:rsidRPr="00B84DCB">
        <w:rPr>
          <w:rFonts w:ascii="Arial" w:eastAsia="Times New Roman" w:hAnsi="Arial" w:cs="Arial"/>
          <w:sz w:val="24"/>
          <w:szCs w:val="24"/>
        </w:rPr>
        <w:t>.</w:t>
      </w:r>
    </w:p>
    <w:p w14:paraId="242C3305" w14:textId="77777777" w:rsidR="00033319" w:rsidRPr="00B84DCB" w:rsidRDefault="0003331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BBCAF7" w14:textId="4EAE198A" w:rsidR="00EA0911" w:rsidRPr="00B84DCB" w:rsidRDefault="005D3A9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menawarkan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sampel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percubaan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percuma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masa. </w:t>
      </w:r>
      <w:proofErr w:type="spellStart"/>
      <w:r w:rsidR="005E05CF" w:rsidRPr="00B84DCB">
        <w:rPr>
          <w:rFonts w:ascii="Arial" w:eastAsia="Times New Roman" w:hAnsi="Arial" w:cs="Arial"/>
          <w:sz w:val="24"/>
          <w:szCs w:val="24"/>
        </w:rPr>
        <w:t>Bayaran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bulanan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dicaj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automatik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bersesuai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selepas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56735" w:rsidRPr="00B84DCB">
        <w:rPr>
          <w:rFonts w:ascii="Arial" w:eastAsia="Times New Roman" w:hAnsi="Arial" w:cs="Arial"/>
          <w:sz w:val="24"/>
          <w:szCs w:val="24"/>
        </w:rPr>
        <w:t>percubaan</w:t>
      </w:r>
      <w:proofErr w:type="spellEnd"/>
      <w:r w:rsidR="0005673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tamat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. Anda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membatalkan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sampel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langganan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percu</w:t>
      </w:r>
      <w:r w:rsidR="005E05CF" w:rsidRPr="00B84DCB">
        <w:rPr>
          <w:rFonts w:ascii="Arial" w:eastAsia="Times New Roman" w:hAnsi="Arial" w:cs="Arial"/>
          <w:sz w:val="24"/>
          <w:szCs w:val="24"/>
        </w:rPr>
        <w:t>m</w:t>
      </w:r>
      <w:r w:rsidR="00431281" w:rsidRPr="00B84DCB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E05CF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5E05CF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431281" w:rsidRPr="00B84DCB">
        <w:rPr>
          <w:rFonts w:ascii="Arial" w:eastAsia="Times New Roman" w:hAnsi="Arial" w:cs="Arial"/>
          <w:sz w:val="24"/>
          <w:szCs w:val="24"/>
        </w:rPr>
        <w:t xml:space="preserve">pada </w:t>
      </w:r>
      <w:proofErr w:type="spellStart"/>
      <w:r w:rsidR="00431281" w:rsidRPr="00B84DCB">
        <w:rPr>
          <w:rFonts w:ascii="Arial" w:eastAsia="Times New Roman" w:hAnsi="Arial" w:cs="Arial"/>
          <w:sz w:val="24"/>
          <w:szCs w:val="24"/>
        </w:rPr>
        <w:t>bila-bila</w:t>
      </w:r>
      <w:proofErr w:type="spellEnd"/>
      <w:r w:rsidR="00431281" w:rsidRPr="00B84DCB">
        <w:rPr>
          <w:rFonts w:ascii="Arial" w:eastAsia="Times New Roman" w:hAnsi="Arial" w:cs="Arial"/>
          <w:sz w:val="24"/>
          <w:szCs w:val="24"/>
        </w:rPr>
        <w:t xml:space="preserve"> masa. </w:t>
      </w:r>
    </w:p>
    <w:p w14:paraId="768C90F3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D29F07" w14:textId="525FFBE4" w:rsidR="00EA0911" w:rsidRPr="00B84DCB" w:rsidRDefault="00431281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dikongsi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menggunakan perkongsian keluarga antara ahli keluarga.</w:t>
      </w:r>
    </w:p>
    <w:p w14:paraId="474F3DB5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B5FADA" w14:textId="7B5A34DC" w:rsidR="00FD25C1" w:rsidRPr="00B84DCB" w:rsidRDefault="00431281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RAKAN-RAKAN PULSE</w:t>
      </w:r>
    </w:p>
    <w:p w14:paraId="48350CF3" w14:textId="77777777" w:rsidR="00AD1374" w:rsidRPr="00B84DCB" w:rsidRDefault="00AD13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2D35E8" w14:textId="017031D9" w:rsidR="000E1A36" w:rsidRPr="00B84DCB" w:rsidRDefault="00255AC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Rakan-</w:t>
      </w:r>
      <w:r w:rsidR="00A40A4A" w:rsidRPr="00B84DCB">
        <w:rPr>
          <w:rFonts w:ascii="Arial" w:eastAsia="Times New Roman" w:hAnsi="Arial" w:cs="Arial"/>
          <w:sz w:val="24"/>
          <w:szCs w:val="24"/>
        </w:rPr>
        <w:t>r</w:t>
      </w:r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Pulse.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melibatkan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penjual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menjual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di Pusat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Pasaran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Sehenti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Kesihatan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Pemeriksa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Simptom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teleperubatan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dompet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di negara-negara tertentu dan perkhidmatan lain yang kami boleh tambah dari masa ke masa.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3744B0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tertakluk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syarat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Rakan-</w:t>
      </w:r>
      <w:r w:rsidR="00A40A4A" w:rsidRPr="00B84DCB">
        <w:rPr>
          <w:rFonts w:ascii="Arial" w:eastAsia="Times New Roman" w:hAnsi="Arial" w:cs="Arial"/>
          <w:sz w:val="24"/>
          <w:szCs w:val="24"/>
        </w:rPr>
        <w:t>r</w:t>
      </w:r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tersedia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sebelum </w:t>
      </w:r>
      <w:r w:rsidR="003744B0"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r w:rsidRPr="00B84DCB">
        <w:rPr>
          <w:rFonts w:ascii="Arial" w:eastAsia="Times New Roman" w:hAnsi="Arial" w:cs="Arial"/>
          <w:sz w:val="24"/>
          <w:szCs w:val="24"/>
        </w:rPr>
        <w:t>menggunakan perkhidmatan berkaitan,</w:t>
      </w:r>
      <w:r w:rsidR="00C65C13" w:rsidRPr="00B84DCB">
        <w:rPr>
          <w:rFonts w:ascii="Arial" w:eastAsia="Times New Roman" w:hAnsi="Arial" w:cs="Arial"/>
          <w:sz w:val="24"/>
          <w:szCs w:val="24"/>
        </w:rPr>
        <w:t xml:space="preserve"> dan anda akan memasuki dalam satu perjanjian bersama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menurut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terma-terma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ya</w:t>
      </w:r>
      <w:r w:rsidR="00991FEB" w:rsidRPr="00B84DCB">
        <w:rPr>
          <w:rFonts w:ascii="Arial" w:eastAsia="Times New Roman" w:hAnsi="Arial" w:cs="Arial"/>
          <w:sz w:val="24"/>
          <w:szCs w:val="24"/>
        </w:rPr>
        <w:t xml:space="preserve">ng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mereka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tetapkan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(</w:t>
      </w:r>
      <w:r w:rsidR="00991FEB" w:rsidRPr="00B84DCB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="00991FEB" w:rsidRPr="00B84DCB">
        <w:rPr>
          <w:rFonts w:ascii="Arial" w:eastAsia="Times New Roman" w:hAnsi="Arial" w:cs="Arial"/>
          <w:b/>
          <w:sz w:val="24"/>
          <w:szCs w:val="24"/>
        </w:rPr>
        <w:t>Terma-Terma</w:t>
      </w:r>
      <w:proofErr w:type="spellEnd"/>
      <w:r w:rsidR="00991FEB"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b/>
          <w:sz w:val="24"/>
          <w:szCs w:val="24"/>
        </w:rPr>
        <w:t>Rakan</w:t>
      </w:r>
      <w:proofErr w:type="spellEnd"/>
      <w:r w:rsidR="00C65C13" w:rsidRPr="00B84DCB">
        <w:rPr>
          <w:rFonts w:ascii="Arial" w:eastAsia="Times New Roman" w:hAnsi="Arial" w:cs="Arial"/>
          <w:b/>
          <w:sz w:val="24"/>
          <w:szCs w:val="24"/>
        </w:rPr>
        <w:t xml:space="preserve"> Pulse”</w:t>
      </w:r>
      <w:r w:rsidR="00C65C13" w:rsidRPr="00B84DCB">
        <w:rPr>
          <w:rFonts w:ascii="Arial" w:eastAsia="Times New Roman" w:hAnsi="Arial" w:cs="Arial"/>
          <w:sz w:val="24"/>
          <w:szCs w:val="24"/>
        </w:rPr>
        <w:t xml:space="preserve">) yang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berasingan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p</w:t>
      </w:r>
      <w:r w:rsidR="00C65C13" w:rsidRPr="00B84DCB">
        <w:rPr>
          <w:rFonts w:ascii="Arial" w:eastAsia="Times New Roman" w:hAnsi="Arial" w:cs="Arial"/>
          <w:sz w:val="24"/>
          <w:szCs w:val="24"/>
        </w:rPr>
        <w:t>erjanjian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65C13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C65C13" w:rsidRPr="00B84DCB">
        <w:rPr>
          <w:rFonts w:ascii="Arial" w:eastAsia="Times New Roman" w:hAnsi="Arial" w:cs="Arial"/>
          <w:sz w:val="24"/>
          <w:szCs w:val="24"/>
        </w:rPr>
        <w:t xml:space="preserve">. PulseCo bukan pihak yang terlibat, dan tidak akan terikat </w:t>
      </w:r>
      <w:r w:rsidR="00991FEB" w:rsidRPr="00B84DCB">
        <w:rPr>
          <w:rFonts w:ascii="Arial" w:eastAsia="Times New Roman" w:hAnsi="Arial" w:cs="Arial"/>
          <w:sz w:val="24"/>
          <w:szCs w:val="24"/>
        </w:rPr>
        <w:t xml:space="preserve">dengan, Terma-Terma Rakan Pulse.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Rakan-</w:t>
      </w:r>
      <w:r w:rsidR="00A40A4A" w:rsidRPr="00B84DCB">
        <w:rPr>
          <w:rFonts w:ascii="Arial" w:eastAsia="Times New Roman" w:hAnsi="Arial" w:cs="Arial"/>
          <w:sz w:val="24"/>
          <w:szCs w:val="24"/>
        </w:rPr>
        <w:t>r</w:t>
      </w:r>
      <w:r w:rsidR="00991FEB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mengenakan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caj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="00991FEB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r w:rsidR="003744B0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991FEB" w:rsidRPr="00B84DCB">
        <w:rPr>
          <w:rFonts w:ascii="Arial" w:eastAsia="Times New Roman" w:hAnsi="Arial" w:cs="Arial"/>
          <w:sz w:val="24"/>
          <w:szCs w:val="24"/>
        </w:rPr>
        <w:t>tertentu</w:t>
      </w:r>
      <w:proofErr w:type="spellEnd"/>
      <w:r w:rsidR="00991FEB" w:rsidRPr="00B84DCB">
        <w:rPr>
          <w:rFonts w:ascii="Arial" w:eastAsia="Times New Roman" w:hAnsi="Arial" w:cs="Arial"/>
          <w:sz w:val="24"/>
          <w:szCs w:val="24"/>
        </w:rPr>
        <w:t>.</w:t>
      </w:r>
    </w:p>
    <w:p w14:paraId="1D604737" w14:textId="77777777" w:rsidR="00AD1374" w:rsidRPr="00B84DCB" w:rsidRDefault="00AD13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88CFEC" w14:textId="363EAC2F" w:rsidR="000445F7" w:rsidRPr="00B84DCB" w:rsidRDefault="0053080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kepada anda oleh suatu Rakan Pulse, Rakan Pulse tersebut (dan bukannya PulseCo) yang akan memikul tanggungjawab ke atas anda kerana menyediakan Perkhidmatan Pulse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bersesuaian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PulseCo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</w:t>
      </w:r>
      <w:r w:rsidR="003744B0" w:rsidRPr="00B84DCB">
        <w:rPr>
          <w:rFonts w:ascii="Arial" w:eastAsia="Times New Roman" w:hAnsi="Arial" w:cs="Arial"/>
          <w:sz w:val="24"/>
          <w:szCs w:val="24"/>
        </w:rPr>
        <w:t>i</w:t>
      </w:r>
      <w:r w:rsidRPr="00B84DCB">
        <w:rPr>
          <w:rFonts w:ascii="Arial" w:eastAsia="Times New Roman" w:hAnsi="Arial" w:cs="Arial"/>
          <w:sz w:val="24"/>
          <w:szCs w:val="24"/>
        </w:rPr>
        <w:t>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bertanggungjawab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menanggung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tindakan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diabaikan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Pulse.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PulseCo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menyokong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waranti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perkhidmatan yang ditawarkan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3744B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="003744B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melalui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Pulse, dan PulseCo tidak akan terlibat dalam mana-mana transaksi yang dibuat antara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dan mana-mana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3744B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="003744B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57080"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="00957080" w:rsidRPr="00B84DCB">
        <w:rPr>
          <w:rFonts w:ascii="Arial" w:eastAsia="Times New Roman" w:hAnsi="Arial" w:cs="Arial"/>
          <w:sz w:val="24"/>
          <w:szCs w:val="24"/>
        </w:rPr>
        <w:t xml:space="preserve"> Pulse.</w:t>
      </w:r>
    </w:p>
    <w:p w14:paraId="0E61B548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BE8CBC" w14:textId="5D028FFA" w:rsidR="00DA6D57" w:rsidRPr="00B84DCB" w:rsidRDefault="00AD6A86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LAMAN WEB DAN PERANTI PIHAK KETIGA</w:t>
      </w:r>
    </w:p>
    <w:p w14:paraId="401437B6" w14:textId="77777777" w:rsidR="00AD1374" w:rsidRPr="00B84DCB" w:rsidRDefault="00AD13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399A5A" w14:textId="1E3DB34C" w:rsidR="00F41C0D" w:rsidRPr="00B84DCB" w:rsidRDefault="00AD6A86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pautan ke laman web pihak ketiga. Anda me</w:t>
      </w:r>
      <w:r w:rsidR="00C76BCE" w:rsidRPr="00B84DCB">
        <w:rPr>
          <w:rFonts w:ascii="Arial" w:eastAsia="Times New Roman" w:hAnsi="Arial" w:cs="Arial"/>
          <w:sz w:val="24"/>
          <w:szCs w:val="24"/>
        </w:rPr>
        <w:t>layari</w:t>
      </w:r>
      <w:r w:rsidRPr="00B84DCB">
        <w:rPr>
          <w:rFonts w:ascii="Arial" w:eastAsia="Times New Roman" w:hAnsi="Arial" w:cs="Arial"/>
          <w:sz w:val="24"/>
          <w:szCs w:val="24"/>
        </w:rPr>
        <w:t xml:space="preserve"> mana-mana laman web pihak ketiga atas tanggungan anda sendiri. Kami tidak bertanggungjawab untuk memeriksa atau menilai kandungan atau ketepatan mana-mana laman web pihak ketiga dan tidak me</w:t>
      </w:r>
      <w:r w:rsidR="00C76BCE" w:rsidRPr="00B84DCB">
        <w:rPr>
          <w:rFonts w:ascii="Arial" w:eastAsia="Times New Roman" w:hAnsi="Arial" w:cs="Arial"/>
          <w:sz w:val="24"/>
          <w:szCs w:val="24"/>
        </w:rPr>
        <w:t>nanggung</w:t>
      </w:r>
      <w:r w:rsidRPr="00B84DCB">
        <w:rPr>
          <w:rFonts w:ascii="Arial" w:eastAsia="Times New Roman" w:hAnsi="Arial" w:cs="Arial"/>
          <w:sz w:val="24"/>
          <w:szCs w:val="24"/>
        </w:rPr>
        <w:t xml:space="preserve"> apa-apa liabiliti</w:t>
      </w:r>
      <w:r w:rsidR="00C76BCE" w:rsidRPr="00B84DCB">
        <w:rPr>
          <w:rFonts w:ascii="Arial" w:eastAsia="Times New Roman" w:hAnsi="Arial" w:cs="Arial"/>
          <w:sz w:val="24"/>
          <w:szCs w:val="24"/>
        </w:rPr>
        <w:t xml:space="preserve"> ke atas sebarang laman web pihak ketiga.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4E33BCB" w14:textId="3251E0C1" w:rsidR="007262C4" w:rsidRPr="00B84DCB" w:rsidRDefault="007262C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C79D76D" w14:textId="1DA4C1B7" w:rsidR="00C76BCE" w:rsidRPr="00B84DCB" w:rsidRDefault="00C76BCE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menyambung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44B0" w:rsidRPr="00B84DCB">
        <w:rPr>
          <w:rFonts w:ascii="Arial" w:eastAsia="Times New Roman" w:hAnsi="Arial" w:cs="Arial"/>
          <w:sz w:val="24"/>
          <w:szCs w:val="24"/>
        </w:rPr>
        <w:t>melaraskan</w:t>
      </w:r>
      <w:proofErr w:type="spellEnd"/>
      <w:r w:rsidR="003744B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Perkhidmatan Pulse dengan peranti pihak ketiga, kami tidak bertanggungjawab atau menanggung liabiliti atas penggunaan </w:t>
      </w:r>
      <w:r w:rsidR="00FD2A1A" w:rsidRPr="00B84DCB">
        <w:rPr>
          <w:rFonts w:ascii="Arial" w:eastAsia="Times New Roman" w:hAnsi="Arial" w:cs="Arial"/>
          <w:sz w:val="24"/>
          <w:szCs w:val="24"/>
        </w:rPr>
        <w:t xml:space="preserve">peranti pihak ketiga oleh anda, dan kami tidak menjamin bahawa peranti pihak ketiga akan berfungsi atau sesuai dengan </w:t>
      </w:r>
      <w:proofErr w:type="spellStart"/>
      <w:r w:rsidR="00FD2A1A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FD2A1A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D2A1A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FD2A1A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4D42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D42EB"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sifar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D2A1A" w:rsidRPr="00B84DCB">
        <w:rPr>
          <w:rFonts w:ascii="Arial" w:eastAsia="Times New Roman" w:hAnsi="Arial" w:cs="Arial"/>
          <w:sz w:val="24"/>
          <w:szCs w:val="24"/>
        </w:rPr>
        <w:t>ralat</w:t>
      </w:r>
      <w:proofErr w:type="spellEnd"/>
      <w:r w:rsidR="00FD2A1A" w:rsidRPr="00B84DCB">
        <w:rPr>
          <w:rFonts w:ascii="Arial" w:eastAsia="Times New Roman" w:hAnsi="Arial" w:cs="Arial"/>
          <w:sz w:val="24"/>
          <w:szCs w:val="24"/>
        </w:rPr>
        <w:t xml:space="preserve">. </w:t>
      </w:r>
      <w:r w:rsidR="001723C5" w:rsidRPr="00B84DCB">
        <w:rPr>
          <w:rFonts w:ascii="Arial" w:eastAsia="Times New Roman" w:hAnsi="Arial" w:cs="Arial"/>
          <w:sz w:val="24"/>
          <w:szCs w:val="24"/>
        </w:rPr>
        <w:t xml:space="preserve">Khususnya, kami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menanggung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keralatan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pengabaian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ketidaktepatan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diterima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data atau hasil yang diperoleh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diterima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4D42EB" w:rsidRPr="00B84DCB">
        <w:rPr>
          <w:rFonts w:ascii="Arial" w:eastAsia="Times New Roman" w:hAnsi="Arial" w:cs="Arial"/>
          <w:sz w:val="24"/>
          <w:szCs w:val="24"/>
        </w:rPr>
        <w:t>.</w:t>
      </w:r>
      <w:r w:rsidR="001723C5" w:rsidRPr="00B84DCB">
        <w:rPr>
          <w:rFonts w:ascii="Arial" w:eastAsia="Times New Roman" w:hAnsi="Arial" w:cs="Arial"/>
          <w:sz w:val="24"/>
          <w:szCs w:val="24"/>
        </w:rPr>
        <w:t xml:space="preserve"> Hal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PulseCo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Entiti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Setempat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723C5" w:rsidRPr="00B84DCB">
        <w:rPr>
          <w:rFonts w:ascii="Arial" w:eastAsia="Times New Roman" w:hAnsi="Arial" w:cs="Arial"/>
          <w:sz w:val="24"/>
          <w:szCs w:val="24"/>
        </w:rPr>
        <w:t>Pru</w:t>
      </w:r>
      <w:proofErr w:type="spellEnd"/>
      <w:r w:rsidR="001723C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sediakan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sampel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hadiah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percubaan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sebahagian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D42EB" w:rsidRPr="00B84DCB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="004D42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D42EB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4D42E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insurans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Entiti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Setempat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76163" w:rsidRPr="00B84DCB">
        <w:rPr>
          <w:rFonts w:ascii="Arial" w:eastAsia="Times New Roman" w:hAnsi="Arial" w:cs="Arial"/>
          <w:sz w:val="24"/>
          <w:szCs w:val="24"/>
        </w:rPr>
        <w:t>Pru</w:t>
      </w:r>
      <w:proofErr w:type="spellEnd"/>
      <w:r w:rsidR="00C76163" w:rsidRPr="00B84DCB">
        <w:rPr>
          <w:rFonts w:ascii="Arial" w:eastAsia="Times New Roman" w:hAnsi="Arial" w:cs="Arial"/>
          <w:sz w:val="24"/>
          <w:szCs w:val="24"/>
        </w:rPr>
        <w:t>.</w:t>
      </w:r>
    </w:p>
    <w:p w14:paraId="57FAC75A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866BCF" w14:textId="3E099109" w:rsidR="007262C4" w:rsidRPr="00B84DCB" w:rsidRDefault="00AD6A86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PERALATAN DAN PEMANTAUAN</w:t>
      </w:r>
    </w:p>
    <w:p w14:paraId="18B5F239" w14:textId="77777777" w:rsidR="00AD1374" w:rsidRPr="00B84DCB" w:rsidRDefault="00AD1374" w:rsidP="00E731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46097B" w14:textId="1F79A4DA" w:rsidR="007262C4" w:rsidRPr="00B84DCB" w:rsidRDefault="00BE1EFF" w:rsidP="00E731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D42EB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peralatan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analitik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memantau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maklumat kepada kami yang akan digunakan dalam menentukan sama ada kami patut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747C86" w:rsidRPr="00B84DCB">
        <w:rPr>
          <w:rFonts w:ascii="Arial" w:eastAsia="Times New Roman" w:hAnsi="Arial" w:cs="Arial"/>
          <w:sz w:val="24"/>
          <w:szCs w:val="24"/>
        </w:rPr>
        <w:t xml:space="preserve">Pulse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menjalankan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pemprofilan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pemprofilan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pemasaran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. Kami juga boleh mengumpul dan menggunakan data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teknikal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747C86" w:rsidRPr="00B84DCB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="00747C86" w:rsidRPr="00B84DCB"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DA4B13" w:rsidRPr="00B84DCB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terhad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BD6091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BD6091" w:rsidRPr="00B84DCB">
        <w:rPr>
          <w:rFonts w:ascii="Arial" w:eastAsia="Times New Roman" w:hAnsi="Arial" w:cs="Arial"/>
          <w:sz w:val="24"/>
          <w:szCs w:val="24"/>
        </w:rPr>
        <w:t xml:space="preserve"> teknikal mengenai peranti </w:t>
      </w:r>
      <w:proofErr w:type="spellStart"/>
      <w:r w:rsidR="00BD6091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BD609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D6091" w:rsidRPr="00B84DCB"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 w:rsidR="00BD609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04A1E" w:rsidRPr="00B84DCB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="00104A1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04A1E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104A1E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104A1E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104A1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04A1E" w:rsidRPr="00B84DCB">
        <w:rPr>
          <w:rFonts w:ascii="Arial" w:eastAsia="Times New Roman" w:hAnsi="Arial" w:cs="Arial"/>
          <w:sz w:val="24"/>
          <w:szCs w:val="24"/>
        </w:rPr>
        <w:t>perisian</w:t>
      </w:r>
      <w:proofErr w:type="spellEnd"/>
      <w:r w:rsidR="00104A1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04A1E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104A1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10161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01016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10161" w:rsidRPr="00B84DCB">
        <w:rPr>
          <w:rFonts w:ascii="Arial" w:eastAsia="Times New Roman" w:hAnsi="Arial" w:cs="Arial"/>
          <w:sz w:val="24"/>
          <w:szCs w:val="24"/>
        </w:rPr>
        <w:t>persisiannya</w:t>
      </w:r>
      <w:proofErr w:type="spellEnd"/>
      <w:r w:rsidR="00010161" w:rsidRPr="00B84DCB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="00010161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1016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10161" w:rsidRPr="00B84DCB">
        <w:rPr>
          <w:rFonts w:ascii="Arial" w:eastAsia="Times New Roman" w:hAnsi="Arial" w:cs="Arial"/>
          <w:sz w:val="24"/>
          <w:szCs w:val="24"/>
        </w:rPr>
        <w:t>melancarkan</w:t>
      </w:r>
      <w:proofErr w:type="spellEnd"/>
      <w:r w:rsidR="0001016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peruntukan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kemas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kini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sokongan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4936" w:rsidRPr="00B84DCB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="001C4936" w:rsidRPr="00B84DCB">
        <w:rPr>
          <w:rFonts w:ascii="Arial" w:eastAsia="Times New Roman" w:hAnsi="Arial" w:cs="Arial"/>
          <w:sz w:val="24"/>
          <w:szCs w:val="24"/>
        </w:rPr>
        <w:t xml:space="preserve"> dan perkhidmatan lain</w:t>
      </w:r>
      <w:r w:rsidR="00104A1E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010161" w:rsidRPr="00B84DCB">
        <w:rPr>
          <w:rFonts w:ascii="Arial" w:eastAsia="Times New Roman" w:hAnsi="Arial" w:cs="Arial"/>
          <w:sz w:val="24"/>
          <w:szCs w:val="24"/>
        </w:rPr>
        <w:t xml:space="preserve">berkaitan Aplikasi Pulse kepada anda. Apa-apa data </w:t>
      </w:r>
      <w:proofErr w:type="spellStart"/>
      <w:r w:rsidR="00010161"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dikumpul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perenggan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tertakluk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Notis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D073B" w:rsidRPr="00B84DCB">
        <w:rPr>
          <w:rFonts w:ascii="Arial" w:eastAsia="Times New Roman" w:hAnsi="Arial" w:cs="Arial"/>
          <w:sz w:val="24"/>
          <w:szCs w:val="24"/>
        </w:rPr>
        <w:t>Privasi</w:t>
      </w:r>
      <w:proofErr w:type="spellEnd"/>
      <w:r w:rsidR="00ED073B" w:rsidRPr="00B84DCB">
        <w:rPr>
          <w:rFonts w:ascii="Arial" w:eastAsia="Times New Roman" w:hAnsi="Arial" w:cs="Arial"/>
          <w:sz w:val="24"/>
          <w:szCs w:val="24"/>
        </w:rPr>
        <w:t xml:space="preserve"> kami.</w:t>
      </w:r>
    </w:p>
    <w:p w14:paraId="65869693" w14:textId="77777777" w:rsidR="00AD1374" w:rsidRPr="00B84DCB" w:rsidRDefault="00AD13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A73332" w14:textId="171A42EF" w:rsidR="00F43832" w:rsidRPr="00B84DCB" w:rsidRDefault="00ED073B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mengambil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langkah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sepertimana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percaya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wajar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</w:t>
      </w:r>
      <w:r w:rsidR="00920049" w:rsidRPr="00B84DCB">
        <w:rPr>
          <w:rFonts w:ascii="Arial" w:eastAsia="Times New Roman" w:hAnsi="Arial" w:cs="Arial"/>
          <w:sz w:val="24"/>
          <w:szCs w:val="24"/>
        </w:rPr>
        <w:t>atut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memantau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menguat</w:t>
      </w:r>
      <w:proofErr w:type="spellEnd"/>
      <w:r w:rsidR="00A40A4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mengesahkan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20049" w:rsidRPr="00B84DCB">
        <w:rPr>
          <w:rFonts w:ascii="Arial" w:eastAsia="Times New Roman" w:hAnsi="Arial" w:cs="Arial"/>
          <w:sz w:val="24"/>
          <w:szCs w:val="24"/>
        </w:rPr>
        <w:t>pematuhan</w:t>
      </w:r>
      <w:proofErr w:type="spellEnd"/>
      <w:r w:rsidR="00920049" w:rsidRPr="00B84DCB">
        <w:rPr>
          <w:rFonts w:ascii="Arial" w:eastAsia="Times New Roman" w:hAnsi="Arial" w:cs="Arial"/>
          <w:sz w:val="24"/>
          <w:szCs w:val="24"/>
        </w:rPr>
        <w:t xml:space="preserve"> anda sejajar dengan Perjanjian ini, termasuklah Peraturan Penggunaan.</w:t>
      </w:r>
    </w:p>
    <w:p w14:paraId="2824BB69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EA3E74" w14:textId="451A4276" w:rsidR="00FD25C1" w:rsidRPr="00B84DCB" w:rsidRDefault="00BE1EFF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PERATURAN PENGGUNAAN</w:t>
      </w:r>
    </w:p>
    <w:p w14:paraId="50FC9D28" w14:textId="77777777" w:rsidR="00AD1374" w:rsidRPr="00B84DCB" w:rsidRDefault="00AD13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0D9B6F" w14:textId="6F094082" w:rsidR="00FD25C1" w:rsidRPr="00B84DCB" w:rsidRDefault="00D4712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lesen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dipindah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milik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Perkhidmatan-Perkhidmatan Pulse seperti yang dibenarkan dalam “Peraturan Penggunaan” di bawah. Kami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mengawasi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aktiviti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Perkhidmatan-Perkhidmatan Pulse untuk memantau pematuhan sejajar dengan Peraturan Penggunaan ini.</w:t>
      </w:r>
    </w:p>
    <w:p w14:paraId="7A373FCB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79EB5E" w14:textId="3BE84626" w:rsidR="00A030BE" w:rsidRPr="00B84DCB" w:rsidRDefault="00DB4B3D" w:rsidP="00E7314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Peraturan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>:</w:t>
      </w:r>
    </w:p>
    <w:p w14:paraId="3286C844" w14:textId="77777777" w:rsidR="00AD1374" w:rsidRPr="00B84DCB" w:rsidRDefault="00DB4B3D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perkhidmatannya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dan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komersial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684F9071" w14:textId="77777777" w:rsidR="00E40E15" w:rsidRPr="00B84DCB" w:rsidRDefault="00A030BE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memintas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teknologi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keselamatan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B4DBC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0B4DBC" w:rsidRPr="00B84DCB">
        <w:rPr>
          <w:rFonts w:ascii="Arial" w:eastAsia="Times New Roman" w:hAnsi="Arial" w:cs="Arial"/>
          <w:sz w:val="24"/>
          <w:szCs w:val="24"/>
        </w:rPr>
        <w:t xml:space="preserve"> Pulse.</w:t>
      </w:r>
    </w:p>
    <w:p w14:paraId="7A240900" w14:textId="77777777" w:rsidR="00E40E15" w:rsidRPr="00B84DCB" w:rsidRDefault="00A1438A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D535E" w:rsidRPr="00B84DCB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="00BD535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A4B13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DA4B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D535E" w:rsidRPr="00B84DCB">
        <w:rPr>
          <w:rFonts w:ascii="Arial" w:eastAsia="Times New Roman" w:hAnsi="Arial" w:cs="Arial"/>
          <w:sz w:val="24"/>
          <w:szCs w:val="24"/>
        </w:rPr>
        <w:t>kejuruteraan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undur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,</w:t>
      </w:r>
      <w:r w:rsidR="00BC298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meleraikan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>,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2984" w:rsidRPr="00B84DCB">
        <w:rPr>
          <w:rFonts w:ascii="Arial" w:eastAsia="Times New Roman" w:hAnsi="Arial" w:cs="Arial"/>
          <w:sz w:val="24"/>
          <w:szCs w:val="24"/>
        </w:rPr>
        <w:t>cuba</w:t>
      </w:r>
      <w:r w:rsidR="00622DCA" w:rsidRPr="00B84DCB">
        <w:rPr>
          <w:rFonts w:ascii="Arial" w:eastAsia="Times New Roman" w:hAnsi="Arial" w:cs="Arial"/>
          <w:sz w:val="24"/>
          <w:szCs w:val="24"/>
        </w:rPr>
        <w:t>an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298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2984" w:rsidRPr="00B84DCB">
        <w:rPr>
          <w:rFonts w:ascii="Arial" w:eastAsia="Times New Roman" w:hAnsi="Arial" w:cs="Arial"/>
          <w:sz w:val="24"/>
          <w:szCs w:val="24"/>
        </w:rPr>
        <w:t>mengekstrak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2984" w:rsidRPr="00B84DCB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2984" w:rsidRPr="00B84DCB">
        <w:rPr>
          <w:rFonts w:ascii="Arial" w:eastAsia="Times New Roman" w:hAnsi="Arial" w:cs="Arial"/>
          <w:sz w:val="24"/>
          <w:szCs w:val="24"/>
        </w:rPr>
        <w:t>sumber</w:t>
      </w:r>
      <w:proofErr w:type="spellEnd"/>
      <w:r w:rsidR="00BC298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menghasilkan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ciptaan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terbitan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Pulse, sebarang kemas kini, atau mana-mana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bahagian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BC0F4D" w:rsidRPr="00B84DCB">
        <w:rPr>
          <w:rFonts w:ascii="Arial" w:eastAsia="Times New Roman" w:hAnsi="Arial" w:cs="Arial"/>
          <w:sz w:val="24"/>
          <w:szCs w:val="24"/>
        </w:rPr>
        <w:t>kecuali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sekatan</w:t>
      </w:r>
      <w:proofErr w:type="spellEnd"/>
      <w:r w:rsidR="00BC0F4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dilarang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tertentu atau setakat mana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perbuatan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terma-terma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perlesenan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mentadbir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urus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sumber</w:t>
      </w:r>
      <w:proofErr w:type="spellEnd"/>
      <w:r w:rsidR="009B2B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BCA" w:rsidRPr="00B84DCB">
        <w:rPr>
          <w:rFonts w:ascii="Arial" w:eastAsia="Times New Roman" w:hAnsi="Arial" w:cs="Arial"/>
          <w:sz w:val="24"/>
          <w:szCs w:val="24"/>
        </w:rPr>
        <w:t>terbuka</w:t>
      </w:r>
      <w:proofErr w:type="spellEnd"/>
      <w:r w:rsidR="008C0CB1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dikandungi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C0CB1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8C0CB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C0CB1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8C0CB1" w:rsidRPr="00B84DCB">
        <w:rPr>
          <w:rFonts w:ascii="Arial" w:eastAsia="Times New Roman" w:hAnsi="Arial" w:cs="Arial"/>
          <w:sz w:val="24"/>
          <w:szCs w:val="24"/>
        </w:rPr>
        <w:t xml:space="preserve"> Pulse).</w:t>
      </w:r>
    </w:p>
    <w:p w14:paraId="2D6FF8B8" w14:textId="77777777" w:rsidR="00E40E15" w:rsidRPr="00B84DCB" w:rsidRDefault="008C0CB1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me</w:t>
      </w:r>
      <w:r w:rsidR="00450A3A" w:rsidRPr="00B84DCB">
        <w:rPr>
          <w:rFonts w:ascii="Arial" w:eastAsia="Times New Roman" w:hAnsi="Arial" w:cs="Arial"/>
          <w:sz w:val="24"/>
          <w:szCs w:val="24"/>
        </w:rPr>
        <w:t>mindahkan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data,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menghantar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naik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mengandungi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virus,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Kuda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Trojan,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cacing</w:t>
      </w:r>
      <w:proofErr w:type="spellEnd"/>
      <w:r w:rsidR="00F930E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930EA" w:rsidRPr="00B84DCB">
        <w:rPr>
          <w:rFonts w:ascii="Arial" w:eastAsia="Times New Roman" w:hAnsi="Arial" w:cs="Arial"/>
          <w:sz w:val="24"/>
          <w:szCs w:val="24"/>
        </w:rPr>
        <w:t>bom</w:t>
      </w:r>
      <w:proofErr w:type="spellEnd"/>
      <w:r w:rsidR="00F930EA" w:rsidRPr="00B84DCB">
        <w:rPr>
          <w:rFonts w:ascii="Arial" w:eastAsia="Times New Roman" w:hAnsi="Arial" w:cs="Arial"/>
          <w:sz w:val="24"/>
          <w:szCs w:val="24"/>
        </w:rPr>
        <w:t xml:space="preserve"> masa,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pencatat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taipan </w:t>
      </w:r>
      <w:proofErr w:type="spellStart"/>
      <w:r w:rsidR="00F930EA" w:rsidRPr="00B84DCB">
        <w:rPr>
          <w:rFonts w:ascii="Arial" w:eastAsia="Times New Roman" w:hAnsi="Arial" w:cs="Arial"/>
          <w:sz w:val="24"/>
          <w:szCs w:val="24"/>
        </w:rPr>
        <w:t>kunci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perisian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intip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perisian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iklan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program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berbahaya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546514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dibangunkan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651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54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C3A71" w:rsidRPr="00B84DCB">
        <w:rPr>
          <w:rFonts w:ascii="Arial" w:eastAsia="Times New Roman" w:hAnsi="Arial" w:cs="Arial"/>
          <w:sz w:val="24"/>
          <w:szCs w:val="24"/>
        </w:rPr>
        <w:t>menjejaskan</w:t>
      </w:r>
      <w:proofErr w:type="spellEnd"/>
      <w:r w:rsidR="00CC3A7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C3A71" w:rsidRPr="00B84DCB">
        <w:rPr>
          <w:rFonts w:ascii="Arial" w:eastAsia="Times New Roman" w:hAnsi="Arial" w:cs="Arial"/>
          <w:sz w:val="24"/>
          <w:szCs w:val="24"/>
        </w:rPr>
        <w:t>operasi</w:t>
      </w:r>
      <w:proofErr w:type="spellEnd"/>
      <w:r w:rsidR="00CC3A7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C3A71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CC3A71" w:rsidRPr="00B84DCB">
        <w:rPr>
          <w:rFonts w:ascii="Arial" w:eastAsia="Times New Roman" w:hAnsi="Arial" w:cs="Arial"/>
          <w:sz w:val="24"/>
          <w:szCs w:val="24"/>
        </w:rPr>
        <w:t xml:space="preserve"> Pulse.</w:t>
      </w:r>
    </w:p>
    <w:p w14:paraId="7D2D38F3" w14:textId="77777777" w:rsidR="00E40E15" w:rsidRPr="00B84DCB" w:rsidRDefault="006C42F6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penyelewengan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dengan niat jahat, serta anda tidak dibenarkan untuk menggunakan Aplikasi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cara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merosakkan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menyahdaya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membebankan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menjejaskan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melemahkan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sistem-sistem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keselamatan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mahupun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mengganggu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pengguna-pengguna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4D15D010" w14:textId="77777777" w:rsidR="00E40E15" w:rsidRPr="00B84DCB" w:rsidRDefault="006C42F6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mengumpul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memperoleh maklumat tentang pengguna lain tanpa kebenaran mereka. Anda tidak boleh, atau membantu individu lain untuk, menggunakan Aplikasi Pulse bagi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A40A4A" w:rsidRPr="00B84DCB">
        <w:rPr>
          <w:rFonts w:ascii="Arial" w:eastAsia="Times New Roman" w:hAnsi="Arial" w:cs="Arial"/>
          <w:sz w:val="24"/>
          <w:szCs w:val="24"/>
        </w:rPr>
        <w:t>p</w:t>
      </w:r>
      <w:r w:rsidR="0081455E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oleh kami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kecuali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81455E" w:rsidRPr="00B84DCB">
        <w:rPr>
          <w:rFonts w:ascii="Arial" w:eastAsia="Times New Roman" w:hAnsi="Arial" w:cs="Arial"/>
          <w:sz w:val="24"/>
          <w:szCs w:val="24"/>
        </w:rPr>
        <w:t>PulseCo</w:t>
      </w:r>
      <w:proofErr w:type="spellEnd"/>
      <w:r w:rsidR="0081455E" w:rsidRPr="00B84DCB">
        <w:rPr>
          <w:rFonts w:ascii="Arial" w:eastAsia="Times New Roman" w:hAnsi="Arial" w:cs="Arial"/>
          <w:sz w:val="24"/>
          <w:szCs w:val="24"/>
        </w:rPr>
        <w:t>.</w:t>
      </w:r>
    </w:p>
    <w:p w14:paraId="63D2E683" w14:textId="77777777" w:rsidR="00E40E15" w:rsidRPr="00B84DCB" w:rsidRDefault="0081455E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menyebarkan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</w:t>
      </w:r>
      <w:r w:rsidR="00690754" w:rsidRPr="00B84DCB">
        <w:rPr>
          <w:rFonts w:ascii="Arial" w:eastAsia="Times New Roman" w:hAnsi="Arial" w:cs="Arial"/>
          <w:sz w:val="24"/>
          <w:szCs w:val="24"/>
        </w:rPr>
        <w:t>jadikan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tersedia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luar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talian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rangkaian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banyak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 xml:space="preserve"> pada masa yang </w:t>
      </w:r>
      <w:proofErr w:type="spellStart"/>
      <w:r w:rsidR="00690754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690754" w:rsidRPr="00B84DCB">
        <w:rPr>
          <w:rFonts w:ascii="Arial" w:eastAsia="Times New Roman" w:hAnsi="Arial" w:cs="Arial"/>
          <w:sz w:val="24"/>
          <w:szCs w:val="24"/>
        </w:rPr>
        <w:t>.</w:t>
      </w:r>
    </w:p>
    <w:p w14:paraId="39EFF557" w14:textId="77777777" w:rsidR="00E40E15" w:rsidRPr="00B84DCB" w:rsidRDefault="00690754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menjual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="00622DC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memasang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mesti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menyahpasang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2DCA" w:rsidRPr="00B84DCB">
        <w:rPr>
          <w:rFonts w:ascii="Arial" w:eastAsia="Times New Roman" w:hAnsi="Arial" w:cs="Arial"/>
          <w:sz w:val="24"/>
          <w:szCs w:val="24"/>
        </w:rPr>
        <w:t>sedemikian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053B9CC0" w14:textId="77777777" w:rsidR="00E40E15" w:rsidRPr="00B84DCB" w:rsidRDefault="00FE496A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mesti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Panduan </w:t>
      </w:r>
      <w:proofErr w:type="spellStart"/>
      <w:r w:rsidR="00100090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Rujuk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Bahagian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l).</w:t>
      </w:r>
    </w:p>
    <w:p w14:paraId="3593CDA7" w14:textId="77777777" w:rsidR="00E40E15" w:rsidRPr="00B84DCB" w:rsidRDefault="00FE496A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mesti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penggunaan yang dikenal pasti pada Aplikasi Pulse </w:t>
      </w:r>
      <w:r w:rsidR="00C067C4" w:rsidRPr="00B84DCB">
        <w:rPr>
          <w:rFonts w:ascii="Arial" w:eastAsia="Times New Roman" w:hAnsi="Arial" w:cs="Arial"/>
          <w:sz w:val="24"/>
          <w:szCs w:val="24"/>
        </w:rPr>
        <w:t xml:space="preserve">yang berkaitan </w:t>
      </w:r>
      <w:proofErr w:type="spellStart"/>
      <w:r w:rsidR="00C067C4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C067C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067C4"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="00C067C4" w:rsidRPr="00B84DCB">
        <w:rPr>
          <w:rFonts w:ascii="Arial" w:eastAsia="Times New Roman" w:hAnsi="Arial" w:cs="Arial"/>
          <w:sz w:val="24"/>
          <w:szCs w:val="24"/>
        </w:rPr>
        <w:t xml:space="preserve">, media </w:t>
      </w:r>
      <w:proofErr w:type="spellStart"/>
      <w:r w:rsidR="00C067C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067C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067C4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C067C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067C4" w:rsidRPr="00B84DCB">
        <w:rPr>
          <w:rFonts w:ascii="Arial" w:eastAsia="Times New Roman" w:hAnsi="Arial" w:cs="Arial"/>
          <w:sz w:val="24"/>
          <w:szCs w:val="24"/>
        </w:rPr>
        <w:t>tertentu</w:t>
      </w:r>
      <w:proofErr w:type="spellEnd"/>
      <w:r w:rsidR="00C067C4" w:rsidRPr="00B84DCB">
        <w:rPr>
          <w:rFonts w:ascii="Arial" w:eastAsia="Times New Roman" w:hAnsi="Arial" w:cs="Arial"/>
          <w:sz w:val="24"/>
          <w:szCs w:val="24"/>
        </w:rPr>
        <w:t>.</w:t>
      </w:r>
    </w:p>
    <w:p w14:paraId="4E9B3CE6" w14:textId="6828D2BB" w:rsidR="000A400E" w:rsidRPr="00B84DCB" w:rsidRDefault="00C067C4" w:rsidP="00E7314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mesti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  <w:r w:rsidR="00622D12" w:rsidRPr="00B84DCB">
        <w:rPr>
          <w:rFonts w:ascii="Arial" w:eastAsia="Times New Roman" w:hAnsi="Arial" w:cs="Arial"/>
          <w:sz w:val="24"/>
          <w:szCs w:val="24"/>
        </w:rPr>
        <w:br/>
      </w:r>
    </w:p>
    <w:p w14:paraId="491A8FD3" w14:textId="347C282F" w:rsidR="004518B2" w:rsidRPr="00B84DCB" w:rsidRDefault="0035687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kerana melanggar Peraturan Penggunaan ini, anda akan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melindungi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kos,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perbelanjaan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bayaran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cukai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lain yang ditanggung oleh kami kerana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kos dan perbelanjaan kami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ditanggung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semasa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mempertahankan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menangani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669ED96A" w14:textId="77777777" w:rsidR="00A40A4A" w:rsidRPr="00B84DCB" w:rsidRDefault="00A40A4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4B1508" w14:textId="44DFD711" w:rsidR="00FD25C1" w:rsidRPr="00B84DCB" w:rsidRDefault="00100090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HANTARAN</w:t>
      </w:r>
      <w:r w:rsidR="00356874" w:rsidRPr="00B84DCB">
        <w:rPr>
          <w:rFonts w:ascii="Arial" w:eastAsia="Times New Roman" w:hAnsi="Arial" w:cs="Arial"/>
          <w:b/>
          <w:sz w:val="24"/>
          <w:szCs w:val="24"/>
        </w:rPr>
        <w:t xml:space="preserve"> ANDA</w:t>
      </w:r>
    </w:p>
    <w:p w14:paraId="50498101" w14:textId="3C4764A6" w:rsidR="00A752A2" w:rsidRPr="00B84DCB" w:rsidRDefault="00622D1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membenarkan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mencipta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, pos,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memuat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naik,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berkongsi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menghantar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atau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menyampaikan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komen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bualan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, media,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, video dan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bahan lain yang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pilih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56874" w:rsidRPr="00B84DCB">
        <w:rPr>
          <w:rFonts w:ascii="Arial" w:eastAsia="Times New Roman" w:hAnsi="Arial" w:cs="Arial"/>
          <w:sz w:val="24"/>
          <w:szCs w:val="24"/>
        </w:rPr>
        <w:t>sediakan</w:t>
      </w:r>
      <w:proofErr w:type="spellEnd"/>
      <w:r w:rsidR="00356874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0D0E63" w:rsidRPr="00B84DCB">
        <w:rPr>
          <w:rFonts w:ascii="Arial" w:eastAsia="Times New Roman" w:hAnsi="Arial" w:cs="Arial"/>
          <w:sz w:val="24"/>
          <w:szCs w:val="24"/>
        </w:rPr>
        <w:t>(</w:t>
      </w:r>
      <w:r w:rsidR="000D0E63" w:rsidRPr="00B84DCB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="00100090" w:rsidRPr="00B84DCB">
        <w:rPr>
          <w:rFonts w:ascii="Arial" w:eastAsia="Times New Roman" w:hAnsi="Arial" w:cs="Arial"/>
          <w:b/>
          <w:sz w:val="24"/>
          <w:szCs w:val="24"/>
        </w:rPr>
        <w:t>Hantaran</w:t>
      </w:r>
      <w:proofErr w:type="spellEnd"/>
      <w:r w:rsidR="000D0E63" w:rsidRPr="00B84DCB">
        <w:rPr>
          <w:rFonts w:ascii="Arial" w:eastAsia="Times New Roman" w:hAnsi="Arial" w:cs="Arial"/>
          <w:b/>
          <w:sz w:val="24"/>
          <w:szCs w:val="24"/>
        </w:rPr>
        <w:t>”</w:t>
      </w:r>
      <w:r w:rsidR="000D0E63" w:rsidRPr="00B84DCB">
        <w:rPr>
          <w:rFonts w:ascii="Arial" w:eastAsia="Times New Roman" w:hAnsi="Arial" w:cs="Arial"/>
          <w:sz w:val="24"/>
          <w:szCs w:val="24"/>
        </w:rPr>
        <w:t xml:space="preserve">). Penggunaan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ciri-ciri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00090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pos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tertakluk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pada Notis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Privasi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kami dan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mesti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 “Panduan </w:t>
      </w:r>
      <w:proofErr w:type="spellStart"/>
      <w:r w:rsidR="00100090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 xml:space="preserve">” di </w:t>
      </w:r>
      <w:proofErr w:type="spellStart"/>
      <w:r w:rsidR="000D0E63"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="000D0E63" w:rsidRPr="00B84DCB">
        <w:rPr>
          <w:rFonts w:ascii="Arial" w:eastAsia="Times New Roman" w:hAnsi="Arial" w:cs="Arial"/>
          <w:sz w:val="24"/>
          <w:szCs w:val="24"/>
        </w:rPr>
        <w:t>.</w:t>
      </w:r>
    </w:p>
    <w:p w14:paraId="2EE6EF30" w14:textId="0862E0C5" w:rsidR="00100090" w:rsidRPr="00B84DCB" w:rsidRDefault="00100090" w:rsidP="00E7314A">
      <w:pPr>
        <w:tabs>
          <w:tab w:val="left" w:pos="7621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ab/>
      </w:r>
    </w:p>
    <w:p w14:paraId="6C72C686" w14:textId="4D9AD731" w:rsidR="00FD25C1" w:rsidRPr="00B84DCB" w:rsidRDefault="0010009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b/>
          <w:bCs/>
          <w:sz w:val="24"/>
          <w:szCs w:val="24"/>
        </w:rPr>
        <w:t xml:space="preserve">Panduan </w:t>
      </w:r>
      <w:proofErr w:type="spellStart"/>
      <w:r w:rsidRPr="00B84DCB">
        <w:rPr>
          <w:rFonts w:ascii="Arial" w:eastAsia="Times New Roman" w:hAnsi="Arial" w:cs="Arial"/>
          <w:b/>
          <w:bCs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B84DCB">
        <w:rPr>
          <w:rFonts w:ascii="Arial" w:eastAsia="Times New Roman" w:hAnsi="Arial" w:cs="Arial"/>
          <w:sz w:val="24"/>
          <w:szCs w:val="24"/>
        </w:rPr>
        <w:t xml:space="preserve"> Anda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  <w:u w:val="single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pos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yang:</w:t>
      </w:r>
    </w:p>
    <w:p w14:paraId="76E75E5A" w14:textId="77777777" w:rsidR="00FE29BC" w:rsidRPr="00B84DCB" w:rsidRDefault="00100090" w:rsidP="00E7314A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mahu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lain lihat;</w:t>
      </w:r>
    </w:p>
    <w:p w14:paraId="2F061195" w14:textId="483E50E9" w:rsidR="00FD25C1" w:rsidRPr="00B84DCB" w:rsidRDefault="00100090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lesen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untuk pos;</w:t>
      </w:r>
    </w:p>
    <w:p w14:paraId="16057200" w14:textId="77777777" w:rsidR="00622D12" w:rsidRPr="00B84DCB" w:rsidRDefault="00807A18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mencabul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</w:t>
      </w:r>
      <w:r w:rsidR="001A3F9D" w:rsidRPr="00B84DCB">
        <w:rPr>
          <w:rFonts w:ascii="Arial" w:eastAsia="Times New Roman" w:hAnsi="Arial" w:cs="Arial"/>
          <w:sz w:val="24"/>
          <w:szCs w:val="24"/>
        </w:rPr>
        <w:t>arta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intelek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privasi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4D9" w:rsidRPr="00B84DCB">
        <w:rPr>
          <w:rFonts w:ascii="Arial" w:eastAsia="Times New Roman" w:hAnsi="Arial" w:cs="Arial"/>
          <w:sz w:val="24"/>
          <w:szCs w:val="24"/>
        </w:rPr>
        <w:t>mempersenda</w:t>
      </w:r>
      <w:proofErr w:type="spellEnd"/>
      <w:r w:rsidR="003E04D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1266A" w:rsidRPr="00B84DCB">
        <w:rPr>
          <w:rFonts w:ascii="Arial" w:eastAsia="Times New Roman" w:hAnsi="Arial" w:cs="Arial"/>
          <w:i/>
          <w:iCs/>
          <w:sz w:val="24"/>
          <w:szCs w:val="24"/>
        </w:rPr>
        <w:t>doxxing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mengganggu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lain;</w:t>
      </w:r>
    </w:p>
    <w:p w14:paraId="2AE6EF3C" w14:textId="77777777" w:rsidR="00622D12" w:rsidRPr="00B84DCB" w:rsidRDefault="00615315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kasar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berbaur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fitnah,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menyinggung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perasaan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1266A" w:rsidRPr="00B84DCB">
        <w:rPr>
          <w:rFonts w:ascii="Arial" w:eastAsia="Times New Roman" w:hAnsi="Arial" w:cs="Arial"/>
          <w:sz w:val="24"/>
          <w:szCs w:val="24"/>
        </w:rPr>
        <w:t>menghina</w:t>
      </w:r>
      <w:proofErr w:type="spellEnd"/>
      <w:r w:rsidR="00C1266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menyalahi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9F7BBE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F7BBE" w:rsidRPr="00B84DCB">
        <w:rPr>
          <w:rFonts w:ascii="Arial" w:eastAsia="Times New Roman" w:hAnsi="Arial" w:cs="Arial"/>
          <w:sz w:val="24"/>
          <w:szCs w:val="24"/>
        </w:rPr>
        <w:t>mengelirukan</w:t>
      </w:r>
      <w:proofErr w:type="spellEnd"/>
      <w:r w:rsidR="009F7BBE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9F7BBE" w:rsidRPr="00B84DCB">
        <w:rPr>
          <w:rFonts w:ascii="Arial" w:eastAsia="Times New Roman" w:hAnsi="Arial" w:cs="Arial"/>
          <w:sz w:val="24"/>
          <w:szCs w:val="24"/>
        </w:rPr>
        <w:t>berbaur</w:t>
      </w:r>
      <w:proofErr w:type="spellEnd"/>
      <w:r w:rsidR="009F7BB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F7BBE" w:rsidRPr="00B84DCB">
        <w:rPr>
          <w:rFonts w:ascii="Arial" w:eastAsia="Times New Roman" w:hAnsi="Arial" w:cs="Arial"/>
          <w:sz w:val="24"/>
          <w:szCs w:val="24"/>
        </w:rPr>
        <w:t>ugutan</w:t>
      </w:r>
      <w:proofErr w:type="spellEnd"/>
      <w:r w:rsidR="009F7BBE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mengutuk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perkauman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menghina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etnik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berbaur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hasutan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menggalakkan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perbuatan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menyalahi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8241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582413" w:rsidRPr="00B84DCB">
        <w:rPr>
          <w:rFonts w:ascii="Arial" w:eastAsia="Times New Roman" w:hAnsi="Arial" w:cs="Arial"/>
          <w:sz w:val="24"/>
          <w:szCs w:val="24"/>
        </w:rPr>
        <w:t xml:space="preserve"> salah;</w:t>
      </w:r>
    </w:p>
    <w:p w14:paraId="59476C60" w14:textId="77777777" w:rsidR="00622D12" w:rsidRPr="00B84DCB" w:rsidRDefault="00615315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menyeleweng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palsu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mengelirukan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berbaur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penipuan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;</w:t>
      </w:r>
    </w:p>
    <w:p w14:paraId="6665532B" w14:textId="77777777" w:rsidR="00622D12" w:rsidRPr="00B84DCB" w:rsidRDefault="00FE6207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sulit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rahsia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milik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lain;</w:t>
      </w:r>
    </w:p>
    <w:p w14:paraId="73E5D57D" w14:textId="64A3439A" w:rsidR="00FD25C1" w:rsidRPr="00B84DCB" w:rsidRDefault="00FE6207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maklumat</w:t>
      </w:r>
      <w:r w:rsidR="00E473DF" w:rsidRPr="00B84DCB">
        <w:rPr>
          <w:rFonts w:ascii="Arial" w:eastAsia="Times New Roman" w:hAnsi="Arial" w:cs="Arial"/>
          <w:sz w:val="24"/>
          <w:szCs w:val="24"/>
        </w:rPr>
        <w:t xml:space="preserve"> individu bawah umur;</w:t>
      </w:r>
    </w:p>
    <w:p w14:paraId="11DBE08D" w14:textId="77777777" w:rsidR="00622D12" w:rsidRPr="00B84DCB" w:rsidRDefault="00E473DF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menyamar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gambaran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yang salah</w:t>
      </w:r>
      <w:r w:rsidR="00036514" w:rsidRPr="00B84DCB" w:rsidDel="0003651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4220" w:rsidRPr="00B84DCB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="00E142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422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142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4220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142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4220"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="00E1422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1422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E14220" w:rsidRPr="00B84DCB">
        <w:rPr>
          <w:rFonts w:ascii="Arial" w:eastAsia="Times New Roman" w:hAnsi="Arial" w:cs="Arial"/>
          <w:sz w:val="24"/>
          <w:szCs w:val="24"/>
        </w:rPr>
        <w:t xml:space="preserve"> entity lain;</w:t>
      </w:r>
    </w:p>
    <w:p w14:paraId="014D86E8" w14:textId="53CD9BB9" w:rsidR="00622D12" w:rsidRPr="00B84DCB" w:rsidRDefault="00E14220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melainkan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oleh kami, hal-hal bersifat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promosi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tetapi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terhad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iklan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promosi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pengumuman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C7540" w:rsidRPr="00B84DCB">
        <w:rPr>
          <w:rFonts w:ascii="Arial" w:eastAsia="Times New Roman" w:hAnsi="Arial" w:cs="Arial"/>
          <w:sz w:val="24"/>
          <w:szCs w:val="24"/>
        </w:rPr>
        <w:t>bermaklumat</w:t>
      </w:r>
      <w:proofErr w:type="spellEnd"/>
      <w:r w:rsidR="006C7540" w:rsidRPr="00B84DCB">
        <w:rPr>
          <w:rFonts w:ascii="Arial" w:eastAsia="Times New Roman" w:hAnsi="Arial" w:cs="Arial"/>
          <w:sz w:val="24"/>
          <w:szCs w:val="24"/>
        </w:rPr>
        <w:t>;</w:t>
      </w:r>
    </w:p>
    <w:p w14:paraId="310E9936" w14:textId="1F866140" w:rsidR="004A287F" w:rsidRPr="00B84DCB" w:rsidRDefault="009D0385" w:rsidP="00E7314A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percubaan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terlibat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aktiviti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manipulasi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haram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menyeleweng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; atau</w:t>
      </w:r>
    </w:p>
    <w:p w14:paraId="18187753" w14:textId="274D6E36" w:rsidR="00FD25C1" w:rsidRPr="00B84DCB" w:rsidRDefault="009D0385" w:rsidP="00E7314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menggalakkan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perbuatan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menyalahi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BF0E06" w:rsidRPr="00B84DCB">
        <w:rPr>
          <w:rFonts w:ascii="Arial" w:eastAsia="Times New Roman" w:hAnsi="Arial" w:cs="Arial"/>
          <w:sz w:val="24"/>
          <w:szCs w:val="24"/>
        </w:rPr>
        <w:t>.</w:t>
      </w:r>
    </w:p>
    <w:p w14:paraId="2E1F9678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15F1D2" w14:textId="783E6935" w:rsidR="00C57720" w:rsidRPr="00B84DCB" w:rsidRDefault="00BF0E06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Semasa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pos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lesen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diterima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dunia,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royalti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berterusan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ditarik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 balik,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eksklusif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0C6C1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C6C1A" w:rsidRPr="00B84DCB">
        <w:rPr>
          <w:rFonts w:ascii="Arial" w:eastAsia="Times New Roman" w:hAnsi="Arial" w:cs="Arial"/>
          <w:sz w:val="24"/>
          <w:szCs w:val="24"/>
        </w:rPr>
        <w:t>d</w:t>
      </w:r>
      <w:r w:rsidR="007B2D29" w:rsidRPr="00B84DCB">
        <w:rPr>
          <w:rFonts w:ascii="Arial" w:eastAsia="Times New Roman" w:hAnsi="Arial" w:cs="Arial"/>
          <w:sz w:val="24"/>
          <w:szCs w:val="24"/>
        </w:rPr>
        <w:t>i</w:t>
      </w:r>
      <w:r w:rsidR="00B872C9" w:rsidRPr="00B84DCB">
        <w:rPr>
          <w:rFonts w:ascii="Arial" w:eastAsia="Times New Roman" w:hAnsi="Arial" w:cs="Arial"/>
          <w:sz w:val="24"/>
          <w:szCs w:val="24"/>
        </w:rPr>
        <w:t>jadikan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sublesen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menyalin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dipapar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dihasilkan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semula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B872C9" w:rsidRPr="00B84DCB">
        <w:rPr>
          <w:rFonts w:ascii="Arial" w:eastAsia="Times New Roman" w:hAnsi="Arial" w:cs="Arial"/>
          <w:sz w:val="24"/>
          <w:szCs w:val="24"/>
        </w:rPr>
        <w:t>diterjemahkan</w:t>
      </w:r>
      <w:proofErr w:type="spellEnd"/>
      <w:r w:rsidR="00B872C9" w:rsidRPr="00B84DCB">
        <w:rPr>
          <w:rFonts w:ascii="Arial" w:eastAsia="Times New Roman" w:hAnsi="Arial" w:cs="Arial"/>
          <w:sz w:val="24"/>
          <w:szCs w:val="24"/>
        </w:rPr>
        <w:t>,</w:t>
      </w:r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meng</w:t>
      </w:r>
      <w:r w:rsidR="00B872C9" w:rsidRPr="00B84DCB">
        <w:rPr>
          <w:rFonts w:ascii="Arial" w:eastAsia="Times New Roman" w:hAnsi="Arial" w:cs="Arial"/>
          <w:sz w:val="24"/>
          <w:szCs w:val="24"/>
        </w:rPr>
        <w:t>ha</w:t>
      </w:r>
      <w:r w:rsidR="0049235B" w:rsidRPr="00B84DCB">
        <w:rPr>
          <w:rFonts w:ascii="Arial" w:eastAsia="Times New Roman" w:hAnsi="Arial" w:cs="Arial"/>
          <w:sz w:val="24"/>
          <w:szCs w:val="24"/>
        </w:rPr>
        <w:t>silkan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ciptaan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terbitan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mengedarkan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menyeluruh atau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sebahagian</w:t>
      </w:r>
      <w:proofErr w:type="spellEnd"/>
      <w:r w:rsidR="0049235B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35B" w:rsidRPr="00B84DCB">
        <w:rPr>
          <w:rFonts w:ascii="Arial" w:eastAsia="Times New Roman" w:hAnsi="Arial" w:cs="Arial"/>
          <w:sz w:val="24"/>
          <w:szCs w:val="24"/>
        </w:rPr>
        <w:t>sahaja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peruntukan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promosi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097D69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Pulse, di </w:t>
      </w:r>
      <w:proofErr w:type="spellStart"/>
      <w:r w:rsidR="00097D69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097D69" w:rsidRPr="00B84DCB">
        <w:rPr>
          <w:rFonts w:ascii="Arial" w:eastAsia="Times New Roman" w:hAnsi="Arial" w:cs="Arial"/>
          <w:sz w:val="24"/>
          <w:szCs w:val="24"/>
        </w:rPr>
        <w:t xml:space="preserve"> media yang diketahu</w:t>
      </w:r>
      <w:r w:rsidR="009E0E53" w:rsidRPr="00B84DCB">
        <w:rPr>
          <w:rFonts w:ascii="Arial" w:eastAsia="Times New Roman" w:hAnsi="Arial" w:cs="Arial"/>
          <w:sz w:val="24"/>
          <w:szCs w:val="24"/>
        </w:rPr>
        <w:t>i sekarang atau di masa hadapan.</w:t>
      </w:r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pos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mewakili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semua hak yang diperlukan untuk memberi kami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lesen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sekali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64704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664704" w:rsidRPr="00B84DCB">
        <w:rPr>
          <w:rFonts w:ascii="Arial" w:eastAsia="Times New Roman" w:hAnsi="Arial" w:cs="Arial"/>
          <w:sz w:val="24"/>
          <w:szCs w:val="24"/>
        </w:rPr>
        <w:t xml:space="preserve"> ketiga.</w:t>
      </w:r>
    </w:p>
    <w:p w14:paraId="36DAFED5" w14:textId="77777777" w:rsidR="00D508FB" w:rsidRPr="00B84DCB" w:rsidRDefault="00D508FB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AC16A0" w14:textId="483BBD53" w:rsidR="00A729E0" w:rsidRPr="00B84DCB" w:rsidRDefault="0066470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="00036514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03651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memutuskan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membuang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menyunting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menurut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budi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bicara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kami. Jika 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melihat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bahan-bahan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Panduan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sila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ciri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Menyediakan Maklum Balas.</w:t>
      </w:r>
    </w:p>
    <w:p w14:paraId="14ECD9FC" w14:textId="053DAD5D" w:rsidR="00432353" w:rsidRPr="00B84DCB" w:rsidRDefault="0043235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7354B6" w14:textId="60D75A51" w:rsidR="00FE29BC" w:rsidRPr="00B84DCB" w:rsidRDefault="0066470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pos adalah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tanggungan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melepaskan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liabiliti ke atas diri 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kerugian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pos </w:t>
      </w:r>
      <w:proofErr w:type="spellStart"/>
      <w:r w:rsidR="00A4692A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ingin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r w:rsidR="00AC7F96" w:rsidRPr="00B84DCB">
        <w:rPr>
          <w:rFonts w:ascii="Arial" w:eastAsia="Times New Roman" w:hAnsi="Arial" w:cs="Arial"/>
          <w:sz w:val="24"/>
          <w:szCs w:val="24"/>
        </w:rPr>
        <w:t xml:space="preserve">buang atau berhenti menggunakannya, sila gunakan ciri Menyediakan Maklum Balas. Kami akan berusaha untuk memenuhi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permintaan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berhenti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menyebarkan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AC7F96" w:rsidRPr="00B84DCB">
        <w:rPr>
          <w:rFonts w:ascii="Arial" w:eastAsia="Times New Roman" w:hAnsi="Arial" w:cs="Arial"/>
          <w:sz w:val="24"/>
          <w:szCs w:val="24"/>
        </w:rPr>
        <w:t>tetapi</w:t>
      </w:r>
      <w:proofErr w:type="spellEnd"/>
      <w:r w:rsidR="00AC7F96" w:rsidRPr="00B84DCB">
        <w:rPr>
          <w:rFonts w:ascii="Arial" w:eastAsia="Times New Roman" w:hAnsi="Arial" w:cs="Arial"/>
          <w:sz w:val="24"/>
          <w:szCs w:val="24"/>
        </w:rPr>
        <w:t xml:space="preserve"> kami mungkin tidak dapat</w:t>
      </w:r>
      <w:r w:rsidR="00432353" w:rsidRPr="00B84DCB">
        <w:rPr>
          <w:rFonts w:ascii="Arial" w:eastAsia="Times New Roman" w:hAnsi="Arial" w:cs="Arial"/>
          <w:sz w:val="24"/>
          <w:szCs w:val="24"/>
        </w:rPr>
        <w:t xml:space="preserve"> mengambil tindakan ke atas sebarang penggunaan atau penyebaran yang sudah berlaku.</w:t>
      </w:r>
    </w:p>
    <w:p w14:paraId="2C85C4DA" w14:textId="209D6DB4" w:rsidR="00437795" w:rsidRPr="00B84DCB" w:rsidRDefault="0043235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2DDA6E7" w14:textId="40B0D15C" w:rsidR="007A33C3" w:rsidRPr="00B84DCB" w:rsidRDefault="0043235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Jika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kerana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Panduan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</w:t>
      </w:r>
      <w:r w:rsidR="00EB5473" w:rsidRPr="00B84DCB">
        <w:rPr>
          <w:rFonts w:ascii="Arial" w:eastAsia="Times New Roman" w:hAnsi="Arial" w:cs="Arial"/>
          <w:sz w:val="24"/>
          <w:szCs w:val="24"/>
        </w:rPr>
        <w:t>taran</w:t>
      </w:r>
      <w:proofErr w:type="spellEnd"/>
      <w:r w:rsidR="00EB547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B5473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EB547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B5473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B547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B5473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EB547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melindungi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kos,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perbelanjaan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A4692A" w:rsidRPr="00B84DCB">
        <w:rPr>
          <w:rFonts w:ascii="Arial" w:eastAsia="Times New Roman" w:hAnsi="Arial" w:cs="Arial"/>
          <w:sz w:val="24"/>
          <w:szCs w:val="24"/>
        </w:rPr>
        <w:t>bayaran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cukai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lain yang ditanggung oleh kami kerana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kos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2C79" w:rsidRPr="00B84DCB">
        <w:rPr>
          <w:rFonts w:ascii="Arial" w:eastAsia="Times New Roman" w:hAnsi="Arial" w:cs="Arial"/>
          <w:sz w:val="24"/>
          <w:szCs w:val="24"/>
        </w:rPr>
        <w:t>perbelanjaan</w:t>
      </w:r>
      <w:proofErr w:type="spellEnd"/>
      <w:r w:rsidR="00462C79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="0043779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7795" w:rsidRPr="00B84DCB">
        <w:rPr>
          <w:rFonts w:ascii="Arial" w:eastAsia="Times New Roman" w:hAnsi="Arial" w:cs="Arial"/>
          <w:sz w:val="24"/>
          <w:szCs w:val="24"/>
        </w:rPr>
        <w:t>timbul</w:t>
      </w:r>
      <w:proofErr w:type="spellEnd"/>
      <w:r w:rsidR="00437795" w:rsidRPr="00B84DCB">
        <w:rPr>
          <w:rFonts w:ascii="Arial" w:eastAsia="Times New Roman" w:hAnsi="Arial" w:cs="Arial"/>
          <w:sz w:val="24"/>
          <w:szCs w:val="24"/>
        </w:rPr>
        <w:t xml:space="preserve"> kerana </w:t>
      </w:r>
      <w:proofErr w:type="spellStart"/>
      <w:r w:rsidR="00437795" w:rsidRPr="00B84DCB">
        <w:rPr>
          <w:rFonts w:ascii="Arial" w:eastAsia="Times New Roman" w:hAnsi="Arial" w:cs="Arial"/>
          <w:sz w:val="24"/>
          <w:szCs w:val="24"/>
        </w:rPr>
        <w:t>mempertahankan</w:t>
      </w:r>
      <w:proofErr w:type="spellEnd"/>
      <w:r w:rsidR="00437795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437795" w:rsidRPr="00B84DCB">
        <w:rPr>
          <w:rFonts w:ascii="Arial" w:eastAsia="Times New Roman" w:hAnsi="Arial" w:cs="Arial"/>
          <w:sz w:val="24"/>
          <w:szCs w:val="24"/>
        </w:rPr>
        <w:t>menangani</w:t>
      </w:r>
      <w:proofErr w:type="spellEnd"/>
      <w:r w:rsidR="0043779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7795" w:rsidRPr="00B84DCB">
        <w:rPr>
          <w:rFonts w:ascii="Arial" w:eastAsia="Times New Roman" w:hAnsi="Arial" w:cs="Arial"/>
          <w:sz w:val="24"/>
          <w:szCs w:val="24"/>
        </w:rPr>
        <w:t>dakwaan</w:t>
      </w:r>
      <w:proofErr w:type="spellEnd"/>
      <w:r w:rsidR="0043779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37795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437795" w:rsidRPr="00B84DCB">
        <w:rPr>
          <w:rFonts w:ascii="Arial" w:eastAsia="Times New Roman" w:hAnsi="Arial" w:cs="Arial"/>
          <w:sz w:val="24"/>
          <w:szCs w:val="24"/>
        </w:rPr>
        <w:t>.</w:t>
      </w:r>
    </w:p>
    <w:p w14:paraId="3F165967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AD6066" w14:textId="206E8F33" w:rsidR="00195F19" w:rsidRPr="00B84DCB" w:rsidRDefault="00EB5473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PEMBAYARAN</w:t>
      </w:r>
    </w:p>
    <w:p w14:paraId="0D580FB6" w14:textId="45E0D912" w:rsidR="00437795" w:rsidRPr="00B84DCB" w:rsidRDefault="00490267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 </w:t>
      </w:r>
    </w:p>
    <w:p w14:paraId="065F66C1" w14:textId="577090C5" w:rsidR="00195F19" w:rsidRPr="00B84DCB" w:rsidRDefault="00437795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pemproses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menguruskan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A4692A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selamat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yang boleh dikenakan caj dan kami tidak bertanggungjawab atau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menanggung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perbuatan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pengabaian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pemproses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ketiga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146EB2EE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E0C4BF" w14:textId="0AB53416" w:rsidR="00FD25C1" w:rsidRPr="00B84DCB" w:rsidRDefault="00437795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HA</w:t>
      </w:r>
      <w:r w:rsidR="001A3F9D" w:rsidRPr="00B84DCB">
        <w:rPr>
          <w:rFonts w:ascii="Arial" w:eastAsia="Times New Roman" w:hAnsi="Arial" w:cs="Arial"/>
          <w:b/>
          <w:sz w:val="24"/>
          <w:szCs w:val="24"/>
        </w:rPr>
        <w:t xml:space="preserve">RTA </w:t>
      </w:r>
      <w:r w:rsidRPr="00B84DCB">
        <w:rPr>
          <w:rFonts w:ascii="Arial" w:eastAsia="Times New Roman" w:hAnsi="Arial" w:cs="Arial"/>
          <w:b/>
          <w:sz w:val="24"/>
          <w:szCs w:val="24"/>
        </w:rPr>
        <w:t>INTELEK</w:t>
      </w:r>
    </w:p>
    <w:p w14:paraId="3DC17E64" w14:textId="77777777" w:rsidR="00450A3A" w:rsidRPr="00B84DCB" w:rsidRDefault="00450A3A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B8002" w14:textId="243C5430" w:rsidR="00437795" w:rsidRPr="00B84DCB" w:rsidRDefault="00437795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A3F9D" w:rsidRPr="00B84DCB">
        <w:rPr>
          <w:rFonts w:ascii="Arial" w:eastAsia="Times New Roman" w:hAnsi="Arial" w:cs="Arial"/>
          <w:sz w:val="24"/>
          <w:szCs w:val="24"/>
        </w:rPr>
        <w:t>harta</w:t>
      </w:r>
      <w:proofErr w:type="spellEnd"/>
      <w:r w:rsidR="001A3F9D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A3F9D" w:rsidRPr="00B84DCB">
        <w:rPr>
          <w:rFonts w:ascii="Arial" w:eastAsia="Times New Roman" w:hAnsi="Arial" w:cs="Arial"/>
          <w:sz w:val="24"/>
          <w:szCs w:val="24"/>
        </w:rPr>
        <w:t>intelek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tetapi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terhad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grafik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muka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klip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audio,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klip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video,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editorial, dan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skrip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perisian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074B06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Pulse yang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dimiliki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oleh kami dan/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pelesen-pelesen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kami dan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dilindungi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harta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intelek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perundangan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4B06"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="00074B06" w:rsidRPr="00B84DCB">
        <w:rPr>
          <w:rFonts w:ascii="Arial" w:eastAsia="Times New Roman" w:hAnsi="Arial" w:cs="Arial"/>
          <w:sz w:val="24"/>
          <w:szCs w:val="24"/>
        </w:rPr>
        <w:t xml:space="preserve">. Anda </w:t>
      </w:r>
      <w:proofErr w:type="spellStart"/>
      <w:r w:rsidR="00A4692A" w:rsidRPr="00B84DCB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D25D36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25D36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D25D36" w:rsidRPr="00B84DCB">
        <w:rPr>
          <w:rFonts w:ascii="Arial" w:eastAsia="Times New Roman" w:hAnsi="Arial" w:cs="Arial"/>
          <w:sz w:val="24"/>
          <w:szCs w:val="24"/>
        </w:rPr>
        <w:t xml:space="preserve"> Peraturan Penggunaan.</w:t>
      </w:r>
    </w:p>
    <w:p w14:paraId="6FCBE4F2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05970A" w14:textId="39768A1B" w:rsidR="00FD25C1" w:rsidRPr="00B84DCB" w:rsidRDefault="00D25D36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Nama kami,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Pulse, logo Prudential dan </w:t>
      </w:r>
      <w:proofErr w:type="spellStart"/>
      <w:r w:rsidR="00A4692A" w:rsidRPr="00B84DCB">
        <w:rPr>
          <w:rFonts w:ascii="Arial" w:eastAsia="Times New Roman" w:hAnsi="Arial" w:cs="Arial"/>
          <w:sz w:val="24"/>
          <w:szCs w:val="24"/>
        </w:rPr>
        <w:t>t</w:t>
      </w:r>
      <w:r w:rsidR="00773149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dagangan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Prudential lain,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tanda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grafik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logo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ialah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tanda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dagangan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tanda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dagangan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berdaf</w:t>
      </w:r>
      <w:r w:rsidR="00A4692A" w:rsidRPr="00B84DCB">
        <w:rPr>
          <w:rFonts w:ascii="Arial" w:eastAsia="Times New Roman" w:hAnsi="Arial" w:cs="Arial"/>
          <w:sz w:val="24"/>
          <w:szCs w:val="24"/>
        </w:rPr>
        <w:t>t</w:t>
      </w:r>
      <w:r w:rsidR="00773149" w:rsidRPr="00B84DCB">
        <w:rPr>
          <w:rFonts w:ascii="Arial" w:eastAsia="Times New Roman" w:hAnsi="Arial" w:cs="Arial"/>
          <w:sz w:val="24"/>
          <w:szCs w:val="24"/>
        </w:rPr>
        <w:t>ar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Prudential Plc dan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syarikat-syarikat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gabungannya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di United Kingdom dan negara-negara lain di seluruh dunia. Anda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diberi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77314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73149" w:rsidRPr="00B84DCB">
        <w:rPr>
          <w:rFonts w:ascii="Arial" w:eastAsia="Times New Roman" w:hAnsi="Arial" w:cs="Arial"/>
          <w:sz w:val="24"/>
          <w:szCs w:val="24"/>
        </w:rPr>
        <w:t>lesen</w:t>
      </w:r>
      <w:proofErr w:type="spellEnd"/>
      <w:r w:rsidR="00A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tanda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dagangan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di atas.</w:t>
      </w:r>
    </w:p>
    <w:p w14:paraId="26B4FEE6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804DE0" w14:textId="2C468D0D" w:rsidR="00B47C45" w:rsidRPr="00B84DCB" w:rsidRDefault="00437795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PENAFIAN</w:t>
      </w:r>
    </w:p>
    <w:p w14:paraId="7AC04DCF" w14:textId="2FF461D5" w:rsidR="00FD25C1" w:rsidRPr="00B84DCB" w:rsidRDefault="00E3084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br/>
      </w:r>
      <w:r w:rsidR="00080CDC"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mewakili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0CD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80CDC" w:rsidRPr="00B84DCB">
        <w:rPr>
          <w:rFonts w:ascii="Arial" w:eastAsia="Times New Roman" w:hAnsi="Arial" w:cs="Arial"/>
          <w:sz w:val="24"/>
          <w:szCs w:val="24"/>
        </w:rPr>
        <w:t xml:space="preserve"> me</w:t>
      </w:r>
      <w:r w:rsidR="00AB1992" w:rsidRPr="00B84DCB">
        <w:rPr>
          <w:rFonts w:ascii="Arial" w:eastAsia="Times New Roman" w:hAnsi="Arial" w:cs="Arial"/>
          <w:sz w:val="24"/>
          <w:szCs w:val="24"/>
        </w:rPr>
        <w:t xml:space="preserve">mberi jaminan bahawa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terganggu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ralat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. Dari masa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masa, kami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menyahdaya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mengehadkan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sebahagian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memaklumkan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4692A"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A4692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B1992" w:rsidRPr="00B84DCB">
        <w:rPr>
          <w:rFonts w:ascii="Arial" w:eastAsia="Times New Roman" w:hAnsi="Arial" w:cs="Arial"/>
          <w:sz w:val="24"/>
          <w:szCs w:val="24"/>
        </w:rPr>
        <w:t>dahulu</w:t>
      </w:r>
      <w:proofErr w:type="spellEnd"/>
      <w:r w:rsidR="00AB1992" w:rsidRPr="00B84DCB">
        <w:rPr>
          <w:rFonts w:ascii="Arial" w:eastAsia="Times New Roman" w:hAnsi="Arial" w:cs="Arial"/>
          <w:sz w:val="24"/>
          <w:szCs w:val="24"/>
        </w:rPr>
        <w:t>.</w:t>
      </w:r>
    </w:p>
    <w:p w14:paraId="018D2D93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B906A6" w14:textId="0BB0EC2B" w:rsidR="00AB1992" w:rsidRPr="00B84DCB" w:rsidRDefault="00AB199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mewakili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menjamin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A54" w:rsidRPr="00B84DCB">
        <w:rPr>
          <w:rFonts w:ascii="Arial" w:eastAsia="Times New Roman" w:hAnsi="Arial" w:cs="Arial"/>
          <w:sz w:val="24"/>
          <w:szCs w:val="24"/>
        </w:rPr>
        <w:t>selamat</w:t>
      </w:r>
      <w:proofErr w:type="spellEnd"/>
      <w:r w:rsidR="00AC7A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A54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AC7A5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A54" w:rsidRPr="00B84DCB">
        <w:rPr>
          <w:rFonts w:ascii="Arial" w:eastAsia="Times New Roman" w:hAnsi="Arial" w:cs="Arial"/>
          <w:sz w:val="24"/>
          <w:szCs w:val="24"/>
        </w:rPr>
        <w:t>kehilangan</w:t>
      </w:r>
      <w:proofErr w:type="spellEnd"/>
      <w:r w:rsidR="00AC7A5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kerosakan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serangan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, virus,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campur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penggodaman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pencerobohan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keselamatan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melepaskan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menanggung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liability berkaitan dengan hal tersebut. Anda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bertanggungjawab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sandaran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8850D7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8850D7" w:rsidRPr="00B84DCB">
        <w:rPr>
          <w:rFonts w:ascii="Arial" w:eastAsia="Times New Roman" w:hAnsi="Arial" w:cs="Arial"/>
          <w:sz w:val="24"/>
          <w:szCs w:val="24"/>
        </w:rPr>
        <w:t xml:space="preserve"> sebarang kandungan yang diperoleh melalui Aplikasi Pulse.</w:t>
      </w:r>
    </w:p>
    <w:p w14:paraId="2182670C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985650" w14:textId="6E273B89" w:rsidR="00DA3BF9" w:rsidRPr="00B84DCB" w:rsidRDefault="008850D7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mengakui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bersetuju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nyata</w:t>
      </w:r>
      <w:r w:rsidR="001F14BA" w:rsidRPr="00B84DCB">
        <w:rPr>
          <w:rFonts w:ascii="Arial" w:eastAsia="Times New Roman" w:hAnsi="Arial" w:cs="Arial"/>
          <w:sz w:val="24"/>
          <w:szCs w:val="24"/>
        </w:rPr>
        <w:t xml:space="preserve"> bahawa anda menggunakan Aplikasi Pulse atas tanggungan anda sendiri.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1F14BA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P</w:t>
      </w:r>
      <w:r w:rsidR="00B045E9" w:rsidRPr="00B84DCB">
        <w:rPr>
          <w:rFonts w:ascii="Arial" w:eastAsia="Times New Roman" w:hAnsi="Arial" w:cs="Arial"/>
          <w:sz w:val="24"/>
          <w:szCs w:val="24"/>
        </w:rPr>
        <w:t>ul</w:t>
      </w:r>
      <w:r w:rsidR="001F14BA" w:rsidRPr="00B84DCB">
        <w:rPr>
          <w:rFonts w:ascii="Arial" w:eastAsia="Times New Roman" w:hAnsi="Arial" w:cs="Arial"/>
          <w:sz w:val="24"/>
          <w:szCs w:val="24"/>
        </w:rPr>
        <w:t xml:space="preserve">se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dijanjikan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>” dan “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="001F14BA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1F14BA" w:rsidRPr="00B84DCB">
        <w:rPr>
          <w:rFonts w:ascii="Arial" w:eastAsia="Times New Roman" w:hAnsi="Arial" w:cs="Arial"/>
          <w:sz w:val="24"/>
          <w:szCs w:val="24"/>
        </w:rPr>
        <w:t xml:space="preserve"> semua kekurangan dan tanpa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bentuk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jaminan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, dan kami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menafikan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jaminan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syarat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Pulse dan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1302D3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Pulse,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ditunjukkan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tersirat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mengikut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tetapi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terhad pada,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jaminan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dan</w:t>
      </w:r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6A6082" w:rsidRPr="00B84DCB">
        <w:rPr>
          <w:rFonts w:ascii="Arial" w:eastAsia="Times New Roman" w:hAnsi="Arial" w:cs="Arial"/>
          <w:sz w:val="24"/>
          <w:szCs w:val="24"/>
        </w:rPr>
        <w:t>/</w:t>
      </w:r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syarat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tersirat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376859" w:rsidRPr="00B84DCB">
        <w:rPr>
          <w:rFonts w:ascii="Arial" w:eastAsia="Times New Roman" w:hAnsi="Arial" w:cs="Arial"/>
          <w:sz w:val="24"/>
          <w:szCs w:val="24"/>
        </w:rPr>
        <w:t xml:space="preserve">pada </w:t>
      </w:r>
      <w:proofErr w:type="spellStart"/>
      <w:r w:rsidR="006A6082" w:rsidRPr="00B84DCB">
        <w:rPr>
          <w:rFonts w:ascii="Arial" w:eastAsia="Times New Roman" w:hAnsi="Arial" w:cs="Arial"/>
          <w:sz w:val="24"/>
          <w:szCs w:val="24"/>
        </w:rPr>
        <w:t>kualiti</w:t>
      </w:r>
      <w:proofErr w:type="spellEnd"/>
      <w:r w:rsidR="006A60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kepuasan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bersesuaian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khusu</w:t>
      </w:r>
      <w:r w:rsidR="00B045E9" w:rsidRPr="00B84DCB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ketepatan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ketiga.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Tiada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nasihat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bertulis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mahupun</w:t>
      </w:r>
      <w:proofErr w:type="spellEnd"/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76859" w:rsidRPr="00B84DCB">
        <w:rPr>
          <w:rFonts w:ascii="Arial" w:eastAsia="Times New Roman" w:hAnsi="Arial" w:cs="Arial"/>
          <w:sz w:val="24"/>
          <w:szCs w:val="24"/>
        </w:rPr>
        <w:t>lisan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diberi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oleh kami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mana-mana wakil yang </w:t>
      </w:r>
      <w:proofErr w:type="spellStart"/>
      <w:r w:rsidR="00B045E9" w:rsidRPr="00B84DCB">
        <w:rPr>
          <w:rFonts w:ascii="Arial" w:eastAsia="Times New Roman" w:hAnsi="Arial" w:cs="Arial"/>
          <w:sz w:val="24"/>
          <w:szCs w:val="24"/>
        </w:rPr>
        <w:t>diberi</w:t>
      </w:r>
      <w:proofErr w:type="spellEnd"/>
      <w:r w:rsidR="00B04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45E9"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="00B04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mencipta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jaminan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waranti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perwakilan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perkara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membawa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maksud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69EF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A069EF" w:rsidRPr="00B84DCB">
        <w:rPr>
          <w:rFonts w:ascii="Arial" w:eastAsia="Times New Roman" w:hAnsi="Arial" w:cs="Arial"/>
          <w:sz w:val="24"/>
          <w:szCs w:val="24"/>
        </w:rPr>
        <w:t>.</w:t>
      </w:r>
      <w:r w:rsidR="00376859"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F835507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green"/>
        </w:rPr>
      </w:pPr>
    </w:p>
    <w:p w14:paraId="10A8015C" w14:textId="42AFA986" w:rsidR="00D25D36" w:rsidRPr="00B84DCB" w:rsidRDefault="00D25D36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LIABILITI</w:t>
      </w:r>
    </w:p>
    <w:p w14:paraId="2017D79E" w14:textId="77777777" w:rsidR="00450A3A" w:rsidRPr="00B84DCB" w:rsidRDefault="00450A3A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848D3D5" w14:textId="39EBF429" w:rsidR="00FD25C1" w:rsidRPr="00B84DCB" w:rsidRDefault="00DB112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kami,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pengarah-pengarah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pegawai-pegawai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pekerja-pekerja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sekutu-sekutu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ejen-ejen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kontraktor-kontraktor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pelesen-pelesen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</w:t>
      </w:r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tuntutan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lain yang berkaitan dalam apa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jua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cara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sekalipun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ketidakupayaan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3517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073517" w:rsidRPr="00B84DCB">
        <w:rPr>
          <w:rFonts w:ascii="Arial" w:eastAsia="Times New Roman" w:hAnsi="Arial" w:cs="Arial"/>
          <w:sz w:val="24"/>
          <w:szCs w:val="24"/>
        </w:rPr>
        <w:t xml:space="preserve"> Pulse atau Perkhidmatan Pulse dan</w:t>
      </w:r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073517" w:rsidRPr="00B84DCB">
        <w:rPr>
          <w:rFonts w:ascii="Arial" w:eastAsia="Times New Roman" w:hAnsi="Arial" w:cs="Arial"/>
          <w:sz w:val="24"/>
          <w:szCs w:val="24"/>
        </w:rPr>
        <w:t>/</w:t>
      </w:r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073517" w:rsidRPr="00B84DCB">
        <w:rPr>
          <w:rFonts w:ascii="Arial" w:eastAsia="Times New Roman" w:hAnsi="Arial" w:cs="Arial"/>
          <w:sz w:val="24"/>
          <w:szCs w:val="24"/>
        </w:rPr>
        <w:t>atau kandungan yang tersedia selepas ini, termasuklah tetapi tidak terhad pada, kehilangan kerana menanggung kerugian</w:t>
      </w:r>
      <w:r w:rsidR="00300944" w:rsidRPr="00B84DCB">
        <w:rPr>
          <w:rFonts w:ascii="Arial" w:eastAsia="Times New Roman" w:hAnsi="Arial" w:cs="Arial"/>
          <w:sz w:val="24"/>
          <w:szCs w:val="24"/>
        </w:rPr>
        <w:t xml:space="preserve">, kehilangan data, gangguan perniagaan, atau apa-apa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kerosakan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kerugian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komersial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keralatan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peninggalan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kandungan, atau apa-apa kerugian atau kerosakan dalam apa jua bentuk yang ditanggung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akibat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kandungan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dipos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dihantar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tersedia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300944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300944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3D2386" w:rsidRPr="00B84DCB">
        <w:rPr>
          <w:rFonts w:ascii="Arial" w:eastAsia="Times New Roman" w:hAnsi="Arial" w:cs="Arial"/>
          <w:sz w:val="24"/>
          <w:szCs w:val="24"/>
        </w:rPr>
        <w:t xml:space="preserve">Pulse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Perkhidmatan-Perkhidmatan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Pulse,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walau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apapun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4104" w:rsidRPr="00B84DCB">
        <w:rPr>
          <w:rFonts w:ascii="Arial" w:eastAsia="Times New Roman" w:hAnsi="Arial" w:cs="Arial"/>
          <w:sz w:val="24"/>
          <w:szCs w:val="24"/>
        </w:rPr>
        <w:t>sebab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meskipun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sudah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dinasihatkan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kebarangkalian</w:t>
      </w:r>
      <w:proofErr w:type="spellEnd"/>
      <w:r w:rsidR="003D2386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D2386" w:rsidRPr="00B84DCB">
        <w:rPr>
          <w:rFonts w:ascii="Arial" w:eastAsia="Times New Roman" w:hAnsi="Arial" w:cs="Arial"/>
          <w:sz w:val="24"/>
          <w:szCs w:val="24"/>
        </w:rPr>
        <w:t>ha</w:t>
      </w:r>
      <w:r w:rsidR="000E19BC" w:rsidRPr="00B84DCB">
        <w:rPr>
          <w:rFonts w:ascii="Arial" w:eastAsia="Times New Roman" w:hAnsi="Arial" w:cs="Arial"/>
          <w:sz w:val="24"/>
          <w:szCs w:val="24"/>
        </w:rPr>
        <w:t>l-hal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itu berlaku. Dalam apa jua keadaan, liabiliti keseluruhan kami ke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kontrak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>, tort (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pengabaian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statut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E19B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0E19B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kerosakan yang melebihi (a)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Perkhidmatan-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5C5553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Pulse yang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5C55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5553" w:rsidRPr="00B84DCB">
        <w:rPr>
          <w:rFonts w:ascii="Arial" w:eastAsia="Times New Roman" w:hAnsi="Arial" w:cs="Arial"/>
          <w:sz w:val="24"/>
          <w:szCs w:val="24"/>
        </w:rPr>
        <w:t>tela</w:t>
      </w:r>
      <w:r w:rsidR="0018317A" w:rsidRPr="00B84DCB">
        <w:rPr>
          <w:rFonts w:ascii="Arial" w:eastAsia="Times New Roman" w:hAnsi="Arial" w:cs="Arial"/>
          <w:sz w:val="24"/>
          <w:szCs w:val="24"/>
        </w:rPr>
        <w:t>h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membayar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caj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yang dikenakan, jumlah yang dibayar oleh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, dan (b)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(a)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4104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9841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4104" w:rsidRPr="00B84DCB">
        <w:rPr>
          <w:rFonts w:ascii="Arial" w:eastAsia="Times New Roman" w:hAnsi="Arial" w:cs="Arial"/>
          <w:sz w:val="24"/>
          <w:szCs w:val="24"/>
        </w:rPr>
        <w:t>diaplikasikan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sebanyak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lima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puluh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dolar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Hong Kong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18317A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18317A" w:rsidRPr="00B84DCB">
        <w:rPr>
          <w:rFonts w:ascii="Arial" w:eastAsia="Times New Roman" w:hAnsi="Arial" w:cs="Arial"/>
          <w:sz w:val="24"/>
          <w:szCs w:val="24"/>
        </w:rPr>
        <w:t xml:space="preserve"> dalam mata wang Negara Pemastautin anda.</w:t>
      </w:r>
    </w:p>
    <w:p w14:paraId="3CF348B4" w14:textId="7AA009AF" w:rsidR="006508EF" w:rsidRPr="00B84DCB" w:rsidRDefault="00A12761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C38EF51" w14:textId="0486CCB0" w:rsidR="00B87371" w:rsidRPr="00B84DCB" w:rsidRDefault="00A12761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Walaupun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peruntukan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lain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pelepasan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penafian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batasan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pengecualian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liabiliti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dalam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185F03" w:rsidRPr="00B84DCB">
        <w:rPr>
          <w:rFonts w:ascii="Arial" w:eastAsia="Times New Roman" w:hAnsi="Arial" w:cs="Arial"/>
          <w:sz w:val="24"/>
          <w:szCs w:val="24"/>
        </w:rPr>
        <w:t xml:space="preserve">agar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terpakai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sepertimana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oleh undang-undang. Hal-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bertujuan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mengecualikan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mengehadkan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sebarang liabiliti yang tidak boleh dikecualikan, dihadkan atau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diubah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perundangan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185F0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5F03" w:rsidRPr="00B84DCB">
        <w:rPr>
          <w:rFonts w:ascii="Arial" w:eastAsia="Times New Roman" w:hAnsi="Arial" w:cs="Arial"/>
          <w:sz w:val="24"/>
          <w:szCs w:val="24"/>
        </w:rPr>
        <w:t>d</w:t>
      </w:r>
      <w:r w:rsidR="006508EF" w:rsidRPr="00B84DCB">
        <w:rPr>
          <w:rFonts w:ascii="Arial" w:eastAsia="Times New Roman" w:hAnsi="Arial" w:cs="Arial"/>
          <w:sz w:val="24"/>
          <w:szCs w:val="24"/>
        </w:rPr>
        <w:t>ianggap</w:t>
      </w:r>
      <w:proofErr w:type="spellEnd"/>
      <w:r w:rsidR="006508EF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508EF" w:rsidRPr="00B84DCB">
        <w:rPr>
          <w:rFonts w:ascii="Arial" w:eastAsia="Times New Roman" w:hAnsi="Arial" w:cs="Arial"/>
          <w:sz w:val="24"/>
          <w:szCs w:val="24"/>
        </w:rPr>
        <w:t>tertakluk</w:t>
      </w:r>
      <w:proofErr w:type="spellEnd"/>
      <w:r w:rsidR="006508EF" w:rsidRPr="00B84DCB">
        <w:rPr>
          <w:rFonts w:ascii="Arial" w:eastAsia="Times New Roman" w:hAnsi="Arial" w:cs="Arial"/>
          <w:sz w:val="24"/>
          <w:szCs w:val="24"/>
        </w:rPr>
        <w:t xml:space="preserve"> pada mana-mana liability wajib yang tidak boleh dikecualikan. </w:t>
      </w:r>
    </w:p>
    <w:p w14:paraId="7794A56B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559895" w14:textId="042261EC" w:rsidR="003709CC" w:rsidRPr="00B84DCB" w:rsidRDefault="00D25D36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PERGANTUNGAN DAN PENAMATAN</w:t>
      </w:r>
    </w:p>
    <w:p w14:paraId="43295FA7" w14:textId="77777777" w:rsidR="009E612F" w:rsidRPr="00B84DCB" w:rsidRDefault="009E612F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E86332" w14:textId="7B03282E" w:rsidR="003709CC" w:rsidRPr="00B84DCB" w:rsidRDefault="006508EF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menamatkan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pada bila-bila masa dengan membatalkan pendaftaran akaun anda seperti yang dinyatakan di Aplikasi Pulse. Anda tidak berhak mendapat pembayaran balik bagi bahagian </w:t>
      </w:r>
      <w:r w:rsidR="0062425C" w:rsidRPr="00B84DCB">
        <w:rPr>
          <w:rFonts w:ascii="Arial" w:eastAsia="Times New Roman" w:hAnsi="Arial" w:cs="Arial"/>
          <w:sz w:val="24"/>
          <w:szCs w:val="24"/>
        </w:rPr>
        <w:t xml:space="preserve">yang tidak luput untuk sebarang jumlah yang dibayar oleh anda untuk menggunakan Perkhidmatan-Perkhidmatan Pulse kecuali anda membuat penamatan kerana kami </w:t>
      </w:r>
      <w:proofErr w:type="spellStart"/>
      <w:r w:rsidR="0062425C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62425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425C" w:rsidRPr="00B84DCB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="0062425C" w:rsidRPr="00B84DCB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="0062425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62425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425C" w:rsidRPr="00B84DCB">
        <w:rPr>
          <w:rFonts w:ascii="Arial" w:eastAsia="Times New Roman" w:hAnsi="Arial" w:cs="Arial"/>
          <w:sz w:val="24"/>
          <w:szCs w:val="24"/>
        </w:rPr>
        <w:t>me</w:t>
      </w:r>
      <w:r w:rsidR="009B6682" w:rsidRPr="00B84DCB">
        <w:rPr>
          <w:rFonts w:ascii="Arial" w:eastAsia="Times New Roman" w:hAnsi="Arial" w:cs="Arial"/>
          <w:sz w:val="24"/>
          <w:szCs w:val="24"/>
        </w:rPr>
        <w:t>njejaskan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425C" w:rsidRPr="00B84DCB">
        <w:rPr>
          <w:rFonts w:ascii="Arial" w:eastAsia="Times New Roman" w:hAnsi="Arial" w:cs="Arial"/>
          <w:sz w:val="24"/>
          <w:szCs w:val="24"/>
        </w:rPr>
        <w:t>Perkhidmatan</w:t>
      </w:r>
      <w:r w:rsidR="009B6682" w:rsidRPr="00B84DCB">
        <w:rPr>
          <w:rFonts w:ascii="Arial" w:eastAsia="Times New Roman" w:hAnsi="Arial" w:cs="Arial"/>
          <w:sz w:val="24"/>
          <w:szCs w:val="24"/>
        </w:rPr>
        <w:t>-</w:t>
      </w:r>
      <w:r w:rsidR="00450A3A" w:rsidRPr="00B84DCB">
        <w:rPr>
          <w:rFonts w:ascii="Arial" w:eastAsia="Times New Roman" w:hAnsi="Arial" w:cs="Arial"/>
          <w:sz w:val="24"/>
          <w:szCs w:val="24"/>
        </w:rPr>
        <w:t>p</w:t>
      </w:r>
      <w:r w:rsidR="009B6682" w:rsidRPr="00B84DCB">
        <w:rPr>
          <w:rFonts w:ascii="Arial" w:eastAsia="Times New Roman" w:hAnsi="Arial" w:cs="Arial"/>
          <w:sz w:val="24"/>
          <w:szCs w:val="24"/>
        </w:rPr>
        <w:t>erkhidmatan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9B6682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6682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6682" w:rsidRPr="00B84DCB">
        <w:rPr>
          <w:rFonts w:ascii="Arial" w:eastAsia="Times New Roman" w:hAnsi="Arial" w:cs="Arial"/>
          <w:sz w:val="24"/>
          <w:szCs w:val="24"/>
        </w:rPr>
        <w:t>aspek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6682"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="009B6682" w:rsidRPr="00B84DCB">
        <w:rPr>
          <w:rFonts w:ascii="Arial" w:eastAsia="Times New Roman" w:hAnsi="Arial" w:cs="Arial"/>
          <w:sz w:val="24"/>
          <w:szCs w:val="24"/>
        </w:rPr>
        <w:t>.</w:t>
      </w:r>
    </w:p>
    <w:p w14:paraId="0013E11B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1472874" w14:textId="512AA29F" w:rsidR="003709CC" w:rsidRPr="00B84DCB" w:rsidRDefault="009B668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menamatkan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menggantung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akaun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percaya dengan alasan yang munasabah bahawa anda telah melanggar Perjanjian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Panduan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Terma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Pulse.</w:t>
      </w:r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, kami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amaran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bertindak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. Walau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bagaimanapun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, kami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khususnya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pelanggaran</w:t>
      </w:r>
      <w:proofErr w:type="spellEnd"/>
      <w:r w:rsidR="00984104" w:rsidRPr="00B84DCB">
        <w:rPr>
          <w:rFonts w:ascii="Arial" w:eastAsia="Times New Roman" w:hAnsi="Arial" w:cs="Arial"/>
          <w:sz w:val="24"/>
          <w:szCs w:val="24"/>
        </w:rPr>
        <w:t xml:space="preserve"> yang</w:t>
      </w:r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berulang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pelanggaran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serius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, Panduan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Hantaran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terma-terma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Pulse)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menggantung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menamatkan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amaran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. Anda tidak berhak untuk mendapat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balik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</w:t>
      </w:r>
      <w:r w:rsidR="00450A3A" w:rsidRPr="00B84DCB">
        <w:rPr>
          <w:rFonts w:ascii="Arial" w:eastAsia="Times New Roman" w:hAnsi="Arial" w:cs="Arial"/>
          <w:sz w:val="24"/>
          <w:szCs w:val="24"/>
        </w:rPr>
        <w:t>ng</w:t>
      </w:r>
      <w:r w:rsidR="003E02E1" w:rsidRPr="00B84DCB">
        <w:rPr>
          <w:rFonts w:ascii="Arial" w:eastAsia="Times New Roman" w:hAnsi="Arial" w:cs="Arial"/>
          <w:sz w:val="24"/>
          <w:szCs w:val="24"/>
        </w:rPr>
        <w:t>gantungan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menamatkan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kami kerana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pelanggaran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E02E1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E02E1" w:rsidRPr="00B84DCB">
        <w:rPr>
          <w:rFonts w:ascii="Arial" w:eastAsia="Times New Roman" w:hAnsi="Arial" w:cs="Arial"/>
          <w:sz w:val="24"/>
          <w:szCs w:val="24"/>
        </w:rPr>
        <w:t>.</w:t>
      </w:r>
    </w:p>
    <w:p w14:paraId="71E79778" w14:textId="664B0DEF" w:rsidR="00E328E7" w:rsidRPr="00B84DCB" w:rsidRDefault="003709CC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CAAD2AC" w14:textId="7EFF5133" w:rsidR="003709CC" w:rsidRPr="00B84DCB" w:rsidRDefault="003E02E1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samping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hak-hak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pergantungan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penamatan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menamatkan Perjanjian ini pada bila-bila masa dengan memberi notis bertulis tidak kurang dari 30 hari kepada anda. 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pembayaran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balik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pro</w:t>
      </w:r>
      <w:r w:rsidR="00984104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Pr="00B84DCB">
        <w:rPr>
          <w:rFonts w:ascii="Arial" w:eastAsia="Times New Roman" w:hAnsi="Arial" w:cs="Arial"/>
          <w:sz w:val="24"/>
          <w:szCs w:val="24"/>
        </w:rPr>
        <w:t>rat</w:t>
      </w:r>
      <w:r w:rsidR="00984104" w:rsidRPr="00B84DCB">
        <w:rPr>
          <w:rFonts w:ascii="Arial" w:eastAsia="Times New Roman" w:hAnsi="Arial" w:cs="Arial"/>
          <w:sz w:val="24"/>
          <w:szCs w:val="24"/>
        </w:rPr>
        <w:t>a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8410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98410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tempoh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984104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luput bagi sebarang caj </w:t>
      </w:r>
      <w:r w:rsidR="00984104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r w:rsidRPr="00B84DCB">
        <w:rPr>
          <w:rFonts w:ascii="Arial" w:eastAsia="Times New Roman" w:hAnsi="Arial" w:cs="Arial"/>
          <w:sz w:val="24"/>
          <w:szCs w:val="24"/>
        </w:rPr>
        <w:t>dibayar oleh anda untuk perkhidmatan yang disediakan oleh kami di bawah Aplikasi Pulse.</w:t>
      </w:r>
    </w:p>
    <w:p w14:paraId="24454386" w14:textId="77777777" w:rsidR="009E612F" w:rsidRPr="00B84DCB" w:rsidRDefault="009E612F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9F0F0F" w14:textId="68627592" w:rsidR="003709CC" w:rsidRPr="00B84DCB" w:rsidRDefault="00DB112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Berikutan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penamatan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hak anda untuk mengakses Aplikasi Pulse dan semua Perkhidmatan Pulse ditarik balik. Jika anda ingin mendapatkan perkhidmatan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disediakan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nanti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terus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menghubungi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mereka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02119270" w14:textId="6F52DE61" w:rsidR="00DB1122" w:rsidRPr="00B84DCB" w:rsidRDefault="00DB112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2B79F2" w14:textId="23DAFD93" w:rsidR="00CF5292" w:rsidRPr="00B84DCB" w:rsidRDefault="00DB112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sz w:val="24"/>
          <w:szCs w:val="24"/>
        </w:rPr>
        <w:t xml:space="preserve">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mempunyai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suai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menggantung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menamatkan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meneruskan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Perkhidmatan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3C81" w:rsidRPr="00B84DCB">
        <w:rPr>
          <w:rFonts w:ascii="Arial" w:eastAsia="Times New Roman" w:hAnsi="Arial" w:cs="Arial"/>
          <w:sz w:val="24"/>
          <w:szCs w:val="24"/>
        </w:rPr>
        <w:t>pelbagai</w:t>
      </w:r>
      <w:proofErr w:type="spellEnd"/>
      <w:r w:rsidR="00893C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sebab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notis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>, pada bila-bila masa.</w:t>
      </w:r>
    </w:p>
    <w:p w14:paraId="7AD63503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D8E90AD" w14:textId="799D7777" w:rsidR="003709CC" w:rsidRPr="00B84DCB" w:rsidRDefault="00D25D36" w:rsidP="00E7314A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Umum</w:t>
      </w:r>
      <w:proofErr w:type="spellEnd"/>
    </w:p>
    <w:p w14:paraId="215111AB" w14:textId="77777777" w:rsidR="00D25D36" w:rsidRPr="00B84DCB" w:rsidRDefault="00D25D36" w:rsidP="00E7314A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D219663" w14:textId="06BCA682" w:rsidR="003709CC" w:rsidRPr="00B84DCB" w:rsidRDefault="00AC7A54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Perubahan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 xml:space="preserve"> pada </w:t>
      </w: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Pr="00B84DCB">
        <w:rPr>
          <w:rFonts w:ascii="Arial" w:eastAsia="Times New Roman" w:hAnsi="Arial" w:cs="Arial"/>
          <w:sz w:val="24"/>
          <w:szCs w:val="24"/>
        </w:rPr>
        <w:t>Kami boleh meminda Perjanjian ini dari masa ke masa. Kami tidak boleh me</w:t>
      </w:r>
      <w:r w:rsidR="00896E24" w:rsidRPr="00B84DCB">
        <w:rPr>
          <w:rFonts w:ascii="Arial" w:eastAsia="Times New Roman" w:hAnsi="Arial" w:cs="Arial"/>
          <w:sz w:val="24"/>
          <w:szCs w:val="24"/>
        </w:rPr>
        <w:t>mbatalkan hak anda di bawah Perjanjian ini tanpa memaklumkan anda terlebih dahulu. Kami sentiasa menyatakan tarikh perubahan terakhir yang dilakukan.</w:t>
      </w:r>
    </w:p>
    <w:p w14:paraId="659046A9" w14:textId="13E1A794" w:rsidR="00FD25C1" w:rsidRPr="00B84DCB" w:rsidRDefault="00911B9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="00896E24" w:rsidRPr="00B84DCB">
        <w:rPr>
          <w:rFonts w:ascii="Arial" w:eastAsia="Times New Roman" w:hAnsi="Arial" w:cs="Arial"/>
          <w:b/>
          <w:sz w:val="24"/>
          <w:szCs w:val="24"/>
        </w:rPr>
        <w:t>Undang-Undang</w:t>
      </w:r>
      <w:proofErr w:type="spellEnd"/>
      <w:r w:rsidR="00896E24"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b/>
          <w:sz w:val="24"/>
          <w:szCs w:val="24"/>
        </w:rPr>
        <w:t>Mentadbir</w:t>
      </w:r>
      <w:proofErr w:type="spellEnd"/>
      <w:r w:rsidR="00896E24" w:rsidRPr="00B84DCB">
        <w:rPr>
          <w:rFonts w:ascii="Arial" w:eastAsia="Times New Roman" w:hAnsi="Arial" w:cs="Arial"/>
          <w:b/>
          <w:sz w:val="24"/>
          <w:szCs w:val="24"/>
        </w:rPr>
        <w:t xml:space="preserve"> Urus:</w:t>
      </w:r>
      <w:r w:rsidR="00896E2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dengan kami, serta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semua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transaksi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ditadbir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urus oleh </w:t>
      </w:r>
      <w:proofErr w:type="spellStart"/>
      <w:r w:rsidR="00896E24"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="00896E24" w:rsidRPr="00B84DCB">
        <w:rPr>
          <w:rFonts w:ascii="Arial" w:eastAsia="Times New Roman" w:hAnsi="Arial" w:cs="Arial"/>
          <w:sz w:val="24"/>
          <w:szCs w:val="24"/>
        </w:rPr>
        <w:t xml:space="preserve"> negara Singapura. Anda dan kami bersetuju untuk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bidang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kuasa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eksklusif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peribadi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565E9" w:rsidRPr="00B84DCB">
        <w:rPr>
          <w:rFonts w:ascii="Arial" w:eastAsia="Times New Roman" w:hAnsi="Arial" w:cs="Arial"/>
          <w:sz w:val="24"/>
          <w:szCs w:val="24"/>
        </w:rPr>
        <w:t>mahkamah</w:t>
      </w:r>
      <w:proofErr w:type="spellEnd"/>
      <w:r w:rsidR="00F565E9" w:rsidRPr="00B84DCB">
        <w:rPr>
          <w:rFonts w:ascii="Arial" w:eastAsia="Times New Roman" w:hAnsi="Arial" w:cs="Arial"/>
          <w:sz w:val="24"/>
          <w:szCs w:val="24"/>
        </w:rPr>
        <w:t xml:space="preserve"> di S</w:t>
      </w:r>
      <w:r w:rsidR="00893C81" w:rsidRPr="00B84DCB">
        <w:rPr>
          <w:rFonts w:ascii="Arial" w:eastAsia="Times New Roman" w:hAnsi="Arial" w:cs="Arial"/>
          <w:sz w:val="24"/>
          <w:szCs w:val="24"/>
        </w:rPr>
        <w:t>i</w:t>
      </w:r>
      <w:r w:rsidR="00F565E9" w:rsidRPr="00B84DCB">
        <w:rPr>
          <w:rFonts w:ascii="Arial" w:eastAsia="Times New Roman" w:hAnsi="Arial" w:cs="Arial"/>
          <w:sz w:val="24"/>
          <w:szCs w:val="24"/>
        </w:rPr>
        <w:t>ngapura.</w:t>
      </w:r>
    </w:p>
    <w:p w14:paraId="11F51DA6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2EF516" w14:textId="037F313D" w:rsidR="00EF34FA" w:rsidRPr="00B84DCB" w:rsidRDefault="00F565E9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Pematuhan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Dagangan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: Anda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membekalkan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bahagian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melainkan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terpakai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Khususnya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tetapi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terhad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pada,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bahagian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</w:t>
      </w:r>
      <w:r w:rsidR="00E92264" w:rsidRPr="00B84DCB">
        <w:rPr>
          <w:rFonts w:ascii="Arial" w:eastAsia="Times New Roman" w:hAnsi="Arial" w:cs="Arial"/>
          <w:sz w:val="24"/>
          <w:szCs w:val="24"/>
        </w:rPr>
        <w:t>beri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264" w:rsidRPr="00B84DCB">
        <w:rPr>
          <w:rFonts w:ascii="Arial" w:eastAsia="Times New Roman" w:hAnsi="Arial" w:cs="Arial"/>
          <w:sz w:val="24"/>
          <w:szCs w:val="24"/>
        </w:rPr>
        <w:t>dibekalkan</w:t>
      </w:r>
      <w:proofErr w:type="spellEnd"/>
      <w:r w:rsidR="00E92264" w:rsidRPr="00B84DCB">
        <w:rPr>
          <w:rFonts w:ascii="Arial" w:eastAsia="Times New Roman" w:hAnsi="Arial" w:cs="Arial"/>
          <w:sz w:val="24"/>
          <w:szCs w:val="24"/>
        </w:rPr>
        <w:t xml:space="preserve"> (a) di mana-mana negara </w:t>
      </w:r>
      <w:r w:rsidR="001302D3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disekat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oleh UK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A.S.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(b)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sesiapapun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Senarai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02D3" w:rsidRPr="00B84DCB">
        <w:rPr>
          <w:rFonts w:ascii="Arial" w:eastAsia="Times New Roman" w:hAnsi="Arial" w:cs="Arial"/>
          <w:sz w:val="24"/>
          <w:szCs w:val="24"/>
        </w:rPr>
        <w:t>Kebangsaan</w:t>
      </w:r>
      <w:proofErr w:type="spellEnd"/>
      <w:r w:rsidR="001302D3" w:rsidRPr="00B84DCB">
        <w:rPr>
          <w:rFonts w:ascii="Arial" w:eastAsia="Times New Roman" w:hAnsi="Arial" w:cs="Arial"/>
          <w:sz w:val="24"/>
          <w:szCs w:val="24"/>
        </w:rPr>
        <w:t xml:space="preserve"> Khas</w:t>
      </w:r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Jabatan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Perbendaharaan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A.S.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Senarai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Individu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Disekat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Senarai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Entiti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Jabatan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Perdagangan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A.S.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712E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13712E" w:rsidRPr="00B84DCB">
        <w:rPr>
          <w:rFonts w:ascii="Arial" w:eastAsia="Times New Roman" w:hAnsi="Arial" w:cs="Arial"/>
          <w:sz w:val="24"/>
          <w:szCs w:val="24"/>
        </w:rPr>
        <w:t xml:space="preserve"> Aplikasi Pulse, anda </w:t>
      </w:r>
      <w:r w:rsidR="00383C74" w:rsidRPr="00B84DCB">
        <w:rPr>
          <w:rFonts w:ascii="Arial" w:eastAsia="Times New Roman" w:hAnsi="Arial" w:cs="Arial"/>
          <w:sz w:val="24"/>
          <w:szCs w:val="24"/>
        </w:rPr>
        <w:t>me</w:t>
      </w:r>
      <w:r w:rsidR="0013712E" w:rsidRPr="00B84DCB">
        <w:rPr>
          <w:rFonts w:ascii="Arial" w:eastAsia="Times New Roman" w:hAnsi="Arial" w:cs="Arial"/>
          <w:sz w:val="24"/>
          <w:szCs w:val="24"/>
        </w:rPr>
        <w:t xml:space="preserve">wakili dan </w:t>
      </w:r>
      <w:r w:rsidR="00383C74" w:rsidRPr="00B84DCB">
        <w:rPr>
          <w:rFonts w:ascii="Arial" w:eastAsia="Times New Roman" w:hAnsi="Arial" w:cs="Arial"/>
          <w:sz w:val="24"/>
          <w:szCs w:val="24"/>
        </w:rPr>
        <w:t>men</w:t>
      </w:r>
      <w:r w:rsidR="0013712E" w:rsidRPr="00B84DCB">
        <w:rPr>
          <w:rFonts w:ascii="Arial" w:eastAsia="Times New Roman" w:hAnsi="Arial" w:cs="Arial"/>
          <w:sz w:val="24"/>
          <w:szCs w:val="24"/>
        </w:rPr>
        <w:t xml:space="preserve">jamin bahawa </w:t>
      </w:r>
      <w:r w:rsidR="00383C74" w:rsidRPr="00B84DCB">
        <w:rPr>
          <w:rFonts w:ascii="Arial" w:eastAsia="Times New Roman" w:hAnsi="Arial" w:cs="Arial"/>
          <w:sz w:val="24"/>
          <w:szCs w:val="24"/>
        </w:rPr>
        <w:t xml:space="preserve">anda tidak berada di mana-mana negara tersebut dalam mana-mana senarai tersebut. Anda juga bersetuju bahawa anda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memberi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akses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membekal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produk-produk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tujuan yang dilarang di Negara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Pemastautin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undang-u</w:t>
      </w:r>
      <w:r w:rsidR="004F1625" w:rsidRPr="00B84DCB">
        <w:rPr>
          <w:rFonts w:ascii="Arial" w:eastAsia="Times New Roman" w:hAnsi="Arial" w:cs="Arial"/>
          <w:sz w:val="24"/>
          <w:szCs w:val="24"/>
        </w:rPr>
        <w:t>n</w:t>
      </w:r>
      <w:r w:rsidR="00383C74" w:rsidRPr="00B84DCB">
        <w:rPr>
          <w:rFonts w:ascii="Arial" w:eastAsia="Times New Roman" w:hAnsi="Arial" w:cs="Arial"/>
          <w:sz w:val="24"/>
          <w:szCs w:val="24"/>
        </w:rPr>
        <w:t>dang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terpakai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lain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termasuklah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terhad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 pada, </w:t>
      </w:r>
      <w:proofErr w:type="spellStart"/>
      <w:r w:rsidR="00383C74" w:rsidRPr="00B84DCB">
        <w:rPr>
          <w:rFonts w:ascii="Arial" w:eastAsia="Times New Roman" w:hAnsi="Arial" w:cs="Arial"/>
          <w:sz w:val="24"/>
          <w:szCs w:val="24"/>
        </w:rPr>
        <w:t>pembangunan</w:t>
      </w:r>
      <w:proofErr w:type="spellEnd"/>
      <w:r w:rsidR="00383C74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rekaan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pengeluaran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penghasilan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senjata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nuklear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misil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kimia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mahupun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biologi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>.</w:t>
      </w:r>
    </w:p>
    <w:p w14:paraId="4190B306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0142467" w14:textId="6730BA0E" w:rsidR="00F43832" w:rsidRPr="00B84DCB" w:rsidRDefault="007D01F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Keseluruhan</w:t>
      </w:r>
      <w:proofErr w:type="spellEnd"/>
      <w:r w:rsidR="004F1625" w:rsidRPr="00B84DC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b/>
          <w:sz w:val="24"/>
          <w:szCs w:val="24"/>
        </w:rPr>
        <w:t>Perjanjian</w:t>
      </w:r>
      <w:proofErr w:type="spellEnd"/>
      <w:r w:rsidR="004F1625" w:rsidRPr="00B84DCB">
        <w:rPr>
          <w:rFonts w:ascii="Arial" w:eastAsia="Times New Roman" w:hAnsi="Arial" w:cs="Arial"/>
          <w:b/>
          <w:sz w:val="24"/>
          <w:szCs w:val="24"/>
        </w:rPr>
        <w:t>:</w:t>
      </w:r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727F50" w:rsidRPr="00B84DCB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dipinda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="004F1625"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4F1625" w:rsidRPr="00B84DCB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merangkumi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keseluruhan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termeterai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dan kami berkaitan Aplikasi Pulse, menggantikan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terdahulu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berkaitan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subjek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27F50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727F50" w:rsidRPr="00B84DCB">
        <w:rPr>
          <w:rFonts w:ascii="Arial" w:eastAsia="Times New Roman" w:hAnsi="Arial" w:cs="Arial"/>
          <w:sz w:val="24"/>
          <w:szCs w:val="24"/>
        </w:rPr>
        <w:t xml:space="preserve"> dan kami.</w:t>
      </w:r>
    </w:p>
    <w:p w14:paraId="535E92DC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C1CBDC3" w14:textId="3A7A02DA" w:rsidR="007D01F2" w:rsidRPr="00B84DCB" w:rsidRDefault="007D01F2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Penepian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>: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kegagalan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50A3A" w:rsidRPr="00B84DCB">
        <w:rPr>
          <w:rFonts w:ascii="Arial" w:eastAsia="Times New Roman" w:hAnsi="Arial" w:cs="Arial"/>
          <w:sz w:val="24"/>
          <w:szCs w:val="24"/>
        </w:rPr>
        <w:t>kelewatan</w:t>
      </w:r>
      <w:proofErr w:type="spellEnd"/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daripada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remedi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diperuntukkan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undang-undang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r w:rsidR="00B06D3C" w:rsidRPr="00B84DCB">
        <w:rPr>
          <w:rFonts w:ascii="Arial" w:eastAsia="Times New Roman" w:hAnsi="Arial" w:cs="Arial"/>
          <w:sz w:val="24"/>
          <w:szCs w:val="24"/>
        </w:rPr>
        <w:t xml:space="preserve">menurut Perjanjian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menjejaskan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remedi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pengoperasian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dianggap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penepian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variasi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penepian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06D3C" w:rsidRPr="00B84DCB">
        <w:rPr>
          <w:rFonts w:ascii="Arial" w:eastAsia="Times New Roman" w:hAnsi="Arial" w:cs="Arial"/>
          <w:sz w:val="24"/>
          <w:szCs w:val="24"/>
        </w:rPr>
        <w:t>menghalang</w:t>
      </w:r>
      <w:proofErr w:type="spellEnd"/>
      <w:r w:rsidR="00B06D3C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55E8" w:rsidRPr="00B84DCB">
        <w:rPr>
          <w:rFonts w:ascii="Arial" w:eastAsia="Times New Roman" w:hAnsi="Arial" w:cs="Arial"/>
          <w:sz w:val="24"/>
          <w:szCs w:val="24"/>
        </w:rPr>
        <w:t>penggunaan</w:t>
      </w:r>
      <w:proofErr w:type="spellEnd"/>
      <w:r w:rsidR="007655E8" w:rsidRPr="00B84DCB">
        <w:rPr>
          <w:rFonts w:ascii="Arial" w:eastAsia="Times New Roman" w:hAnsi="Arial" w:cs="Arial"/>
          <w:sz w:val="24"/>
          <w:szCs w:val="24"/>
        </w:rPr>
        <w:t xml:space="preserve"> hak ini pada bila-bila masa selepas ini.</w:t>
      </w:r>
    </w:p>
    <w:p w14:paraId="0029D3A0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D0BAF0" w14:textId="75CC397D" w:rsidR="007655E8" w:rsidRPr="00B84DCB" w:rsidRDefault="007655E8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DCB">
        <w:rPr>
          <w:rFonts w:ascii="Arial" w:eastAsia="Times New Roman" w:hAnsi="Arial" w:cs="Arial"/>
          <w:b/>
          <w:sz w:val="24"/>
          <w:szCs w:val="24"/>
        </w:rPr>
        <w:t>Force Majeure:</w:t>
      </w:r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bertanggungjawab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93C81" w:rsidRPr="00B84DCB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893C81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sebarang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kegagalan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mana-mana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obligasi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Perjanjian ini atas sebab-sebab di luar kawalan kami</w:t>
      </w:r>
      <w:r w:rsidR="000A2920" w:rsidRPr="00B84DCB">
        <w:rPr>
          <w:rFonts w:ascii="Arial" w:eastAsia="Times New Roman" w:hAnsi="Arial" w:cs="Arial"/>
          <w:sz w:val="24"/>
          <w:szCs w:val="24"/>
        </w:rPr>
        <w:t xml:space="preserve"> yang munasabah</w:t>
      </w:r>
      <w:r w:rsidRPr="00B84DCB">
        <w:rPr>
          <w:rFonts w:ascii="Arial" w:eastAsia="Times New Roman" w:hAnsi="Arial" w:cs="Arial"/>
          <w:sz w:val="24"/>
          <w:szCs w:val="24"/>
        </w:rPr>
        <w:t>.</w:t>
      </w:r>
    </w:p>
    <w:p w14:paraId="2A6B5F17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A07382" w14:textId="317AD61D" w:rsidR="0096011B" w:rsidRPr="00B84DCB" w:rsidRDefault="000A2920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Pemindahan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>:</w:t>
      </w:r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Setakat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mana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dibenarkan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oleh undang-undang, anda bersetuju yang kami boleh </w:t>
      </w:r>
      <w:r w:rsidR="00D86B53" w:rsidRPr="00B84DCB">
        <w:rPr>
          <w:rFonts w:ascii="Arial" w:eastAsia="Times New Roman" w:hAnsi="Arial" w:cs="Arial"/>
          <w:sz w:val="24"/>
          <w:szCs w:val="24"/>
        </w:rPr>
        <w:t xml:space="preserve">menyerahkan,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pemindahan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membatalkan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obligasi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kami di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menyeluruh atau sebahagian daripada Perjanjian ini, pada bila-bila masa tanpa memaklumkan anda terlebih dahulu. Anda t</w:t>
      </w:r>
      <w:r w:rsidR="00D86B53" w:rsidRPr="00B84DCB">
        <w:rPr>
          <w:rFonts w:ascii="Arial" w:eastAsia="Times New Roman" w:hAnsi="Arial" w:cs="Arial"/>
          <w:sz w:val="24"/>
          <w:szCs w:val="24"/>
        </w:rPr>
        <w:t xml:space="preserve">idak boleh menyerahkan, membuat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pemindahan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membatalkan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apa-apa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hak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50A3A" w:rsidRPr="00B84DCB">
        <w:rPr>
          <w:rFonts w:ascii="Arial" w:eastAsia="Times New Roman" w:hAnsi="Arial" w:cs="Arial"/>
          <w:sz w:val="24"/>
          <w:szCs w:val="24"/>
        </w:rPr>
        <w:t>tanggungjawab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Perjanjian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86B53" w:rsidRPr="00B84DCB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D86B53" w:rsidRPr="00B84DCB">
        <w:rPr>
          <w:rFonts w:ascii="Arial" w:eastAsia="Times New Roman" w:hAnsi="Arial" w:cs="Arial"/>
          <w:sz w:val="24"/>
          <w:szCs w:val="24"/>
        </w:rPr>
        <w:t>.</w:t>
      </w:r>
    </w:p>
    <w:p w14:paraId="4E6B11D6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9D5843" w14:textId="5074F013" w:rsidR="00032291" w:rsidRPr="00B84DCB" w:rsidRDefault="00D86B53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4DCB">
        <w:rPr>
          <w:rFonts w:ascii="Arial" w:eastAsia="Times New Roman" w:hAnsi="Arial" w:cs="Arial"/>
          <w:b/>
          <w:sz w:val="24"/>
          <w:szCs w:val="24"/>
        </w:rPr>
        <w:t>Notis</w:t>
      </w:r>
      <w:proofErr w:type="spellEnd"/>
      <w:r w:rsidRPr="00B84DCB">
        <w:rPr>
          <w:rFonts w:ascii="Arial" w:eastAsia="Times New Roman" w:hAnsi="Arial" w:cs="Arial"/>
          <w:b/>
          <w:sz w:val="24"/>
          <w:szCs w:val="24"/>
        </w:rPr>
        <w:t>:</w:t>
      </w:r>
      <w:r w:rsidRPr="00B84DCB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menghantar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notis berkaitan Aplikasi Pulse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menghantar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mesej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e-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alamat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e-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atau surat menerusi mel surat ke alamat surat-menyurat anda, atau dengan membuat pos di Aplikasi Pulse. Kami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b</w:t>
      </w:r>
      <w:r w:rsidR="007972F7" w:rsidRPr="00B84DCB">
        <w:rPr>
          <w:rFonts w:ascii="Arial" w:eastAsia="Times New Roman" w:hAnsi="Arial" w:cs="Arial"/>
          <w:sz w:val="24"/>
          <w:szCs w:val="24"/>
        </w:rPr>
        <w:t>o</w:t>
      </w:r>
      <w:r w:rsidRPr="00B84DCB">
        <w:rPr>
          <w:rFonts w:ascii="Arial" w:eastAsia="Times New Roman" w:hAnsi="Arial" w:cs="Arial"/>
          <w:sz w:val="24"/>
          <w:szCs w:val="24"/>
        </w:rPr>
        <w:t>leh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menghubungi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melalui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e-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mel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84DCB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E0F1C" w:rsidRPr="00B84DCB">
        <w:rPr>
          <w:rFonts w:ascii="Arial" w:eastAsia="Times New Roman" w:hAnsi="Arial" w:cs="Arial"/>
          <w:sz w:val="24"/>
          <w:szCs w:val="24"/>
        </w:rPr>
        <w:t>notifikasi</w:t>
      </w:r>
      <w:r w:rsidR="007972F7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menghantar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maklumat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Aplikasi Pulse.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Tanggungjawab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memeriksa</w:t>
      </w:r>
      <w:proofErr w:type="spellEnd"/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50A3A" w:rsidRPr="00B84DCB">
        <w:rPr>
          <w:rFonts w:ascii="Arial" w:eastAsia="Times New Roman" w:hAnsi="Arial" w:cs="Arial"/>
          <w:sz w:val="24"/>
          <w:szCs w:val="24"/>
        </w:rPr>
        <w:t>bahawa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notifikasi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50A3A" w:rsidRPr="00B84DCB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="00450A3A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dinyahdaya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peranti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72F7" w:rsidRPr="00B84DCB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="007972F7" w:rsidRPr="00B84DCB">
        <w:rPr>
          <w:rFonts w:ascii="Arial" w:eastAsia="Times New Roman" w:hAnsi="Arial" w:cs="Arial"/>
          <w:sz w:val="24"/>
          <w:szCs w:val="24"/>
        </w:rPr>
        <w:t xml:space="preserve">. Anda boleh menghantar notis kepada kami dengan menghubungi kami melalui ciri Menyediakan Maklum Balas. </w:t>
      </w:r>
    </w:p>
    <w:p w14:paraId="5050CAAF" w14:textId="77777777" w:rsidR="00450A3A" w:rsidRPr="00B84DCB" w:rsidRDefault="00450A3A" w:rsidP="00E7314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4BA78D" w14:textId="0AE87663" w:rsidR="006C5CAD" w:rsidRPr="00B84DCB" w:rsidRDefault="006C5CAD" w:rsidP="00E7314A">
      <w:pPr>
        <w:spacing w:after="0" w:line="240" w:lineRule="auto"/>
        <w:rPr>
          <w:rFonts w:ascii="Arial" w:hAnsi="Arial" w:cs="Arial"/>
          <w:sz w:val="24"/>
          <w:szCs w:val="24"/>
          <w:lang w:val="en-MY"/>
        </w:rPr>
      </w:pPr>
      <w:r w:rsidRPr="00B84DCB">
        <w:rPr>
          <w:rFonts w:ascii="Arial" w:hAnsi="Arial" w:cs="Arial"/>
          <w:b/>
          <w:sz w:val="24"/>
          <w:szCs w:val="24"/>
          <w:lang w:val="en-MY"/>
        </w:rPr>
        <w:t>Bahasa:</w:t>
      </w:r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Jika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versi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bahasa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Inggeris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dan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terjemahan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tempatan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rasmi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Notis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Privasi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ini</w:t>
      </w:r>
      <w:proofErr w:type="spellEnd"/>
      <w:r w:rsidR="0037290C"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37290C" w:rsidRPr="00B84DCB">
        <w:rPr>
          <w:rFonts w:ascii="Arial" w:hAnsi="Arial" w:cs="Arial"/>
          <w:sz w:val="24"/>
          <w:szCs w:val="24"/>
          <w:lang w:val="en-MY"/>
        </w:rPr>
        <w:t>tidak</w:t>
      </w:r>
      <w:proofErr w:type="spellEnd"/>
      <w:r w:rsidR="0037290C"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37290C" w:rsidRPr="00B84DCB">
        <w:rPr>
          <w:rFonts w:ascii="Arial" w:hAnsi="Arial" w:cs="Arial"/>
          <w:sz w:val="24"/>
          <w:szCs w:val="24"/>
          <w:lang w:val="en-MY"/>
        </w:rPr>
        <w:t>konsisten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versi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bahasa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Inggeris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akan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B84DCB">
        <w:rPr>
          <w:rFonts w:ascii="Arial" w:hAnsi="Arial" w:cs="Arial"/>
          <w:sz w:val="24"/>
          <w:szCs w:val="24"/>
          <w:lang w:val="en-MY"/>
        </w:rPr>
        <w:t>diutamakan</w:t>
      </w:r>
      <w:proofErr w:type="spellEnd"/>
      <w:r w:rsidRPr="00B84DCB">
        <w:rPr>
          <w:rFonts w:ascii="Arial" w:hAnsi="Arial" w:cs="Arial"/>
          <w:sz w:val="24"/>
          <w:szCs w:val="24"/>
          <w:lang w:val="en-MY"/>
        </w:rPr>
        <w:t>.</w:t>
      </w:r>
    </w:p>
    <w:p w14:paraId="4367D75D" w14:textId="77777777" w:rsidR="00B13FDD" w:rsidRPr="00E7314A" w:rsidRDefault="00B13FDD" w:rsidP="00E7314A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</w:p>
    <w:p w14:paraId="79F77097" w14:textId="31BE7A03" w:rsidR="0037290C" w:rsidRPr="00E7314A" w:rsidRDefault="0037290C" w:rsidP="00E7314A">
      <w:pPr>
        <w:spacing w:after="0" w:line="240" w:lineRule="auto"/>
        <w:rPr>
          <w:rFonts w:ascii="Arial" w:eastAsiaTheme="majorEastAsia" w:hAnsi="Arial" w:cs="Arial"/>
          <w:b/>
          <w:color w:val="0070C0"/>
          <w:sz w:val="32"/>
        </w:rPr>
      </w:pPr>
      <w:r w:rsidRPr="00E7314A">
        <w:rPr>
          <w:rFonts w:ascii="Arial" w:eastAsiaTheme="majorEastAsia" w:hAnsi="Arial" w:cs="Arial"/>
          <w:b/>
          <w:color w:val="0070C0"/>
          <w:sz w:val="32"/>
        </w:rPr>
        <w:t>Lampiran 1 – Maklumat Khusus Mengenai Wilayah/Negara</w:t>
      </w:r>
    </w:p>
    <w:p w14:paraId="6EBECB5C" w14:textId="57939ACD" w:rsidR="00162029" w:rsidRPr="00B84DCB" w:rsidRDefault="00AB3B26" w:rsidP="00E7314A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B84DCB">
        <w:rPr>
          <w:rFonts w:ascii="Arial" w:hAnsi="Arial" w:cs="Arial"/>
          <w:sz w:val="32"/>
        </w:rPr>
        <w:br/>
      </w:r>
      <w:proofErr w:type="spellStart"/>
      <w:r w:rsidR="00F50D52" w:rsidRPr="00B84DCB">
        <w:rPr>
          <w:rFonts w:ascii="Arial" w:hAnsi="Arial" w:cs="Arial"/>
        </w:rPr>
        <w:t>Jika</w:t>
      </w:r>
      <w:proofErr w:type="spellEnd"/>
      <w:r w:rsidR="00F50D52" w:rsidRPr="00B84DCB">
        <w:rPr>
          <w:rFonts w:ascii="Arial" w:hAnsi="Arial" w:cs="Arial"/>
        </w:rPr>
        <w:t xml:space="preserve"> </w:t>
      </w:r>
      <w:proofErr w:type="spellStart"/>
      <w:r w:rsidR="00F50D52" w:rsidRPr="00B84DCB">
        <w:rPr>
          <w:rFonts w:ascii="Arial" w:hAnsi="Arial" w:cs="Arial"/>
        </w:rPr>
        <w:t>anda</w:t>
      </w:r>
      <w:proofErr w:type="spellEnd"/>
      <w:r w:rsidR="00F50D52" w:rsidRPr="00B84DCB">
        <w:rPr>
          <w:rFonts w:ascii="Arial" w:hAnsi="Arial" w:cs="Arial"/>
        </w:rPr>
        <w:t xml:space="preserve"> </w:t>
      </w:r>
      <w:proofErr w:type="spellStart"/>
      <w:r w:rsidR="00F50D52" w:rsidRPr="00B84DCB">
        <w:rPr>
          <w:rFonts w:ascii="Arial" w:hAnsi="Arial" w:cs="Arial"/>
        </w:rPr>
        <w:t>seorang</w:t>
      </w:r>
      <w:proofErr w:type="spellEnd"/>
      <w:r w:rsidR="00F50D52" w:rsidRPr="00B84DCB">
        <w:rPr>
          <w:rFonts w:ascii="Arial" w:hAnsi="Arial" w:cs="Arial"/>
        </w:rPr>
        <w:t xml:space="preserve"> </w:t>
      </w:r>
      <w:proofErr w:type="spellStart"/>
      <w:r w:rsidR="00F50D52" w:rsidRPr="00B84DCB">
        <w:rPr>
          <w:rFonts w:ascii="Arial" w:hAnsi="Arial" w:cs="Arial"/>
        </w:rPr>
        <w:t>pengguna</w:t>
      </w:r>
      <w:proofErr w:type="spellEnd"/>
      <w:r w:rsidR="00F50D52" w:rsidRPr="00B84DCB">
        <w:rPr>
          <w:rFonts w:ascii="Arial" w:hAnsi="Arial" w:cs="Arial"/>
        </w:rPr>
        <w:t xml:space="preserve"> di salah sebuah negara berikut, maklumat di bawah adalah relevan kepada anda.</w:t>
      </w:r>
    </w:p>
    <w:p w14:paraId="38D21684" w14:textId="77777777" w:rsidR="0037290C" w:rsidRPr="00B84DCB" w:rsidRDefault="0037290C" w:rsidP="00E7314A">
      <w:pPr>
        <w:shd w:val="clear" w:color="auto" w:fill="FFFFFF"/>
        <w:spacing w:after="0" w:line="240" w:lineRule="auto"/>
        <w:rPr>
          <w:rFonts w:ascii="Arial" w:hAnsi="Arial"/>
        </w:rPr>
      </w:pPr>
    </w:p>
    <w:p w14:paraId="327949C4" w14:textId="6EB6A662" w:rsidR="00162029" w:rsidRPr="00B84DCB" w:rsidRDefault="00F50D52" w:rsidP="00E7314A">
      <w:pPr>
        <w:spacing w:after="0" w:line="240" w:lineRule="auto"/>
        <w:rPr>
          <w:rFonts w:ascii="Arial" w:hAnsi="Arial" w:cs="Arial"/>
          <w:b/>
          <w:u w:val="single"/>
        </w:rPr>
      </w:pPr>
      <w:r w:rsidRPr="00B84DCB">
        <w:rPr>
          <w:rFonts w:ascii="Arial" w:hAnsi="Arial" w:cs="Arial"/>
          <w:b/>
          <w:u w:val="single"/>
        </w:rPr>
        <w:t>Filipina</w:t>
      </w:r>
    </w:p>
    <w:p w14:paraId="7019F509" w14:textId="77777777" w:rsidR="0037290C" w:rsidRPr="00B84DCB" w:rsidRDefault="0037290C" w:rsidP="00E7314A">
      <w:pPr>
        <w:spacing w:after="0" w:line="240" w:lineRule="auto"/>
        <w:rPr>
          <w:rFonts w:ascii="Arial" w:hAnsi="Arial" w:cs="Arial"/>
          <w:b/>
          <w:u w:val="single"/>
        </w:rPr>
      </w:pPr>
    </w:p>
    <w:p w14:paraId="605C64C7" w14:textId="77777777" w:rsidR="006A6C1F" w:rsidRPr="00B84DCB" w:rsidRDefault="006A6C1F" w:rsidP="00E7314A">
      <w:pPr>
        <w:spacing w:after="0" w:line="240" w:lineRule="auto"/>
        <w:rPr>
          <w:rFonts w:ascii="Arial" w:hAnsi="Arial" w:cs="Arial"/>
        </w:rPr>
      </w:pPr>
      <w:r w:rsidRPr="00B84DCB">
        <w:rPr>
          <w:rFonts w:ascii="Arial" w:hAnsi="Arial" w:cs="Arial"/>
        </w:rPr>
        <w:t xml:space="preserve">Pulse </w:t>
      </w:r>
      <w:proofErr w:type="spellStart"/>
      <w:r w:rsidRPr="00B84DCB">
        <w:rPr>
          <w:rFonts w:ascii="Arial" w:hAnsi="Arial" w:cs="Arial"/>
        </w:rPr>
        <w:t>dioperasikan</w:t>
      </w:r>
      <w:proofErr w:type="spellEnd"/>
      <w:r w:rsidRPr="00B84DCB">
        <w:rPr>
          <w:rFonts w:ascii="Arial" w:hAnsi="Arial" w:cs="Arial"/>
        </w:rPr>
        <w:t xml:space="preserve"> oleh Pulse Ecosystems Pte. Ltd., </w:t>
      </w:r>
      <w:proofErr w:type="spellStart"/>
      <w:r w:rsidRPr="00B84DCB">
        <w:rPr>
          <w:rFonts w:ascii="Arial" w:hAnsi="Arial" w:cs="Arial"/>
        </w:rPr>
        <w:t>sebuah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gabungan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Pru</w:t>
      </w:r>
      <w:proofErr w:type="spellEnd"/>
      <w:r w:rsidRPr="00B84DCB">
        <w:rPr>
          <w:rFonts w:ascii="Arial" w:hAnsi="Arial" w:cs="Arial"/>
        </w:rPr>
        <w:t xml:space="preserve"> Life UK. </w:t>
      </w:r>
      <w:proofErr w:type="spellStart"/>
      <w:r w:rsidRPr="00B84DCB">
        <w:rPr>
          <w:rFonts w:ascii="Arial" w:hAnsi="Arial" w:cs="Arial"/>
        </w:rPr>
        <w:t>Kedua-dua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tersebut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ialah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–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gabungan</w:t>
      </w:r>
      <w:proofErr w:type="spellEnd"/>
      <w:r w:rsidRPr="00B84DCB">
        <w:rPr>
          <w:rFonts w:ascii="Arial" w:hAnsi="Arial" w:cs="Arial"/>
        </w:rPr>
        <w:t xml:space="preserve"> Prudential Plc, </w:t>
      </w:r>
      <w:proofErr w:type="spellStart"/>
      <w:r w:rsidRPr="00B84DCB">
        <w:rPr>
          <w:rFonts w:ascii="Arial" w:hAnsi="Arial" w:cs="Arial"/>
        </w:rPr>
        <w:t>sebuah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diperbadankan</w:t>
      </w:r>
      <w:proofErr w:type="spellEnd"/>
      <w:r w:rsidRPr="00B84DCB">
        <w:rPr>
          <w:rFonts w:ascii="Arial" w:hAnsi="Arial" w:cs="Arial"/>
        </w:rPr>
        <w:t xml:space="preserve"> di United Kingdom. Prudential plc, Pulse Ecosystems Pte. Ltd., dan </w:t>
      </w:r>
      <w:proofErr w:type="spellStart"/>
      <w:r w:rsidRPr="00B84DCB">
        <w:rPr>
          <w:rFonts w:ascii="Arial" w:hAnsi="Arial" w:cs="Arial"/>
        </w:rPr>
        <w:t>Pru</w:t>
      </w:r>
      <w:proofErr w:type="spellEnd"/>
      <w:r w:rsidRPr="00B84DCB">
        <w:rPr>
          <w:rFonts w:ascii="Arial" w:hAnsi="Arial" w:cs="Arial"/>
        </w:rPr>
        <w:t xml:space="preserve"> Life UK </w:t>
      </w:r>
      <w:proofErr w:type="spellStart"/>
      <w:r w:rsidRPr="00B84DCB">
        <w:rPr>
          <w:rFonts w:ascii="Arial" w:hAnsi="Arial" w:cs="Arial"/>
        </w:rPr>
        <w:t>tidak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bergabung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dengan</w:t>
      </w:r>
      <w:proofErr w:type="spellEnd"/>
      <w:r w:rsidRPr="00B84DCB">
        <w:rPr>
          <w:rFonts w:ascii="Arial" w:hAnsi="Arial" w:cs="Arial"/>
        </w:rPr>
        <w:t xml:space="preserve"> Prudential Financial Inc., Philippine Prudential Life Insurance Company Inc., Prudentialife Plans, Inc. atau Prudential Guarantee and Assurance, Inc.</w:t>
      </w:r>
    </w:p>
    <w:p w14:paraId="53932299" w14:textId="77777777" w:rsidR="00162029" w:rsidRPr="00B84DCB" w:rsidRDefault="00162029" w:rsidP="00E7314A">
      <w:pPr>
        <w:spacing w:after="0" w:line="240" w:lineRule="auto"/>
        <w:rPr>
          <w:rFonts w:ascii="Arial" w:hAnsi="Arial" w:cs="Arial"/>
        </w:rPr>
      </w:pPr>
    </w:p>
    <w:p w14:paraId="4EA32E88" w14:textId="77777777" w:rsidR="00991731" w:rsidRPr="00B84DCB" w:rsidRDefault="00991731" w:rsidP="00E7314A">
      <w:pPr>
        <w:spacing w:after="0" w:line="240" w:lineRule="auto"/>
        <w:rPr>
          <w:rFonts w:ascii="Arial" w:hAnsi="Arial"/>
          <w:b/>
          <w:u w:val="single"/>
        </w:rPr>
      </w:pPr>
      <w:r w:rsidRPr="00B84DCB">
        <w:rPr>
          <w:rFonts w:ascii="Arial" w:hAnsi="Arial"/>
          <w:b/>
          <w:u w:val="single"/>
        </w:rPr>
        <w:t>Thailand</w:t>
      </w:r>
    </w:p>
    <w:p w14:paraId="714CE989" w14:textId="2EDA48CA" w:rsidR="00991731" w:rsidRPr="00B84DCB" w:rsidRDefault="00C340C5" w:rsidP="00E7314A">
      <w:pPr>
        <w:spacing w:after="0" w:line="240" w:lineRule="auto"/>
        <w:rPr>
          <w:rFonts w:ascii="Arial" w:hAnsi="Arial" w:cs="Arial"/>
        </w:rPr>
      </w:pPr>
      <w:proofErr w:type="spellStart"/>
      <w:r w:rsidRPr="00B84DCB">
        <w:rPr>
          <w:rFonts w:ascii="Arial" w:hAnsi="Arial" w:cs="Arial"/>
        </w:rPr>
        <w:t>Perenggan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kedua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Bahagian</w:t>
      </w:r>
      <w:proofErr w:type="spellEnd"/>
      <w:r w:rsidRPr="00B84DCB">
        <w:rPr>
          <w:rFonts w:ascii="Arial" w:hAnsi="Arial" w:cs="Arial"/>
        </w:rPr>
        <w:t xml:space="preserve"> B (PENDAFTARAN DAN ID Pulse) </w:t>
      </w:r>
      <w:proofErr w:type="spellStart"/>
      <w:r w:rsidRPr="00B84DCB">
        <w:rPr>
          <w:rFonts w:ascii="Arial" w:hAnsi="Arial" w:cs="Arial"/>
        </w:rPr>
        <w:t>Perjanjian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ini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akan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dianggap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sebagai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dimansuhkan</w:t>
      </w:r>
      <w:proofErr w:type="spellEnd"/>
      <w:r w:rsidRPr="00B84DCB">
        <w:rPr>
          <w:rFonts w:ascii="Arial" w:hAnsi="Arial" w:cs="Arial"/>
        </w:rPr>
        <w:t xml:space="preserve"> dan </w:t>
      </w:r>
      <w:proofErr w:type="spellStart"/>
      <w:r w:rsidRPr="00B84DCB">
        <w:rPr>
          <w:rFonts w:ascii="Arial" w:hAnsi="Arial" w:cs="Arial"/>
        </w:rPr>
        <w:t>digantikan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dengan</w:t>
      </w:r>
      <w:proofErr w:type="spellEnd"/>
      <w:r w:rsidRPr="00B84DCB">
        <w:rPr>
          <w:rFonts w:ascii="Arial" w:hAnsi="Arial" w:cs="Arial"/>
        </w:rPr>
        <w:t xml:space="preserve"> yang </w:t>
      </w:r>
      <w:proofErr w:type="spellStart"/>
      <w:r w:rsidRPr="00B84DCB">
        <w:rPr>
          <w:rFonts w:ascii="Arial" w:hAnsi="Arial" w:cs="Arial"/>
        </w:rPr>
        <w:t>berikut</w:t>
      </w:r>
      <w:proofErr w:type="spellEnd"/>
      <w:r w:rsidRPr="00B84DCB">
        <w:rPr>
          <w:rFonts w:ascii="Arial" w:hAnsi="Arial" w:cs="Arial"/>
        </w:rPr>
        <w:t>:</w:t>
      </w:r>
    </w:p>
    <w:p w14:paraId="0727443A" w14:textId="77777777" w:rsidR="0037290C" w:rsidRPr="00B84DCB" w:rsidRDefault="0037290C" w:rsidP="00E7314A">
      <w:pPr>
        <w:spacing w:after="0" w:line="240" w:lineRule="auto"/>
        <w:rPr>
          <w:rFonts w:ascii="Arial" w:hAnsi="Arial" w:cs="Arial"/>
        </w:rPr>
      </w:pPr>
    </w:p>
    <w:p w14:paraId="2EA81632" w14:textId="2E58339E" w:rsidR="00991731" w:rsidRPr="00B84DCB" w:rsidRDefault="00DA6644" w:rsidP="00E7314A">
      <w:pPr>
        <w:spacing w:after="0" w:line="240" w:lineRule="auto"/>
        <w:rPr>
          <w:rFonts w:ascii="Arial" w:hAnsi="Arial"/>
        </w:rPr>
      </w:pPr>
      <w:r w:rsidRPr="00B84DCB">
        <w:rPr>
          <w:rFonts w:ascii="Arial" w:hAnsi="Arial"/>
        </w:rPr>
        <w:t>“</w:t>
      </w:r>
      <w:proofErr w:type="spellStart"/>
      <w:r w:rsidRPr="00B84DCB">
        <w:rPr>
          <w:rFonts w:ascii="Arial" w:hAnsi="Arial"/>
        </w:rPr>
        <w:t>Melainkan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anda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mendapat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kebenaran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ibu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bapa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atau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waris</w:t>
      </w:r>
      <w:proofErr w:type="spellEnd"/>
      <w:r w:rsidRPr="00B84DCB">
        <w:rPr>
          <w:rFonts w:ascii="Arial" w:hAnsi="Arial"/>
        </w:rPr>
        <w:t xml:space="preserve"> </w:t>
      </w:r>
      <w:r w:rsidR="00FA32F6" w:rsidRPr="00B84DCB">
        <w:rPr>
          <w:rFonts w:ascii="Arial" w:hAnsi="Arial"/>
        </w:rPr>
        <w:t xml:space="preserve">yang </w:t>
      </w:r>
      <w:proofErr w:type="spellStart"/>
      <w:r w:rsidRPr="00B84DCB">
        <w:rPr>
          <w:rFonts w:ascii="Arial" w:hAnsi="Arial"/>
        </w:rPr>
        <w:t>sah</w:t>
      </w:r>
      <w:proofErr w:type="spellEnd"/>
      <w:r w:rsidR="001C152F" w:rsidRPr="00B84DCB">
        <w:rPr>
          <w:rFonts w:ascii="Arial" w:hAnsi="Arial"/>
        </w:rPr>
        <w:t xml:space="preserve">, </w:t>
      </w:r>
      <w:proofErr w:type="spellStart"/>
      <w:r w:rsidR="001C152F" w:rsidRPr="00B84DCB">
        <w:rPr>
          <w:rFonts w:ascii="Arial" w:hAnsi="Arial"/>
        </w:rPr>
        <w:t>anda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mesti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berusia</w:t>
      </w:r>
      <w:proofErr w:type="spellEnd"/>
      <w:r w:rsidR="001C152F" w:rsidRPr="00B84DCB">
        <w:rPr>
          <w:rFonts w:ascii="Arial" w:hAnsi="Arial"/>
        </w:rPr>
        <w:t xml:space="preserve"> 20 </w:t>
      </w:r>
      <w:proofErr w:type="spellStart"/>
      <w:r w:rsidR="001C152F" w:rsidRPr="00B84DCB">
        <w:rPr>
          <w:rFonts w:ascii="Arial" w:hAnsi="Arial"/>
        </w:rPr>
        <w:t>tahun</w:t>
      </w:r>
      <w:proofErr w:type="spellEnd"/>
      <w:r w:rsidR="001C152F" w:rsidRPr="00B84DCB">
        <w:rPr>
          <w:rFonts w:ascii="Arial" w:hAnsi="Arial"/>
        </w:rPr>
        <w:t xml:space="preserve"> dan </w:t>
      </w:r>
      <w:proofErr w:type="spellStart"/>
      <w:r w:rsidR="001C152F" w:rsidRPr="00B84DCB">
        <w:rPr>
          <w:rFonts w:ascii="Arial" w:hAnsi="Arial"/>
        </w:rPr>
        <w:t>ke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atas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untuk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mencipta</w:t>
      </w:r>
      <w:proofErr w:type="spellEnd"/>
      <w:r w:rsidR="001C152F" w:rsidRPr="00B84DCB">
        <w:rPr>
          <w:rFonts w:ascii="Arial" w:hAnsi="Arial"/>
        </w:rPr>
        <w:t xml:space="preserve"> ID Pulse dan menggunakan Aplikasi Pulse. ID bagi individu di bawah usia 20 tahun boleh dicipta oleh </w:t>
      </w:r>
      <w:proofErr w:type="spellStart"/>
      <w:r w:rsidR="001C152F" w:rsidRPr="00B84DCB">
        <w:rPr>
          <w:rFonts w:ascii="Arial" w:hAnsi="Arial"/>
        </w:rPr>
        <w:t>ibu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bapa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atau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waris</w:t>
      </w:r>
      <w:proofErr w:type="spellEnd"/>
      <w:r w:rsidR="001C152F" w:rsidRPr="00B84DCB">
        <w:rPr>
          <w:rFonts w:ascii="Arial" w:hAnsi="Arial"/>
        </w:rPr>
        <w:t xml:space="preserve"> </w:t>
      </w:r>
      <w:r w:rsidR="00FA32F6" w:rsidRPr="00B84DCB">
        <w:rPr>
          <w:rFonts w:ascii="Arial" w:hAnsi="Arial"/>
        </w:rPr>
        <w:t xml:space="preserve">yang </w:t>
      </w:r>
      <w:proofErr w:type="spellStart"/>
      <w:r w:rsidR="001C152F" w:rsidRPr="00B84DCB">
        <w:rPr>
          <w:rFonts w:ascii="Arial" w:hAnsi="Arial"/>
        </w:rPr>
        <w:t>sah</w:t>
      </w:r>
      <w:proofErr w:type="spellEnd"/>
      <w:r w:rsidR="001C152F" w:rsidRPr="00B84DCB">
        <w:rPr>
          <w:rFonts w:ascii="Arial" w:hAnsi="Arial"/>
        </w:rPr>
        <w:t xml:space="preserve">. </w:t>
      </w:r>
      <w:proofErr w:type="spellStart"/>
      <w:r w:rsidR="001C152F" w:rsidRPr="00B84DCB">
        <w:rPr>
          <w:rFonts w:ascii="Arial" w:hAnsi="Arial"/>
        </w:rPr>
        <w:t>Ibu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bapa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atau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waris</w:t>
      </w:r>
      <w:proofErr w:type="spellEnd"/>
      <w:r w:rsidR="001C152F" w:rsidRPr="00B84DCB">
        <w:rPr>
          <w:rFonts w:ascii="Arial" w:hAnsi="Arial"/>
        </w:rPr>
        <w:t xml:space="preserve"> </w:t>
      </w:r>
      <w:r w:rsidR="00FA32F6" w:rsidRPr="00B84DCB">
        <w:rPr>
          <w:rFonts w:ascii="Arial" w:hAnsi="Arial"/>
        </w:rPr>
        <w:t xml:space="preserve">yang </w:t>
      </w:r>
      <w:proofErr w:type="spellStart"/>
      <w:r w:rsidR="001C152F" w:rsidRPr="00B84DCB">
        <w:rPr>
          <w:rFonts w:ascii="Arial" w:hAnsi="Arial"/>
        </w:rPr>
        <w:t>sah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bertanggungjawab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untuk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memastikan</w:t>
      </w:r>
      <w:proofErr w:type="spellEnd"/>
      <w:r w:rsidR="001C152F" w:rsidRPr="00B84DCB">
        <w:rPr>
          <w:rFonts w:ascii="Arial" w:hAnsi="Arial"/>
        </w:rPr>
        <w:t xml:space="preserve"> </w:t>
      </w:r>
      <w:proofErr w:type="spellStart"/>
      <w:r w:rsidR="001C152F" w:rsidRPr="00B84DCB">
        <w:rPr>
          <w:rFonts w:ascii="Arial" w:hAnsi="Arial"/>
        </w:rPr>
        <w:t>individu</w:t>
      </w:r>
      <w:proofErr w:type="spellEnd"/>
      <w:r w:rsidR="001C152F" w:rsidRPr="00B84DCB">
        <w:rPr>
          <w:rFonts w:ascii="Arial" w:hAnsi="Arial"/>
        </w:rPr>
        <w:t xml:space="preserve"> tersebut mematuhi Perjanjian ini.”</w:t>
      </w:r>
    </w:p>
    <w:p w14:paraId="78C70200" w14:textId="77777777" w:rsidR="0037290C" w:rsidRPr="00B84DCB" w:rsidRDefault="0037290C" w:rsidP="00E7314A">
      <w:pPr>
        <w:spacing w:after="0" w:line="240" w:lineRule="auto"/>
        <w:rPr>
          <w:rFonts w:ascii="Arial" w:hAnsi="Arial"/>
        </w:rPr>
      </w:pPr>
    </w:p>
    <w:p w14:paraId="01684586" w14:textId="77777777" w:rsidR="00DA4353" w:rsidRPr="00B84DCB" w:rsidRDefault="00DA4353" w:rsidP="00E7314A">
      <w:pPr>
        <w:spacing w:after="0" w:line="240" w:lineRule="auto"/>
        <w:rPr>
          <w:rFonts w:ascii="Arial" w:hAnsi="Arial"/>
          <w:b/>
          <w:u w:val="single"/>
        </w:rPr>
      </w:pPr>
      <w:r w:rsidRPr="00B84DCB">
        <w:rPr>
          <w:rFonts w:ascii="Arial" w:hAnsi="Arial"/>
          <w:b/>
          <w:u w:val="single"/>
        </w:rPr>
        <w:t>Taiwan</w:t>
      </w:r>
    </w:p>
    <w:p w14:paraId="637AD0B6" w14:textId="77777777" w:rsidR="00DA6644" w:rsidRPr="00B84DCB" w:rsidRDefault="00DA6644" w:rsidP="00E7314A">
      <w:pPr>
        <w:spacing w:after="0" w:line="240" w:lineRule="auto"/>
        <w:rPr>
          <w:rFonts w:ascii="Arial" w:hAnsi="Arial" w:cs="Arial"/>
        </w:rPr>
      </w:pPr>
      <w:r w:rsidRPr="00B84DCB">
        <w:rPr>
          <w:rFonts w:ascii="Arial" w:hAnsi="Arial" w:cs="Arial"/>
        </w:rPr>
        <w:t xml:space="preserve">Pulse </w:t>
      </w:r>
      <w:proofErr w:type="spellStart"/>
      <w:r w:rsidRPr="00B84DCB">
        <w:rPr>
          <w:rFonts w:ascii="Arial" w:hAnsi="Arial" w:cs="Arial"/>
        </w:rPr>
        <w:t>dioperasikan</w:t>
      </w:r>
      <w:proofErr w:type="spellEnd"/>
      <w:r w:rsidRPr="00B84DCB">
        <w:rPr>
          <w:rFonts w:ascii="Arial" w:hAnsi="Arial" w:cs="Arial"/>
        </w:rPr>
        <w:t xml:space="preserve"> oleh Pulse Ecosystems Pte. Ltd., </w:t>
      </w:r>
      <w:proofErr w:type="spellStart"/>
      <w:r w:rsidRPr="00B84DCB">
        <w:rPr>
          <w:rFonts w:ascii="Arial" w:hAnsi="Arial" w:cs="Arial"/>
        </w:rPr>
        <w:t>sebuah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gabungan</w:t>
      </w:r>
      <w:proofErr w:type="spellEnd"/>
      <w:r w:rsidRPr="00B84DCB">
        <w:rPr>
          <w:rFonts w:ascii="Arial" w:hAnsi="Arial" w:cs="Arial"/>
        </w:rPr>
        <w:t xml:space="preserve"> PCA Life Assurance Co., LTD (PCALT). </w:t>
      </w:r>
      <w:proofErr w:type="spellStart"/>
      <w:r w:rsidRPr="00B84DCB">
        <w:rPr>
          <w:rFonts w:ascii="Arial" w:hAnsi="Arial" w:cs="Arial"/>
        </w:rPr>
        <w:t>Kedua-dua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tersebut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ialah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syarkat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gabungan</w:t>
      </w:r>
      <w:proofErr w:type="spellEnd"/>
      <w:r w:rsidRPr="00B84DCB">
        <w:rPr>
          <w:rFonts w:ascii="Arial" w:hAnsi="Arial" w:cs="Arial"/>
        </w:rPr>
        <w:t xml:space="preserve"> Prudential plc, </w:t>
      </w:r>
      <w:proofErr w:type="spellStart"/>
      <w:r w:rsidRPr="00B84DCB">
        <w:rPr>
          <w:rFonts w:ascii="Arial" w:hAnsi="Arial" w:cs="Arial"/>
        </w:rPr>
        <w:t>sebuah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syarikat</w:t>
      </w:r>
      <w:proofErr w:type="spellEnd"/>
      <w:r w:rsidRPr="00B84DCB">
        <w:rPr>
          <w:rFonts w:ascii="Arial" w:hAnsi="Arial" w:cs="Arial"/>
        </w:rPr>
        <w:t xml:space="preserve"> yang </w:t>
      </w:r>
      <w:proofErr w:type="spellStart"/>
      <w:r w:rsidRPr="00B84DCB">
        <w:rPr>
          <w:rFonts w:ascii="Arial" w:hAnsi="Arial" w:cs="Arial"/>
        </w:rPr>
        <w:t>diperbadankan</w:t>
      </w:r>
      <w:proofErr w:type="spellEnd"/>
      <w:r w:rsidRPr="00B84DCB">
        <w:rPr>
          <w:rFonts w:ascii="Arial" w:hAnsi="Arial" w:cs="Arial"/>
        </w:rPr>
        <w:t xml:space="preserve"> di United Kingdom. Prudential plc, Sama ada Pulse Ecosystems Pte. Ltd, </w:t>
      </w:r>
      <w:proofErr w:type="spellStart"/>
      <w:r w:rsidRPr="00B84DCB">
        <w:rPr>
          <w:rFonts w:ascii="Arial" w:hAnsi="Arial" w:cs="Arial"/>
        </w:rPr>
        <w:t>mahupun</w:t>
      </w:r>
      <w:proofErr w:type="spellEnd"/>
      <w:r w:rsidRPr="00B84DCB">
        <w:rPr>
          <w:rFonts w:ascii="Arial" w:hAnsi="Arial" w:cs="Arial"/>
        </w:rPr>
        <w:t xml:space="preserve"> PCALT </w:t>
      </w:r>
      <w:proofErr w:type="spellStart"/>
      <w:r w:rsidRPr="00B84DCB">
        <w:rPr>
          <w:rFonts w:ascii="Arial" w:hAnsi="Arial" w:cs="Arial"/>
        </w:rPr>
        <w:t>adalah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bukan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syarikan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gabungan</w:t>
      </w:r>
      <w:proofErr w:type="spellEnd"/>
      <w:r w:rsidRPr="00B84DCB">
        <w:rPr>
          <w:rFonts w:ascii="Arial" w:hAnsi="Arial" w:cs="Arial"/>
        </w:rPr>
        <w:t xml:space="preserve"> di </w:t>
      </w:r>
      <w:proofErr w:type="spellStart"/>
      <w:r w:rsidRPr="00B84DCB">
        <w:rPr>
          <w:rFonts w:ascii="Arial" w:hAnsi="Arial" w:cs="Arial"/>
        </w:rPr>
        <w:t>bawah</w:t>
      </w:r>
      <w:proofErr w:type="spellEnd"/>
      <w:r w:rsidRPr="00B84DCB">
        <w:rPr>
          <w:rFonts w:ascii="Arial" w:hAnsi="Arial" w:cs="Arial"/>
        </w:rPr>
        <w:t xml:space="preserve"> Prudential Financial Inc., sebuah syarikat dengan lokasi perniagaan utamanya ialah Amerika Syarikat.</w:t>
      </w:r>
    </w:p>
    <w:p w14:paraId="79A5D082" w14:textId="77777777" w:rsidR="00DA4353" w:rsidRPr="00B84DCB" w:rsidRDefault="00DA4353" w:rsidP="00E7314A">
      <w:pPr>
        <w:spacing w:after="0" w:line="240" w:lineRule="auto"/>
        <w:rPr>
          <w:rFonts w:ascii="Arial" w:hAnsi="Arial" w:cs="Arial"/>
        </w:rPr>
      </w:pPr>
    </w:p>
    <w:p w14:paraId="693D1372" w14:textId="08C10BB2" w:rsidR="00DA4353" w:rsidRPr="00B84DCB" w:rsidRDefault="004D66A7" w:rsidP="00E7314A">
      <w:pPr>
        <w:spacing w:after="0" w:line="240" w:lineRule="auto"/>
        <w:rPr>
          <w:rFonts w:ascii="Arial" w:hAnsi="Arial" w:cs="Arial"/>
        </w:rPr>
      </w:pPr>
      <w:proofErr w:type="spellStart"/>
      <w:r w:rsidRPr="00B84DCB">
        <w:rPr>
          <w:rFonts w:ascii="Arial" w:hAnsi="Arial" w:cs="Arial"/>
        </w:rPr>
        <w:t>Perenggan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kedua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Bahagian</w:t>
      </w:r>
      <w:proofErr w:type="spellEnd"/>
      <w:r w:rsidRPr="00B84DCB">
        <w:rPr>
          <w:rFonts w:ascii="Arial" w:hAnsi="Arial" w:cs="Arial"/>
        </w:rPr>
        <w:t xml:space="preserve"> B (PENDAFTARAN DAN ID Pulse) </w:t>
      </w:r>
      <w:proofErr w:type="spellStart"/>
      <w:r w:rsidRPr="00B84DCB">
        <w:rPr>
          <w:rFonts w:ascii="Arial" w:hAnsi="Arial" w:cs="Arial"/>
        </w:rPr>
        <w:t>Perjanjian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ini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akan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dianggap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sebagai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dimansuhkan</w:t>
      </w:r>
      <w:proofErr w:type="spellEnd"/>
      <w:r w:rsidRPr="00B84DCB">
        <w:rPr>
          <w:rFonts w:ascii="Arial" w:hAnsi="Arial" w:cs="Arial"/>
        </w:rPr>
        <w:t xml:space="preserve"> dan </w:t>
      </w:r>
      <w:proofErr w:type="spellStart"/>
      <w:r w:rsidRPr="00B84DCB">
        <w:rPr>
          <w:rFonts w:ascii="Arial" w:hAnsi="Arial" w:cs="Arial"/>
        </w:rPr>
        <w:t>digantikan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dengan</w:t>
      </w:r>
      <w:proofErr w:type="spellEnd"/>
      <w:r w:rsidRPr="00B84DCB">
        <w:rPr>
          <w:rFonts w:ascii="Arial" w:hAnsi="Arial" w:cs="Arial"/>
        </w:rPr>
        <w:t xml:space="preserve"> yang </w:t>
      </w:r>
      <w:proofErr w:type="spellStart"/>
      <w:r w:rsidRPr="00B84DCB">
        <w:rPr>
          <w:rFonts w:ascii="Arial" w:hAnsi="Arial" w:cs="Arial"/>
        </w:rPr>
        <w:t>berikut</w:t>
      </w:r>
      <w:proofErr w:type="spellEnd"/>
      <w:r w:rsidRPr="00B84DCB">
        <w:rPr>
          <w:rFonts w:ascii="Arial" w:hAnsi="Arial" w:cs="Arial"/>
        </w:rPr>
        <w:t>:</w:t>
      </w:r>
    </w:p>
    <w:p w14:paraId="1A8E5D6C" w14:textId="77777777" w:rsidR="0037290C" w:rsidRPr="00B84DCB" w:rsidRDefault="0037290C" w:rsidP="00E7314A">
      <w:pPr>
        <w:spacing w:after="0" w:line="240" w:lineRule="auto"/>
        <w:rPr>
          <w:rFonts w:ascii="Arial" w:hAnsi="Arial" w:cs="Arial"/>
        </w:rPr>
      </w:pPr>
    </w:p>
    <w:p w14:paraId="4CB8BE48" w14:textId="6814B37C" w:rsidR="00DA4353" w:rsidRPr="00B84DCB" w:rsidRDefault="004D66A7" w:rsidP="00E7314A">
      <w:pPr>
        <w:spacing w:after="0" w:line="240" w:lineRule="auto"/>
        <w:rPr>
          <w:rFonts w:ascii="Arial" w:hAnsi="Arial"/>
        </w:rPr>
      </w:pPr>
      <w:r w:rsidRPr="00B84DCB">
        <w:rPr>
          <w:rFonts w:ascii="Arial" w:hAnsi="Arial"/>
        </w:rPr>
        <w:t xml:space="preserve">“ID Pulse </w:t>
      </w:r>
      <w:proofErr w:type="spellStart"/>
      <w:r w:rsidRPr="00B84DCB">
        <w:rPr>
          <w:rFonts w:ascii="Arial" w:hAnsi="Arial"/>
        </w:rPr>
        <w:t>adalah</w:t>
      </w:r>
      <w:proofErr w:type="spellEnd"/>
      <w:r w:rsidRPr="00B84DCB">
        <w:rPr>
          <w:rFonts w:ascii="Arial" w:hAnsi="Arial"/>
        </w:rPr>
        <w:t xml:space="preserve"> </w:t>
      </w:r>
      <w:proofErr w:type="spellStart"/>
      <w:r w:rsidRPr="00B84DCB">
        <w:rPr>
          <w:rFonts w:ascii="Arial" w:hAnsi="Arial"/>
        </w:rPr>
        <w:t>untu</w:t>
      </w:r>
      <w:r w:rsidR="00C340C5" w:rsidRPr="00B84DCB">
        <w:rPr>
          <w:rFonts w:ascii="Arial" w:hAnsi="Arial"/>
        </w:rPr>
        <w:t>k</w:t>
      </w:r>
      <w:proofErr w:type="spellEnd"/>
      <w:r w:rsidR="00C340C5" w:rsidRPr="00B84DCB">
        <w:rPr>
          <w:rFonts w:ascii="Arial" w:hAnsi="Arial"/>
        </w:rPr>
        <w:t xml:space="preserve"> </w:t>
      </w:r>
      <w:proofErr w:type="spellStart"/>
      <w:r w:rsidR="00C340C5" w:rsidRPr="00B84DCB">
        <w:rPr>
          <w:rFonts w:ascii="Arial" w:hAnsi="Arial"/>
        </w:rPr>
        <w:t>penggunaan</w:t>
      </w:r>
      <w:proofErr w:type="spellEnd"/>
      <w:r w:rsidR="00C340C5" w:rsidRPr="00B84DCB">
        <w:rPr>
          <w:rFonts w:ascii="Arial" w:hAnsi="Arial"/>
        </w:rPr>
        <w:t xml:space="preserve"> </w:t>
      </w:r>
      <w:proofErr w:type="spellStart"/>
      <w:r w:rsidR="00C340C5" w:rsidRPr="00B84DCB">
        <w:rPr>
          <w:rFonts w:ascii="Arial" w:hAnsi="Arial"/>
        </w:rPr>
        <w:t>individu</w:t>
      </w:r>
      <w:proofErr w:type="spellEnd"/>
      <w:r w:rsidR="00C340C5" w:rsidRPr="00B84DCB">
        <w:rPr>
          <w:rFonts w:ascii="Arial" w:hAnsi="Arial"/>
        </w:rPr>
        <w:t xml:space="preserve"> dewasa yang berusia sekurang-kurangnya 20 tahun. Perkhidmatan ini tidak tersedia untuk individu bawah umur</w:t>
      </w:r>
      <w:r w:rsidR="00F553F8" w:rsidRPr="00B84DCB">
        <w:rPr>
          <w:rFonts w:ascii="Arial" w:hAnsi="Arial"/>
        </w:rPr>
        <w:t>.</w:t>
      </w:r>
      <w:r w:rsidR="00C340C5" w:rsidRPr="00B84DCB">
        <w:rPr>
          <w:rFonts w:ascii="Arial" w:hAnsi="Arial"/>
        </w:rPr>
        <w:t>”</w:t>
      </w:r>
    </w:p>
    <w:p w14:paraId="19680B57" w14:textId="77777777" w:rsidR="0037290C" w:rsidRPr="00B84DCB" w:rsidRDefault="0037290C" w:rsidP="00E7314A">
      <w:pPr>
        <w:spacing w:after="0" w:line="240" w:lineRule="auto"/>
        <w:rPr>
          <w:rFonts w:ascii="Arial" w:hAnsi="Arial"/>
        </w:rPr>
      </w:pPr>
    </w:p>
    <w:p w14:paraId="6668BE39" w14:textId="77777777" w:rsidR="007041B0" w:rsidRPr="00B84DCB" w:rsidRDefault="007041B0" w:rsidP="00E7314A">
      <w:pPr>
        <w:spacing w:after="0" w:line="240" w:lineRule="auto"/>
        <w:rPr>
          <w:rFonts w:ascii="Arial" w:hAnsi="Arial" w:cs="Arial"/>
          <w:b/>
          <w:bCs/>
          <w:szCs w:val="20"/>
          <w:u w:val="single"/>
        </w:rPr>
      </w:pPr>
      <w:r w:rsidRPr="00B84DCB">
        <w:rPr>
          <w:rFonts w:ascii="Arial" w:hAnsi="Arial" w:cs="Arial"/>
          <w:b/>
          <w:bCs/>
          <w:szCs w:val="20"/>
          <w:u w:val="single"/>
        </w:rPr>
        <w:t>Malaysia</w:t>
      </w:r>
    </w:p>
    <w:p w14:paraId="2207F792" w14:textId="7D3683F8" w:rsidR="007041B0" w:rsidRPr="00B84DCB" w:rsidRDefault="00AB3B26" w:rsidP="00E7314A">
      <w:pPr>
        <w:spacing w:after="0" w:line="240" w:lineRule="auto"/>
        <w:rPr>
          <w:rFonts w:ascii="Arial" w:hAnsi="Arial" w:cs="Arial"/>
        </w:rPr>
      </w:pPr>
      <w:r w:rsidRPr="00B84DCB">
        <w:rPr>
          <w:rFonts w:ascii="Arial" w:hAnsi="Arial" w:cs="Arial"/>
        </w:rPr>
        <w:t xml:space="preserve"> </w:t>
      </w:r>
      <w:r w:rsidR="006A6C1F" w:rsidRPr="00B84DCB">
        <w:rPr>
          <w:rFonts w:ascii="Arial" w:hAnsi="Arial" w:cs="Arial"/>
        </w:rPr>
        <w:t>“</w:t>
      </w:r>
      <w:proofErr w:type="spellStart"/>
      <w:r w:rsidR="00FA32F6" w:rsidRPr="00B84DCB">
        <w:rPr>
          <w:rFonts w:ascii="Arial" w:hAnsi="Arial" w:cs="Arial"/>
        </w:rPr>
        <w:t>Apabila</w:t>
      </w:r>
      <w:proofErr w:type="spellEnd"/>
      <w:r w:rsidR="006A6C1F" w:rsidRPr="00B84DCB">
        <w:rPr>
          <w:rFonts w:ascii="Arial" w:hAnsi="Arial" w:cs="Arial"/>
        </w:rPr>
        <w:t xml:space="preserve"> </w:t>
      </w:r>
      <w:proofErr w:type="spellStart"/>
      <w:r w:rsidR="006A6C1F" w:rsidRPr="00B84DCB">
        <w:rPr>
          <w:rFonts w:ascii="Arial" w:hAnsi="Arial" w:cs="Arial"/>
        </w:rPr>
        <w:t>perkataan</w:t>
      </w:r>
      <w:proofErr w:type="spellEnd"/>
      <w:r w:rsidR="006A6C1F" w:rsidRPr="00B84DCB">
        <w:rPr>
          <w:rFonts w:ascii="Arial" w:hAnsi="Arial" w:cs="Arial"/>
        </w:rPr>
        <w:t xml:space="preserve"> ‘</w:t>
      </w:r>
      <w:proofErr w:type="spellStart"/>
      <w:r w:rsidR="006A6C1F" w:rsidRPr="00B84DCB">
        <w:rPr>
          <w:rFonts w:ascii="Arial" w:hAnsi="Arial" w:cs="Arial"/>
        </w:rPr>
        <w:t>insurans</w:t>
      </w:r>
      <w:proofErr w:type="spellEnd"/>
      <w:r w:rsidR="006A6C1F" w:rsidRPr="00B84DCB">
        <w:rPr>
          <w:rFonts w:ascii="Arial" w:hAnsi="Arial" w:cs="Arial"/>
        </w:rPr>
        <w:t xml:space="preserve">’ </w:t>
      </w:r>
      <w:proofErr w:type="spellStart"/>
      <w:r w:rsidR="006A6C1F" w:rsidRPr="00B84DCB">
        <w:rPr>
          <w:rFonts w:ascii="Arial" w:hAnsi="Arial" w:cs="Arial"/>
        </w:rPr>
        <w:t>digunakan</w:t>
      </w:r>
      <w:proofErr w:type="spellEnd"/>
      <w:r w:rsidR="006A6C1F" w:rsidRPr="00B84DCB">
        <w:rPr>
          <w:rFonts w:ascii="Arial" w:hAnsi="Arial" w:cs="Arial"/>
        </w:rPr>
        <w:t xml:space="preserve">, </w:t>
      </w:r>
      <w:proofErr w:type="spellStart"/>
      <w:r w:rsidR="00FA32F6" w:rsidRPr="00B84DCB">
        <w:rPr>
          <w:rFonts w:ascii="Arial" w:hAnsi="Arial" w:cs="Arial"/>
        </w:rPr>
        <w:t>ia</w:t>
      </w:r>
      <w:proofErr w:type="spellEnd"/>
      <w:r w:rsidR="00FA32F6" w:rsidRPr="00B84DCB">
        <w:rPr>
          <w:rFonts w:ascii="Arial" w:hAnsi="Arial" w:cs="Arial"/>
        </w:rPr>
        <w:t xml:space="preserve"> </w:t>
      </w:r>
      <w:proofErr w:type="spellStart"/>
      <w:r w:rsidR="00FA32F6" w:rsidRPr="00B84DCB">
        <w:rPr>
          <w:rFonts w:ascii="Arial" w:hAnsi="Arial" w:cs="Arial"/>
        </w:rPr>
        <w:t>akan</w:t>
      </w:r>
      <w:proofErr w:type="spellEnd"/>
      <w:r w:rsidR="006A6C1F" w:rsidRPr="00B84DCB">
        <w:rPr>
          <w:rFonts w:ascii="Arial" w:hAnsi="Arial" w:cs="Arial"/>
        </w:rPr>
        <w:t xml:space="preserve"> juga </w:t>
      </w:r>
      <w:proofErr w:type="spellStart"/>
      <w:r w:rsidR="006A6C1F" w:rsidRPr="00B84DCB">
        <w:rPr>
          <w:rFonts w:ascii="Arial" w:hAnsi="Arial" w:cs="Arial"/>
        </w:rPr>
        <w:t>termasuk</w:t>
      </w:r>
      <w:proofErr w:type="spellEnd"/>
      <w:r w:rsidR="006A6C1F" w:rsidRPr="00B84DCB">
        <w:rPr>
          <w:rFonts w:ascii="Arial" w:hAnsi="Arial" w:cs="Arial"/>
        </w:rPr>
        <w:t xml:space="preserve"> takaful.”</w:t>
      </w:r>
    </w:p>
    <w:p w14:paraId="3CAC0A49" w14:textId="77777777" w:rsidR="0037290C" w:rsidRPr="00B84DCB" w:rsidRDefault="0037290C" w:rsidP="00E7314A">
      <w:pPr>
        <w:spacing w:after="0" w:line="240" w:lineRule="auto"/>
        <w:rPr>
          <w:rFonts w:ascii="Arial" w:hAnsi="Arial" w:cs="Arial"/>
        </w:rPr>
      </w:pPr>
    </w:p>
    <w:p w14:paraId="26B15C54" w14:textId="77777777" w:rsidR="00001872" w:rsidRPr="00B84DCB" w:rsidRDefault="00001872" w:rsidP="00E7314A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84DCB">
        <w:rPr>
          <w:rFonts w:ascii="Arial" w:hAnsi="Arial" w:cs="Arial"/>
          <w:b/>
          <w:bCs/>
          <w:u w:val="single"/>
        </w:rPr>
        <w:t>Indonesia</w:t>
      </w:r>
    </w:p>
    <w:p w14:paraId="2F452AD2" w14:textId="2F136445" w:rsidR="00001872" w:rsidRPr="00B84DCB" w:rsidRDefault="0091515B" w:rsidP="00E7314A">
      <w:pPr>
        <w:spacing w:after="0" w:line="240" w:lineRule="auto"/>
        <w:rPr>
          <w:rFonts w:ascii="Arial" w:hAnsi="Arial" w:cs="Arial"/>
        </w:rPr>
      </w:pPr>
      <w:proofErr w:type="spellStart"/>
      <w:r w:rsidRPr="00B84DCB">
        <w:rPr>
          <w:rFonts w:ascii="Arial" w:hAnsi="Arial" w:cs="Arial"/>
        </w:rPr>
        <w:t>Perenggan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kedua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Bahagian</w:t>
      </w:r>
      <w:proofErr w:type="spellEnd"/>
      <w:r w:rsidRPr="00B84DCB">
        <w:rPr>
          <w:rFonts w:ascii="Arial" w:hAnsi="Arial" w:cs="Arial"/>
        </w:rPr>
        <w:t xml:space="preserve"> B (PENDAFTARAN DAN ID Pulse) </w:t>
      </w:r>
      <w:proofErr w:type="spellStart"/>
      <w:r w:rsidRPr="00B84DCB">
        <w:rPr>
          <w:rFonts w:ascii="Arial" w:hAnsi="Arial" w:cs="Arial"/>
        </w:rPr>
        <w:t>Perjanjian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ini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akan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dianggap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sebagai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dimansuhkan</w:t>
      </w:r>
      <w:proofErr w:type="spellEnd"/>
      <w:r w:rsidRPr="00B84DCB">
        <w:rPr>
          <w:rFonts w:ascii="Arial" w:hAnsi="Arial" w:cs="Arial"/>
        </w:rPr>
        <w:t xml:space="preserve"> dan </w:t>
      </w:r>
      <w:proofErr w:type="spellStart"/>
      <w:r w:rsidRPr="00B84DCB">
        <w:rPr>
          <w:rFonts w:ascii="Arial" w:hAnsi="Arial" w:cs="Arial"/>
        </w:rPr>
        <w:t>digantikan</w:t>
      </w:r>
      <w:proofErr w:type="spellEnd"/>
      <w:r w:rsidRPr="00B84DCB">
        <w:rPr>
          <w:rFonts w:ascii="Arial" w:hAnsi="Arial" w:cs="Arial"/>
        </w:rPr>
        <w:t xml:space="preserve"> </w:t>
      </w:r>
      <w:proofErr w:type="spellStart"/>
      <w:r w:rsidRPr="00B84DCB">
        <w:rPr>
          <w:rFonts w:ascii="Arial" w:hAnsi="Arial" w:cs="Arial"/>
        </w:rPr>
        <w:t>dengan</w:t>
      </w:r>
      <w:proofErr w:type="spellEnd"/>
      <w:r w:rsidRPr="00B84DCB">
        <w:rPr>
          <w:rFonts w:ascii="Arial" w:hAnsi="Arial" w:cs="Arial"/>
        </w:rPr>
        <w:t xml:space="preserve"> yang </w:t>
      </w:r>
      <w:proofErr w:type="spellStart"/>
      <w:r w:rsidRPr="00B84DCB">
        <w:rPr>
          <w:rFonts w:ascii="Arial" w:hAnsi="Arial" w:cs="Arial"/>
        </w:rPr>
        <w:t>berikut</w:t>
      </w:r>
      <w:proofErr w:type="spellEnd"/>
      <w:r w:rsidRPr="00B84DCB">
        <w:rPr>
          <w:rFonts w:ascii="Arial" w:hAnsi="Arial" w:cs="Arial"/>
        </w:rPr>
        <w:t>:</w:t>
      </w:r>
    </w:p>
    <w:p w14:paraId="15FA6510" w14:textId="77777777" w:rsidR="0037290C" w:rsidRPr="00B84DCB" w:rsidRDefault="0037290C" w:rsidP="00E7314A">
      <w:pPr>
        <w:spacing w:after="0" w:line="240" w:lineRule="auto"/>
        <w:rPr>
          <w:rFonts w:ascii="Arial" w:hAnsi="Arial" w:cs="Arial"/>
        </w:rPr>
      </w:pPr>
    </w:p>
    <w:p w14:paraId="0E043191" w14:textId="39B276B3" w:rsidR="007041B0" w:rsidRPr="00B84DCB" w:rsidRDefault="0091515B" w:rsidP="00E7314A">
      <w:pPr>
        <w:spacing w:after="0" w:line="240" w:lineRule="auto"/>
        <w:rPr>
          <w:rFonts w:ascii="Arial" w:hAnsi="Arial" w:cs="Arial"/>
          <w:lang w:eastAsia="en-ID"/>
        </w:rPr>
        <w:sectPr w:rsidR="007041B0" w:rsidRPr="00B84DCB" w:rsidSect="003258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DCB">
        <w:rPr>
          <w:rFonts w:ascii="Arial" w:hAnsi="Arial" w:cs="Arial"/>
          <w:lang w:eastAsia="en-ID"/>
        </w:rPr>
        <w:t xml:space="preserve">“Anda </w:t>
      </w:r>
      <w:proofErr w:type="spellStart"/>
      <w:r w:rsidRPr="00B84DCB">
        <w:rPr>
          <w:rFonts w:ascii="Arial" w:hAnsi="Arial" w:cs="Arial"/>
          <w:lang w:eastAsia="en-ID"/>
        </w:rPr>
        <w:t>mesti</w:t>
      </w:r>
      <w:proofErr w:type="spellEnd"/>
      <w:r w:rsidRPr="00B84DCB">
        <w:rPr>
          <w:rFonts w:ascii="Arial" w:hAnsi="Arial" w:cs="Arial"/>
          <w:lang w:eastAsia="en-ID"/>
        </w:rPr>
        <w:t xml:space="preserve"> </w:t>
      </w:r>
      <w:proofErr w:type="spellStart"/>
      <w:r w:rsidRPr="00B84DCB">
        <w:rPr>
          <w:rFonts w:ascii="Arial" w:hAnsi="Arial" w:cs="Arial"/>
          <w:lang w:eastAsia="en-ID"/>
        </w:rPr>
        <w:t>berusia</w:t>
      </w:r>
      <w:proofErr w:type="spellEnd"/>
      <w:r w:rsidRPr="00B84DCB">
        <w:rPr>
          <w:rFonts w:ascii="Arial" w:hAnsi="Arial" w:cs="Arial"/>
          <w:lang w:eastAsia="en-ID"/>
        </w:rPr>
        <w:t xml:space="preserve"> 21 </w:t>
      </w:r>
      <w:proofErr w:type="spellStart"/>
      <w:r w:rsidRPr="00B84DCB">
        <w:rPr>
          <w:rFonts w:ascii="Arial" w:hAnsi="Arial" w:cs="Arial"/>
          <w:lang w:eastAsia="en-ID"/>
        </w:rPr>
        <w:t>tahun</w:t>
      </w:r>
      <w:proofErr w:type="spellEnd"/>
      <w:r w:rsidRPr="00B84DCB">
        <w:rPr>
          <w:rFonts w:ascii="Arial" w:hAnsi="Arial" w:cs="Arial"/>
          <w:lang w:eastAsia="en-ID"/>
        </w:rPr>
        <w:t xml:space="preserve"> dan ke </w:t>
      </w:r>
      <w:proofErr w:type="spellStart"/>
      <w:r w:rsidRPr="00B84DCB">
        <w:rPr>
          <w:rFonts w:ascii="Arial" w:hAnsi="Arial" w:cs="Arial"/>
          <w:lang w:eastAsia="en-ID"/>
        </w:rPr>
        <w:t>atas</w:t>
      </w:r>
      <w:proofErr w:type="spellEnd"/>
      <w:r w:rsidRPr="00B84DCB">
        <w:rPr>
          <w:rFonts w:ascii="Arial" w:hAnsi="Arial" w:cs="Arial"/>
          <w:lang w:eastAsia="en-ID"/>
        </w:rPr>
        <w:t xml:space="preserve"> dan </w:t>
      </w:r>
      <w:proofErr w:type="spellStart"/>
      <w:r w:rsidRPr="00B84DCB">
        <w:rPr>
          <w:rFonts w:ascii="Arial" w:hAnsi="Arial" w:cs="Arial"/>
          <w:lang w:eastAsia="en-ID"/>
        </w:rPr>
        <w:t>tidak</w:t>
      </w:r>
      <w:proofErr w:type="spellEnd"/>
      <w:r w:rsidRPr="00B84DCB">
        <w:rPr>
          <w:rFonts w:ascii="Arial" w:hAnsi="Arial" w:cs="Arial"/>
          <w:lang w:eastAsia="en-ID"/>
        </w:rPr>
        <w:t xml:space="preserve"> </w:t>
      </w:r>
      <w:proofErr w:type="spellStart"/>
      <w:r w:rsidRPr="00B84DCB">
        <w:rPr>
          <w:rFonts w:ascii="Arial" w:hAnsi="Arial" w:cs="Arial"/>
          <w:lang w:eastAsia="en-ID"/>
        </w:rPr>
        <w:t>berada</w:t>
      </w:r>
      <w:proofErr w:type="spellEnd"/>
      <w:r w:rsidRPr="00B84DCB">
        <w:rPr>
          <w:rFonts w:ascii="Arial" w:hAnsi="Arial" w:cs="Arial"/>
          <w:lang w:eastAsia="en-ID"/>
        </w:rPr>
        <w:t xml:space="preserve"> di </w:t>
      </w:r>
      <w:proofErr w:type="spellStart"/>
      <w:r w:rsidRPr="00B84DCB">
        <w:rPr>
          <w:rFonts w:ascii="Arial" w:hAnsi="Arial" w:cs="Arial"/>
          <w:lang w:eastAsia="en-ID"/>
        </w:rPr>
        <w:t>bawah</w:t>
      </w:r>
      <w:proofErr w:type="spellEnd"/>
      <w:r w:rsidRPr="00B84DCB">
        <w:rPr>
          <w:rFonts w:ascii="Arial" w:hAnsi="Arial" w:cs="Arial"/>
          <w:lang w:eastAsia="en-ID"/>
        </w:rPr>
        <w:t xml:space="preserve"> </w:t>
      </w:r>
      <w:proofErr w:type="spellStart"/>
      <w:r w:rsidRPr="00B84DCB">
        <w:rPr>
          <w:rFonts w:ascii="Arial" w:hAnsi="Arial" w:cs="Arial"/>
          <w:lang w:eastAsia="en-ID"/>
        </w:rPr>
        <w:t>jagaan</w:t>
      </w:r>
      <w:proofErr w:type="spellEnd"/>
      <w:r w:rsidRPr="00B84DCB">
        <w:rPr>
          <w:rFonts w:ascii="Arial" w:hAnsi="Arial" w:cs="Arial"/>
          <w:lang w:eastAsia="en-ID"/>
        </w:rPr>
        <w:t xml:space="preserve"> </w:t>
      </w:r>
      <w:proofErr w:type="spellStart"/>
      <w:r w:rsidRPr="00B84DCB">
        <w:rPr>
          <w:rFonts w:ascii="Arial" w:hAnsi="Arial" w:cs="Arial"/>
          <w:lang w:eastAsia="en-ID"/>
        </w:rPr>
        <w:t>untuk</w:t>
      </w:r>
      <w:proofErr w:type="spellEnd"/>
      <w:r w:rsidRPr="00B84DCB">
        <w:rPr>
          <w:rFonts w:ascii="Arial" w:hAnsi="Arial" w:cs="Arial"/>
          <w:lang w:eastAsia="en-ID"/>
        </w:rPr>
        <w:t xml:space="preserve"> </w:t>
      </w:r>
      <w:proofErr w:type="spellStart"/>
      <w:r w:rsidRPr="00B84DCB">
        <w:rPr>
          <w:rFonts w:ascii="Arial" w:hAnsi="Arial" w:cs="Arial"/>
          <w:lang w:eastAsia="en-ID"/>
        </w:rPr>
        <w:t>mencipta</w:t>
      </w:r>
      <w:proofErr w:type="spellEnd"/>
      <w:r w:rsidRPr="00B84DCB">
        <w:rPr>
          <w:rFonts w:ascii="Arial" w:hAnsi="Arial" w:cs="Arial"/>
          <w:lang w:eastAsia="en-ID"/>
        </w:rPr>
        <w:t xml:space="preserve"> ID Pulse</w:t>
      </w:r>
      <w:r w:rsidR="00F553F8" w:rsidRPr="00B84DCB">
        <w:rPr>
          <w:rFonts w:ascii="Arial" w:hAnsi="Arial" w:cs="Arial"/>
          <w:lang w:eastAsia="en-ID"/>
        </w:rPr>
        <w:t>.</w:t>
      </w:r>
      <w:r w:rsidRPr="00B84DCB">
        <w:rPr>
          <w:rFonts w:ascii="Arial" w:hAnsi="Arial" w:cs="Arial"/>
          <w:lang w:eastAsia="en-ID"/>
        </w:rPr>
        <w:t>”</w:t>
      </w:r>
    </w:p>
    <w:p w14:paraId="51EE3335" w14:textId="77777777" w:rsidR="00837432" w:rsidRPr="00E7314A" w:rsidRDefault="00837432" w:rsidP="00E7314A">
      <w:pPr>
        <w:spacing w:after="0" w:line="240" w:lineRule="auto"/>
        <w:rPr>
          <w:rFonts w:ascii="Arial" w:hAnsi="Arial"/>
          <w:color w:val="0070C0"/>
          <w:sz w:val="24"/>
        </w:rPr>
      </w:pPr>
    </w:p>
    <w:p w14:paraId="477DF116" w14:textId="535DBA2A" w:rsidR="00485586" w:rsidRPr="00E7314A" w:rsidRDefault="00F50D52" w:rsidP="00E7314A">
      <w:pPr>
        <w:shd w:val="clear" w:color="auto" w:fill="FFFFFF"/>
        <w:spacing w:after="0" w:line="240" w:lineRule="auto"/>
        <w:rPr>
          <w:rFonts w:ascii="Arial" w:eastAsiaTheme="majorEastAsia" w:hAnsi="Arial" w:cs="Arial"/>
          <w:b/>
          <w:color w:val="0070C0"/>
          <w:sz w:val="32"/>
        </w:rPr>
      </w:pPr>
      <w:r w:rsidRPr="00E7314A">
        <w:rPr>
          <w:rFonts w:ascii="Arial" w:eastAsiaTheme="majorEastAsia" w:hAnsi="Arial" w:cs="Arial"/>
          <w:b/>
          <w:color w:val="0070C0"/>
          <w:sz w:val="32"/>
        </w:rPr>
        <w:t xml:space="preserve">Lampiran 2 – </w:t>
      </w:r>
      <w:proofErr w:type="spellStart"/>
      <w:r w:rsidRPr="00E7314A">
        <w:rPr>
          <w:rFonts w:ascii="Arial" w:eastAsiaTheme="majorEastAsia" w:hAnsi="Arial" w:cs="Arial"/>
          <w:b/>
          <w:color w:val="0070C0"/>
          <w:sz w:val="32"/>
        </w:rPr>
        <w:t>Butiran</w:t>
      </w:r>
      <w:proofErr w:type="spellEnd"/>
      <w:r w:rsidRPr="00E7314A">
        <w:rPr>
          <w:rFonts w:ascii="Arial" w:eastAsiaTheme="majorEastAsia" w:hAnsi="Arial" w:cs="Arial"/>
          <w:b/>
          <w:color w:val="0070C0"/>
          <w:sz w:val="32"/>
        </w:rPr>
        <w:t xml:space="preserve"> </w:t>
      </w:r>
      <w:proofErr w:type="spellStart"/>
      <w:r w:rsidRPr="00E7314A">
        <w:rPr>
          <w:rFonts w:ascii="Arial" w:eastAsiaTheme="majorEastAsia" w:hAnsi="Arial" w:cs="Arial"/>
          <w:b/>
          <w:color w:val="0070C0"/>
          <w:sz w:val="32"/>
        </w:rPr>
        <w:t>entiti-entiti</w:t>
      </w:r>
      <w:proofErr w:type="spellEnd"/>
      <w:r w:rsidRPr="00E7314A">
        <w:rPr>
          <w:rFonts w:ascii="Arial" w:eastAsiaTheme="majorEastAsia" w:hAnsi="Arial" w:cs="Arial"/>
          <w:b/>
          <w:color w:val="0070C0"/>
          <w:sz w:val="32"/>
        </w:rPr>
        <w:t xml:space="preserve"> </w:t>
      </w:r>
      <w:proofErr w:type="spellStart"/>
      <w:r w:rsidRPr="00E7314A">
        <w:rPr>
          <w:rFonts w:ascii="Arial" w:eastAsiaTheme="majorEastAsia" w:hAnsi="Arial" w:cs="Arial"/>
          <w:b/>
          <w:color w:val="0070C0"/>
          <w:sz w:val="32"/>
        </w:rPr>
        <w:t>insurans</w:t>
      </w:r>
      <w:proofErr w:type="spellEnd"/>
      <w:r w:rsidRPr="00E7314A">
        <w:rPr>
          <w:rFonts w:ascii="Arial" w:eastAsiaTheme="majorEastAsia" w:hAnsi="Arial" w:cs="Arial"/>
          <w:b/>
          <w:color w:val="0070C0"/>
          <w:sz w:val="32"/>
        </w:rPr>
        <w:t xml:space="preserve"> Prudential di </w:t>
      </w:r>
      <w:r w:rsidR="0037290C" w:rsidRPr="00E7314A">
        <w:rPr>
          <w:rFonts w:ascii="Arial" w:eastAsiaTheme="majorEastAsia" w:hAnsi="Arial" w:cs="Arial"/>
          <w:b/>
          <w:color w:val="0070C0"/>
          <w:sz w:val="32"/>
        </w:rPr>
        <w:t>wilayah/</w:t>
      </w:r>
      <w:r w:rsidRPr="00E7314A">
        <w:rPr>
          <w:rFonts w:ascii="Arial" w:eastAsiaTheme="majorEastAsia" w:hAnsi="Arial" w:cs="Arial"/>
          <w:b/>
          <w:color w:val="0070C0"/>
          <w:sz w:val="32"/>
        </w:rPr>
        <w:t xml:space="preserve">negara </w:t>
      </w:r>
      <w:proofErr w:type="spellStart"/>
      <w:r w:rsidRPr="00E7314A">
        <w:rPr>
          <w:rFonts w:ascii="Arial" w:eastAsiaTheme="majorEastAsia" w:hAnsi="Arial" w:cs="Arial"/>
          <w:b/>
          <w:color w:val="0070C0"/>
          <w:sz w:val="32"/>
        </w:rPr>
        <w:t>anda</w:t>
      </w:r>
      <w:proofErr w:type="spellEnd"/>
      <w:r w:rsidR="00E7314A">
        <w:rPr>
          <w:rFonts w:ascii="Arial" w:eastAsiaTheme="majorEastAsia" w:hAnsi="Arial" w:cs="Arial"/>
          <w:b/>
          <w:color w:val="0070C0"/>
          <w:sz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5046"/>
      </w:tblGrid>
      <w:tr w:rsidR="00F96932" w:rsidRPr="00B84DCB" w14:paraId="14D1EEAF" w14:textId="77777777" w:rsidTr="0091515B">
        <w:tc>
          <w:tcPr>
            <w:tcW w:w="2689" w:type="dxa"/>
            <w:shd w:val="clear" w:color="auto" w:fill="BFBFBF" w:themeFill="background1" w:themeFillShade="BF"/>
          </w:tcPr>
          <w:p w14:paraId="4596A5DE" w14:textId="73C3DF2C" w:rsidR="00F96932" w:rsidRPr="00B84DCB" w:rsidRDefault="00F50D52" w:rsidP="00E731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4DCB">
              <w:rPr>
                <w:rFonts w:ascii="Arial" w:hAnsi="Arial" w:cs="Arial"/>
                <w:b/>
                <w:sz w:val="22"/>
                <w:szCs w:val="22"/>
              </w:rPr>
              <w:t>Negara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3F661D6D" w14:textId="3C558EF9" w:rsidR="00F50D52" w:rsidRPr="00B84DCB" w:rsidRDefault="00F50D52" w:rsidP="00E7314A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4DCB">
              <w:rPr>
                <w:rFonts w:ascii="Arial" w:hAnsi="Arial" w:cs="Arial"/>
                <w:b/>
                <w:sz w:val="22"/>
                <w:szCs w:val="22"/>
              </w:rPr>
              <w:t>Entiti</w:t>
            </w:r>
            <w:proofErr w:type="spellEnd"/>
            <w:r w:rsidRPr="00B84D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4DCB">
              <w:rPr>
                <w:rFonts w:ascii="Arial" w:hAnsi="Arial" w:cs="Arial"/>
                <w:b/>
                <w:sz w:val="22"/>
                <w:szCs w:val="22"/>
              </w:rPr>
              <w:t>Insurans</w:t>
            </w:r>
            <w:proofErr w:type="spellEnd"/>
            <w:r w:rsidRPr="00B84DCB">
              <w:rPr>
                <w:rFonts w:ascii="Arial" w:hAnsi="Arial" w:cs="Arial"/>
                <w:b/>
                <w:sz w:val="22"/>
                <w:szCs w:val="22"/>
              </w:rPr>
              <w:t xml:space="preserve"> Prudential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4B83A807" w14:textId="6A986962" w:rsidR="00F96932" w:rsidRPr="00B84DCB" w:rsidRDefault="00F50D52" w:rsidP="00E7314A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4DCB">
              <w:rPr>
                <w:rFonts w:ascii="Arial" w:hAnsi="Arial" w:cs="Arial"/>
                <w:b/>
                <w:sz w:val="22"/>
                <w:szCs w:val="22"/>
              </w:rPr>
              <w:t>Laman</w:t>
            </w:r>
            <w:proofErr w:type="spellEnd"/>
            <w:r w:rsidRPr="00B84DCB">
              <w:rPr>
                <w:rFonts w:ascii="Arial" w:hAnsi="Arial" w:cs="Arial"/>
                <w:b/>
                <w:sz w:val="22"/>
                <w:szCs w:val="22"/>
              </w:rPr>
              <w:t xml:space="preserve"> Web</w:t>
            </w:r>
          </w:p>
        </w:tc>
      </w:tr>
      <w:tr w:rsidR="00F96932" w:rsidRPr="00B84DCB" w14:paraId="5E64B82E" w14:textId="77777777" w:rsidTr="0091515B">
        <w:tc>
          <w:tcPr>
            <w:tcW w:w="2689" w:type="dxa"/>
          </w:tcPr>
          <w:p w14:paraId="54BE76C1" w14:textId="193F2FBE" w:rsidR="00F96932" w:rsidRPr="00B84DCB" w:rsidRDefault="00F50D52" w:rsidP="00E7314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Kemboja</w:t>
            </w:r>
            <w:proofErr w:type="spellEnd"/>
          </w:p>
        </w:tc>
        <w:tc>
          <w:tcPr>
            <w:tcW w:w="4819" w:type="dxa"/>
          </w:tcPr>
          <w:p w14:paraId="29DEB962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(Cambodia) Life Assurance Plc</w:t>
            </w:r>
          </w:p>
        </w:tc>
        <w:tc>
          <w:tcPr>
            <w:tcW w:w="3686" w:type="dxa"/>
          </w:tcPr>
          <w:p w14:paraId="607AB453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https://www.prudential.com.kh/km/</w:t>
              </w:r>
            </w:hyperlink>
          </w:p>
        </w:tc>
      </w:tr>
      <w:tr w:rsidR="00F96932" w:rsidRPr="00B84DCB" w14:paraId="674F1C6D" w14:textId="77777777" w:rsidTr="0091515B">
        <w:tc>
          <w:tcPr>
            <w:tcW w:w="2689" w:type="dxa"/>
          </w:tcPr>
          <w:p w14:paraId="58FAA95B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Hong Kong</w:t>
            </w:r>
          </w:p>
        </w:tc>
        <w:tc>
          <w:tcPr>
            <w:tcW w:w="4819" w:type="dxa"/>
          </w:tcPr>
          <w:p w14:paraId="233FF070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Hong Kong Limited</w:t>
            </w:r>
          </w:p>
          <w:p w14:paraId="66F7AD23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General Insurance Hong Kong Limited</w:t>
            </w:r>
          </w:p>
        </w:tc>
        <w:tc>
          <w:tcPr>
            <w:tcW w:w="3686" w:type="dxa"/>
          </w:tcPr>
          <w:p w14:paraId="46B9F740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F96932" w:rsidRPr="00B84DC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https://www.prudential.com.hk/en/</w:t>
              </w:r>
            </w:hyperlink>
          </w:p>
        </w:tc>
      </w:tr>
      <w:tr w:rsidR="00F96932" w:rsidRPr="00B84DCB" w14:paraId="1FC4BA5B" w14:textId="77777777" w:rsidTr="0091515B">
        <w:tc>
          <w:tcPr>
            <w:tcW w:w="2689" w:type="dxa"/>
          </w:tcPr>
          <w:p w14:paraId="61027B0E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Indonesia</w:t>
            </w:r>
          </w:p>
        </w:tc>
        <w:tc>
          <w:tcPr>
            <w:tcW w:w="4819" w:type="dxa"/>
          </w:tcPr>
          <w:p w14:paraId="3737B2C9" w14:textId="77777777" w:rsidR="00F96932" w:rsidRPr="00B84DCB" w:rsidRDefault="00F96932" w:rsidP="00E731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4DCB">
              <w:rPr>
                <w:rStyle w:val="Strong"/>
                <w:rFonts w:ascii="Arial" w:eastAsiaTheme="majorEastAsia" w:hAnsi="Arial" w:cs="Arial"/>
                <w:b w:val="0"/>
                <w:sz w:val="22"/>
                <w:szCs w:val="22"/>
                <w:shd w:val="clear" w:color="auto" w:fill="F6F6F6"/>
              </w:rPr>
              <w:t>PT Prudential Life Assurance</w:t>
            </w:r>
          </w:p>
        </w:tc>
        <w:tc>
          <w:tcPr>
            <w:tcW w:w="3686" w:type="dxa"/>
          </w:tcPr>
          <w:p w14:paraId="6ED295AB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https://www.prudential.co.id/id/footer/privacy-policy/</w:t>
              </w:r>
            </w:hyperlink>
          </w:p>
        </w:tc>
      </w:tr>
      <w:tr w:rsidR="00F96932" w:rsidRPr="00B84DCB" w14:paraId="73C8EB8C" w14:textId="77777777" w:rsidTr="0091515B">
        <w:tc>
          <w:tcPr>
            <w:tcW w:w="2689" w:type="dxa"/>
          </w:tcPr>
          <w:p w14:paraId="592E0B00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Laos</w:t>
            </w:r>
          </w:p>
        </w:tc>
        <w:tc>
          <w:tcPr>
            <w:tcW w:w="4819" w:type="dxa"/>
          </w:tcPr>
          <w:p w14:paraId="5668E5F3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Life Assurance (Lao) Company Limited</w:t>
            </w:r>
          </w:p>
        </w:tc>
        <w:tc>
          <w:tcPr>
            <w:tcW w:w="3686" w:type="dxa"/>
          </w:tcPr>
          <w:p w14:paraId="114A8B26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F96932" w:rsidRPr="00B84DC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https://www.prudential.la/prudential-la/lo/</w:t>
              </w:r>
            </w:hyperlink>
          </w:p>
        </w:tc>
      </w:tr>
      <w:tr w:rsidR="00F96932" w:rsidRPr="00B84DCB" w14:paraId="596A8A08" w14:textId="77777777" w:rsidTr="0091515B">
        <w:tc>
          <w:tcPr>
            <w:tcW w:w="2689" w:type="dxa"/>
          </w:tcPr>
          <w:p w14:paraId="7E014348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Malaysia</w:t>
            </w:r>
          </w:p>
        </w:tc>
        <w:tc>
          <w:tcPr>
            <w:tcW w:w="4819" w:type="dxa"/>
          </w:tcPr>
          <w:p w14:paraId="117F10E1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Assurance Malaysia Berhad</w:t>
            </w:r>
          </w:p>
        </w:tc>
        <w:tc>
          <w:tcPr>
            <w:tcW w:w="3686" w:type="dxa"/>
          </w:tcPr>
          <w:p w14:paraId="52B7349F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https://www.prudential.com.my/en/footer/privacy-policy/</w:t>
              </w:r>
            </w:hyperlink>
          </w:p>
        </w:tc>
      </w:tr>
      <w:tr w:rsidR="00F96932" w:rsidRPr="00B84DCB" w14:paraId="53B52B28" w14:textId="77777777" w:rsidTr="0091515B">
        <w:tc>
          <w:tcPr>
            <w:tcW w:w="2689" w:type="dxa"/>
          </w:tcPr>
          <w:p w14:paraId="673E3FAD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Malaysia Takaful</w:t>
            </w:r>
          </w:p>
        </w:tc>
        <w:tc>
          <w:tcPr>
            <w:tcW w:w="4819" w:type="dxa"/>
          </w:tcPr>
          <w:p w14:paraId="5A1DC9D4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Prudential BSN Takaful Berhad </w:t>
            </w:r>
          </w:p>
        </w:tc>
        <w:tc>
          <w:tcPr>
            <w:tcW w:w="3686" w:type="dxa"/>
          </w:tcPr>
          <w:p w14:paraId="43D4BF21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="00F96932" w:rsidRPr="00B84DC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https://www.prubsn.com.my/en/</w:t>
              </w:r>
            </w:hyperlink>
          </w:p>
        </w:tc>
      </w:tr>
      <w:tr w:rsidR="00F96932" w:rsidRPr="00B84DCB" w14:paraId="3CCD9CB2" w14:textId="77777777" w:rsidTr="0091515B">
        <w:tc>
          <w:tcPr>
            <w:tcW w:w="2689" w:type="dxa"/>
          </w:tcPr>
          <w:p w14:paraId="68457306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Myanmar</w:t>
            </w:r>
          </w:p>
        </w:tc>
        <w:tc>
          <w:tcPr>
            <w:tcW w:w="4819" w:type="dxa"/>
          </w:tcPr>
          <w:p w14:paraId="4B5A90AF" w14:textId="77777777" w:rsidR="00F96932" w:rsidRPr="00B84DCB" w:rsidRDefault="00F96932" w:rsidP="00E7314A">
            <w:pPr>
              <w:pStyle w:val="Heading2"/>
              <w:spacing w:before="0"/>
              <w:outlineLvl w:val="1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B84DCB"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  <w:t>Prudential Myanmar Life Insurance Limited</w:t>
            </w:r>
          </w:p>
        </w:tc>
        <w:tc>
          <w:tcPr>
            <w:tcW w:w="3686" w:type="dxa"/>
          </w:tcPr>
          <w:p w14:paraId="6C6D6BCE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https://www.prudential.com.mm/en/footer/privacy-notice/</w:t>
              </w:r>
            </w:hyperlink>
          </w:p>
        </w:tc>
      </w:tr>
      <w:tr w:rsidR="00F96932" w:rsidRPr="00B84DCB" w14:paraId="4304BC11" w14:textId="77777777" w:rsidTr="0091515B">
        <w:tc>
          <w:tcPr>
            <w:tcW w:w="2689" w:type="dxa"/>
          </w:tcPr>
          <w:p w14:paraId="37013101" w14:textId="5C1903D0" w:rsidR="00F96932" w:rsidRPr="00B84DCB" w:rsidRDefault="00F50D52" w:rsidP="00E7314A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Singapura</w:t>
            </w:r>
          </w:p>
        </w:tc>
        <w:tc>
          <w:tcPr>
            <w:tcW w:w="4819" w:type="dxa"/>
          </w:tcPr>
          <w:p w14:paraId="43C1D31F" w14:textId="77777777" w:rsidR="00F96932" w:rsidRPr="00B84DCB" w:rsidRDefault="00F96932" w:rsidP="00E7314A">
            <w:pPr>
              <w:pStyle w:val="Heading2"/>
              <w:spacing w:before="0"/>
              <w:outlineLvl w:val="1"/>
              <w:rPr>
                <w:rStyle w:val="Strong"/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B84DCB">
              <w:rPr>
                <w:rFonts w:ascii="Arial" w:hAnsi="Arial" w:cs="Arial"/>
                <w:bCs/>
                <w:color w:val="auto"/>
                <w:sz w:val="22"/>
                <w:szCs w:val="22"/>
              </w:rPr>
              <w:t>Prudential Assurance Company Singapore (Pte) Ltd</w:t>
            </w:r>
          </w:p>
        </w:tc>
        <w:tc>
          <w:tcPr>
            <w:tcW w:w="3686" w:type="dxa"/>
          </w:tcPr>
          <w:p w14:paraId="7DCD2B58" w14:textId="77777777" w:rsidR="00F96932" w:rsidRPr="00B84DCB" w:rsidRDefault="007E2D4F" w:rsidP="00E7314A">
            <w:pPr>
              <w:rPr>
                <w:rFonts w:ascii="Arial" w:eastAsiaTheme="majorEastAsia" w:hAnsi="Arial" w:cs="Arial"/>
                <w:sz w:val="22"/>
                <w:szCs w:val="22"/>
                <w:u w:val="single"/>
              </w:rPr>
            </w:pPr>
            <w:hyperlink r:id="rId24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https://www.prudential.com.sg/privacy-notice</w:t>
              </w:r>
            </w:hyperlink>
          </w:p>
        </w:tc>
      </w:tr>
      <w:tr w:rsidR="00F96932" w:rsidRPr="00B84DCB" w14:paraId="47E59E87" w14:textId="77777777" w:rsidTr="0091515B">
        <w:tc>
          <w:tcPr>
            <w:tcW w:w="2689" w:type="dxa"/>
          </w:tcPr>
          <w:p w14:paraId="27AF9DA3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Taiwan</w:t>
            </w:r>
          </w:p>
        </w:tc>
        <w:tc>
          <w:tcPr>
            <w:tcW w:w="4819" w:type="dxa"/>
          </w:tcPr>
          <w:p w14:paraId="173F384E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PCA Life Assurance Co., Ltd.</w:t>
            </w:r>
          </w:p>
        </w:tc>
        <w:tc>
          <w:tcPr>
            <w:tcW w:w="3686" w:type="dxa"/>
          </w:tcPr>
          <w:p w14:paraId="6F5FC3C0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5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https://www.pcalife.com.tw/zh/</w:t>
              </w:r>
            </w:hyperlink>
          </w:p>
        </w:tc>
      </w:tr>
      <w:tr w:rsidR="00F96932" w:rsidRPr="00B84DCB" w14:paraId="38A148A7" w14:textId="77777777" w:rsidTr="0091515B">
        <w:tc>
          <w:tcPr>
            <w:tcW w:w="2689" w:type="dxa"/>
          </w:tcPr>
          <w:p w14:paraId="4EFF6B99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Thailand</w:t>
            </w:r>
          </w:p>
        </w:tc>
        <w:tc>
          <w:tcPr>
            <w:tcW w:w="4819" w:type="dxa"/>
          </w:tcPr>
          <w:p w14:paraId="37CF9C28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Life Assurance (Thailand) Public Company Limited</w:t>
            </w:r>
          </w:p>
        </w:tc>
        <w:tc>
          <w:tcPr>
            <w:tcW w:w="3686" w:type="dxa"/>
          </w:tcPr>
          <w:p w14:paraId="32A680A0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6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https://www.prudential.co.th/corp/prudential-th/th/</w:t>
              </w:r>
            </w:hyperlink>
          </w:p>
        </w:tc>
      </w:tr>
      <w:tr w:rsidR="00F96932" w:rsidRPr="00B84DCB" w14:paraId="7E5333A1" w14:textId="77777777" w:rsidTr="0091515B">
        <w:tc>
          <w:tcPr>
            <w:tcW w:w="2689" w:type="dxa"/>
          </w:tcPr>
          <w:p w14:paraId="1E6CEFEF" w14:textId="0AB1BF0E" w:rsidR="00F96932" w:rsidRPr="00B84DCB" w:rsidRDefault="00F50D5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Filipina</w:t>
            </w:r>
          </w:p>
        </w:tc>
        <w:tc>
          <w:tcPr>
            <w:tcW w:w="4819" w:type="dxa"/>
          </w:tcPr>
          <w:p w14:paraId="543D5F51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 Life Insurance Corporation of U.K.</w:t>
            </w:r>
          </w:p>
        </w:tc>
        <w:tc>
          <w:tcPr>
            <w:tcW w:w="3686" w:type="dxa"/>
          </w:tcPr>
          <w:p w14:paraId="517E88CE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7" w:history="1">
              <w:r w:rsidR="00F96932" w:rsidRPr="00B84DC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https://www.prulifeuk.com.ph/en/</w:t>
              </w:r>
            </w:hyperlink>
          </w:p>
        </w:tc>
      </w:tr>
      <w:tr w:rsidR="00F96932" w:rsidRPr="00B84DCB" w14:paraId="53B2D92F" w14:textId="77777777" w:rsidTr="0091515B">
        <w:tc>
          <w:tcPr>
            <w:tcW w:w="2689" w:type="dxa"/>
          </w:tcPr>
          <w:p w14:paraId="58F09DCD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  <w:lang w:val="en-SG"/>
              </w:rPr>
              <w:t>Vietnam</w:t>
            </w:r>
          </w:p>
        </w:tc>
        <w:tc>
          <w:tcPr>
            <w:tcW w:w="4819" w:type="dxa"/>
          </w:tcPr>
          <w:p w14:paraId="21E2941F" w14:textId="77777777" w:rsidR="00F96932" w:rsidRPr="00B84DCB" w:rsidRDefault="00F96932" w:rsidP="00E7314A">
            <w:pPr>
              <w:rPr>
                <w:rFonts w:ascii="Arial" w:hAnsi="Arial" w:cs="Arial"/>
                <w:sz w:val="22"/>
                <w:szCs w:val="22"/>
              </w:rPr>
            </w:pPr>
            <w:r w:rsidRPr="00B84DCB">
              <w:rPr>
                <w:rFonts w:ascii="Arial" w:hAnsi="Arial" w:cs="Arial"/>
                <w:sz w:val="22"/>
                <w:szCs w:val="22"/>
              </w:rPr>
              <w:t>Prudential Vietnam Assurance Private Limited</w:t>
            </w:r>
          </w:p>
        </w:tc>
        <w:tc>
          <w:tcPr>
            <w:tcW w:w="3686" w:type="dxa"/>
          </w:tcPr>
          <w:p w14:paraId="0C592A27" w14:textId="77777777" w:rsidR="00F96932" w:rsidRPr="00B84DCB" w:rsidRDefault="007E2D4F" w:rsidP="00E7314A">
            <w:pPr>
              <w:rPr>
                <w:rFonts w:ascii="Arial" w:hAnsi="Arial" w:cs="Arial"/>
                <w:sz w:val="22"/>
                <w:szCs w:val="22"/>
              </w:rPr>
            </w:pPr>
            <w:hyperlink r:id="rId28" w:history="1">
              <w:r w:rsidR="00F96932" w:rsidRPr="00B84DCB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https://www.prudential.com.vn/vi/</w:t>
              </w:r>
            </w:hyperlink>
          </w:p>
        </w:tc>
      </w:tr>
    </w:tbl>
    <w:p w14:paraId="0F42B0B3" w14:textId="77777777" w:rsidR="00A220D6" w:rsidRPr="00B84DCB" w:rsidRDefault="00A220D6" w:rsidP="00E7314A">
      <w:pPr>
        <w:spacing w:after="0" w:line="240" w:lineRule="auto"/>
        <w:rPr>
          <w:rFonts w:ascii="Arial" w:hAnsi="Arial"/>
          <w:sz w:val="24"/>
        </w:rPr>
      </w:pPr>
    </w:p>
    <w:sectPr w:rsidR="00A220D6" w:rsidRPr="00B84DCB" w:rsidSect="00A220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A769" w16cex:dateUtc="2020-10-12T01:59:00Z"/>
  <w16cex:commentExtensible w16cex:durableId="232EA777" w16cex:dateUtc="2020-10-12T01:59:00Z"/>
  <w16cex:commentExtensible w16cex:durableId="232EA80B" w16cex:dateUtc="2020-10-12T02:01:00Z"/>
  <w16cex:commentExtensible w16cex:durableId="232EA858" w16cex:dateUtc="2020-10-12T02:03:00Z"/>
  <w16cex:commentExtensible w16cex:durableId="232EA8B9" w16cex:dateUtc="2020-10-12T02:04:00Z"/>
  <w16cex:commentExtensible w16cex:durableId="232EA8C4" w16cex:dateUtc="2020-10-12T02:04:00Z"/>
  <w16cex:commentExtensible w16cex:durableId="232EA8D2" w16cex:dateUtc="2020-10-12T02:05:00Z"/>
  <w16cex:commentExtensible w16cex:durableId="232EA93F" w16cex:dateUtc="2020-10-12T02:06:00Z"/>
  <w16cex:commentExtensible w16cex:durableId="232EA9E9" w16cex:dateUtc="2020-10-12T02:09:00Z"/>
  <w16cex:commentExtensible w16cex:durableId="232EAA27" w16cex:dateUtc="2020-10-12T02:10:00Z"/>
  <w16cex:commentExtensible w16cex:durableId="232EAAD1" w16cex:dateUtc="2020-10-12T02:13:00Z"/>
  <w16cex:commentExtensible w16cex:durableId="232EAD10" w16cex:dateUtc="2020-10-12T02:23:00Z"/>
  <w16cex:commentExtensible w16cex:durableId="232EACE5" w16cex:dateUtc="2020-10-12T02:22:00Z"/>
  <w16cex:commentExtensible w16cex:durableId="232EAD3C" w16cex:dateUtc="2020-10-12T02:23:00Z"/>
  <w16cex:commentExtensible w16cex:durableId="232EAE28" w16cex:dateUtc="2020-10-12T02:27:00Z"/>
  <w16cex:commentExtensible w16cex:durableId="232EAE45" w16cex:dateUtc="2020-10-12T02:28:00Z"/>
  <w16cex:commentExtensible w16cex:durableId="232EAE59" w16cex:dateUtc="2020-10-12T02:28:00Z"/>
  <w16cex:commentExtensible w16cex:durableId="232EAEFD" w16cex:dateUtc="2020-10-12T02:31:00Z"/>
  <w16cex:commentExtensible w16cex:durableId="232EB211" w16cex:dateUtc="2020-10-12T02:44:00Z"/>
  <w16cex:commentExtensible w16cex:durableId="232EB2B8" w16cex:dateUtc="2020-10-12T02:47:00Z"/>
  <w16cex:commentExtensible w16cex:durableId="232EB4E5" w16cex:dateUtc="2020-10-12T02:56:00Z"/>
  <w16cex:commentExtensible w16cex:durableId="232EB541" w16cex:dateUtc="2020-10-12T02:58:00Z"/>
  <w16cex:commentExtensible w16cex:durableId="232EB558" w16cex:dateUtc="2020-10-12T02:58:00Z"/>
  <w16cex:commentExtensible w16cex:durableId="232EB60A" w16cex:dateUtc="2020-10-12T03:01:00Z"/>
  <w16cex:commentExtensible w16cex:durableId="232EB64B" w16cex:dateUtc="2020-10-12T03:02:00Z"/>
  <w16cex:commentExtensible w16cex:durableId="232EB701" w16cex:dateUtc="2020-10-12T03:05:00Z"/>
  <w16cex:commentExtensible w16cex:durableId="232EB899" w16cex:dateUtc="2020-10-12T03:12:00Z"/>
  <w16cex:commentExtensible w16cex:durableId="232EB901" w16cex:dateUtc="2020-10-12T03:14:00Z"/>
  <w16cex:commentExtensible w16cex:durableId="232EB9F4" w16cex:dateUtc="2020-10-12T03:18:00Z"/>
  <w16cex:commentExtensible w16cex:durableId="232EB9F9" w16cex:dateUtc="2020-10-12T03:18:00Z"/>
  <w16cex:commentExtensible w16cex:durableId="232EBB24" w16cex:dateUtc="2020-10-12T03:23:00Z"/>
  <w16cex:commentExtensible w16cex:durableId="232EBE3C" w16cex:dateUtc="2020-10-12T03:36:00Z"/>
  <w16cex:commentExtensible w16cex:durableId="232EBEB9" w16cex:dateUtc="2020-10-12T03:38:00Z"/>
  <w16cex:commentExtensible w16cex:durableId="232EBFC0" w16cex:dateUtc="2020-10-12T03:42:00Z"/>
  <w16cex:commentExtensible w16cex:durableId="232EC081" w16cex:dateUtc="2020-10-12T03:46:00Z"/>
  <w16cex:commentExtensible w16cex:durableId="232EC13A" w16cex:dateUtc="2020-10-12T03:49:00Z"/>
  <w16cex:commentExtensible w16cex:durableId="232EC1F1" w16cex:dateUtc="2020-10-12T03:52:00Z"/>
  <w16cex:commentExtensible w16cex:durableId="232EC207" w16cex:dateUtc="2020-10-12T03:52:00Z"/>
  <w16cex:commentExtensible w16cex:durableId="232EC40B" w16cex:dateUtc="2020-10-12T04:01:00Z"/>
  <w16cex:commentExtensible w16cex:durableId="232EC437" w16cex:dateUtc="2020-10-12T04:01:00Z"/>
  <w16cex:commentExtensible w16cex:durableId="232EC5ED" w16cex:dateUtc="2020-10-12T04:09:00Z"/>
  <w16cex:commentExtensible w16cex:durableId="232EC6AF" w16cex:dateUtc="2020-10-12T04:12:00Z"/>
  <w16cex:commentExtensible w16cex:durableId="232EC6C4" w16cex:dateUtc="2020-10-12T04:12:00Z"/>
  <w16cex:commentExtensible w16cex:durableId="232EC6F5" w16cex:dateUtc="2020-10-12T04:13:00Z"/>
  <w16cex:commentExtensible w16cex:durableId="232EC844" w16cex:dateUtc="2020-10-12T04:19:00Z"/>
  <w16cex:commentExtensible w16cex:durableId="232ECB7D" w16cex:dateUtc="2020-10-12T04:33:00Z"/>
  <w16cex:commentExtensible w16cex:durableId="232ECBE2" w16cex:dateUtc="2020-10-12T04:34:00Z"/>
  <w16cex:commentExtensible w16cex:durableId="232ECBED" w16cex:dateUtc="2020-10-12T04:34:00Z"/>
  <w16cex:commentExtensible w16cex:durableId="232ECBF6" w16cex:dateUtc="2020-10-12T04:35:00Z"/>
  <w16cex:commentExtensible w16cex:durableId="232ECF63" w16cex:dateUtc="2020-10-12T04:49:00Z"/>
  <w16cex:commentExtensible w16cex:durableId="232ECF76" w16cex:dateUtc="2020-10-12T04:49:00Z"/>
  <w16cex:commentExtensible w16cex:durableId="232ECF7C" w16cex:dateUtc="2020-10-12T04:5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1F1A" w14:textId="77777777" w:rsidR="007E2D4F" w:rsidRDefault="007E2D4F" w:rsidP="000B2446">
      <w:pPr>
        <w:spacing w:after="0" w:line="240" w:lineRule="auto"/>
      </w:pPr>
      <w:r>
        <w:separator/>
      </w:r>
    </w:p>
  </w:endnote>
  <w:endnote w:type="continuationSeparator" w:id="0">
    <w:p w14:paraId="0C597C67" w14:textId="77777777" w:rsidR="007E2D4F" w:rsidRDefault="007E2D4F" w:rsidP="000B2446">
      <w:pPr>
        <w:spacing w:after="0" w:line="240" w:lineRule="auto"/>
      </w:pPr>
      <w:r>
        <w:continuationSeparator/>
      </w:r>
    </w:p>
  </w:endnote>
  <w:endnote w:type="continuationNotice" w:id="1">
    <w:p w14:paraId="673684E3" w14:textId="77777777" w:rsidR="007E2D4F" w:rsidRDefault="007E2D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49746" w14:textId="77777777" w:rsidR="00033319" w:rsidRDefault="00033319">
    <w:pPr>
      <w:pStyle w:val="Footer"/>
    </w:pPr>
  </w:p>
  <w:p w14:paraId="0BAC3B00" w14:textId="77777777" w:rsidR="00033319" w:rsidRDefault="000333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48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9B661" w14:textId="77777777" w:rsidR="00033319" w:rsidRDefault="00033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BC669A0" w14:textId="77777777" w:rsidR="00033319" w:rsidRDefault="00033319">
    <w:pPr>
      <w:pStyle w:val="Footer"/>
    </w:pPr>
  </w:p>
  <w:p w14:paraId="15CEF66B" w14:textId="77777777" w:rsidR="00033319" w:rsidRDefault="000333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C56CF" w14:textId="77777777" w:rsidR="00033319" w:rsidRDefault="00033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40D8" w14:textId="77777777" w:rsidR="007E2D4F" w:rsidRDefault="007E2D4F" w:rsidP="000B2446">
      <w:pPr>
        <w:spacing w:after="0" w:line="240" w:lineRule="auto"/>
      </w:pPr>
      <w:r>
        <w:separator/>
      </w:r>
    </w:p>
  </w:footnote>
  <w:footnote w:type="continuationSeparator" w:id="0">
    <w:p w14:paraId="76725648" w14:textId="77777777" w:rsidR="007E2D4F" w:rsidRDefault="007E2D4F" w:rsidP="000B2446">
      <w:pPr>
        <w:spacing w:after="0" w:line="240" w:lineRule="auto"/>
      </w:pPr>
      <w:r>
        <w:continuationSeparator/>
      </w:r>
    </w:p>
  </w:footnote>
  <w:footnote w:type="continuationNotice" w:id="1">
    <w:p w14:paraId="0EDEB916" w14:textId="77777777" w:rsidR="007E2D4F" w:rsidRDefault="007E2D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98F03" w14:textId="77777777" w:rsidR="00033319" w:rsidRDefault="00033319">
    <w:pPr>
      <w:pStyle w:val="Header"/>
    </w:pPr>
  </w:p>
  <w:p w14:paraId="7DE02C85" w14:textId="77777777" w:rsidR="00033319" w:rsidRDefault="000333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E5323" w14:textId="77777777" w:rsidR="00033319" w:rsidRDefault="00033319">
    <w:pPr>
      <w:pStyle w:val="Header"/>
    </w:pPr>
  </w:p>
  <w:p w14:paraId="0078269B" w14:textId="77777777" w:rsidR="00033319" w:rsidRDefault="000333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35187" w14:textId="77777777" w:rsidR="00033319" w:rsidRDefault="00033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1181" w:hanging="361"/>
      </w:pPr>
      <w:rPr>
        <w:b w:val="0"/>
        <w:bCs w:val="0"/>
        <w:w w:val="100"/>
      </w:rPr>
    </w:lvl>
    <w:lvl w:ilvl="1">
      <w:numFmt w:val="bullet"/>
      <w:lvlText w:val="o"/>
      <w:lvlJc w:val="left"/>
      <w:pPr>
        <w:ind w:left="1901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838" w:hanging="360"/>
      </w:pPr>
    </w:lvl>
    <w:lvl w:ilvl="3">
      <w:numFmt w:val="bullet"/>
      <w:lvlText w:val="•"/>
      <w:lvlJc w:val="left"/>
      <w:pPr>
        <w:ind w:left="3777" w:hanging="360"/>
      </w:pPr>
    </w:lvl>
    <w:lvl w:ilvl="4">
      <w:numFmt w:val="bullet"/>
      <w:lvlText w:val="•"/>
      <w:lvlJc w:val="left"/>
      <w:pPr>
        <w:ind w:left="4716" w:hanging="360"/>
      </w:pPr>
    </w:lvl>
    <w:lvl w:ilvl="5">
      <w:numFmt w:val="bullet"/>
      <w:lvlText w:val="•"/>
      <w:lvlJc w:val="left"/>
      <w:pPr>
        <w:ind w:left="5655" w:hanging="360"/>
      </w:pPr>
    </w:lvl>
    <w:lvl w:ilvl="6">
      <w:numFmt w:val="bullet"/>
      <w:lvlText w:val="•"/>
      <w:lvlJc w:val="left"/>
      <w:pPr>
        <w:ind w:left="6593" w:hanging="360"/>
      </w:pPr>
    </w:lvl>
    <w:lvl w:ilvl="7">
      <w:numFmt w:val="bullet"/>
      <w:lvlText w:val="•"/>
      <w:lvlJc w:val="left"/>
      <w:pPr>
        <w:ind w:left="7532" w:hanging="360"/>
      </w:pPr>
    </w:lvl>
    <w:lvl w:ilvl="8">
      <w:numFmt w:val="bullet"/>
      <w:lvlText w:val="•"/>
      <w:lvlJc w:val="left"/>
      <w:pPr>
        <w:ind w:left="8471" w:hanging="360"/>
      </w:pPr>
    </w:lvl>
  </w:abstractNum>
  <w:abstractNum w:abstractNumId="1" w15:restartNumberingAfterBreak="0">
    <w:nsid w:val="0BA62098"/>
    <w:multiLevelType w:val="hybridMultilevel"/>
    <w:tmpl w:val="FE1E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B4FE1"/>
    <w:multiLevelType w:val="multilevel"/>
    <w:tmpl w:val="52A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D27E7"/>
    <w:multiLevelType w:val="hybridMultilevel"/>
    <w:tmpl w:val="B25C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C6C6D"/>
    <w:multiLevelType w:val="hybridMultilevel"/>
    <w:tmpl w:val="A0A4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87D"/>
    <w:multiLevelType w:val="hybridMultilevel"/>
    <w:tmpl w:val="CE6E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F0574"/>
    <w:multiLevelType w:val="multilevel"/>
    <w:tmpl w:val="BB2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B4D70"/>
    <w:multiLevelType w:val="hybridMultilevel"/>
    <w:tmpl w:val="621E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3971"/>
    <w:multiLevelType w:val="hybridMultilevel"/>
    <w:tmpl w:val="A34C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5C8A"/>
    <w:multiLevelType w:val="hybridMultilevel"/>
    <w:tmpl w:val="413C29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63952"/>
    <w:multiLevelType w:val="hybridMultilevel"/>
    <w:tmpl w:val="977C0E20"/>
    <w:lvl w:ilvl="0" w:tplc="91002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A2AC5"/>
    <w:multiLevelType w:val="hybridMultilevel"/>
    <w:tmpl w:val="1C86B3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32153"/>
    <w:multiLevelType w:val="hybridMultilevel"/>
    <w:tmpl w:val="50CE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5CAD"/>
    <w:multiLevelType w:val="hybridMultilevel"/>
    <w:tmpl w:val="296EA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B70"/>
    <w:multiLevelType w:val="hybridMultilevel"/>
    <w:tmpl w:val="AC98C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450D"/>
    <w:multiLevelType w:val="hybridMultilevel"/>
    <w:tmpl w:val="53320EA8"/>
    <w:lvl w:ilvl="0" w:tplc="C8AADD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50B93"/>
    <w:multiLevelType w:val="hybridMultilevel"/>
    <w:tmpl w:val="3A82EA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5026F47"/>
    <w:multiLevelType w:val="hybridMultilevel"/>
    <w:tmpl w:val="7E88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8475E"/>
    <w:multiLevelType w:val="hybridMultilevel"/>
    <w:tmpl w:val="B0C6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207E8"/>
    <w:multiLevelType w:val="hybridMultilevel"/>
    <w:tmpl w:val="272E6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9A21DA"/>
    <w:multiLevelType w:val="hybridMultilevel"/>
    <w:tmpl w:val="9AAEA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D10B3"/>
    <w:multiLevelType w:val="multilevel"/>
    <w:tmpl w:val="89B0B0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AC1F8C"/>
    <w:multiLevelType w:val="hybridMultilevel"/>
    <w:tmpl w:val="D73EDDA8"/>
    <w:lvl w:ilvl="0" w:tplc="C8AADD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11"/>
  </w:num>
  <w:num w:numId="8">
    <w:abstractNumId w:val="22"/>
  </w:num>
  <w:num w:numId="9">
    <w:abstractNumId w:val="15"/>
  </w:num>
  <w:num w:numId="10">
    <w:abstractNumId w:val="16"/>
  </w:num>
  <w:num w:numId="11">
    <w:abstractNumId w:val="8"/>
  </w:num>
  <w:num w:numId="12">
    <w:abstractNumId w:val="18"/>
  </w:num>
  <w:num w:numId="13">
    <w:abstractNumId w:val="4"/>
  </w:num>
  <w:num w:numId="14">
    <w:abstractNumId w:val="3"/>
  </w:num>
  <w:num w:numId="15">
    <w:abstractNumId w:val="2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4"/>
  </w:num>
  <w:num w:numId="20">
    <w:abstractNumId w:val="5"/>
  </w:num>
  <w:num w:numId="21">
    <w:abstractNumId w:val="0"/>
  </w:num>
  <w:num w:numId="22">
    <w:abstractNumId w:val="20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MReference" w:val="9781580-v3\HKGDMS"/>
    <w:docVar w:name="OfficeIni" w:val="Singapore - Abogado.ini"/>
    <w:docVar w:name="ReferenceFieldsConverted" w:val="True"/>
  </w:docVars>
  <w:rsids>
    <w:rsidRoot w:val="00FD25C1"/>
    <w:rsid w:val="000013D0"/>
    <w:rsid w:val="00001872"/>
    <w:rsid w:val="00001C17"/>
    <w:rsid w:val="00004DBC"/>
    <w:rsid w:val="00006E2B"/>
    <w:rsid w:val="000072E7"/>
    <w:rsid w:val="000079A2"/>
    <w:rsid w:val="00010161"/>
    <w:rsid w:val="00016200"/>
    <w:rsid w:val="0002322E"/>
    <w:rsid w:val="000259A1"/>
    <w:rsid w:val="00025D38"/>
    <w:rsid w:val="000267C1"/>
    <w:rsid w:val="00026A02"/>
    <w:rsid w:val="00032291"/>
    <w:rsid w:val="00033079"/>
    <w:rsid w:val="00033319"/>
    <w:rsid w:val="00034F62"/>
    <w:rsid w:val="00036514"/>
    <w:rsid w:val="000445F7"/>
    <w:rsid w:val="0004692A"/>
    <w:rsid w:val="000501C1"/>
    <w:rsid w:val="000534B6"/>
    <w:rsid w:val="00056735"/>
    <w:rsid w:val="000610FD"/>
    <w:rsid w:val="0006141D"/>
    <w:rsid w:val="00061F7B"/>
    <w:rsid w:val="000641D2"/>
    <w:rsid w:val="00066177"/>
    <w:rsid w:val="00066963"/>
    <w:rsid w:val="00066B25"/>
    <w:rsid w:val="00071D41"/>
    <w:rsid w:val="0007307D"/>
    <w:rsid w:val="00073517"/>
    <w:rsid w:val="000743A9"/>
    <w:rsid w:val="000746CE"/>
    <w:rsid w:val="00074B06"/>
    <w:rsid w:val="00076D6F"/>
    <w:rsid w:val="00080CDC"/>
    <w:rsid w:val="000830AF"/>
    <w:rsid w:val="00084BA4"/>
    <w:rsid w:val="00087453"/>
    <w:rsid w:val="00087EC4"/>
    <w:rsid w:val="00090676"/>
    <w:rsid w:val="00090B6E"/>
    <w:rsid w:val="00091339"/>
    <w:rsid w:val="00091B85"/>
    <w:rsid w:val="00097D69"/>
    <w:rsid w:val="000A1E29"/>
    <w:rsid w:val="000A2920"/>
    <w:rsid w:val="000A3020"/>
    <w:rsid w:val="000A400E"/>
    <w:rsid w:val="000A5A4C"/>
    <w:rsid w:val="000A7A73"/>
    <w:rsid w:val="000B015B"/>
    <w:rsid w:val="000B2446"/>
    <w:rsid w:val="000B2E24"/>
    <w:rsid w:val="000B4DBC"/>
    <w:rsid w:val="000B50AF"/>
    <w:rsid w:val="000B5398"/>
    <w:rsid w:val="000C12F7"/>
    <w:rsid w:val="000C2ACD"/>
    <w:rsid w:val="000C301E"/>
    <w:rsid w:val="000C6C1A"/>
    <w:rsid w:val="000C70AC"/>
    <w:rsid w:val="000D0A77"/>
    <w:rsid w:val="000D0E63"/>
    <w:rsid w:val="000D205A"/>
    <w:rsid w:val="000D2F71"/>
    <w:rsid w:val="000D507E"/>
    <w:rsid w:val="000D73D2"/>
    <w:rsid w:val="000E05E0"/>
    <w:rsid w:val="000E19BC"/>
    <w:rsid w:val="000E1A36"/>
    <w:rsid w:val="000E74A4"/>
    <w:rsid w:val="000E7799"/>
    <w:rsid w:val="000F15DD"/>
    <w:rsid w:val="000F4860"/>
    <w:rsid w:val="000F5524"/>
    <w:rsid w:val="000F6BB2"/>
    <w:rsid w:val="000F788C"/>
    <w:rsid w:val="00100090"/>
    <w:rsid w:val="0010018D"/>
    <w:rsid w:val="00101720"/>
    <w:rsid w:val="0010414B"/>
    <w:rsid w:val="00104A1E"/>
    <w:rsid w:val="00110FD0"/>
    <w:rsid w:val="00112095"/>
    <w:rsid w:val="0011430D"/>
    <w:rsid w:val="0011498E"/>
    <w:rsid w:val="001168F1"/>
    <w:rsid w:val="00122ADB"/>
    <w:rsid w:val="00126BD4"/>
    <w:rsid w:val="00126E6C"/>
    <w:rsid w:val="001302D3"/>
    <w:rsid w:val="0013166F"/>
    <w:rsid w:val="00131DBB"/>
    <w:rsid w:val="00133994"/>
    <w:rsid w:val="0013712E"/>
    <w:rsid w:val="00144419"/>
    <w:rsid w:val="001471E5"/>
    <w:rsid w:val="0015095F"/>
    <w:rsid w:val="00156C61"/>
    <w:rsid w:val="00162029"/>
    <w:rsid w:val="001649B1"/>
    <w:rsid w:val="001659C6"/>
    <w:rsid w:val="001712AC"/>
    <w:rsid w:val="001723C5"/>
    <w:rsid w:val="0017247D"/>
    <w:rsid w:val="00176734"/>
    <w:rsid w:val="00176D74"/>
    <w:rsid w:val="00182386"/>
    <w:rsid w:val="0018317A"/>
    <w:rsid w:val="00184070"/>
    <w:rsid w:val="0018482D"/>
    <w:rsid w:val="00185894"/>
    <w:rsid w:val="00185F03"/>
    <w:rsid w:val="00186393"/>
    <w:rsid w:val="00186D5A"/>
    <w:rsid w:val="001878FB"/>
    <w:rsid w:val="00192237"/>
    <w:rsid w:val="00192EBA"/>
    <w:rsid w:val="00193EB8"/>
    <w:rsid w:val="00195F19"/>
    <w:rsid w:val="001A1365"/>
    <w:rsid w:val="001A146B"/>
    <w:rsid w:val="001A2159"/>
    <w:rsid w:val="001A33DE"/>
    <w:rsid w:val="001A3F9D"/>
    <w:rsid w:val="001A40A1"/>
    <w:rsid w:val="001A4FE3"/>
    <w:rsid w:val="001A5FF1"/>
    <w:rsid w:val="001B18C2"/>
    <w:rsid w:val="001B2BB2"/>
    <w:rsid w:val="001B3F09"/>
    <w:rsid w:val="001B5E05"/>
    <w:rsid w:val="001B5EB6"/>
    <w:rsid w:val="001B7046"/>
    <w:rsid w:val="001B7D6C"/>
    <w:rsid w:val="001C1104"/>
    <w:rsid w:val="001C152F"/>
    <w:rsid w:val="001C2600"/>
    <w:rsid w:val="001C4053"/>
    <w:rsid w:val="001C4936"/>
    <w:rsid w:val="001D00D7"/>
    <w:rsid w:val="001D16D4"/>
    <w:rsid w:val="001D1B69"/>
    <w:rsid w:val="001D6D0C"/>
    <w:rsid w:val="001D75BA"/>
    <w:rsid w:val="001D7CA4"/>
    <w:rsid w:val="001E1ED5"/>
    <w:rsid w:val="001E23A7"/>
    <w:rsid w:val="001E2C10"/>
    <w:rsid w:val="001E40A7"/>
    <w:rsid w:val="001E5451"/>
    <w:rsid w:val="001F0DD2"/>
    <w:rsid w:val="001F14BA"/>
    <w:rsid w:val="001F30B2"/>
    <w:rsid w:val="001F3B0A"/>
    <w:rsid w:val="001F578D"/>
    <w:rsid w:val="001F6453"/>
    <w:rsid w:val="001F7C66"/>
    <w:rsid w:val="00200B60"/>
    <w:rsid w:val="00202154"/>
    <w:rsid w:val="00206648"/>
    <w:rsid w:val="00207961"/>
    <w:rsid w:val="00207B12"/>
    <w:rsid w:val="00210191"/>
    <w:rsid w:val="00210720"/>
    <w:rsid w:val="00214B9B"/>
    <w:rsid w:val="002160E4"/>
    <w:rsid w:val="00217BC5"/>
    <w:rsid w:val="00224434"/>
    <w:rsid w:val="002254CA"/>
    <w:rsid w:val="002258C1"/>
    <w:rsid w:val="00227C32"/>
    <w:rsid w:val="0023089D"/>
    <w:rsid w:val="00236694"/>
    <w:rsid w:val="00247B67"/>
    <w:rsid w:val="00251E35"/>
    <w:rsid w:val="00252802"/>
    <w:rsid w:val="00255AC9"/>
    <w:rsid w:val="00257CB5"/>
    <w:rsid w:val="002639A9"/>
    <w:rsid w:val="002641C6"/>
    <w:rsid w:val="00266202"/>
    <w:rsid w:val="00274A0A"/>
    <w:rsid w:val="00276F3B"/>
    <w:rsid w:val="00280BD5"/>
    <w:rsid w:val="00282911"/>
    <w:rsid w:val="0028422D"/>
    <w:rsid w:val="00291B07"/>
    <w:rsid w:val="00293D54"/>
    <w:rsid w:val="002A38C5"/>
    <w:rsid w:val="002A512F"/>
    <w:rsid w:val="002A58B4"/>
    <w:rsid w:val="002A7443"/>
    <w:rsid w:val="002B37AE"/>
    <w:rsid w:val="002B46E9"/>
    <w:rsid w:val="002B4B50"/>
    <w:rsid w:val="002B7ED5"/>
    <w:rsid w:val="002C058B"/>
    <w:rsid w:val="002C08DB"/>
    <w:rsid w:val="002D33C2"/>
    <w:rsid w:val="002D5141"/>
    <w:rsid w:val="002D58D8"/>
    <w:rsid w:val="002D5D79"/>
    <w:rsid w:val="002D7D74"/>
    <w:rsid w:val="002E05C5"/>
    <w:rsid w:val="002E2AB6"/>
    <w:rsid w:val="002E5325"/>
    <w:rsid w:val="002E7966"/>
    <w:rsid w:val="002F056A"/>
    <w:rsid w:val="002F34AD"/>
    <w:rsid w:val="002F6303"/>
    <w:rsid w:val="00300944"/>
    <w:rsid w:val="00304B36"/>
    <w:rsid w:val="00306B92"/>
    <w:rsid w:val="003133EF"/>
    <w:rsid w:val="00315C4D"/>
    <w:rsid w:val="00315ECD"/>
    <w:rsid w:val="003161E5"/>
    <w:rsid w:val="00320356"/>
    <w:rsid w:val="00320735"/>
    <w:rsid w:val="003218E7"/>
    <w:rsid w:val="0032589D"/>
    <w:rsid w:val="0034388E"/>
    <w:rsid w:val="00346041"/>
    <w:rsid w:val="0035567F"/>
    <w:rsid w:val="00356874"/>
    <w:rsid w:val="003577DE"/>
    <w:rsid w:val="00361D86"/>
    <w:rsid w:val="00362B62"/>
    <w:rsid w:val="00366564"/>
    <w:rsid w:val="0037088F"/>
    <w:rsid w:val="003709CC"/>
    <w:rsid w:val="00370B24"/>
    <w:rsid w:val="0037290C"/>
    <w:rsid w:val="003744B0"/>
    <w:rsid w:val="00375B5D"/>
    <w:rsid w:val="00376859"/>
    <w:rsid w:val="003825DC"/>
    <w:rsid w:val="0038294E"/>
    <w:rsid w:val="00383A51"/>
    <w:rsid w:val="00383C74"/>
    <w:rsid w:val="00384A48"/>
    <w:rsid w:val="00386A02"/>
    <w:rsid w:val="003928FF"/>
    <w:rsid w:val="0039619F"/>
    <w:rsid w:val="003A3EB0"/>
    <w:rsid w:val="003A4108"/>
    <w:rsid w:val="003A4AC2"/>
    <w:rsid w:val="003A665B"/>
    <w:rsid w:val="003A7647"/>
    <w:rsid w:val="003B51EA"/>
    <w:rsid w:val="003B5791"/>
    <w:rsid w:val="003B74A9"/>
    <w:rsid w:val="003B766C"/>
    <w:rsid w:val="003C032F"/>
    <w:rsid w:val="003C1BAE"/>
    <w:rsid w:val="003C236B"/>
    <w:rsid w:val="003C53B5"/>
    <w:rsid w:val="003C5691"/>
    <w:rsid w:val="003D1A0E"/>
    <w:rsid w:val="003D1D33"/>
    <w:rsid w:val="003D2386"/>
    <w:rsid w:val="003D32B4"/>
    <w:rsid w:val="003D3493"/>
    <w:rsid w:val="003D6058"/>
    <w:rsid w:val="003E02E1"/>
    <w:rsid w:val="003E04D9"/>
    <w:rsid w:val="003E340F"/>
    <w:rsid w:val="003E36DC"/>
    <w:rsid w:val="003E4B88"/>
    <w:rsid w:val="003E4DF6"/>
    <w:rsid w:val="003E6BAC"/>
    <w:rsid w:val="003E7F09"/>
    <w:rsid w:val="003F0F1C"/>
    <w:rsid w:val="003F50EE"/>
    <w:rsid w:val="004042CE"/>
    <w:rsid w:val="004042FF"/>
    <w:rsid w:val="004051A7"/>
    <w:rsid w:val="0040545F"/>
    <w:rsid w:val="004064F5"/>
    <w:rsid w:val="004108D5"/>
    <w:rsid w:val="00411C97"/>
    <w:rsid w:val="00413142"/>
    <w:rsid w:val="00414CD6"/>
    <w:rsid w:val="004160D7"/>
    <w:rsid w:val="0041615D"/>
    <w:rsid w:val="004167DB"/>
    <w:rsid w:val="0041734D"/>
    <w:rsid w:val="00420785"/>
    <w:rsid w:val="00420FEF"/>
    <w:rsid w:val="0042628E"/>
    <w:rsid w:val="00430E3B"/>
    <w:rsid w:val="00431281"/>
    <w:rsid w:val="00432353"/>
    <w:rsid w:val="00434C72"/>
    <w:rsid w:val="00436304"/>
    <w:rsid w:val="00436E7B"/>
    <w:rsid w:val="0043734A"/>
    <w:rsid w:val="00437795"/>
    <w:rsid w:val="004401DC"/>
    <w:rsid w:val="00443124"/>
    <w:rsid w:val="004442D2"/>
    <w:rsid w:val="0044440E"/>
    <w:rsid w:val="0044726F"/>
    <w:rsid w:val="00450A3A"/>
    <w:rsid w:val="0045185E"/>
    <w:rsid w:val="004518B2"/>
    <w:rsid w:val="00453769"/>
    <w:rsid w:val="00460874"/>
    <w:rsid w:val="0046255B"/>
    <w:rsid w:val="00462C79"/>
    <w:rsid w:val="004671ED"/>
    <w:rsid w:val="00470F95"/>
    <w:rsid w:val="00484506"/>
    <w:rsid w:val="004852DA"/>
    <w:rsid w:val="00485586"/>
    <w:rsid w:val="004859DB"/>
    <w:rsid w:val="00487D0E"/>
    <w:rsid w:val="00490267"/>
    <w:rsid w:val="0049235B"/>
    <w:rsid w:val="004926BE"/>
    <w:rsid w:val="004941D9"/>
    <w:rsid w:val="0049512A"/>
    <w:rsid w:val="004976C3"/>
    <w:rsid w:val="004A0717"/>
    <w:rsid w:val="004A25C7"/>
    <w:rsid w:val="004A287F"/>
    <w:rsid w:val="004A2EAB"/>
    <w:rsid w:val="004A4A8E"/>
    <w:rsid w:val="004A745D"/>
    <w:rsid w:val="004B1A49"/>
    <w:rsid w:val="004C0E83"/>
    <w:rsid w:val="004C1121"/>
    <w:rsid w:val="004C16B7"/>
    <w:rsid w:val="004C1B5D"/>
    <w:rsid w:val="004C30CE"/>
    <w:rsid w:val="004C3CBA"/>
    <w:rsid w:val="004C47F8"/>
    <w:rsid w:val="004C4C4A"/>
    <w:rsid w:val="004C5483"/>
    <w:rsid w:val="004C55FF"/>
    <w:rsid w:val="004C6970"/>
    <w:rsid w:val="004D4035"/>
    <w:rsid w:val="004D419F"/>
    <w:rsid w:val="004D42EB"/>
    <w:rsid w:val="004D47C0"/>
    <w:rsid w:val="004D6184"/>
    <w:rsid w:val="004D66A7"/>
    <w:rsid w:val="004D6817"/>
    <w:rsid w:val="004E0765"/>
    <w:rsid w:val="004E34CC"/>
    <w:rsid w:val="004E5D5C"/>
    <w:rsid w:val="004E7079"/>
    <w:rsid w:val="004E754E"/>
    <w:rsid w:val="004F0D4E"/>
    <w:rsid w:val="004F1625"/>
    <w:rsid w:val="004F2926"/>
    <w:rsid w:val="004F3B74"/>
    <w:rsid w:val="004F4E6C"/>
    <w:rsid w:val="00502344"/>
    <w:rsid w:val="00502D26"/>
    <w:rsid w:val="00503626"/>
    <w:rsid w:val="00504B63"/>
    <w:rsid w:val="00511770"/>
    <w:rsid w:val="00511EF0"/>
    <w:rsid w:val="00514C26"/>
    <w:rsid w:val="00516019"/>
    <w:rsid w:val="00516A83"/>
    <w:rsid w:val="00517872"/>
    <w:rsid w:val="00522490"/>
    <w:rsid w:val="005231F5"/>
    <w:rsid w:val="0052334D"/>
    <w:rsid w:val="005279AF"/>
    <w:rsid w:val="00527DBD"/>
    <w:rsid w:val="005302BC"/>
    <w:rsid w:val="005306B0"/>
    <w:rsid w:val="00530803"/>
    <w:rsid w:val="00532B10"/>
    <w:rsid w:val="005337A5"/>
    <w:rsid w:val="00537EAA"/>
    <w:rsid w:val="00543D26"/>
    <w:rsid w:val="00546514"/>
    <w:rsid w:val="00546BDC"/>
    <w:rsid w:val="005510F6"/>
    <w:rsid w:val="0055553F"/>
    <w:rsid w:val="0055588B"/>
    <w:rsid w:val="00561B2B"/>
    <w:rsid w:val="00562EB2"/>
    <w:rsid w:val="00562F4F"/>
    <w:rsid w:val="0056585A"/>
    <w:rsid w:val="00567654"/>
    <w:rsid w:val="00567727"/>
    <w:rsid w:val="005704C7"/>
    <w:rsid w:val="005711FD"/>
    <w:rsid w:val="005735A9"/>
    <w:rsid w:val="00574EC7"/>
    <w:rsid w:val="00576BA0"/>
    <w:rsid w:val="005823B0"/>
    <w:rsid w:val="00582413"/>
    <w:rsid w:val="00582F96"/>
    <w:rsid w:val="005941C2"/>
    <w:rsid w:val="00595013"/>
    <w:rsid w:val="005958CF"/>
    <w:rsid w:val="005963D4"/>
    <w:rsid w:val="005976B6"/>
    <w:rsid w:val="00597E45"/>
    <w:rsid w:val="005A5638"/>
    <w:rsid w:val="005A5B34"/>
    <w:rsid w:val="005B597F"/>
    <w:rsid w:val="005B7B1A"/>
    <w:rsid w:val="005C2825"/>
    <w:rsid w:val="005C5553"/>
    <w:rsid w:val="005C72F1"/>
    <w:rsid w:val="005C771F"/>
    <w:rsid w:val="005D3A90"/>
    <w:rsid w:val="005D4FB3"/>
    <w:rsid w:val="005D5BA5"/>
    <w:rsid w:val="005D636D"/>
    <w:rsid w:val="005E05CF"/>
    <w:rsid w:val="005E3247"/>
    <w:rsid w:val="005E6711"/>
    <w:rsid w:val="005F4C7B"/>
    <w:rsid w:val="005F67C7"/>
    <w:rsid w:val="005F7570"/>
    <w:rsid w:val="006003B4"/>
    <w:rsid w:val="00602034"/>
    <w:rsid w:val="00604341"/>
    <w:rsid w:val="0060545C"/>
    <w:rsid w:val="00605618"/>
    <w:rsid w:val="00615315"/>
    <w:rsid w:val="0061635F"/>
    <w:rsid w:val="006229EC"/>
    <w:rsid w:val="00622D12"/>
    <w:rsid w:val="00622DCA"/>
    <w:rsid w:val="0062425C"/>
    <w:rsid w:val="0062429E"/>
    <w:rsid w:val="00626AC7"/>
    <w:rsid w:val="00630503"/>
    <w:rsid w:val="00630DB9"/>
    <w:rsid w:val="00631E43"/>
    <w:rsid w:val="00632434"/>
    <w:rsid w:val="00636ED7"/>
    <w:rsid w:val="00637FD4"/>
    <w:rsid w:val="006425DD"/>
    <w:rsid w:val="00643622"/>
    <w:rsid w:val="00643800"/>
    <w:rsid w:val="00644395"/>
    <w:rsid w:val="006443F6"/>
    <w:rsid w:val="00644DB1"/>
    <w:rsid w:val="006461AE"/>
    <w:rsid w:val="00646320"/>
    <w:rsid w:val="006508EF"/>
    <w:rsid w:val="00653247"/>
    <w:rsid w:val="0065522D"/>
    <w:rsid w:val="00657A53"/>
    <w:rsid w:val="0066181F"/>
    <w:rsid w:val="00661D74"/>
    <w:rsid w:val="00664704"/>
    <w:rsid w:val="00666EB7"/>
    <w:rsid w:val="00672B31"/>
    <w:rsid w:val="0067373B"/>
    <w:rsid w:val="00674A4A"/>
    <w:rsid w:val="00675971"/>
    <w:rsid w:val="00681202"/>
    <w:rsid w:val="00681B1A"/>
    <w:rsid w:val="00681F5C"/>
    <w:rsid w:val="006825BC"/>
    <w:rsid w:val="00685916"/>
    <w:rsid w:val="00686BB5"/>
    <w:rsid w:val="00690754"/>
    <w:rsid w:val="00690A9E"/>
    <w:rsid w:val="00690CD8"/>
    <w:rsid w:val="006911A3"/>
    <w:rsid w:val="00692B50"/>
    <w:rsid w:val="0069343D"/>
    <w:rsid w:val="00695F98"/>
    <w:rsid w:val="00697460"/>
    <w:rsid w:val="006977F8"/>
    <w:rsid w:val="006A131A"/>
    <w:rsid w:val="006A2A17"/>
    <w:rsid w:val="006A438D"/>
    <w:rsid w:val="006A6082"/>
    <w:rsid w:val="006A6C1F"/>
    <w:rsid w:val="006B62E0"/>
    <w:rsid w:val="006B7780"/>
    <w:rsid w:val="006C1A43"/>
    <w:rsid w:val="006C220B"/>
    <w:rsid w:val="006C42F6"/>
    <w:rsid w:val="006C52ED"/>
    <w:rsid w:val="006C5CAD"/>
    <w:rsid w:val="006C7040"/>
    <w:rsid w:val="006C7540"/>
    <w:rsid w:val="006D13E6"/>
    <w:rsid w:val="006D6A61"/>
    <w:rsid w:val="006E000D"/>
    <w:rsid w:val="006E0437"/>
    <w:rsid w:val="006E0919"/>
    <w:rsid w:val="006E0DD2"/>
    <w:rsid w:val="006E1F55"/>
    <w:rsid w:val="006E28EF"/>
    <w:rsid w:val="006E6B6D"/>
    <w:rsid w:val="006F734F"/>
    <w:rsid w:val="0070220E"/>
    <w:rsid w:val="00702563"/>
    <w:rsid w:val="007031F1"/>
    <w:rsid w:val="007041B0"/>
    <w:rsid w:val="00706583"/>
    <w:rsid w:val="00710BF0"/>
    <w:rsid w:val="00713074"/>
    <w:rsid w:val="00715656"/>
    <w:rsid w:val="0071742D"/>
    <w:rsid w:val="0072543E"/>
    <w:rsid w:val="00725894"/>
    <w:rsid w:val="00725EF4"/>
    <w:rsid w:val="007262C4"/>
    <w:rsid w:val="0072781F"/>
    <w:rsid w:val="00727F50"/>
    <w:rsid w:val="00731F30"/>
    <w:rsid w:val="007326E0"/>
    <w:rsid w:val="00733F2A"/>
    <w:rsid w:val="00733F56"/>
    <w:rsid w:val="00746CB0"/>
    <w:rsid w:val="00747C86"/>
    <w:rsid w:val="007517B3"/>
    <w:rsid w:val="007522D9"/>
    <w:rsid w:val="00753714"/>
    <w:rsid w:val="00763B9C"/>
    <w:rsid w:val="007655E8"/>
    <w:rsid w:val="007673B4"/>
    <w:rsid w:val="0077085D"/>
    <w:rsid w:val="00770E26"/>
    <w:rsid w:val="00773149"/>
    <w:rsid w:val="00773917"/>
    <w:rsid w:val="00774EF0"/>
    <w:rsid w:val="0077781B"/>
    <w:rsid w:val="00777ED9"/>
    <w:rsid w:val="00780D9B"/>
    <w:rsid w:val="00783AF9"/>
    <w:rsid w:val="007854B0"/>
    <w:rsid w:val="007877BC"/>
    <w:rsid w:val="007903F3"/>
    <w:rsid w:val="007907FC"/>
    <w:rsid w:val="00791BA1"/>
    <w:rsid w:val="00793E6B"/>
    <w:rsid w:val="00795493"/>
    <w:rsid w:val="007972F7"/>
    <w:rsid w:val="007A15E2"/>
    <w:rsid w:val="007A33C3"/>
    <w:rsid w:val="007B154B"/>
    <w:rsid w:val="007B2D29"/>
    <w:rsid w:val="007B5ACA"/>
    <w:rsid w:val="007B5FF7"/>
    <w:rsid w:val="007B7862"/>
    <w:rsid w:val="007C75F9"/>
    <w:rsid w:val="007D01F2"/>
    <w:rsid w:val="007D238F"/>
    <w:rsid w:val="007D66CC"/>
    <w:rsid w:val="007E03D9"/>
    <w:rsid w:val="007E1678"/>
    <w:rsid w:val="007E2D4F"/>
    <w:rsid w:val="007E5000"/>
    <w:rsid w:val="007E5DF4"/>
    <w:rsid w:val="007E6612"/>
    <w:rsid w:val="007E7AD6"/>
    <w:rsid w:val="007E7E98"/>
    <w:rsid w:val="007F37DF"/>
    <w:rsid w:val="007F61C6"/>
    <w:rsid w:val="008019D5"/>
    <w:rsid w:val="008038A4"/>
    <w:rsid w:val="00805C5C"/>
    <w:rsid w:val="00807A18"/>
    <w:rsid w:val="00811B73"/>
    <w:rsid w:val="0081455E"/>
    <w:rsid w:val="008145A5"/>
    <w:rsid w:val="0081596B"/>
    <w:rsid w:val="00815AD7"/>
    <w:rsid w:val="008167CD"/>
    <w:rsid w:val="008269D9"/>
    <w:rsid w:val="00827D3C"/>
    <w:rsid w:val="008315A3"/>
    <w:rsid w:val="00832074"/>
    <w:rsid w:val="0083321B"/>
    <w:rsid w:val="008360C7"/>
    <w:rsid w:val="00837267"/>
    <w:rsid w:val="00837432"/>
    <w:rsid w:val="00841227"/>
    <w:rsid w:val="00846156"/>
    <w:rsid w:val="00850193"/>
    <w:rsid w:val="008518F7"/>
    <w:rsid w:val="00851EFB"/>
    <w:rsid w:val="008542B7"/>
    <w:rsid w:val="008556EE"/>
    <w:rsid w:val="008558D0"/>
    <w:rsid w:val="008619E7"/>
    <w:rsid w:val="008636F3"/>
    <w:rsid w:val="008667AA"/>
    <w:rsid w:val="00867732"/>
    <w:rsid w:val="00871457"/>
    <w:rsid w:val="00871D0F"/>
    <w:rsid w:val="008720BD"/>
    <w:rsid w:val="008745E6"/>
    <w:rsid w:val="00875EB2"/>
    <w:rsid w:val="008767EC"/>
    <w:rsid w:val="00884E38"/>
    <w:rsid w:val="008850D7"/>
    <w:rsid w:val="00890488"/>
    <w:rsid w:val="00890937"/>
    <w:rsid w:val="00892B91"/>
    <w:rsid w:val="008938BA"/>
    <w:rsid w:val="00893C81"/>
    <w:rsid w:val="00896E24"/>
    <w:rsid w:val="00897EEA"/>
    <w:rsid w:val="008A6137"/>
    <w:rsid w:val="008B23AD"/>
    <w:rsid w:val="008B4238"/>
    <w:rsid w:val="008B4CF2"/>
    <w:rsid w:val="008C056A"/>
    <w:rsid w:val="008C09F3"/>
    <w:rsid w:val="008C0CB1"/>
    <w:rsid w:val="008C4946"/>
    <w:rsid w:val="008C75A4"/>
    <w:rsid w:val="008D3C06"/>
    <w:rsid w:val="008E10A1"/>
    <w:rsid w:val="008E3515"/>
    <w:rsid w:val="008E7456"/>
    <w:rsid w:val="00902D4D"/>
    <w:rsid w:val="00907F6D"/>
    <w:rsid w:val="009118A7"/>
    <w:rsid w:val="00911B98"/>
    <w:rsid w:val="00911F0B"/>
    <w:rsid w:val="00912A6A"/>
    <w:rsid w:val="00913956"/>
    <w:rsid w:val="0091515B"/>
    <w:rsid w:val="00916EB0"/>
    <w:rsid w:val="00920049"/>
    <w:rsid w:val="00920E43"/>
    <w:rsid w:val="009220C2"/>
    <w:rsid w:val="009226FC"/>
    <w:rsid w:val="00922C92"/>
    <w:rsid w:val="00922F98"/>
    <w:rsid w:val="00925B0D"/>
    <w:rsid w:val="00927B7B"/>
    <w:rsid w:val="00931344"/>
    <w:rsid w:val="00933546"/>
    <w:rsid w:val="0093519F"/>
    <w:rsid w:val="00951755"/>
    <w:rsid w:val="00953332"/>
    <w:rsid w:val="00953E4D"/>
    <w:rsid w:val="0095433E"/>
    <w:rsid w:val="00954C17"/>
    <w:rsid w:val="00956F56"/>
    <w:rsid w:val="00957058"/>
    <w:rsid w:val="00957080"/>
    <w:rsid w:val="00957C38"/>
    <w:rsid w:val="0096011B"/>
    <w:rsid w:val="009616C3"/>
    <w:rsid w:val="009630E1"/>
    <w:rsid w:val="00966069"/>
    <w:rsid w:val="009705EC"/>
    <w:rsid w:val="009713E0"/>
    <w:rsid w:val="00973CA6"/>
    <w:rsid w:val="0097442E"/>
    <w:rsid w:val="00974FBF"/>
    <w:rsid w:val="00981BD3"/>
    <w:rsid w:val="00981E5F"/>
    <w:rsid w:val="00983FB4"/>
    <w:rsid w:val="00984104"/>
    <w:rsid w:val="00991731"/>
    <w:rsid w:val="00991FEB"/>
    <w:rsid w:val="00993E4F"/>
    <w:rsid w:val="009A04ED"/>
    <w:rsid w:val="009A1C0D"/>
    <w:rsid w:val="009A1CB8"/>
    <w:rsid w:val="009A3342"/>
    <w:rsid w:val="009A37DA"/>
    <w:rsid w:val="009A3DD2"/>
    <w:rsid w:val="009A6BA9"/>
    <w:rsid w:val="009B0655"/>
    <w:rsid w:val="009B2BCA"/>
    <w:rsid w:val="009B4126"/>
    <w:rsid w:val="009B4387"/>
    <w:rsid w:val="009B50CE"/>
    <w:rsid w:val="009B6682"/>
    <w:rsid w:val="009B6EFB"/>
    <w:rsid w:val="009C18A7"/>
    <w:rsid w:val="009C2060"/>
    <w:rsid w:val="009C3A16"/>
    <w:rsid w:val="009C4007"/>
    <w:rsid w:val="009C5C6B"/>
    <w:rsid w:val="009D0385"/>
    <w:rsid w:val="009D0458"/>
    <w:rsid w:val="009D4DAA"/>
    <w:rsid w:val="009D500F"/>
    <w:rsid w:val="009E0BF4"/>
    <w:rsid w:val="009E0E53"/>
    <w:rsid w:val="009E284D"/>
    <w:rsid w:val="009E4D2A"/>
    <w:rsid w:val="009E51D8"/>
    <w:rsid w:val="009E612F"/>
    <w:rsid w:val="009E766B"/>
    <w:rsid w:val="009F2759"/>
    <w:rsid w:val="009F50D0"/>
    <w:rsid w:val="009F7178"/>
    <w:rsid w:val="009F7BBE"/>
    <w:rsid w:val="009F7C69"/>
    <w:rsid w:val="00A0019E"/>
    <w:rsid w:val="00A01484"/>
    <w:rsid w:val="00A025A0"/>
    <w:rsid w:val="00A030BE"/>
    <w:rsid w:val="00A069EF"/>
    <w:rsid w:val="00A07AB6"/>
    <w:rsid w:val="00A12761"/>
    <w:rsid w:val="00A1438A"/>
    <w:rsid w:val="00A15109"/>
    <w:rsid w:val="00A176AB"/>
    <w:rsid w:val="00A206F4"/>
    <w:rsid w:val="00A220D6"/>
    <w:rsid w:val="00A24E08"/>
    <w:rsid w:val="00A24E80"/>
    <w:rsid w:val="00A260ED"/>
    <w:rsid w:val="00A274F3"/>
    <w:rsid w:val="00A30577"/>
    <w:rsid w:val="00A335AD"/>
    <w:rsid w:val="00A35FC9"/>
    <w:rsid w:val="00A378A6"/>
    <w:rsid w:val="00A378B5"/>
    <w:rsid w:val="00A40A4A"/>
    <w:rsid w:val="00A40E35"/>
    <w:rsid w:val="00A41675"/>
    <w:rsid w:val="00A435CA"/>
    <w:rsid w:val="00A44566"/>
    <w:rsid w:val="00A454F6"/>
    <w:rsid w:val="00A4692A"/>
    <w:rsid w:val="00A50815"/>
    <w:rsid w:val="00A541FD"/>
    <w:rsid w:val="00A573F7"/>
    <w:rsid w:val="00A63E19"/>
    <w:rsid w:val="00A729E0"/>
    <w:rsid w:val="00A752A2"/>
    <w:rsid w:val="00A7610F"/>
    <w:rsid w:val="00A76225"/>
    <w:rsid w:val="00A763CE"/>
    <w:rsid w:val="00A8328A"/>
    <w:rsid w:val="00A8542C"/>
    <w:rsid w:val="00A90465"/>
    <w:rsid w:val="00A91612"/>
    <w:rsid w:val="00A91D20"/>
    <w:rsid w:val="00A92DFE"/>
    <w:rsid w:val="00A9304C"/>
    <w:rsid w:val="00A97D4B"/>
    <w:rsid w:val="00AA0DA9"/>
    <w:rsid w:val="00AA30FD"/>
    <w:rsid w:val="00AA4988"/>
    <w:rsid w:val="00AB1992"/>
    <w:rsid w:val="00AB1C01"/>
    <w:rsid w:val="00AB2A30"/>
    <w:rsid w:val="00AB2D9B"/>
    <w:rsid w:val="00AB3B26"/>
    <w:rsid w:val="00AB50A0"/>
    <w:rsid w:val="00AC0364"/>
    <w:rsid w:val="00AC313B"/>
    <w:rsid w:val="00AC630F"/>
    <w:rsid w:val="00AC7073"/>
    <w:rsid w:val="00AC7186"/>
    <w:rsid w:val="00AC7890"/>
    <w:rsid w:val="00AC7A54"/>
    <w:rsid w:val="00AC7F56"/>
    <w:rsid w:val="00AC7F96"/>
    <w:rsid w:val="00AD0666"/>
    <w:rsid w:val="00AD1374"/>
    <w:rsid w:val="00AD18BA"/>
    <w:rsid w:val="00AD19D7"/>
    <w:rsid w:val="00AD3CF4"/>
    <w:rsid w:val="00AD4CB4"/>
    <w:rsid w:val="00AD6A86"/>
    <w:rsid w:val="00AE2E90"/>
    <w:rsid w:val="00AE4C7E"/>
    <w:rsid w:val="00AE5318"/>
    <w:rsid w:val="00AF2A95"/>
    <w:rsid w:val="00AF35DB"/>
    <w:rsid w:val="00AF4322"/>
    <w:rsid w:val="00B02CCE"/>
    <w:rsid w:val="00B045E9"/>
    <w:rsid w:val="00B05B25"/>
    <w:rsid w:val="00B06D3C"/>
    <w:rsid w:val="00B13205"/>
    <w:rsid w:val="00B13FDD"/>
    <w:rsid w:val="00B157E7"/>
    <w:rsid w:val="00B2063C"/>
    <w:rsid w:val="00B26A6C"/>
    <w:rsid w:val="00B36E16"/>
    <w:rsid w:val="00B45FED"/>
    <w:rsid w:val="00B47C45"/>
    <w:rsid w:val="00B50B3B"/>
    <w:rsid w:val="00B52204"/>
    <w:rsid w:val="00B5714E"/>
    <w:rsid w:val="00B57692"/>
    <w:rsid w:val="00B60AA7"/>
    <w:rsid w:val="00B61720"/>
    <w:rsid w:val="00B62B87"/>
    <w:rsid w:val="00B65DF1"/>
    <w:rsid w:val="00B766D5"/>
    <w:rsid w:val="00B81516"/>
    <w:rsid w:val="00B827FD"/>
    <w:rsid w:val="00B84DCB"/>
    <w:rsid w:val="00B869E2"/>
    <w:rsid w:val="00B872C9"/>
    <w:rsid w:val="00B87371"/>
    <w:rsid w:val="00B91BE7"/>
    <w:rsid w:val="00B95511"/>
    <w:rsid w:val="00B96944"/>
    <w:rsid w:val="00B977C3"/>
    <w:rsid w:val="00BA1398"/>
    <w:rsid w:val="00BA481A"/>
    <w:rsid w:val="00BA6415"/>
    <w:rsid w:val="00BB1176"/>
    <w:rsid w:val="00BB3FB6"/>
    <w:rsid w:val="00BB5BFE"/>
    <w:rsid w:val="00BB5D81"/>
    <w:rsid w:val="00BB71CE"/>
    <w:rsid w:val="00BC0341"/>
    <w:rsid w:val="00BC0F4D"/>
    <w:rsid w:val="00BC2984"/>
    <w:rsid w:val="00BC2F77"/>
    <w:rsid w:val="00BC590F"/>
    <w:rsid w:val="00BC5914"/>
    <w:rsid w:val="00BC6E75"/>
    <w:rsid w:val="00BD1681"/>
    <w:rsid w:val="00BD3288"/>
    <w:rsid w:val="00BD535E"/>
    <w:rsid w:val="00BD5CAC"/>
    <w:rsid w:val="00BD6091"/>
    <w:rsid w:val="00BE1EFF"/>
    <w:rsid w:val="00BE3E40"/>
    <w:rsid w:val="00BE5581"/>
    <w:rsid w:val="00BF0E06"/>
    <w:rsid w:val="00BF204C"/>
    <w:rsid w:val="00BF4431"/>
    <w:rsid w:val="00BF7B24"/>
    <w:rsid w:val="00C00635"/>
    <w:rsid w:val="00C00C65"/>
    <w:rsid w:val="00C0233C"/>
    <w:rsid w:val="00C045B6"/>
    <w:rsid w:val="00C04754"/>
    <w:rsid w:val="00C067C4"/>
    <w:rsid w:val="00C11494"/>
    <w:rsid w:val="00C1266A"/>
    <w:rsid w:val="00C1318E"/>
    <w:rsid w:val="00C13B1A"/>
    <w:rsid w:val="00C17300"/>
    <w:rsid w:val="00C1736E"/>
    <w:rsid w:val="00C202DD"/>
    <w:rsid w:val="00C20F17"/>
    <w:rsid w:val="00C20FEA"/>
    <w:rsid w:val="00C22DFA"/>
    <w:rsid w:val="00C2351E"/>
    <w:rsid w:val="00C25B5A"/>
    <w:rsid w:val="00C33BE1"/>
    <w:rsid w:val="00C340C5"/>
    <w:rsid w:val="00C34CD1"/>
    <w:rsid w:val="00C34F68"/>
    <w:rsid w:val="00C36976"/>
    <w:rsid w:val="00C376BF"/>
    <w:rsid w:val="00C4129C"/>
    <w:rsid w:val="00C426DF"/>
    <w:rsid w:val="00C440E4"/>
    <w:rsid w:val="00C45A1E"/>
    <w:rsid w:val="00C54960"/>
    <w:rsid w:val="00C54C88"/>
    <w:rsid w:val="00C54F78"/>
    <w:rsid w:val="00C56CBB"/>
    <w:rsid w:val="00C57720"/>
    <w:rsid w:val="00C62BB5"/>
    <w:rsid w:val="00C62F4C"/>
    <w:rsid w:val="00C63B98"/>
    <w:rsid w:val="00C63C20"/>
    <w:rsid w:val="00C65C13"/>
    <w:rsid w:val="00C669D0"/>
    <w:rsid w:val="00C70DA8"/>
    <w:rsid w:val="00C70E6C"/>
    <w:rsid w:val="00C73226"/>
    <w:rsid w:val="00C75777"/>
    <w:rsid w:val="00C76163"/>
    <w:rsid w:val="00C76BCE"/>
    <w:rsid w:val="00C800FC"/>
    <w:rsid w:val="00C82270"/>
    <w:rsid w:val="00C90583"/>
    <w:rsid w:val="00C94E3A"/>
    <w:rsid w:val="00C95CE9"/>
    <w:rsid w:val="00C95F40"/>
    <w:rsid w:val="00C964BD"/>
    <w:rsid w:val="00C96A4D"/>
    <w:rsid w:val="00CA2619"/>
    <w:rsid w:val="00CA5C5F"/>
    <w:rsid w:val="00CB18F2"/>
    <w:rsid w:val="00CB5253"/>
    <w:rsid w:val="00CB5F72"/>
    <w:rsid w:val="00CC239F"/>
    <w:rsid w:val="00CC3A71"/>
    <w:rsid w:val="00CC4285"/>
    <w:rsid w:val="00CC4EB2"/>
    <w:rsid w:val="00CD10B6"/>
    <w:rsid w:val="00CD60E5"/>
    <w:rsid w:val="00CD6132"/>
    <w:rsid w:val="00CD73D5"/>
    <w:rsid w:val="00CD74B9"/>
    <w:rsid w:val="00CE1F9C"/>
    <w:rsid w:val="00CE4845"/>
    <w:rsid w:val="00CE6CB8"/>
    <w:rsid w:val="00CE71D8"/>
    <w:rsid w:val="00CF1E5E"/>
    <w:rsid w:val="00CF25EE"/>
    <w:rsid w:val="00CF33BF"/>
    <w:rsid w:val="00CF5292"/>
    <w:rsid w:val="00CF6BEB"/>
    <w:rsid w:val="00CF7EBA"/>
    <w:rsid w:val="00D0018D"/>
    <w:rsid w:val="00D017A6"/>
    <w:rsid w:val="00D05065"/>
    <w:rsid w:val="00D06A4E"/>
    <w:rsid w:val="00D07297"/>
    <w:rsid w:val="00D07AA2"/>
    <w:rsid w:val="00D12540"/>
    <w:rsid w:val="00D127F8"/>
    <w:rsid w:val="00D12DD3"/>
    <w:rsid w:val="00D13AC8"/>
    <w:rsid w:val="00D1499C"/>
    <w:rsid w:val="00D20AA7"/>
    <w:rsid w:val="00D22830"/>
    <w:rsid w:val="00D24868"/>
    <w:rsid w:val="00D25D36"/>
    <w:rsid w:val="00D30135"/>
    <w:rsid w:val="00D31EC2"/>
    <w:rsid w:val="00D36C10"/>
    <w:rsid w:val="00D42672"/>
    <w:rsid w:val="00D43D5B"/>
    <w:rsid w:val="00D43E5E"/>
    <w:rsid w:val="00D43EBF"/>
    <w:rsid w:val="00D459D0"/>
    <w:rsid w:val="00D45EC2"/>
    <w:rsid w:val="00D46948"/>
    <w:rsid w:val="00D47120"/>
    <w:rsid w:val="00D47970"/>
    <w:rsid w:val="00D47E00"/>
    <w:rsid w:val="00D508FB"/>
    <w:rsid w:val="00D519C7"/>
    <w:rsid w:val="00D522C5"/>
    <w:rsid w:val="00D559E3"/>
    <w:rsid w:val="00D635A5"/>
    <w:rsid w:val="00D638EF"/>
    <w:rsid w:val="00D64419"/>
    <w:rsid w:val="00D649AB"/>
    <w:rsid w:val="00D75B13"/>
    <w:rsid w:val="00D81CD7"/>
    <w:rsid w:val="00D8587A"/>
    <w:rsid w:val="00D85DE3"/>
    <w:rsid w:val="00D86270"/>
    <w:rsid w:val="00D86B53"/>
    <w:rsid w:val="00D91C11"/>
    <w:rsid w:val="00D9213B"/>
    <w:rsid w:val="00D92175"/>
    <w:rsid w:val="00DA3BF9"/>
    <w:rsid w:val="00DA4353"/>
    <w:rsid w:val="00DA4B13"/>
    <w:rsid w:val="00DA6644"/>
    <w:rsid w:val="00DA6D57"/>
    <w:rsid w:val="00DB01A5"/>
    <w:rsid w:val="00DB1122"/>
    <w:rsid w:val="00DB4625"/>
    <w:rsid w:val="00DB4B3D"/>
    <w:rsid w:val="00DB61A2"/>
    <w:rsid w:val="00DB62EB"/>
    <w:rsid w:val="00DC0465"/>
    <w:rsid w:val="00DC1B67"/>
    <w:rsid w:val="00DC2352"/>
    <w:rsid w:val="00DC23BE"/>
    <w:rsid w:val="00DC4686"/>
    <w:rsid w:val="00DC69D7"/>
    <w:rsid w:val="00DD046A"/>
    <w:rsid w:val="00DD25E2"/>
    <w:rsid w:val="00DD601B"/>
    <w:rsid w:val="00DD6755"/>
    <w:rsid w:val="00DE062C"/>
    <w:rsid w:val="00DE074D"/>
    <w:rsid w:val="00DE0B6E"/>
    <w:rsid w:val="00DE2DBB"/>
    <w:rsid w:val="00DE47EE"/>
    <w:rsid w:val="00DE4A58"/>
    <w:rsid w:val="00DE52A4"/>
    <w:rsid w:val="00DF12ED"/>
    <w:rsid w:val="00DF1CE5"/>
    <w:rsid w:val="00DF342C"/>
    <w:rsid w:val="00DF4913"/>
    <w:rsid w:val="00DF5C19"/>
    <w:rsid w:val="00DF784B"/>
    <w:rsid w:val="00E00856"/>
    <w:rsid w:val="00E00F6D"/>
    <w:rsid w:val="00E0523B"/>
    <w:rsid w:val="00E0651F"/>
    <w:rsid w:val="00E06A6A"/>
    <w:rsid w:val="00E10FF6"/>
    <w:rsid w:val="00E12DE2"/>
    <w:rsid w:val="00E13376"/>
    <w:rsid w:val="00E13652"/>
    <w:rsid w:val="00E139E2"/>
    <w:rsid w:val="00E14220"/>
    <w:rsid w:val="00E14BFA"/>
    <w:rsid w:val="00E150CB"/>
    <w:rsid w:val="00E16F11"/>
    <w:rsid w:val="00E20D90"/>
    <w:rsid w:val="00E21724"/>
    <w:rsid w:val="00E230C6"/>
    <w:rsid w:val="00E23ED6"/>
    <w:rsid w:val="00E240D2"/>
    <w:rsid w:val="00E24619"/>
    <w:rsid w:val="00E26AB9"/>
    <w:rsid w:val="00E27E90"/>
    <w:rsid w:val="00E30844"/>
    <w:rsid w:val="00E328E7"/>
    <w:rsid w:val="00E35964"/>
    <w:rsid w:val="00E36404"/>
    <w:rsid w:val="00E4034A"/>
    <w:rsid w:val="00E40E15"/>
    <w:rsid w:val="00E448AB"/>
    <w:rsid w:val="00E46804"/>
    <w:rsid w:val="00E46CA7"/>
    <w:rsid w:val="00E46E26"/>
    <w:rsid w:val="00E473DF"/>
    <w:rsid w:val="00E53608"/>
    <w:rsid w:val="00E5362C"/>
    <w:rsid w:val="00E5369C"/>
    <w:rsid w:val="00E56C4E"/>
    <w:rsid w:val="00E579A0"/>
    <w:rsid w:val="00E60106"/>
    <w:rsid w:val="00E636A2"/>
    <w:rsid w:val="00E65180"/>
    <w:rsid w:val="00E65507"/>
    <w:rsid w:val="00E67C25"/>
    <w:rsid w:val="00E712D1"/>
    <w:rsid w:val="00E720F0"/>
    <w:rsid w:val="00E7314A"/>
    <w:rsid w:val="00E75765"/>
    <w:rsid w:val="00E75FA1"/>
    <w:rsid w:val="00E7675A"/>
    <w:rsid w:val="00E8224F"/>
    <w:rsid w:val="00E8269E"/>
    <w:rsid w:val="00E871EF"/>
    <w:rsid w:val="00E92264"/>
    <w:rsid w:val="00E93DFC"/>
    <w:rsid w:val="00E97F05"/>
    <w:rsid w:val="00EA02B7"/>
    <w:rsid w:val="00EA0716"/>
    <w:rsid w:val="00EA0911"/>
    <w:rsid w:val="00EA41B5"/>
    <w:rsid w:val="00EA58EF"/>
    <w:rsid w:val="00EA79BE"/>
    <w:rsid w:val="00EB2A5A"/>
    <w:rsid w:val="00EB2CDC"/>
    <w:rsid w:val="00EB53B6"/>
    <w:rsid w:val="00EB5473"/>
    <w:rsid w:val="00EB6039"/>
    <w:rsid w:val="00EB71FC"/>
    <w:rsid w:val="00EC023B"/>
    <w:rsid w:val="00EC6FA3"/>
    <w:rsid w:val="00EC7879"/>
    <w:rsid w:val="00EC7B9C"/>
    <w:rsid w:val="00ED073B"/>
    <w:rsid w:val="00ED0FC0"/>
    <w:rsid w:val="00ED17CB"/>
    <w:rsid w:val="00ED2159"/>
    <w:rsid w:val="00ED5DC2"/>
    <w:rsid w:val="00EE050D"/>
    <w:rsid w:val="00EE5F73"/>
    <w:rsid w:val="00EE6795"/>
    <w:rsid w:val="00EE7174"/>
    <w:rsid w:val="00EE7FBF"/>
    <w:rsid w:val="00EF295C"/>
    <w:rsid w:val="00EF34FA"/>
    <w:rsid w:val="00EF4117"/>
    <w:rsid w:val="00EF4328"/>
    <w:rsid w:val="00EF5840"/>
    <w:rsid w:val="00F00B37"/>
    <w:rsid w:val="00F01CC6"/>
    <w:rsid w:val="00F02D60"/>
    <w:rsid w:val="00F04885"/>
    <w:rsid w:val="00F05C43"/>
    <w:rsid w:val="00F05FDC"/>
    <w:rsid w:val="00F07E66"/>
    <w:rsid w:val="00F11FDE"/>
    <w:rsid w:val="00F14EA6"/>
    <w:rsid w:val="00F30265"/>
    <w:rsid w:val="00F343F3"/>
    <w:rsid w:val="00F34E05"/>
    <w:rsid w:val="00F35779"/>
    <w:rsid w:val="00F37720"/>
    <w:rsid w:val="00F379DC"/>
    <w:rsid w:val="00F41C0D"/>
    <w:rsid w:val="00F41FB7"/>
    <w:rsid w:val="00F43832"/>
    <w:rsid w:val="00F4430C"/>
    <w:rsid w:val="00F50D52"/>
    <w:rsid w:val="00F520FB"/>
    <w:rsid w:val="00F5504D"/>
    <w:rsid w:val="00F553F8"/>
    <w:rsid w:val="00F565E9"/>
    <w:rsid w:val="00F56AE6"/>
    <w:rsid w:val="00F63151"/>
    <w:rsid w:val="00F63FB5"/>
    <w:rsid w:val="00F648CE"/>
    <w:rsid w:val="00F66B9E"/>
    <w:rsid w:val="00F67FA7"/>
    <w:rsid w:val="00F70894"/>
    <w:rsid w:val="00F8099C"/>
    <w:rsid w:val="00F81542"/>
    <w:rsid w:val="00F816DC"/>
    <w:rsid w:val="00F83D9D"/>
    <w:rsid w:val="00F85E33"/>
    <w:rsid w:val="00F87367"/>
    <w:rsid w:val="00F875A2"/>
    <w:rsid w:val="00F92801"/>
    <w:rsid w:val="00F930EA"/>
    <w:rsid w:val="00F94130"/>
    <w:rsid w:val="00F96932"/>
    <w:rsid w:val="00FA045A"/>
    <w:rsid w:val="00FA0B53"/>
    <w:rsid w:val="00FA10C2"/>
    <w:rsid w:val="00FA12FE"/>
    <w:rsid w:val="00FA2887"/>
    <w:rsid w:val="00FA2DE8"/>
    <w:rsid w:val="00FA303E"/>
    <w:rsid w:val="00FA32F6"/>
    <w:rsid w:val="00FA53DC"/>
    <w:rsid w:val="00FA742C"/>
    <w:rsid w:val="00FA7F92"/>
    <w:rsid w:val="00FB1107"/>
    <w:rsid w:val="00FB28B2"/>
    <w:rsid w:val="00FB38E7"/>
    <w:rsid w:val="00FB4125"/>
    <w:rsid w:val="00FB4195"/>
    <w:rsid w:val="00FB58E8"/>
    <w:rsid w:val="00FB6F14"/>
    <w:rsid w:val="00FC3A1D"/>
    <w:rsid w:val="00FC4967"/>
    <w:rsid w:val="00FC5569"/>
    <w:rsid w:val="00FC5CC5"/>
    <w:rsid w:val="00FD25C1"/>
    <w:rsid w:val="00FD2A1A"/>
    <w:rsid w:val="00FD30A4"/>
    <w:rsid w:val="00FD33C8"/>
    <w:rsid w:val="00FD4B7B"/>
    <w:rsid w:val="00FD5F79"/>
    <w:rsid w:val="00FD77BB"/>
    <w:rsid w:val="00FD7993"/>
    <w:rsid w:val="00FE01FE"/>
    <w:rsid w:val="00FE0380"/>
    <w:rsid w:val="00FE0F1C"/>
    <w:rsid w:val="00FE29BC"/>
    <w:rsid w:val="00FE2D54"/>
    <w:rsid w:val="00FE3CC3"/>
    <w:rsid w:val="00FE496A"/>
    <w:rsid w:val="00FE6207"/>
    <w:rsid w:val="00FE69DE"/>
    <w:rsid w:val="00FE78B8"/>
    <w:rsid w:val="00FF065F"/>
    <w:rsid w:val="00FF0F79"/>
    <w:rsid w:val="00FF245D"/>
    <w:rsid w:val="00FF5F95"/>
    <w:rsid w:val="00FF61F7"/>
    <w:rsid w:val="00FF62F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9AF029"/>
  <w15:docId w15:val="{7D7E891D-013E-744F-B326-A89282E6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81F"/>
  </w:style>
  <w:style w:type="paragraph" w:styleId="Heading1">
    <w:name w:val="heading 1"/>
    <w:basedOn w:val="Normal"/>
    <w:link w:val="Heading1Char"/>
    <w:uiPriority w:val="9"/>
    <w:qFormat/>
    <w:rsid w:val="00FD2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6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E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5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44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46"/>
    <w:rPr>
      <w:rFonts w:ascii="Arial" w:hAnsi="Arial" w:cs="Arial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8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2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D9"/>
  </w:style>
  <w:style w:type="paragraph" w:styleId="Footer">
    <w:name w:val="footer"/>
    <w:basedOn w:val="Normal"/>
    <w:link w:val="FooterChar"/>
    <w:uiPriority w:val="99"/>
    <w:unhideWhenUsed/>
    <w:rsid w:val="0082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D9"/>
  </w:style>
  <w:style w:type="character" w:styleId="CommentReference">
    <w:name w:val="annotation reference"/>
    <w:basedOn w:val="DefaultParagraphFont"/>
    <w:uiPriority w:val="99"/>
    <w:semiHidden/>
    <w:unhideWhenUsed/>
    <w:rsid w:val="00931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3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334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A752A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B5E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E16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table" w:styleId="TableGrid">
    <w:name w:val="Table Grid"/>
    <w:basedOn w:val="TableNormal"/>
    <w:uiPriority w:val="39"/>
    <w:rsid w:val="007E1678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167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E871EF"/>
    <w:rPr>
      <w:rFonts w:ascii="Times New Roman" w:eastAsiaTheme="minorEastAsia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4B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B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4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699">
              <w:marLeft w:val="1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554">
                      <w:marLeft w:val="-330"/>
                      <w:marRight w:val="-3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7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prudential.com.hk/en/" TargetMode="External"/><Relationship Id="rId26" Type="http://schemas.openxmlformats.org/officeDocument/2006/relationships/hyperlink" Target="https://www.prudential.co.th/corp/prudential-th/th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rudential.com.my/en/footer/privacy-policy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prudential.com.kh/km/" TargetMode="External"/><Relationship Id="rId25" Type="http://schemas.openxmlformats.org/officeDocument/2006/relationships/hyperlink" Target="https://www.pcalife.com.tw/zh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prudential.la/prudential-la/l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prudential.com.sg/privacy-notic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prudential.com.mm/en/footer/privacy-notice/" TargetMode="External"/><Relationship Id="rId28" Type="http://schemas.openxmlformats.org/officeDocument/2006/relationships/hyperlink" Target="https://www.prudential.com.vn/v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rudential.co.id/id/footer/privacy-policy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prubsn.com.my/en/" TargetMode="External"/><Relationship Id="rId27" Type="http://schemas.openxmlformats.org/officeDocument/2006/relationships/hyperlink" Target="https://www.prulifeuk.com.ph/en/" TargetMode="External"/><Relationship Id="rId30" Type="http://schemas.openxmlformats.org/officeDocument/2006/relationships/theme" Target="theme/theme1.xml"/><Relationship Id="rId35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7ECC25B560648861039DE6725949C" ma:contentTypeVersion="11" ma:contentTypeDescription="Create a new document." ma:contentTypeScope="" ma:versionID="fd3dfab4e00a211d2e0df2a33787a302">
  <xsd:schema xmlns:xsd="http://www.w3.org/2001/XMLSchema" xmlns:xs="http://www.w3.org/2001/XMLSchema" xmlns:p="http://schemas.microsoft.com/office/2006/metadata/properties" xmlns:ns3="1dd2523f-3eae-4341-94bc-61b760cec12a" xmlns:ns4="da802173-6a67-4ae7-938c-94cea71487e3" targetNamespace="http://schemas.microsoft.com/office/2006/metadata/properties" ma:root="true" ma:fieldsID="ff6b667408fef72097b390bd25f0ad7d" ns3:_="" ns4:_="">
    <xsd:import namespace="1dd2523f-3eae-4341-94bc-61b760cec12a"/>
    <xsd:import namespace="da802173-6a67-4ae7-938c-94cea7148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2523f-3eae-4341-94bc-61b760cec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02173-6a67-4ae7-938c-94cea7148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B0462-0DF7-456C-B9BF-B56D815CF3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7E973D-781F-499D-80D9-AD76AA6CB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2523f-3eae-4341-94bc-61b760cec12a"/>
    <ds:schemaRef ds:uri="da802173-6a67-4ae7-938c-94cea7148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0603F-A746-46B4-9558-644F1B3A8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A7758-C80A-41F5-9377-3D546A3E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33667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PruOneDesk User</dc:creator>
  <cp:keywords/>
  <dc:description/>
  <cp:lastModifiedBy>Joanne Choo Jun Qi</cp:lastModifiedBy>
  <cp:revision>46</cp:revision>
  <cp:lastPrinted>2019-04-09T06:57:00Z</cp:lastPrinted>
  <dcterms:created xsi:type="dcterms:W3CDTF">2020-08-20T09:14:00Z</dcterms:created>
  <dcterms:modified xsi:type="dcterms:W3CDTF">2020-10-15T06:42:00Z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iteId">
    <vt:lpwstr>7007305e-2664-4e6b-b9a4-c4d5ccfd1524</vt:lpwstr>
  </property>
  <property fmtid="{D5CDD505-2E9C-101B-9397-08002B2CF9AE}" pid="4" name="MSIP_Label_ed121db1-3721-4230-84e8-3331eb029bec_SetDate">
    <vt:lpwstr>2019-03-14T01:13:48.6821456Z</vt:lpwstr>
  </property>
  <property fmtid="{D5CDD505-2E9C-101B-9397-08002B2CF9AE}" pid="5" name="MSIP_Label_ed121db1-3721-4230-84e8-3331eb029bec_Name">
    <vt:lpwstr>Restricted</vt:lpwstr>
  </property>
  <property fmtid="{D5CDD505-2E9C-101B-9397-08002B2CF9AE}" pid="6" name="MSIP_Label_ed121db1-3721-4230-84e8-3331eb029bec_Extended_MSFT_Method">
    <vt:lpwstr>Automatic</vt:lpwstr>
  </property>
  <property fmtid="{D5CDD505-2E9C-101B-9397-08002B2CF9AE}" pid="7" name="Sensitivity">
    <vt:lpwstr>Restricted</vt:lpwstr>
  </property>
  <property fmtid="{D5CDD505-2E9C-101B-9397-08002B2CF9AE}" pid="8" name="ContentTypeId">
    <vt:lpwstr>0x0101000737ECC25B560648861039DE6725949C</vt:lpwstr>
  </property>
</Properties>
</file>