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F94E3" w14:textId="6871FDD3" w:rsidR="00D6678C" w:rsidRPr="000D0EC3" w:rsidRDefault="00D6678C">
      <w:pPr>
        <w:rPr>
          <w:b/>
          <w:bCs/>
          <w:sz w:val="28"/>
          <w:szCs w:val="28"/>
        </w:rPr>
      </w:pPr>
      <w:r w:rsidRPr="000D0EC3">
        <w:rPr>
          <w:b/>
          <w:bCs/>
          <w:sz w:val="28"/>
          <w:szCs w:val="28"/>
        </w:rPr>
        <w:t>Random Company Header</w:t>
      </w:r>
    </w:p>
    <w:p w14:paraId="782367C8" w14:textId="01516596" w:rsidR="00D6678C" w:rsidRDefault="00D6678C"/>
    <w:p w14:paraId="2AB2DDC5" w14:textId="278D2762" w:rsidR="00D6678C" w:rsidRPr="000D0EC3" w:rsidRDefault="00D6678C">
      <w:pPr>
        <w:rPr>
          <w:i/>
          <w:iCs/>
          <w:sz w:val="24"/>
          <w:szCs w:val="24"/>
        </w:rPr>
      </w:pPr>
      <w:r w:rsidRPr="000D0EC3">
        <w:rPr>
          <w:i/>
          <w:iCs/>
          <w:sz w:val="24"/>
          <w:szCs w:val="24"/>
        </w:rPr>
        <w:t>Random title.</w:t>
      </w:r>
    </w:p>
    <w:tbl>
      <w:tblPr>
        <w:tblStyle w:val="TableGrid"/>
        <w:tblW w:w="0" w:type="auto"/>
        <w:tblLook w:val="04A0" w:firstRow="1" w:lastRow="0" w:firstColumn="1" w:lastColumn="0" w:noHBand="0" w:noVBand="1"/>
      </w:tblPr>
      <w:tblGrid>
        <w:gridCol w:w="3116"/>
        <w:gridCol w:w="3117"/>
        <w:gridCol w:w="3117"/>
      </w:tblGrid>
      <w:tr w:rsidR="000D0EC3" w14:paraId="16FE644C" w14:textId="77777777" w:rsidTr="000D0EC3">
        <w:tc>
          <w:tcPr>
            <w:tcW w:w="3116" w:type="dxa"/>
          </w:tcPr>
          <w:p w14:paraId="20495F96" w14:textId="4D5C9D81" w:rsidR="000D0EC3" w:rsidRDefault="000D0EC3">
            <w:r>
              <w:t>Plug Type</w:t>
            </w:r>
          </w:p>
        </w:tc>
        <w:tc>
          <w:tcPr>
            <w:tcW w:w="3117" w:type="dxa"/>
          </w:tcPr>
          <w:p w14:paraId="39E4CEA4" w14:textId="68BF7914" w:rsidR="000D0EC3" w:rsidRDefault="000D0EC3">
            <w:r>
              <w:t>Setting Depth</w:t>
            </w:r>
          </w:p>
        </w:tc>
        <w:tc>
          <w:tcPr>
            <w:tcW w:w="3117" w:type="dxa"/>
          </w:tcPr>
          <w:p w14:paraId="19D8388E" w14:textId="20356EC2" w:rsidR="000D0EC3" w:rsidRDefault="000D0EC3">
            <w:r>
              <w:t>Plug Length</w:t>
            </w:r>
          </w:p>
        </w:tc>
      </w:tr>
      <w:tr w:rsidR="000D0EC3" w14:paraId="17E30DA2" w14:textId="77777777" w:rsidTr="000D0EC3">
        <w:tc>
          <w:tcPr>
            <w:tcW w:w="3116" w:type="dxa"/>
          </w:tcPr>
          <w:p w14:paraId="385A80BD" w14:textId="5C5312CB" w:rsidR="000D0EC3" w:rsidRDefault="000D0EC3">
            <w:r>
              <w:t>CIBP</w:t>
            </w:r>
          </w:p>
        </w:tc>
        <w:tc>
          <w:tcPr>
            <w:tcW w:w="3117" w:type="dxa"/>
          </w:tcPr>
          <w:p w14:paraId="0309B74B" w14:textId="457AFA8D" w:rsidR="000D0EC3" w:rsidRDefault="000D0EC3">
            <w:r>
              <w:t>2500’</w:t>
            </w:r>
          </w:p>
        </w:tc>
        <w:tc>
          <w:tcPr>
            <w:tcW w:w="3117" w:type="dxa"/>
          </w:tcPr>
          <w:p w14:paraId="26C9698D" w14:textId="155C38F7" w:rsidR="000D0EC3" w:rsidRDefault="000D0EC3">
            <w:r>
              <w:t>40’</w:t>
            </w:r>
          </w:p>
        </w:tc>
      </w:tr>
      <w:tr w:rsidR="000D0EC3" w14:paraId="61178592" w14:textId="77777777" w:rsidTr="000D0EC3">
        <w:tc>
          <w:tcPr>
            <w:tcW w:w="3116" w:type="dxa"/>
          </w:tcPr>
          <w:p w14:paraId="22A2E4FB" w14:textId="127C1153" w:rsidR="000D0EC3" w:rsidRDefault="000D0EC3">
            <w:r>
              <w:t>Cement</w:t>
            </w:r>
          </w:p>
        </w:tc>
        <w:tc>
          <w:tcPr>
            <w:tcW w:w="3117" w:type="dxa"/>
          </w:tcPr>
          <w:p w14:paraId="5E37330B" w14:textId="23DF5B34" w:rsidR="000D0EC3" w:rsidRDefault="000D0EC3">
            <w:r>
              <w:t>2500’</w:t>
            </w:r>
          </w:p>
        </w:tc>
        <w:tc>
          <w:tcPr>
            <w:tcW w:w="3117" w:type="dxa"/>
          </w:tcPr>
          <w:p w14:paraId="06AE203D" w14:textId="4253ED63" w:rsidR="000D0EC3" w:rsidRDefault="000D0EC3">
            <w:r>
              <w:t>N/A</w:t>
            </w:r>
          </w:p>
        </w:tc>
      </w:tr>
    </w:tbl>
    <w:p w14:paraId="6D2CACCC" w14:textId="65864A10" w:rsidR="000D0EC3" w:rsidRDefault="000D0EC3"/>
    <w:p w14:paraId="6BD44192" w14:textId="464ECC60" w:rsidR="000D0EC3" w:rsidRDefault="000D0EC3">
      <w:r>
        <w:t>2 7/8 tubing</w:t>
      </w:r>
    </w:p>
    <w:p w14:paraId="58034BD3" w14:textId="5BB2C72B" w:rsidR="000D0EC3" w:rsidRDefault="000D0EC3">
      <w:r>
        <w:t>7” liner @ @2500’</w:t>
      </w:r>
    </w:p>
    <w:p w14:paraId="67C150DC" w14:textId="7E47F90F" w:rsidR="00D6678C" w:rsidRDefault="00D6678C"/>
    <w:p w14:paraId="2A2ABF4B" w14:textId="07902DBF" w:rsidR="00D6678C" w:rsidRDefault="00D6678C">
      <w:r>
        <w:t>Procedure</w:t>
      </w:r>
    </w:p>
    <w:p w14:paraId="4137B53B" w14:textId="14FBFE52" w:rsidR="00D6678C" w:rsidRDefault="00D6678C">
      <w:r>
        <w:t>135</w:t>
      </w:r>
    </w:p>
    <w:p w14:paraId="22585327" w14:textId="4BE39F33" w:rsidR="00D6678C" w:rsidRDefault="00D6678C">
      <w:r>
        <w:t>1500’</w:t>
      </w:r>
    </w:p>
    <w:p w14:paraId="765F4B8E" w14:textId="6C022D0B" w:rsidR="00D6678C" w:rsidRDefault="00D6678C">
      <w:r>
        <w:t>6” CIBP</w:t>
      </w:r>
    </w:p>
    <w:p w14:paraId="7DA5CC9D" w14:textId="26BE9D4B" w:rsidR="005A55F0" w:rsidRDefault="00D6678C">
      <w:r>
        <w:t>Operator XYZ would like to respectfully request a departure from 250.1715(a)(6) for the C Annulus. We believe the C annulus to be isolated via settled sediment around the drive pipe and believe attempting to inject cement would weaken the competent barrier and create a path to the environment.</w:t>
      </w:r>
    </w:p>
    <w:p w14:paraId="79A512BF" w14:textId="2986C3F6" w:rsidR="00853DE9" w:rsidRDefault="00D6678C">
      <w:r>
        <w:t>Operator XYZ would like to respectfully request an alternate from 250.1715(a)(4)(ii) for the 2500’ casing plug. We will only be placing 40 feet of cement due to the size of the milled window.</w:t>
      </w:r>
    </w:p>
    <w:p w14:paraId="321874CF" w14:textId="77777777" w:rsidR="00853DE9" w:rsidRDefault="00853DE9">
      <w:r>
        <w:br w:type="page"/>
      </w:r>
    </w:p>
    <w:p w14:paraId="6F45E4C4" w14:textId="77777777" w:rsidR="00853DE9" w:rsidRPr="000D0EC3" w:rsidRDefault="00853DE9" w:rsidP="00853DE9">
      <w:pPr>
        <w:rPr>
          <w:b/>
          <w:bCs/>
          <w:sz w:val="28"/>
          <w:szCs w:val="28"/>
        </w:rPr>
      </w:pPr>
      <w:r w:rsidRPr="000D0EC3">
        <w:rPr>
          <w:b/>
          <w:bCs/>
          <w:sz w:val="28"/>
          <w:szCs w:val="28"/>
        </w:rPr>
        <w:lastRenderedPageBreak/>
        <w:t>Random Company Header</w:t>
      </w:r>
    </w:p>
    <w:p w14:paraId="67661C8D" w14:textId="77777777" w:rsidR="00853DE9" w:rsidRDefault="00853DE9" w:rsidP="00853DE9"/>
    <w:p w14:paraId="5362360C" w14:textId="77777777" w:rsidR="00853DE9" w:rsidRPr="000D0EC3" w:rsidRDefault="00853DE9" w:rsidP="00853DE9">
      <w:pPr>
        <w:rPr>
          <w:i/>
          <w:iCs/>
          <w:sz w:val="24"/>
          <w:szCs w:val="24"/>
        </w:rPr>
      </w:pPr>
      <w:r w:rsidRPr="000D0EC3">
        <w:rPr>
          <w:i/>
          <w:iCs/>
          <w:sz w:val="24"/>
          <w:szCs w:val="24"/>
        </w:rPr>
        <w:t>Random title.</w:t>
      </w:r>
    </w:p>
    <w:tbl>
      <w:tblPr>
        <w:tblStyle w:val="TableGrid"/>
        <w:tblW w:w="0" w:type="auto"/>
        <w:tblLook w:val="04A0" w:firstRow="1" w:lastRow="0" w:firstColumn="1" w:lastColumn="0" w:noHBand="0" w:noVBand="1"/>
      </w:tblPr>
      <w:tblGrid>
        <w:gridCol w:w="3116"/>
        <w:gridCol w:w="3117"/>
        <w:gridCol w:w="3117"/>
      </w:tblGrid>
      <w:tr w:rsidR="00853DE9" w14:paraId="48D8C46E" w14:textId="77777777" w:rsidTr="00460CF6">
        <w:tc>
          <w:tcPr>
            <w:tcW w:w="3116" w:type="dxa"/>
          </w:tcPr>
          <w:p w14:paraId="79C0489E" w14:textId="77777777" w:rsidR="00853DE9" w:rsidRDefault="00853DE9" w:rsidP="00460CF6">
            <w:r>
              <w:t>Plug Type</w:t>
            </w:r>
          </w:p>
        </w:tc>
        <w:tc>
          <w:tcPr>
            <w:tcW w:w="3117" w:type="dxa"/>
          </w:tcPr>
          <w:p w14:paraId="60AEC291" w14:textId="77777777" w:rsidR="00853DE9" w:rsidRDefault="00853DE9" w:rsidP="00460CF6">
            <w:r>
              <w:t>Setting Depth</w:t>
            </w:r>
          </w:p>
        </w:tc>
        <w:tc>
          <w:tcPr>
            <w:tcW w:w="3117" w:type="dxa"/>
          </w:tcPr>
          <w:p w14:paraId="2B6B278B" w14:textId="77777777" w:rsidR="00853DE9" w:rsidRDefault="00853DE9" w:rsidP="00460CF6">
            <w:r>
              <w:t>Plug Length</w:t>
            </w:r>
          </w:p>
        </w:tc>
      </w:tr>
      <w:tr w:rsidR="00853DE9" w14:paraId="05449FF6" w14:textId="77777777" w:rsidTr="00460CF6">
        <w:tc>
          <w:tcPr>
            <w:tcW w:w="3116" w:type="dxa"/>
          </w:tcPr>
          <w:p w14:paraId="3EF48DFF" w14:textId="77777777" w:rsidR="00853DE9" w:rsidRDefault="00853DE9" w:rsidP="00460CF6">
            <w:r>
              <w:t>CIBP</w:t>
            </w:r>
          </w:p>
        </w:tc>
        <w:tc>
          <w:tcPr>
            <w:tcW w:w="3117" w:type="dxa"/>
          </w:tcPr>
          <w:p w14:paraId="46F847E7" w14:textId="77777777" w:rsidR="00853DE9" w:rsidRDefault="00853DE9" w:rsidP="00460CF6">
            <w:r>
              <w:t>2500’</w:t>
            </w:r>
          </w:p>
        </w:tc>
        <w:tc>
          <w:tcPr>
            <w:tcW w:w="3117" w:type="dxa"/>
          </w:tcPr>
          <w:p w14:paraId="3DEB41B5" w14:textId="77777777" w:rsidR="00853DE9" w:rsidRDefault="00853DE9" w:rsidP="00460CF6">
            <w:r>
              <w:t>40’</w:t>
            </w:r>
          </w:p>
        </w:tc>
      </w:tr>
      <w:tr w:rsidR="00853DE9" w14:paraId="217391EB" w14:textId="77777777" w:rsidTr="00460CF6">
        <w:tc>
          <w:tcPr>
            <w:tcW w:w="3116" w:type="dxa"/>
          </w:tcPr>
          <w:p w14:paraId="34B966BA" w14:textId="77777777" w:rsidR="00853DE9" w:rsidRDefault="00853DE9" w:rsidP="00460CF6">
            <w:r>
              <w:t>Cement</w:t>
            </w:r>
          </w:p>
        </w:tc>
        <w:tc>
          <w:tcPr>
            <w:tcW w:w="3117" w:type="dxa"/>
          </w:tcPr>
          <w:p w14:paraId="47A6B68D" w14:textId="77777777" w:rsidR="00853DE9" w:rsidRDefault="00853DE9" w:rsidP="00460CF6">
            <w:r>
              <w:t>2500’</w:t>
            </w:r>
          </w:p>
        </w:tc>
        <w:tc>
          <w:tcPr>
            <w:tcW w:w="3117" w:type="dxa"/>
          </w:tcPr>
          <w:p w14:paraId="61B615EA" w14:textId="77777777" w:rsidR="00853DE9" w:rsidRDefault="00853DE9" w:rsidP="00460CF6">
            <w:r>
              <w:t>N/A</w:t>
            </w:r>
          </w:p>
        </w:tc>
      </w:tr>
    </w:tbl>
    <w:p w14:paraId="69B1AB07" w14:textId="77777777" w:rsidR="00853DE9" w:rsidRDefault="00853DE9" w:rsidP="00853DE9"/>
    <w:p w14:paraId="5FFB1065" w14:textId="77777777" w:rsidR="00853DE9" w:rsidRDefault="00853DE9" w:rsidP="00853DE9">
      <w:r>
        <w:t>2 7/8 tubing</w:t>
      </w:r>
    </w:p>
    <w:p w14:paraId="3DB0DF43" w14:textId="77777777" w:rsidR="00853DE9" w:rsidRDefault="00853DE9" w:rsidP="00853DE9">
      <w:r>
        <w:t>7” liner @ @2500’</w:t>
      </w:r>
    </w:p>
    <w:p w14:paraId="4571EEBF" w14:textId="77777777" w:rsidR="00853DE9" w:rsidRDefault="00853DE9" w:rsidP="00853DE9"/>
    <w:p w14:paraId="3EE0F452" w14:textId="77777777" w:rsidR="00853DE9" w:rsidRDefault="00853DE9" w:rsidP="00853DE9">
      <w:r>
        <w:t>Procedure</w:t>
      </w:r>
    </w:p>
    <w:p w14:paraId="5709CCF2" w14:textId="77777777" w:rsidR="00853DE9" w:rsidRDefault="00853DE9" w:rsidP="00853DE9">
      <w:r>
        <w:t>135</w:t>
      </w:r>
    </w:p>
    <w:p w14:paraId="2E0853FB" w14:textId="77777777" w:rsidR="00853DE9" w:rsidRDefault="00853DE9" w:rsidP="00853DE9">
      <w:r>
        <w:t>1500’</w:t>
      </w:r>
    </w:p>
    <w:p w14:paraId="108A8586" w14:textId="77777777" w:rsidR="00853DE9" w:rsidRDefault="00853DE9" w:rsidP="00853DE9">
      <w:r>
        <w:t>6” CIBP</w:t>
      </w:r>
    </w:p>
    <w:p w14:paraId="51DDCB56" w14:textId="3DD16A5D" w:rsidR="00853DE9" w:rsidRDefault="000D7ABE" w:rsidP="00853DE9">
      <w:r>
        <w:t>None here</w:t>
      </w:r>
    </w:p>
    <w:p w14:paraId="545A5BF6" w14:textId="44CE8F6A" w:rsidR="00853DE9" w:rsidRDefault="00853DE9">
      <w:r>
        <w:br w:type="page"/>
      </w:r>
    </w:p>
    <w:p w14:paraId="6D313227" w14:textId="77777777" w:rsidR="00853DE9" w:rsidRPr="000D0EC3" w:rsidRDefault="00853DE9" w:rsidP="00853DE9">
      <w:pPr>
        <w:rPr>
          <w:b/>
          <w:bCs/>
          <w:sz w:val="28"/>
          <w:szCs w:val="28"/>
        </w:rPr>
      </w:pPr>
      <w:r w:rsidRPr="000D0EC3">
        <w:rPr>
          <w:b/>
          <w:bCs/>
          <w:sz w:val="28"/>
          <w:szCs w:val="28"/>
        </w:rPr>
        <w:lastRenderedPageBreak/>
        <w:t>Random Company Header</w:t>
      </w:r>
    </w:p>
    <w:p w14:paraId="135DE454" w14:textId="77777777" w:rsidR="00853DE9" w:rsidRDefault="00853DE9" w:rsidP="00853DE9"/>
    <w:p w14:paraId="140D1C32" w14:textId="77777777" w:rsidR="00853DE9" w:rsidRPr="000D0EC3" w:rsidRDefault="00853DE9" w:rsidP="00853DE9">
      <w:pPr>
        <w:rPr>
          <w:i/>
          <w:iCs/>
          <w:sz w:val="24"/>
          <w:szCs w:val="24"/>
        </w:rPr>
      </w:pPr>
      <w:r w:rsidRPr="000D0EC3">
        <w:rPr>
          <w:i/>
          <w:iCs/>
          <w:sz w:val="24"/>
          <w:szCs w:val="24"/>
        </w:rPr>
        <w:t>Random title.</w:t>
      </w:r>
    </w:p>
    <w:tbl>
      <w:tblPr>
        <w:tblStyle w:val="TableGrid"/>
        <w:tblW w:w="0" w:type="auto"/>
        <w:tblLook w:val="04A0" w:firstRow="1" w:lastRow="0" w:firstColumn="1" w:lastColumn="0" w:noHBand="0" w:noVBand="1"/>
      </w:tblPr>
      <w:tblGrid>
        <w:gridCol w:w="3116"/>
        <w:gridCol w:w="3117"/>
        <w:gridCol w:w="3117"/>
      </w:tblGrid>
      <w:tr w:rsidR="00853DE9" w14:paraId="35C6CC36" w14:textId="77777777" w:rsidTr="00460CF6">
        <w:tc>
          <w:tcPr>
            <w:tcW w:w="3116" w:type="dxa"/>
          </w:tcPr>
          <w:p w14:paraId="55FF6E0C" w14:textId="77777777" w:rsidR="00853DE9" w:rsidRDefault="00853DE9" w:rsidP="00460CF6">
            <w:r>
              <w:t>Plug Type</w:t>
            </w:r>
          </w:p>
        </w:tc>
        <w:tc>
          <w:tcPr>
            <w:tcW w:w="3117" w:type="dxa"/>
          </w:tcPr>
          <w:p w14:paraId="432DB1ED" w14:textId="77777777" w:rsidR="00853DE9" w:rsidRDefault="00853DE9" w:rsidP="00460CF6">
            <w:r>
              <w:t>Setting Depth</w:t>
            </w:r>
          </w:p>
        </w:tc>
        <w:tc>
          <w:tcPr>
            <w:tcW w:w="3117" w:type="dxa"/>
          </w:tcPr>
          <w:p w14:paraId="4B0FBCB2" w14:textId="77777777" w:rsidR="00853DE9" w:rsidRDefault="00853DE9" w:rsidP="00460CF6">
            <w:r>
              <w:t>Plug Length</w:t>
            </w:r>
          </w:p>
        </w:tc>
      </w:tr>
      <w:tr w:rsidR="00853DE9" w14:paraId="02316606" w14:textId="77777777" w:rsidTr="00460CF6">
        <w:tc>
          <w:tcPr>
            <w:tcW w:w="3116" w:type="dxa"/>
          </w:tcPr>
          <w:p w14:paraId="2694FB66" w14:textId="77777777" w:rsidR="00853DE9" w:rsidRDefault="00853DE9" w:rsidP="00460CF6">
            <w:r>
              <w:t>CIBP</w:t>
            </w:r>
          </w:p>
        </w:tc>
        <w:tc>
          <w:tcPr>
            <w:tcW w:w="3117" w:type="dxa"/>
          </w:tcPr>
          <w:p w14:paraId="3C7D5258" w14:textId="77777777" w:rsidR="00853DE9" w:rsidRDefault="00853DE9" w:rsidP="00460CF6">
            <w:r>
              <w:t>2500’</w:t>
            </w:r>
          </w:p>
        </w:tc>
        <w:tc>
          <w:tcPr>
            <w:tcW w:w="3117" w:type="dxa"/>
          </w:tcPr>
          <w:p w14:paraId="2ECCCF17" w14:textId="77777777" w:rsidR="00853DE9" w:rsidRDefault="00853DE9" w:rsidP="00460CF6">
            <w:r>
              <w:t>40’</w:t>
            </w:r>
          </w:p>
        </w:tc>
      </w:tr>
      <w:tr w:rsidR="00853DE9" w14:paraId="548210D5" w14:textId="77777777" w:rsidTr="00460CF6">
        <w:tc>
          <w:tcPr>
            <w:tcW w:w="3116" w:type="dxa"/>
          </w:tcPr>
          <w:p w14:paraId="3C239E4A" w14:textId="77777777" w:rsidR="00853DE9" w:rsidRDefault="00853DE9" w:rsidP="00460CF6">
            <w:r>
              <w:t>Cement</w:t>
            </w:r>
          </w:p>
        </w:tc>
        <w:tc>
          <w:tcPr>
            <w:tcW w:w="3117" w:type="dxa"/>
          </w:tcPr>
          <w:p w14:paraId="3D7C59DF" w14:textId="77777777" w:rsidR="00853DE9" w:rsidRDefault="00853DE9" w:rsidP="00460CF6">
            <w:r>
              <w:t>2500’</w:t>
            </w:r>
          </w:p>
        </w:tc>
        <w:tc>
          <w:tcPr>
            <w:tcW w:w="3117" w:type="dxa"/>
          </w:tcPr>
          <w:p w14:paraId="66909A73" w14:textId="77777777" w:rsidR="00853DE9" w:rsidRDefault="00853DE9" w:rsidP="00460CF6">
            <w:r>
              <w:t>N/A</w:t>
            </w:r>
          </w:p>
        </w:tc>
      </w:tr>
    </w:tbl>
    <w:p w14:paraId="1CCC9A2A" w14:textId="77777777" w:rsidR="00853DE9" w:rsidRDefault="00853DE9" w:rsidP="00853DE9"/>
    <w:p w14:paraId="70430E7A" w14:textId="77777777" w:rsidR="00853DE9" w:rsidRDefault="00853DE9" w:rsidP="00853DE9">
      <w:r>
        <w:t>2 7/8 tubing</w:t>
      </w:r>
    </w:p>
    <w:p w14:paraId="578F5AA0" w14:textId="77777777" w:rsidR="00853DE9" w:rsidRDefault="00853DE9" w:rsidP="00853DE9">
      <w:r>
        <w:t>7” liner @ @2500’</w:t>
      </w:r>
    </w:p>
    <w:p w14:paraId="31949327" w14:textId="77777777" w:rsidR="00853DE9" w:rsidRDefault="00853DE9" w:rsidP="00853DE9"/>
    <w:p w14:paraId="2BDE0FA4" w14:textId="77777777" w:rsidR="00853DE9" w:rsidRDefault="00853DE9" w:rsidP="00853DE9">
      <w:r>
        <w:t>Procedure</w:t>
      </w:r>
    </w:p>
    <w:p w14:paraId="010AE391" w14:textId="77777777" w:rsidR="00853DE9" w:rsidRDefault="00853DE9" w:rsidP="00853DE9">
      <w:r>
        <w:t>135</w:t>
      </w:r>
    </w:p>
    <w:p w14:paraId="19C8F51D" w14:textId="77777777" w:rsidR="00853DE9" w:rsidRDefault="00853DE9" w:rsidP="00853DE9">
      <w:r>
        <w:t>1500’</w:t>
      </w:r>
    </w:p>
    <w:p w14:paraId="4D701F4B" w14:textId="77777777" w:rsidR="00853DE9" w:rsidRDefault="00853DE9" w:rsidP="00853DE9">
      <w:r>
        <w:t>6” CIBP</w:t>
      </w:r>
    </w:p>
    <w:p w14:paraId="616D69B5" w14:textId="5D3984AF" w:rsidR="00853DE9" w:rsidRDefault="00853DE9" w:rsidP="00853DE9">
      <w:r>
        <w:t>Operator XYZ would like to respectfully request a d</w:t>
      </w:r>
      <w:r w:rsidR="00791D01">
        <w:t>ispensation</w:t>
      </w:r>
      <w:r>
        <w:t xml:space="preserve"> from 250.1715(a)(6) for the C Annulus. We believe the C annulus to be isolated via settled sediment around the drive pipe and believe attempting to inject cement would weaken the competent barrier and create a path to the environment.</w:t>
      </w:r>
    </w:p>
    <w:p w14:paraId="3D7D24AA" w14:textId="1A668801" w:rsidR="00853DE9" w:rsidRDefault="00853DE9" w:rsidP="00853DE9">
      <w:r>
        <w:t>Operator XYZ would like to respectfully request an alternate from 250.1715(a)(4)(ii</w:t>
      </w:r>
      <w:r w:rsidR="008709C0">
        <w:t>i)(E</w:t>
      </w:r>
      <w:r>
        <w:t>) for the 2500’ casing plug. We will only be placing 40 feet of cement due to the size of the milled window.</w:t>
      </w:r>
    </w:p>
    <w:p w14:paraId="4360A1EF" w14:textId="04F4546B" w:rsidR="00853DE9" w:rsidRDefault="00853DE9">
      <w:r>
        <w:br w:type="page"/>
      </w:r>
    </w:p>
    <w:p w14:paraId="2BF2F4FF" w14:textId="77777777" w:rsidR="00853DE9" w:rsidRPr="000D0EC3" w:rsidRDefault="00853DE9" w:rsidP="00853DE9">
      <w:pPr>
        <w:rPr>
          <w:b/>
          <w:bCs/>
          <w:sz w:val="28"/>
          <w:szCs w:val="28"/>
        </w:rPr>
      </w:pPr>
      <w:r w:rsidRPr="000D0EC3">
        <w:rPr>
          <w:b/>
          <w:bCs/>
          <w:sz w:val="28"/>
          <w:szCs w:val="28"/>
        </w:rPr>
        <w:lastRenderedPageBreak/>
        <w:t>Random Company Header</w:t>
      </w:r>
    </w:p>
    <w:p w14:paraId="22AD95AF" w14:textId="77777777" w:rsidR="00853DE9" w:rsidRDefault="00853DE9" w:rsidP="00853DE9"/>
    <w:p w14:paraId="78541324" w14:textId="77777777" w:rsidR="00853DE9" w:rsidRPr="000D0EC3" w:rsidRDefault="00853DE9" w:rsidP="00853DE9">
      <w:pPr>
        <w:rPr>
          <w:i/>
          <w:iCs/>
          <w:sz w:val="24"/>
          <w:szCs w:val="24"/>
        </w:rPr>
      </w:pPr>
      <w:r w:rsidRPr="000D0EC3">
        <w:rPr>
          <w:i/>
          <w:iCs/>
          <w:sz w:val="24"/>
          <w:szCs w:val="24"/>
        </w:rPr>
        <w:t>Random title.</w:t>
      </w:r>
    </w:p>
    <w:tbl>
      <w:tblPr>
        <w:tblStyle w:val="TableGrid"/>
        <w:tblW w:w="0" w:type="auto"/>
        <w:tblLook w:val="04A0" w:firstRow="1" w:lastRow="0" w:firstColumn="1" w:lastColumn="0" w:noHBand="0" w:noVBand="1"/>
      </w:tblPr>
      <w:tblGrid>
        <w:gridCol w:w="3116"/>
        <w:gridCol w:w="3117"/>
        <w:gridCol w:w="3117"/>
      </w:tblGrid>
      <w:tr w:rsidR="00853DE9" w14:paraId="4E010B2F" w14:textId="77777777" w:rsidTr="00460CF6">
        <w:tc>
          <w:tcPr>
            <w:tcW w:w="3116" w:type="dxa"/>
          </w:tcPr>
          <w:p w14:paraId="4C6F519A" w14:textId="77777777" w:rsidR="00853DE9" w:rsidRDefault="00853DE9" w:rsidP="00460CF6">
            <w:r>
              <w:t>Plug Type</w:t>
            </w:r>
          </w:p>
        </w:tc>
        <w:tc>
          <w:tcPr>
            <w:tcW w:w="3117" w:type="dxa"/>
          </w:tcPr>
          <w:p w14:paraId="659A4ECB" w14:textId="77777777" w:rsidR="00853DE9" w:rsidRDefault="00853DE9" w:rsidP="00460CF6">
            <w:r>
              <w:t>Setting Depth</w:t>
            </w:r>
          </w:p>
        </w:tc>
        <w:tc>
          <w:tcPr>
            <w:tcW w:w="3117" w:type="dxa"/>
          </w:tcPr>
          <w:p w14:paraId="6BCDB762" w14:textId="77777777" w:rsidR="00853DE9" w:rsidRDefault="00853DE9" w:rsidP="00460CF6">
            <w:r>
              <w:t>Plug Length</w:t>
            </w:r>
          </w:p>
        </w:tc>
      </w:tr>
      <w:tr w:rsidR="00853DE9" w14:paraId="6E6A6D5D" w14:textId="77777777" w:rsidTr="00460CF6">
        <w:tc>
          <w:tcPr>
            <w:tcW w:w="3116" w:type="dxa"/>
          </w:tcPr>
          <w:p w14:paraId="1916E929" w14:textId="77777777" w:rsidR="00853DE9" w:rsidRDefault="00853DE9" w:rsidP="00460CF6">
            <w:r>
              <w:t>CIBP</w:t>
            </w:r>
          </w:p>
        </w:tc>
        <w:tc>
          <w:tcPr>
            <w:tcW w:w="3117" w:type="dxa"/>
          </w:tcPr>
          <w:p w14:paraId="1EFB90A1" w14:textId="77777777" w:rsidR="00853DE9" w:rsidRDefault="00853DE9" w:rsidP="00460CF6">
            <w:r>
              <w:t>2500’</w:t>
            </w:r>
          </w:p>
        </w:tc>
        <w:tc>
          <w:tcPr>
            <w:tcW w:w="3117" w:type="dxa"/>
          </w:tcPr>
          <w:p w14:paraId="33E835F3" w14:textId="77777777" w:rsidR="00853DE9" w:rsidRDefault="00853DE9" w:rsidP="00460CF6">
            <w:r>
              <w:t>40’</w:t>
            </w:r>
          </w:p>
        </w:tc>
      </w:tr>
      <w:tr w:rsidR="00853DE9" w14:paraId="5CB5C81C" w14:textId="77777777" w:rsidTr="00460CF6">
        <w:tc>
          <w:tcPr>
            <w:tcW w:w="3116" w:type="dxa"/>
          </w:tcPr>
          <w:p w14:paraId="03F26A92" w14:textId="77777777" w:rsidR="00853DE9" w:rsidRDefault="00853DE9" w:rsidP="00460CF6">
            <w:r>
              <w:t>Cement</w:t>
            </w:r>
          </w:p>
        </w:tc>
        <w:tc>
          <w:tcPr>
            <w:tcW w:w="3117" w:type="dxa"/>
          </w:tcPr>
          <w:p w14:paraId="05EF182B" w14:textId="77777777" w:rsidR="00853DE9" w:rsidRDefault="00853DE9" w:rsidP="00460CF6">
            <w:r>
              <w:t>2500’</w:t>
            </w:r>
          </w:p>
        </w:tc>
        <w:tc>
          <w:tcPr>
            <w:tcW w:w="3117" w:type="dxa"/>
          </w:tcPr>
          <w:p w14:paraId="407ED4C8" w14:textId="77777777" w:rsidR="00853DE9" w:rsidRDefault="00853DE9" w:rsidP="00460CF6">
            <w:r>
              <w:t>N/A</w:t>
            </w:r>
          </w:p>
        </w:tc>
      </w:tr>
    </w:tbl>
    <w:p w14:paraId="44CAB0A4" w14:textId="77777777" w:rsidR="00853DE9" w:rsidRDefault="00853DE9" w:rsidP="00853DE9"/>
    <w:p w14:paraId="2EE74E95" w14:textId="77777777" w:rsidR="00853DE9" w:rsidRDefault="00853DE9" w:rsidP="00853DE9">
      <w:r>
        <w:t>2 7/8 tubing</w:t>
      </w:r>
    </w:p>
    <w:p w14:paraId="7ABE7D25" w14:textId="77777777" w:rsidR="00853DE9" w:rsidRDefault="00853DE9" w:rsidP="00853DE9">
      <w:r>
        <w:t>7” liner @ @2500’</w:t>
      </w:r>
    </w:p>
    <w:p w14:paraId="78D3FE88" w14:textId="77777777" w:rsidR="00853DE9" w:rsidRDefault="00853DE9" w:rsidP="00853DE9"/>
    <w:p w14:paraId="77D89E9D" w14:textId="77777777" w:rsidR="00853DE9" w:rsidRDefault="00853DE9" w:rsidP="00853DE9">
      <w:r>
        <w:t>Procedure</w:t>
      </w:r>
    </w:p>
    <w:p w14:paraId="4C49ECF0" w14:textId="77777777" w:rsidR="00853DE9" w:rsidRDefault="00853DE9" w:rsidP="00853DE9">
      <w:r>
        <w:t>135</w:t>
      </w:r>
    </w:p>
    <w:p w14:paraId="4B138F6D" w14:textId="77777777" w:rsidR="00853DE9" w:rsidRDefault="00853DE9" w:rsidP="00853DE9">
      <w:r>
        <w:t>1500’</w:t>
      </w:r>
    </w:p>
    <w:p w14:paraId="48721314" w14:textId="77777777" w:rsidR="00853DE9" w:rsidRDefault="00853DE9" w:rsidP="00853DE9">
      <w:r>
        <w:t>6” CIBP</w:t>
      </w:r>
    </w:p>
    <w:p w14:paraId="6891057D" w14:textId="195FC7AF" w:rsidR="00D6678C" w:rsidRDefault="00853DE9">
      <w:r>
        <w:t xml:space="preserve">Operator XYZ would like to respectfully request </w:t>
      </w:r>
      <w:r w:rsidR="000D7ABE">
        <w:t xml:space="preserve">to not follow </w:t>
      </w:r>
      <w:r>
        <w:t>250.1715(a)(6) for the C Annulus. We believe the C annulus to be isolated via settled sediment around the drive pipe and believe attempting to inject cement would weaken the competent barrier and create a path to the environment.</w:t>
      </w:r>
    </w:p>
    <w:sectPr w:rsidR="00D6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8C"/>
    <w:rsid w:val="000D0EC3"/>
    <w:rsid w:val="000D7ABE"/>
    <w:rsid w:val="00443014"/>
    <w:rsid w:val="005A55F0"/>
    <w:rsid w:val="00791D01"/>
    <w:rsid w:val="00853DE9"/>
    <w:rsid w:val="008709C0"/>
    <w:rsid w:val="00D6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9498"/>
  <w15:chartTrackingRefBased/>
  <w15:docId w15:val="{7538706D-5ABE-4234-A02C-D35CA83F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Stonaker</dc:creator>
  <cp:keywords/>
  <dc:description/>
  <cp:lastModifiedBy>Steven Stonaker</cp:lastModifiedBy>
  <cp:revision>6</cp:revision>
  <cp:lastPrinted>2021-10-17T19:30:00Z</cp:lastPrinted>
  <dcterms:created xsi:type="dcterms:W3CDTF">2020-10-09T02:15:00Z</dcterms:created>
  <dcterms:modified xsi:type="dcterms:W3CDTF">2021-10-17T19:34:00Z</dcterms:modified>
</cp:coreProperties>
</file>