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9E2B6" w14:textId="2B671B56" w:rsidR="002151EB" w:rsidRPr="002151EB" w:rsidRDefault="002151EB" w:rsidP="006926A0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ource Sans Pro" w:eastAsia="Times New Roman" w:hAnsi="Source Sans Pro" w:cs="Times New Roman"/>
          <w:b/>
          <w:bCs/>
          <w:kern w:val="36"/>
          <w:sz w:val="48"/>
          <w:szCs w:val="48"/>
          <w:lang w:eastAsia="en-GB"/>
          <w14:ligatures w14:val="none"/>
        </w:rPr>
      </w:pPr>
      <w:r>
        <w:rPr>
          <w:rFonts w:ascii="Source Sans Pro" w:eastAsia="Times New Roman" w:hAnsi="Source Sans Pro" w:cs="Times New Roman"/>
          <w:b/>
          <w:bCs/>
          <w:kern w:val="36"/>
          <w:sz w:val="48"/>
          <w:szCs w:val="48"/>
          <w:bdr w:val="single" w:sz="2" w:space="0" w:color="E5E7EB" w:frame="1"/>
          <w:lang w:eastAsia="en-GB"/>
          <w14:ligatures w14:val="none"/>
        </w:rPr>
        <w:t xml:space="preserve">5. </w:t>
      </w:r>
      <w:r w:rsidRPr="002151EB">
        <w:rPr>
          <w:rFonts w:ascii="Source Sans Pro" w:eastAsia="Times New Roman" w:hAnsi="Source Sans Pro" w:cs="Times New Roman"/>
          <w:b/>
          <w:bCs/>
          <w:kern w:val="36"/>
          <w:sz w:val="48"/>
          <w:szCs w:val="48"/>
          <w:bdr w:val="single" w:sz="2" w:space="0" w:color="E5E7EB" w:frame="1"/>
          <w:lang w:eastAsia="en-GB"/>
          <w14:ligatures w14:val="none"/>
        </w:rPr>
        <w:t>Encoder models</w:t>
      </w:r>
    </w:p>
    <w:p w14:paraId="174BF1DF" w14:textId="7BE60A6A" w:rsidR="002151EB" w:rsidRPr="006926A0" w:rsidRDefault="002151EB" w:rsidP="002151EB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300" w:after="300" w:line="240" w:lineRule="auto"/>
        <w:rPr>
          <w:rFonts w:ascii="Source Sans Pro" w:eastAsia="Times New Roman" w:hAnsi="Source Sans Pro" w:cs="Times New Roman"/>
          <w:color w:val="4B5563"/>
          <w:kern w:val="0"/>
          <w:sz w:val="24"/>
          <w:szCs w:val="24"/>
          <w:lang w:eastAsia="en-GB"/>
          <w14:ligatures w14:val="none"/>
        </w:rPr>
      </w:pPr>
      <w:r w:rsidRPr="002151EB">
        <w:rPr>
          <w:rFonts w:ascii="Source Sans Pro" w:eastAsia="Times New Roman" w:hAnsi="Source Sans Pro" w:cs="Times New Roman"/>
          <w:color w:val="4B5563"/>
          <w:kern w:val="0"/>
          <w:sz w:val="24"/>
          <w:szCs w:val="24"/>
          <w:lang w:eastAsia="en-GB"/>
          <w14:ligatures w14:val="none"/>
        </w:rPr>
        <w:t xml:space="preserve">Encoder models use only the encoder of a Transformer model. At each stage, the attention layers can access all the words in the initial sentence. These models are often characterized as having “bi-directional” </w:t>
      </w:r>
      <w:proofErr w:type="gramStart"/>
      <w:r w:rsidRPr="002151EB">
        <w:rPr>
          <w:rFonts w:ascii="Source Sans Pro" w:eastAsia="Times New Roman" w:hAnsi="Source Sans Pro" w:cs="Times New Roman"/>
          <w:color w:val="4B5563"/>
          <w:kern w:val="0"/>
          <w:sz w:val="24"/>
          <w:szCs w:val="24"/>
          <w:lang w:eastAsia="en-GB"/>
          <w14:ligatures w14:val="none"/>
        </w:rPr>
        <w:t>attention, and</w:t>
      </w:r>
      <w:proofErr w:type="gramEnd"/>
      <w:r w:rsidRPr="002151EB">
        <w:rPr>
          <w:rFonts w:ascii="Source Sans Pro" w:eastAsia="Times New Roman" w:hAnsi="Source Sans Pro" w:cs="Times New Roman"/>
          <w:color w:val="4B5563"/>
          <w:kern w:val="0"/>
          <w:sz w:val="24"/>
          <w:szCs w:val="24"/>
          <w:lang w:eastAsia="en-GB"/>
          <w14:ligatures w14:val="none"/>
        </w:rPr>
        <w:t xml:space="preserve"> are often called </w:t>
      </w:r>
      <w:r w:rsidRPr="002151EB">
        <w:rPr>
          <w:rFonts w:ascii="Source Sans Pro" w:eastAsia="Times New Roman" w:hAnsi="Source Sans Pro" w:cs="Times New Roman"/>
          <w:i/>
          <w:iCs/>
          <w:color w:val="4B5563"/>
          <w:kern w:val="0"/>
          <w:sz w:val="24"/>
          <w:szCs w:val="24"/>
          <w:bdr w:val="single" w:sz="2" w:space="0" w:color="E5E7EB" w:frame="1"/>
          <w:lang w:eastAsia="en-GB"/>
          <w14:ligatures w14:val="none"/>
        </w:rPr>
        <w:t>auto-encoding models</w:t>
      </w:r>
      <w:r w:rsidRPr="002151EB">
        <w:rPr>
          <w:rFonts w:ascii="Source Sans Pro" w:eastAsia="Times New Roman" w:hAnsi="Source Sans Pro" w:cs="Times New Roman"/>
          <w:color w:val="4B5563"/>
          <w:kern w:val="0"/>
          <w:sz w:val="24"/>
          <w:szCs w:val="24"/>
          <w:lang w:eastAsia="en-GB"/>
          <w14:ligatures w14:val="none"/>
        </w:rPr>
        <w:t>.</w:t>
      </w:r>
    </w:p>
    <w:p w14:paraId="06719108" w14:textId="4BC72B11" w:rsidR="002151EB" w:rsidRPr="006926A0" w:rsidRDefault="002151EB" w:rsidP="002151EB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300" w:after="300" w:line="240" w:lineRule="auto"/>
        <w:rPr>
          <w:rFonts w:ascii="Source Sans Pro" w:eastAsia="Times New Roman" w:hAnsi="Source Sans Pro" w:cs="Times New Roman"/>
          <w:color w:val="4B5563"/>
          <w:kern w:val="0"/>
          <w:sz w:val="24"/>
          <w:szCs w:val="24"/>
          <w:lang w:eastAsia="en-GB"/>
          <w14:ligatures w14:val="none"/>
        </w:rPr>
      </w:pPr>
      <w:r w:rsidRPr="006926A0">
        <w:rPr>
          <w:rFonts w:ascii="Source Sans Pro" w:hAnsi="Source Sans Pro"/>
          <w:noProof/>
          <w:sz w:val="24"/>
          <w:szCs w:val="24"/>
        </w:rPr>
        <w:drawing>
          <wp:inline distT="0" distB="0" distL="0" distR="0" wp14:anchorId="32CC035E" wp14:editId="5656CF8B">
            <wp:extent cx="5731510" cy="4114165"/>
            <wp:effectExtent l="0" t="0" r="2540" b="635"/>
            <wp:docPr id="199304716" name="Picture 1" descr="A diagram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4716" name="Picture 1" descr="A diagram of a numb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6AE0" w14:textId="01C7ABAE" w:rsidR="002151EB" w:rsidRPr="002151EB" w:rsidRDefault="002151EB" w:rsidP="002151EB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300" w:after="300" w:line="240" w:lineRule="auto"/>
        <w:rPr>
          <w:rFonts w:ascii="Source Sans Pro" w:eastAsia="Times New Roman" w:hAnsi="Source Sans Pro" w:cs="Times New Roman"/>
          <w:color w:val="4B5563"/>
          <w:kern w:val="0"/>
          <w:sz w:val="24"/>
          <w:szCs w:val="24"/>
          <w:lang w:eastAsia="en-GB"/>
          <w14:ligatures w14:val="none"/>
        </w:rPr>
      </w:pPr>
      <w:r w:rsidRPr="006926A0">
        <w:rPr>
          <w:rFonts w:ascii="Source Sans Pro" w:eastAsia="Times New Roman" w:hAnsi="Source Sans Pro" w:cs="Times New Roman"/>
          <w:color w:val="4B5563"/>
          <w:kern w:val="0"/>
          <w:sz w:val="24"/>
          <w:szCs w:val="24"/>
          <w:lang w:eastAsia="en-GB"/>
          <w14:ligatures w14:val="none"/>
        </w:rPr>
        <w:t xml:space="preserve">The numerical representation is called either a feature vector or feature tensor. Each word in the initial sequence affects every </w:t>
      </w:r>
      <w:proofErr w:type="gramStart"/>
      <w:r w:rsidRPr="006926A0">
        <w:rPr>
          <w:rFonts w:ascii="Source Sans Pro" w:eastAsia="Times New Roman" w:hAnsi="Source Sans Pro" w:cs="Times New Roman"/>
          <w:color w:val="4B5563"/>
          <w:kern w:val="0"/>
          <w:sz w:val="24"/>
          <w:szCs w:val="24"/>
          <w:lang w:eastAsia="en-GB"/>
          <w14:ligatures w14:val="none"/>
        </w:rPr>
        <w:t>words</w:t>
      </w:r>
      <w:proofErr w:type="gramEnd"/>
      <w:r w:rsidRPr="006926A0">
        <w:rPr>
          <w:rFonts w:ascii="Source Sans Pro" w:eastAsia="Times New Roman" w:hAnsi="Source Sans Pro" w:cs="Times New Roman"/>
          <w:color w:val="4B5563"/>
          <w:kern w:val="0"/>
          <w:sz w:val="24"/>
          <w:szCs w:val="24"/>
          <w:lang w:eastAsia="en-GB"/>
          <w14:ligatures w14:val="none"/>
        </w:rPr>
        <w:t xml:space="preserve"> representation.</w:t>
      </w:r>
    </w:p>
    <w:p w14:paraId="4AD752E0" w14:textId="4F485B27" w:rsidR="002151EB" w:rsidRPr="006926A0" w:rsidRDefault="002151EB" w:rsidP="002151EB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300" w:after="300" w:line="240" w:lineRule="auto"/>
        <w:rPr>
          <w:rFonts w:ascii="Source Sans Pro" w:eastAsia="Times New Roman" w:hAnsi="Source Sans Pro" w:cs="Times New Roman"/>
          <w:color w:val="4B5563"/>
          <w:kern w:val="0"/>
          <w:sz w:val="24"/>
          <w:szCs w:val="24"/>
          <w:lang w:eastAsia="en-GB"/>
          <w14:ligatures w14:val="none"/>
        </w:rPr>
      </w:pPr>
      <w:r w:rsidRPr="006926A0">
        <w:rPr>
          <w:rFonts w:ascii="Source Sans Pro" w:hAnsi="Source Sans Pro"/>
          <w:noProof/>
          <w:sz w:val="24"/>
          <w:szCs w:val="24"/>
        </w:rPr>
        <w:drawing>
          <wp:inline distT="0" distB="0" distL="0" distR="0" wp14:anchorId="25DDBF36" wp14:editId="1B47209A">
            <wp:extent cx="3257550" cy="2193956"/>
            <wp:effectExtent l="0" t="0" r="0" b="0"/>
            <wp:docPr id="2136582974" name="Picture 1" descr="A screenshot of a pin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82974" name="Picture 1" descr="A screenshot of a pin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8604" cy="219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E938" w14:textId="77777777" w:rsidR="00474887" w:rsidRPr="006926A0" w:rsidRDefault="00474887" w:rsidP="002151EB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300" w:after="300" w:line="240" w:lineRule="auto"/>
        <w:rPr>
          <w:rFonts w:ascii="Source Sans Pro" w:eastAsia="Times New Roman" w:hAnsi="Source Sans Pro" w:cs="Times New Roman"/>
          <w:color w:val="4B5563"/>
          <w:kern w:val="0"/>
          <w:sz w:val="24"/>
          <w:szCs w:val="24"/>
          <w:lang w:eastAsia="en-GB"/>
          <w14:ligatures w14:val="none"/>
        </w:rPr>
      </w:pPr>
    </w:p>
    <w:p w14:paraId="4F718EBD" w14:textId="0A2B7ADA" w:rsidR="00474887" w:rsidRPr="006926A0" w:rsidRDefault="00474887" w:rsidP="002151EB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300" w:after="300" w:line="240" w:lineRule="auto"/>
        <w:rPr>
          <w:rFonts w:ascii="Source Sans Pro" w:eastAsia="Times New Roman" w:hAnsi="Source Sans Pro" w:cs="Times New Roman"/>
          <w:color w:val="4B5563"/>
          <w:kern w:val="0"/>
          <w:sz w:val="24"/>
          <w:szCs w:val="24"/>
          <w:lang w:eastAsia="en-GB"/>
          <w14:ligatures w14:val="none"/>
        </w:rPr>
      </w:pPr>
      <w:r w:rsidRPr="006926A0">
        <w:rPr>
          <w:rFonts w:ascii="Source Sans Pro" w:eastAsia="Times New Roman" w:hAnsi="Source Sans Pro" w:cs="Times New Roman"/>
          <w:color w:val="4B5563"/>
          <w:kern w:val="0"/>
          <w:sz w:val="24"/>
          <w:szCs w:val="24"/>
          <w:lang w:eastAsia="en-GB"/>
          <w14:ligatures w14:val="none"/>
        </w:rPr>
        <w:t>Why would you use an encoder?</w:t>
      </w:r>
      <w:r w:rsidRPr="006926A0">
        <w:rPr>
          <w:rFonts w:ascii="Source Sans Pro" w:hAnsi="Source Sans Pro"/>
          <w:noProof/>
          <w:sz w:val="24"/>
          <w:szCs w:val="24"/>
        </w:rPr>
        <w:drawing>
          <wp:inline distT="0" distB="0" distL="0" distR="0" wp14:anchorId="40E2D469" wp14:editId="0EA9307F">
            <wp:extent cx="5731510" cy="2959100"/>
            <wp:effectExtent l="0" t="0" r="2540" b="0"/>
            <wp:docPr id="751306738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06738" name="Picture 1" descr="A white background with blu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A86A" w14:textId="73103296" w:rsidR="002151EB" w:rsidRPr="002151EB" w:rsidRDefault="002151EB" w:rsidP="002151EB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300" w:after="300" w:line="240" w:lineRule="auto"/>
        <w:rPr>
          <w:rFonts w:ascii="Source Sans Pro" w:eastAsia="Times New Roman" w:hAnsi="Source Sans Pro" w:cs="Times New Roman"/>
          <w:color w:val="4B5563"/>
          <w:kern w:val="0"/>
          <w:sz w:val="24"/>
          <w:szCs w:val="24"/>
          <w:lang w:eastAsia="en-GB"/>
          <w14:ligatures w14:val="none"/>
        </w:rPr>
      </w:pPr>
      <w:r w:rsidRPr="002151EB">
        <w:rPr>
          <w:rFonts w:ascii="Source Sans Pro" w:eastAsia="Times New Roman" w:hAnsi="Source Sans Pro" w:cs="Times New Roman"/>
          <w:color w:val="4B5563"/>
          <w:kern w:val="0"/>
          <w:sz w:val="24"/>
          <w:szCs w:val="24"/>
          <w:lang w:eastAsia="en-GB"/>
          <w14:ligatures w14:val="none"/>
        </w:rPr>
        <w:t>The pretraining of these models usually revolves around somehow corrupting a given sentence (for instance, by masking random words in it) and tasking the model with finding or reconstructing the initial sentence.</w:t>
      </w:r>
    </w:p>
    <w:p w14:paraId="7D6BD162" w14:textId="77777777" w:rsidR="002151EB" w:rsidRPr="006926A0" w:rsidRDefault="002151EB" w:rsidP="002151EB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300" w:after="300" w:line="240" w:lineRule="auto"/>
        <w:rPr>
          <w:rFonts w:ascii="Source Sans Pro" w:eastAsia="Times New Roman" w:hAnsi="Source Sans Pro" w:cs="Times New Roman"/>
          <w:color w:val="4B5563"/>
          <w:kern w:val="0"/>
          <w:sz w:val="24"/>
          <w:szCs w:val="24"/>
          <w:lang w:eastAsia="en-GB"/>
          <w14:ligatures w14:val="none"/>
        </w:rPr>
      </w:pPr>
      <w:r w:rsidRPr="002151EB">
        <w:rPr>
          <w:rFonts w:ascii="Source Sans Pro" w:eastAsia="Times New Roman" w:hAnsi="Source Sans Pro" w:cs="Times New Roman"/>
          <w:color w:val="4B5563"/>
          <w:kern w:val="0"/>
          <w:sz w:val="24"/>
          <w:szCs w:val="24"/>
          <w:lang w:eastAsia="en-GB"/>
          <w14:ligatures w14:val="none"/>
        </w:rPr>
        <w:t>Encoder models are best suited for tasks requiring an understanding of the full sentence, such as sentence classification, named entity recognition (and more generally word classification), and extractive question answering.</w:t>
      </w:r>
    </w:p>
    <w:p w14:paraId="2C4C8581" w14:textId="77777777" w:rsidR="002151EB" w:rsidRPr="002151EB" w:rsidRDefault="002151EB" w:rsidP="002151EB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300" w:after="300" w:line="240" w:lineRule="auto"/>
        <w:rPr>
          <w:rFonts w:ascii="Source Sans Pro" w:eastAsia="Times New Roman" w:hAnsi="Source Sans Pro" w:cs="Times New Roman"/>
          <w:color w:val="4B5563"/>
          <w:kern w:val="0"/>
          <w:sz w:val="24"/>
          <w:szCs w:val="24"/>
          <w:lang w:eastAsia="en-GB"/>
          <w14:ligatures w14:val="none"/>
        </w:rPr>
      </w:pPr>
      <w:r w:rsidRPr="002151EB">
        <w:rPr>
          <w:rFonts w:ascii="Source Sans Pro" w:eastAsia="Times New Roman" w:hAnsi="Source Sans Pro" w:cs="Times New Roman"/>
          <w:color w:val="4B5563"/>
          <w:kern w:val="0"/>
          <w:sz w:val="24"/>
          <w:szCs w:val="24"/>
          <w:lang w:eastAsia="en-GB"/>
          <w14:ligatures w14:val="none"/>
        </w:rPr>
        <w:t>Representatives of this family of models include:</w:t>
      </w:r>
    </w:p>
    <w:p w14:paraId="0EAA64BB" w14:textId="77777777" w:rsidR="002151EB" w:rsidRPr="002151EB" w:rsidRDefault="002151EB" w:rsidP="002151EB">
      <w:pPr>
        <w:numPr>
          <w:ilvl w:val="0"/>
          <w:numId w:val="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4B5563"/>
          <w:kern w:val="0"/>
          <w:sz w:val="24"/>
          <w:szCs w:val="24"/>
          <w:lang w:eastAsia="en-GB"/>
          <w14:ligatures w14:val="none"/>
        </w:rPr>
      </w:pPr>
      <w:hyperlink r:id="rId8" w:history="1">
        <w:r w:rsidRPr="002151EB">
          <w:rPr>
            <w:rFonts w:ascii="Source Sans Pro" w:eastAsia="Times New Roman" w:hAnsi="Source Sans Pro" w:cs="Times New Roman"/>
            <w:color w:val="0000FF"/>
            <w:kern w:val="0"/>
            <w:sz w:val="24"/>
            <w:szCs w:val="24"/>
            <w:u w:val="single"/>
            <w:bdr w:val="single" w:sz="2" w:space="0" w:color="E5E7EB" w:frame="1"/>
            <w:lang w:eastAsia="en-GB"/>
            <w14:ligatures w14:val="none"/>
          </w:rPr>
          <w:t>ALBERT</w:t>
        </w:r>
      </w:hyperlink>
    </w:p>
    <w:p w14:paraId="39E71C9F" w14:textId="77777777" w:rsidR="002151EB" w:rsidRPr="002151EB" w:rsidRDefault="002151EB" w:rsidP="002151EB">
      <w:pPr>
        <w:numPr>
          <w:ilvl w:val="0"/>
          <w:numId w:val="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4B5563"/>
          <w:kern w:val="0"/>
          <w:sz w:val="24"/>
          <w:szCs w:val="24"/>
          <w:lang w:eastAsia="en-GB"/>
          <w14:ligatures w14:val="none"/>
        </w:rPr>
      </w:pPr>
      <w:hyperlink r:id="rId9" w:history="1">
        <w:r w:rsidRPr="002151EB">
          <w:rPr>
            <w:rFonts w:ascii="Source Sans Pro" w:eastAsia="Times New Roman" w:hAnsi="Source Sans Pro" w:cs="Times New Roman"/>
            <w:color w:val="0000FF"/>
            <w:kern w:val="0"/>
            <w:sz w:val="24"/>
            <w:szCs w:val="24"/>
            <w:u w:val="single"/>
            <w:bdr w:val="single" w:sz="2" w:space="0" w:color="E5E7EB" w:frame="1"/>
            <w:lang w:eastAsia="en-GB"/>
            <w14:ligatures w14:val="none"/>
          </w:rPr>
          <w:t>BERT</w:t>
        </w:r>
      </w:hyperlink>
    </w:p>
    <w:p w14:paraId="7241CC8F" w14:textId="77777777" w:rsidR="002151EB" w:rsidRPr="002151EB" w:rsidRDefault="002151EB" w:rsidP="002151EB">
      <w:pPr>
        <w:numPr>
          <w:ilvl w:val="0"/>
          <w:numId w:val="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4B5563"/>
          <w:kern w:val="0"/>
          <w:sz w:val="24"/>
          <w:szCs w:val="24"/>
          <w:lang w:eastAsia="en-GB"/>
          <w14:ligatures w14:val="none"/>
        </w:rPr>
      </w:pPr>
      <w:hyperlink r:id="rId10" w:history="1">
        <w:proofErr w:type="spellStart"/>
        <w:r w:rsidRPr="002151EB">
          <w:rPr>
            <w:rFonts w:ascii="Source Sans Pro" w:eastAsia="Times New Roman" w:hAnsi="Source Sans Pro" w:cs="Times New Roman"/>
            <w:color w:val="0000FF"/>
            <w:kern w:val="0"/>
            <w:sz w:val="24"/>
            <w:szCs w:val="24"/>
            <w:u w:val="single"/>
            <w:bdr w:val="single" w:sz="2" w:space="0" w:color="E5E7EB" w:frame="1"/>
            <w:lang w:eastAsia="en-GB"/>
            <w14:ligatures w14:val="none"/>
          </w:rPr>
          <w:t>DistilBERT</w:t>
        </w:r>
        <w:proofErr w:type="spellEnd"/>
      </w:hyperlink>
    </w:p>
    <w:p w14:paraId="6151911E" w14:textId="77777777" w:rsidR="002151EB" w:rsidRPr="002151EB" w:rsidRDefault="002151EB" w:rsidP="002151EB">
      <w:pPr>
        <w:numPr>
          <w:ilvl w:val="0"/>
          <w:numId w:val="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4B5563"/>
          <w:kern w:val="0"/>
          <w:sz w:val="24"/>
          <w:szCs w:val="24"/>
          <w:lang w:eastAsia="en-GB"/>
          <w14:ligatures w14:val="none"/>
        </w:rPr>
      </w:pPr>
      <w:hyperlink r:id="rId11" w:history="1">
        <w:r w:rsidRPr="002151EB">
          <w:rPr>
            <w:rFonts w:ascii="Source Sans Pro" w:eastAsia="Times New Roman" w:hAnsi="Source Sans Pro" w:cs="Times New Roman"/>
            <w:color w:val="0000FF"/>
            <w:kern w:val="0"/>
            <w:sz w:val="24"/>
            <w:szCs w:val="24"/>
            <w:u w:val="single"/>
            <w:bdr w:val="single" w:sz="2" w:space="0" w:color="E5E7EB" w:frame="1"/>
            <w:lang w:eastAsia="en-GB"/>
            <w14:ligatures w14:val="none"/>
          </w:rPr>
          <w:t>ELECTRA</w:t>
        </w:r>
      </w:hyperlink>
    </w:p>
    <w:p w14:paraId="11391FD1" w14:textId="77777777" w:rsidR="002151EB" w:rsidRPr="002151EB" w:rsidRDefault="002151EB" w:rsidP="002151EB">
      <w:pPr>
        <w:numPr>
          <w:ilvl w:val="0"/>
          <w:numId w:val="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4B5563"/>
          <w:kern w:val="0"/>
          <w:sz w:val="24"/>
          <w:szCs w:val="24"/>
          <w:lang w:eastAsia="en-GB"/>
          <w14:ligatures w14:val="none"/>
        </w:rPr>
      </w:pPr>
      <w:hyperlink r:id="rId12" w:history="1">
        <w:proofErr w:type="spellStart"/>
        <w:r w:rsidRPr="002151EB">
          <w:rPr>
            <w:rFonts w:ascii="Source Sans Pro" w:eastAsia="Times New Roman" w:hAnsi="Source Sans Pro" w:cs="Times New Roman"/>
            <w:color w:val="0000FF"/>
            <w:kern w:val="0"/>
            <w:sz w:val="24"/>
            <w:szCs w:val="24"/>
            <w:u w:val="single"/>
            <w:bdr w:val="single" w:sz="2" w:space="0" w:color="E5E7EB" w:frame="1"/>
            <w:lang w:eastAsia="en-GB"/>
            <w14:ligatures w14:val="none"/>
          </w:rPr>
          <w:t>RoBERTa</w:t>
        </w:r>
        <w:proofErr w:type="spellEnd"/>
      </w:hyperlink>
    </w:p>
    <w:p w14:paraId="6D6246E5" w14:textId="3821556B" w:rsidR="00696511" w:rsidRPr="006926A0" w:rsidRDefault="00696511" w:rsidP="002151EB">
      <w:pPr>
        <w:rPr>
          <w:rFonts w:ascii="Source Sans Pro" w:hAnsi="Source Sans Pro"/>
          <w:sz w:val="24"/>
          <w:szCs w:val="24"/>
        </w:rPr>
      </w:pPr>
    </w:p>
    <w:p w14:paraId="424699FB" w14:textId="7B47728D" w:rsidR="00474887" w:rsidRPr="006926A0" w:rsidRDefault="00474887" w:rsidP="002151EB">
      <w:pPr>
        <w:rPr>
          <w:rFonts w:ascii="Source Sans Pro" w:hAnsi="Source Sans Pro"/>
          <w:sz w:val="24"/>
          <w:szCs w:val="24"/>
        </w:rPr>
      </w:pPr>
      <w:r w:rsidRPr="006926A0">
        <w:rPr>
          <w:rFonts w:ascii="Source Sans Pro" w:hAnsi="Source Sans Pro"/>
          <w:sz w:val="24"/>
          <w:szCs w:val="24"/>
        </w:rPr>
        <w:t>Encoders with their bi-directional context are good at guessing words in the middle of a sequence.</w:t>
      </w:r>
    </w:p>
    <w:p w14:paraId="323F0CAE" w14:textId="18F6F77F" w:rsidR="00474887" w:rsidRPr="006926A0" w:rsidRDefault="00474887" w:rsidP="002151EB">
      <w:pPr>
        <w:rPr>
          <w:rFonts w:ascii="Source Sans Pro" w:hAnsi="Source Sans Pro"/>
          <w:sz w:val="24"/>
          <w:szCs w:val="24"/>
        </w:rPr>
      </w:pPr>
      <w:r w:rsidRPr="006926A0">
        <w:rPr>
          <w:rFonts w:ascii="Source Sans Pro" w:hAnsi="Source Sans Pro"/>
          <w:noProof/>
          <w:sz w:val="24"/>
          <w:szCs w:val="24"/>
        </w:rPr>
        <w:lastRenderedPageBreak/>
        <w:drawing>
          <wp:inline distT="0" distB="0" distL="0" distR="0" wp14:anchorId="55817676" wp14:editId="08B21A27">
            <wp:extent cx="5731510" cy="3426460"/>
            <wp:effectExtent l="0" t="0" r="2540" b="2540"/>
            <wp:docPr id="351382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8233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FC50" w14:textId="0103D729" w:rsidR="00474887" w:rsidRPr="006926A0" w:rsidRDefault="00474887" w:rsidP="002151EB">
      <w:pPr>
        <w:rPr>
          <w:rFonts w:ascii="Source Sans Pro" w:hAnsi="Source Sans Pro"/>
          <w:sz w:val="24"/>
          <w:szCs w:val="24"/>
        </w:rPr>
      </w:pPr>
      <w:r w:rsidRPr="006926A0">
        <w:rPr>
          <w:rFonts w:ascii="Source Sans Pro" w:hAnsi="Source Sans Pro"/>
          <w:sz w:val="24"/>
          <w:szCs w:val="24"/>
        </w:rPr>
        <w:t>This requires a semantic understanding as well as a syntactic understanding.</w:t>
      </w:r>
    </w:p>
    <w:p w14:paraId="454711C4" w14:textId="77777777" w:rsidR="00474887" w:rsidRPr="006926A0" w:rsidRDefault="00474887" w:rsidP="002151EB">
      <w:pPr>
        <w:rPr>
          <w:rFonts w:ascii="Source Sans Pro" w:hAnsi="Source Sans Pro"/>
          <w:sz w:val="24"/>
          <w:szCs w:val="24"/>
        </w:rPr>
      </w:pPr>
    </w:p>
    <w:p w14:paraId="1B8E4FC4" w14:textId="31F4439F" w:rsidR="006926A0" w:rsidRPr="006926A0" w:rsidRDefault="006926A0" w:rsidP="002151EB">
      <w:pPr>
        <w:rPr>
          <w:rFonts w:ascii="Source Sans Pro" w:hAnsi="Source Sans Pro"/>
          <w:sz w:val="24"/>
          <w:szCs w:val="24"/>
        </w:rPr>
      </w:pPr>
      <w:r w:rsidRPr="006926A0">
        <w:rPr>
          <w:rFonts w:ascii="Source Sans Pro" w:hAnsi="Source Sans Pro"/>
          <w:noProof/>
          <w:sz w:val="24"/>
          <w:szCs w:val="24"/>
        </w:rPr>
        <w:drawing>
          <wp:inline distT="0" distB="0" distL="0" distR="0" wp14:anchorId="02D2F23F" wp14:editId="6EB639CF">
            <wp:extent cx="5731510" cy="3005455"/>
            <wp:effectExtent l="0" t="0" r="2540" b="4445"/>
            <wp:docPr id="1360644768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44768" name="Picture 1" descr="A screenshot of a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E09C" w14:textId="77777777" w:rsidR="006926A0" w:rsidRPr="006926A0" w:rsidRDefault="006926A0" w:rsidP="002151EB">
      <w:pPr>
        <w:rPr>
          <w:rFonts w:ascii="Source Sans Pro" w:hAnsi="Source Sans Pro"/>
          <w:sz w:val="24"/>
          <w:szCs w:val="24"/>
        </w:rPr>
      </w:pPr>
    </w:p>
    <w:p w14:paraId="495E33C1" w14:textId="344C8936" w:rsidR="00474887" w:rsidRPr="006926A0" w:rsidRDefault="006926A0" w:rsidP="002151EB">
      <w:pPr>
        <w:rPr>
          <w:rFonts w:ascii="Source Sans Pro" w:hAnsi="Source Sans Pro"/>
          <w:sz w:val="24"/>
          <w:szCs w:val="24"/>
        </w:rPr>
      </w:pPr>
      <w:r w:rsidRPr="006926A0">
        <w:rPr>
          <w:rFonts w:ascii="Source Sans Pro" w:hAnsi="Source Sans Pro"/>
          <w:sz w:val="24"/>
          <w:szCs w:val="24"/>
        </w:rPr>
        <w:t>Encoders are good at obtaining an understanding of sequences; and the relationship/interdependence between words.</w:t>
      </w:r>
    </w:p>
    <w:p w14:paraId="5377D24C" w14:textId="64CAA592" w:rsidR="006926A0" w:rsidRPr="006926A0" w:rsidRDefault="006926A0" w:rsidP="002151EB">
      <w:pPr>
        <w:rPr>
          <w:rFonts w:ascii="Source Sans Pro" w:hAnsi="Source Sans Pro"/>
          <w:sz w:val="24"/>
          <w:szCs w:val="24"/>
        </w:rPr>
      </w:pPr>
      <w:r w:rsidRPr="006926A0">
        <w:rPr>
          <w:rFonts w:ascii="Source Sans Pro" w:hAnsi="Source Sans Pro"/>
          <w:sz w:val="24"/>
          <w:szCs w:val="24"/>
        </w:rPr>
        <w:t xml:space="preserve">We use the model to compute a prediction and to classify the sequences among these two classes (positive and negative). Whilst the two sequences are very similar, containing the </w:t>
      </w:r>
      <w:r w:rsidRPr="006926A0">
        <w:rPr>
          <w:rFonts w:ascii="Source Sans Pro" w:hAnsi="Source Sans Pro"/>
          <w:sz w:val="24"/>
          <w:szCs w:val="24"/>
        </w:rPr>
        <w:lastRenderedPageBreak/>
        <w:t xml:space="preserve">same words, the meaning is entirely </w:t>
      </w:r>
      <w:proofErr w:type="gramStart"/>
      <w:r w:rsidRPr="006926A0">
        <w:rPr>
          <w:rFonts w:ascii="Source Sans Pro" w:hAnsi="Source Sans Pro"/>
          <w:sz w:val="24"/>
          <w:szCs w:val="24"/>
        </w:rPr>
        <w:t>different</w:t>
      </w:r>
      <w:proofErr w:type="gramEnd"/>
      <w:r w:rsidRPr="006926A0">
        <w:rPr>
          <w:rFonts w:ascii="Source Sans Pro" w:hAnsi="Source Sans Pro"/>
          <w:sz w:val="24"/>
          <w:szCs w:val="24"/>
        </w:rPr>
        <w:t xml:space="preserve"> and the encoder is able to grasp that difference</w:t>
      </w:r>
    </w:p>
    <w:p w14:paraId="6097B42C" w14:textId="77777777" w:rsidR="002151EB" w:rsidRPr="006926A0" w:rsidRDefault="002151EB" w:rsidP="002151EB">
      <w:pPr>
        <w:rPr>
          <w:rStyle w:val="yt-core-attributed-string--link-inherit-color"/>
          <w:rFonts w:ascii="Source Sans Pro" w:hAnsi="Source Sans Pro"/>
          <w:color w:val="131313"/>
          <w:sz w:val="24"/>
          <w:szCs w:val="24"/>
          <w:bdr w:val="none" w:sz="0" w:space="0" w:color="auto" w:frame="1"/>
        </w:rPr>
      </w:pPr>
      <w:r w:rsidRPr="006926A0">
        <w:rPr>
          <w:rStyle w:val="yt-core-attributed-string--link-inherit-color"/>
          <w:rFonts w:ascii="Source Sans Pro" w:hAnsi="Source Sans Pro"/>
          <w:color w:val="131313"/>
          <w:sz w:val="24"/>
          <w:szCs w:val="24"/>
          <w:bdr w:val="none" w:sz="0" w:space="0" w:color="auto" w:frame="1"/>
        </w:rPr>
        <w:t xml:space="preserve">To understand what happens inside the Transformer network on a deeper level, we recommend the following blogposts by Jay </w:t>
      </w:r>
      <w:proofErr w:type="spellStart"/>
      <w:r w:rsidRPr="006926A0">
        <w:rPr>
          <w:rStyle w:val="yt-core-attributed-string--link-inherit-color"/>
          <w:rFonts w:ascii="Source Sans Pro" w:hAnsi="Source Sans Pro"/>
          <w:color w:val="131313"/>
          <w:sz w:val="24"/>
          <w:szCs w:val="24"/>
          <w:bdr w:val="none" w:sz="0" w:space="0" w:color="auto" w:frame="1"/>
        </w:rPr>
        <w:t>Alammar</w:t>
      </w:r>
      <w:proofErr w:type="spellEnd"/>
      <w:r w:rsidRPr="006926A0">
        <w:rPr>
          <w:rStyle w:val="yt-core-attributed-string--link-inherit-color"/>
          <w:rFonts w:ascii="Source Sans Pro" w:hAnsi="Source Sans Pro"/>
          <w:color w:val="131313"/>
          <w:sz w:val="24"/>
          <w:szCs w:val="24"/>
          <w:bdr w:val="none" w:sz="0" w:space="0" w:color="auto" w:frame="1"/>
        </w:rPr>
        <w:t xml:space="preserve">: - The Illustrated Transformer: </w:t>
      </w:r>
      <w:hyperlink r:id="rId15" w:tgtFrame="_blank" w:history="1">
        <w:r w:rsidRPr="006926A0">
          <w:rPr>
            <w:rStyle w:val="Hyperlink"/>
            <w:rFonts w:ascii="Source Sans Pro" w:hAnsi="Source Sans Pro"/>
            <w:sz w:val="24"/>
            <w:szCs w:val="24"/>
            <w:bdr w:val="none" w:sz="0" w:space="0" w:color="auto" w:frame="1"/>
          </w:rPr>
          <w:t>https://jalammar.github.io/illustrate...</w:t>
        </w:r>
      </w:hyperlink>
      <w:r w:rsidRPr="006926A0">
        <w:rPr>
          <w:rStyle w:val="yt-core-attributed-string--link-inherit-color"/>
          <w:rFonts w:ascii="Source Sans Pro" w:hAnsi="Source Sans Pro"/>
          <w:color w:val="131313"/>
          <w:sz w:val="24"/>
          <w:szCs w:val="24"/>
          <w:bdr w:val="none" w:sz="0" w:space="0" w:color="auto" w:frame="1"/>
        </w:rPr>
        <w:t xml:space="preserve"> - The Illustrated GPT-2: </w:t>
      </w:r>
      <w:hyperlink r:id="rId16" w:tgtFrame="_blank" w:history="1">
        <w:r w:rsidRPr="006926A0">
          <w:rPr>
            <w:rStyle w:val="Hyperlink"/>
            <w:rFonts w:ascii="Source Sans Pro" w:hAnsi="Source Sans Pro"/>
            <w:sz w:val="24"/>
            <w:szCs w:val="24"/>
            <w:bdr w:val="none" w:sz="0" w:space="0" w:color="auto" w:frame="1"/>
          </w:rPr>
          <w:t>https://jalammar.github.io/illustrate...</w:t>
        </w:r>
      </w:hyperlink>
      <w:r w:rsidRPr="006926A0">
        <w:rPr>
          <w:rStyle w:val="yt-core-attributed-string--link-inherit-color"/>
          <w:rFonts w:ascii="Source Sans Pro" w:hAnsi="Source Sans Pro"/>
          <w:color w:val="131313"/>
          <w:sz w:val="24"/>
          <w:szCs w:val="24"/>
          <w:bdr w:val="none" w:sz="0" w:space="0" w:color="auto" w:frame="1"/>
        </w:rPr>
        <w:t xml:space="preserve"> - Understanding Attention: </w:t>
      </w:r>
      <w:hyperlink r:id="rId17" w:tgtFrame="_blank" w:history="1">
        <w:r w:rsidRPr="006926A0">
          <w:rPr>
            <w:rStyle w:val="Hyperlink"/>
            <w:rFonts w:ascii="Source Sans Pro" w:hAnsi="Source Sans Pro"/>
            <w:sz w:val="24"/>
            <w:szCs w:val="24"/>
            <w:bdr w:val="none" w:sz="0" w:space="0" w:color="auto" w:frame="1"/>
          </w:rPr>
          <w:t>https://jalammar.github.io/visualizin...</w:t>
        </w:r>
      </w:hyperlink>
      <w:r w:rsidRPr="006926A0">
        <w:rPr>
          <w:rStyle w:val="yt-core-attributed-string--link-inherit-color"/>
          <w:rFonts w:ascii="Source Sans Pro" w:hAnsi="Source Sans Pro"/>
          <w:color w:val="131313"/>
          <w:sz w:val="24"/>
          <w:szCs w:val="24"/>
          <w:bdr w:val="none" w:sz="0" w:space="0" w:color="auto" w:frame="1"/>
        </w:rPr>
        <w:t xml:space="preserve"> </w:t>
      </w:r>
    </w:p>
    <w:p w14:paraId="7C4CB469" w14:textId="77777777" w:rsidR="002151EB" w:rsidRPr="006926A0" w:rsidRDefault="002151EB" w:rsidP="002151EB">
      <w:pPr>
        <w:rPr>
          <w:rStyle w:val="yt-core-attributed-string--link-inherit-color"/>
          <w:rFonts w:ascii="Source Sans Pro" w:hAnsi="Source Sans Pro"/>
          <w:color w:val="131313"/>
          <w:sz w:val="24"/>
          <w:szCs w:val="24"/>
          <w:bdr w:val="none" w:sz="0" w:space="0" w:color="auto" w:frame="1"/>
        </w:rPr>
      </w:pPr>
    </w:p>
    <w:p w14:paraId="1DE1BFE6" w14:textId="36E7F91E" w:rsidR="002151EB" w:rsidRPr="006926A0" w:rsidRDefault="002151EB" w:rsidP="002151EB">
      <w:pPr>
        <w:rPr>
          <w:rFonts w:ascii="Source Sans Pro" w:hAnsi="Source Sans Pro"/>
          <w:sz w:val="24"/>
          <w:szCs w:val="24"/>
        </w:rPr>
      </w:pPr>
      <w:r w:rsidRPr="006926A0">
        <w:rPr>
          <w:rStyle w:val="yt-core-attributed-string--link-inherit-color"/>
          <w:rFonts w:ascii="Source Sans Pro" w:hAnsi="Source Sans Pro"/>
          <w:color w:val="131313"/>
          <w:sz w:val="24"/>
          <w:szCs w:val="24"/>
          <w:bdr w:val="none" w:sz="0" w:space="0" w:color="auto" w:frame="1"/>
        </w:rPr>
        <w:t xml:space="preserve">Furthermore, for a code-oriented perspective, we recommend taking a look at the following post: - The Annotated Transformer, by Harvard NLP </w:t>
      </w:r>
      <w:hyperlink r:id="rId18" w:tgtFrame="_blank" w:history="1">
        <w:r w:rsidRPr="006926A0">
          <w:rPr>
            <w:rStyle w:val="Hyperlink"/>
            <w:rFonts w:ascii="Source Sans Pro" w:hAnsi="Source Sans Pro"/>
            <w:sz w:val="24"/>
            <w:szCs w:val="24"/>
            <w:bdr w:val="none" w:sz="0" w:space="0" w:color="auto" w:frame="1"/>
          </w:rPr>
          <w:t>https://nlp.seas.harvard.edu/2018/04/...</w:t>
        </w:r>
      </w:hyperlink>
    </w:p>
    <w:sectPr w:rsidR="002151EB" w:rsidRPr="006926A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1000C8"/>
    <w:multiLevelType w:val="multilevel"/>
    <w:tmpl w:val="35542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11331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1EB"/>
    <w:rsid w:val="002151EB"/>
    <w:rsid w:val="00474887"/>
    <w:rsid w:val="006926A0"/>
    <w:rsid w:val="00696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D6FA9"/>
  <w15:chartTrackingRefBased/>
  <w15:docId w15:val="{74DEF05D-8212-445C-BA6E-1E07E1362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151E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1EB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2151E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151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Emphasis">
    <w:name w:val="Emphasis"/>
    <w:basedOn w:val="DefaultParagraphFont"/>
    <w:uiPriority w:val="20"/>
    <w:qFormat/>
    <w:rsid w:val="002151EB"/>
    <w:rPr>
      <w:i/>
      <w:iCs/>
    </w:rPr>
  </w:style>
  <w:style w:type="character" w:customStyle="1" w:styleId="yt-core-attributed-string--link-inherit-color">
    <w:name w:val="yt-core-attributed-string--link-inherit-color"/>
    <w:basedOn w:val="DefaultParagraphFont"/>
    <w:rsid w:val="002151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0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12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uggingface.co/docs/transformers/model_doc/albert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www.youtube.com/redirect?event=video_description&amp;redir_token=QUFFLUhqa1dMNlY3X0d2MGM5X2Nzc2p5UllwVkZUc3N0UXxBQ3Jtc0ttTlRMcmEwdG1IbWFLQVYydllzdDlQZXItYjluRFJMeDdmZm43SmVRS1BNQ0dkODNTUDFGeHJTWTFpc0dIbnpJcDVKYUFLVmhkWXNTQ3p5eHY5OThoTGJmNWdFaXJURTdRazBfdWFBM0t1VVhUZ2dCZw&amp;q=https%3A%2F%2Fnlp.seas.harvard.edu%2F2018%2F04%2F03%2Fattention.html&amp;v=MUqNwgPjJvQ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huggingface.co/docs/transformers/model_doc/roberta" TargetMode="External"/><Relationship Id="rId17" Type="http://schemas.openxmlformats.org/officeDocument/2006/relationships/hyperlink" Target="https://www.youtube.com/redirect?event=video_description&amp;redir_token=QUFFLUhqbnVEUEJNNWpseXAwU21mbXFDSncwMHRGMUdPd3xBQ3Jtc0tsb2FPSXJEajg4ckR3QjE4R3J1RWkwSFdKOXZSYnZiV1dsdDVTWnBKOVRiTVQ3T2Z6bEVpUFdrVkczaGNOX1JLb2tfREZiaUtFdEhPS19pTU1NZnh0dm5XSU9ENExwbjVrenhKalRGOXFnZW1NMU5Gaw&amp;q=https%3A%2F%2Fjalammar.github.io%2Fvisualizing-neural-machine-translation-mechanics-of-seq2seq-models-with-attention%2F&amp;v=MUqNwgPjJvQ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redirect?event=video_description&amp;redir_token=QUFFLUhqa3UyMGdWR0pLWVBxQTBWZHpvcDZpV3VEdmp2d3xBQ3Jtc0ttMnJEWUlnMmw0WkRBOS04NjdEVWJYaFc3ZlBVR1hTT3p3T3RZWElaRDF0M0RCQml0bUdHbDFEbE1UT3pmUXhiaS1rUW52VlZ6Z2Q5Wl9UNmxIbkhpRzIwMVpIVHdqUVFXd2dlZnJlaVVQdVhiODNwRQ&amp;q=https%3A%2F%2Fjalammar.github.io%2Fillustrated-gpt2%2F&amp;v=MUqNwgPjJvQ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huggingface.co/docs/transformers/model_doc/electra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youtube.com/redirect?event=video_description&amp;redir_token=QUFFLUhqbVJNeVZiN0lmZ25TSGljaWc3cWptbHNlaWJwd3xBQ3Jtc0tsM0NBbzJxTXd2TGlDQ0J6LVBkenZJQlZvLVhBS092YkFwenhqNVU5V0Jja0RpN3BQck8xN29GYlBZUlppZmE3czVmaW1WMTlEVmJmTDRuVzFBSzBTLTVZWUtmZTFscmpPb2xwUk1qaWtrd0RyU19fWQ&amp;q=https%3A%2F%2Fjalammar.github.io%2Fillustrated-transformer%2F&amp;v=MUqNwgPjJvQ" TargetMode="External"/><Relationship Id="rId10" Type="http://schemas.openxmlformats.org/officeDocument/2006/relationships/hyperlink" Target="https://huggingface.co/docs/transformers/model_doc/distilbert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huggingface.co/docs/transformers/model_doc/bert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602</Words>
  <Characters>3435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Storey</dc:creator>
  <cp:keywords/>
  <dc:description/>
  <cp:lastModifiedBy>Simon Storey</cp:lastModifiedBy>
  <cp:revision>2</cp:revision>
  <dcterms:created xsi:type="dcterms:W3CDTF">2024-04-04T18:05:00Z</dcterms:created>
  <dcterms:modified xsi:type="dcterms:W3CDTF">2024-04-04T18:19:00Z</dcterms:modified>
</cp:coreProperties>
</file>