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18 — table run sheet</w:t>
      </w:r>
    </w:p>
    <w:p>
      <w:r>
        <w:t>Story: protect Greenest -&gt; identify the Cult -&gt; recover the old reading -&gt; choose safe relief/care -&gt; seek the dragon's answers. The battle, retrieval and departure remain playable.</w:t>
      </w:r>
    </w:p>
    <w:p>
      <w:pPr>
        <w:pStyle w:val="Heading2"/>
      </w:pPr>
      <w:r>
        <w:t>Shared roles and primary page</w:t>
      </w:r>
    </w:p>
    <w:p>
      <w:r>
        <w:t>Scott: world, adjudication, clocks, allies and final dragon. Ryan: opening raiders with received information only; one improvised NPC from mill onward. Primary page: S18 08 - Four Fronts (lookout/bridge/west trail/mill). Separate panels are not adjacent locations. Zoom maps remain available.</w:t>
      </w:r>
    </w:p>
    <w:p>
      <w:pPr>
        <w:pStyle w:val="Heading2"/>
      </w:pPr>
      <w:r>
        <w:t>0–10: Restart</w:t>
      </w:r>
    </w:p>
    <w:p>
      <w:r>
        <w:t>Read A0 OR A1, not both. Confirm current resources, equipped shields, plate carrier, carts, runner route/fallback, Severed Whisper's posture and Throk's west task. Ask Pat-Benatar's exact signal and intended enemy belief. Drums begin; no council replay.</w:t>
      </w:r>
    </w:p>
    <w:p>
      <w:pPr>
        <w:pStyle w:val="Heading2"/>
      </w:pPr>
      <w:r>
        <w:t>10–60: Operation</w:t>
      </w:r>
    </w:p>
    <w:p>
      <w:r>
        <w:t>Rotate four fronts every 3–5 real minutes with one choice each. Write Ridge / Wheel / Spade / Mill and runner arrivals. No flash or repeated flashes -&gt; Spade holds/checks. Long flash plus believable north movement -&gt; advances. Contradictory flash -&gt; scout. Successful disruption can prevent combat; no compensating ambush.</w:t>
      </w:r>
    </w:p>
    <w:p>
      <w:r>
        <w:t>Existing hired raider: AC12 HP9 speed30 club+3 1d4+1. Ridge two; Wheel prepared four; Spade two escorts plus six laborers. Independent HP; no multiattack/boss. Guards contain; volunteers dig. Use actual individual guard sheet if precision needed.</w:t>
      </w:r>
    </w:p>
    <w:p>
      <w:pPr>
        <w:pStyle w:val="Heading2"/>
      </w:pPr>
      <w:r>
        <w:t>Mill handoff (during action or regroup)</w:t>
      </w:r>
    </w:p>
    <w:p>
      <w:r>
        <w:t>Scott resumes all opposition. Ryan chooses an eligible present worker/escort or local helper; identity remains open. Capture, parley or friendship follows actual decisions. Make one practical exchange. Do not add an enemy or force Spade to attack to introduce him.</w:t>
      </w:r>
    </w:p>
    <w:p>
      <w:pPr>
        <w:pStyle w:val="Heading2"/>
      </w:pPr>
      <w:r>
        <w:t>60–75: Cult evidence / regroup</w:t>
      </w:r>
    </w:p>
    <w:p>
      <w:r>
        <w:t>Earn H1 through actual search/captive. Read A7 true result and A7B dispatch. Frulam Mondath + Cult of the Dragon now supported; cave stock remains ambiguous. Account for wounded, prisoners and team return. No automatic payment/title.</w:t>
      </w:r>
    </w:p>
    <w:p>
      <w:pPr>
        <w:pStyle w:val="Heading2"/>
      </w:pPr>
      <w:r>
        <w:t>75–110: Mill</w:t>
      </w:r>
    </w:p>
    <w:p>
      <w:r>
        <w:t>Brace -&gt; clear -&gt; access -&gt; recover. Good method works; uncertain rushed execution DC12, active attack DC14, declared time/bracing setback. Dawn montage allowed, no automatic rest. Arch stays shut; breach beside it, existing broken channel unchanged.</w:t>
      </w:r>
    </w:p>
    <w:p>
      <w:r>
        <w:t>A8–A10 gated. Pressure witness: ten pounds, smoky crystal/bronze ribs, three clips. Support, release, lift, wrap. Optional plate comparison shows stored vs present difference, no universal answer or PC buff.</w:t>
      </w:r>
    </w:p>
    <w:p>
      <w:pPr>
        <w:pStyle w:val="Heading2"/>
      </w:pPr>
      <w:r>
        <w:t>110–135: Relief and cost</w:t>
      </w:r>
    </w:p>
    <w:p>
      <w:r>
        <w:t>Sanctuary-facing pulse/grit invites actual investigation. A15 matched relief and strain. Merra sincere, Eadyan practical. Arrange ordinary care before a reversible receiver isolation; monitored continuation with support/watch is also possible. A16 only actual outcome. No sacrifice, conversion, forced death or required test to recover contents. Record limited improvement; wider fault remains.</w:t>
      </w:r>
    </w:p>
    <w:p>
      <w:pPr>
        <w:pStyle w:val="Heading2"/>
      </w:pPr>
      <w:r>
        <w:t>135–170: North and dragon</w:t>
      </w:r>
    </w:p>
    <w:p>
      <w:r>
        <w:t>Agree Ryan NPC travel reason, party acceptance and any escort/release terms; use A20 only then. Scott plays the dragon while Ryan remains his companion. Earn H2 route; confirm carriers, care custodian, supplies, rest and prisoners. Three pale stones -&gt; split basalt shelf. A11/A12 threshold; A17 first exchange. Lennithon name only through conversation; prior sightings still unidentified.</w:t>
      </w:r>
    </w:p>
    <w:p>
      <w:r>
        <w:t>Offer supervised inspection/copies/information first/refusal. One connection, one limited answer, one new choice. Keep Cult camp/cave lead distinct. No compulsory surrender/adult dragon combat.</w:t>
      </w:r>
    </w:p>
    <w:p>
      <w:pPr>
        <w:pStyle w:val="Heading2"/>
      </w:pPr>
      <w:r>
        <w:t>170–180: Close</w:t>
      </w:r>
    </w:p>
    <w:p>
      <w:r>
        <w:t>A18 earned terms or A14 northbound ending. Record Ryan NPC identity, knowledge, bond, injuries and travel terms only as established. Record actual results, resources, custody, receiver plan, care/support, promises and next objective. If behind, cut extra fights/travel before player choices; dragon talk can wait.</w:t>
      </w:r>
    </w:p>
    <w:sectPr w:rsidR="00FC693F" w:rsidRPr="0006063C" w:rsidSect="00034616">
      <w:footerReference w:type="default" r:id="rId9"/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