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95836" w14:textId="3D2926EF" w:rsidR="00064A8E" w:rsidRPr="00064A8E" w:rsidRDefault="00064A8E" w:rsidP="00064A8E">
      <w:pPr>
        <w:ind w:left="720" w:hanging="360"/>
        <w:jc w:val="center"/>
        <w:rPr>
          <w:b/>
          <w:bCs/>
        </w:rPr>
      </w:pPr>
      <w:r w:rsidRPr="00064A8E">
        <w:rPr>
          <w:b/>
          <w:bCs/>
        </w:rPr>
        <w:t xml:space="preserve">Heroes of </w:t>
      </w:r>
      <w:proofErr w:type="spellStart"/>
      <w:r w:rsidRPr="00064A8E">
        <w:rPr>
          <w:b/>
          <w:bCs/>
        </w:rPr>
        <w:t>Pymoli</w:t>
      </w:r>
      <w:proofErr w:type="spellEnd"/>
    </w:p>
    <w:p w14:paraId="043A0F9F" w14:textId="6EC76B2C" w:rsidR="00BE148D" w:rsidRDefault="00064A8E" w:rsidP="00064A8E">
      <w:pPr>
        <w:pStyle w:val="ListParagraph"/>
        <w:numPr>
          <w:ilvl w:val="0"/>
          <w:numId w:val="1"/>
        </w:numPr>
      </w:pPr>
      <w:r>
        <w:t>You must include a written description of three observable trends based on the data.</w:t>
      </w:r>
    </w:p>
    <w:p w14:paraId="143DE75A" w14:textId="25E132DA" w:rsidR="00064A8E" w:rsidRDefault="00064A8E" w:rsidP="00064A8E">
      <w:pPr>
        <w:ind w:left="360"/>
      </w:pPr>
    </w:p>
    <w:p w14:paraId="4B688FCA" w14:textId="6CA9FCDE" w:rsidR="00064A8E" w:rsidRPr="00064A8E" w:rsidRDefault="00064A8E" w:rsidP="00064A8E">
      <w:pPr>
        <w:ind w:left="360"/>
      </w:pPr>
      <w:r>
        <w:t xml:space="preserve">Based on our data, we can observe that out of 576 players who purchased items, majority (84.03%) were males. Items were purchased most by players who are 20 to 24 years of age, followed by </w:t>
      </w:r>
      <w:r>
        <w:t xml:space="preserve">players who are </w:t>
      </w:r>
      <w:r>
        <w:t xml:space="preserve">15 to 19 years of age and then players who are 25 to 29 years of age. </w:t>
      </w:r>
      <w:r w:rsidR="00C37A59">
        <w:t>Although players under the age of 10 did not frequently purchase items, they have the second highest average total purchase per person after players who are 35 to 39 years of age. Item ID 92 and 178 are the top two items that were purchased, and they are also the top to most profitable items based on total purchase value.</w:t>
      </w:r>
    </w:p>
    <w:sectPr w:rsidR="00064A8E" w:rsidRPr="00064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FF31F5"/>
    <w:multiLevelType w:val="hybridMultilevel"/>
    <w:tmpl w:val="B6BCF9BA"/>
    <w:lvl w:ilvl="0" w:tplc="F21809E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15C"/>
    <w:rsid w:val="00064A8E"/>
    <w:rsid w:val="00687552"/>
    <w:rsid w:val="00C01D7A"/>
    <w:rsid w:val="00C37A59"/>
    <w:rsid w:val="00D751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589A5"/>
  <w15:chartTrackingRefBased/>
  <w15:docId w15:val="{57EDAFC7-004A-4464-9041-B46B7E4AD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104</Words>
  <Characters>598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sakisugiura47@gmail.com</dc:creator>
  <cp:keywords/>
  <dc:description/>
  <cp:lastModifiedBy>sakisugiura47@gmail.com</cp:lastModifiedBy>
  <cp:revision>1</cp:revision>
  <dcterms:created xsi:type="dcterms:W3CDTF">2020-08-03T00:50:00Z</dcterms:created>
  <dcterms:modified xsi:type="dcterms:W3CDTF">2020-08-03T03:04:00Z</dcterms:modified>
</cp:coreProperties>
</file>