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D2EEA55" w14:textId="77777777" w:rsidR="00E2645F"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E2645F">
        <w:rPr>
          <w:noProof/>
        </w:rPr>
        <w:t>Привет</w:t>
      </w:r>
      <w:r w:rsidR="00E2645F">
        <w:rPr>
          <w:noProof/>
        </w:rPr>
        <w:tab/>
      </w:r>
      <w:r w:rsidR="00E2645F">
        <w:rPr>
          <w:noProof/>
        </w:rPr>
        <w:fldChar w:fldCharType="begin"/>
      </w:r>
      <w:r w:rsidR="00E2645F">
        <w:rPr>
          <w:noProof/>
        </w:rPr>
        <w:instrText xml:space="preserve"> PAGEREF _Toc411342396 \h </w:instrText>
      </w:r>
      <w:r w:rsidR="00E2645F">
        <w:rPr>
          <w:noProof/>
        </w:rPr>
      </w:r>
      <w:r w:rsidR="00E2645F">
        <w:rPr>
          <w:noProof/>
        </w:rPr>
        <w:fldChar w:fldCharType="separate"/>
      </w:r>
      <w:r w:rsidR="00E2645F">
        <w:rPr>
          <w:noProof/>
        </w:rPr>
        <w:t>3</w:t>
      </w:r>
      <w:r w:rsidR="00E2645F">
        <w:rPr>
          <w:noProof/>
        </w:rPr>
        <w:fldChar w:fldCharType="end"/>
      </w:r>
    </w:p>
    <w:p w14:paraId="5BE083D0" w14:textId="77777777" w:rsidR="00E2645F" w:rsidRDefault="00E2645F">
      <w:pPr>
        <w:pStyle w:val="TOC1"/>
        <w:tabs>
          <w:tab w:val="right" w:leader="dot" w:pos="9105"/>
        </w:tabs>
        <w:rPr>
          <w:b w:val="0"/>
          <w:noProof/>
          <w:lang w:eastAsia="ja-JP"/>
        </w:rPr>
      </w:pPr>
      <w:r w:rsidRPr="00DC05E4">
        <w:rPr>
          <w:noProof/>
        </w:rPr>
        <w:t>История изменений</w:t>
      </w:r>
      <w:r>
        <w:rPr>
          <w:noProof/>
        </w:rPr>
        <w:tab/>
      </w:r>
      <w:r>
        <w:rPr>
          <w:noProof/>
        </w:rPr>
        <w:fldChar w:fldCharType="begin"/>
      </w:r>
      <w:r>
        <w:rPr>
          <w:noProof/>
        </w:rPr>
        <w:instrText xml:space="preserve"> PAGEREF _Toc411342397 \h </w:instrText>
      </w:r>
      <w:r>
        <w:rPr>
          <w:noProof/>
        </w:rPr>
      </w:r>
      <w:r>
        <w:rPr>
          <w:noProof/>
        </w:rPr>
        <w:fldChar w:fldCharType="separate"/>
      </w:r>
      <w:r>
        <w:rPr>
          <w:noProof/>
        </w:rPr>
        <w:t>5</w:t>
      </w:r>
      <w:r>
        <w:rPr>
          <w:noProof/>
        </w:rPr>
        <w:fldChar w:fldCharType="end"/>
      </w:r>
    </w:p>
    <w:p w14:paraId="4F2DA099" w14:textId="77777777" w:rsidR="00E2645F" w:rsidRDefault="00E2645F">
      <w:pPr>
        <w:pStyle w:val="TOC1"/>
        <w:tabs>
          <w:tab w:val="right" w:leader="dot" w:pos="9105"/>
        </w:tabs>
        <w:rPr>
          <w:b w:val="0"/>
          <w:noProof/>
          <w:lang w:eastAsia="ja-JP"/>
        </w:rPr>
      </w:pPr>
      <w:r w:rsidRPr="00DC05E4">
        <w:rPr>
          <w:noProof/>
        </w:rPr>
        <w:t>Prototype</w:t>
      </w:r>
      <w:r>
        <w:rPr>
          <w:noProof/>
        </w:rPr>
        <w:tab/>
      </w:r>
      <w:r>
        <w:rPr>
          <w:noProof/>
        </w:rPr>
        <w:fldChar w:fldCharType="begin"/>
      </w:r>
      <w:r>
        <w:rPr>
          <w:noProof/>
        </w:rPr>
        <w:instrText xml:space="preserve"> PAGEREF _Toc411342398 \h </w:instrText>
      </w:r>
      <w:r>
        <w:rPr>
          <w:noProof/>
        </w:rPr>
      </w:r>
      <w:r>
        <w:rPr>
          <w:noProof/>
        </w:rPr>
        <w:fldChar w:fldCharType="separate"/>
      </w:r>
      <w:r>
        <w:rPr>
          <w:noProof/>
        </w:rPr>
        <w:t>6</w:t>
      </w:r>
      <w:r>
        <w:rPr>
          <w:noProof/>
        </w:rPr>
        <w:fldChar w:fldCharType="end"/>
      </w:r>
    </w:p>
    <w:p w14:paraId="2476E5D9" w14:textId="77777777" w:rsidR="00E2645F" w:rsidRDefault="00E2645F">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_Toc411342399 \h </w:instrText>
      </w:r>
      <w:r>
        <w:rPr>
          <w:noProof/>
        </w:rPr>
      </w:r>
      <w:r>
        <w:rPr>
          <w:noProof/>
        </w:rPr>
        <w:fldChar w:fldCharType="separate"/>
      </w:r>
      <w:r>
        <w:rPr>
          <w:noProof/>
        </w:rPr>
        <w:t>9</w:t>
      </w:r>
      <w:r>
        <w:rPr>
          <w:noProof/>
        </w:rPr>
        <w:fldChar w:fldCharType="end"/>
      </w:r>
    </w:p>
    <w:p w14:paraId="005C8EA0" w14:textId="77777777" w:rsidR="00E2645F" w:rsidRDefault="00E2645F">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_Toc411342400 \h </w:instrText>
      </w:r>
      <w:r>
        <w:rPr>
          <w:noProof/>
        </w:rPr>
      </w:r>
      <w:r>
        <w:rPr>
          <w:noProof/>
        </w:rPr>
        <w:fldChar w:fldCharType="separate"/>
      </w:r>
      <w:r>
        <w:rPr>
          <w:noProof/>
        </w:rPr>
        <w:t>12</w:t>
      </w:r>
      <w:r>
        <w:rPr>
          <w:noProof/>
        </w:rPr>
        <w:fldChar w:fldCharType="end"/>
      </w:r>
    </w:p>
    <w:p w14:paraId="79D84CF7" w14:textId="77777777" w:rsidR="00E2645F" w:rsidRDefault="00E2645F">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_Toc411342401 \h </w:instrText>
      </w:r>
      <w:r>
        <w:rPr>
          <w:noProof/>
        </w:rPr>
      </w:r>
      <w:r>
        <w:rPr>
          <w:noProof/>
        </w:rPr>
        <w:fldChar w:fldCharType="separate"/>
      </w:r>
      <w:r>
        <w:rPr>
          <w:noProof/>
        </w:rPr>
        <w:t>16</w:t>
      </w:r>
      <w:r>
        <w:rPr>
          <w:noProof/>
        </w:rPr>
        <w:fldChar w:fldCharType="end"/>
      </w:r>
    </w:p>
    <w:p w14:paraId="7A0D8C73" w14:textId="77777777" w:rsidR="00E2645F" w:rsidRDefault="00E2645F">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_Toc411342402 \h </w:instrText>
      </w:r>
      <w:r>
        <w:rPr>
          <w:noProof/>
        </w:rPr>
      </w:r>
      <w:r>
        <w:rPr>
          <w:noProof/>
        </w:rPr>
        <w:fldChar w:fldCharType="separate"/>
      </w:r>
      <w:r>
        <w:rPr>
          <w:noProof/>
        </w:rPr>
        <w:t>21</w:t>
      </w:r>
      <w:r>
        <w:rPr>
          <w:noProof/>
        </w:rPr>
        <w:fldChar w:fldCharType="end"/>
      </w:r>
    </w:p>
    <w:p w14:paraId="74D21594" w14:textId="77777777" w:rsidR="00E2645F" w:rsidRDefault="00E2645F">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_Toc411342403 \h </w:instrText>
      </w:r>
      <w:r>
        <w:rPr>
          <w:noProof/>
        </w:rPr>
      </w:r>
      <w:r>
        <w:rPr>
          <w:noProof/>
        </w:rPr>
        <w:fldChar w:fldCharType="separate"/>
      </w:r>
      <w:r>
        <w:rPr>
          <w:noProof/>
        </w:rPr>
        <w:t>23</w:t>
      </w:r>
      <w:r>
        <w:rPr>
          <w:noProof/>
        </w:rPr>
        <w:fldChar w:fldCharType="end"/>
      </w:r>
    </w:p>
    <w:p w14:paraId="3A92CE12" w14:textId="77777777" w:rsidR="00E2645F" w:rsidRDefault="00E2645F">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_Toc411342404 \h </w:instrText>
      </w:r>
      <w:r>
        <w:rPr>
          <w:noProof/>
        </w:rPr>
      </w:r>
      <w:r>
        <w:rPr>
          <w:noProof/>
        </w:rPr>
        <w:fldChar w:fldCharType="separate"/>
      </w:r>
      <w:r>
        <w:rPr>
          <w:noProof/>
        </w:rPr>
        <w:t>28</w:t>
      </w:r>
      <w:r>
        <w:rPr>
          <w:noProof/>
        </w:rPr>
        <w:fldChar w:fldCharType="end"/>
      </w:r>
    </w:p>
    <w:p w14:paraId="2CF85365" w14:textId="77777777" w:rsidR="00E2645F" w:rsidRDefault="00E2645F">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_Toc411342405 \h </w:instrText>
      </w:r>
      <w:r>
        <w:rPr>
          <w:noProof/>
        </w:rPr>
      </w:r>
      <w:r>
        <w:rPr>
          <w:noProof/>
        </w:rPr>
        <w:fldChar w:fldCharType="separate"/>
      </w:r>
      <w:r>
        <w:rPr>
          <w:noProof/>
        </w:rPr>
        <w:t>31</w:t>
      </w:r>
      <w:r>
        <w:rPr>
          <w:noProof/>
        </w:rPr>
        <w:fldChar w:fldCharType="end"/>
      </w:r>
    </w:p>
    <w:p w14:paraId="4DA40EC6" w14:textId="77777777" w:rsidR="00E2645F" w:rsidRDefault="00E2645F">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_Toc411342406 \h </w:instrText>
      </w:r>
      <w:r>
        <w:rPr>
          <w:noProof/>
        </w:rPr>
      </w:r>
      <w:r>
        <w:rPr>
          <w:noProof/>
        </w:rPr>
        <w:fldChar w:fldCharType="separate"/>
      </w:r>
      <w:r>
        <w:rPr>
          <w:noProof/>
        </w:rPr>
        <w:t>34</w:t>
      </w:r>
      <w:r>
        <w:rPr>
          <w:noProof/>
        </w:rPr>
        <w:fldChar w:fldCharType="end"/>
      </w:r>
    </w:p>
    <w:p w14:paraId="29D7ADE7" w14:textId="77777777" w:rsidR="00E2645F" w:rsidRDefault="00E2645F">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_Toc411342407 \h </w:instrText>
      </w:r>
      <w:r>
        <w:rPr>
          <w:noProof/>
        </w:rPr>
      </w:r>
      <w:r>
        <w:rPr>
          <w:noProof/>
        </w:rPr>
        <w:fldChar w:fldCharType="separate"/>
      </w:r>
      <w:r>
        <w:rPr>
          <w:noProof/>
        </w:rPr>
        <w:t>37</w:t>
      </w:r>
      <w:r>
        <w:rPr>
          <w:noProof/>
        </w:rPr>
        <w:fldChar w:fldCharType="end"/>
      </w:r>
    </w:p>
    <w:p w14:paraId="523746F1" w14:textId="77777777" w:rsidR="00E2645F" w:rsidRDefault="00E2645F">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_Toc411342408 \h </w:instrText>
      </w:r>
      <w:r>
        <w:rPr>
          <w:noProof/>
        </w:rPr>
      </w:r>
      <w:r>
        <w:rPr>
          <w:noProof/>
        </w:rPr>
        <w:fldChar w:fldCharType="separate"/>
      </w:r>
      <w:r>
        <w:rPr>
          <w:noProof/>
        </w:rPr>
        <w:t>42</w:t>
      </w:r>
      <w:r>
        <w:rPr>
          <w:noProof/>
        </w:rPr>
        <w:fldChar w:fldCharType="end"/>
      </w:r>
    </w:p>
    <w:p w14:paraId="2DA96517" w14:textId="77777777" w:rsidR="00E2645F" w:rsidRDefault="00E2645F">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_Toc411342409 \h </w:instrText>
      </w:r>
      <w:r>
        <w:rPr>
          <w:noProof/>
        </w:rPr>
      </w:r>
      <w:r>
        <w:rPr>
          <w:noProof/>
        </w:rPr>
        <w:fldChar w:fldCharType="separate"/>
      </w:r>
      <w:r>
        <w:rPr>
          <w:noProof/>
        </w:rPr>
        <w:t>45</w:t>
      </w:r>
      <w:r>
        <w:rPr>
          <w:noProof/>
        </w:rPr>
        <w:fldChar w:fldCharType="end"/>
      </w:r>
    </w:p>
    <w:p w14:paraId="5697FF84" w14:textId="77777777" w:rsidR="00E2645F" w:rsidRDefault="00E2645F">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_Toc411342410 \h </w:instrText>
      </w:r>
      <w:r>
        <w:rPr>
          <w:noProof/>
        </w:rPr>
      </w:r>
      <w:r>
        <w:rPr>
          <w:noProof/>
        </w:rPr>
        <w:fldChar w:fldCharType="separate"/>
      </w:r>
      <w:r>
        <w:rPr>
          <w:noProof/>
        </w:rPr>
        <w:t>50</w:t>
      </w:r>
      <w:r>
        <w:rPr>
          <w:noProof/>
        </w:rPr>
        <w:fldChar w:fldCharType="end"/>
      </w:r>
    </w:p>
    <w:p w14:paraId="203254D4" w14:textId="77777777" w:rsidR="00E2645F" w:rsidRDefault="00E2645F">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_Toc411342411 \h </w:instrText>
      </w:r>
      <w:r>
        <w:rPr>
          <w:noProof/>
        </w:rPr>
      </w:r>
      <w:r>
        <w:rPr>
          <w:noProof/>
        </w:rPr>
        <w:fldChar w:fldCharType="separate"/>
      </w:r>
      <w:r>
        <w:rPr>
          <w:noProof/>
        </w:rPr>
        <w:t>54</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342396"/>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342397"/>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7D82DD1"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342398"/>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824C3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342399"/>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gramStart"/>
      <w:r w:rsidRPr="001907CF">
        <w:rPr>
          <w:rFonts w:ascii="Menlo Regular" w:hAnsi="Menlo Regular" w:cs="Menlo Regular"/>
          <w:color w:val="0000FF"/>
          <w:sz w:val="20"/>
          <w:szCs w:val="20"/>
        </w:rPr>
        <w:t>func</w:t>
      </w:r>
      <w:proofErr w:type="gramEnd"/>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gramStart"/>
      <w:r w:rsidRPr="001907CF">
        <w:rPr>
          <w:rFonts w:ascii="Menlo Regular" w:hAnsi="Menlo Regular" w:cs="Menlo Regular"/>
          <w:color w:val="2B839F"/>
          <w:sz w:val="20"/>
          <w:szCs w:val="20"/>
        </w:rPr>
        <w:t>saveObject</w:t>
      </w:r>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824C3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342400"/>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func</w:t>
      </w:r>
      <w:proofErr w:type="gramEnd"/>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func</w:t>
      </w:r>
      <w:proofErr w:type="gramEnd"/>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gramStart"/>
      <w:r w:rsidRPr="002F2D97">
        <w:rPr>
          <w:rFonts w:ascii="Menlo Regular" w:hAnsi="Menlo Regular" w:cs="Menlo Regular"/>
          <w:color w:val="0000FF"/>
          <w:sz w:val="20"/>
          <w:szCs w:val="20"/>
        </w:rPr>
        <w:t>func</w:t>
      </w:r>
      <w:proofErr w:type="gramEnd"/>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iOS</w:t>
      </w:r>
    </w:p>
    <w:p w14:paraId="005522D9" w14:textId="4AE351D4" w:rsidR="0048745D" w:rsidRPr="00BF542B" w:rsidRDefault="0048745D" w:rsidP="0048745D">
      <w:pPr>
        <w:jc w:val="both"/>
        <w:rPr>
          <w:sz w:val="20"/>
          <w:szCs w:val="20"/>
          <w:lang w:val="ru-RU"/>
        </w:rPr>
      </w:pPr>
      <w:proofErr w:type="gramStart"/>
      <w:r w:rsidRPr="00BF542B">
        <w:rPr>
          <w:rFonts w:ascii="Menlo Regular" w:hAnsi="Menlo Regular" w:cs="Menlo Regular"/>
          <w:b/>
          <w:bCs/>
          <w:color w:val="000000"/>
          <w:sz w:val="20"/>
          <w:szCs w:val="20"/>
        </w:rPr>
        <w:t>iPad</w:t>
      </w:r>
      <w:proofErr w:type="gramEnd"/>
      <w:r w:rsidRPr="00BF542B">
        <w:rPr>
          <w:rFonts w:ascii="Menlo Regular" w:hAnsi="Menlo Regular" w:cs="Menlo Regular"/>
          <w:b/>
          <w:bCs/>
          <w:color w:val="000000"/>
          <w:sz w:val="20"/>
          <w:szCs w:val="20"/>
        </w:rPr>
        <w:t xml:space="preserve">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Huan Hua Phone with OS: Android</w:t>
      </w:r>
    </w:p>
    <w:p w14:paraId="38A84216" w14:textId="47B97037" w:rsidR="00BF542B" w:rsidRPr="00BF542B" w:rsidRDefault="00BF542B" w:rsidP="00BF542B">
      <w:pPr>
        <w:jc w:val="both"/>
        <w:rPr>
          <w:sz w:val="20"/>
          <w:szCs w:val="20"/>
          <w:lang w:val="ru-RU"/>
        </w:rPr>
      </w:pPr>
      <w:proofErr w:type="gramStart"/>
      <w:r w:rsidRPr="00BF542B">
        <w:rPr>
          <w:rFonts w:ascii="Menlo Regular" w:hAnsi="Menlo Regular" w:cs="Menlo Regular"/>
          <w:b/>
          <w:bCs/>
          <w:color w:val="000000"/>
          <w:sz w:val="20"/>
          <w:szCs w:val="20"/>
        </w:rPr>
        <w:t>iPad</w:t>
      </w:r>
      <w:proofErr w:type="gramEnd"/>
      <w:r w:rsidRPr="00BF542B">
        <w:rPr>
          <w:rFonts w:ascii="Menlo Regular" w:hAnsi="Menlo Regular" w:cs="Menlo Regular"/>
          <w:b/>
          <w:bCs/>
          <w:color w:val="000000"/>
          <w:sz w:val="20"/>
          <w:szCs w:val="20"/>
        </w:rPr>
        <w:t xml:space="preserve">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824C3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342401"/>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gramStart"/>
      <w:r w:rsidRPr="00810E04">
        <w:rPr>
          <w:rFonts w:ascii="Menlo Regular" w:hAnsi="Menlo Regular" w:cs="Menlo Regular"/>
          <w:color w:val="0000FF"/>
          <w:sz w:val="20"/>
          <w:szCs w:val="20"/>
        </w:rPr>
        <w:t>var</w:t>
      </w:r>
      <w:proofErr w:type="gramEnd"/>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gramEnd"/>
      <w:r w:rsidRPr="00810E04">
        <w:rPr>
          <w:rFonts w:ascii="Menlo Regular" w:hAnsi="Menlo Regular" w:cs="Menlo Regular"/>
          <w:color w:val="000000"/>
          <w:sz w:val="20"/>
          <w:szCs w:val="20"/>
        </w:rPr>
        <w:t xml:space="preserv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gramEnd"/>
      <w:r w:rsidRPr="00810E04">
        <w:rPr>
          <w:rFonts w:ascii="Menlo Regular" w:hAnsi="Menlo Regular" w:cs="Menlo Regular"/>
          <w:color w:val="000000"/>
          <w:sz w:val="20"/>
          <w:szCs w:val="20"/>
        </w:rPr>
        <w:t xml:space="preserv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var</w:t>
      </w:r>
      <w:proofErr w:type="gramEnd"/>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.setOSVersion</w:t>
      </w:r>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.setName</w:t>
      </w:r>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.setCPUCodeName</w:t>
      </w:r>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.setRAMSize</w:t>
      </w:r>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.setOSVersionCode</w:t>
      </w:r>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.setLauncher</w:t>
      </w:r>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var</w:t>
      </w:r>
      <w:proofErr w:type="gramEnd"/>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gramEnd"/>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824C3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342402"/>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824C3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342403"/>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func</w:t>
      </w:r>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func</w:t>
      </w:r>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func</w:t>
      </w:r>
      <w:proofErr w:type="gramEnd"/>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2B839F"/>
          <w:sz w:val="20"/>
          <w:szCs w:val="20"/>
        </w:rPr>
        <w:t>makeTheBirdTest</w:t>
      </w:r>
      <w:proofErr w:type="gramEnd"/>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gramStart"/>
      <w:r w:rsidRPr="00A114B4">
        <w:rPr>
          <w:rFonts w:ascii="Menlo Regular" w:hAnsi="Menlo Regular" w:cs="Menlo Regular"/>
          <w:color w:val="2B839F"/>
          <w:sz w:val="20"/>
          <w:szCs w:val="20"/>
        </w:rPr>
        <w:t>makeTheBirdTest</w:t>
      </w:r>
      <w:proofErr w:type="gramEnd"/>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func</w:t>
      </w:r>
      <w:proofErr w:type="gramEnd"/>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gramStart"/>
      <w:r w:rsidRPr="00D55081">
        <w:rPr>
          <w:rFonts w:ascii="Menlo Regular" w:hAnsi="Menlo Regular" w:cs="Menlo Regular"/>
          <w:color w:val="000000"/>
          <w:sz w:val="20"/>
          <w:szCs w:val="20"/>
        </w:rPr>
        <w:t>chargeNotebookRoundHoles</w:t>
      </w:r>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gramStart"/>
      <w:r w:rsidRPr="00D55081">
        <w:rPr>
          <w:rFonts w:ascii="Menlo Regular" w:hAnsi="Menlo Regular" w:cs="Menlo Regular"/>
          <w:color w:val="000000"/>
          <w:sz w:val="20"/>
          <w:szCs w:val="20"/>
        </w:rPr>
        <w:t>chargeNotebookRoundHoles</w:t>
      </w:r>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var</w:t>
      </w:r>
      <w:proofErr w:type="gramEnd"/>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euroCharge.delegate</w:t>
      </w:r>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euroCharge.charge</w:t>
      </w:r>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func</w:t>
      </w:r>
      <w:proofErr w:type="gramEnd"/>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2B839F"/>
          <w:sz w:val="20"/>
          <w:szCs w:val="20"/>
        </w:rPr>
        <w:t>makeTheNotebookCharge</w:t>
      </w:r>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gramStart"/>
      <w:r w:rsidRPr="007F0424">
        <w:rPr>
          <w:rFonts w:ascii="Menlo Regular" w:hAnsi="Menlo Regular" w:cs="Menlo Regular"/>
          <w:color w:val="2B839F"/>
          <w:sz w:val="20"/>
          <w:szCs w:val="20"/>
        </w:rPr>
        <w:t>makeTheNotebookCharge</w:t>
      </w:r>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824C3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342404"/>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gramStart"/>
      <w:r w:rsidRPr="00E8009D">
        <w:rPr>
          <w:rFonts w:ascii="Menlo Regular" w:hAnsi="Menlo Regular" w:cs="Menlo Regular"/>
          <w:color w:val="0000FF"/>
          <w:sz w:val="20"/>
          <w:szCs w:val="20"/>
        </w:rPr>
        <w:t>func</w:t>
      </w:r>
      <w:proofErr w:type="gramEnd"/>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gramStart"/>
      <w:r w:rsidRPr="00E8009D">
        <w:rPr>
          <w:rFonts w:ascii="Menlo Regular" w:hAnsi="Menlo Regular" w:cs="Menlo Regular"/>
          <w:color w:val="0000FF"/>
          <w:sz w:val="20"/>
          <w:szCs w:val="20"/>
        </w:rPr>
        <w:t>func</w:t>
      </w:r>
      <w:proofErr w:type="gramEnd"/>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playBassSound</w:t>
      </w:r>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playBassSound</w:t>
      </w:r>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playSimpleSound</w:t>
      </w:r>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playSimpleSound</w:t>
      </w:r>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gramEnd"/>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gramEnd"/>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824C3D">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342405"/>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pathFinder.findCurrentLocation</w:t>
      </w:r>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pathFinder.findLocationToTravel</w:t>
      </w:r>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pathFinder.makeARoute</w:t>
      </w:r>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travelEngine.findTransport</w:t>
      </w:r>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travelEngine.orderTransport</w:t>
      </w:r>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ticketPrintingSystem.createTicket</w:t>
      </w:r>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ticketPrintingSystem.printTicket</w:t>
      </w:r>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gramStart"/>
      <w:r w:rsidRPr="00986DFE">
        <w:rPr>
          <w:rFonts w:ascii="Menlo Regular" w:hAnsi="Menlo Regular" w:cs="Menlo Regular"/>
          <w:b/>
          <w:bCs/>
          <w:color w:val="000000"/>
          <w:sz w:val="20"/>
          <w:szCs w:val="20"/>
        </w:rPr>
        <w:t>wanna</w:t>
      </w:r>
      <w:proofErr w:type="gramEnd"/>
      <w:r w:rsidRPr="00986DFE">
        <w:rPr>
          <w:rFonts w:ascii="Menlo Regular" w:hAnsi="Menlo Regular" w:cs="Menlo Regular"/>
          <w:b/>
          <w:bCs/>
          <w:color w:val="000000"/>
          <w:sz w:val="20"/>
          <w:szCs w:val="20"/>
        </w:rPr>
        <w:t xml:space="preserve">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824C3D"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342406"/>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w:t>
      </w:r>
      <w:proofErr w:type="gramEnd"/>
      <w:r w:rsidRPr="00AC2E88">
        <w:rPr>
          <w:rFonts w:ascii="Menlo Regular" w:hAnsi="Menlo Regular" w:cs="Menlo Regular"/>
          <w:color w:val="000000"/>
          <w:sz w:val="20"/>
          <w:szCs w:val="20"/>
        </w:rPr>
        <w:t>?.</w:t>
      </w:r>
      <w:proofErr w:type="gramStart"/>
      <w:r w:rsidRPr="00AC2E88">
        <w:rPr>
          <w:rFonts w:ascii="Menlo Regular" w:hAnsi="Menlo Regular" w:cs="Menlo Regular"/>
          <w:color w:val="000000"/>
          <w:sz w:val="20"/>
          <w:szCs w:val="20"/>
        </w:rPr>
        <w:t>startCondition</w:t>
      </w:r>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824C3D"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342407"/>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w:t>
      </w:r>
      <w:proofErr w:type="gramStart"/>
      <w:r w:rsidRPr="00733CC0">
        <w:rPr>
          <w:rFonts w:ascii="Menlo Regular" w:hAnsi="Menlo Regular" w:cs="Menlo Regular"/>
          <w:color w:val="000000"/>
          <w:sz w:val="20"/>
          <w:szCs w:val="20"/>
        </w:rPr>
        <w:t>object</w:t>
      </w:r>
      <w:proofErr w:type="gramEnd"/>
      <w:r w:rsidRPr="00733CC0">
        <w:rPr>
          <w:rFonts w:ascii="Menlo Regular" w:hAnsi="Menlo Regular" w:cs="Menlo Regular"/>
          <w:color w:val="000000"/>
          <w:sz w:val="20"/>
          <w:szCs w:val="20"/>
        </w:rPr>
        <w:t xml:space="preserve">: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FF"/>
          <w:sz w:val="20"/>
          <w:szCs w:val="20"/>
        </w:rPr>
        <w:t>let</w:t>
      </w:r>
      <w:proofErr w:type="gramEnd"/>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00"/>
          <w:sz w:val="20"/>
          <w:szCs w:val="20"/>
        </w:rPr>
        <w:t>notificationCenter</w:t>
      </w:r>
      <w:proofErr w:type="gramEnd"/>
      <w:r w:rsidRPr="00596D82">
        <w:rPr>
          <w:rFonts w:ascii="Menlo Regular" w:hAnsi="Menlo Regular" w:cs="Menlo Regular"/>
          <w:color w:val="000000"/>
          <w:sz w:val="20"/>
          <w:szCs w:val="20"/>
        </w:rPr>
        <w:t>..</w:t>
      </w:r>
      <w:proofErr w:type="gramStart"/>
      <w:r w:rsidRPr="00596D82">
        <w:rPr>
          <w:rFonts w:ascii="Menlo Regular" w:hAnsi="Menlo Regular" w:cs="Menlo Regular"/>
          <w:color w:val="000000"/>
          <w:sz w:val="20"/>
          <w:szCs w:val="20"/>
        </w:rPr>
        <w:t>addObserver</w:t>
      </w:r>
      <w:proofErr w:type="gramEnd"/>
      <w:r w:rsidRPr="00596D82">
        <w:rPr>
          <w:rFonts w:ascii="Menlo Regular" w:hAnsi="Menlo Regular" w:cs="Menlo Regular"/>
          <w:color w:val="000000"/>
          <w:sz w:val="20"/>
          <w:szCs w:val="20"/>
        </w:rPr>
        <w:t>(</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selector</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name</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object</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gramEnd"/>
      <w:r w:rsidRPr="00A95D0C">
        <w:rPr>
          <w:rFonts w:ascii="Menlo Regular" w:hAnsi="Menlo Regular" w:cs="Menlo Regular"/>
          <w:color w:val="000000"/>
          <w:sz w:val="20"/>
          <w:szCs w:val="20"/>
        </w:rPr>
        <w:t xml:space="preserv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gramEnd"/>
      <w:r w:rsidRPr="00A95D0C">
        <w:rPr>
          <w:rFonts w:ascii="Menlo Regular" w:hAnsi="Menlo Regular" w:cs="Menlo Regular"/>
          <w:color w:val="000000"/>
          <w:sz w:val="20"/>
          <w:szCs w:val="20"/>
        </w:rPr>
        <w:t xml:space="preserv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roofErr w:type="gramEnd"/>
      <w:r w:rsidRPr="00A95D0C">
        <w:rPr>
          <w:rFonts w:ascii="Menlo Regular" w:hAnsi="Menlo Regular" w:cs="Menlo Regular"/>
          <w:color w:val="000000"/>
          <w:sz w:val="20"/>
          <w:szCs w:val="20"/>
        </w:rPr>
        <w:t>()</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w:t>
      </w:r>
      <w:proofErr w:type="gramEnd"/>
      <w:r w:rsidRPr="00A95D0C">
        <w:rPr>
          <w:rFonts w:ascii="Menlo Regular" w:hAnsi="Menlo Regular" w:cs="Menlo Regular"/>
          <w:color w:val="000000"/>
          <w:sz w:val="20"/>
          <w:szCs w:val="20"/>
        </w:rPr>
        <w:t>(observer)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w:t>
      </w:r>
      <w:proofErr w:type="gramEnd"/>
      <w:r w:rsidRPr="00A95D0C">
        <w:rPr>
          <w:rFonts w:ascii="Menlo Regular" w:hAnsi="Menlo Regular" w:cs="Menlo Regular"/>
          <w:color w:val="000000"/>
          <w:sz w:val="20"/>
          <w:szCs w:val="20"/>
        </w:rPr>
        <w:t xml:space="preserve">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0 !=</w:t>
      </w:r>
      <w:proofErr w:type="gramEnd"/>
      <w:r w:rsidRPr="00A95D0C">
        <w:rPr>
          <w:rFonts w:ascii="Menlo Regular" w:hAnsi="Menlo Regular" w:cs="Menlo Regular"/>
          <w:color w:val="000000"/>
          <w:sz w:val="20"/>
          <w:szCs w:val="20"/>
        </w:rPr>
        <w:t>=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.observerCollection.forEach</w:t>
      </w:r>
      <w:proofErr w:type="gramEnd"/>
      <w:r w:rsidRPr="00A95D0C">
        <w:rPr>
          <w:rFonts w:ascii="Menlo Regular" w:hAnsi="Menlo Regular" w:cs="Menlo Regular"/>
          <w:color w:val="000000"/>
          <w:sz w:val="20"/>
          <w:szCs w:val="20"/>
        </w:rPr>
        <w:t xml:space="preserve">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observer.valueChanged</w:t>
      </w:r>
      <w:proofErr w:type="gramEnd"/>
      <w:r w:rsidRPr="00A95D0C">
        <w:rPr>
          <w:rFonts w:ascii="Menlo Regular" w:hAnsi="Menlo Regular" w:cs="Menlo Regular"/>
          <w:color w:val="000000"/>
          <w:sz w:val="20"/>
          <w:szCs w:val="20"/>
        </w:rPr>
        <w:t xml:space="preserve">(name: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newValue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gramEnd"/>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gramEnd"/>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proofErr w:type="gramEnd"/>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proofErr w:type="gramStart"/>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proofErr w:type="gramEnd"/>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proofErr w:type="gramStart"/>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proofErr w:type="gramEnd"/>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w:t>
      </w:r>
      <w:proofErr w:type="gramStart"/>
      <w:r w:rsidRPr="005812FC">
        <w:rPr>
          <w:rFonts w:ascii="Menlo Regular" w:hAnsi="Menlo Regular" w:cs="Menlo Regular"/>
          <w:color w:val="0000FF"/>
          <w:sz w:val="20"/>
          <w:szCs w:val="20"/>
        </w:rPr>
        <w:t>objc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of</w:t>
      </w:r>
      <w:proofErr w:type="gramEnd"/>
      <w:r w:rsidRPr="005812FC">
        <w:rPr>
          <w:rFonts w:ascii="Menlo Regular" w:hAnsi="Menlo Regular" w:cs="Menlo Regular"/>
          <w:color w:val="000000"/>
          <w:sz w:val="20"/>
          <w:szCs w:val="20"/>
        </w:rPr>
        <w:t xml:space="preserve">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change</w:t>
      </w:r>
      <w:proofErr w:type="gramEnd"/>
      <w:r w:rsidRPr="005812FC">
        <w:rPr>
          <w:rFonts w:ascii="Menlo Regular" w:hAnsi="Menlo Regular" w:cs="Menlo Regular"/>
          <w:color w:val="000000"/>
          <w:sz w:val="20"/>
          <w:szCs w:val="20"/>
        </w:rPr>
        <w:t>: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context</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print</w:t>
      </w:r>
      <w:proofErr w:type="gramEnd"/>
      <w:r w:rsidRPr="005812FC">
        <w:rPr>
          <w:rFonts w:ascii="Menlo Regular" w:hAnsi="Menlo Regular" w:cs="Menlo Regular"/>
          <w:color w:val="000000"/>
          <w:sz w:val="20"/>
          <w:szCs w:val="20"/>
        </w:rPr>
        <w: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proofErr w:type="gramEnd"/>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forKeyPath</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options</w:t>
      </w:r>
      <w:proofErr w:type="gramEnd"/>
      <w:r w:rsidRPr="00213356">
        <w:rPr>
          <w:rFonts w:ascii="Menlo Regular" w:hAnsi="Menlo Regular" w:cs="Menlo Regular"/>
          <w:color w:val="000000"/>
          <w:sz w:val="20"/>
          <w:szCs w:val="20"/>
        </w:rPr>
        <w:t>: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context</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proofErr w:type="gramEnd"/>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proofErr w:type="gramEnd"/>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824C3D"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342408"/>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proofErr w:type="gramStart"/>
      <w:r w:rsidRPr="00824C3D">
        <w:rPr>
          <w:rFonts w:ascii="Menlo Regular" w:hAnsi="Menlo Regular" w:cs="Menlo Regular"/>
          <w:color w:val="0000FF"/>
          <w:sz w:val="20"/>
          <w:szCs w:val="20"/>
        </w:rPr>
        <w:t>public</w:t>
      </w:r>
      <w:proofErr w:type="gramEnd"/>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gramStart"/>
      <w:r w:rsidRPr="00824C3D">
        <w:rPr>
          <w:rFonts w:ascii="Menlo Regular" w:hAnsi="Menlo Regular" w:cs="Menlo Regular"/>
          <w:color w:val="0000FF"/>
          <w:sz w:val="20"/>
          <w:szCs w:val="20"/>
        </w:rPr>
        <w:t>func</w:t>
      </w:r>
      <w:proofErr w:type="gramEnd"/>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gramStart"/>
      <w:r w:rsidRPr="00824C3D">
        <w:rPr>
          <w:rFonts w:ascii="Menlo Regular" w:hAnsi="Menlo Regular" w:cs="Menlo Regular"/>
          <w:color w:val="0000FF"/>
          <w:sz w:val="20"/>
          <w:szCs w:val="20"/>
        </w:rPr>
        <w:t>func</w:t>
      </w:r>
      <w:proofErr w:type="gramEnd"/>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gramEnd"/>
      <w:r w:rsidRPr="009D0268">
        <w:rPr>
          <w:rFonts w:ascii="Menlo Regular" w:hAnsi="Menlo Regular" w:cs="Menlo Regular"/>
          <w:color w:val="000000"/>
          <w:sz w:val="20"/>
          <w:szCs w:val="20"/>
        </w:rPr>
        <w:t xml:space="preserv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return</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00"/>
          <w:sz w:val="20"/>
          <w:szCs w:val="20"/>
        </w:rPr>
        <w:t>print</w:t>
      </w:r>
      <w:proofErr w:type="gramEnd"/>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private</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var</w:t>
      </w:r>
      <w:proofErr w:type="gramEnd"/>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.components.forEach</w:t>
      </w:r>
      <w:proofErr w:type="gramEnd"/>
      <w:r w:rsidRPr="002C3C1D">
        <w:rPr>
          <w:rFonts w:ascii="Menlo Regular" w:hAnsi="Menlo Regular" w:cs="Menlo Regular"/>
          <w:color w:val="000000"/>
          <w:sz w:val="20"/>
          <w:szCs w:val="20"/>
        </w:rPr>
        <w:t xml:space="preserve">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return</w:t>
      </w:r>
      <w:proofErr w:type="gramEnd"/>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w:t>
      </w:r>
      <w:proofErr w:type="gramEnd"/>
      <w:r w:rsidRPr="002C3C1D">
        <w:rPr>
          <w:rFonts w:ascii="Menlo Regular" w:hAnsi="Menlo Regular" w:cs="Menlo Regular"/>
          <w:color w:val="000000"/>
          <w:sz w:val="20"/>
          <w:szCs w:val="20"/>
        </w:rPr>
        <w:t>(component)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proofErr w:type="gramStart"/>
      <w:r w:rsidRPr="002C3C1D">
        <w:rPr>
          <w:rFonts w:ascii="Menlo Regular" w:hAnsi="Menlo Regular" w:cs="Menlo Regular"/>
          <w:color w:val="2B839F"/>
          <w:sz w:val="20"/>
          <w:szCs w:val="20"/>
        </w:rPr>
        <w:t>print</w:t>
      </w:r>
      <w:proofErr w:type="gramEnd"/>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B150E1" w:rsidP="00E62813">
      <w:pPr>
        <w:jc w:val="both"/>
        <w:rPr>
          <w:lang w:val="ru-RU"/>
        </w:rPr>
      </w:pPr>
      <w:hyperlink r:id="rId21" w:history="1">
        <w:r w:rsidRPr="00B150E1">
          <w:rPr>
            <w:rStyle w:val="Hyperlink"/>
            <w:lang w:val="ru-RU"/>
          </w:rPr>
          <w:t>Код примера</w:t>
        </w:r>
      </w:hyperlink>
      <w:r>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342409"/>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let</w:t>
      </w:r>
      <w:proofErr w:type="gramEnd"/>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while</w:t>
      </w:r>
      <w:proofErr w:type="gramEnd"/>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proofErr w:type="gramStart"/>
      <w:r w:rsidRPr="000853D2">
        <w:rPr>
          <w:rFonts w:ascii="Menlo Regular" w:hAnsi="Menlo Regular" w:cs="Menlo Regular"/>
          <w:color w:val="2B839F"/>
          <w:sz w:val="20"/>
          <w:szCs w:val="20"/>
        </w:rPr>
        <w:t>print</w:t>
      </w:r>
      <w:proofErr w:type="gramEnd"/>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gramStart"/>
      <w:r w:rsidRPr="00843528">
        <w:rPr>
          <w:rFonts w:ascii="Menlo Regular" w:hAnsi="Menlo Regular" w:cs="Menlo Regular"/>
          <w:color w:val="0000FF"/>
          <w:sz w:val="20"/>
          <w:szCs w:val="20"/>
        </w:rPr>
        <w:t>for</w:t>
      </w:r>
      <w:proofErr w:type="gramEnd"/>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gramStart"/>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proofErr w:type="gramEnd"/>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0000FF"/>
          <w:sz w:val="20"/>
          <w:szCs w:val="20"/>
        </w:rPr>
        <w:t>if</w:t>
      </w:r>
      <w:proofErr w:type="gramEnd"/>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roofErr w:type="gramStart"/>
      <w:r w:rsidRPr="00614E6B">
        <w:rPr>
          <w:rFonts w:ascii="Menlo Regular" w:hAnsi="Menlo Regular" w:cs="Menlo Regular"/>
          <w:color w:val="0000FF"/>
          <w:sz w:val="20"/>
          <w:szCs w:val="20"/>
        </w:rPr>
        <w:t>let</w:t>
      </w:r>
      <w:proofErr w:type="gramEnd"/>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0000FF"/>
          <w:sz w:val="20"/>
          <w:szCs w:val="20"/>
        </w:rPr>
        <w:t>if</w:t>
      </w:r>
      <w:proofErr w:type="gramEnd"/>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2B839F"/>
          <w:sz w:val="20"/>
          <w:szCs w:val="20"/>
        </w:rPr>
        <w:t>print</w:t>
      </w:r>
      <w:proofErr w:type="gramEnd"/>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proofErr w:type="gramStart"/>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proofErr w:type="gramEnd"/>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var</w:t>
      </w:r>
      <w:proofErr w:type="gramEnd"/>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w:t>
      </w:r>
      <w:proofErr w:type="gramEnd"/>
      <w:r w:rsidRPr="00D11F34">
        <w:rPr>
          <w:rFonts w:ascii="Menlo Regular" w:hAnsi="Menlo Regular" w:cs="Menlo Regular"/>
          <w:color w:val="000000"/>
          <w:sz w:val="20"/>
          <w:szCs w:val="20"/>
        </w:rPr>
        <w:t xml:space="preserv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w:t>
      </w:r>
      <w:proofErr w:type="gramEnd"/>
      <w:r w:rsidRPr="00D11F34">
        <w:rPr>
          <w:rFonts w:ascii="Menlo Regular" w:hAnsi="Menlo Regular" w:cs="Menlo Regular"/>
          <w:color w:val="000000"/>
          <w:sz w:val="20"/>
          <w:szCs w:val="20"/>
        </w:rPr>
        <w:t xml:space="preserve">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private</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w:t>
      </w:r>
      <w:proofErr w:type="gramEnd"/>
      <w:r w:rsidRPr="00F44098">
        <w:rPr>
          <w:rFonts w:ascii="Menlo Regular" w:hAnsi="Menlo Regular" w:cs="Menlo Regular"/>
          <w:color w:val="000000"/>
          <w:sz w:val="20"/>
          <w:szCs w:val="20"/>
        </w:rPr>
        <w:t>(item)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init</w:t>
      </w:r>
      <w:proofErr w:type="gramEnd"/>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func</w:t>
      </w:r>
      <w:proofErr w:type="gramEnd"/>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func</w:t>
      </w:r>
      <w:proofErr w:type="gramEnd"/>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gramEnd"/>
      <w:r w:rsidRPr="0066358F">
        <w:rPr>
          <w:rFonts w:ascii="Menlo Regular" w:hAnsi="Menlo Regular" w:cs="Menlo Regular"/>
          <w:color w:val="000000"/>
          <w:sz w:val="20"/>
          <w:szCs w:val="20"/>
        </w:rPr>
        <w:t xml:space="preserve">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w:t>
      </w:r>
      <w:proofErr w:type="gramEnd"/>
      <w:r w:rsidRPr="0066358F">
        <w:rPr>
          <w:rFonts w:ascii="Menlo Regular" w:hAnsi="Menlo Regular" w:cs="Menlo Regular"/>
          <w:color w:val="000000"/>
          <w:sz w:val="20"/>
          <w:szCs w:val="20"/>
        </w:rPr>
        <w:t xml:space="preserve">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gramEnd"/>
      <w:r w:rsidRPr="0066358F">
        <w:rPr>
          <w:rFonts w:ascii="Menlo Regular" w:hAnsi="Menlo Regular" w:cs="Menlo Regular"/>
          <w:color w:val="000000"/>
          <w:sz w:val="20"/>
          <w:szCs w:val="20"/>
        </w:rPr>
        <w:t xml:space="preserve">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0000FF"/>
          <w:sz w:val="20"/>
          <w:szCs w:val="20"/>
        </w:rPr>
        <w:t>let</w:t>
      </w:r>
      <w:proofErr w:type="gramEnd"/>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FD3311" w:rsidP="00E62813">
      <w:pPr>
        <w:jc w:val="both"/>
        <w:rPr>
          <w:lang w:val="ru-RU"/>
        </w:rPr>
      </w:pPr>
      <w:hyperlink r:id="rId22" w:history="1">
        <w:r w:rsidRPr="00FD3311">
          <w:rPr>
            <w:rStyle w:val="Hyperlink"/>
            <w:lang w:val="ru-RU"/>
          </w:rPr>
          <w:t>Код примера</w:t>
        </w:r>
      </w:hyperlink>
      <w:r>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342410"/>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00"/>
          <w:sz w:val="20"/>
          <w:szCs w:val="20"/>
        </w:rPr>
        <w:t>isBroken</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00"/>
          <w:sz w:val="20"/>
          <w:szCs w:val="20"/>
        </w:rPr>
        <w:t>price</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w:t>
      </w:r>
      <w:proofErr w:type="gramEnd"/>
      <w:r w:rsidRPr="003F01C1">
        <w:rPr>
          <w:rFonts w:ascii="Menlo Regular" w:hAnsi="Menlo Regular" w:cs="Menlo Regular"/>
          <w:color w:val="000000"/>
          <w:sz w:val="20"/>
          <w:szCs w:val="20"/>
        </w:rPr>
        <w:t xml:space="preserv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w:t>
      </w:r>
      <w:proofErr w:type="gramEnd"/>
      <w:r w:rsidRPr="003F01C1">
        <w:rPr>
          <w:rFonts w:ascii="Menlo Regular" w:hAnsi="Menlo Regular" w:cs="Menlo Regular"/>
          <w:color w:val="000000"/>
          <w:sz w:val="20"/>
          <w:szCs w:val="20"/>
        </w:rPr>
        <w:t xml:space="preserve">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w:t>
      </w:r>
      <w:proofErr w:type="gramEnd"/>
      <w:r w:rsidRPr="003F01C1">
        <w:rPr>
          <w:rFonts w:ascii="Menlo Regular" w:hAnsi="Menlo Regular" w:cs="Menlo Regular"/>
          <w:color w:val="000000"/>
          <w:sz w:val="20"/>
          <w:szCs w:val="20"/>
        </w:rPr>
        <w:t xml:space="preserv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private</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w:t>
      </w:r>
      <w:proofErr w:type="gramEnd"/>
      <w:r w:rsidRPr="00D41422">
        <w:rPr>
          <w:rFonts w:ascii="Menlo Regular" w:hAnsi="Menlo Regular" w:cs="Menlo Regular"/>
          <w:color w:val="000000"/>
          <w:sz w:val="20"/>
          <w:szCs w:val="20"/>
        </w:rPr>
        <w:t>(item)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00"/>
          <w:sz w:val="20"/>
          <w:szCs w:val="20"/>
        </w:rPr>
        <w:t>visitor.visit</w:t>
      </w:r>
      <w:proofErr w:type="gramEnd"/>
      <w:r w:rsidRPr="00D41422">
        <w:rPr>
          <w:rFonts w:ascii="Menlo Regular" w:hAnsi="Menlo Regular" w:cs="Menlo Regular"/>
          <w:color w:val="000000"/>
          <w:sz w:val="20"/>
          <w:szCs w:val="20"/>
        </w:rPr>
        <w: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.items.forEach</w:t>
      </w:r>
      <w:proofErr w:type="gramEnd"/>
      <w:r w:rsidRPr="00D41422">
        <w:rPr>
          <w:rFonts w:ascii="Menlo Regular" w:hAnsi="Menlo Regular" w:cs="Menlo Regular"/>
          <w:color w:val="000000"/>
          <w:sz w:val="20"/>
          <w:szCs w:val="20"/>
        </w:rPr>
        <w:t xml:space="preserve">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func</w:t>
      </w:r>
      <w:proofErr w:type="gramEnd"/>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switch</w:t>
      </w:r>
      <w:proofErr w:type="gramEnd"/>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if</w:t>
      </w:r>
      <w:proofErr w:type="gramEnd"/>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proofErr w:type="gramStart"/>
      <w:r w:rsidRPr="00A76228">
        <w:rPr>
          <w:rFonts w:ascii="Menlo Regular" w:hAnsi="Menlo Regular" w:cs="Menlo Regular"/>
          <w:color w:val="0000FF"/>
          <w:sz w:val="20"/>
          <w:szCs w:val="20"/>
        </w:rPr>
        <w:t>else</w:t>
      </w:r>
      <w:proofErr w:type="gramEnd"/>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default</w:t>
      </w:r>
      <w:proofErr w:type="gramEnd"/>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break</w:t>
      </w:r>
      <w:proofErr w:type="gramEnd"/>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switch</w:t>
      </w:r>
      <w:proofErr w:type="gramEnd"/>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default</w:t>
      </w:r>
      <w:proofErr w:type="gramEnd"/>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break</w:t>
      </w:r>
      <w:proofErr w:type="gramEnd"/>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9F0603">
        <w:rPr>
          <w:rFonts w:ascii="Menlo Regular" w:hAnsi="Menlo Regular" w:cs="Menlo Regular"/>
          <w:color w:val="2B839F"/>
          <w:sz w:val="20"/>
          <w:szCs w:val="20"/>
        </w:rPr>
        <w:t>print</w:t>
      </w:r>
      <w:proofErr w:type="gramEnd"/>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proofErr w:type="gramEnd"/>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proofErr w:type="gramEnd"/>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C0CC9" w:rsidP="00E62813">
      <w:pPr>
        <w:jc w:val="both"/>
        <w:rPr>
          <w:lang w:val="ru-RU"/>
        </w:rPr>
      </w:pPr>
      <w:hyperlink r:id="rId23" w:history="1">
        <w:r w:rsidRPr="005C0CC9">
          <w:rPr>
            <w:rStyle w:val="Hyperlink"/>
            <w:lang w:val="ru-RU"/>
          </w:rPr>
          <w:t>Код примера</w:t>
        </w:r>
      </w:hyperlink>
      <w:r>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342411"/>
      <w:bookmarkStart w:id="29" w:name="_GoBack"/>
      <w:bookmarkEnd w:id="29"/>
      <w:r>
        <w:t>Decorator</w:t>
      </w:r>
      <w:bookmarkEnd w:id="28"/>
    </w:p>
    <w:p w14:paraId="42ACA807" w14:textId="77777777" w:rsidR="00F312AD" w:rsidRDefault="00F312AD" w:rsidP="00E62813">
      <w:pPr>
        <w:jc w:val="both"/>
        <w:rPr>
          <w:lang w:val="ru-RU"/>
        </w:rPr>
      </w:pPr>
    </w:p>
    <w:p w14:paraId="74B6FD24" w14:textId="2B1A3DCC" w:rsidR="00F312AD" w:rsidRPr="00F312AD" w:rsidRDefault="00F312AD" w:rsidP="00E62813">
      <w:pPr>
        <w:jc w:val="both"/>
        <w:rPr>
          <w:lang w:val="ru-RU"/>
        </w:rPr>
      </w:pPr>
      <w:r>
        <w:rPr>
          <w:lang w:val="ru-RU"/>
        </w:rPr>
        <w:t>Классный пример</w:t>
      </w:r>
    </w:p>
    <w:p w14:paraId="274433C3" w14:textId="77777777" w:rsidR="00F312AD" w:rsidRDefault="00F312AD" w:rsidP="00E62813">
      <w:pPr>
        <w:jc w:val="both"/>
        <w:rPr>
          <w:lang w:val="ru-RU"/>
        </w:rPr>
      </w:pPr>
    </w:p>
    <w:p w14:paraId="7E8291CF" w14:textId="77777777" w:rsidR="00F312AD" w:rsidRDefault="00F312AD" w:rsidP="00E62813">
      <w:pPr>
        <w:jc w:val="both"/>
        <w:rPr>
          <w:lang w:val="ru-RU"/>
        </w:rPr>
      </w:pPr>
    </w:p>
    <w:p w14:paraId="7220A776" w14:textId="69C53E0B" w:rsidR="00F312AD" w:rsidRDefault="00F312AD">
      <w:pPr>
        <w:rPr>
          <w:lang w:val="ru-RU"/>
        </w:rPr>
      </w:pPr>
      <w:r>
        <w:rPr>
          <w:lang w:val="ru-RU"/>
        </w:rPr>
        <w:br w:type="page"/>
      </w:r>
    </w:p>
    <w:p w14:paraId="4EEA26A7" w14:textId="77777777" w:rsidR="00F312AD" w:rsidRDefault="00F312AD"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4"/>
      <w:footerReference w:type="default" r:id="rId25"/>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9F0603" w:rsidRDefault="009F0603" w:rsidP="00384277">
      <w:r>
        <w:separator/>
      </w:r>
    </w:p>
  </w:endnote>
  <w:endnote w:type="continuationSeparator" w:id="0">
    <w:p w14:paraId="7F815053" w14:textId="77777777" w:rsidR="009F0603" w:rsidRDefault="009F0603"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9F0603" w:rsidRDefault="009F0603"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9F0603" w:rsidRDefault="009F0603"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9F0603" w:rsidRDefault="009F0603"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645F">
      <w:rPr>
        <w:rStyle w:val="PageNumber"/>
        <w:noProof/>
      </w:rPr>
      <w:t>54</w:t>
    </w:r>
    <w:r>
      <w:rPr>
        <w:rStyle w:val="PageNumber"/>
      </w:rPr>
      <w:fldChar w:fldCharType="end"/>
    </w:r>
  </w:p>
  <w:p w14:paraId="7CCBD49B" w14:textId="77777777" w:rsidR="009F0603" w:rsidRDefault="009F0603"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9F0603" w:rsidRDefault="009F0603" w:rsidP="00384277">
      <w:r>
        <w:separator/>
      </w:r>
    </w:p>
  </w:footnote>
  <w:footnote w:type="continuationSeparator" w:id="0">
    <w:p w14:paraId="32268DFB" w14:textId="77777777" w:rsidR="009F0603" w:rsidRDefault="009F0603"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3"/>
  </w:num>
  <w:num w:numId="5">
    <w:abstractNumId w:val="0"/>
  </w:num>
  <w:num w:numId="6">
    <w:abstractNumId w:val="8"/>
  </w:num>
  <w:num w:numId="7">
    <w:abstractNumId w:val="2"/>
  </w:num>
  <w:num w:numId="8">
    <w:abstractNumId w:val="11"/>
  </w:num>
  <w:num w:numId="9">
    <w:abstractNumId w:val="5"/>
  </w:num>
  <w:num w:numId="10">
    <w:abstractNumId w:val="9"/>
  </w:num>
  <w:num w:numId="11">
    <w:abstractNumId w:val="15"/>
  </w:num>
  <w:num w:numId="12">
    <w:abstractNumId w:val="12"/>
  </w:num>
  <w:num w:numId="13">
    <w:abstractNumId w:val="7"/>
  </w:num>
  <w:num w:numId="14">
    <w:abstractNumId w:val="1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752E"/>
    <w:rsid w:val="00105458"/>
    <w:rsid w:val="00125CA0"/>
    <w:rsid w:val="00131ED3"/>
    <w:rsid w:val="00145E7C"/>
    <w:rsid w:val="001907CF"/>
    <w:rsid w:val="001A37A2"/>
    <w:rsid w:val="001D511E"/>
    <w:rsid w:val="001D7164"/>
    <w:rsid w:val="00213356"/>
    <w:rsid w:val="00225785"/>
    <w:rsid w:val="00226EF5"/>
    <w:rsid w:val="002401EE"/>
    <w:rsid w:val="00262AED"/>
    <w:rsid w:val="00282567"/>
    <w:rsid w:val="00290220"/>
    <w:rsid w:val="00292B29"/>
    <w:rsid w:val="002A478E"/>
    <w:rsid w:val="002A5449"/>
    <w:rsid w:val="002B63D6"/>
    <w:rsid w:val="002C3C1D"/>
    <w:rsid w:val="002F2D97"/>
    <w:rsid w:val="002F76D2"/>
    <w:rsid w:val="00340185"/>
    <w:rsid w:val="00350E2C"/>
    <w:rsid w:val="00354890"/>
    <w:rsid w:val="00384277"/>
    <w:rsid w:val="003B4662"/>
    <w:rsid w:val="003D0547"/>
    <w:rsid w:val="003F01C1"/>
    <w:rsid w:val="00401EC2"/>
    <w:rsid w:val="0041482B"/>
    <w:rsid w:val="00433D32"/>
    <w:rsid w:val="00454848"/>
    <w:rsid w:val="00474C1F"/>
    <w:rsid w:val="00484D6D"/>
    <w:rsid w:val="00485E60"/>
    <w:rsid w:val="0048745D"/>
    <w:rsid w:val="004A16D9"/>
    <w:rsid w:val="004D0429"/>
    <w:rsid w:val="004F6C92"/>
    <w:rsid w:val="00500453"/>
    <w:rsid w:val="00504AEA"/>
    <w:rsid w:val="00530181"/>
    <w:rsid w:val="00552E08"/>
    <w:rsid w:val="00565F46"/>
    <w:rsid w:val="005812FC"/>
    <w:rsid w:val="00596D82"/>
    <w:rsid w:val="005B3BFB"/>
    <w:rsid w:val="005B5C08"/>
    <w:rsid w:val="005C0CC9"/>
    <w:rsid w:val="005C4972"/>
    <w:rsid w:val="005C5F27"/>
    <w:rsid w:val="005D6B42"/>
    <w:rsid w:val="005F58E9"/>
    <w:rsid w:val="00611180"/>
    <w:rsid w:val="006142B4"/>
    <w:rsid w:val="00614E6B"/>
    <w:rsid w:val="00641695"/>
    <w:rsid w:val="00641B70"/>
    <w:rsid w:val="0064371D"/>
    <w:rsid w:val="00645823"/>
    <w:rsid w:val="0066358F"/>
    <w:rsid w:val="006677A5"/>
    <w:rsid w:val="006B260A"/>
    <w:rsid w:val="006E2E8D"/>
    <w:rsid w:val="006E715B"/>
    <w:rsid w:val="006F1217"/>
    <w:rsid w:val="0070275B"/>
    <w:rsid w:val="00722121"/>
    <w:rsid w:val="00733CC0"/>
    <w:rsid w:val="007350B0"/>
    <w:rsid w:val="00760E8D"/>
    <w:rsid w:val="007746FA"/>
    <w:rsid w:val="00791C59"/>
    <w:rsid w:val="007B470C"/>
    <w:rsid w:val="007F0424"/>
    <w:rsid w:val="007F403C"/>
    <w:rsid w:val="008042FA"/>
    <w:rsid w:val="00810E04"/>
    <w:rsid w:val="00812ABB"/>
    <w:rsid w:val="00824C3D"/>
    <w:rsid w:val="00843528"/>
    <w:rsid w:val="00860AA5"/>
    <w:rsid w:val="008647E2"/>
    <w:rsid w:val="00885BBB"/>
    <w:rsid w:val="00891005"/>
    <w:rsid w:val="008D6C22"/>
    <w:rsid w:val="00900517"/>
    <w:rsid w:val="00903D6B"/>
    <w:rsid w:val="0093189E"/>
    <w:rsid w:val="00935BC9"/>
    <w:rsid w:val="009714F0"/>
    <w:rsid w:val="009723DB"/>
    <w:rsid w:val="00986DFE"/>
    <w:rsid w:val="0099461E"/>
    <w:rsid w:val="009A44AB"/>
    <w:rsid w:val="009C076E"/>
    <w:rsid w:val="009C5711"/>
    <w:rsid w:val="009D0268"/>
    <w:rsid w:val="009F0186"/>
    <w:rsid w:val="009F0603"/>
    <w:rsid w:val="00A114B4"/>
    <w:rsid w:val="00A24BE2"/>
    <w:rsid w:val="00A26E95"/>
    <w:rsid w:val="00A31836"/>
    <w:rsid w:val="00A35065"/>
    <w:rsid w:val="00A71497"/>
    <w:rsid w:val="00A76228"/>
    <w:rsid w:val="00A8331B"/>
    <w:rsid w:val="00A94028"/>
    <w:rsid w:val="00A95D0C"/>
    <w:rsid w:val="00AA61ED"/>
    <w:rsid w:val="00AA69E6"/>
    <w:rsid w:val="00AB707D"/>
    <w:rsid w:val="00AC224D"/>
    <w:rsid w:val="00AC2E88"/>
    <w:rsid w:val="00AC34B6"/>
    <w:rsid w:val="00AD2E0B"/>
    <w:rsid w:val="00AE7D3C"/>
    <w:rsid w:val="00B150E1"/>
    <w:rsid w:val="00B21696"/>
    <w:rsid w:val="00BC7CE0"/>
    <w:rsid w:val="00BF542B"/>
    <w:rsid w:val="00C25756"/>
    <w:rsid w:val="00C83943"/>
    <w:rsid w:val="00C92E9B"/>
    <w:rsid w:val="00CB22C3"/>
    <w:rsid w:val="00CB27CB"/>
    <w:rsid w:val="00CD7E40"/>
    <w:rsid w:val="00CE3025"/>
    <w:rsid w:val="00D05D5C"/>
    <w:rsid w:val="00D11F34"/>
    <w:rsid w:val="00D41422"/>
    <w:rsid w:val="00D4693D"/>
    <w:rsid w:val="00D55081"/>
    <w:rsid w:val="00D627A6"/>
    <w:rsid w:val="00D86FFD"/>
    <w:rsid w:val="00DD701A"/>
    <w:rsid w:val="00DF04FC"/>
    <w:rsid w:val="00E107B9"/>
    <w:rsid w:val="00E10DE7"/>
    <w:rsid w:val="00E15E23"/>
    <w:rsid w:val="00E220C2"/>
    <w:rsid w:val="00E2645F"/>
    <w:rsid w:val="00E51502"/>
    <w:rsid w:val="00E62813"/>
    <w:rsid w:val="00E65648"/>
    <w:rsid w:val="00E77624"/>
    <w:rsid w:val="00E8009D"/>
    <w:rsid w:val="00E84DF0"/>
    <w:rsid w:val="00EC01A3"/>
    <w:rsid w:val="00ED3FDD"/>
    <w:rsid w:val="00EF2D6F"/>
    <w:rsid w:val="00F11A38"/>
    <w:rsid w:val="00F312AD"/>
    <w:rsid w:val="00F44098"/>
    <w:rsid w:val="00F628CF"/>
    <w:rsid w:val="00F76B80"/>
    <w:rsid w:val="00F77AE8"/>
    <w:rsid w:val="00F928D0"/>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2FB9121-48C4-C84B-9EB7-87F7B29B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55</Pages>
  <Words>9888</Words>
  <Characters>56363</Characters>
  <Application>Microsoft Macintosh Word</Application>
  <DocSecurity>0</DocSecurity>
  <Lines>469</Lines>
  <Paragraphs>132</Paragraphs>
  <ScaleCrop>false</ScaleCrop>
  <Company>Home</Company>
  <LinksUpToDate>false</LinksUpToDate>
  <CharactersWithSpaces>66119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109</cp:revision>
  <dcterms:created xsi:type="dcterms:W3CDTF">2019-01-21T16:31:00Z</dcterms:created>
  <dcterms:modified xsi:type="dcterms:W3CDTF">2019-02-09T12:37:00Z</dcterms:modified>
</cp:coreProperties>
</file>