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EE6" w:rsidRDefault="007A0C20" w:rsidP="0046149A">
      <w:pPr>
        <w:pStyle w:val="Heading1"/>
        <w:spacing w:after="240"/>
      </w:pPr>
      <w:r>
        <w:t>Audience</w:t>
      </w:r>
      <w:r w:rsidR="007376AC">
        <w:t xml:space="preserve"> and Prerequisites</w:t>
      </w:r>
    </w:p>
    <w:p w:rsidR="0046149A" w:rsidRDefault="00DF4538" w:rsidP="00647EE6">
      <w:r>
        <w:t xml:space="preserve">This document is targeted to developers who will be required to instrument business applications to measure business performance. This document illustrates how to use the Event Processing Framework to capture and send business data from a line of business application. A basic </w:t>
      </w:r>
      <w:r w:rsidR="003650D8">
        <w:t xml:space="preserve">of </w:t>
      </w:r>
      <w:r>
        <w:t xml:space="preserve">WCF is </w:t>
      </w:r>
      <w:r w:rsidR="003650D8">
        <w:t>recommended</w:t>
      </w:r>
      <w:r>
        <w:t>.</w:t>
      </w:r>
    </w:p>
    <w:p w:rsidR="0046149A" w:rsidRDefault="007A0C20" w:rsidP="007A0C20">
      <w:pPr>
        <w:pStyle w:val="Heading1"/>
        <w:spacing w:after="240"/>
      </w:pPr>
      <w:r>
        <w:t>Implications</w:t>
      </w:r>
    </w:p>
    <w:p w:rsidR="007A0C20" w:rsidRDefault="00DF4538" w:rsidP="007A0C20">
      <w:r>
        <w:t>Use of this framework ensures:</w:t>
      </w:r>
    </w:p>
    <w:p w:rsidR="00DF4538" w:rsidRPr="00DF4538" w:rsidRDefault="00DF4538" w:rsidP="00DF4538">
      <w:pPr>
        <w:pStyle w:val="ListParagraph"/>
        <w:numPr>
          <w:ilvl w:val="0"/>
          <w:numId w:val="32"/>
        </w:numPr>
      </w:pPr>
      <w:r w:rsidRPr="00DF4538">
        <w:t>common plumbing for all applications</w:t>
      </w:r>
      <w:r>
        <w:t xml:space="preserve"> to reduce coding effort</w:t>
      </w:r>
    </w:p>
    <w:p w:rsidR="00DF4538" w:rsidRPr="00DF4538" w:rsidRDefault="00DF4538" w:rsidP="00DF4538">
      <w:pPr>
        <w:pStyle w:val="ListParagraph"/>
        <w:numPr>
          <w:ilvl w:val="0"/>
          <w:numId w:val="32"/>
        </w:numPr>
      </w:pPr>
      <w:r w:rsidRPr="00DF4538">
        <w:t xml:space="preserve">capture and staging of events in an efficient manner </w:t>
      </w:r>
    </w:p>
    <w:p w:rsidR="00DF4538" w:rsidRPr="00DF4538" w:rsidRDefault="00DF4538" w:rsidP="00DF4538">
      <w:pPr>
        <w:pStyle w:val="ListParagraph"/>
        <w:numPr>
          <w:ilvl w:val="0"/>
          <w:numId w:val="32"/>
        </w:numPr>
      </w:pPr>
      <w:r w:rsidRPr="00DF4538">
        <w:t>consistency in collecting data important for event correlations</w:t>
      </w:r>
    </w:p>
    <w:p w:rsidR="00DF4538" w:rsidRDefault="00DF4538" w:rsidP="00DF4538">
      <w:pPr>
        <w:pStyle w:val="ListParagraph"/>
        <w:numPr>
          <w:ilvl w:val="0"/>
          <w:numId w:val="32"/>
        </w:numPr>
      </w:pPr>
      <w:r w:rsidRPr="00DF4538">
        <w:t>consistency in how data is formatted</w:t>
      </w:r>
    </w:p>
    <w:p w:rsidR="00DF4538" w:rsidRDefault="001400DB" w:rsidP="00DF4538">
      <w:pPr>
        <w:pStyle w:val="ListParagraph"/>
        <w:numPr>
          <w:ilvl w:val="0"/>
          <w:numId w:val="32"/>
        </w:numPr>
      </w:pPr>
      <w:r>
        <w:t>proper</w:t>
      </w:r>
      <w:r w:rsidR="00DF4538">
        <w:t xml:space="preserve"> infrastructure abstractions to enable evolution </w:t>
      </w:r>
      <w:r w:rsidR="00544B22">
        <w:t xml:space="preserve">of </w:t>
      </w:r>
      <w:r w:rsidR="00DF4538">
        <w:t>big data</w:t>
      </w:r>
      <w:r w:rsidR="00544B22">
        <w:t xml:space="preserve"> handling</w:t>
      </w:r>
    </w:p>
    <w:p w:rsidR="00BF4AD1" w:rsidRDefault="00261391" w:rsidP="00261391">
      <w:r>
        <w:t xml:space="preserve">If developers </w:t>
      </w:r>
      <w:r w:rsidR="00BF4AD1">
        <w:t xml:space="preserve">choose not to </w:t>
      </w:r>
      <w:r>
        <w:t>us</w:t>
      </w:r>
      <w:r w:rsidR="00BF4AD1">
        <w:t>e this framework:</w:t>
      </w:r>
    </w:p>
    <w:p w:rsidR="00261391" w:rsidRDefault="00261391" w:rsidP="00BF4AD1">
      <w:pPr>
        <w:pStyle w:val="ListParagraph"/>
        <w:numPr>
          <w:ilvl w:val="0"/>
          <w:numId w:val="33"/>
        </w:numPr>
      </w:pPr>
      <w:r>
        <w:t xml:space="preserve">there are no assurances the metrics collected for a business application will be coherent and usable as a </w:t>
      </w:r>
      <w:r w:rsidR="00BF4AD1">
        <w:t>part of the greater GEICO whole</w:t>
      </w:r>
    </w:p>
    <w:p w:rsidR="00BF4AD1" w:rsidRDefault="00BF4AD1" w:rsidP="00BF4AD1">
      <w:pPr>
        <w:pStyle w:val="ListParagraph"/>
        <w:numPr>
          <w:ilvl w:val="0"/>
          <w:numId w:val="33"/>
        </w:numPr>
      </w:pPr>
      <w:r>
        <w:t xml:space="preserve">the infrastructure that supports high </w:t>
      </w:r>
      <w:r w:rsidR="007A3260">
        <w:t>volume</w:t>
      </w:r>
      <w:r w:rsidR="004D642D">
        <w:t>s</w:t>
      </w:r>
      <w:r>
        <w:t xml:space="preserve"> of event traffic will become non-standardized and harder to maintain</w:t>
      </w:r>
    </w:p>
    <w:p w:rsidR="004D642D" w:rsidRPr="007A0C20" w:rsidRDefault="004D642D" w:rsidP="00BF4AD1">
      <w:pPr>
        <w:pStyle w:val="ListParagraph"/>
        <w:numPr>
          <w:ilvl w:val="0"/>
          <w:numId w:val="33"/>
        </w:numPr>
      </w:pPr>
      <w:r>
        <w:t>The infrastructure used to support data aggregation will have to deal with an additional “one off” event source</w:t>
      </w:r>
    </w:p>
    <w:p w:rsidR="00DC0A6A" w:rsidRDefault="007A0C20" w:rsidP="007A0C20">
      <w:pPr>
        <w:pStyle w:val="Heading1"/>
        <w:spacing w:after="240"/>
      </w:pPr>
      <w:r>
        <w:t>Instructions</w:t>
      </w:r>
    </w:p>
    <w:p w:rsidR="006332FD" w:rsidRDefault="000019E6" w:rsidP="007A3260">
      <w:pPr>
        <w:pStyle w:val="Heading2"/>
        <w:spacing w:after="240"/>
      </w:pPr>
      <w:r>
        <w:t>Overview</w:t>
      </w:r>
    </w:p>
    <w:p w:rsidR="007A3260" w:rsidRPr="007A3260" w:rsidRDefault="007A3260" w:rsidP="007A3260">
      <w:r>
        <w:t>The Event Processing Framework is a small footprint framework designed to provide arbitrary publication of application data based on application specific requirements. In addition, this framework captures “system corollaries</w:t>
      </w:r>
      <w:r w:rsidR="00484D4D">
        <w:t>” for</w:t>
      </w:r>
      <w:r>
        <w:t xml:space="preserve"> every event, and enables sequencing to represent start, continuing and completion activities in an application.</w:t>
      </w:r>
    </w:p>
    <w:p w:rsidR="00A200C8" w:rsidRDefault="00A200C8">
      <w:pPr>
        <w:rPr>
          <w:rFonts w:asciiTheme="majorHAnsi" w:eastAsiaTheme="majorEastAsia" w:hAnsiTheme="majorHAnsi" w:cstheme="majorBidi"/>
          <w:b/>
          <w:bCs/>
          <w:sz w:val="26"/>
          <w:szCs w:val="26"/>
        </w:rPr>
      </w:pPr>
      <w:r>
        <w:br w:type="page"/>
      </w:r>
    </w:p>
    <w:p w:rsidR="000019E6" w:rsidRDefault="00CA1C73" w:rsidP="00CA1C73">
      <w:pPr>
        <w:pStyle w:val="Heading3"/>
        <w:spacing w:after="240"/>
      </w:pPr>
      <w:r>
        <w:lastRenderedPageBreak/>
        <w:t xml:space="preserve">Framework </w:t>
      </w:r>
      <w:r w:rsidR="000019E6">
        <w:t>Packages</w:t>
      </w:r>
    </w:p>
    <w:tbl>
      <w:tblPr>
        <w:tblStyle w:val="MediumShading1-Accent1"/>
        <w:tblW w:w="10890" w:type="dxa"/>
        <w:tblInd w:w="108" w:type="dxa"/>
        <w:tblLook w:val="04A0" w:firstRow="1" w:lastRow="0" w:firstColumn="1" w:lastColumn="0" w:noHBand="0" w:noVBand="1"/>
      </w:tblPr>
      <w:tblGrid>
        <w:gridCol w:w="5189"/>
        <w:gridCol w:w="5701"/>
      </w:tblGrid>
      <w:tr w:rsidR="00A200C8" w:rsidTr="00836E29">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189" w:type="dxa"/>
          </w:tcPr>
          <w:p w:rsidR="00A200C8" w:rsidRDefault="00836E29" w:rsidP="00A200C8">
            <w:r>
              <w:t>Package</w:t>
            </w:r>
          </w:p>
        </w:tc>
        <w:tc>
          <w:tcPr>
            <w:tcW w:w="5701" w:type="dxa"/>
          </w:tcPr>
          <w:p w:rsidR="00A200C8" w:rsidRDefault="00836E29" w:rsidP="00A200C8">
            <w:pPr>
              <w:cnfStyle w:val="100000000000" w:firstRow="1" w:lastRow="0" w:firstColumn="0" w:lastColumn="0" w:oddVBand="0" w:evenVBand="0" w:oddHBand="0" w:evenHBand="0" w:firstRowFirstColumn="0" w:firstRowLastColumn="0" w:lastRowFirstColumn="0" w:lastRowLastColumn="0"/>
            </w:pPr>
            <w:r w:rsidRPr="00A200C8">
              <w:t>Description</w:t>
            </w:r>
          </w:p>
        </w:tc>
      </w:tr>
      <w:tr w:rsidR="00A200C8" w:rsidTr="00836E29">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189" w:type="dxa"/>
            <w:vAlign w:val="center"/>
          </w:tcPr>
          <w:p w:rsidR="00A200C8" w:rsidRPr="00A436E7" w:rsidRDefault="00A200C8" w:rsidP="00A436E7">
            <w:pPr>
              <w:rPr>
                <w:b w:val="0"/>
                <w:sz w:val="18"/>
                <w:szCs w:val="18"/>
              </w:rPr>
            </w:pPr>
            <w:r w:rsidRPr="00A436E7">
              <w:rPr>
                <w:b w:val="0"/>
                <w:sz w:val="18"/>
                <w:szCs w:val="18"/>
              </w:rPr>
              <w:t>Applications.Foundation.EventProcessing</w:t>
            </w:r>
          </w:p>
        </w:tc>
        <w:tc>
          <w:tcPr>
            <w:tcW w:w="5701" w:type="dxa"/>
            <w:vAlign w:val="center"/>
          </w:tcPr>
          <w:p w:rsidR="00A200C8" w:rsidRPr="00A436E7" w:rsidRDefault="00A200C8" w:rsidP="00A436E7">
            <w:pPr>
              <w:cnfStyle w:val="000000100000" w:firstRow="0" w:lastRow="0" w:firstColumn="0" w:lastColumn="0" w:oddVBand="0" w:evenVBand="0" w:oddHBand="1" w:evenHBand="0" w:firstRowFirstColumn="0" w:firstRowLastColumn="0" w:lastRowFirstColumn="0" w:lastRowLastColumn="0"/>
              <w:rPr>
                <w:sz w:val="18"/>
                <w:szCs w:val="18"/>
              </w:rPr>
            </w:pPr>
            <w:r w:rsidRPr="00A436E7">
              <w:rPr>
                <w:sz w:val="18"/>
                <w:szCs w:val="18"/>
              </w:rPr>
              <w:t>This is the core framework package and is required for all applications that will publish events.</w:t>
            </w:r>
          </w:p>
        </w:tc>
      </w:tr>
      <w:tr w:rsidR="00A200C8" w:rsidTr="00836E29">
        <w:trPr>
          <w:cnfStyle w:val="000000010000" w:firstRow="0" w:lastRow="0" w:firstColumn="0" w:lastColumn="0" w:oddVBand="0" w:evenVBand="0" w:oddHBand="0" w:evenHBand="1"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5189" w:type="dxa"/>
            <w:vAlign w:val="center"/>
          </w:tcPr>
          <w:p w:rsidR="00A200C8" w:rsidRPr="00A436E7" w:rsidRDefault="00A436E7" w:rsidP="00A436E7">
            <w:pPr>
              <w:rPr>
                <w:b w:val="0"/>
                <w:sz w:val="18"/>
                <w:szCs w:val="18"/>
              </w:rPr>
            </w:pPr>
            <w:r w:rsidRPr="00A436E7">
              <w:rPr>
                <w:b w:val="0"/>
                <w:sz w:val="18"/>
                <w:szCs w:val="18"/>
              </w:rPr>
              <w:t>Applications.Foundation.EventProcessing.Testability</w:t>
            </w:r>
          </w:p>
        </w:tc>
        <w:tc>
          <w:tcPr>
            <w:tcW w:w="5701" w:type="dxa"/>
            <w:vAlign w:val="center"/>
          </w:tcPr>
          <w:p w:rsidR="00A200C8" w:rsidRPr="00A436E7" w:rsidRDefault="00A436E7" w:rsidP="00A436E7">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This package contains supporting implementation to aid in test construction and verification of business events that are raised in application code.</w:t>
            </w:r>
          </w:p>
        </w:tc>
      </w:tr>
      <w:tr w:rsidR="00A200C8" w:rsidTr="00836E2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5189" w:type="dxa"/>
            <w:vAlign w:val="center"/>
          </w:tcPr>
          <w:p w:rsidR="00A200C8" w:rsidRPr="002D2252" w:rsidRDefault="002D2252" w:rsidP="00A436E7">
            <w:pPr>
              <w:rPr>
                <w:b w:val="0"/>
                <w:sz w:val="18"/>
                <w:szCs w:val="18"/>
              </w:rPr>
            </w:pPr>
            <w:r w:rsidRPr="002D2252">
              <w:rPr>
                <w:b w:val="0"/>
                <w:sz w:val="18"/>
                <w:szCs w:val="18"/>
              </w:rPr>
              <w:t>Applications.Foundation.EventProcessing.LoggingService</w:t>
            </w:r>
          </w:p>
        </w:tc>
        <w:tc>
          <w:tcPr>
            <w:tcW w:w="5701" w:type="dxa"/>
            <w:vAlign w:val="center"/>
          </w:tcPr>
          <w:p w:rsidR="00A200C8" w:rsidRPr="00A436E7" w:rsidRDefault="002D2252" w:rsidP="00A436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Developer service to allow for local workstations to capture and log events outside of a test context (running a UI locally for example).</w:t>
            </w:r>
          </w:p>
        </w:tc>
      </w:tr>
      <w:tr w:rsidR="002D2252" w:rsidTr="00836E29">
        <w:trPr>
          <w:cnfStyle w:val="000000010000" w:firstRow="0" w:lastRow="0" w:firstColumn="0" w:lastColumn="0" w:oddVBand="0" w:evenVBand="0" w:oddHBand="0" w:evenHBand="1" w:firstRowFirstColumn="0" w:firstRowLastColumn="0" w:lastRowFirstColumn="0" w:lastRowLastColumn="0"/>
          <w:trHeight w:val="1510"/>
        </w:trPr>
        <w:tc>
          <w:tcPr>
            <w:cnfStyle w:val="001000000000" w:firstRow="0" w:lastRow="0" w:firstColumn="1" w:lastColumn="0" w:oddVBand="0" w:evenVBand="0" w:oddHBand="0" w:evenHBand="0" w:firstRowFirstColumn="0" w:firstRowLastColumn="0" w:lastRowFirstColumn="0" w:lastRowLastColumn="0"/>
            <w:tcW w:w="5189" w:type="dxa"/>
            <w:vAlign w:val="center"/>
          </w:tcPr>
          <w:p w:rsidR="002D2252" w:rsidRPr="002D2252" w:rsidRDefault="002D2252" w:rsidP="00A436E7">
            <w:pPr>
              <w:rPr>
                <w:b w:val="0"/>
                <w:sz w:val="18"/>
                <w:szCs w:val="18"/>
              </w:rPr>
            </w:pPr>
            <w:r>
              <w:rPr>
                <w:b w:val="0"/>
                <w:sz w:val="18"/>
                <w:szCs w:val="18"/>
              </w:rPr>
              <w:t>Applications.Foundation.EventProcessing.StagingService</w:t>
            </w:r>
          </w:p>
        </w:tc>
        <w:tc>
          <w:tcPr>
            <w:tcW w:w="5701" w:type="dxa"/>
            <w:vAlign w:val="center"/>
          </w:tcPr>
          <w:p w:rsidR="00D20576" w:rsidRDefault="00D20576" w:rsidP="002D2252">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I</w:t>
            </w:r>
            <w:r w:rsidR="002D2252">
              <w:rPr>
                <w:sz w:val="18"/>
                <w:szCs w:val="18"/>
              </w:rPr>
              <w:t xml:space="preserve">nfrastructure service to </w:t>
            </w:r>
            <w:r>
              <w:rPr>
                <w:sz w:val="18"/>
                <w:szCs w:val="18"/>
              </w:rPr>
              <w:t xml:space="preserve">enable </w:t>
            </w:r>
            <w:r w:rsidR="002D2252">
              <w:rPr>
                <w:sz w:val="18"/>
                <w:szCs w:val="18"/>
              </w:rPr>
              <w:t xml:space="preserve">business events to be pushed to the Event Framework SQL Server staging DB (note: this requires SQL Server 2012 Developer or Enterprise </w:t>
            </w:r>
            <w:r w:rsidR="00FD19D8">
              <w:rPr>
                <w:sz w:val="18"/>
                <w:szCs w:val="18"/>
              </w:rPr>
              <w:t>(</w:t>
            </w:r>
            <w:r w:rsidR="002D2252">
              <w:rPr>
                <w:sz w:val="18"/>
                <w:szCs w:val="18"/>
              </w:rPr>
              <w:t>or greater</w:t>
            </w:r>
            <w:r w:rsidR="00FD19D8">
              <w:rPr>
                <w:sz w:val="18"/>
                <w:szCs w:val="18"/>
              </w:rPr>
              <w:t>)</w:t>
            </w:r>
            <w:r w:rsidR="002D2252">
              <w:rPr>
                <w:sz w:val="18"/>
                <w:szCs w:val="18"/>
              </w:rPr>
              <w:t xml:space="preserve"> editions).</w:t>
            </w:r>
            <w:r>
              <w:rPr>
                <w:sz w:val="18"/>
                <w:szCs w:val="18"/>
              </w:rPr>
              <w:t xml:space="preserve"> </w:t>
            </w:r>
          </w:p>
          <w:p w:rsidR="00D20576" w:rsidRDefault="00D20576" w:rsidP="002D2252">
            <w:pPr>
              <w:cnfStyle w:val="000000010000" w:firstRow="0" w:lastRow="0" w:firstColumn="0" w:lastColumn="0" w:oddVBand="0" w:evenVBand="0" w:oddHBand="0" w:evenHBand="1" w:firstRowFirstColumn="0" w:firstRowLastColumn="0" w:lastRowFirstColumn="0" w:lastRowLastColumn="0"/>
              <w:rPr>
                <w:sz w:val="18"/>
                <w:szCs w:val="18"/>
              </w:rPr>
            </w:pPr>
          </w:p>
          <w:p w:rsidR="002D2252" w:rsidRDefault="00D20576" w:rsidP="002D2252">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Developers may opt to use this service if desired, with some additional local configuration to establish the staging database.</w:t>
            </w:r>
          </w:p>
        </w:tc>
      </w:tr>
    </w:tbl>
    <w:p w:rsidR="00D57CA7" w:rsidRDefault="00D57CA7" w:rsidP="00A200C8"/>
    <w:p w:rsidR="000019E6" w:rsidRDefault="000019E6" w:rsidP="00DD488A">
      <w:pPr>
        <w:pStyle w:val="Heading2"/>
        <w:spacing w:after="240"/>
      </w:pPr>
      <w:r>
        <w:t>Developer Configuration</w:t>
      </w:r>
    </w:p>
    <w:p w:rsidR="001C3747" w:rsidRDefault="001C3747" w:rsidP="001C3747">
      <w:r>
        <w:t>As a general best practice, build your solution in release mode</w:t>
      </w:r>
      <w:r w:rsidR="00977D2B">
        <w:t xml:space="preserve"> and run all unit tests</w:t>
      </w:r>
      <w:r>
        <w:t xml:space="preserve"> to ensure there are no pre-existing errors that may be confusing when consuming a new package.</w:t>
      </w:r>
      <w:r w:rsidR="00E57B37">
        <w:t xml:space="preserve"> If the CI or your local build is broken, fix these issues first before proceeding.</w:t>
      </w:r>
    </w:p>
    <w:p w:rsidR="007B432D" w:rsidRDefault="00FC0D85" w:rsidP="00FC0D85">
      <w:pPr>
        <w:pStyle w:val="Heading3"/>
        <w:spacing w:after="240"/>
        <w:rPr>
          <w:noProof/>
        </w:rPr>
      </w:pPr>
      <w:bookmarkStart w:id="0" w:name="_Ref339202810"/>
      <w:r>
        <w:rPr>
          <w:noProof/>
        </w:rPr>
        <w:t>Add LoggingService Package to Solution</w:t>
      </w:r>
      <w:bookmarkEnd w:id="0"/>
    </w:p>
    <w:p w:rsidR="00780E25" w:rsidRDefault="00FC0D85" w:rsidP="00190800">
      <w:r>
        <w:t xml:space="preserve">For scenarios where you will need to run an application outside of </w:t>
      </w:r>
      <w:r w:rsidR="00484D4D">
        <w:t>MS Test</w:t>
      </w:r>
      <w:r>
        <w:t xml:space="preserve"> (web UI or executable), and you have code in the application that will publish events, you will need to estab</w:t>
      </w:r>
      <w:r w:rsidR="00B406C2">
        <w:t>lish the event logging service i</w:t>
      </w:r>
      <w:r>
        <w:t xml:space="preserve">n your </w:t>
      </w:r>
      <w:r w:rsidR="00B406C2">
        <w:t>solution</w:t>
      </w:r>
      <w:r>
        <w:t>.</w:t>
      </w:r>
      <w:r w:rsidR="00190800">
        <w:t xml:space="preserve"> To do so</w:t>
      </w:r>
      <w:r w:rsidR="00B406C2">
        <w:t>, you must add a WCF S</w:t>
      </w:r>
      <w:r w:rsidR="00780E25">
        <w:t xml:space="preserve">ervice </w:t>
      </w:r>
      <w:r w:rsidR="00B406C2">
        <w:t xml:space="preserve">Application </w:t>
      </w:r>
      <w:r w:rsidR="00780E25">
        <w:t>project:</w:t>
      </w:r>
    </w:p>
    <w:p w:rsidR="00780E25" w:rsidRDefault="00780E25" w:rsidP="00780E25">
      <w:r>
        <w:rPr>
          <w:noProof/>
        </w:rPr>
        <w:drawing>
          <wp:inline distT="0" distB="0" distL="0" distR="0" wp14:anchorId="47D29DDB" wp14:editId="75FEA9C1">
            <wp:extent cx="4519676" cy="164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519676" cy="1644555"/>
                    </a:xfrm>
                    <a:prstGeom prst="rect">
                      <a:avLst/>
                    </a:prstGeom>
                    <a:ln>
                      <a:noFill/>
                    </a:ln>
                    <a:extLst>
                      <a:ext uri="{53640926-AAD7-44D8-BBD7-CCE9431645EC}">
                        <a14:shadowObscured xmlns:a14="http://schemas.microsoft.com/office/drawing/2010/main"/>
                      </a:ext>
                    </a:extLst>
                  </pic:spPr>
                </pic:pic>
              </a:graphicData>
            </a:graphic>
          </wp:inline>
        </w:drawing>
      </w:r>
    </w:p>
    <w:p w:rsidR="00133D7B" w:rsidRDefault="00FC731F" w:rsidP="00780E25">
      <w:r>
        <w:lastRenderedPageBreak/>
        <w:t>Name this project according to your solution conventions</w:t>
      </w:r>
      <w:r w:rsidR="000B3638">
        <w:t xml:space="preserve"> with a name </w:t>
      </w:r>
      <w:r w:rsidR="009A6315">
        <w:t xml:space="preserve">that infers </w:t>
      </w:r>
      <w:r>
        <w:t xml:space="preserve">“Business Event Logging”. </w:t>
      </w:r>
      <w:r w:rsidR="00133D7B">
        <w:t xml:space="preserve">Once created, </w:t>
      </w:r>
      <w:r w:rsidR="006640BA">
        <w:t xml:space="preserve">clean up </w:t>
      </w:r>
      <w:r w:rsidR="00133D7B">
        <w:t>template</w:t>
      </w:r>
      <w:r w:rsidR="00E47E0E">
        <w:t xml:space="preserve"> generated</w:t>
      </w:r>
      <w:r w:rsidR="00133D7B">
        <w:t xml:space="preserve"> files:</w:t>
      </w:r>
    </w:p>
    <w:p w:rsidR="00133D7B" w:rsidRDefault="00133D7B" w:rsidP="00780E25">
      <w:r>
        <w:rPr>
          <w:noProof/>
        </w:rPr>
        <mc:AlternateContent>
          <mc:Choice Requires="wps">
            <w:drawing>
              <wp:anchor distT="0" distB="0" distL="114300" distR="114300" simplePos="0" relativeHeight="251663360" behindDoc="0" locked="0" layoutInCell="1" allowOverlap="1" wp14:anchorId="45C35117" wp14:editId="710AC27C">
                <wp:simplePos x="0" y="0"/>
                <wp:positionH relativeFrom="column">
                  <wp:posOffset>1603612</wp:posOffset>
                </wp:positionH>
                <wp:positionV relativeFrom="paragraph">
                  <wp:posOffset>-3431</wp:posOffset>
                </wp:positionV>
                <wp:extent cx="3070746" cy="300175"/>
                <wp:effectExtent l="400050" t="0" r="15875" b="24130"/>
                <wp:wrapNone/>
                <wp:docPr id="12" name="Rectangular Callout 12"/>
                <wp:cNvGraphicFramePr/>
                <a:graphic xmlns:a="http://schemas.openxmlformats.org/drawingml/2006/main">
                  <a:graphicData uri="http://schemas.microsoft.com/office/word/2010/wordprocessingShape">
                    <wps:wsp>
                      <wps:cNvSpPr/>
                      <wps:spPr>
                        <a:xfrm>
                          <a:off x="0" y="0"/>
                          <a:ext cx="3070746" cy="300175"/>
                        </a:xfrm>
                        <a:prstGeom prst="wedgeRectCallout">
                          <a:avLst>
                            <a:gd name="adj1" fmla="val -63013"/>
                            <a:gd name="adj2" fmla="val -1115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9AE" w:rsidRDefault="00314345" w:rsidP="00133D7B">
                            <w:pPr>
                              <w:jc w:val="center"/>
                            </w:pPr>
                            <w:r>
                              <w:t>Delete the default template</w:t>
                            </w:r>
                            <w:r w:rsidR="00AF69AE">
                              <w:t xml:space="preser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 o:spid="_x0000_s1026" type="#_x0000_t61" style="position:absolute;margin-left:126.25pt;margin-top:-.25pt;width:241.8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" adj="-2811,8390" fillcolor="#4f81bd [3204]" strokecolor="#243f60 [1604]" strokeweight="2pt">
                <v:textbox>
                  <w:txbxContent>
                    <w:p w:rsidR="00AF69AE" w:rsidRDefault="00314345" w:rsidP="00133D7B">
                      <w:pPr>
                        <w:jc w:val="center"/>
                      </w:pPr>
                      <w:r>
                        <w:t>Delete the default template</w:t>
                      </w:r>
                      <w:r w:rsidR="00AF69AE">
                        <w:t xml:space="preserve"> files.</w:t>
                      </w:r>
                    </w:p>
                  </w:txbxContent>
                </v:textbox>
              </v:shape>
            </w:pict>
          </mc:Fallback>
        </mc:AlternateContent>
      </w:r>
      <w:r>
        <w:rPr>
          <w:noProof/>
        </w:rPr>
        <w:drawing>
          <wp:inline distT="0" distB="0" distL="0" distR="0" wp14:anchorId="44D3F4CD" wp14:editId="126329BA">
            <wp:extent cx="1951630" cy="307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1952660" cy="307237"/>
                    </a:xfrm>
                    <a:prstGeom prst="rect">
                      <a:avLst/>
                    </a:prstGeom>
                    <a:ln>
                      <a:noFill/>
                    </a:ln>
                    <a:extLst>
                      <a:ext uri="{53640926-AAD7-44D8-BBD7-CCE9431645EC}">
                        <a14:shadowObscured xmlns:a14="http://schemas.microsoft.com/office/drawing/2010/main"/>
                      </a:ext>
                    </a:extLst>
                  </pic:spPr>
                </pic:pic>
              </a:graphicData>
            </a:graphic>
          </wp:inline>
        </w:drawing>
      </w:r>
    </w:p>
    <w:p w:rsidR="009A6315" w:rsidRDefault="009A6315" w:rsidP="00FC0D85">
      <w:r>
        <w:t xml:space="preserve">While this project is expected to have the standard Code Analysis and Style Cop configurations, it will not contain any code assets. </w:t>
      </w:r>
    </w:p>
    <w:p w:rsidR="008E004D" w:rsidRDefault="00CB0F28" w:rsidP="00FC0D85">
      <w:r>
        <w:t>Next</w:t>
      </w:r>
      <w:r w:rsidR="001143D0">
        <w:t>, add the Applications.Foundation.EventProcessing.LoggingService package to this project:</w:t>
      </w:r>
    </w:p>
    <w:p w:rsidR="00C0754D" w:rsidRDefault="00C0754D" w:rsidP="00F72BCC">
      <w:r>
        <w:rPr>
          <w:noProof/>
        </w:rPr>
        <w:drawing>
          <wp:inline distT="0" distB="0" distL="0" distR="0" wp14:anchorId="01448277" wp14:editId="3C4DC40E">
            <wp:extent cx="6080078" cy="113783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080078" cy="1137833"/>
                    </a:xfrm>
                    <a:prstGeom prst="rect">
                      <a:avLst/>
                    </a:prstGeom>
                    <a:ln>
                      <a:noFill/>
                    </a:ln>
                    <a:extLst>
                      <a:ext uri="{53640926-AAD7-44D8-BBD7-CCE9431645EC}">
                        <a14:shadowObscured xmlns:a14="http://schemas.microsoft.com/office/drawing/2010/main"/>
                      </a:ext>
                    </a:extLst>
                  </pic:spPr>
                </pic:pic>
              </a:graphicData>
            </a:graphic>
          </wp:inline>
        </w:drawing>
      </w:r>
    </w:p>
    <w:p w:rsidR="00CB0F28" w:rsidRDefault="00CB0F28" w:rsidP="00F72BCC">
      <w:r>
        <w:t>This will add the Logging</w:t>
      </w:r>
      <w:r w:rsidR="000E0AF9">
        <w:t xml:space="preserve">.svc </w:t>
      </w:r>
      <w:r>
        <w:t>file</w:t>
      </w:r>
      <w:r w:rsidR="000E0AF9">
        <w:t xml:space="preserve"> used by IIS to launch the logging service</w:t>
      </w:r>
      <w:r>
        <w:t xml:space="preserve">. </w:t>
      </w:r>
      <w:r w:rsidR="00484D4D">
        <w:t>This package also adds</w:t>
      </w:r>
      <w:r w:rsidR="008846C1">
        <w:t xml:space="preserve"> a “Logs” subdirectory</w:t>
      </w:r>
      <w:r>
        <w:t xml:space="preserve"> which will contain daily logs of raised events, </w:t>
      </w:r>
      <w:r w:rsidR="000E0AF9">
        <w:t xml:space="preserve">and </w:t>
      </w:r>
      <w:r>
        <w:t xml:space="preserve">this package installation </w:t>
      </w:r>
      <w:r w:rsidR="000E0AF9">
        <w:t xml:space="preserve">will </w:t>
      </w:r>
      <w:r w:rsidR="008846C1">
        <w:t xml:space="preserve">merge service specific </w:t>
      </w:r>
      <w:r>
        <w:t>WCF configuration to web.config. Your project should now look similar to as follows</w:t>
      </w:r>
      <w:r w:rsidR="00CE2BE3">
        <w:rPr>
          <w:rStyle w:val="FootnoteReference"/>
        </w:rPr>
        <w:footnoteReference w:id="1"/>
      </w:r>
      <w:r>
        <w:t>:</w:t>
      </w:r>
    </w:p>
    <w:p w:rsidR="000E0AF9" w:rsidRDefault="004464E3" w:rsidP="00F72BCC">
      <w:r>
        <w:rPr>
          <w:noProof/>
        </w:rPr>
        <w:drawing>
          <wp:inline distT="0" distB="0" distL="0" distR="0" wp14:anchorId="0E67291A" wp14:editId="26A08B7C">
            <wp:extent cx="4537881" cy="111661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4542873" cy="1117844"/>
                    </a:xfrm>
                    <a:prstGeom prst="rect">
                      <a:avLst/>
                    </a:prstGeom>
                    <a:ln>
                      <a:noFill/>
                    </a:ln>
                    <a:extLst>
                      <a:ext uri="{53640926-AAD7-44D8-BBD7-CCE9431645EC}">
                        <a14:shadowObscured xmlns:a14="http://schemas.microsoft.com/office/drawing/2010/main"/>
                      </a:ext>
                    </a:extLst>
                  </pic:spPr>
                </pic:pic>
              </a:graphicData>
            </a:graphic>
          </wp:inline>
        </w:drawing>
      </w:r>
    </w:p>
    <w:p w:rsidR="00DC654F" w:rsidRDefault="00A61171" w:rsidP="00F72BCC">
      <w:r>
        <w:t>The recommended configuration is to use IIS</w:t>
      </w:r>
      <w:r w:rsidR="00A9363F">
        <w:t>7</w:t>
      </w:r>
      <w:r w:rsidR="00A9363F">
        <w:rPr>
          <w:rStyle w:val="FootnoteReference"/>
        </w:rPr>
        <w:footnoteReference w:id="2"/>
      </w:r>
      <w:r w:rsidR="00A9363F">
        <w:t xml:space="preserve"> or later</w:t>
      </w:r>
      <w:r w:rsidR="00BC49BE">
        <w:t xml:space="preserve"> to host this service</w:t>
      </w:r>
      <w:r>
        <w:t>. On the project properties Web tab, specify “Use Local IIS Web Ser</w:t>
      </w:r>
      <w:r w:rsidR="00562ABA">
        <w:t>ver” and accept the default URI:</w:t>
      </w:r>
    </w:p>
    <w:p w:rsidR="00C0754D" w:rsidRDefault="00A61171" w:rsidP="00F72BCC">
      <w:r>
        <w:rPr>
          <w:noProof/>
        </w:rPr>
        <w:drawing>
          <wp:inline distT="0" distB="0" distL="0" distR="0" wp14:anchorId="7813E0FF" wp14:editId="2DAB8562">
            <wp:extent cx="5210269" cy="134838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212483" cy="1348956"/>
                    </a:xfrm>
                    <a:prstGeom prst="rect">
                      <a:avLst/>
                    </a:prstGeom>
                    <a:ln>
                      <a:noFill/>
                    </a:ln>
                    <a:extLst>
                      <a:ext uri="{53640926-AAD7-44D8-BBD7-CCE9431645EC}">
                        <a14:shadowObscured xmlns:a14="http://schemas.microsoft.com/office/drawing/2010/main"/>
                      </a:ext>
                    </a:extLst>
                  </pic:spPr>
                </pic:pic>
              </a:graphicData>
            </a:graphic>
          </wp:inline>
        </w:drawing>
      </w:r>
    </w:p>
    <w:p w:rsidR="00311DC4" w:rsidRDefault="00A61171" w:rsidP="00F72BCC">
      <w:r>
        <w:lastRenderedPageBreak/>
        <w:t>Once the desired URI is set, click “Create Virtual Directory” and accept any subsequent dialogs.</w:t>
      </w:r>
      <w:r w:rsidR="004464E3">
        <w:t xml:space="preserve"> </w:t>
      </w:r>
      <w:r w:rsidR="00311DC4">
        <w:t>You will need this URI later to set up the application or web.config file for your application code.</w:t>
      </w:r>
    </w:p>
    <w:p w:rsidR="001143D0" w:rsidRDefault="004253F3" w:rsidP="00F72BCC">
      <w:r>
        <w:t xml:space="preserve">From Solution Explorer, right click on the </w:t>
      </w:r>
      <w:r w:rsidRPr="001C6A57">
        <w:rPr>
          <w:i/>
        </w:rPr>
        <w:t>Logging.svc</w:t>
      </w:r>
      <w:r>
        <w:t xml:space="preserve"> file and select “Browse”. You will see a screen similar to as follows:</w:t>
      </w:r>
    </w:p>
    <w:p w:rsidR="004253F3" w:rsidRDefault="004253F3" w:rsidP="00F72BCC">
      <w:r>
        <w:rPr>
          <w:noProof/>
        </w:rPr>
        <w:drawing>
          <wp:inline distT="0" distB="0" distL="0" distR="0" wp14:anchorId="2828C610" wp14:editId="3F4315E6">
            <wp:extent cx="5941537" cy="169914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1699736"/>
                    </a:xfrm>
                    <a:prstGeom prst="rect">
                      <a:avLst/>
                    </a:prstGeom>
                    <a:ln>
                      <a:noFill/>
                    </a:ln>
                    <a:extLst>
                      <a:ext uri="{53640926-AAD7-44D8-BBD7-CCE9431645EC}">
                        <a14:shadowObscured xmlns:a14="http://schemas.microsoft.com/office/drawing/2010/main"/>
                      </a:ext>
                    </a:extLst>
                  </pic:spPr>
                </pic:pic>
              </a:graphicData>
            </a:graphic>
          </wp:inline>
        </w:drawing>
      </w:r>
    </w:p>
    <w:p w:rsidR="004253F3" w:rsidRDefault="009A6315" w:rsidP="00F72BCC">
      <w:r>
        <w:t>You now have a local service that can receive published events.</w:t>
      </w:r>
      <w:r w:rsidR="000B3638">
        <w:t xml:space="preserve"> You will need the URL of this service for the following step.</w:t>
      </w:r>
    </w:p>
    <w:p w:rsidR="009A6315" w:rsidRDefault="009A6315" w:rsidP="009A6315">
      <w:pPr>
        <w:pStyle w:val="Heading3"/>
        <w:spacing w:after="240"/>
      </w:pPr>
      <w:r>
        <w:t xml:space="preserve">Add </w:t>
      </w:r>
      <w:r w:rsidR="00F82E36">
        <w:t>Core Framework Package</w:t>
      </w:r>
    </w:p>
    <w:p w:rsidR="009A6315" w:rsidRDefault="009A6315" w:rsidP="009A6315">
      <w:r>
        <w:t xml:space="preserve">To start with this framework, add the </w:t>
      </w:r>
      <w:r w:rsidRPr="001C3747">
        <w:rPr>
          <w:b/>
        </w:rPr>
        <w:t>Applications.Foundation.EventProcessing</w:t>
      </w:r>
      <w:r>
        <w:t xml:space="preserve"> package to your projects from which you will raise events (you may search using the “event” keyword):</w:t>
      </w:r>
    </w:p>
    <w:p w:rsidR="009A6315" w:rsidRDefault="009A6315" w:rsidP="009A6315">
      <w:r>
        <w:rPr>
          <w:noProof/>
        </w:rPr>
        <mc:AlternateContent>
          <mc:Choice Requires="wps">
            <w:drawing>
              <wp:anchor distT="0" distB="0" distL="114300" distR="114300" simplePos="0" relativeHeight="251665408" behindDoc="0" locked="0" layoutInCell="1" allowOverlap="1" wp14:anchorId="0BABFA57" wp14:editId="5FAF90A7">
                <wp:simplePos x="0" y="0"/>
                <wp:positionH relativeFrom="column">
                  <wp:posOffset>1438441</wp:posOffset>
                </wp:positionH>
                <wp:positionV relativeFrom="paragraph">
                  <wp:posOffset>356235</wp:posOffset>
                </wp:positionV>
                <wp:extent cx="3760967" cy="452975"/>
                <wp:effectExtent l="0" t="0" r="11430" b="23495"/>
                <wp:wrapNone/>
                <wp:docPr id="5" name="Rectangle 5"/>
                <wp:cNvGraphicFramePr/>
                <a:graphic xmlns:a="http://schemas.openxmlformats.org/drawingml/2006/main">
                  <a:graphicData uri="http://schemas.microsoft.com/office/word/2010/wordprocessingShape">
                    <wps:wsp>
                      <wps:cNvSpPr/>
                      <wps:spPr>
                        <a:xfrm>
                          <a:off x="0" y="0"/>
                          <a:ext cx="3760967" cy="45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13.25pt;margin-top:28.05pt;width:296.15pt;height:3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" filled="f" strokecolor="red" strokeweight="2pt"/>
            </w:pict>
          </mc:Fallback>
        </mc:AlternateContent>
      </w:r>
      <w:r>
        <w:rPr>
          <w:noProof/>
        </w:rPr>
        <w:drawing>
          <wp:inline distT="0" distB="0" distL="0" distR="0" wp14:anchorId="6D4D4795" wp14:editId="48C01511">
            <wp:extent cx="6861975" cy="12324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6858000" cy="1231738"/>
                    </a:xfrm>
                    <a:prstGeom prst="rect">
                      <a:avLst/>
                    </a:prstGeom>
                    <a:ln>
                      <a:noFill/>
                    </a:ln>
                    <a:extLst>
                      <a:ext uri="{53640926-AAD7-44D8-BBD7-CCE9431645EC}">
                        <a14:shadowObscured xmlns:a14="http://schemas.microsoft.com/office/drawing/2010/main"/>
                      </a:ext>
                    </a:extLst>
                  </pic:spPr>
                </pic:pic>
              </a:graphicData>
            </a:graphic>
          </wp:inline>
        </w:drawing>
      </w:r>
    </w:p>
    <w:p w:rsidR="00CC4430" w:rsidRDefault="00CC4430" w:rsidP="009A6315">
      <w:r>
        <w:t>This package has the following dependencies</w:t>
      </w:r>
      <w:r w:rsidR="00CB1971">
        <w:rPr>
          <w:rStyle w:val="FootnoteReference"/>
        </w:rPr>
        <w:footnoteReference w:id="3"/>
      </w:r>
      <w:r>
        <w:t>:</w:t>
      </w:r>
    </w:p>
    <w:p w:rsidR="00CC4430" w:rsidRDefault="00A91B5B" w:rsidP="009A6315">
      <w:r>
        <w:rPr>
          <w:noProof/>
        </w:rPr>
        <mc:AlternateContent>
          <mc:Choice Requires="wps">
            <w:drawing>
              <wp:inline distT="0" distB="0" distL="0" distR="0" wp14:anchorId="0BF5036C" wp14:editId="5190FC55">
                <wp:extent cx="6803136" cy="477672"/>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136" cy="477672"/>
                        </a:xfrm>
                        <a:prstGeom prst="rect">
                          <a:avLst/>
                        </a:prstGeom>
                        <a:solidFill>
                          <a:srgbClr val="FFFFFF"/>
                        </a:solidFill>
                        <a:ln w="9525">
                          <a:noFill/>
                          <a:miter lim="800000"/>
                          <a:headEnd/>
                          <a:tailEnd/>
                        </a:ln>
                      </wps:spPr>
                      <wps:txbx>
                        <w:txbxContent>
                          <w:p w:rsidR="00A91B5B" w:rsidRPr="001A4659" w:rsidRDefault="00A91B5B" w:rsidP="00A91B5B">
                            <w:pPr>
                              <w:autoSpaceDE w:val="0"/>
                              <w:autoSpaceDN w:val="0"/>
                              <w:adjustRightInd w:val="0"/>
                              <w:spacing w:after="0" w:line="240" w:lineRule="auto"/>
                              <w:rPr>
                                <w:rFonts w:ascii="Consolas" w:hAnsi="Consolas" w:cs="Consolas"/>
                                <w:color w:val="000000"/>
                                <w:sz w:val="16"/>
                                <w:szCs w:val="16"/>
                                <w:highlight w:val="white"/>
                              </w:rPr>
                            </w:pPr>
                            <w:r w:rsidRPr="001A4659">
                              <w:rPr>
                                <w:rFonts w:ascii="Consolas" w:hAnsi="Consolas" w:cs="Consolas"/>
                                <w:color w:val="0000FF"/>
                                <w:sz w:val="16"/>
                                <w:szCs w:val="16"/>
                                <w:highlight w:val="white"/>
                              </w:rPr>
                              <w:t>&lt;</w:t>
                            </w:r>
                            <w:r w:rsidRPr="001A4659">
                              <w:rPr>
                                <w:rFonts w:ascii="Consolas" w:hAnsi="Consolas" w:cs="Consolas"/>
                                <w:color w:val="A31515"/>
                                <w:sz w:val="16"/>
                                <w:szCs w:val="16"/>
                                <w:highlight w:val="white"/>
                              </w:rPr>
                              <w:t>dependency</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id</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Newtonsoft.Json</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version</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[4.5,4.6)</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/&gt;</w:t>
                            </w:r>
                          </w:p>
                          <w:p w:rsidR="00A91B5B" w:rsidRPr="001A4659" w:rsidRDefault="00A91B5B" w:rsidP="00A91B5B">
                            <w:pPr>
                              <w:autoSpaceDE w:val="0"/>
                              <w:autoSpaceDN w:val="0"/>
                              <w:adjustRightInd w:val="0"/>
                              <w:spacing w:after="0" w:line="240" w:lineRule="auto"/>
                              <w:rPr>
                                <w:rFonts w:ascii="Consolas" w:hAnsi="Consolas" w:cs="Consolas"/>
                                <w:color w:val="000000"/>
                                <w:sz w:val="16"/>
                                <w:szCs w:val="16"/>
                                <w:highlight w:val="white"/>
                              </w:rPr>
                            </w:pPr>
                            <w:r w:rsidRPr="001A4659">
                              <w:rPr>
                                <w:rFonts w:ascii="Consolas" w:hAnsi="Consolas" w:cs="Consolas"/>
                                <w:color w:val="0000FF"/>
                                <w:sz w:val="16"/>
                                <w:szCs w:val="16"/>
                                <w:highlight w:val="white"/>
                              </w:rPr>
                              <w:t>&lt;</w:t>
                            </w:r>
                            <w:r w:rsidRPr="001A4659">
                              <w:rPr>
                                <w:rFonts w:ascii="Consolas" w:hAnsi="Consolas" w:cs="Consolas"/>
                                <w:color w:val="A31515"/>
                                <w:sz w:val="16"/>
                                <w:szCs w:val="16"/>
                                <w:highlight w:val="white"/>
                              </w:rPr>
                              <w:t>dependency</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id</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Applications.Foundation.ServiceModel.ChannelBuilder</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version</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[1.0,2.0)</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/&gt;</w:t>
                            </w:r>
                          </w:p>
                          <w:p w:rsidR="00A91B5B" w:rsidRPr="001A4659" w:rsidRDefault="00A91B5B" w:rsidP="00A91B5B">
                            <w:pPr>
                              <w:rPr>
                                <w:sz w:val="16"/>
                                <w:szCs w:val="16"/>
                              </w:rPr>
                            </w:pPr>
                            <w:r w:rsidRPr="001A4659">
                              <w:rPr>
                                <w:rFonts w:ascii="Consolas" w:hAnsi="Consolas" w:cs="Consolas"/>
                                <w:color w:val="0000FF"/>
                                <w:sz w:val="16"/>
                                <w:szCs w:val="16"/>
                                <w:highlight w:val="white"/>
                              </w:rPr>
                              <w:t>&lt;</w:t>
                            </w:r>
                            <w:r w:rsidRPr="001A4659">
                              <w:rPr>
                                <w:rFonts w:ascii="Consolas" w:hAnsi="Consolas" w:cs="Consolas"/>
                                <w:color w:val="A31515"/>
                                <w:sz w:val="16"/>
                                <w:szCs w:val="16"/>
                                <w:highlight w:val="white"/>
                              </w:rPr>
                              <w:t>dependency</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id</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Applications.Foundation.ExceptionHandling.Aspects</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version</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[3.0,4.0)</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/&gt;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535.7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" stroked="f">
                <v:textbox>
                  <w:txbxContent>
                    <w:p w:rsidR="00A91B5B" w:rsidRPr="001A4659" w:rsidRDefault="00A91B5B" w:rsidP="00A91B5B">
                      <w:pPr>
                        <w:autoSpaceDE w:val="0"/>
                        <w:autoSpaceDN w:val="0"/>
                        <w:adjustRightInd w:val="0"/>
                        <w:spacing w:after="0" w:line="240" w:lineRule="auto"/>
                        <w:rPr>
                          <w:rFonts w:ascii="Consolas" w:hAnsi="Consolas" w:cs="Consolas"/>
                          <w:color w:val="000000"/>
                          <w:sz w:val="16"/>
                          <w:szCs w:val="16"/>
                          <w:highlight w:val="white"/>
                        </w:rPr>
                      </w:pPr>
                      <w:r w:rsidRPr="001A4659">
                        <w:rPr>
                          <w:rFonts w:ascii="Consolas" w:hAnsi="Consolas" w:cs="Consolas"/>
                          <w:color w:val="0000FF"/>
                          <w:sz w:val="16"/>
                          <w:szCs w:val="16"/>
                          <w:highlight w:val="white"/>
                        </w:rPr>
                        <w:t>&lt;</w:t>
                      </w:r>
                      <w:r w:rsidRPr="001A4659">
                        <w:rPr>
                          <w:rFonts w:ascii="Consolas" w:hAnsi="Consolas" w:cs="Consolas"/>
                          <w:color w:val="A31515"/>
                          <w:sz w:val="16"/>
                          <w:szCs w:val="16"/>
                          <w:highlight w:val="white"/>
                        </w:rPr>
                        <w:t>dependency</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id</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Newtonsoft.Json</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version</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[4.5,4.6)</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/&gt;</w:t>
                      </w:r>
                    </w:p>
                    <w:p w:rsidR="00A91B5B" w:rsidRPr="001A4659" w:rsidRDefault="00A91B5B" w:rsidP="00A91B5B">
                      <w:pPr>
                        <w:autoSpaceDE w:val="0"/>
                        <w:autoSpaceDN w:val="0"/>
                        <w:adjustRightInd w:val="0"/>
                        <w:spacing w:after="0" w:line="240" w:lineRule="auto"/>
                        <w:rPr>
                          <w:rFonts w:ascii="Consolas" w:hAnsi="Consolas" w:cs="Consolas"/>
                          <w:color w:val="000000"/>
                          <w:sz w:val="16"/>
                          <w:szCs w:val="16"/>
                          <w:highlight w:val="white"/>
                        </w:rPr>
                      </w:pPr>
                      <w:r w:rsidRPr="001A4659">
                        <w:rPr>
                          <w:rFonts w:ascii="Consolas" w:hAnsi="Consolas" w:cs="Consolas"/>
                          <w:color w:val="0000FF"/>
                          <w:sz w:val="16"/>
                          <w:szCs w:val="16"/>
                          <w:highlight w:val="white"/>
                        </w:rPr>
                        <w:t>&lt;</w:t>
                      </w:r>
                      <w:r w:rsidRPr="001A4659">
                        <w:rPr>
                          <w:rFonts w:ascii="Consolas" w:hAnsi="Consolas" w:cs="Consolas"/>
                          <w:color w:val="A31515"/>
                          <w:sz w:val="16"/>
                          <w:szCs w:val="16"/>
                          <w:highlight w:val="white"/>
                        </w:rPr>
                        <w:t>dependency</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id</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Applications.Foundation.ServiceModel.ChannelBuilder</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version</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[1.0,2.0)</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/&gt;</w:t>
                      </w:r>
                    </w:p>
                    <w:p w:rsidR="00A91B5B" w:rsidRPr="001A4659" w:rsidRDefault="00A91B5B" w:rsidP="00A91B5B">
                      <w:pPr>
                        <w:rPr>
                          <w:sz w:val="16"/>
                          <w:szCs w:val="16"/>
                        </w:rPr>
                      </w:pPr>
                      <w:r w:rsidRPr="001A4659">
                        <w:rPr>
                          <w:rFonts w:ascii="Consolas" w:hAnsi="Consolas" w:cs="Consolas"/>
                          <w:color w:val="0000FF"/>
                          <w:sz w:val="16"/>
                          <w:szCs w:val="16"/>
                          <w:highlight w:val="white"/>
                        </w:rPr>
                        <w:t>&lt;</w:t>
                      </w:r>
                      <w:r w:rsidRPr="001A4659">
                        <w:rPr>
                          <w:rFonts w:ascii="Consolas" w:hAnsi="Consolas" w:cs="Consolas"/>
                          <w:color w:val="A31515"/>
                          <w:sz w:val="16"/>
                          <w:szCs w:val="16"/>
                          <w:highlight w:val="white"/>
                        </w:rPr>
                        <w:t>dependency</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id</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Applications.Foundation.ExceptionHandling.Aspects</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w:t>
                      </w:r>
                      <w:r w:rsidRPr="001A4659">
                        <w:rPr>
                          <w:rFonts w:ascii="Consolas" w:hAnsi="Consolas" w:cs="Consolas"/>
                          <w:color w:val="FF0000"/>
                          <w:sz w:val="16"/>
                          <w:szCs w:val="16"/>
                          <w:highlight w:val="white"/>
                        </w:rPr>
                        <w:t>version</w:t>
                      </w:r>
                      <w:r w:rsidRPr="001A4659">
                        <w:rPr>
                          <w:rFonts w:ascii="Consolas" w:hAnsi="Consolas" w:cs="Consolas"/>
                          <w:color w:val="0000FF"/>
                          <w:sz w:val="16"/>
                          <w:szCs w:val="16"/>
                          <w:highlight w:val="white"/>
                        </w:rPr>
                        <w:t>=</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[3.0,4.0)</w:t>
                      </w:r>
                      <w:r w:rsidRPr="001A4659">
                        <w:rPr>
                          <w:rFonts w:ascii="Consolas" w:hAnsi="Consolas" w:cs="Consolas"/>
                          <w:color w:val="000000"/>
                          <w:sz w:val="16"/>
                          <w:szCs w:val="16"/>
                          <w:highlight w:val="white"/>
                        </w:rPr>
                        <w:t>"</w:t>
                      </w:r>
                      <w:r w:rsidRPr="001A4659">
                        <w:rPr>
                          <w:rFonts w:ascii="Consolas" w:hAnsi="Consolas" w:cs="Consolas"/>
                          <w:color w:val="0000FF"/>
                          <w:sz w:val="16"/>
                          <w:szCs w:val="16"/>
                          <w:highlight w:val="white"/>
                        </w:rPr>
                        <w:t xml:space="preserve"> /&gt;</w:t>
                      </w:r>
                    </w:p>
                  </w:txbxContent>
                </v:textbox>
                <w10:anchorlock/>
              </v:shape>
            </w:pict>
          </mc:Fallback>
        </mc:AlternateContent>
      </w:r>
    </w:p>
    <w:p w:rsidR="00562ABA" w:rsidRDefault="00F36B57" w:rsidP="009A6315">
      <w:r>
        <w:rPr>
          <w:noProof/>
        </w:rPr>
        <w:lastRenderedPageBreak/>
        <mc:AlternateContent>
          <mc:Choice Requires="wps">
            <w:drawing>
              <wp:anchor distT="0" distB="0" distL="114300" distR="114300" simplePos="0" relativeHeight="251667456" behindDoc="0" locked="0" layoutInCell="1" allowOverlap="1" wp14:anchorId="422D2843" wp14:editId="596E74F2">
                <wp:simplePos x="0" y="0"/>
                <wp:positionH relativeFrom="column">
                  <wp:posOffset>1317009</wp:posOffset>
                </wp:positionH>
                <wp:positionV relativeFrom="paragraph">
                  <wp:posOffset>583423</wp:posOffset>
                </wp:positionV>
                <wp:extent cx="2749550" cy="272415"/>
                <wp:effectExtent l="0" t="0" r="12700" b="222885"/>
                <wp:wrapNone/>
                <wp:docPr id="19" name="Rectangular Callout 19"/>
                <wp:cNvGraphicFramePr/>
                <a:graphic xmlns:a="http://schemas.openxmlformats.org/drawingml/2006/main">
                  <a:graphicData uri="http://schemas.microsoft.com/office/word/2010/wordprocessingShape">
                    <wps:wsp>
                      <wps:cNvSpPr/>
                      <wps:spPr>
                        <a:xfrm>
                          <a:off x="0" y="0"/>
                          <a:ext cx="2749550" cy="272415"/>
                        </a:xfrm>
                        <a:prstGeom prst="wedgeRectCallout">
                          <a:avLst>
                            <a:gd name="adj1" fmla="val -25930"/>
                            <a:gd name="adj2" fmla="val 12261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6B57" w:rsidRPr="00911B94" w:rsidRDefault="00F36B57" w:rsidP="00F36B57">
                            <w:pPr>
                              <w:jc w:val="center"/>
                              <w:rPr>
                                <w:b/>
                                <w:sz w:val="18"/>
                                <w:szCs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11B94">
                              <w:rPr>
                                <w:b/>
                                <w:sz w:val="18"/>
                                <w:szCs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Binding configuration used for </w:t>
                            </w:r>
                            <w:r w:rsidR="001A3197">
                              <w:rPr>
                                <w:b/>
                                <w:sz w:val="18"/>
                                <w:szCs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ular Callout 19" o:spid="_x0000_s1028" type="#_x0000_t61" style="position:absolute;margin-left:103.7pt;margin-top:45.95pt;width:216.5pt;height:21.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" adj="5199,37286" fillcolor="white [3212]" strokecolor="black [3213]">
                <v:textbox>
                  <w:txbxContent>
                    <w:p w:rsidR="00F36B57" w:rsidRPr="00911B94" w:rsidRDefault="00F36B57" w:rsidP="00F36B57">
                      <w:pPr>
                        <w:jc w:val="center"/>
                        <w:rPr>
                          <w:b/>
                          <w:sz w:val="18"/>
                          <w:szCs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11B94">
                        <w:rPr>
                          <w:b/>
                          <w:sz w:val="18"/>
                          <w:szCs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Binding configuration used for </w:t>
                      </w:r>
                      <w:r w:rsidR="001A3197">
                        <w:rPr>
                          <w:b/>
                          <w:sz w:val="18"/>
                          <w:szCs w:val="1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HTTP</w:t>
                      </w:r>
                    </w:p>
                  </w:txbxContent>
                </v:textbox>
              </v:shape>
            </w:pict>
          </mc:Fallback>
        </mc:AlternateContent>
      </w:r>
      <w:r w:rsidR="00562ABA">
        <w:t>This package will merge the WCF client configuration</w:t>
      </w:r>
      <w:r w:rsidR="000340E9">
        <w:t xml:space="preserve"> (system.ServiceModel)</w:t>
      </w:r>
      <w:r w:rsidR="00562ABA">
        <w:t xml:space="preserve"> into a local application config</w:t>
      </w:r>
      <w:r w:rsidR="00484D4D">
        <w:t xml:space="preserve">uration </w:t>
      </w:r>
      <w:r w:rsidR="00562ABA">
        <w:t>file. You must take this configuration and merge it into to any top level hosting application’s configuration file (typically web.config):</w:t>
      </w:r>
    </w:p>
    <w:p w:rsidR="00562ABA" w:rsidRDefault="00562ABA" w:rsidP="009A6315">
      <w:r>
        <w:rPr>
          <w:noProof/>
        </w:rPr>
        <mc:AlternateContent>
          <mc:Choice Requires="wps">
            <w:drawing>
              <wp:inline distT="0" distB="0" distL="0" distR="0" wp14:anchorId="7D894340" wp14:editId="15E5D834">
                <wp:extent cx="6861657" cy="1403985"/>
                <wp:effectExtent l="0" t="0" r="0" b="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657" cy="1403985"/>
                        </a:xfrm>
                        <a:prstGeom prst="rect">
                          <a:avLst/>
                        </a:prstGeom>
                        <a:solidFill>
                          <a:srgbClr val="FFFFFF"/>
                        </a:solidFill>
                        <a:ln w="9525">
                          <a:noFill/>
                          <a:miter lim="800000"/>
                          <a:headEnd/>
                          <a:tailEnd/>
                        </a:ln>
                      </wps:spPr>
                      <wps:txbx>
                        <w:txbxContent>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&lt;</w:t>
                            </w:r>
                            <w:r w:rsidRPr="00562ABA">
                              <w:rPr>
                                <w:rFonts w:ascii="Consolas" w:hAnsi="Consolas" w:cs="Consolas"/>
                                <w:color w:val="A31515"/>
                                <w:sz w:val="16"/>
                                <w:szCs w:val="16"/>
                                <w:highlight w:val="white"/>
                              </w:rPr>
                              <w:t>system.serviceModel</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bindings</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wsHttpBinding</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name</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localWsHttp16KBTxBinding</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maxReceivedMessageSize</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16384</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transactionFlow</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true</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security</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mode</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None</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 xml:space="preserve"> /&gt;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wsHttpBinding</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 xml:space="preserve"> Enable this binding if you intend on using transactional MSMQ queues. </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&lt;netMsmqBinding&gt;</w:t>
                            </w:r>
                            <w:r w:rsidR="00F2162E">
                              <w:rPr>
                                <w:rFonts w:ascii="Consolas" w:hAnsi="Consolas" w:cs="Consolas"/>
                                <w:color w:val="008000"/>
                                <w:sz w:val="16"/>
                                <w:szCs w:val="16"/>
                                <w:highlight w:val="white"/>
                              </w:rPr>
                              <w:t>…</w:t>
                            </w:r>
                            <w:r w:rsidR="00F2162E" w:rsidRPr="00F2162E">
                              <w:rPr>
                                <w:rFonts w:ascii="Consolas" w:hAnsi="Consolas" w:cs="Consolas"/>
                                <w:i/>
                                <w:color w:val="008000"/>
                                <w:sz w:val="16"/>
                                <w:szCs w:val="16"/>
                                <w:highlight w:val="white"/>
                              </w:rPr>
                              <w:t>omitted</w:t>
                            </w:r>
                            <w:r w:rsidR="00F2162E">
                              <w:rPr>
                                <w:rFonts w:ascii="Consolas" w:hAnsi="Consolas" w:cs="Consolas"/>
                                <w:color w:val="008000"/>
                                <w:sz w:val="16"/>
                                <w:szCs w:val="16"/>
                                <w:highlight w:val="white"/>
                              </w:rPr>
                              <w:t>…</w:t>
                            </w:r>
                            <w:r w:rsidRPr="00562ABA">
                              <w:rPr>
                                <w:rFonts w:ascii="Consolas" w:hAnsi="Consolas" w:cs="Consolas"/>
                                <w:color w:val="008000"/>
                                <w:sz w:val="16"/>
                                <w:szCs w:val="16"/>
                                <w:highlight w:val="white"/>
                              </w:rPr>
                              <w:t>&lt;/netMsmqBinding&gt;</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bindings</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client</w:t>
                            </w:r>
                            <w:r w:rsidRPr="00562ABA">
                              <w:rPr>
                                <w:rFonts w:ascii="Consolas" w:hAnsi="Consolas" w:cs="Consolas"/>
                                <w:color w:val="0000FF"/>
                                <w:sz w:val="16"/>
                                <w:szCs w:val="16"/>
                                <w:highlight w:val="white"/>
                              </w:rPr>
                              <w:t>&gt;</w:t>
                            </w:r>
                          </w:p>
                          <w:p w:rsidR="00CC4430" w:rsidRDefault="00562ABA" w:rsidP="00562ABA">
                            <w:pPr>
                              <w:autoSpaceDE w:val="0"/>
                              <w:autoSpaceDN w:val="0"/>
                              <w:adjustRightInd w:val="0"/>
                              <w:spacing w:after="0" w:line="240" w:lineRule="auto"/>
                              <w:rPr>
                                <w:rFonts w:ascii="Consolas" w:hAnsi="Consolas" w:cs="Consolas"/>
                                <w:color w:val="008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 xml:space="preserve"> Example client configuration for calling code (requires the wsHttpBinding fragment specified for the </w:t>
                            </w:r>
                          </w:p>
                          <w:p w:rsidR="00562ABA" w:rsidRPr="00562ABA" w:rsidRDefault="00CC4430" w:rsidP="00562AB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00562ABA" w:rsidRPr="00562ABA">
                              <w:rPr>
                                <w:rFonts w:ascii="Consolas" w:hAnsi="Consolas" w:cs="Consolas"/>
                                <w:color w:val="008000"/>
                                <w:sz w:val="16"/>
                                <w:szCs w:val="16"/>
                                <w:highlight w:val="white"/>
                              </w:rPr>
                              <w:t>service)</w:t>
                            </w:r>
                            <w:r w:rsidR="00562ABA" w:rsidRPr="00562ABA">
                              <w:rPr>
                                <w:rFonts w:ascii="Consolas" w:hAnsi="Consolas" w:cs="Consolas"/>
                                <w:color w:val="0000FF"/>
                                <w:sz w:val="16"/>
                                <w:szCs w:val="16"/>
                                <w:highlight w:val="white"/>
                              </w:rPr>
                              <w:t>--&gt;</w:t>
                            </w:r>
                          </w:p>
                          <w:p w:rsidR="00CC4430" w:rsidRDefault="00562ABA" w:rsidP="00562ABA">
                            <w:pPr>
                              <w:autoSpaceDE w:val="0"/>
                              <w:autoSpaceDN w:val="0"/>
                              <w:adjustRightInd w:val="0"/>
                              <w:spacing w:after="0" w:line="240" w:lineRule="auto"/>
                              <w:rPr>
                                <w:rFonts w:ascii="Consolas" w:hAnsi="Consolas" w:cs="Consolas"/>
                                <w:color w:val="008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 xml:space="preserve"> The address below will be the local address of the target web service and will vary by solution and IIS or </w:t>
                            </w:r>
                          </w:p>
                          <w:p w:rsidR="00562ABA" w:rsidRPr="00562ABA" w:rsidRDefault="00CC4430" w:rsidP="00562AB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00562ABA" w:rsidRPr="00562ABA">
                              <w:rPr>
                                <w:rFonts w:ascii="Consolas" w:hAnsi="Consolas" w:cs="Consolas"/>
                                <w:color w:val="008000"/>
                                <w:sz w:val="16"/>
                                <w:szCs w:val="16"/>
                                <w:highlight w:val="white"/>
                              </w:rPr>
                              <w:t xml:space="preserve">IIS Express </w:t>
                            </w:r>
                            <w:r w:rsidR="00562ABA"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&lt;endpoint name="BusinessEventService"</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address="</w:t>
                            </w:r>
                            <w:r w:rsidRPr="00F36B57">
                              <w:rPr>
                                <w:rFonts w:ascii="Consolas" w:hAnsi="Consolas" w:cs="Consolas"/>
                                <w:color w:val="008000"/>
                                <w:sz w:val="16"/>
                                <w:szCs w:val="16"/>
                                <w:highlight w:val="yellow"/>
                              </w:rPr>
                              <w:t>http://&lt;your target endpoint&gt;</w:t>
                            </w:r>
                            <w:r w:rsidRPr="00562ABA">
                              <w:rPr>
                                <w:rFonts w:ascii="Consolas" w:hAnsi="Consolas" w:cs="Consolas"/>
                                <w:color w:val="008000"/>
                                <w:sz w:val="16"/>
                                <w:szCs w:val="16"/>
                                <w:highlight w:val="white"/>
                              </w:rPr>
                              <w: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binding="wsHttpBinding"</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bindingConfiguration="localWsHttp16KBTxBinding"</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contract="Geico.Applications.Foundation.EventProcessing.IBusinessEventService"/&gt;</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client</w:t>
                            </w:r>
                            <w:r w:rsidRPr="00562ABA">
                              <w:rPr>
                                <w:rFonts w:ascii="Consolas" w:hAnsi="Consolas" w:cs="Consolas"/>
                                <w:color w:val="0000FF"/>
                                <w:sz w:val="16"/>
                                <w:szCs w:val="16"/>
                                <w:highlight w:val="white"/>
                              </w:rPr>
                              <w:t>&gt;</w:t>
                            </w:r>
                          </w:p>
                          <w:p w:rsidR="00562ABA" w:rsidRPr="00562ABA" w:rsidRDefault="00562ABA" w:rsidP="00562ABA">
                            <w:pPr>
                              <w:rPr>
                                <w:sz w:val="16"/>
                                <w:szCs w:val="16"/>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system.serviceModel</w:t>
                            </w:r>
                            <w:r w:rsidRPr="00562ABA">
                              <w:rPr>
                                <w:rFonts w:ascii="Consolas" w:hAnsi="Consolas" w:cs="Consolas"/>
                                <w:color w:val="0000FF"/>
                                <w:sz w:val="16"/>
                                <w:szCs w:val="16"/>
                                <w:highlight w:val="white"/>
                              </w:rPr>
                              <w:t>&gt;</w:t>
                            </w:r>
                          </w:p>
                        </w:txbxContent>
                      </wps:txbx>
                      <wps:bodyPr rot="0" vert="horz" wrap="square" lIns="91440" tIns="45720" rIns="91440" bIns="45720" anchor="t" anchorCtr="0">
                        <a:spAutoFit/>
                      </wps:bodyPr>
                    </wps:wsp>
                  </a:graphicData>
                </a:graphic>
              </wp:inline>
            </w:drawing>
          </mc:Choice>
          <mc:Fallback>
            <w:pict>
              <v:shape id="_x0000_s1029" type="#_x0000_t202" style="width:540.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" stroked="f">
                <v:textbox style="mso-fit-shape-to-text:t">
                  <w:txbxContent>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&lt;</w:t>
                      </w:r>
                      <w:r w:rsidRPr="00562ABA">
                        <w:rPr>
                          <w:rFonts w:ascii="Consolas" w:hAnsi="Consolas" w:cs="Consolas"/>
                          <w:color w:val="A31515"/>
                          <w:sz w:val="16"/>
                          <w:szCs w:val="16"/>
                          <w:highlight w:val="white"/>
                        </w:rPr>
                        <w:t>system.serviceModel</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bindings</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wsHttpBinding</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name</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localWsHttp16KBTxBinding</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maxReceivedMessageSize</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16384</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transactionFlow</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true</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security</w:t>
                      </w:r>
                      <w:r w:rsidRPr="00562ABA">
                        <w:rPr>
                          <w:rFonts w:ascii="Consolas" w:hAnsi="Consolas" w:cs="Consolas"/>
                          <w:color w:val="0000FF"/>
                          <w:sz w:val="16"/>
                          <w:szCs w:val="16"/>
                          <w:highlight w:val="white"/>
                        </w:rPr>
                        <w:t xml:space="preserve"> </w:t>
                      </w:r>
                      <w:r w:rsidRPr="00562ABA">
                        <w:rPr>
                          <w:rFonts w:ascii="Consolas" w:hAnsi="Consolas" w:cs="Consolas"/>
                          <w:color w:val="FF0000"/>
                          <w:sz w:val="16"/>
                          <w:szCs w:val="16"/>
                          <w:highlight w:val="white"/>
                        </w:rPr>
                        <w:t>mode</w:t>
                      </w:r>
                      <w:r w:rsidRPr="00562ABA">
                        <w:rPr>
                          <w:rFonts w:ascii="Consolas" w:hAnsi="Consolas" w:cs="Consolas"/>
                          <w:color w:val="0000FF"/>
                          <w:sz w:val="16"/>
                          <w:szCs w:val="16"/>
                          <w:highlight w:val="white"/>
                        </w:rPr>
                        <w:t>=</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None</w:t>
                      </w:r>
                      <w:r w:rsidRPr="00562ABA">
                        <w:rPr>
                          <w:rFonts w:ascii="Consolas" w:hAnsi="Consolas" w:cs="Consolas"/>
                          <w:color w:val="000000"/>
                          <w:sz w:val="16"/>
                          <w:szCs w:val="16"/>
                          <w:highlight w:val="white"/>
                        </w:rPr>
                        <w:t>"</w:t>
                      </w:r>
                      <w:r w:rsidRPr="00562ABA">
                        <w:rPr>
                          <w:rFonts w:ascii="Consolas" w:hAnsi="Consolas" w:cs="Consolas"/>
                          <w:color w:val="0000FF"/>
                          <w:sz w:val="16"/>
                          <w:szCs w:val="16"/>
                          <w:highlight w:val="white"/>
                        </w:rPr>
                        <w:t xml:space="preserve"> /&gt;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wsHttpBinding</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 xml:space="preserve"> Enable this binding if you intend on using transactional MSMQ queues. </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&lt;netMsmqBinding&gt;</w:t>
                      </w:r>
                      <w:r w:rsidR="00F2162E">
                        <w:rPr>
                          <w:rFonts w:ascii="Consolas" w:hAnsi="Consolas" w:cs="Consolas"/>
                          <w:color w:val="008000"/>
                          <w:sz w:val="16"/>
                          <w:szCs w:val="16"/>
                          <w:highlight w:val="white"/>
                        </w:rPr>
                        <w:t>…</w:t>
                      </w:r>
                      <w:r w:rsidR="00F2162E" w:rsidRPr="00F2162E">
                        <w:rPr>
                          <w:rFonts w:ascii="Consolas" w:hAnsi="Consolas" w:cs="Consolas"/>
                          <w:i/>
                          <w:color w:val="008000"/>
                          <w:sz w:val="16"/>
                          <w:szCs w:val="16"/>
                          <w:highlight w:val="white"/>
                        </w:rPr>
                        <w:t>omitted</w:t>
                      </w:r>
                      <w:r w:rsidR="00F2162E">
                        <w:rPr>
                          <w:rFonts w:ascii="Consolas" w:hAnsi="Consolas" w:cs="Consolas"/>
                          <w:color w:val="008000"/>
                          <w:sz w:val="16"/>
                          <w:szCs w:val="16"/>
                          <w:highlight w:val="white"/>
                        </w:rPr>
                        <w:t>…</w:t>
                      </w:r>
                      <w:r w:rsidRPr="00562ABA">
                        <w:rPr>
                          <w:rFonts w:ascii="Consolas" w:hAnsi="Consolas" w:cs="Consolas"/>
                          <w:color w:val="008000"/>
                          <w:sz w:val="16"/>
                          <w:szCs w:val="16"/>
                          <w:highlight w:val="white"/>
                        </w:rPr>
                        <w:t>&lt;/netMsmqBinding&gt;</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bindings</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client</w:t>
                      </w:r>
                      <w:r w:rsidRPr="00562ABA">
                        <w:rPr>
                          <w:rFonts w:ascii="Consolas" w:hAnsi="Consolas" w:cs="Consolas"/>
                          <w:color w:val="0000FF"/>
                          <w:sz w:val="16"/>
                          <w:szCs w:val="16"/>
                          <w:highlight w:val="white"/>
                        </w:rPr>
                        <w:t>&gt;</w:t>
                      </w:r>
                    </w:p>
                    <w:p w:rsidR="00CC4430" w:rsidRDefault="00562ABA" w:rsidP="00562ABA">
                      <w:pPr>
                        <w:autoSpaceDE w:val="0"/>
                        <w:autoSpaceDN w:val="0"/>
                        <w:adjustRightInd w:val="0"/>
                        <w:spacing w:after="0" w:line="240" w:lineRule="auto"/>
                        <w:rPr>
                          <w:rFonts w:ascii="Consolas" w:hAnsi="Consolas" w:cs="Consolas"/>
                          <w:color w:val="008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 xml:space="preserve"> Example client configuration for calling code (requires the wsHttpBinding fragment specified for the </w:t>
                      </w:r>
                    </w:p>
                    <w:p w:rsidR="00562ABA" w:rsidRPr="00562ABA" w:rsidRDefault="00CC4430" w:rsidP="00562AB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00562ABA" w:rsidRPr="00562ABA">
                        <w:rPr>
                          <w:rFonts w:ascii="Consolas" w:hAnsi="Consolas" w:cs="Consolas"/>
                          <w:color w:val="008000"/>
                          <w:sz w:val="16"/>
                          <w:szCs w:val="16"/>
                          <w:highlight w:val="white"/>
                        </w:rPr>
                        <w:t>service)</w:t>
                      </w:r>
                      <w:r w:rsidR="00562ABA" w:rsidRPr="00562ABA">
                        <w:rPr>
                          <w:rFonts w:ascii="Consolas" w:hAnsi="Consolas" w:cs="Consolas"/>
                          <w:color w:val="0000FF"/>
                          <w:sz w:val="16"/>
                          <w:szCs w:val="16"/>
                          <w:highlight w:val="white"/>
                        </w:rPr>
                        <w:t>--&gt;</w:t>
                      </w:r>
                    </w:p>
                    <w:p w:rsidR="00CC4430" w:rsidRDefault="00562ABA" w:rsidP="00562ABA">
                      <w:pPr>
                        <w:autoSpaceDE w:val="0"/>
                        <w:autoSpaceDN w:val="0"/>
                        <w:adjustRightInd w:val="0"/>
                        <w:spacing w:after="0" w:line="240" w:lineRule="auto"/>
                        <w:rPr>
                          <w:rFonts w:ascii="Consolas" w:hAnsi="Consolas" w:cs="Consolas"/>
                          <w:color w:val="008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 xml:space="preserve"> The address below will be the local address of the target web service and will vary by solution and IIS or </w:t>
                      </w:r>
                    </w:p>
                    <w:p w:rsidR="00562ABA" w:rsidRPr="00562ABA" w:rsidRDefault="00CC4430" w:rsidP="00562AB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00562ABA" w:rsidRPr="00562ABA">
                        <w:rPr>
                          <w:rFonts w:ascii="Consolas" w:hAnsi="Consolas" w:cs="Consolas"/>
                          <w:color w:val="008000"/>
                          <w:sz w:val="16"/>
                          <w:szCs w:val="16"/>
                          <w:highlight w:val="white"/>
                        </w:rPr>
                        <w:t xml:space="preserve">IIS Express </w:t>
                      </w:r>
                      <w:r w:rsidR="00562ABA"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008000"/>
                          <w:sz w:val="16"/>
                          <w:szCs w:val="16"/>
                          <w:highlight w:val="white"/>
                        </w:rPr>
                        <w:t>&lt;endpoint name="BusinessEventService"</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address="</w:t>
                      </w:r>
                      <w:r w:rsidRPr="00F36B57">
                        <w:rPr>
                          <w:rFonts w:ascii="Consolas" w:hAnsi="Consolas" w:cs="Consolas"/>
                          <w:color w:val="008000"/>
                          <w:sz w:val="16"/>
                          <w:szCs w:val="16"/>
                          <w:highlight w:val="yellow"/>
                        </w:rPr>
                        <w:t>http://&lt;your target endpoint&gt;</w:t>
                      </w:r>
                      <w:r w:rsidRPr="00562ABA">
                        <w:rPr>
                          <w:rFonts w:ascii="Consolas" w:hAnsi="Consolas" w:cs="Consolas"/>
                          <w:color w:val="008000"/>
                          <w:sz w:val="16"/>
                          <w:szCs w:val="16"/>
                          <w:highlight w:val="white"/>
                        </w:rPr>
                        <w: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binding="wsHttpBinding"</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bindingConfiguration="localWsHttp16KBTxBinding"</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8000"/>
                          <w:sz w:val="16"/>
                          <w:szCs w:val="16"/>
                          <w:highlight w:val="white"/>
                        </w:rPr>
                        <w:t xml:space="preserve">              contract="Geico.Applications.Foundation.EventProcessing.IBusinessEventService"/&gt;</w:t>
                      </w:r>
                      <w:r w:rsidRPr="00562ABA">
                        <w:rPr>
                          <w:rFonts w:ascii="Consolas" w:hAnsi="Consolas" w:cs="Consolas"/>
                          <w:color w:val="0000FF"/>
                          <w:sz w:val="16"/>
                          <w:szCs w:val="16"/>
                          <w:highlight w:val="white"/>
                        </w:rPr>
                        <w:t>--&gt;</w:t>
                      </w:r>
                    </w:p>
                    <w:p w:rsidR="00562ABA" w:rsidRPr="00562ABA" w:rsidRDefault="00562ABA" w:rsidP="00562ABA">
                      <w:pPr>
                        <w:autoSpaceDE w:val="0"/>
                        <w:autoSpaceDN w:val="0"/>
                        <w:adjustRightInd w:val="0"/>
                        <w:spacing w:after="0" w:line="240" w:lineRule="auto"/>
                        <w:rPr>
                          <w:rFonts w:ascii="Consolas" w:hAnsi="Consolas" w:cs="Consolas"/>
                          <w:color w:val="000000"/>
                          <w:sz w:val="16"/>
                          <w:szCs w:val="16"/>
                          <w:highlight w:val="white"/>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client</w:t>
                      </w:r>
                      <w:r w:rsidRPr="00562ABA">
                        <w:rPr>
                          <w:rFonts w:ascii="Consolas" w:hAnsi="Consolas" w:cs="Consolas"/>
                          <w:color w:val="0000FF"/>
                          <w:sz w:val="16"/>
                          <w:szCs w:val="16"/>
                          <w:highlight w:val="white"/>
                        </w:rPr>
                        <w:t>&gt;</w:t>
                      </w:r>
                    </w:p>
                    <w:p w:rsidR="00562ABA" w:rsidRPr="00562ABA" w:rsidRDefault="00562ABA" w:rsidP="00562ABA">
                      <w:pPr>
                        <w:rPr>
                          <w:sz w:val="16"/>
                          <w:szCs w:val="16"/>
                        </w:rPr>
                      </w:pPr>
                      <w:r w:rsidRPr="00562ABA">
                        <w:rPr>
                          <w:rFonts w:ascii="Consolas" w:hAnsi="Consolas" w:cs="Consolas"/>
                          <w:color w:val="0000FF"/>
                          <w:sz w:val="16"/>
                          <w:szCs w:val="16"/>
                          <w:highlight w:val="white"/>
                        </w:rPr>
                        <w:t xml:space="preserve">  &lt;/</w:t>
                      </w:r>
                      <w:r w:rsidRPr="00562ABA">
                        <w:rPr>
                          <w:rFonts w:ascii="Consolas" w:hAnsi="Consolas" w:cs="Consolas"/>
                          <w:color w:val="A31515"/>
                          <w:sz w:val="16"/>
                          <w:szCs w:val="16"/>
                          <w:highlight w:val="white"/>
                        </w:rPr>
                        <w:t>system.serviceModel</w:t>
                      </w:r>
                      <w:r w:rsidRPr="00562ABA">
                        <w:rPr>
                          <w:rFonts w:ascii="Consolas" w:hAnsi="Consolas" w:cs="Consolas"/>
                          <w:color w:val="0000FF"/>
                          <w:sz w:val="16"/>
                          <w:szCs w:val="16"/>
                          <w:highlight w:val="white"/>
                        </w:rPr>
                        <w:t>&gt;</w:t>
                      </w:r>
                    </w:p>
                  </w:txbxContent>
                </v:textbox>
                <w10:anchorlock/>
              </v:shape>
            </w:pict>
          </mc:Fallback>
        </mc:AlternateContent>
      </w:r>
      <w:r w:rsidR="00F36B57">
        <w:t xml:space="preserve">The highlighted text above is where the URL for the logging service should be used. </w:t>
      </w:r>
      <w:r w:rsidR="002D355E">
        <w:t xml:space="preserve">The </w:t>
      </w:r>
      <w:r w:rsidR="00F36B57">
        <w:t xml:space="preserve">whole “endpoint” XML node </w:t>
      </w:r>
      <w:r w:rsidR="002D355E">
        <w:t xml:space="preserve">should be uncommented </w:t>
      </w:r>
      <w:r w:rsidR="00F36B57">
        <w:t>once this configuration is properly placed.</w:t>
      </w:r>
    </w:p>
    <w:p w:rsidR="009A6315" w:rsidRDefault="009A6315" w:rsidP="009A6315">
      <w:pPr>
        <w:pStyle w:val="Heading3"/>
      </w:pPr>
      <w:r>
        <w:t>Add Testability Package to Test Projects</w:t>
      </w:r>
    </w:p>
    <w:p w:rsidR="009A6315" w:rsidRDefault="009A6315" w:rsidP="009A6315">
      <w:r>
        <w:t xml:space="preserve">To support unit testing to verify if your code is raising the expected events, you will find the Applications.Foundation.EventProcessing.Testability package </w:t>
      </w:r>
      <w:r w:rsidR="00484D4D">
        <w:t>indispensable</w:t>
      </w:r>
      <w:r>
        <w:t>.</w:t>
      </w:r>
    </w:p>
    <w:p w:rsidR="00DB318E" w:rsidRPr="003B6A2C" w:rsidRDefault="00DB318E" w:rsidP="009A6315">
      <w:r>
        <w:t xml:space="preserve">Add the </w:t>
      </w:r>
      <w:r w:rsidR="00484D4D" w:rsidRPr="00DB318E">
        <w:rPr>
          <w:b/>
          <w:i/>
        </w:rPr>
        <w:t>Applications.Foundation.EventProcessing.Testability</w:t>
      </w:r>
      <w:r w:rsidR="00484D4D">
        <w:t xml:space="preserve"> package</w:t>
      </w:r>
      <w:r>
        <w:t xml:space="preserve"> to unit testing projects that will test code that will raise business events, to ensure event behavior is verifiable:</w:t>
      </w:r>
    </w:p>
    <w:p w:rsidR="009A6315" w:rsidRDefault="009A6315" w:rsidP="009A6315">
      <w:r>
        <w:rPr>
          <w:noProof/>
        </w:rPr>
        <mc:AlternateContent>
          <mc:Choice Requires="wps">
            <w:drawing>
              <wp:anchor distT="0" distB="0" distL="114300" distR="114300" simplePos="0" relativeHeight="251666432" behindDoc="0" locked="0" layoutInCell="1" allowOverlap="1" wp14:anchorId="2DA3F060" wp14:editId="0549502C">
                <wp:simplePos x="0" y="0"/>
                <wp:positionH relativeFrom="column">
                  <wp:posOffset>1468120</wp:posOffset>
                </wp:positionH>
                <wp:positionV relativeFrom="paragraph">
                  <wp:posOffset>630058</wp:posOffset>
                </wp:positionV>
                <wp:extent cx="3760470" cy="508635"/>
                <wp:effectExtent l="0" t="0" r="11430" b="24765"/>
                <wp:wrapNone/>
                <wp:docPr id="6" name="Rectangle 6"/>
                <wp:cNvGraphicFramePr/>
                <a:graphic xmlns:a="http://schemas.openxmlformats.org/drawingml/2006/main">
                  <a:graphicData uri="http://schemas.microsoft.com/office/word/2010/wordprocessingShape">
                    <wps:wsp>
                      <wps:cNvSpPr/>
                      <wps:spPr>
                        <a:xfrm>
                          <a:off x="0" y="0"/>
                          <a:ext cx="3760470" cy="5086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15.6pt;margin-top:49.6pt;width:296.1pt;height:40.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" filled="f" strokecolor="red" strokeweight="2pt"/>
            </w:pict>
          </mc:Fallback>
        </mc:AlternateContent>
      </w:r>
      <w:r>
        <w:rPr>
          <w:noProof/>
        </w:rPr>
        <w:drawing>
          <wp:inline distT="0" distB="0" distL="0" distR="0" wp14:anchorId="68954B6C" wp14:editId="427B6B37">
            <wp:extent cx="6861975" cy="133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6858000" cy="1335045"/>
                    </a:xfrm>
                    <a:prstGeom prst="rect">
                      <a:avLst/>
                    </a:prstGeom>
                    <a:ln>
                      <a:noFill/>
                    </a:ln>
                    <a:extLst>
                      <a:ext uri="{53640926-AAD7-44D8-BBD7-CCE9431645EC}">
                        <a14:shadowObscured xmlns:a14="http://schemas.microsoft.com/office/drawing/2010/main"/>
                      </a:ext>
                    </a:extLst>
                  </pic:spPr>
                </pic:pic>
              </a:graphicData>
            </a:graphic>
          </wp:inline>
        </w:drawing>
      </w:r>
    </w:p>
    <w:p w:rsidR="009A6315" w:rsidRDefault="009A6315" w:rsidP="009A6315">
      <w:r>
        <w:t xml:space="preserve">This package contains supporting </w:t>
      </w:r>
      <w:r w:rsidR="00484D4D">
        <w:t>implementation that helps</w:t>
      </w:r>
      <w:r>
        <w:t xml:space="preserve"> with hosting the WCF infrastructure required by this framework in the </w:t>
      </w:r>
      <w:r w:rsidR="00484D4D">
        <w:t>MS Test</w:t>
      </w:r>
      <w:r>
        <w:t xml:space="preserve"> runtime. Additionally, there is a helper class to capture the raised events in memory for test verification. This is discussed in greater detail </w:t>
      </w:r>
      <w:r w:rsidR="00DD0114">
        <w:t>in the Developer Usage section</w:t>
      </w:r>
      <w:r>
        <w:t>.</w:t>
      </w:r>
    </w:p>
    <w:p w:rsidR="000019E6" w:rsidRDefault="00C20514" w:rsidP="007A3260">
      <w:pPr>
        <w:pStyle w:val="Heading2"/>
      </w:pPr>
      <w:r>
        <w:lastRenderedPageBreak/>
        <w:t>Developer Usage</w:t>
      </w:r>
    </w:p>
    <w:p w:rsidR="0064016C" w:rsidRDefault="00484D4D" w:rsidP="0085179A">
      <w:pPr>
        <w:pStyle w:val="Heading3"/>
        <w:spacing w:after="240"/>
      </w:pPr>
      <w:r>
        <w:t>Raising</w:t>
      </w:r>
      <w:r w:rsidR="007B2917">
        <w:t xml:space="preserve"> an Isolated Business Event</w:t>
      </w:r>
    </w:p>
    <w:p w:rsidR="00E12C58" w:rsidRDefault="00E12C58" w:rsidP="00E12C58">
      <w:r>
        <w:t>The framework is shaped for calling code to p</w:t>
      </w:r>
      <w:r w:rsidR="0085179A">
        <w:t>ass the data elements described in the following sections.</w:t>
      </w:r>
      <w:r w:rsidR="0003296C">
        <w:t xml:space="preserve"> Below shows the </w:t>
      </w:r>
      <w:r w:rsidR="00484D4D">
        <w:t>simplest</w:t>
      </w:r>
      <w:r w:rsidR="0003296C">
        <w:t xml:space="preserve"> code possible for raising a business event:</w:t>
      </w:r>
    </w:p>
    <w:p w:rsidR="0003296C" w:rsidRDefault="00012C8C" w:rsidP="00E12C58">
      <w:r>
        <w:rPr>
          <w:noProof/>
        </w:rPr>
        <mc:AlternateContent>
          <mc:Choice Requires="wps">
            <w:drawing>
              <wp:inline distT="0" distB="0" distL="0" distR="0" wp14:anchorId="35603D88" wp14:editId="4825497F">
                <wp:extent cx="6837528" cy="375313"/>
                <wp:effectExtent l="0" t="0" r="190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528" cy="375313"/>
                        </a:xfrm>
                        <a:prstGeom prst="rect">
                          <a:avLst/>
                        </a:prstGeom>
                        <a:solidFill>
                          <a:srgbClr val="FFFFFF"/>
                        </a:solidFill>
                        <a:ln w="9525">
                          <a:noFill/>
                          <a:miter lim="800000"/>
                          <a:headEnd/>
                          <a:tailEnd/>
                        </a:ln>
                      </wps:spPr>
                      <wps:txbx>
                        <w:txbxContent>
                          <w:p w:rsidR="00012C8C" w:rsidRPr="006B2D8B" w:rsidRDefault="00012C8C" w:rsidP="00012C8C">
                            <w:pPr>
                              <w:autoSpaceDE w:val="0"/>
                              <w:autoSpaceDN w:val="0"/>
                              <w:adjustRightInd w:val="0"/>
                              <w:spacing w:after="0" w:line="240" w:lineRule="auto"/>
                              <w:rPr>
                                <w:rFonts w:ascii="Consolas" w:hAnsi="Consolas" w:cs="Consolas"/>
                                <w:color w:val="000000"/>
                                <w:sz w:val="16"/>
                                <w:szCs w:val="16"/>
                                <w:highlight w:val="white"/>
                              </w:rPr>
                            </w:pPr>
                            <w:r w:rsidRPr="006B2D8B">
                              <w:rPr>
                                <w:rFonts w:ascii="Consolas" w:hAnsi="Consolas" w:cs="Consolas"/>
                                <w:color w:val="008000"/>
                                <w:sz w:val="16"/>
                                <w:szCs w:val="16"/>
                                <w:highlight w:val="white"/>
                              </w:rPr>
                              <w:t>// Raise an event to track the fact this activity happened, with no details needed:</w:t>
                            </w:r>
                          </w:p>
                          <w:p w:rsidR="00012C8C" w:rsidRPr="006B2D8B" w:rsidRDefault="00012C8C" w:rsidP="006B2D8B">
                            <w:pPr>
                              <w:autoSpaceDE w:val="0"/>
                              <w:autoSpaceDN w:val="0"/>
                              <w:adjustRightInd w:val="0"/>
                              <w:spacing w:after="0" w:line="240" w:lineRule="auto"/>
                              <w:rPr>
                                <w:rFonts w:ascii="Consolas" w:hAnsi="Consolas" w:cs="Consolas"/>
                                <w:color w:val="000000"/>
                                <w:sz w:val="16"/>
                                <w:szCs w:val="16"/>
                                <w:highlight w:val="white"/>
                              </w:rPr>
                            </w:pPr>
                            <w:r w:rsidRPr="006B2D8B">
                              <w:rPr>
                                <w:rFonts w:ascii="Consolas" w:hAnsi="Consolas" w:cs="Consolas"/>
                                <w:color w:val="0000FF"/>
                                <w:sz w:val="16"/>
                                <w:szCs w:val="16"/>
                                <w:highlight w:val="white"/>
                              </w:rPr>
                              <w:t>new</w:t>
                            </w:r>
                            <w:r w:rsidRPr="006B2D8B">
                              <w:rPr>
                                <w:rFonts w:ascii="Consolas" w:hAnsi="Consolas" w:cs="Consolas"/>
                                <w:color w:val="000000"/>
                                <w:sz w:val="16"/>
                                <w:szCs w:val="16"/>
                                <w:highlight w:val="white"/>
                              </w:rPr>
                              <w:t xml:space="preserve"> </w:t>
                            </w:r>
                            <w:r w:rsidRPr="006B2D8B">
                              <w:rPr>
                                <w:rFonts w:ascii="Consolas" w:hAnsi="Consolas" w:cs="Consolas"/>
                                <w:color w:val="2B91AF"/>
                                <w:sz w:val="16"/>
                                <w:szCs w:val="16"/>
                                <w:highlight w:val="white"/>
                              </w:rPr>
                              <w:t>MyAppBusinessEvent&lt;MyApplicationBusinessKeys&gt;</w:t>
                            </w:r>
                            <w:r w:rsidRPr="006B2D8B">
                              <w:rPr>
                                <w:rFonts w:ascii="Consolas" w:hAnsi="Consolas" w:cs="Consolas"/>
                                <w:color w:val="000000"/>
                                <w:sz w:val="16"/>
                                <w:szCs w:val="16"/>
                                <w:highlight w:val="white"/>
                              </w:rPr>
                              <w:t>(</w:t>
                            </w:r>
                            <w:r w:rsidRPr="006B2D8B">
                              <w:rPr>
                                <w:rFonts w:ascii="Consolas" w:hAnsi="Consolas" w:cs="Consolas"/>
                                <w:color w:val="A31515"/>
                                <w:sz w:val="16"/>
                                <w:szCs w:val="16"/>
                                <w:highlight w:val="white"/>
                              </w:rPr>
                              <w:t>"MyActivity"</w:t>
                            </w:r>
                            <w:r w:rsidRPr="006B2D8B">
                              <w:rPr>
                                <w:rFonts w:ascii="Consolas" w:hAnsi="Consolas" w:cs="Consolas"/>
                                <w:color w:val="000000"/>
                                <w:sz w:val="16"/>
                                <w:szCs w:val="16"/>
                                <w:highlight w:val="white"/>
                              </w:rPr>
                              <w:t>).WithKeys(businessKeys).Raise();</w:t>
                            </w:r>
                          </w:p>
                        </w:txbxContent>
                      </wps:txbx>
                      <wps:bodyPr rot="0" vert="horz" wrap="square" lIns="91440" tIns="45720" rIns="91440" bIns="45720" anchor="t" anchorCtr="0">
                        <a:noAutofit/>
                      </wps:bodyPr>
                    </wps:wsp>
                  </a:graphicData>
                </a:graphic>
              </wp:inline>
            </w:drawing>
          </mc:Choice>
          <mc:Fallback>
            <w:pict>
              <v:shape id="_x0000_s1030" type="#_x0000_t202" style="width:538.4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" stroked="f">
                <v:textbox>
                  <w:txbxContent>
                    <w:p w:rsidR="00012C8C" w:rsidRPr="006B2D8B" w:rsidRDefault="00012C8C" w:rsidP="00012C8C">
                      <w:pPr>
                        <w:autoSpaceDE w:val="0"/>
                        <w:autoSpaceDN w:val="0"/>
                        <w:adjustRightInd w:val="0"/>
                        <w:spacing w:after="0" w:line="240" w:lineRule="auto"/>
                        <w:rPr>
                          <w:rFonts w:ascii="Consolas" w:hAnsi="Consolas" w:cs="Consolas"/>
                          <w:color w:val="000000"/>
                          <w:sz w:val="16"/>
                          <w:szCs w:val="16"/>
                          <w:highlight w:val="white"/>
                        </w:rPr>
                      </w:pPr>
                      <w:r w:rsidRPr="006B2D8B">
                        <w:rPr>
                          <w:rFonts w:ascii="Consolas" w:hAnsi="Consolas" w:cs="Consolas"/>
                          <w:color w:val="008000"/>
                          <w:sz w:val="16"/>
                          <w:szCs w:val="16"/>
                          <w:highlight w:val="white"/>
                        </w:rPr>
                        <w:t>// Raise an event to track the fact this activity happened, with no details needed:</w:t>
                      </w:r>
                    </w:p>
                    <w:p w:rsidR="00012C8C" w:rsidRPr="006B2D8B" w:rsidRDefault="00012C8C" w:rsidP="006B2D8B">
                      <w:pPr>
                        <w:autoSpaceDE w:val="0"/>
                        <w:autoSpaceDN w:val="0"/>
                        <w:adjustRightInd w:val="0"/>
                        <w:spacing w:after="0" w:line="240" w:lineRule="auto"/>
                        <w:rPr>
                          <w:rFonts w:ascii="Consolas" w:hAnsi="Consolas" w:cs="Consolas"/>
                          <w:color w:val="000000"/>
                          <w:sz w:val="16"/>
                          <w:szCs w:val="16"/>
                          <w:highlight w:val="white"/>
                        </w:rPr>
                      </w:pPr>
                      <w:r w:rsidRPr="006B2D8B">
                        <w:rPr>
                          <w:rFonts w:ascii="Consolas" w:hAnsi="Consolas" w:cs="Consolas"/>
                          <w:color w:val="0000FF"/>
                          <w:sz w:val="16"/>
                          <w:szCs w:val="16"/>
                          <w:highlight w:val="white"/>
                        </w:rPr>
                        <w:t>new</w:t>
                      </w:r>
                      <w:r w:rsidRPr="006B2D8B">
                        <w:rPr>
                          <w:rFonts w:ascii="Consolas" w:hAnsi="Consolas" w:cs="Consolas"/>
                          <w:color w:val="000000"/>
                          <w:sz w:val="16"/>
                          <w:szCs w:val="16"/>
                          <w:highlight w:val="white"/>
                        </w:rPr>
                        <w:t xml:space="preserve"> </w:t>
                      </w:r>
                      <w:r w:rsidRPr="006B2D8B">
                        <w:rPr>
                          <w:rFonts w:ascii="Consolas" w:hAnsi="Consolas" w:cs="Consolas"/>
                          <w:color w:val="2B91AF"/>
                          <w:sz w:val="16"/>
                          <w:szCs w:val="16"/>
                          <w:highlight w:val="white"/>
                        </w:rPr>
                        <w:t>MyAppBusinessEvent&lt;MyApplicationBusinessKeys&gt;</w:t>
                      </w:r>
                      <w:r w:rsidRPr="006B2D8B">
                        <w:rPr>
                          <w:rFonts w:ascii="Consolas" w:hAnsi="Consolas" w:cs="Consolas"/>
                          <w:color w:val="000000"/>
                          <w:sz w:val="16"/>
                          <w:szCs w:val="16"/>
                          <w:highlight w:val="white"/>
                        </w:rPr>
                        <w:t>(</w:t>
                      </w:r>
                      <w:r w:rsidRPr="006B2D8B">
                        <w:rPr>
                          <w:rFonts w:ascii="Consolas" w:hAnsi="Consolas" w:cs="Consolas"/>
                          <w:color w:val="A31515"/>
                          <w:sz w:val="16"/>
                          <w:szCs w:val="16"/>
                          <w:highlight w:val="white"/>
                        </w:rPr>
                        <w:t>"MyActivity"</w:t>
                      </w:r>
                      <w:r w:rsidRPr="006B2D8B">
                        <w:rPr>
                          <w:rFonts w:ascii="Consolas" w:hAnsi="Consolas" w:cs="Consolas"/>
                          <w:color w:val="000000"/>
                          <w:sz w:val="16"/>
                          <w:szCs w:val="16"/>
                          <w:highlight w:val="white"/>
                        </w:rPr>
                        <w:t>).WithKeys(businessKeys).Raise();</w:t>
                      </w:r>
                    </w:p>
                  </w:txbxContent>
                </v:textbox>
                <w10:anchorlock/>
              </v:shape>
            </w:pict>
          </mc:Fallback>
        </mc:AlternateContent>
      </w:r>
    </w:p>
    <w:p w:rsidR="0003296C" w:rsidRDefault="0003296C" w:rsidP="00E12C58">
      <w:r>
        <w:t xml:space="preserve">The above code snippet shows usage with an application specific </w:t>
      </w:r>
      <w:r w:rsidR="00426CDB">
        <w:t>Business Event</w:t>
      </w:r>
      <w:r>
        <w:t xml:space="preserve"> </w:t>
      </w:r>
      <w:r w:rsidR="00426CDB">
        <w:t>r</w:t>
      </w:r>
      <w:r>
        <w:t>aising a specific event with an event classification of “</w:t>
      </w:r>
      <w:r w:rsidRPr="0003296C">
        <w:rPr>
          <w:i/>
        </w:rPr>
        <w:t>MyActivity</w:t>
      </w:r>
      <w:r>
        <w:t xml:space="preserve">” and </w:t>
      </w:r>
      <w:r w:rsidR="00426CDB">
        <w:t xml:space="preserve">application specific </w:t>
      </w:r>
      <w:r>
        <w:t xml:space="preserve">business keys </w:t>
      </w:r>
      <w:r w:rsidR="00426CDB">
        <w:t xml:space="preserve">called </w:t>
      </w:r>
      <w:r>
        <w:t>“</w:t>
      </w:r>
      <w:r w:rsidRPr="0003296C">
        <w:rPr>
          <w:i/>
        </w:rPr>
        <w:t>MyApplicationBusinessKeys</w:t>
      </w:r>
      <w:r>
        <w:t xml:space="preserve">”. The “businessKeys” argument is an instance of this class containing at least one valid (non-empty) value for an application specific business key. </w:t>
      </w:r>
      <w:r w:rsidR="00426CDB">
        <w:t xml:space="preserve">Consuming applications are </w:t>
      </w:r>
      <w:r w:rsidR="00426CDB" w:rsidRPr="00426CDB">
        <w:rPr>
          <w:u w:val="single"/>
        </w:rPr>
        <w:t>required</w:t>
      </w:r>
      <w:r w:rsidR="00426CDB">
        <w:t xml:space="preserve"> to create: 1) </w:t>
      </w:r>
      <w:r w:rsidR="00D73016">
        <w:t xml:space="preserve">an </w:t>
      </w:r>
      <w:r w:rsidR="00426CDB">
        <w:t xml:space="preserve">application-specific business keys </w:t>
      </w:r>
      <w:r w:rsidR="00D73016">
        <w:t xml:space="preserve">class </w:t>
      </w:r>
      <w:r w:rsidR="00426CDB">
        <w:t>and, 2) an application-specific business event</w:t>
      </w:r>
      <w:r w:rsidR="00D73016">
        <w:t xml:space="preserve"> class</w:t>
      </w:r>
      <w:r w:rsidR="00426CDB">
        <w:t xml:space="preserve"> (using the business keys) which inherits from the BusinessEvent abstract class.</w:t>
      </w:r>
      <w:r w:rsidR="00D73016">
        <w:t xml:space="preserve"> An example is shown below:</w:t>
      </w:r>
      <w:bookmarkStart w:id="1" w:name="_GoBack"/>
      <w:bookmarkEnd w:id="1"/>
    </w:p>
    <w:p w:rsidR="006B2D8B" w:rsidRDefault="006B2D8B" w:rsidP="00E12C58">
      <w:r>
        <w:rPr>
          <w:noProof/>
        </w:rPr>
        <mc:AlternateContent>
          <mc:Choice Requires="wps">
            <w:drawing>
              <wp:inline distT="0" distB="0" distL="0" distR="0" wp14:anchorId="35603D88" wp14:editId="4825497F">
                <wp:extent cx="6837528" cy="2961564"/>
                <wp:effectExtent l="0" t="0" r="1905" b="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7528" cy="2961564"/>
                        </a:xfrm>
                        <a:prstGeom prst="rect">
                          <a:avLst/>
                        </a:prstGeom>
                        <a:solidFill>
                          <a:srgbClr val="FFFFFF"/>
                        </a:solidFill>
                        <a:ln w="9525">
                          <a:noFill/>
                          <a:miter lim="800000"/>
                          <a:headEnd/>
                          <a:tailEnd/>
                        </a:ln>
                      </wps:spPr>
                      <wps:txbx>
                        <w:txbxContent>
                          <w:p w:rsidR="006B2D8B"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6"/>
                                <w:szCs w:val="16"/>
                              </w:rPr>
                            </w:pPr>
                            <w:r w:rsidRPr="0003296C">
                              <w:rPr>
                                <w:rFonts w:ascii="Consolas" w:hAnsi="Consolas" w:cs="Consolas"/>
                                <w:color w:val="008000"/>
                                <w:sz w:val="16"/>
                                <w:szCs w:val="16"/>
                                <w:highlight w:val="white"/>
                              </w:rPr>
                              <w:t>// R</w:t>
                            </w:r>
                            <w:r>
                              <w:rPr>
                                <w:rFonts w:ascii="Consolas" w:hAnsi="Consolas" w:cs="Consolas"/>
                                <w:color w:val="008000"/>
                                <w:sz w:val="16"/>
                                <w:szCs w:val="16"/>
                                <w:highlight w:val="white"/>
                              </w:rPr>
                              <w:t>equired applilcation-specific classes</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class</w:t>
                            </w:r>
                            <w:r w:rsidRPr="008C7396">
                              <w:rPr>
                                <w:rFonts w:ascii="Consolas" w:eastAsia="Times New Roman" w:hAnsi="Consolas" w:cs="Consolas"/>
                                <w:color w:val="000000"/>
                                <w:sz w:val="16"/>
                                <w:szCs w:val="16"/>
                              </w:rPr>
                              <w:t> </w:t>
                            </w:r>
                            <w:r>
                              <w:rPr>
                                <w:rFonts w:ascii="Consolas" w:eastAsia="Times New Roman" w:hAnsi="Consolas" w:cs="Consolas"/>
                                <w:color w:val="2B91AF"/>
                                <w:sz w:val="16"/>
                                <w:szCs w:val="16"/>
                              </w:rPr>
                              <w:t>MyApp</w:t>
                            </w:r>
                            <w:r w:rsidRPr="008C7396">
                              <w:rPr>
                                <w:rFonts w:ascii="Consolas" w:eastAsia="Times New Roman" w:hAnsi="Consolas" w:cs="Consolas"/>
                                <w:color w:val="2B91AF"/>
                                <w:sz w:val="16"/>
                                <w:szCs w:val="16"/>
                              </w:rPr>
                              <w:t>BusinessEvent</w:t>
                            </w:r>
                            <w:r w:rsidRPr="008C7396">
                              <w:rPr>
                                <w:rFonts w:ascii="Consolas" w:eastAsia="Times New Roman" w:hAnsi="Consolas" w:cs="Consolas"/>
                                <w:color w:val="000000"/>
                                <w:sz w:val="16"/>
                                <w:szCs w:val="16"/>
                              </w:rPr>
                              <w:t> : </w:t>
                            </w:r>
                            <w:r w:rsidRPr="008C7396">
                              <w:rPr>
                                <w:rFonts w:ascii="Consolas" w:eastAsia="Times New Roman" w:hAnsi="Consolas" w:cs="Consolas"/>
                                <w:color w:val="2B91AF"/>
                                <w:sz w:val="16"/>
                                <w:szCs w:val="16"/>
                              </w:rPr>
                              <w:t>BusinessEvent</w:t>
                            </w:r>
                            <w:r w:rsidRPr="008C7396">
                              <w:rPr>
                                <w:rFonts w:ascii="Consolas" w:eastAsia="Times New Roman" w:hAnsi="Consolas" w:cs="Consolas"/>
                                <w:color w:val="000000"/>
                                <w:sz w:val="16"/>
                                <w:szCs w:val="16"/>
                              </w:rPr>
                              <w:t>&lt;</w:t>
                            </w:r>
                            <w:r>
                              <w:rPr>
                                <w:rFonts w:ascii="Consolas" w:hAnsi="Consolas" w:cs="Consolas"/>
                                <w:color w:val="2B91AF"/>
                                <w:sz w:val="16"/>
                                <w:szCs w:val="16"/>
                                <w:highlight w:val="white"/>
                              </w:rPr>
                              <w:t>MyApplicationBusinessKeys</w:t>
                            </w:r>
                            <w:r w:rsidRPr="008C7396">
                              <w:rPr>
                                <w:rFonts w:ascii="Consolas" w:eastAsia="Times New Roman" w:hAnsi="Consolas" w:cs="Consolas"/>
                                <w:color w:val="000000"/>
                                <w:sz w:val="16"/>
                                <w:szCs w:val="16"/>
                              </w:rPr>
                              <w:t>&gt;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public</w:t>
                            </w:r>
                            <w:r>
                              <w:rPr>
                                <w:rFonts w:ascii="Consolas" w:eastAsia="Times New Roman" w:hAnsi="Consolas" w:cs="Consolas"/>
                                <w:color w:val="000000"/>
                                <w:sz w:val="16"/>
                                <w:szCs w:val="16"/>
                              </w:rPr>
                              <w:t> MyApp</w:t>
                            </w:r>
                            <w:r w:rsidRPr="008C7396">
                              <w:rPr>
                                <w:rFonts w:ascii="Consolas" w:eastAsia="Times New Roman" w:hAnsi="Consolas" w:cs="Consolas"/>
                                <w:color w:val="000000"/>
                                <w:sz w:val="16"/>
                                <w:szCs w:val="16"/>
                              </w:rPr>
                              <w:t>BusinessEvent(</w:t>
                            </w:r>
                            <w:r w:rsidRPr="008C7396">
                              <w:rPr>
                                <w:rFonts w:ascii="Consolas" w:eastAsia="Times New Roman" w:hAnsi="Consolas" w:cs="Consolas"/>
                                <w:color w:val="0000FF"/>
                                <w:sz w:val="16"/>
                                <w:szCs w:val="16"/>
                              </w:rPr>
                              <w:t>string</w:t>
                            </w:r>
                            <w:r w:rsidRPr="008C7396">
                              <w:rPr>
                                <w:rFonts w:ascii="Consolas" w:eastAsia="Times New Roman" w:hAnsi="Consolas" w:cs="Consolas"/>
                                <w:color w:val="000000"/>
                                <w:sz w:val="16"/>
                                <w:szCs w:val="16"/>
                              </w:rPr>
                              <w:t> eventClassification)</w:t>
                            </w:r>
                            <w:r>
                              <w:rPr>
                                <w:rFonts w:ascii="Consolas" w:eastAsia="Times New Roman" w:hAnsi="Consolas" w:cs="Consolas"/>
                                <w:color w:val="000000"/>
                                <w:sz w:val="16"/>
                                <w:szCs w:val="16"/>
                              </w:rPr>
                              <w:t xml:space="preserve"> </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base</w:t>
                            </w:r>
                            <w:r w:rsidRPr="008C7396">
                              <w:rPr>
                                <w:rFonts w:ascii="Consolas" w:eastAsia="Times New Roman" w:hAnsi="Consolas" w:cs="Consolas"/>
                                <w:color w:val="000000"/>
                                <w:sz w:val="16"/>
                                <w:szCs w:val="16"/>
                              </w:rPr>
                              <w:t>(eventClassification)</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xml:space="preserve">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override</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string</w:t>
                            </w:r>
                            <w:r w:rsidRPr="008C7396">
                              <w:rPr>
                                <w:rFonts w:ascii="Consolas" w:eastAsia="Times New Roman" w:hAnsi="Consolas" w:cs="Consolas"/>
                                <w:color w:val="000000"/>
                                <w:sz w:val="16"/>
                                <w:szCs w:val="16"/>
                              </w:rPr>
                              <w:t> ApplicationId</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get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return</w:t>
                            </w:r>
                            <w:r w:rsidRPr="008C7396">
                              <w:rPr>
                                <w:rFonts w:ascii="Consolas" w:eastAsia="Times New Roman" w:hAnsi="Consolas" w:cs="Consolas"/>
                                <w:color w:val="000000"/>
                                <w:sz w:val="16"/>
                                <w:szCs w:val="16"/>
                              </w:rPr>
                              <w:t> </w:t>
                            </w:r>
                            <w:r w:rsidRPr="008C7396">
                              <w:rPr>
                                <w:rFonts w:ascii="Consolas" w:eastAsia="Times New Roman" w:hAnsi="Consolas" w:cs="Consolas"/>
                                <w:color w:val="A31515"/>
                                <w:sz w:val="16"/>
                                <w:szCs w:val="16"/>
                              </w:rPr>
                              <w:t>"</w:t>
                            </w:r>
                            <w:r>
                              <w:rPr>
                                <w:rFonts w:ascii="Consolas" w:eastAsia="Times New Roman" w:hAnsi="Consolas" w:cs="Consolas"/>
                                <w:color w:val="A31515"/>
                                <w:sz w:val="16"/>
                                <w:szCs w:val="16"/>
                              </w:rPr>
                              <w:t>My</w:t>
                            </w:r>
                            <w:r w:rsidRPr="008C7396">
                              <w:rPr>
                                <w:rFonts w:ascii="Consolas" w:eastAsia="Times New Roman" w:hAnsi="Consolas" w:cs="Consolas"/>
                                <w:color w:val="A31515"/>
                                <w:sz w:val="16"/>
                                <w:szCs w:val="16"/>
                              </w:rPr>
                              <w:t> App</w:t>
                            </w:r>
                            <w:r>
                              <w:rPr>
                                <w:rFonts w:ascii="Consolas" w:eastAsia="Times New Roman" w:hAnsi="Consolas" w:cs="Consolas"/>
                                <w:color w:val="A31515"/>
                                <w:sz w:val="16"/>
                                <w:szCs w:val="16"/>
                              </w:rPr>
                              <w:t xml:space="preserve"> Name</w:t>
                            </w:r>
                            <w:r w:rsidRPr="008C7396">
                              <w:rPr>
                                <w:rFonts w:ascii="Consolas" w:eastAsia="Times New Roman" w:hAnsi="Consolas" w:cs="Consolas"/>
                                <w:color w:val="A31515"/>
                                <w:sz w:val="16"/>
                                <w:szCs w:val="16"/>
                              </w:rPr>
                              <w:t>"</w:t>
                            </w: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xml:space="preserve">    } </w:t>
                            </w:r>
                          </w:p>
                          <w:p w:rsidR="006B2D8B"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class</w:t>
                            </w:r>
                            <w:r w:rsidRPr="008C7396">
                              <w:rPr>
                                <w:rFonts w:ascii="Consolas" w:eastAsia="Times New Roman" w:hAnsi="Consolas" w:cs="Consolas"/>
                                <w:color w:val="000000"/>
                                <w:sz w:val="16"/>
                                <w:szCs w:val="16"/>
                              </w:rPr>
                              <w:t> </w:t>
                            </w:r>
                            <w:r>
                              <w:rPr>
                                <w:rFonts w:ascii="Consolas" w:hAnsi="Consolas" w:cs="Consolas"/>
                                <w:color w:val="2B91AF"/>
                                <w:sz w:val="16"/>
                                <w:szCs w:val="16"/>
                                <w:highlight w:val="white"/>
                              </w:rPr>
                              <w:t>MyApplicationBusinessKeys</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string</w:t>
                            </w:r>
                            <w:r w:rsidRPr="008C7396">
                              <w:rPr>
                                <w:rFonts w:ascii="Consolas" w:eastAsia="Times New Roman" w:hAnsi="Consolas" w:cs="Consolas"/>
                                <w:color w:val="000000"/>
                                <w:sz w:val="16"/>
                                <w:szCs w:val="16"/>
                              </w:rPr>
                              <w:t> RetentionKey { </w:t>
                            </w:r>
                            <w:r w:rsidRPr="008C7396">
                              <w:rPr>
                                <w:rFonts w:ascii="Consolas" w:eastAsia="Times New Roman" w:hAnsi="Consolas" w:cs="Consolas"/>
                                <w:color w:val="0000FF"/>
                                <w:sz w:val="16"/>
                                <w:szCs w:val="16"/>
                              </w:rPr>
                              <w:t>get</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set</w:t>
                            </w: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txbxContent>
                      </wps:txbx>
                      <wps:bodyPr rot="0" vert="horz" wrap="square" lIns="91440" tIns="45720" rIns="91440" bIns="45720" anchor="t" anchorCtr="0">
                        <a:noAutofit/>
                      </wps:bodyPr>
                    </wps:wsp>
                  </a:graphicData>
                </a:graphic>
              </wp:inline>
            </w:drawing>
          </mc:Choice>
          <mc:Fallback>
            <w:pict>
              <v:shape id="_x0000_s1031" type="#_x0000_t202" style="width:538.4pt;height:2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mIWJQIAACQ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" stroked="f">
                <v:textbox>
                  <w:txbxContent>
                    <w:p w:rsidR="006B2D8B"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6"/>
                          <w:szCs w:val="16"/>
                        </w:rPr>
                      </w:pPr>
                      <w:r w:rsidRPr="0003296C">
                        <w:rPr>
                          <w:rFonts w:ascii="Consolas" w:hAnsi="Consolas" w:cs="Consolas"/>
                          <w:color w:val="008000"/>
                          <w:sz w:val="16"/>
                          <w:szCs w:val="16"/>
                          <w:highlight w:val="white"/>
                        </w:rPr>
                        <w:t>// R</w:t>
                      </w:r>
                      <w:r>
                        <w:rPr>
                          <w:rFonts w:ascii="Consolas" w:hAnsi="Consolas" w:cs="Consolas"/>
                          <w:color w:val="008000"/>
                          <w:sz w:val="16"/>
                          <w:szCs w:val="16"/>
                          <w:highlight w:val="white"/>
                        </w:rPr>
                        <w:t>equired applilcation-specific classes</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class</w:t>
                      </w:r>
                      <w:r w:rsidRPr="008C7396">
                        <w:rPr>
                          <w:rFonts w:ascii="Consolas" w:eastAsia="Times New Roman" w:hAnsi="Consolas" w:cs="Consolas"/>
                          <w:color w:val="000000"/>
                          <w:sz w:val="16"/>
                          <w:szCs w:val="16"/>
                        </w:rPr>
                        <w:t> </w:t>
                      </w:r>
                      <w:r>
                        <w:rPr>
                          <w:rFonts w:ascii="Consolas" w:eastAsia="Times New Roman" w:hAnsi="Consolas" w:cs="Consolas"/>
                          <w:color w:val="2B91AF"/>
                          <w:sz w:val="16"/>
                          <w:szCs w:val="16"/>
                        </w:rPr>
                        <w:t>MyApp</w:t>
                      </w:r>
                      <w:r w:rsidRPr="008C7396">
                        <w:rPr>
                          <w:rFonts w:ascii="Consolas" w:eastAsia="Times New Roman" w:hAnsi="Consolas" w:cs="Consolas"/>
                          <w:color w:val="2B91AF"/>
                          <w:sz w:val="16"/>
                          <w:szCs w:val="16"/>
                        </w:rPr>
                        <w:t>BusinessEvent</w:t>
                      </w:r>
                      <w:r w:rsidRPr="008C7396">
                        <w:rPr>
                          <w:rFonts w:ascii="Consolas" w:eastAsia="Times New Roman" w:hAnsi="Consolas" w:cs="Consolas"/>
                          <w:color w:val="000000"/>
                          <w:sz w:val="16"/>
                          <w:szCs w:val="16"/>
                        </w:rPr>
                        <w:t> : </w:t>
                      </w:r>
                      <w:r w:rsidRPr="008C7396">
                        <w:rPr>
                          <w:rFonts w:ascii="Consolas" w:eastAsia="Times New Roman" w:hAnsi="Consolas" w:cs="Consolas"/>
                          <w:color w:val="2B91AF"/>
                          <w:sz w:val="16"/>
                          <w:szCs w:val="16"/>
                        </w:rPr>
                        <w:t>BusinessEvent</w:t>
                      </w:r>
                      <w:r w:rsidRPr="008C7396">
                        <w:rPr>
                          <w:rFonts w:ascii="Consolas" w:eastAsia="Times New Roman" w:hAnsi="Consolas" w:cs="Consolas"/>
                          <w:color w:val="000000"/>
                          <w:sz w:val="16"/>
                          <w:szCs w:val="16"/>
                        </w:rPr>
                        <w:t>&lt;</w:t>
                      </w:r>
                      <w:r>
                        <w:rPr>
                          <w:rFonts w:ascii="Consolas" w:hAnsi="Consolas" w:cs="Consolas"/>
                          <w:color w:val="2B91AF"/>
                          <w:sz w:val="16"/>
                          <w:szCs w:val="16"/>
                          <w:highlight w:val="white"/>
                        </w:rPr>
                        <w:t>MyApplicationBusinessKeys</w:t>
                      </w:r>
                      <w:r w:rsidRPr="008C7396">
                        <w:rPr>
                          <w:rFonts w:ascii="Consolas" w:eastAsia="Times New Roman" w:hAnsi="Consolas" w:cs="Consolas"/>
                          <w:color w:val="000000"/>
                          <w:sz w:val="16"/>
                          <w:szCs w:val="16"/>
                        </w:rPr>
                        <w:t>&gt;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public</w:t>
                      </w:r>
                      <w:r>
                        <w:rPr>
                          <w:rFonts w:ascii="Consolas" w:eastAsia="Times New Roman" w:hAnsi="Consolas" w:cs="Consolas"/>
                          <w:color w:val="000000"/>
                          <w:sz w:val="16"/>
                          <w:szCs w:val="16"/>
                        </w:rPr>
                        <w:t> MyApp</w:t>
                      </w:r>
                      <w:r w:rsidRPr="008C7396">
                        <w:rPr>
                          <w:rFonts w:ascii="Consolas" w:eastAsia="Times New Roman" w:hAnsi="Consolas" w:cs="Consolas"/>
                          <w:color w:val="000000"/>
                          <w:sz w:val="16"/>
                          <w:szCs w:val="16"/>
                        </w:rPr>
                        <w:t>BusinessEvent(</w:t>
                      </w:r>
                      <w:r w:rsidRPr="008C7396">
                        <w:rPr>
                          <w:rFonts w:ascii="Consolas" w:eastAsia="Times New Roman" w:hAnsi="Consolas" w:cs="Consolas"/>
                          <w:color w:val="0000FF"/>
                          <w:sz w:val="16"/>
                          <w:szCs w:val="16"/>
                        </w:rPr>
                        <w:t>string</w:t>
                      </w:r>
                      <w:r w:rsidRPr="008C7396">
                        <w:rPr>
                          <w:rFonts w:ascii="Consolas" w:eastAsia="Times New Roman" w:hAnsi="Consolas" w:cs="Consolas"/>
                          <w:color w:val="000000"/>
                          <w:sz w:val="16"/>
                          <w:szCs w:val="16"/>
                        </w:rPr>
                        <w:t> eventClassification)</w:t>
                      </w:r>
                      <w:r>
                        <w:rPr>
                          <w:rFonts w:ascii="Consolas" w:eastAsia="Times New Roman" w:hAnsi="Consolas" w:cs="Consolas"/>
                          <w:color w:val="000000"/>
                          <w:sz w:val="16"/>
                          <w:szCs w:val="16"/>
                        </w:rPr>
                        <w:t xml:space="preserve"> </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base</w:t>
                      </w:r>
                      <w:r w:rsidRPr="008C7396">
                        <w:rPr>
                          <w:rFonts w:ascii="Consolas" w:eastAsia="Times New Roman" w:hAnsi="Consolas" w:cs="Consolas"/>
                          <w:color w:val="000000"/>
                          <w:sz w:val="16"/>
                          <w:szCs w:val="16"/>
                        </w:rPr>
                        <w:t>(eventClassification)</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xml:space="preserve">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override</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string</w:t>
                      </w:r>
                      <w:r w:rsidRPr="008C7396">
                        <w:rPr>
                          <w:rFonts w:ascii="Consolas" w:eastAsia="Times New Roman" w:hAnsi="Consolas" w:cs="Consolas"/>
                          <w:color w:val="000000"/>
                          <w:sz w:val="16"/>
                          <w:szCs w:val="16"/>
                        </w:rPr>
                        <w:t> ApplicationId</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get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return</w:t>
                      </w:r>
                      <w:r w:rsidRPr="008C7396">
                        <w:rPr>
                          <w:rFonts w:ascii="Consolas" w:eastAsia="Times New Roman" w:hAnsi="Consolas" w:cs="Consolas"/>
                          <w:color w:val="000000"/>
                          <w:sz w:val="16"/>
                          <w:szCs w:val="16"/>
                        </w:rPr>
                        <w:t> </w:t>
                      </w:r>
                      <w:r w:rsidRPr="008C7396">
                        <w:rPr>
                          <w:rFonts w:ascii="Consolas" w:eastAsia="Times New Roman" w:hAnsi="Consolas" w:cs="Consolas"/>
                          <w:color w:val="A31515"/>
                          <w:sz w:val="16"/>
                          <w:szCs w:val="16"/>
                        </w:rPr>
                        <w:t>"</w:t>
                      </w:r>
                      <w:r>
                        <w:rPr>
                          <w:rFonts w:ascii="Consolas" w:eastAsia="Times New Roman" w:hAnsi="Consolas" w:cs="Consolas"/>
                          <w:color w:val="A31515"/>
                          <w:sz w:val="16"/>
                          <w:szCs w:val="16"/>
                        </w:rPr>
                        <w:t>My</w:t>
                      </w:r>
                      <w:r w:rsidRPr="008C7396">
                        <w:rPr>
                          <w:rFonts w:ascii="Consolas" w:eastAsia="Times New Roman" w:hAnsi="Consolas" w:cs="Consolas"/>
                          <w:color w:val="A31515"/>
                          <w:sz w:val="16"/>
                          <w:szCs w:val="16"/>
                        </w:rPr>
                        <w:t> App</w:t>
                      </w:r>
                      <w:r>
                        <w:rPr>
                          <w:rFonts w:ascii="Consolas" w:eastAsia="Times New Roman" w:hAnsi="Consolas" w:cs="Consolas"/>
                          <w:color w:val="A31515"/>
                          <w:sz w:val="16"/>
                          <w:szCs w:val="16"/>
                        </w:rPr>
                        <w:t xml:space="preserve"> Name</w:t>
                      </w:r>
                      <w:r w:rsidRPr="008C7396">
                        <w:rPr>
                          <w:rFonts w:ascii="Consolas" w:eastAsia="Times New Roman" w:hAnsi="Consolas" w:cs="Consolas"/>
                          <w:color w:val="A31515"/>
                          <w:sz w:val="16"/>
                          <w:szCs w:val="16"/>
                        </w:rPr>
                        <w:t>"</w:t>
                      </w: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xml:space="preserve">    } </w:t>
                      </w:r>
                    </w:p>
                    <w:p w:rsidR="006B2D8B"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class</w:t>
                      </w:r>
                      <w:r w:rsidRPr="008C7396">
                        <w:rPr>
                          <w:rFonts w:ascii="Consolas" w:eastAsia="Times New Roman" w:hAnsi="Consolas" w:cs="Consolas"/>
                          <w:color w:val="000000"/>
                          <w:sz w:val="16"/>
                          <w:szCs w:val="16"/>
                        </w:rPr>
                        <w:t> </w:t>
                      </w:r>
                      <w:r>
                        <w:rPr>
                          <w:rFonts w:ascii="Consolas" w:hAnsi="Consolas" w:cs="Consolas"/>
                          <w:color w:val="2B91AF"/>
                          <w:sz w:val="16"/>
                          <w:szCs w:val="16"/>
                          <w:highlight w:val="white"/>
                        </w:rPr>
                        <w:t>MyApplicationBusinessKeys</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public</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string</w:t>
                      </w:r>
                      <w:r w:rsidRPr="008C7396">
                        <w:rPr>
                          <w:rFonts w:ascii="Consolas" w:eastAsia="Times New Roman" w:hAnsi="Consolas" w:cs="Consolas"/>
                          <w:color w:val="000000"/>
                          <w:sz w:val="16"/>
                          <w:szCs w:val="16"/>
                        </w:rPr>
                        <w:t> RetentionKey { </w:t>
                      </w:r>
                      <w:r w:rsidRPr="008C7396">
                        <w:rPr>
                          <w:rFonts w:ascii="Consolas" w:eastAsia="Times New Roman" w:hAnsi="Consolas" w:cs="Consolas"/>
                          <w:color w:val="0000FF"/>
                          <w:sz w:val="16"/>
                          <w:szCs w:val="16"/>
                        </w:rPr>
                        <w:t>get</w:t>
                      </w:r>
                      <w:r w:rsidRPr="008C7396">
                        <w:rPr>
                          <w:rFonts w:ascii="Consolas" w:eastAsia="Times New Roman" w:hAnsi="Consolas" w:cs="Consolas"/>
                          <w:color w:val="000000"/>
                          <w:sz w:val="16"/>
                          <w:szCs w:val="16"/>
                        </w:rPr>
                        <w:t>; </w:t>
                      </w:r>
                      <w:r w:rsidRPr="008C7396">
                        <w:rPr>
                          <w:rFonts w:ascii="Consolas" w:eastAsia="Times New Roman" w:hAnsi="Consolas" w:cs="Consolas"/>
                          <w:color w:val="0000FF"/>
                          <w:sz w:val="16"/>
                          <w:szCs w:val="16"/>
                        </w:rPr>
                        <w:t>set</w:t>
                      </w:r>
                      <w:r w:rsidRPr="008C7396">
                        <w:rPr>
                          <w:rFonts w:ascii="Consolas" w:eastAsia="Times New Roman" w:hAnsi="Consolas" w:cs="Consolas"/>
                          <w:color w:val="000000"/>
                          <w:sz w:val="16"/>
                          <w:szCs w:val="16"/>
                        </w:rPr>
                        <w:t>; }</w:t>
                      </w:r>
                    </w:p>
                    <w:p w:rsidR="006B2D8B" w:rsidRPr="008C7396" w:rsidRDefault="006B2D8B" w:rsidP="006B2D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8C7396">
                        <w:rPr>
                          <w:rFonts w:ascii="Consolas" w:eastAsia="Times New Roman" w:hAnsi="Consolas" w:cs="Consolas"/>
                          <w:color w:val="000000"/>
                          <w:sz w:val="16"/>
                          <w:szCs w:val="16"/>
                        </w:rPr>
                        <w:t>}</w:t>
                      </w:r>
                    </w:p>
                  </w:txbxContent>
                </v:textbox>
                <w10:anchorlock/>
              </v:shape>
            </w:pict>
          </mc:Fallback>
        </mc:AlternateContent>
      </w:r>
    </w:p>
    <w:p w:rsidR="00E12C58" w:rsidRDefault="00E12C58" w:rsidP="0085179A">
      <w:pPr>
        <w:pStyle w:val="Heading4"/>
      </w:pPr>
      <w:r>
        <w:t>Event Classification</w:t>
      </w:r>
    </w:p>
    <w:p w:rsidR="00E12C58" w:rsidRDefault="00E12C58" w:rsidP="00E12C58">
      <w:r>
        <w:t>All events will require that a name for the broad event category be defined. This value is a string that</w:t>
      </w:r>
      <w:r w:rsidR="0074017F">
        <w:t xml:space="preserve"> represents </w:t>
      </w:r>
      <w:r>
        <w:t>this category, or “classification”</w:t>
      </w:r>
      <w:r>
        <w:rPr>
          <w:rStyle w:val="FootnoteReference"/>
        </w:rPr>
        <w:footnoteReference w:id="4"/>
      </w:r>
      <w:r>
        <w:t>.</w:t>
      </w:r>
      <w:r w:rsidR="00C55D5D">
        <w:t xml:space="preserve"> These values are expected to be widely known and consistent, and driven by application and enterprise requirements.</w:t>
      </w:r>
    </w:p>
    <w:p w:rsidR="00E12C58" w:rsidRDefault="00E12C58" w:rsidP="0085179A">
      <w:pPr>
        <w:pStyle w:val="Heading4"/>
      </w:pPr>
      <w:r>
        <w:t xml:space="preserve">Business Keys </w:t>
      </w:r>
    </w:p>
    <w:p w:rsidR="00E12C58" w:rsidRDefault="00E12C58" w:rsidP="00E12C58">
      <w:r>
        <w:lastRenderedPageBreak/>
        <w:t xml:space="preserve">These are the important keys that are application / session wide, such as policy number, quote retention key, email address, client identifier, etc. </w:t>
      </w:r>
    </w:p>
    <w:p w:rsidR="00E12C58" w:rsidRDefault="00E12C58" w:rsidP="00E12C58">
      <w:r>
        <w:t xml:space="preserve">Each application is expected to define one or more classes that </w:t>
      </w:r>
      <w:r w:rsidR="007B2917">
        <w:t>express what</w:t>
      </w:r>
      <w:r>
        <w:t xml:space="preserve"> business keys </w:t>
      </w:r>
      <w:r w:rsidR="007B2917">
        <w:t xml:space="preserve">are passed </w:t>
      </w:r>
      <w:r>
        <w:t>when raising business events. Th</w:t>
      </w:r>
      <w:r w:rsidR="007B2917">
        <w:t xml:space="preserve">is is driven by </w:t>
      </w:r>
      <w:r>
        <w:t>application</w:t>
      </w:r>
      <w:r w:rsidR="007B2917">
        <w:t xml:space="preserve"> and enterprise requirements, </w:t>
      </w:r>
      <w:r w:rsidR="00A9154B">
        <w:t>for example</w:t>
      </w:r>
      <w:r>
        <w:t>:</w:t>
      </w:r>
    </w:p>
    <w:p w:rsidR="00E12C58" w:rsidRDefault="00E12C58" w:rsidP="00E12C58">
      <w:r>
        <w:rPr>
          <w:noProof/>
        </w:rPr>
        <mc:AlternateContent>
          <mc:Choice Requires="wps">
            <w:drawing>
              <wp:inline distT="0" distB="0" distL="0" distR="0" wp14:anchorId="495C6B12" wp14:editId="79845B44">
                <wp:extent cx="4890052" cy="954156"/>
                <wp:effectExtent l="0" t="0" r="635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052" cy="954156"/>
                        </a:xfrm>
                        <a:prstGeom prst="rect">
                          <a:avLst/>
                        </a:prstGeom>
                        <a:solidFill>
                          <a:srgbClr val="FFFFFF"/>
                        </a:solidFill>
                        <a:ln w="9525">
                          <a:noFill/>
                          <a:miter lim="800000"/>
                          <a:headEnd/>
                          <a:tailEnd/>
                        </a:ln>
                      </wps:spPr>
                      <wps:txbx>
                        <w:txbxContent>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FF"/>
                                <w:sz w:val="18"/>
                                <w:szCs w:val="18"/>
                              </w:rPr>
                              <w:t>public</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class</w:t>
                            </w:r>
                            <w:r w:rsidRPr="00E12C58">
                              <w:rPr>
                                <w:rFonts w:ascii="Consolas" w:eastAsia="Times New Roman" w:hAnsi="Consolas" w:cs="Consolas"/>
                                <w:color w:val="000000"/>
                                <w:sz w:val="18"/>
                                <w:szCs w:val="18"/>
                              </w:rPr>
                              <w:t> </w:t>
                            </w:r>
                            <w:r w:rsidRPr="00E12C58">
                              <w:rPr>
                                <w:rFonts w:ascii="Consolas" w:eastAsia="Times New Roman" w:hAnsi="Consolas" w:cs="Consolas"/>
                                <w:color w:val="2B91AF"/>
                                <w:sz w:val="18"/>
                                <w:szCs w:val="18"/>
                              </w:rPr>
                              <w:t>MyApplicationBusinessKeys</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public</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string</w:t>
                            </w:r>
                            <w:r w:rsidRPr="00E12C58">
                              <w:rPr>
                                <w:rFonts w:ascii="Consolas" w:eastAsia="Times New Roman" w:hAnsi="Consolas" w:cs="Consolas"/>
                                <w:color w:val="000000"/>
                                <w:sz w:val="18"/>
                                <w:szCs w:val="18"/>
                              </w:rPr>
                              <w:t> PolicyNumber { </w:t>
                            </w:r>
                            <w:r w:rsidRPr="00E12C58">
                              <w:rPr>
                                <w:rFonts w:ascii="Consolas" w:eastAsia="Times New Roman" w:hAnsi="Consolas" w:cs="Consolas"/>
                                <w:color w:val="0000FF"/>
                                <w:sz w:val="18"/>
                                <w:szCs w:val="18"/>
                              </w:rPr>
                              <w:t>get</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set</w:t>
                            </w:r>
                            <w:r w:rsidRPr="00E12C58">
                              <w:rPr>
                                <w:rFonts w:ascii="Consolas" w:eastAsia="Times New Roman" w:hAnsi="Consolas" w:cs="Consolas"/>
                                <w:color w:val="000000"/>
                                <w:sz w:val="18"/>
                                <w:szCs w:val="18"/>
                              </w:rPr>
                              <w:t>;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xml:space="preserve">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public</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string</w:t>
                            </w:r>
                            <w:r w:rsidRPr="00E12C58">
                              <w:rPr>
                                <w:rFonts w:ascii="Consolas" w:eastAsia="Times New Roman" w:hAnsi="Consolas" w:cs="Consolas"/>
                                <w:color w:val="000000"/>
                                <w:sz w:val="18"/>
                                <w:szCs w:val="18"/>
                              </w:rPr>
                              <w:t> ExceedClientId { </w:t>
                            </w:r>
                            <w:r w:rsidRPr="00E12C58">
                              <w:rPr>
                                <w:rFonts w:ascii="Consolas" w:eastAsia="Times New Roman" w:hAnsi="Consolas" w:cs="Consolas"/>
                                <w:color w:val="0000FF"/>
                                <w:sz w:val="18"/>
                                <w:szCs w:val="18"/>
                              </w:rPr>
                              <w:t>get</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set</w:t>
                            </w:r>
                            <w:r w:rsidRPr="00E12C58">
                              <w:rPr>
                                <w:rFonts w:ascii="Consolas" w:eastAsia="Times New Roman" w:hAnsi="Consolas" w:cs="Consolas"/>
                                <w:color w:val="000000"/>
                                <w:sz w:val="18"/>
                                <w:szCs w:val="18"/>
                              </w:rPr>
                              <w:t>;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p>
                          <w:p w:rsidR="00AF69AE" w:rsidRDefault="00AF69AE"/>
                        </w:txbxContent>
                      </wps:txbx>
                      <wps:bodyPr rot="0" vert="horz" wrap="square" lIns="91440" tIns="45720" rIns="91440" bIns="45720" anchor="t" anchorCtr="0">
                        <a:noAutofit/>
                      </wps:bodyPr>
                    </wps:wsp>
                  </a:graphicData>
                </a:graphic>
              </wp:inline>
            </w:drawing>
          </mc:Choice>
          <mc:Fallback>
            <w:pict>
              <v:shape id="_x0000_s1032" type="#_x0000_t202" style="width:385.0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" stroked="f">
                <v:textbox>
                  <w:txbxContent>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FF"/>
                          <w:sz w:val="18"/>
                          <w:szCs w:val="18"/>
                        </w:rPr>
                        <w:t>public</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class</w:t>
                      </w:r>
                      <w:r w:rsidRPr="00E12C58">
                        <w:rPr>
                          <w:rFonts w:ascii="Consolas" w:eastAsia="Times New Roman" w:hAnsi="Consolas" w:cs="Consolas"/>
                          <w:color w:val="000000"/>
                          <w:sz w:val="18"/>
                          <w:szCs w:val="18"/>
                        </w:rPr>
                        <w:t> </w:t>
                      </w:r>
                      <w:r w:rsidRPr="00E12C58">
                        <w:rPr>
                          <w:rFonts w:ascii="Consolas" w:eastAsia="Times New Roman" w:hAnsi="Consolas" w:cs="Consolas"/>
                          <w:color w:val="2B91AF"/>
                          <w:sz w:val="18"/>
                          <w:szCs w:val="18"/>
                        </w:rPr>
                        <w:t>MyApplicationBusinessKeys</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public</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string</w:t>
                      </w:r>
                      <w:r w:rsidRPr="00E12C58">
                        <w:rPr>
                          <w:rFonts w:ascii="Consolas" w:eastAsia="Times New Roman" w:hAnsi="Consolas" w:cs="Consolas"/>
                          <w:color w:val="000000"/>
                          <w:sz w:val="18"/>
                          <w:szCs w:val="18"/>
                        </w:rPr>
                        <w:t> PolicyNumber { </w:t>
                      </w:r>
                      <w:r w:rsidRPr="00E12C58">
                        <w:rPr>
                          <w:rFonts w:ascii="Consolas" w:eastAsia="Times New Roman" w:hAnsi="Consolas" w:cs="Consolas"/>
                          <w:color w:val="0000FF"/>
                          <w:sz w:val="18"/>
                          <w:szCs w:val="18"/>
                        </w:rPr>
                        <w:t>get</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set</w:t>
                      </w:r>
                      <w:r w:rsidRPr="00E12C58">
                        <w:rPr>
                          <w:rFonts w:ascii="Consolas" w:eastAsia="Times New Roman" w:hAnsi="Consolas" w:cs="Consolas"/>
                          <w:color w:val="000000"/>
                          <w:sz w:val="18"/>
                          <w:szCs w:val="18"/>
                        </w:rPr>
                        <w:t>;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xml:space="preserve">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public</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string</w:t>
                      </w:r>
                      <w:r w:rsidRPr="00E12C58">
                        <w:rPr>
                          <w:rFonts w:ascii="Consolas" w:eastAsia="Times New Roman" w:hAnsi="Consolas" w:cs="Consolas"/>
                          <w:color w:val="000000"/>
                          <w:sz w:val="18"/>
                          <w:szCs w:val="18"/>
                        </w:rPr>
                        <w:t> ExceedClientId { </w:t>
                      </w:r>
                      <w:r w:rsidRPr="00E12C58">
                        <w:rPr>
                          <w:rFonts w:ascii="Consolas" w:eastAsia="Times New Roman" w:hAnsi="Consolas" w:cs="Consolas"/>
                          <w:color w:val="0000FF"/>
                          <w:sz w:val="18"/>
                          <w:szCs w:val="18"/>
                        </w:rPr>
                        <w:t>get</w:t>
                      </w:r>
                      <w:r w:rsidRPr="00E12C58">
                        <w:rPr>
                          <w:rFonts w:ascii="Consolas" w:eastAsia="Times New Roman" w:hAnsi="Consolas" w:cs="Consolas"/>
                          <w:color w:val="000000"/>
                          <w:sz w:val="18"/>
                          <w:szCs w:val="18"/>
                        </w:rPr>
                        <w:t>; </w:t>
                      </w:r>
                      <w:r w:rsidRPr="00E12C58">
                        <w:rPr>
                          <w:rFonts w:ascii="Consolas" w:eastAsia="Times New Roman" w:hAnsi="Consolas" w:cs="Consolas"/>
                          <w:color w:val="0000FF"/>
                          <w:sz w:val="18"/>
                          <w:szCs w:val="18"/>
                        </w:rPr>
                        <w:t>set</w:t>
                      </w:r>
                      <w:r w:rsidRPr="00E12C58">
                        <w:rPr>
                          <w:rFonts w:ascii="Consolas" w:eastAsia="Times New Roman" w:hAnsi="Consolas" w:cs="Consolas"/>
                          <w:color w:val="000000"/>
                          <w:sz w:val="18"/>
                          <w:szCs w:val="18"/>
                        </w:rPr>
                        <w:t>; }</w:t>
                      </w:r>
                    </w:p>
                    <w:p w:rsidR="00AF69AE" w:rsidRPr="00E12C58" w:rsidRDefault="00AF69AE" w:rsidP="00E1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2C58">
                        <w:rPr>
                          <w:rFonts w:ascii="Consolas" w:eastAsia="Times New Roman" w:hAnsi="Consolas" w:cs="Consolas"/>
                          <w:color w:val="000000"/>
                          <w:sz w:val="18"/>
                          <w:szCs w:val="18"/>
                        </w:rPr>
                        <w:t>    }</w:t>
                      </w:r>
                    </w:p>
                    <w:p w:rsidR="00AF69AE" w:rsidRDefault="00AF69AE"/>
                  </w:txbxContent>
                </v:textbox>
                <w10:anchorlock/>
              </v:shape>
            </w:pict>
          </mc:Fallback>
        </mc:AlternateContent>
      </w:r>
      <w:r>
        <w:t xml:space="preserve"> </w:t>
      </w:r>
    </w:p>
    <w:p w:rsidR="00A745C8" w:rsidRDefault="00484D4D" w:rsidP="00A745C8">
      <w:pPr>
        <w:pStyle w:val="Heading3"/>
        <w:spacing w:after="240"/>
      </w:pPr>
      <w:r>
        <w:t>Raising</w:t>
      </w:r>
      <w:r w:rsidR="00A745C8">
        <w:t xml:space="preserve"> an Isolated Event with Details</w:t>
      </w:r>
    </w:p>
    <w:p w:rsidR="00360B07" w:rsidRDefault="00484D4D" w:rsidP="00B2434D">
      <w:r>
        <w:t>Event details introduce</w:t>
      </w:r>
      <w:r w:rsidR="00B2434D">
        <w:t xml:space="preserve"> two additional data elements, detail classification and the </w:t>
      </w:r>
      <w:r w:rsidR="00360B07">
        <w:t xml:space="preserve">event </w:t>
      </w:r>
      <w:r w:rsidR="00B2434D">
        <w:t>details</w:t>
      </w:r>
      <w:r w:rsidR="006F0BCE">
        <w:t xml:space="preserve">. </w:t>
      </w:r>
      <w:r w:rsidR="00360B07">
        <w:t xml:space="preserve">At least one valid (non-empty) detail must be provided. </w:t>
      </w:r>
    </w:p>
    <w:p w:rsidR="00B2434D" w:rsidRPr="00B2434D" w:rsidRDefault="00360B07" w:rsidP="00B2434D">
      <w:r>
        <w:t xml:space="preserve">This usage </w:t>
      </w:r>
      <w:r w:rsidR="006F0BCE">
        <w:t>is expected to look similar to the following example:</w:t>
      </w:r>
    </w:p>
    <w:p w:rsidR="00A745C8" w:rsidRDefault="00386673" w:rsidP="00A745C8">
      <w:r>
        <w:rPr>
          <w:noProof/>
        </w:rPr>
        <mc:AlternateContent>
          <mc:Choice Requires="wps">
            <w:drawing>
              <wp:inline distT="0" distB="0" distL="0" distR="0" wp14:anchorId="65AE35B7" wp14:editId="674F8A9D">
                <wp:extent cx="6871648" cy="1403985"/>
                <wp:effectExtent l="0" t="0" r="5715" b="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1648" cy="1403985"/>
                        </a:xfrm>
                        <a:prstGeom prst="rect">
                          <a:avLst/>
                        </a:prstGeom>
                        <a:solidFill>
                          <a:srgbClr val="FFFFFF"/>
                        </a:solidFill>
                        <a:ln w="9525">
                          <a:noFill/>
                          <a:miter lim="800000"/>
                          <a:headEnd/>
                          <a:tailEnd/>
                        </a:ln>
                      </wps:spPr>
                      <wps:txbx>
                        <w:txbxContent>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386673">
                              <w:rPr>
                                <w:rFonts w:ascii="Consolas" w:hAnsi="Consolas" w:cs="Consolas"/>
                                <w:color w:val="2B91AF"/>
                                <w:sz w:val="16"/>
                                <w:szCs w:val="16"/>
                                <w:highlight w:val="white"/>
                              </w:rPr>
                              <w:t>BusinessEvent</w:t>
                            </w:r>
                            <w:r w:rsidRPr="00386673">
                              <w:rPr>
                                <w:rFonts w:ascii="Consolas" w:hAnsi="Consolas" w:cs="Consolas"/>
                                <w:color w:val="000000"/>
                                <w:sz w:val="16"/>
                                <w:szCs w:val="16"/>
                                <w:highlight w:val="white"/>
                              </w:rPr>
                              <w:t>(</w:t>
                            </w:r>
                            <w:r w:rsidRPr="00386673">
                              <w:rPr>
                                <w:rFonts w:ascii="Consolas" w:hAnsi="Consolas" w:cs="Consolas"/>
                                <w:color w:val="A31515"/>
                                <w:sz w:val="16"/>
                                <w:szCs w:val="16"/>
                                <w:highlight w:val="white"/>
                              </w:rPr>
                              <w:t>"B2BAggregators"</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.WithKeys(</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Pr>
                                <w:rFonts w:ascii="Consolas" w:hAnsi="Consolas" w:cs="Consolas"/>
                                <w:color w:val="000000"/>
                                <w:sz w:val="16"/>
                                <w:szCs w:val="16"/>
                                <w:highlight w:val="white"/>
                              </w:rPr>
                              <w:tab/>
                            </w: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AD70E5">
                              <w:rPr>
                                <w:rFonts w:ascii="Consolas" w:hAnsi="Consolas" w:cs="Consolas"/>
                                <w:color w:val="2B91AF"/>
                                <w:sz w:val="16"/>
                                <w:szCs w:val="16"/>
                                <w:highlight w:val="yellow"/>
                              </w:rPr>
                              <w:t>B2BAggregatorKeys</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LeadProvider = </w:t>
                            </w:r>
                            <w:r w:rsidRPr="00386673">
                              <w:rPr>
                                <w:rFonts w:ascii="Consolas" w:hAnsi="Consolas" w:cs="Consolas"/>
                                <w:color w:val="A31515"/>
                                <w:sz w:val="16"/>
                                <w:szCs w:val="16"/>
                                <w:highlight w:val="white"/>
                              </w:rPr>
                              <w:t>"AllWebLeads"</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RecipientEmail = </w:t>
                            </w:r>
                            <w:r w:rsidRPr="00386673">
                              <w:rPr>
                                <w:rFonts w:ascii="Consolas" w:hAnsi="Consolas" w:cs="Consolas"/>
                                <w:color w:val="A31515"/>
                                <w:sz w:val="16"/>
                                <w:szCs w:val="16"/>
                                <w:highlight w:val="white"/>
                              </w:rPr>
                              <w:t>"pavado@yahoo.com"</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ApplicationId = </w:t>
                            </w:r>
                            <w:r w:rsidRPr="00386673">
                              <w:rPr>
                                <w:rFonts w:ascii="Consolas" w:hAnsi="Consolas" w:cs="Consolas"/>
                                <w:color w:val="A31515"/>
                                <w:sz w:val="16"/>
                                <w:szCs w:val="16"/>
                                <w:highlight w:val="white"/>
                              </w:rPr>
                              <w:t>"29309158"</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p>
                          <w:p w:rsidR="00386673" w:rsidRPr="00386673" w:rsidRDefault="00386673" w:rsidP="00386673">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.Raise(</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Pr="00386673">
                              <w:rPr>
                                <w:rFonts w:ascii="Consolas" w:hAnsi="Consolas" w:cs="Consolas"/>
                                <w:color w:val="A31515"/>
                                <w:sz w:val="16"/>
                                <w:szCs w:val="16"/>
                                <w:highlight w:val="white"/>
                              </w:rPr>
                              <w:t>"BouncedEmail"</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Pr="00386673">
                              <w:rPr>
                                <w:rFonts w:ascii="Consolas" w:hAnsi="Consolas" w:cs="Consolas"/>
                                <w:color w:val="0000FF"/>
                                <w:sz w:val="16"/>
                                <w:szCs w:val="16"/>
                                <w:highlight w:val="white"/>
                              </w:rPr>
                              <w:t>new</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Template = </w:t>
                            </w:r>
                            <w:r w:rsidRPr="00386673">
                              <w:rPr>
                                <w:rFonts w:ascii="Consolas" w:hAnsi="Consolas" w:cs="Consolas"/>
                                <w:color w:val="A31515"/>
                                <w:sz w:val="16"/>
                                <w:szCs w:val="16"/>
                                <w:highlight w:val="white"/>
                              </w:rPr>
                              <w:t>"B2BEstimatedPre..."</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DateSent = </w:t>
                            </w:r>
                            <w:r w:rsidRPr="00386673">
                              <w:rPr>
                                <w:rFonts w:ascii="Consolas" w:hAnsi="Consolas" w:cs="Consolas"/>
                                <w:color w:val="A31515"/>
                                <w:sz w:val="16"/>
                                <w:szCs w:val="16"/>
                                <w:highlight w:val="white"/>
                              </w:rPr>
                              <w:t>"10/4/2012 1:28PM"</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DateBounced = </w:t>
                            </w:r>
                            <w:r w:rsidRPr="00386673">
                              <w:rPr>
                                <w:rFonts w:ascii="Consolas" w:hAnsi="Consolas" w:cs="Consolas"/>
                                <w:color w:val="A31515"/>
                                <w:sz w:val="16"/>
                                <w:szCs w:val="16"/>
                                <w:highlight w:val="white"/>
                              </w:rPr>
                              <w:t>"10/4/2012 1:28PM"</w:t>
                            </w:r>
                          </w:p>
                          <w:p w:rsidR="00386673" w:rsidRPr="00AD70E5" w:rsidRDefault="00AD70E5" w:rsidP="00AD70E5">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3" type="#_x0000_t202" style="width:541.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" stroked="f">
                <v:textbox style="mso-fit-shape-to-text:t">
                  <w:txbxContent>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386673">
                        <w:rPr>
                          <w:rFonts w:ascii="Consolas" w:hAnsi="Consolas" w:cs="Consolas"/>
                          <w:color w:val="2B91AF"/>
                          <w:sz w:val="16"/>
                          <w:szCs w:val="16"/>
                          <w:highlight w:val="white"/>
                        </w:rPr>
                        <w:t>BusinessEvent</w:t>
                      </w:r>
                      <w:r w:rsidRPr="00386673">
                        <w:rPr>
                          <w:rFonts w:ascii="Consolas" w:hAnsi="Consolas" w:cs="Consolas"/>
                          <w:color w:val="000000"/>
                          <w:sz w:val="16"/>
                          <w:szCs w:val="16"/>
                          <w:highlight w:val="white"/>
                        </w:rPr>
                        <w:t>(</w:t>
                      </w:r>
                      <w:r w:rsidRPr="00386673">
                        <w:rPr>
                          <w:rFonts w:ascii="Consolas" w:hAnsi="Consolas" w:cs="Consolas"/>
                          <w:color w:val="A31515"/>
                          <w:sz w:val="16"/>
                          <w:szCs w:val="16"/>
                          <w:highlight w:val="white"/>
                        </w:rPr>
                        <w:t>"B2BAggregators"</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.WithKeys(</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Pr>
                          <w:rFonts w:ascii="Consolas" w:hAnsi="Consolas" w:cs="Consolas"/>
                          <w:color w:val="000000"/>
                          <w:sz w:val="16"/>
                          <w:szCs w:val="16"/>
                          <w:highlight w:val="white"/>
                        </w:rPr>
                        <w:tab/>
                      </w: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AD70E5">
                        <w:rPr>
                          <w:rFonts w:ascii="Consolas" w:hAnsi="Consolas" w:cs="Consolas"/>
                          <w:color w:val="2B91AF"/>
                          <w:sz w:val="16"/>
                          <w:szCs w:val="16"/>
                          <w:highlight w:val="yellow"/>
                        </w:rPr>
                        <w:t>B2BAggregatorKeys</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LeadProvider = </w:t>
                      </w:r>
                      <w:r w:rsidRPr="00386673">
                        <w:rPr>
                          <w:rFonts w:ascii="Consolas" w:hAnsi="Consolas" w:cs="Consolas"/>
                          <w:color w:val="A31515"/>
                          <w:sz w:val="16"/>
                          <w:szCs w:val="16"/>
                          <w:highlight w:val="white"/>
                        </w:rPr>
                        <w:t>"AllWebLeads"</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RecipientEmail = </w:t>
                      </w:r>
                      <w:r w:rsidRPr="00386673">
                        <w:rPr>
                          <w:rFonts w:ascii="Consolas" w:hAnsi="Consolas" w:cs="Consolas"/>
                          <w:color w:val="A31515"/>
                          <w:sz w:val="16"/>
                          <w:szCs w:val="16"/>
                          <w:highlight w:val="white"/>
                        </w:rPr>
                        <w:t>"pavado@yahoo.com"</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ApplicationId = </w:t>
                      </w:r>
                      <w:r w:rsidRPr="00386673">
                        <w:rPr>
                          <w:rFonts w:ascii="Consolas" w:hAnsi="Consolas" w:cs="Consolas"/>
                          <w:color w:val="A31515"/>
                          <w:sz w:val="16"/>
                          <w:szCs w:val="16"/>
                          <w:highlight w:val="white"/>
                        </w:rPr>
                        <w:t>"29309158"</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p>
                    <w:p w:rsidR="00386673" w:rsidRPr="00386673" w:rsidRDefault="00386673" w:rsidP="00386673">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.Raise(</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Pr="00386673">
                        <w:rPr>
                          <w:rFonts w:ascii="Consolas" w:hAnsi="Consolas" w:cs="Consolas"/>
                          <w:color w:val="A31515"/>
                          <w:sz w:val="16"/>
                          <w:szCs w:val="16"/>
                          <w:highlight w:val="white"/>
                        </w:rPr>
                        <w:t>"BouncedEmail"</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Pr="00386673">
                        <w:rPr>
                          <w:rFonts w:ascii="Consolas" w:hAnsi="Consolas" w:cs="Consolas"/>
                          <w:color w:val="0000FF"/>
                          <w:sz w:val="16"/>
                          <w:szCs w:val="16"/>
                          <w:highlight w:val="white"/>
                        </w:rPr>
                        <w:t>new</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Template = </w:t>
                      </w:r>
                      <w:r w:rsidRPr="00386673">
                        <w:rPr>
                          <w:rFonts w:ascii="Consolas" w:hAnsi="Consolas" w:cs="Consolas"/>
                          <w:color w:val="A31515"/>
                          <w:sz w:val="16"/>
                          <w:szCs w:val="16"/>
                          <w:highlight w:val="white"/>
                        </w:rPr>
                        <w:t>"B2BEstimatedPre..."</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DateSent = </w:t>
                      </w:r>
                      <w:r w:rsidRPr="00386673">
                        <w:rPr>
                          <w:rFonts w:ascii="Consolas" w:hAnsi="Consolas" w:cs="Consolas"/>
                          <w:color w:val="A31515"/>
                          <w:sz w:val="16"/>
                          <w:szCs w:val="16"/>
                          <w:highlight w:val="white"/>
                        </w:rPr>
                        <w:t>"10/4/2012 1:28PM"</w:t>
                      </w:r>
                      <w:r w:rsidRPr="00386673">
                        <w:rPr>
                          <w:rFonts w:ascii="Consolas" w:hAnsi="Consolas" w:cs="Consolas"/>
                          <w:color w:val="000000"/>
                          <w:sz w:val="16"/>
                          <w:szCs w:val="16"/>
                          <w:highlight w:val="white"/>
                        </w:rPr>
                        <w:t>,</w:t>
                      </w:r>
                    </w:p>
                    <w:p w:rsidR="00386673" w:rsidRPr="00386673" w:rsidRDefault="00386673" w:rsidP="00386673">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DateBounced = </w:t>
                      </w:r>
                      <w:r w:rsidRPr="00386673">
                        <w:rPr>
                          <w:rFonts w:ascii="Consolas" w:hAnsi="Consolas" w:cs="Consolas"/>
                          <w:color w:val="A31515"/>
                          <w:sz w:val="16"/>
                          <w:szCs w:val="16"/>
                          <w:highlight w:val="white"/>
                        </w:rPr>
                        <w:t>"10/4/2012 1:28PM"</w:t>
                      </w:r>
                    </w:p>
                    <w:p w:rsidR="00386673" w:rsidRPr="00AD70E5" w:rsidRDefault="00AD70E5" w:rsidP="00AD70E5">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
                  </w:txbxContent>
                </v:textbox>
                <w10:anchorlock/>
              </v:shape>
            </w:pict>
          </mc:Fallback>
        </mc:AlternateContent>
      </w:r>
    </w:p>
    <w:p w:rsidR="00B2434D" w:rsidRDefault="006F0BCE" w:rsidP="00A745C8">
      <w:r>
        <w:t xml:space="preserve">This code example demonstrates raising an isolated event with detailed information (values are string constants for illustrative purposes only). </w:t>
      </w:r>
      <w:r w:rsidR="00B2434D">
        <w:t xml:space="preserve">The </w:t>
      </w:r>
      <w:r w:rsidR="00AD70E5">
        <w:t xml:space="preserve">highlighted </w:t>
      </w:r>
      <w:r w:rsidR="00310D67">
        <w:t xml:space="preserve">type </w:t>
      </w:r>
      <w:r w:rsidR="00B2434D">
        <w:t>is another illustration of an application defined class that contains the keys used to cross-reference and aggregate business events.</w:t>
      </w:r>
    </w:p>
    <w:p w:rsidR="0085179A" w:rsidRDefault="0074017F" w:rsidP="0074017F">
      <w:pPr>
        <w:pStyle w:val="Heading4"/>
      </w:pPr>
      <w:r>
        <w:t>Detail Classification</w:t>
      </w:r>
    </w:p>
    <w:p w:rsidR="00E40746" w:rsidRDefault="00E40746" w:rsidP="00E40746">
      <w:r>
        <w:t>This must be a valid (non-empty) value that classifies the event details, similar to how the event classification classifies the whole event. These values are expected to be widely known and consistent, and driven by application and enterprise requirements.</w:t>
      </w:r>
    </w:p>
    <w:p w:rsidR="0074017F" w:rsidRDefault="0074017F" w:rsidP="0074017F">
      <w:pPr>
        <w:pStyle w:val="Heading4"/>
      </w:pPr>
      <w:r>
        <w:t>Event Details</w:t>
      </w:r>
    </w:p>
    <w:p w:rsidR="00E40746" w:rsidRPr="00E40746" w:rsidRDefault="00E40746" w:rsidP="00E40746">
      <w:r>
        <w:lastRenderedPageBreak/>
        <w:t>This is a dynamic type that does not require an application create a specific class for every possible combination of available detail; instead, the developer may simply “new up” an anonymous type and define the detail properties and values inline.</w:t>
      </w:r>
    </w:p>
    <w:p w:rsidR="0085179A" w:rsidRDefault="00E40746" w:rsidP="00E12C58">
      <w:r>
        <w:t>At least one valid (non-empty) value must be provided. For example, the following code will throw an exception:</w:t>
      </w:r>
    </w:p>
    <w:p w:rsidR="00E40746" w:rsidRPr="00E12C58" w:rsidRDefault="00E40746" w:rsidP="00E12C58">
      <w:r>
        <w:rPr>
          <w:noProof/>
        </w:rPr>
        <mc:AlternateContent>
          <mc:Choice Requires="wps">
            <w:drawing>
              <wp:inline distT="0" distB="0" distL="0" distR="0" wp14:anchorId="7185A0C5" wp14:editId="2E758972">
                <wp:extent cx="6858000" cy="2000171"/>
                <wp:effectExtent l="0" t="0" r="0" b="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00171"/>
                        </a:xfrm>
                        <a:prstGeom prst="rect">
                          <a:avLst/>
                        </a:prstGeom>
                        <a:solidFill>
                          <a:srgbClr val="FFFFFF"/>
                        </a:solidFill>
                        <a:ln w="9525">
                          <a:noFill/>
                          <a:miter lim="800000"/>
                          <a:headEnd/>
                          <a:tailEnd/>
                        </a:ln>
                      </wps:spPr>
                      <wps:txbx>
                        <w:txbxContent>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386673">
                              <w:rPr>
                                <w:rFonts w:ascii="Consolas" w:hAnsi="Consolas" w:cs="Consolas"/>
                                <w:color w:val="2B91AF"/>
                                <w:sz w:val="16"/>
                                <w:szCs w:val="16"/>
                                <w:highlight w:val="white"/>
                              </w:rPr>
                              <w:t>BusinessEvent</w:t>
                            </w:r>
                            <w:r w:rsidRPr="00386673">
                              <w:rPr>
                                <w:rFonts w:ascii="Consolas" w:hAnsi="Consolas" w:cs="Consolas"/>
                                <w:color w:val="000000"/>
                                <w:sz w:val="16"/>
                                <w:szCs w:val="16"/>
                                <w:highlight w:val="white"/>
                              </w:rPr>
                              <w:t>(</w:t>
                            </w:r>
                            <w:r w:rsidRPr="00386673">
                              <w:rPr>
                                <w:rFonts w:ascii="Consolas" w:hAnsi="Consolas" w:cs="Consolas"/>
                                <w:color w:val="A31515"/>
                                <w:sz w:val="16"/>
                                <w:szCs w:val="16"/>
                                <w:highlight w:val="white"/>
                              </w:rPr>
                              <w:t>"B2BAggregators"</w:t>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.WithKeys(</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Pr>
                                <w:rFonts w:ascii="Consolas" w:hAnsi="Consolas" w:cs="Consolas"/>
                                <w:color w:val="000000"/>
                                <w:sz w:val="16"/>
                                <w:szCs w:val="16"/>
                                <w:highlight w:val="white"/>
                              </w:rPr>
                              <w:tab/>
                            </w: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AD70E5">
                              <w:rPr>
                                <w:rFonts w:ascii="Consolas" w:hAnsi="Consolas" w:cs="Consolas"/>
                                <w:color w:val="2B91AF"/>
                                <w:sz w:val="16"/>
                                <w:szCs w:val="16"/>
                                <w:highlight w:val="yellow"/>
                              </w:rPr>
                              <w:t>B2BAggregatorKeys</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LeadProvider = </w:t>
                            </w:r>
                            <w:r w:rsidRPr="00386673">
                              <w:rPr>
                                <w:rFonts w:ascii="Consolas" w:hAnsi="Consolas" w:cs="Consolas"/>
                                <w:color w:val="A31515"/>
                                <w:sz w:val="16"/>
                                <w:szCs w:val="16"/>
                                <w:highlight w:val="white"/>
                              </w:rPr>
                              <w:t>"AllWebLeads"</w:t>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RecipientEmail = </w:t>
                            </w:r>
                            <w:r w:rsidRPr="00386673">
                              <w:rPr>
                                <w:rFonts w:ascii="Consolas" w:hAnsi="Consolas" w:cs="Consolas"/>
                                <w:color w:val="A31515"/>
                                <w:sz w:val="16"/>
                                <w:szCs w:val="16"/>
                                <w:highlight w:val="white"/>
                              </w:rPr>
                              <w:t>"pavado@yahoo.com"</w:t>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ApplicationId = </w:t>
                            </w:r>
                            <w:r w:rsidRPr="00386673">
                              <w:rPr>
                                <w:rFonts w:ascii="Consolas" w:hAnsi="Consolas" w:cs="Consolas"/>
                                <w:color w:val="A31515"/>
                                <w:sz w:val="16"/>
                                <w:szCs w:val="16"/>
                                <w:highlight w:val="white"/>
                              </w:rPr>
                              <w:t>"29309158"</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.Raise(</w:t>
                            </w:r>
                          </w:p>
                          <w:p w:rsidR="00E40746"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A31515"/>
                                <w:sz w:val="16"/>
                                <w:szCs w:val="16"/>
                                <w:highlight w:val="white"/>
                              </w:rPr>
                              <w:t>"BouncedEmail"</w:t>
                            </w:r>
                            <w:r w:rsidRPr="00386673">
                              <w:rPr>
                                <w:rFonts w:ascii="Consolas" w:hAnsi="Consolas" w:cs="Consolas"/>
                                <w:color w:val="000000"/>
                                <w:sz w:val="16"/>
                                <w:szCs w:val="16"/>
                                <w:highlight w:val="white"/>
                              </w:rPr>
                              <w:t>,</w:t>
                            </w:r>
                          </w:p>
                          <w:p w:rsidR="0007273C" w:rsidRPr="0003296C" w:rsidRDefault="0007273C" w:rsidP="0007273C">
                            <w:pPr>
                              <w:autoSpaceDE w:val="0"/>
                              <w:autoSpaceDN w:val="0"/>
                              <w:adjustRightInd w:val="0"/>
                              <w:spacing w:after="0" w:line="240" w:lineRule="auto"/>
                              <w:ind w:left="720" w:firstLine="720"/>
                              <w:rPr>
                                <w:rFonts w:ascii="Consolas" w:hAnsi="Consolas" w:cs="Consolas"/>
                                <w:color w:val="000000"/>
                                <w:sz w:val="16"/>
                                <w:szCs w:val="16"/>
                                <w:highlight w:val="white"/>
                              </w:rPr>
                            </w:pPr>
                            <w:r w:rsidRPr="0003296C">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Empty details -&gt; </w:t>
                            </w:r>
                            <w:r w:rsidRPr="0003296C">
                              <w:rPr>
                                <w:rFonts w:ascii="Consolas" w:hAnsi="Consolas" w:cs="Consolas"/>
                                <w:color w:val="008000"/>
                                <w:sz w:val="16"/>
                                <w:szCs w:val="16"/>
                                <w:highlight w:val="white"/>
                              </w:rPr>
                              <w:t>Raise an event with no</w:t>
                            </w:r>
                            <w:r>
                              <w:rPr>
                                <w:rFonts w:ascii="Consolas" w:hAnsi="Consolas" w:cs="Consolas"/>
                                <w:color w:val="008000"/>
                                <w:sz w:val="16"/>
                                <w:szCs w:val="16"/>
                                <w:highlight w:val="white"/>
                              </w:rPr>
                              <w:t xml:space="preserve"> arguments instead if</w:t>
                            </w:r>
                            <w:r w:rsidRPr="0003296C">
                              <w:rPr>
                                <w:rFonts w:ascii="Consolas" w:hAnsi="Consolas" w:cs="Consolas"/>
                                <w:color w:val="008000"/>
                                <w:sz w:val="16"/>
                                <w:szCs w:val="16"/>
                                <w:highlight w:val="white"/>
                              </w:rPr>
                              <w:t xml:space="preserve"> details</w:t>
                            </w:r>
                            <w:r>
                              <w:rPr>
                                <w:rFonts w:ascii="Consolas" w:hAnsi="Consolas" w:cs="Consolas"/>
                                <w:color w:val="008000"/>
                                <w:sz w:val="16"/>
                                <w:szCs w:val="16"/>
                                <w:highlight w:val="white"/>
                              </w:rPr>
                              <w:t xml:space="preserve"> are not</w:t>
                            </w:r>
                            <w:r w:rsidRPr="0003296C">
                              <w:rPr>
                                <w:rFonts w:ascii="Consolas" w:hAnsi="Consolas" w:cs="Consolas"/>
                                <w:color w:val="008000"/>
                                <w:sz w:val="16"/>
                                <w:szCs w:val="16"/>
                                <w:highlight w:val="white"/>
                              </w:rPr>
                              <w:t xml:space="preserve"> needed:</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FF"/>
                                <w:sz w:val="16"/>
                                <w:szCs w:val="16"/>
                                <w:highlight w:val="white"/>
                              </w:rPr>
                              <w:t>new</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00"/>
                                <w:sz w:val="16"/>
                                <w:szCs w:val="16"/>
                                <w:highlight w:val="white"/>
                              </w:rPr>
                              <w:t>{</w:t>
                            </w:r>
                          </w:p>
                          <w:p w:rsidR="00E40746" w:rsidRPr="00AD70E5" w:rsidRDefault="00E40746" w:rsidP="00E4074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Pr>
                                <w:rFonts w:ascii="Consolas" w:hAnsi="Consolas" w:cs="Consolas"/>
                                <w:color w:val="000000"/>
                                <w:sz w:val="16"/>
                                <w:szCs w:val="16"/>
                                <w:highlight w:val="white"/>
                              </w:rPr>
                              <w:t>});</w:t>
                            </w:r>
                          </w:p>
                        </w:txbxContent>
                      </wps:txbx>
                      <wps:bodyPr rot="0" vert="horz" wrap="square" lIns="91440" tIns="45720" rIns="91440" bIns="45720" anchor="t" anchorCtr="0">
                        <a:spAutoFit/>
                      </wps:bodyPr>
                    </wps:wsp>
                  </a:graphicData>
                </a:graphic>
              </wp:inline>
            </w:drawing>
          </mc:Choice>
          <mc:Fallback>
            <w:pict>
              <v:shape id="_x0000_s1034" type="#_x0000_t202" style="width:540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" stroked="f">
                <v:textbox style="mso-fit-shape-to-text:t">
                  <w:txbxContent>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386673">
                        <w:rPr>
                          <w:rFonts w:ascii="Consolas" w:hAnsi="Consolas" w:cs="Consolas"/>
                          <w:color w:val="2B91AF"/>
                          <w:sz w:val="16"/>
                          <w:szCs w:val="16"/>
                          <w:highlight w:val="white"/>
                        </w:rPr>
                        <w:t>BusinessEvent</w:t>
                      </w:r>
                      <w:r w:rsidRPr="00386673">
                        <w:rPr>
                          <w:rFonts w:ascii="Consolas" w:hAnsi="Consolas" w:cs="Consolas"/>
                          <w:color w:val="000000"/>
                          <w:sz w:val="16"/>
                          <w:szCs w:val="16"/>
                          <w:highlight w:val="white"/>
                        </w:rPr>
                        <w:t>(</w:t>
                      </w:r>
                      <w:r w:rsidRPr="00386673">
                        <w:rPr>
                          <w:rFonts w:ascii="Consolas" w:hAnsi="Consolas" w:cs="Consolas"/>
                          <w:color w:val="A31515"/>
                          <w:sz w:val="16"/>
                          <w:szCs w:val="16"/>
                          <w:highlight w:val="white"/>
                        </w:rPr>
                        <w:t>"B2BAggregators"</w:t>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.WithKeys(</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Pr>
                          <w:rFonts w:ascii="Consolas" w:hAnsi="Consolas" w:cs="Consolas"/>
                          <w:color w:val="000000"/>
                          <w:sz w:val="16"/>
                          <w:szCs w:val="16"/>
                          <w:highlight w:val="white"/>
                        </w:rPr>
                        <w:tab/>
                      </w:r>
                      <w:r w:rsidRPr="00386673">
                        <w:rPr>
                          <w:rFonts w:ascii="Consolas" w:hAnsi="Consolas" w:cs="Consolas"/>
                          <w:color w:val="0000FF"/>
                          <w:sz w:val="16"/>
                          <w:szCs w:val="16"/>
                          <w:highlight w:val="white"/>
                        </w:rPr>
                        <w:t>new</w:t>
                      </w:r>
                      <w:r w:rsidRPr="00386673">
                        <w:rPr>
                          <w:rFonts w:ascii="Consolas" w:hAnsi="Consolas" w:cs="Consolas"/>
                          <w:color w:val="000000"/>
                          <w:sz w:val="16"/>
                          <w:szCs w:val="16"/>
                          <w:highlight w:val="white"/>
                        </w:rPr>
                        <w:t xml:space="preserve"> </w:t>
                      </w:r>
                      <w:r w:rsidRPr="00AD70E5">
                        <w:rPr>
                          <w:rFonts w:ascii="Consolas" w:hAnsi="Consolas" w:cs="Consolas"/>
                          <w:color w:val="2B91AF"/>
                          <w:sz w:val="16"/>
                          <w:szCs w:val="16"/>
                          <w:highlight w:val="yellow"/>
                        </w:rPr>
                        <w:t>B2BAggregatorKeys</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LeadProvider = </w:t>
                      </w:r>
                      <w:r w:rsidRPr="00386673">
                        <w:rPr>
                          <w:rFonts w:ascii="Consolas" w:hAnsi="Consolas" w:cs="Consolas"/>
                          <w:color w:val="A31515"/>
                          <w:sz w:val="16"/>
                          <w:szCs w:val="16"/>
                          <w:highlight w:val="white"/>
                        </w:rPr>
                        <w:t>"AllWebLeads"</w:t>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RecipientEmail = </w:t>
                      </w:r>
                      <w:r w:rsidRPr="00386673">
                        <w:rPr>
                          <w:rFonts w:ascii="Consolas" w:hAnsi="Consolas" w:cs="Consolas"/>
                          <w:color w:val="A31515"/>
                          <w:sz w:val="16"/>
                          <w:szCs w:val="16"/>
                          <w:highlight w:val="white"/>
                        </w:rPr>
                        <w:t>"pavado@yahoo.com"</w:t>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ApplicationId = </w:t>
                      </w:r>
                      <w:r w:rsidRPr="00386673">
                        <w:rPr>
                          <w:rFonts w:ascii="Consolas" w:hAnsi="Consolas" w:cs="Consolas"/>
                          <w:color w:val="A31515"/>
                          <w:sz w:val="16"/>
                          <w:szCs w:val="16"/>
                          <w:highlight w:val="white"/>
                        </w:rPr>
                        <w:t>"29309158"</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00"/>
                          <w:sz w:val="16"/>
                          <w:szCs w:val="16"/>
                          <w:highlight w:val="white"/>
                        </w:rPr>
                        <w:t>})</w:t>
                      </w:r>
                    </w:p>
                    <w:p w:rsidR="00E40746" w:rsidRPr="00386673" w:rsidRDefault="00E40746" w:rsidP="00E40746">
                      <w:pPr>
                        <w:autoSpaceDE w:val="0"/>
                        <w:autoSpaceDN w:val="0"/>
                        <w:adjustRightInd w:val="0"/>
                        <w:spacing w:after="0" w:line="240" w:lineRule="auto"/>
                        <w:ind w:firstLine="720"/>
                        <w:rPr>
                          <w:rFonts w:ascii="Consolas" w:hAnsi="Consolas" w:cs="Consolas"/>
                          <w:color w:val="000000"/>
                          <w:sz w:val="16"/>
                          <w:szCs w:val="16"/>
                          <w:highlight w:val="white"/>
                        </w:rPr>
                      </w:pPr>
                      <w:r w:rsidRPr="00386673">
                        <w:rPr>
                          <w:rFonts w:ascii="Consolas" w:hAnsi="Consolas" w:cs="Consolas"/>
                          <w:color w:val="000000"/>
                          <w:sz w:val="16"/>
                          <w:szCs w:val="16"/>
                          <w:highlight w:val="white"/>
                        </w:rPr>
                        <w:t>.Raise(</w:t>
                      </w:r>
                    </w:p>
                    <w:p w:rsidR="00E40746"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A31515"/>
                          <w:sz w:val="16"/>
                          <w:szCs w:val="16"/>
                          <w:highlight w:val="white"/>
                        </w:rPr>
                        <w:t>"BouncedEmail"</w:t>
                      </w:r>
                      <w:r w:rsidRPr="00386673">
                        <w:rPr>
                          <w:rFonts w:ascii="Consolas" w:hAnsi="Consolas" w:cs="Consolas"/>
                          <w:color w:val="000000"/>
                          <w:sz w:val="16"/>
                          <w:szCs w:val="16"/>
                          <w:highlight w:val="white"/>
                        </w:rPr>
                        <w:t>,</w:t>
                      </w:r>
                    </w:p>
                    <w:p w:rsidR="0007273C" w:rsidRPr="0003296C" w:rsidRDefault="0007273C" w:rsidP="0007273C">
                      <w:pPr>
                        <w:autoSpaceDE w:val="0"/>
                        <w:autoSpaceDN w:val="0"/>
                        <w:adjustRightInd w:val="0"/>
                        <w:spacing w:after="0" w:line="240" w:lineRule="auto"/>
                        <w:ind w:left="720" w:firstLine="720"/>
                        <w:rPr>
                          <w:rFonts w:ascii="Consolas" w:hAnsi="Consolas" w:cs="Consolas"/>
                          <w:color w:val="000000"/>
                          <w:sz w:val="16"/>
                          <w:szCs w:val="16"/>
                          <w:highlight w:val="white"/>
                        </w:rPr>
                      </w:pPr>
                      <w:r w:rsidRPr="0003296C">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Empty details -&gt; </w:t>
                      </w:r>
                      <w:r w:rsidRPr="0003296C">
                        <w:rPr>
                          <w:rFonts w:ascii="Consolas" w:hAnsi="Consolas" w:cs="Consolas"/>
                          <w:color w:val="008000"/>
                          <w:sz w:val="16"/>
                          <w:szCs w:val="16"/>
                          <w:highlight w:val="white"/>
                        </w:rPr>
                        <w:t>Raise an event with no</w:t>
                      </w:r>
                      <w:r>
                        <w:rPr>
                          <w:rFonts w:ascii="Consolas" w:hAnsi="Consolas" w:cs="Consolas"/>
                          <w:color w:val="008000"/>
                          <w:sz w:val="16"/>
                          <w:szCs w:val="16"/>
                          <w:highlight w:val="white"/>
                        </w:rPr>
                        <w:t xml:space="preserve"> arguments instead if</w:t>
                      </w:r>
                      <w:r w:rsidRPr="0003296C">
                        <w:rPr>
                          <w:rFonts w:ascii="Consolas" w:hAnsi="Consolas" w:cs="Consolas"/>
                          <w:color w:val="008000"/>
                          <w:sz w:val="16"/>
                          <w:szCs w:val="16"/>
                          <w:highlight w:val="white"/>
                        </w:rPr>
                        <w:t xml:space="preserve"> details</w:t>
                      </w:r>
                      <w:r>
                        <w:rPr>
                          <w:rFonts w:ascii="Consolas" w:hAnsi="Consolas" w:cs="Consolas"/>
                          <w:color w:val="008000"/>
                          <w:sz w:val="16"/>
                          <w:szCs w:val="16"/>
                          <w:highlight w:val="white"/>
                        </w:rPr>
                        <w:t xml:space="preserve"> are not</w:t>
                      </w:r>
                      <w:r w:rsidRPr="0003296C">
                        <w:rPr>
                          <w:rFonts w:ascii="Consolas" w:hAnsi="Consolas" w:cs="Consolas"/>
                          <w:color w:val="008000"/>
                          <w:sz w:val="16"/>
                          <w:szCs w:val="16"/>
                          <w:highlight w:val="white"/>
                        </w:rPr>
                        <w:t xml:space="preserve"> needed:</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FF"/>
                          <w:sz w:val="16"/>
                          <w:szCs w:val="16"/>
                          <w:highlight w:val="white"/>
                        </w:rPr>
                        <w:t>new</w:t>
                      </w:r>
                    </w:p>
                    <w:p w:rsidR="00E40746" w:rsidRPr="00386673" w:rsidRDefault="00E40746" w:rsidP="00E40746">
                      <w:pPr>
                        <w:autoSpaceDE w:val="0"/>
                        <w:autoSpaceDN w:val="0"/>
                        <w:adjustRightInd w:val="0"/>
                        <w:spacing w:after="0" w:line="240" w:lineRule="auto"/>
                        <w:rPr>
                          <w:rFonts w:ascii="Consolas" w:hAnsi="Consolas" w:cs="Consolas"/>
                          <w:color w:val="000000"/>
                          <w:sz w:val="16"/>
                          <w:szCs w:val="16"/>
                          <w:highlight w:val="white"/>
                        </w:rPr>
                      </w:pPr>
                      <w:r w:rsidRPr="00386673">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sidRPr="00386673">
                        <w:rPr>
                          <w:rFonts w:ascii="Consolas" w:hAnsi="Consolas" w:cs="Consolas"/>
                          <w:color w:val="000000"/>
                          <w:sz w:val="16"/>
                          <w:szCs w:val="16"/>
                          <w:highlight w:val="white"/>
                        </w:rPr>
                        <w:t>{</w:t>
                      </w:r>
                    </w:p>
                    <w:p w:rsidR="00E40746" w:rsidRPr="00AD70E5" w:rsidRDefault="00E40746" w:rsidP="00E4074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r w:rsidR="0007273C">
                        <w:rPr>
                          <w:rFonts w:ascii="Consolas" w:hAnsi="Consolas" w:cs="Consolas"/>
                          <w:color w:val="000000"/>
                          <w:sz w:val="16"/>
                          <w:szCs w:val="16"/>
                          <w:highlight w:val="white"/>
                        </w:rPr>
                        <w:tab/>
                      </w:r>
                      <w:r>
                        <w:rPr>
                          <w:rFonts w:ascii="Consolas" w:hAnsi="Consolas" w:cs="Consolas"/>
                          <w:color w:val="000000"/>
                          <w:sz w:val="16"/>
                          <w:szCs w:val="16"/>
                          <w:highlight w:val="white"/>
                        </w:rPr>
                        <w:t>});</w:t>
                      </w:r>
                    </w:p>
                  </w:txbxContent>
                </v:textbox>
                <w10:anchorlock/>
              </v:shape>
            </w:pict>
          </mc:Fallback>
        </mc:AlternateContent>
      </w:r>
    </w:p>
    <w:p w:rsidR="00E112AE" w:rsidRDefault="00E112AE">
      <w:pPr>
        <w:rPr>
          <w:rFonts w:asciiTheme="majorHAnsi" w:eastAsiaTheme="majorEastAsia" w:hAnsiTheme="majorHAnsi" w:cstheme="majorBidi"/>
          <w:b/>
          <w:bCs/>
        </w:rPr>
      </w:pPr>
      <w:r>
        <w:br w:type="page"/>
      </w:r>
    </w:p>
    <w:p w:rsidR="00310D67" w:rsidRDefault="00310D67" w:rsidP="00E112AE">
      <w:pPr>
        <w:pStyle w:val="Heading3"/>
        <w:spacing w:after="240"/>
      </w:pPr>
      <w:r>
        <w:lastRenderedPageBreak/>
        <w:t>Raising an Event Sequence</w:t>
      </w:r>
    </w:p>
    <w:p w:rsidR="00237114" w:rsidRDefault="00A15A93" w:rsidP="00E112AE">
      <w:r>
        <w:t>For business events that have an easily understood start and end (and, if applicable, middle), you can use this framework to raise an event sequence. An event sequence is allows for a single event to be raised multiple times but be distinguished as a “start”, “subsequent” or “completion” event record.</w:t>
      </w:r>
      <w:r w:rsidR="00242A59">
        <w:t xml:space="preserve"> A common scenari</w:t>
      </w:r>
      <w:r w:rsidR="00237114">
        <w:t xml:space="preserve">o for this usage is logging web page activity to understand how an end user navigates a single page in an application. </w:t>
      </w:r>
    </w:p>
    <w:p w:rsidR="00237114" w:rsidRDefault="00237114" w:rsidP="00E112AE">
      <w:r>
        <w:t>The following example demonstrates using an event sequence:</w:t>
      </w:r>
    </w:p>
    <w:p w:rsidR="00237114" w:rsidRPr="00E112AE" w:rsidRDefault="008C0180" w:rsidP="00E112AE">
      <w:r>
        <w:rPr>
          <w:noProof/>
        </w:rPr>
        <mc:AlternateContent>
          <mc:Choice Requires="wps">
            <w:drawing>
              <wp:inline distT="0" distB="0" distL="0" distR="0" wp14:anchorId="6E26B932" wp14:editId="5E9BAAC0">
                <wp:extent cx="6844352" cy="1403985"/>
                <wp:effectExtent l="0" t="0" r="0" b="127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4352" cy="1403985"/>
                        </a:xfrm>
                        <a:prstGeom prst="rect">
                          <a:avLst/>
                        </a:prstGeom>
                        <a:solidFill>
                          <a:srgbClr val="FFFFFF"/>
                        </a:solidFill>
                        <a:ln w="9525">
                          <a:noFill/>
                          <a:miter lim="800000"/>
                          <a:headEnd/>
                          <a:tailEnd/>
                        </a:ln>
                      </wps:spPr>
                      <wps:txbx>
                        <w:txbxContent>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keys = </w:t>
                            </w:r>
                            <w:r w:rsidRPr="00EB1974">
                              <w:rPr>
                                <w:rFonts w:ascii="Consolas" w:hAnsi="Consolas" w:cs="Consolas"/>
                                <w:color w:val="0000FF"/>
                                <w:sz w:val="16"/>
                                <w:szCs w:val="16"/>
                                <w:highlight w:val="white"/>
                              </w:rPr>
                              <w:t xml:space="preserve">new </w:t>
                            </w:r>
                            <w:r w:rsidRPr="00EB1974">
                              <w:rPr>
                                <w:rFonts w:ascii="Consolas" w:hAnsi="Consolas" w:cs="Consolas"/>
                                <w:color w:val="2B91AF"/>
                                <w:sz w:val="16"/>
                                <w:szCs w:val="16"/>
                                <w:highlight w:val="white"/>
                              </w:rPr>
                              <w:t>MyBusinessKeys</w:t>
                            </w:r>
                          </w:p>
                          <w:p w:rsidR="008C0180" w:rsidRPr="00EB1974" w:rsidRDefault="008C0180" w:rsidP="008C0180">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ab/>
                            </w:r>
                            <w:r w:rsidR="00AA52CD">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 xml:space="preserve">PolicyNumber = </w:t>
                            </w:r>
                            <w:r w:rsidRPr="00EB1974">
                              <w:rPr>
                                <w:rFonts w:ascii="Consolas" w:hAnsi="Consolas" w:cs="Consolas"/>
                                <w:color w:val="A31515"/>
                                <w:sz w:val="16"/>
                                <w:szCs w:val="16"/>
                                <w:highlight w:val="white"/>
                              </w:rPr>
                              <w:t>"9999999999"</w:t>
                            </w: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UserEmail = </w:t>
                            </w:r>
                            <w:r w:rsidRPr="00EB1974">
                              <w:rPr>
                                <w:rFonts w:ascii="Consolas" w:hAnsi="Consolas" w:cs="Consolas"/>
                                <w:color w:val="A31515"/>
                                <w:sz w:val="16"/>
                                <w:szCs w:val="16"/>
                                <w:highlight w:val="white"/>
                              </w:rPr>
                              <w:t>"clickhappy@looneytunes.com"</w:t>
                            </w: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addVehicleSequence = </w:t>
                            </w:r>
                            <w:r w:rsidRPr="00EB1974">
                              <w:rPr>
                                <w:rFonts w:ascii="Consolas" w:hAnsi="Consolas" w:cs="Consolas"/>
                                <w:color w:val="0000FF"/>
                                <w:sz w:val="16"/>
                                <w:szCs w:val="16"/>
                                <w:highlight w:val="white"/>
                              </w:rPr>
                              <w:t>new</w:t>
                            </w:r>
                            <w:r w:rsidRPr="00EB1974">
                              <w:rPr>
                                <w:rFonts w:ascii="Consolas" w:hAnsi="Consolas" w:cs="Consolas"/>
                                <w:color w:val="000000"/>
                                <w:sz w:val="16"/>
                                <w:szCs w:val="16"/>
                                <w:highlight w:val="white"/>
                              </w:rPr>
                              <w:t xml:space="preserve"> </w:t>
                            </w:r>
                            <w:r w:rsidRPr="00EB1974">
                              <w:rPr>
                                <w:rFonts w:ascii="Consolas" w:hAnsi="Consolas" w:cs="Consolas"/>
                                <w:color w:val="2B91AF"/>
                                <w:sz w:val="16"/>
                                <w:szCs w:val="16"/>
                                <w:highlight w:val="white"/>
                              </w:rPr>
                              <w:t>BusinessEvent</w:t>
                            </w:r>
                            <w:r w:rsidRPr="00EB1974">
                              <w:rPr>
                                <w:rFonts w:ascii="Consolas" w:hAnsi="Consolas" w:cs="Consolas"/>
                                <w:color w:val="000000"/>
                                <w:sz w:val="16"/>
                                <w:szCs w:val="16"/>
                                <w:highlight w:val="white"/>
                              </w:rPr>
                              <w:t>(</w:t>
                            </w:r>
                            <w:r w:rsidRPr="00EB1974">
                              <w:rPr>
                                <w:rFonts w:ascii="Consolas" w:hAnsi="Consolas" w:cs="Consolas"/>
                                <w:color w:val="A31515"/>
                                <w:sz w:val="16"/>
                                <w:szCs w:val="16"/>
                                <w:highlight w:val="white"/>
                              </w:rPr>
                              <w:t>"Add-Vehicle"</w:t>
                            </w:r>
                            <w:r w:rsidRPr="00EB1974">
                              <w:rPr>
                                <w:rFonts w:ascii="Consolas" w:hAnsi="Consolas" w:cs="Consolas"/>
                                <w:color w:val="000000"/>
                                <w:sz w:val="16"/>
                                <w:szCs w:val="16"/>
                                <w:highlight w:val="white"/>
                              </w:rPr>
                              <w:t>).WithKeys(keys).RaiseStart();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8000"/>
                                <w:sz w:val="16"/>
                                <w:szCs w:val="16"/>
                                <w:highlight w:val="white"/>
                              </w:rPr>
                              <w:t>// End web request, go back to cache and save the “open” sequence.</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8000"/>
                                <w:sz w:val="16"/>
                                <w:szCs w:val="16"/>
                                <w:highlight w:val="white"/>
                              </w:rPr>
                              <w:t>// ..and we are back on a different server in the farm</w:t>
                            </w:r>
                            <w:r w:rsidR="00395AB5">
                              <w:rPr>
                                <w:rFonts w:ascii="Consolas" w:hAnsi="Consolas" w:cs="Consolas"/>
                                <w:color w:val="008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8000"/>
                                <w:sz w:val="16"/>
                                <w:szCs w:val="16"/>
                                <w:highlight w:val="white"/>
                              </w:rPr>
                            </w:pPr>
                            <w:r w:rsidRPr="00EB1974">
                              <w:rPr>
                                <w:rFonts w:ascii="Consolas" w:hAnsi="Consolas" w:cs="Consolas"/>
                                <w:color w:val="008000"/>
                                <w:sz w:val="16"/>
                                <w:szCs w:val="16"/>
                                <w:highlight w:val="white"/>
                              </w:rPr>
                              <w:t>// Subequent events require details and use the established business keys for the event instance:</w:t>
                            </w:r>
                          </w:p>
                          <w:p w:rsidR="008C0180" w:rsidRPr="00EB1974" w:rsidRDefault="008C0180" w:rsidP="00EB1974">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addVehicleSequence.RaiseSubsequent(</w:t>
                            </w:r>
                            <w:r w:rsidRPr="00EB1974">
                              <w:rPr>
                                <w:rFonts w:ascii="Consolas" w:hAnsi="Consolas" w:cs="Consolas"/>
                                <w:color w:val="A31515"/>
                                <w:sz w:val="16"/>
                                <w:szCs w:val="16"/>
                                <w:highlight w:val="white"/>
                              </w:rPr>
                              <w:t>"</w:t>
                            </w:r>
                            <w:r w:rsidR="00A17BCF">
                              <w:rPr>
                                <w:rFonts w:ascii="Consolas" w:hAnsi="Consolas" w:cs="Consolas"/>
                                <w:color w:val="A31515"/>
                                <w:sz w:val="16"/>
                                <w:szCs w:val="16"/>
                                <w:highlight w:val="white"/>
                              </w:rPr>
                              <w:t>Add-Vehicle-Select-Year</w:t>
                            </w:r>
                            <w:r w:rsidRPr="00EB1974">
                              <w:rPr>
                                <w:rFonts w:ascii="Consolas" w:hAnsi="Consolas" w:cs="Consolas"/>
                                <w:color w:val="A31515"/>
                                <w:sz w:val="16"/>
                                <w:szCs w:val="16"/>
                                <w:highlight w:val="white"/>
                              </w:rPr>
                              <w:t>"</w:t>
                            </w:r>
                            <w:r w:rsidRPr="00EB1974">
                              <w:rPr>
                                <w:rFonts w:ascii="Consolas" w:hAnsi="Consolas" w:cs="Consolas"/>
                                <w:color w:val="000000"/>
                                <w:sz w:val="16"/>
                                <w:szCs w:val="16"/>
                                <w:highlight w:val="white"/>
                              </w:rPr>
                              <w:t>,</w:t>
                            </w:r>
                            <w:r w:rsidR="00EB1974">
                              <w:rPr>
                                <w:rFonts w:ascii="Consolas" w:hAnsi="Consolas" w:cs="Consolas"/>
                                <w:color w:val="000000"/>
                                <w:sz w:val="16"/>
                                <w:szCs w:val="16"/>
                                <w:highlight w:val="white"/>
                              </w:rPr>
                              <w:t xml:space="preserve"> </w:t>
                            </w:r>
                            <w:r w:rsidRPr="00EB1974">
                              <w:rPr>
                                <w:rFonts w:ascii="Consolas" w:hAnsi="Consolas" w:cs="Consolas"/>
                                <w:color w:val="0000FF"/>
                                <w:sz w:val="16"/>
                                <w:szCs w:val="16"/>
                                <w:highlight w:val="white"/>
                              </w:rPr>
                              <w:t xml:space="preserve">new </w:t>
                            </w:r>
                            <w:r w:rsidRPr="00EB1974">
                              <w:rPr>
                                <w:rFonts w:ascii="Consolas" w:hAnsi="Consolas" w:cs="Consolas"/>
                                <w:color w:val="000000"/>
                                <w:sz w:val="16"/>
                                <w:szCs w:val="16"/>
                                <w:highlight w:val="white"/>
                              </w:rPr>
                              <w:t xml:space="preserve">{ </w:t>
                            </w:r>
                            <w:r w:rsidR="00892F47" w:rsidRPr="00EB1974">
                              <w:rPr>
                                <w:rFonts w:ascii="Consolas" w:hAnsi="Consolas" w:cs="Consolas"/>
                                <w:color w:val="000000"/>
                                <w:sz w:val="16"/>
                                <w:szCs w:val="16"/>
                                <w:highlight w:val="white"/>
                              </w:rPr>
                              <w:t>Selected</w:t>
                            </w:r>
                            <w:r w:rsidRPr="00EB1974">
                              <w:rPr>
                                <w:rFonts w:ascii="Consolas" w:hAnsi="Consolas" w:cs="Consolas"/>
                                <w:color w:val="000000"/>
                                <w:sz w:val="16"/>
                                <w:szCs w:val="16"/>
                                <w:highlight w:val="white"/>
                              </w:rPr>
                              <w:t>Year = 2009 });</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8000"/>
                                <w:sz w:val="16"/>
                                <w:szCs w:val="16"/>
                                <w:highlight w:val="white"/>
                              </w:rPr>
                              <w:t>// End web request, go back to cache and save the “open” sequence.</w:t>
                            </w:r>
                          </w:p>
                          <w:p w:rsidR="008C0180" w:rsidRDefault="008C0180" w:rsidP="008C0180">
                            <w:pPr>
                              <w:autoSpaceDE w:val="0"/>
                              <w:autoSpaceDN w:val="0"/>
                              <w:adjustRightInd w:val="0"/>
                              <w:spacing w:after="0" w:line="240" w:lineRule="auto"/>
                              <w:rPr>
                                <w:rFonts w:ascii="Consolas" w:hAnsi="Consolas" w:cs="Consolas"/>
                                <w:color w:val="008000"/>
                                <w:sz w:val="16"/>
                                <w:szCs w:val="16"/>
                                <w:highlight w:val="white"/>
                              </w:rPr>
                            </w:pPr>
                            <w:r w:rsidRPr="00EB1974">
                              <w:rPr>
                                <w:rFonts w:ascii="Consolas" w:hAnsi="Consolas" w:cs="Consolas"/>
                                <w:color w:val="008000"/>
                                <w:sz w:val="16"/>
                                <w:szCs w:val="16"/>
                                <w:highlight w:val="white"/>
                              </w:rPr>
                              <w:t>// ..and we are back on a different server in the farm, posting back the whole add vehicle page</w:t>
                            </w:r>
                            <w:r w:rsidR="00395AB5">
                              <w:rPr>
                                <w:rFonts w:ascii="Consolas" w:hAnsi="Consolas" w:cs="Consolas"/>
                                <w:color w:val="008000"/>
                                <w:sz w:val="16"/>
                                <w:szCs w:val="16"/>
                                <w:highlight w:val="white"/>
                              </w:rPr>
                              <w:t>.</w:t>
                            </w:r>
                          </w:p>
                          <w:p w:rsidR="00395AB5" w:rsidRPr="00EB1974" w:rsidRDefault="00395AB5" w:rsidP="00395AB5">
                            <w:pPr>
                              <w:autoSpaceDE w:val="0"/>
                              <w:autoSpaceDN w:val="0"/>
                              <w:adjustRightInd w:val="0"/>
                              <w:spacing w:after="0" w:line="240" w:lineRule="auto"/>
                              <w:rPr>
                                <w:rFonts w:ascii="Consolas" w:hAnsi="Consolas" w:cs="Consolas"/>
                                <w:color w:val="008000"/>
                                <w:sz w:val="16"/>
                                <w:szCs w:val="16"/>
                                <w:highlight w:val="white"/>
                              </w:rPr>
                            </w:pPr>
                            <w:r w:rsidRPr="00EB1974">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Completion </w:t>
                            </w:r>
                            <w:r w:rsidRPr="00EB1974">
                              <w:rPr>
                                <w:rFonts w:ascii="Consolas" w:hAnsi="Consolas" w:cs="Consolas"/>
                                <w:color w:val="008000"/>
                                <w:sz w:val="16"/>
                                <w:szCs w:val="16"/>
                                <w:highlight w:val="white"/>
                              </w:rPr>
                              <w:t xml:space="preserve">events </w:t>
                            </w:r>
                            <w:r>
                              <w:rPr>
                                <w:rFonts w:ascii="Consolas" w:hAnsi="Consolas" w:cs="Consolas"/>
                                <w:color w:val="008000"/>
                                <w:sz w:val="16"/>
                                <w:szCs w:val="16"/>
                                <w:highlight w:val="white"/>
                              </w:rPr>
                              <w:t xml:space="preserve">may optionally have </w:t>
                            </w:r>
                            <w:r w:rsidRPr="00EB1974">
                              <w:rPr>
                                <w:rFonts w:ascii="Consolas" w:hAnsi="Consolas" w:cs="Consolas"/>
                                <w:color w:val="008000"/>
                                <w:sz w:val="16"/>
                                <w:szCs w:val="16"/>
                                <w:highlight w:val="white"/>
                              </w:rPr>
                              <w:t>details</w:t>
                            </w:r>
                            <w:r>
                              <w:rPr>
                                <w:rFonts w:ascii="Consolas" w:hAnsi="Consolas" w:cs="Consolas"/>
                                <w:color w:val="008000"/>
                                <w:sz w:val="16"/>
                                <w:szCs w:val="16"/>
                                <w:highlight w:val="white"/>
                              </w:rPr>
                              <w:t>,</w:t>
                            </w:r>
                            <w:r w:rsidRPr="00EB1974">
                              <w:rPr>
                                <w:rFonts w:ascii="Consolas" w:hAnsi="Consolas" w:cs="Consolas"/>
                                <w:color w:val="008000"/>
                                <w:sz w:val="16"/>
                                <w:szCs w:val="16"/>
                                <w:highlight w:val="white"/>
                              </w:rPr>
                              <w:t xml:space="preserve"> and use the established business keys for the event instance:</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addVehicleSequence.RaiseCompletion();</w:t>
                            </w:r>
                          </w:p>
                        </w:txbxContent>
                      </wps:txbx>
                      <wps:bodyPr rot="0" vert="horz" wrap="square" lIns="91440" tIns="45720" rIns="91440" bIns="45720" anchor="t" anchorCtr="0">
                        <a:spAutoFit/>
                      </wps:bodyPr>
                    </wps:wsp>
                  </a:graphicData>
                </a:graphic>
              </wp:inline>
            </w:drawing>
          </mc:Choice>
          <mc:Fallback>
            <w:pict>
              <v:shape id="_x0000_s1035" type="#_x0000_t202" style="width:538.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uvJQIAACQEAAAOAAAAZHJzL2Uyb0RvYy54bWysU81u2zAMvg/YOwi6L3Zcp0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" stroked="f">
                <v:textbox style="mso-fit-shape-to-text:t">
                  <w:txbxContent>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keys = </w:t>
                      </w:r>
                      <w:r w:rsidRPr="00EB1974">
                        <w:rPr>
                          <w:rFonts w:ascii="Consolas" w:hAnsi="Consolas" w:cs="Consolas"/>
                          <w:color w:val="0000FF"/>
                          <w:sz w:val="16"/>
                          <w:szCs w:val="16"/>
                          <w:highlight w:val="white"/>
                        </w:rPr>
                        <w:t xml:space="preserve">new </w:t>
                      </w:r>
                      <w:r w:rsidRPr="00EB1974">
                        <w:rPr>
                          <w:rFonts w:ascii="Consolas" w:hAnsi="Consolas" w:cs="Consolas"/>
                          <w:color w:val="2B91AF"/>
                          <w:sz w:val="16"/>
                          <w:szCs w:val="16"/>
                          <w:highlight w:val="white"/>
                        </w:rPr>
                        <w:t>MyBusinessKeys</w:t>
                      </w:r>
                    </w:p>
                    <w:p w:rsidR="008C0180" w:rsidRPr="00EB1974" w:rsidRDefault="008C0180" w:rsidP="008C0180">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ab/>
                      </w:r>
                      <w:r w:rsidR="00AA52CD">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 xml:space="preserve">PolicyNumber = </w:t>
                      </w:r>
                      <w:r w:rsidRPr="00EB1974">
                        <w:rPr>
                          <w:rFonts w:ascii="Consolas" w:hAnsi="Consolas" w:cs="Consolas"/>
                          <w:color w:val="A31515"/>
                          <w:sz w:val="16"/>
                          <w:szCs w:val="16"/>
                          <w:highlight w:val="white"/>
                        </w:rPr>
                        <w:t>"9999999999"</w:t>
                      </w: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UserEmail = </w:t>
                      </w:r>
                      <w:r w:rsidRPr="00EB1974">
                        <w:rPr>
                          <w:rFonts w:ascii="Consolas" w:hAnsi="Consolas" w:cs="Consolas"/>
                          <w:color w:val="A31515"/>
                          <w:sz w:val="16"/>
                          <w:szCs w:val="16"/>
                          <w:highlight w:val="white"/>
                        </w:rPr>
                        <w:t>"clickhappy@looneytunes.com"</w:t>
                      </w: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addVehicleSequence = </w:t>
                      </w:r>
                      <w:r w:rsidRPr="00EB1974">
                        <w:rPr>
                          <w:rFonts w:ascii="Consolas" w:hAnsi="Consolas" w:cs="Consolas"/>
                          <w:color w:val="0000FF"/>
                          <w:sz w:val="16"/>
                          <w:szCs w:val="16"/>
                          <w:highlight w:val="white"/>
                        </w:rPr>
                        <w:t>new</w:t>
                      </w:r>
                      <w:r w:rsidRPr="00EB1974">
                        <w:rPr>
                          <w:rFonts w:ascii="Consolas" w:hAnsi="Consolas" w:cs="Consolas"/>
                          <w:color w:val="000000"/>
                          <w:sz w:val="16"/>
                          <w:szCs w:val="16"/>
                          <w:highlight w:val="white"/>
                        </w:rPr>
                        <w:t xml:space="preserve"> </w:t>
                      </w:r>
                      <w:r w:rsidRPr="00EB1974">
                        <w:rPr>
                          <w:rFonts w:ascii="Consolas" w:hAnsi="Consolas" w:cs="Consolas"/>
                          <w:color w:val="2B91AF"/>
                          <w:sz w:val="16"/>
                          <w:szCs w:val="16"/>
                          <w:highlight w:val="white"/>
                        </w:rPr>
                        <w:t>BusinessEvent</w:t>
                      </w:r>
                      <w:r w:rsidRPr="00EB1974">
                        <w:rPr>
                          <w:rFonts w:ascii="Consolas" w:hAnsi="Consolas" w:cs="Consolas"/>
                          <w:color w:val="000000"/>
                          <w:sz w:val="16"/>
                          <w:szCs w:val="16"/>
                          <w:highlight w:val="white"/>
                        </w:rPr>
                        <w:t>(</w:t>
                      </w:r>
                      <w:r w:rsidRPr="00EB1974">
                        <w:rPr>
                          <w:rFonts w:ascii="Consolas" w:hAnsi="Consolas" w:cs="Consolas"/>
                          <w:color w:val="A31515"/>
                          <w:sz w:val="16"/>
                          <w:szCs w:val="16"/>
                          <w:highlight w:val="white"/>
                        </w:rPr>
                        <w:t>"Add-Vehicle"</w:t>
                      </w:r>
                      <w:r w:rsidRPr="00EB1974">
                        <w:rPr>
                          <w:rFonts w:ascii="Consolas" w:hAnsi="Consolas" w:cs="Consolas"/>
                          <w:color w:val="000000"/>
                          <w:sz w:val="16"/>
                          <w:szCs w:val="16"/>
                          <w:highlight w:val="white"/>
                        </w:rPr>
                        <w:t>).WithKeys(keys).RaiseStart();</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8000"/>
                          <w:sz w:val="16"/>
                          <w:szCs w:val="16"/>
                          <w:highlight w:val="white"/>
                        </w:rPr>
                        <w:t>// End web request, go back to cache and save the “open” sequence.</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8000"/>
                          <w:sz w:val="16"/>
                          <w:szCs w:val="16"/>
                          <w:highlight w:val="white"/>
                        </w:rPr>
                        <w:t>// ..and we are back on a different server in the farm</w:t>
                      </w:r>
                      <w:r w:rsidR="00395AB5">
                        <w:rPr>
                          <w:rFonts w:ascii="Consolas" w:hAnsi="Consolas" w:cs="Consolas"/>
                          <w:color w:val="008000"/>
                          <w:sz w:val="16"/>
                          <w:szCs w:val="16"/>
                          <w:highlight w:val="white"/>
                        </w:rPr>
                        <w:t>.</w:t>
                      </w:r>
                    </w:p>
                    <w:p w:rsidR="008C0180" w:rsidRPr="00EB1974" w:rsidRDefault="008C0180" w:rsidP="008C0180">
                      <w:pPr>
                        <w:autoSpaceDE w:val="0"/>
                        <w:autoSpaceDN w:val="0"/>
                        <w:adjustRightInd w:val="0"/>
                        <w:spacing w:after="0" w:line="240" w:lineRule="auto"/>
                        <w:rPr>
                          <w:rFonts w:ascii="Consolas" w:hAnsi="Consolas" w:cs="Consolas"/>
                          <w:color w:val="008000"/>
                          <w:sz w:val="16"/>
                          <w:szCs w:val="16"/>
                          <w:highlight w:val="white"/>
                        </w:rPr>
                      </w:pPr>
                      <w:r w:rsidRPr="00EB1974">
                        <w:rPr>
                          <w:rFonts w:ascii="Consolas" w:hAnsi="Consolas" w:cs="Consolas"/>
                          <w:color w:val="008000"/>
                          <w:sz w:val="16"/>
                          <w:szCs w:val="16"/>
                          <w:highlight w:val="white"/>
                        </w:rPr>
                        <w:t>// Subequent events require details and use the established business keys for the event instance:</w:t>
                      </w:r>
                    </w:p>
                    <w:p w:rsidR="008C0180" w:rsidRPr="00EB1974" w:rsidRDefault="008C0180" w:rsidP="00EB1974">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addVehicleSequence.RaiseSubsequent(</w:t>
                      </w:r>
                      <w:r w:rsidRPr="00EB1974">
                        <w:rPr>
                          <w:rFonts w:ascii="Consolas" w:hAnsi="Consolas" w:cs="Consolas"/>
                          <w:color w:val="A31515"/>
                          <w:sz w:val="16"/>
                          <w:szCs w:val="16"/>
                          <w:highlight w:val="white"/>
                        </w:rPr>
                        <w:t>"</w:t>
                      </w:r>
                      <w:r w:rsidR="00A17BCF">
                        <w:rPr>
                          <w:rFonts w:ascii="Consolas" w:hAnsi="Consolas" w:cs="Consolas"/>
                          <w:color w:val="A31515"/>
                          <w:sz w:val="16"/>
                          <w:szCs w:val="16"/>
                          <w:highlight w:val="white"/>
                        </w:rPr>
                        <w:t>Add-Vehicle-Select-Year</w:t>
                      </w:r>
                      <w:r w:rsidRPr="00EB1974">
                        <w:rPr>
                          <w:rFonts w:ascii="Consolas" w:hAnsi="Consolas" w:cs="Consolas"/>
                          <w:color w:val="A31515"/>
                          <w:sz w:val="16"/>
                          <w:szCs w:val="16"/>
                          <w:highlight w:val="white"/>
                        </w:rPr>
                        <w:t>"</w:t>
                      </w:r>
                      <w:r w:rsidRPr="00EB1974">
                        <w:rPr>
                          <w:rFonts w:ascii="Consolas" w:hAnsi="Consolas" w:cs="Consolas"/>
                          <w:color w:val="000000"/>
                          <w:sz w:val="16"/>
                          <w:szCs w:val="16"/>
                          <w:highlight w:val="white"/>
                        </w:rPr>
                        <w:t>,</w:t>
                      </w:r>
                      <w:r w:rsidR="00EB1974">
                        <w:rPr>
                          <w:rFonts w:ascii="Consolas" w:hAnsi="Consolas" w:cs="Consolas"/>
                          <w:color w:val="000000"/>
                          <w:sz w:val="16"/>
                          <w:szCs w:val="16"/>
                          <w:highlight w:val="white"/>
                        </w:rPr>
                        <w:t xml:space="preserve"> </w:t>
                      </w:r>
                      <w:r w:rsidRPr="00EB1974">
                        <w:rPr>
                          <w:rFonts w:ascii="Consolas" w:hAnsi="Consolas" w:cs="Consolas"/>
                          <w:color w:val="0000FF"/>
                          <w:sz w:val="16"/>
                          <w:szCs w:val="16"/>
                          <w:highlight w:val="white"/>
                        </w:rPr>
                        <w:t xml:space="preserve">new </w:t>
                      </w:r>
                      <w:r w:rsidRPr="00EB1974">
                        <w:rPr>
                          <w:rFonts w:ascii="Consolas" w:hAnsi="Consolas" w:cs="Consolas"/>
                          <w:color w:val="000000"/>
                          <w:sz w:val="16"/>
                          <w:szCs w:val="16"/>
                          <w:highlight w:val="white"/>
                        </w:rPr>
                        <w:t xml:space="preserve">{ </w:t>
                      </w:r>
                      <w:r w:rsidR="00892F47" w:rsidRPr="00EB1974">
                        <w:rPr>
                          <w:rFonts w:ascii="Consolas" w:hAnsi="Consolas" w:cs="Consolas"/>
                          <w:color w:val="000000"/>
                          <w:sz w:val="16"/>
                          <w:szCs w:val="16"/>
                          <w:highlight w:val="white"/>
                        </w:rPr>
                        <w:t>Selected</w:t>
                      </w:r>
                      <w:r w:rsidRPr="00EB1974">
                        <w:rPr>
                          <w:rFonts w:ascii="Consolas" w:hAnsi="Consolas" w:cs="Consolas"/>
                          <w:color w:val="000000"/>
                          <w:sz w:val="16"/>
                          <w:szCs w:val="16"/>
                          <w:highlight w:val="white"/>
                        </w:rPr>
                        <w:t>Year = 2009 });</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8000"/>
                          <w:sz w:val="16"/>
                          <w:szCs w:val="16"/>
                          <w:highlight w:val="white"/>
                        </w:rPr>
                        <w:t>// End web request, go back to cache and save the “open” sequence.</w:t>
                      </w:r>
                    </w:p>
                    <w:p w:rsidR="008C0180" w:rsidRDefault="008C0180" w:rsidP="008C0180">
                      <w:pPr>
                        <w:autoSpaceDE w:val="0"/>
                        <w:autoSpaceDN w:val="0"/>
                        <w:adjustRightInd w:val="0"/>
                        <w:spacing w:after="0" w:line="240" w:lineRule="auto"/>
                        <w:rPr>
                          <w:rFonts w:ascii="Consolas" w:hAnsi="Consolas" w:cs="Consolas"/>
                          <w:color w:val="008000"/>
                          <w:sz w:val="16"/>
                          <w:szCs w:val="16"/>
                          <w:highlight w:val="white"/>
                        </w:rPr>
                      </w:pPr>
                      <w:r w:rsidRPr="00EB1974">
                        <w:rPr>
                          <w:rFonts w:ascii="Consolas" w:hAnsi="Consolas" w:cs="Consolas"/>
                          <w:color w:val="008000"/>
                          <w:sz w:val="16"/>
                          <w:szCs w:val="16"/>
                          <w:highlight w:val="white"/>
                        </w:rPr>
                        <w:t>// ..and we are back on a different server in the farm, posting back the whole add vehicle page</w:t>
                      </w:r>
                      <w:r w:rsidR="00395AB5">
                        <w:rPr>
                          <w:rFonts w:ascii="Consolas" w:hAnsi="Consolas" w:cs="Consolas"/>
                          <w:color w:val="008000"/>
                          <w:sz w:val="16"/>
                          <w:szCs w:val="16"/>
                          <w:highlight w:val="white"/>
                        </w:rPr>
                        <w:t>.</w:t>
                      </w:r>
                    </w:p>
                    <w:p w:rsidR="00395AB5" w:rsidRPr="00EB1974" w:rsidRDefault="00395AB5" w:rsidP="00395AB5">
                      <w:pPr>
                        <w:autoSpaceDE w:val="0"/>
                        <w:autoSpaceDN w:val="0"/>
                        <w:adjustRightInd w:val="0"/>
                        <w:spacing w:after="0" w:line="240" w:lineRule="auto"/>
                        <w:rPr>
                          <w:rFonts w:ascii="Consolas" w:hAnsi="Consolas" w:cs="Consolas"/>
                          <w:color w:val="008000"/>
                          <w:sz w:val="16"/>
                          <w:szCs w:val="16"/>
                          <w:highlight w:val="white"/>
                        </w:rPr>
                      </w:pPr>
                      <w:r w:rsidRPr="00EB1974">
                        <w:rPr>
                          <w:rFonts w:ascii="Consolas" w:hAnsi="Consolas" w:cs="Consolas"/>
                          <w:color w:val="008000"/>
                          <w:sz w:val="16"/>
                          <w:szCs w:val="16"/>
                          <w:highlight w:val="white"/>
                        </w:rPr>
                        <w:t xml:space="preserve">// </w:t>
                      </w:r>
                      <w:r>
                        <w:rPr>
                          <w:rFonts w:ascii="Consolas" w:hAnsi="Consolas" w:cs="Consolas"/>
                          <w:color w:val="008000"/>
                          <w:sz w:val="16"/>
                          <w:szCs w:val="16"/>
                          <w:highlight w:val="white"/>
                        </w:rPr>
                        <w:t xml:space="preserve">Completion </w:t>
                      </w:r>
                      <w:r w:rsidRPr="00EB1974">
                        <w:rPr>
                          <w:rFonts w:ascii="Consolas" w:hAnsi="Consolas" w:cs="Consolas"/>
                          <w:color w:val="008000"/>
                          <w:sz w:val="16"/>
                          <w:szCs w:val="16"/>
                          <w:highlight w:val="white"/>
                        </w:rPr>
                        <w:t xml:space="preserve">events </w:t>
                      </w:r>
                      <w:r>
                        <w:rPr>
                          <w:rFonts w:ascii="Consolas" w:hAnsi="Consolas" w:cs="Consolas"/>
                          <w:color w:val="008000"/>
                          <w:sz w:val="16"/>
                          <w:szCs w:val="16"/>
                          <w:highlight w:val="white"/>
                        </w:rPr>
                        <w:t xml:space="preserve">may optionally have </w:t>
                      </w:r>
                      <w:r w:rsidRPr="00EB1974">
                        <w:rPr>
                          <w:rFonts w:ascii="Consolas" w:hAnsi="Consolas" w:cs="Consolas"/>
                          <w:color w:val="008000"/>
                          <w:sz w:val="16"/>
                          <w:szCs w:val="16"/>
                          <w:highlight w:val="white"/>
                        </w:rPr>
                        <w:t>details</w:t>
                      </w:r>
                      <w:r>
                        <w:rPr>
                          <w:rFonts w:ascii="Consolas" w:hAnsi="Consolas" w:cs="Consolas"/>
                          <w:color w:val="008000"/>
                          <w:sz w:val="16"/>
                          <w:szCs w:val="16"/>
                          <w:highlight w:val="white"/>
                        </w:rPr>
                        <w:t>,</w:t>
                      </w:r>
                      <w:r w:rsidRPr="00EB1974">
                        <w:rPr>
                          <w:rFonts w:ascii="Consolas" w:hAnsi="Consolas" w:cs="Consolas"/>
                          <w:color w:val="008000"/>
                          <w:sz w:val="16"/>
                          <w:szCs w:val="16"/>
                          <w:highlight w:val="white"/>
                        </w:rPr>
                        <w:t xml:space="preserve"> and use the established business keys for the event instance:</w:t>
                      </w:r>
                    </w:p>
                    <w:p w:rsidR="008C0180" w:rsidRPr="00EB1974" w:rsidRDefault="008C0180" w:rsidP="008C0180">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addVehicleSequence.RaiseCompletion();</w:t>
                      </w:r>
                    </w:p>
                  </w:txbxContent>
                </v:textbox>
                <w10:anchorlock/>
              </v:shape>
            </w:pict>
          </mc:Fallback>
        </mc:AlternateContent>
      </w:r>
    </w:p>
    <w:p w:rsidR="001B1327" w:rsidRDefault="001B1327" w:rsidP="008C0180">
      <w:r>
        <w:t>Event sequences are ordered as they happen, providing end user navigation insights</w:t>
      </w:r>
      <w:r w:rsidR="008662B7">
        <w:t xml:space="preserve"> for asynchronous callbacks, for one example</w:t>
      </w:r>
      <w:r>
        <w:t>.</w:t>
      </w:r>
      <w:r w:rsidR="00465C41">
        <w:t xml:space="preserve"> Event sequences use the same underlying unique identifier but are distinguished by a sequence number. All events in an event sequence relate to the same business keys.</w:t>
      </w:r>
    </w:p>
    <w:p w:rsidR="005D4B7B" w:rsidRDefault="008C0180" w:rsidP="008C0180">
      <w:r>
        <w:t xml:space="preserve">Event sequences follow the same rules as isolated events regarding required values, with one exception: </w:t>
      </w:r>
      <w:r w:rsidRPr="005301D4">
        <w:rPr>
          <w:i/>
        </w:rPr>
        <w:t>Subsequent</w:t>
      </w:r>
      <w:r>
        <w:t xml:space="preserve"> events in a sequence cannot be raised without details</w:t>
      </w:r>
      <w:r>
        <w:rPr>
          <w:rStyle w:val="FootnoteReference"/>
        </w:rPr>
        <w:t xml:space="preserve"> </w:t>
      </w:r>
      <w:r>
        <w:rPr>
          <w:rStyle w:val="FootnoteReference"/>
        </w:rPr>
        <w:footnoteReference w:id="5"/>
      </w:r>
      <w:r>
        <w:t xml:space="preserve">. </w:t>
      </w:r>
      <w:r w:rsidR="002A2442">
        <w:t xml:space="preserve">A start or completion event allows for optional details in the same manner as for an isolated event. </w:t>
      </w:r>
    </w:p>
    <w:p w:rsidR="008C0180" w:rsidRPr="006950F3" w:rsidRDefault="00AB0E3F" w:rsidP="008C0180">
      <w:r>
        <w:t>O</w:t>
      </w:r>
      <w:r w:rsidR="005D4B7B">
        <w:t>nce a sequence raises a “Completion” event, it is considered finished and no additional event</w:t>
      </w:r>
      <w:r w:rsidR="00EF57BB">
        <w:t xml:space="preserve">s in the sequence may be raised. If an event is raised for a sequence after completion </w:t>
      </w:r>
      <w:r w:rsidR="005D4B7B">
        <w:t>an exception is thrown.</w:t>
      </w:r>
    </w:p>
    <w:p w:rsidR="005D4B7B" w:rsidRDefault="005D4B7B" w:rsidP="005D4B7B">
      <w:r>
        <w:t>The Business Event instance for the sequence can be serialized into a session cache in between server round trips (see the section regarding serialization considerations for more details).</w:t>
      </w:r>
      <w:r w:rsidR="006B2F59">
        <w:t xml:space="preserve"> </w:t>
      </w:r>
      <w:r w:rsidR="00653D70">
        <w:t>While i</w:t>
      </w:r>
      <w:r w:rsidR="006B2F59">
        <w:t xml:space="preserve">mplementation </w:t>
      </w:r>
      <w:r w:rsidR="007E1560">
        <w:t xml:space="preserve">of session management </w:t>
      </w:r>
      <w:r w:rsidR="006B2F59">
        <w:t>is outside the scope of this document, this is</w:t>
      </w:r>
      <w:r w:rsidR="00653D70">
        <w:t xml:space="preserve"> expected to be a common,</w:t>
      </w:r>
      <w:r w:rsidR="006B2F59">
        <w:t xml:space="preserve"> supported scenario</w:t>
      </w:r>
      <w:r w:rsidR="00BF14D8">
        <w:t xml:space="preserve"> </w:t>
      </w:r>
      <w:r w:rsidR="008662B7">
        <w:t xml:space="preserve">essential </w:t>
      </w:r>
      <w:r w:rsidR="00BF14D8">
        <w:t>to rais</w:t>
      </w:r>
      <w:r w:rsidR="00C6366D">
        <w:t>ing</w:t>
      </w:r>
      <w:r w:rsidR="00BF14D8">
        <w:t xml:space="preserve"> an event sequence</w:t>
      </w:r>
      <w:r w:rsidR="006B2F59">
        <w:t>.</w:t>
      </w:r>
    </w:p>
    <w:p w:rsidR="00E44CC6" w:rsidRDefault="00E44CC6">
      <w:pPr>
        <w:rPr>
          <w:rFonts w:asciiTheme="majorHAnsi" w:eastAsiaTheme="majorEastAsia" w:hAnsiTheme="majorHAnsi" w:cstheme="majorBidi"/>
          <w:b/>
          <w:bCs/>
        </w:rPr>
      </w:pPr>
      <w:r>
        <w:br w:type="page"/>
      </w:r>
    </w:p>
    <w:p w:rsidR="0064016C" w:rsidRDefault="0064016C" w:rsidP="001B3D34">
      <w:pPr>
        <w:pStyle w:val="Heading3"/>
        <w:spacing w:after="240"/>
      </w:pPr>
      <w:r>
        <w:lastRenderedPageBreak/>
        <w:t>Unit Testing with the Framework</w:t>
      </w:r>
    </w:p>
    <w:p w:rsidR="001B3D34" w:rsidRDefault="001B3D34" w:rsidP="001B3D34">
      <w:r>
        <w:t xml:space="preserve">Unit testing </w:t>
      </w:r>
      <w:r w:rsidR="00E44CC6">
        <w:t>this framework is more complex than unit testing code directly because e</w:t>
      </w:r>
      <w:r>
        <w:t>vents are published via WCF asynchronously by default</w:t>
      </w:r>
      <w:r w:rsidR="00E44CC6">
        <w:t>. These complexities are managed using the testability library provided by the Applications.Foundation.EventProcessing.Testability package. Adding this package to a unit test project modifies the app.config file by merging the following WCF configuration:</w:t>
      </w:r>
    </w:p>
    <w:p w:rsidR="00E44CC6" w:rsidRDefault="00F64990" w:rsidP="001B3D34">
      <w:r>
        <w:rPr>
          <w:noProof/>
        </w:rPr>
        <mc:AlternateContent>
          <mc:Choice Requires="wps">
            <w:drawing>
              <wp:inline distT="0" distB="0" distL="0" distR="0" wp14:anchorId="14F25DB2" wp14:editId="31013641">
                <wp:extent cx="6625988" cy="1403985"/>
                <wp:effectExtent l="0" t="0" r="3810" b="25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988" cy="1403985"/>
                        </a:xfrm>
                        <a:prstGeom prst="rect">
                          <a:avLst/>
                        </a:prstGeom>
                        <a:solidFill>
                          <a:srgbClr val="FFFFFF"/>
                        </a:solidFill>
                        <a:ln w="9525">
                          <a:noFill/>
                          <a:miter lim="800000"/>
                          <a:headEnd/>
                          <a:tailEnd/>
                        </a:ln>
                      </wps:spPr>
                      <wps:txbx>
                        <w:txbxContent>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&lt;</w:t>
                            </w:r>
                            <w:r w:rsidRPr="00794758">
                              <w:rPr>
                                <w:rFonts w:ascii="Consolas" w:hAnsi="Consolas" w:cs="Consolas"/>
                                <w:color w:val="A31515"/>
                                <w:sz w:val="16"/>
                                <w:szCs w:val="16"/>
                                <w:highlight w:val="white"/>
                              </w:rPr>
                              <w:t>system.serviceModel</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name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Geico.Applications.Foundation.EventProcessing.Testability.TestEventListener</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endpoint</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address</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net.pipe://local/businessEventListener</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netNamedPipeBinding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bindingConfiguration</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local16KBTestBinding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contract</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Geico.Applications.Foundation.EventProcessing.IBusinessEventService</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 xml:space="preserve"> /&gt;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netNamedPipeBinding</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name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local16KBTestBinding</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maxReceivedMessageSize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16384</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security</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mode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None</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netNamedPipeBinding</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client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endpoint</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name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BusinessEventService</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address</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net.pipe://local/businessEventListener</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netNamedPipeBinding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bindingConfiguration</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local16KBTestBinding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contract</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Geico.Applications.Foundation.EventProcessing.IBusinessEventService</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client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p>
                          <w:p w:rsidR="00F64990"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system.serviceModel</w:t>
                            </w:r>
                            <w:r w:rsidRPr="00794758">
                              <w:rPr>
                                <w:rFonts w:ascii="Consolas" w:hAnsi="Consolas" w:cs="Consolas"/>
                                <w:color w:val="0000FF"/>
                                <w:sz w:val="16"/>
                                <w:szCs w:val="16"/>
                                <w:highlight w:val="white"/>
                              </w:rPr>
                              <w:t>&gt;</w:t>
                            </w:r>
                          </w:p>
                        </w:txbxContent>
                      </wps:txbx>
                      <wps:bodyPr rot="0" vert="horz" wrap="square" lIns="91440" tIns="45720" rIns="91440" bIns="45720" anchor="t" anchorCtr="0">
                        <a:spAutoFit/>
                      </wps:bodyPr>
                    </wps:wsp>
                  </a:graphicData>
                </a:graphic>
              </wp:inline>
            </w:drawing>
          </mc:Choice>
          <mc:Fallback>
            <w:pict>
              <v:shape id="_x0000_s1036" type="#_x0000_t202" style="width:52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1Iw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" stroked="f">
                <v:textbox style="mso-fit-shape-to-text:t">
                  <w:txbxContent>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&lt;</w:t>
                      </w:r>
                      <w:r w:rsidRPr="00794758">
                        <w:rPr>
                          <w:rFonts w:ascii="Consolas" w:hAnsi="Consolas" w:cs="Consolas"/>
                          <w:color w:val="A31515"/>
                          <w:sz w:val="16"/>
                          <w:szCs w:val="16"/>
                          <w:highlight w:val="white"/>
                        </w:rPr>
                        <w:t>system.serviceModel</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name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Geico.Applications.Foundation.EventProcessing.Testability.TestEventListener</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endpoint</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address</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net.pipe://local/businessEventListener</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netNamedPipeBinding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bindingConfiguration</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local16KBTestBinding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contract</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Geico.Applications.Foundation.EventProcessing.IBusinessEventService</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 xml:space="preserve"> /&gt;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services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netNamedPipeBinding</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name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local16KBTestBinding</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maxReceivedMessageSize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16384</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security</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mode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None</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netNamedPipeBinding</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bindings</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client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endpoint</w:t>
                      </w: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name</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BusinessEventService</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address</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net.pipe://local/businessEventListener</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netNamedPipeBinding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bindingConfiguration</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local16KBTestBinding</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w:t>
                      </w:r>
                      <w:r w:rsidRPr="00794758">
                        <w:rPr>
                          <w:rFonts w:ascii="Consolas" w:hAnsi="Consolas" w:cs="Consolas"/>
                          <w:color w:val="FF0000"/>
                          <w:sz w:val="16"/>
                          <w:szCs w:val="16"/>
                          <w:highlight w:val="white"/>
                        </w:rPr>
                        <w:t>contract</w:t>
                      </w:r>
                      <w:r w:rsidRPr="00794758">
                        <w:rPr>
                          <w:rFonts w:ascii="Consolas" w:hAnsi="Consolas" w:cs="Consolas"/>
                          <w:color w:val="0000FF"/>
                          <w:sz w:val="16"/>
                          <w:szCs w:val="16"/>
                          <w:highlight w:val="white"/>
                        </w:rPr>
                        <w:t>=</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Geico.Applications.Foundation.EventProcessing.IBusinessEventService</w:t>
                      </w:r>
                      <w:r w:rsidRPr="00794758">
                        <w:rPr>
                          <w:rFonts w:ascii="Consolas" w:hAnsi="Consolas" w:cs="Consolas"/>
                          <w:color w:val="000000"/>
                          <w:sz w:val="16"/>
                          <w:szCs w:val="16"/>
                          <w:highlight w:val="white"/>
                        </w:rPr>
                        <w: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client</w:t>
                      </w:r>
                      <w:r w:rsidRPr="00794758">
                        <w:rPr>
                          <w:rFonts w:ascii="Consolas" w:hAnsi="Consolas" w:cs="Consolas"/>
                          <w:color w:val="0000FF"/>
                          <w:sz w:val="16"/>
                          <w:szCs w:val="16"/>
                          <w:highlight w:val="white"/>
                        </w:rPr>
                        <w:t>&gt;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p>
                    <w:p w:rsidR="00F64990"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 xml:space="preserve">  &lt;/</w:t>
                      </w:r>
                      <w:r w:rsidRPr="00794758">
                        <w:rPr>
                          <w:rFonts w:ascii="Consolas" w:hAnsi="Consolas" w:cs="Consolas"/>
                          <w:color w:val="A31515"/>
                          <w:sz w:val="16"/>
                          <w:szCs w:val="16"/>
                          <w:highlight w:val="white"/>
                        </w:rPr>
                        <w:t>system.serviceModel</w:t>
                      </w:r>
                      <w:r w:rsidRPr="00794758">
                        <w:rPr>
                          <w:rFonts w:ascii="Consolas" w:hAnsi="Consolas" w:cs="Consolas"/>
                          <w:color w:val="0000FF"/>
                          <w:sz w:val="16"/>
                          <w:szCs w:val="16"/>
                          <w:highlight w:val="white"/>
                        </w:rPr>
                        <w:t>&gt;</w:t>
                      </w:r>
                    </w:p>
                  </w:txbxContent>
                </v:textbox>
                <w10:anchorlock/>
              </v:shape>
            </w:pict>
          </mc:Fallback>
        </mc:AlternateContent>
      </w:r>
    </w:p>
    <w:p w:rsidR="00D679C0" w:rsidRDefault="00D679C0" w:rsidP="001B3D34">
      <w:r>
        <w:t>This configuration establishes both the client and server for the test execution context. To initialize and tear down this service, each unit test class should specify the following methods</w:t>
      </w:r>
      <w:r w:rsidR="00794758">
        <w:t xml:space="preserve"> with the highlighted lines of code</w:t>
      </w:r>
      <w:r>
        <w:t>:</w:t>
      </w:r>
    </w:p>
    <w:p w:rsidR="00D679C0" w:rsidRDefault="00F64990" w:rsidP="001B3D34">
      <w:r>
        <w:rPr>
          <w:noProof/>
        </w:rPr>
        <mc:AlternateContent>
          <mc:Choice Requires="wps">
            <w:drawing>
              <wp:inline distT="0" distB="0" distL="0" distR="0" wp14:anchorId="168B251F" wp14:editId="731BD101">
                <wp:extent cx="6625988" cy="1487606"/>
                <wp:effectExtent l="0" t="0" r="3810" b="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988" cy="1487606"/>
                        </a:xfrm>
                        <a:prstGeom prst="rect">
                          <a:avLst/>
                        </a:prstGeom>
                        <a:solidFill>
                          <a:srgbClr val="FFFFFF"/>
                        </a:solidFill>
                        <a:ln w="9525">
                          <a:noFill/>
                          <a:miter lim="800000"/>
                          <a:headEnd/>
                          <a:tailEnd/>
                        </a:ln>
                      </wps:spPr>
                      <wps:txbx>
                        <w:txbxContent>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r w:rsidRPr="00794758">
                              <w:rPr>
                                <w:rFonts w:ascii="Consolas" w:hAnsi="Consolas" w:cs="Consolas"/>
                                <w:color w:val="2B91AF"/>
                                <w:sz w:val="16"/>
                                <w:szCs w:val="16"/>
                                <w:highlight w:val="white"/>
                              </w:rPr>
                              <w:t>ClassInitialize</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public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static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void</w:t>
                            </w:r>
                            <w:r w:rsidRPr="00794758">
                              <w:rPr>
                                <w:rFonts w:ascii="Consolas" w:hAnsi="Consolas" w:cs="Consolas"/>
                                <w:color w:val="000000"/>
                                <w:sz w:val="16"/>
                                <w:szCs w:val="16"/>
                                <w:highlight w:val="white"/>
                              </w:rPr>
                              <w:t xml:space="preserve"> ClassInitialize(</w:t>
                            </w:r>
                            <w:r w:rsidRPr="00794758">
                              <w:rPr>
                                <w:rFonts w:ascii="Consolas" w:hAnsi="Consolas" w:cs="Consolas"/>
                                <w:color w:val="2B91AF"/>
                                <w:sz w:val="16"/>
                                <w:szCs w:val="16"/>
                                <w:highlight w:val="white"/>
                              </w:rPr>
                              <w:t>TestContext</w:t>
                            </w:r>
                            <w:r w:rsidRPr="00794758">
                              <w:rPr>
                                <w:rFonts w:ascii="Consolas" w:hAnsi="Consolas" w:cs="Consolas"/>
                                <w:color w:val="000000"/>
                                <w:sz w:val="16"/>
                                <w:szCs w:val="16"/>
                                <w:highlight w:val="white"/>
                              </w:rPr>
                              <w:t xml:space="preserve"> context)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ind w:firstLine="720"/>
                              <w:rPr>
                                <w:rFonts w:ascii="Consolas" w:hAnsi="Consolas" w:cs="Consolas"/>
                                <w:color w:val="000000"/>
                                <w:sz w:val="16"/>
                                <w:szCs w:val="16"/>
                                <w:highlight w:val="yellow"/>
                              </w:rPr>
                            </w:pPr>
                            <w:r w:rsidRPr="00794758">
                              <w:rPr>
                                <w:rFonts w:ascii="Consolas" w:hAnsi="Consolas" w:cs="Consolas"/>
                                <w:color w:val="2B91AF"/>
                                <w:sz w:val="16"/>
                                <w:szCs w:val="16"/>
                                <w:highlight w:val="yellow"/>
                              </w:rPr>
                              <w:t>TestEventListener</w:t>
                            </w:r>
                            <w:r w:rsidRPr="00794758">
                              <w:rPr>
                                <w:rFonts w:ascii="Consolas" w:hAnsi="Consolas" w:cs="Consolas"/>
                                <w:color w:val="000000"/>
                                <w:sz w:val="16"/>
                                <w:szCs w:val="16"/>
                                <w:highlight w:val="yellow"/>
                              </w:rPr>
                              <w:t>.HostHelper.Initialize();</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r w:rsidRPr="00794758">
                              <w:rPr>
                                <w:rFonts w:ascii="Consolas" w:hAnsi="Consolas" w:cs="Consolas"/>
                                <w:color w:val="2B91AF"/>
                                <w:sz w:val="16"/>
                                <w:szCs w:val="16"/>
                                <w:highlight w:val="white"/>
                              </w:rPr>
                              <w:t>ClassCleanup</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public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static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void</w:t>
                            </w:r>
                            <w:r w:rsidRPr="00794758">
                              <w:rPr>
                                <w:rFonts w:ascii="Consolas" w:hAnsi="Consolas" w:cs="Consolas"/>
                                <w:color w:val="000000"/>
                                <w:sz w:val="16"/>
                                <w:szCs w:val="16"/>
                                <w:highlight w:val="white"/>
                              </w:rPr>
                              <w:t xml:space="preserve"> ClassCleanup()</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ind w:firstLine="720"/>
                              <w:rPr>
                                <w:rFonts w:ascii="Consolas" w:hAnsi="Consolas" w:cs="Consolas"/>
                                <w:color w:val="000000"/>
                                <w:sz w:val="16"/>
                                <w:szCs w:val="16"/>
                                <w:highlight w:val="yellow"/>
                              </w:rPr>
                            </w:pPr>
                            <w:r w:rsidRPr="00794758">
                              <w:rPr>
                                <w:rFonts w:ascii="Consolas" w:hAnsi="Consolas" w:cs="Consolas"/>
                                <w:color w:val="2B91AF"/>
                                <w:sz w:val="16"/>
                                <w:szCs w:val="16"/>
                                <w:highlight w:val="yellow"/>
                              </w:rPr>
                              <w:t>TestEventListener</w:t>
                            </w:r>
                            <w:r w:rsidRPr="00794758">
                              <w:rPr>
                                <w:rFonts w:ascii="Consolas" w:hAnsi="Consolas" w:cs="Consolas"/>
                                <w:color w:val="000000"/>
                                <w:sz w:val="16"/>
                                <w:szCs w:val="16"/>
                                <w:highlight w:val="yellow"/>
                              </w:rPr>
                              <w:t>.HostHelper.Teardown();</w:t>
                            </w:r>
                          </w:p>
                          <w:p w:rsidR="00F64990" w:rsidRPr="00794758" w:rsidRDefault="00794758" w:rsidP="00794758">
                            <w:pPr>
                              <w:rPr>
                                <w:sz w:val="16"/>
                                <w:szCs w:val="16"/>
                              </w:rPr>
                            </w:pPr>
                            <w:r w:rsidRPr="00794758">
                              <w:rPr>
                                <w:rFonts w:ascii="Consolas" w:hAnsi="Consolas" w:cs="Consolas"/>
                                <w:color w:val="000000"/>
                                <w:sz w:val="16"/>
                                <w:szCs w:val="16"/>
                                <w:highlight w:val="white"/>
                              </w:rPr>
                              <w:t>}</w:t>
                            </w:r>
                          </w:p>
                        </w:txbxContent>
                      </wps:txbx>
                      <wps:bodyPr rot="0" vert="horz" wrap="square" lIns="91440" tIns="45720" rIns="91440" bIns="45720" anchor="t" anchorCtr="0">
                        <a:noAutofit/>
                      </wps:bodyPr>
                    </wps:wsp>
                  </a:graphicData>
                </a:graphic>
              </wp:inline>
            </w:drawing>
          </mc:Choice>
          <mc:Fallback>
            <w:pict>
              <v:shape id="_x0000_s1037" type="#_x0000_t202" style="width:521.75pt;height:11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" stroked="f">
                <v:textbox>
                  <w:txbxContent>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r w:rsidRPr="00794758">
                        <w:rPr>
                          <w:rFonts w:ascii="Consolas" w:hAnsi="Consolas" w:cs="Consolas"/>
                          <w:color w:val="2B91AF"/>
                          <w:sz w:val="16"/>
                          <w:szCs w:val="16"/>
                          <w:highlight w:val="white"/>
                        </w:rPr>
                        <w:t>ClassInitialize</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public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static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void</w:t>
                      </w:r>
                      <w:r w:rsidRPr="00794758">
                        <w:rPr>
                          <w:rFonts w:ascii="Consolas" w:hAnsi="Consolas" w:cs="Consolas"/>
                          <w:color w:val="000000"/>
                          <w:sz w:val="16"/>
                          <w:szCs w:val="16"/>
                          <w:highlight w:val="white"/>
                        </w:rPr>
                        <w:t xml:space="preserve"> ClassInitialize(</w:t>
                      </w:r>
                      <w:r w:rsidRPr="00794758">
                        <w:rPr>
                          <w:rFonts w:ascii="Consolas" w:hAnsi="Consolas" w:cs="Consolas"/>
                          <w:color w:val="2B91AF"/>
                          <w:sz w:val="16"/>
                          <w:szCs w:val="16"/>
                          <w:highlight w:val="white"/>
                        </w:rPr>
                        <w:t>TestContext</w:t>
                      </w:r>
                      <w:r w:rsidRPr="00794758">
                        <w:rPr>
                          <w:rFonts w:ascii="Consolas" w:hAnsi="Consolas" w:cs="Consolas"/>
                          <w:color w:val="000000"/>
                          <w:sz w:val="16"/>
                          <w:szCs w:val="16"/>
                          <w:highlight w:val="white"/>
                        </w:rPr>
                        <w:t xml:space="preserve"> context)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ind w:firstLine="720"/>
                        <w:rPr>
                          <w:rFonts w:ascii="Consolas" w:hAnsi="Consolas" w:cs="Consolas"/>
                          <w:color w:val="000000"/>
                          <w:sz w:val="16"/>
                          <w:szCs w:val="16"/>
                          <w:highlight w:val="yellow"/>
                        </w:rPr>
                      </w:pPr>
                      <w:r w:rsidRPr="00794758">
                        <w:rPr>
                          <w:rFonts w:ascii="Consolas" w:hAnsi="Consolas" w:cs="Consolas"/>
                          <w:color w:val="2B91AF"/>
                          <w:sz w:val="16"/>
                          <w:szCs w:val="16"/>
                          <w:highlight w:val="yellow"/>
                        </w:rPr>
                        <w:t>TestEventListener</w:t>
                      </w:r>
                      <w:r w:rsidRPr="00794758">
                        <w:rPr>
                          <w:rFonts w:ascii="Consolas" w:hAnsi="Consolas" w:cs="Consolas"/>
                          <w:color w:val="000000"/>
                          <w:sz w:val="16"/>
                          <w:szCs w:val="16"/>
                          <w:highlight w:val="yellow"/>
                        </w:rPr>
                        <w:t>.HostHelper.Initialize();</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r w:rsidRPr="00794758">
                        <w:rPr>
                          <w:rFonts w:ascii="Consolas" w:hAnsi="Consolas" w:cs="Consolas"/>
                          <w:color w:val="2B91AF"/>
                          <w:sz w:val="16"/>
                          <w:szCs w:val="16"/>
                          <w:highlight w:val="white"/>
                        </w:rPr>
                        <w:t>ClassCleanup</w:t>
                      </w: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FF"/>
                          <w:sz w:val="16"/>
                          <w:szCs w:val="16"/>
                          <w:highlight w:val="white"/>
                        </w:rPr>
                        <w:t>public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static</w:t>
                      </w:r>
                      <w:r w:rsidRPr="00794758">
                        <w:rPr>
                          <w:rFonts w:ascii="Consolas" w:hAnsi="Consolas" w:cs="Consolas"/>
                          <w:color w:val="000000"/>
                          <w:sz w:val="16"/>
                          <w:szCs w:val="16"/>
                          <w:highlight w:val="white"/>
                        </w:rPr>
                        <w:t xml:space="preserve"> </w:t>
                      </w:r>
                      <w:r w:rsidRPr="00794758">
                        <w:rPr>
                          <w:rFonts w:ascii="Consolas" w:hAnsi="Consolas" w:cs="Consolas"/>
                          <w:color w:val="0000FF"/>
                          <w:sz w:val="16"/>
                          <w:szCs w:val="16"/>
                          <w:highlight w:val="white"/>
                        </w:rPr>
                        <w:t>void</w:t>
                      </w:r>
                      <w:r w:rsidRPr="00794758">
                        <w:rPr>
                          <w:rFonts w:ascii="Consolas" w:hAnsi="Consolas" w:cs="Consolas"/>
                          <w:color w:val="000000"/>
                          <w:sz w:val="16"/>
                          <w:szCs w:val="16"/>
                          <w:highlight w:val="white"/>
                        </w:rPr>
                        <w:t xml:space="preserve"> ClassCleanup()</w:t>
                      </w:r>
                    </w:p>
                    <w:p w:rsidR="00794758" w:rsidRPr="00794758" w:rsidRDefault="00794758" w:rsidP="00794758">
                      <w:pPr>
                        <w:autoSpaceDE w:val="0"/>
                        <w:autoSpaceDN w:val="0"/>
                        <w:adjustRightInd w:val="0"/>
                        <w:spacing w:after="0" w:line="240" w:lineRule="auto"/>
                        <w:rPr>
                          <w:rFonts w:ascii="Consolas" w:hAnsi="Consolas" w:cs="Consolas"/>
                          <w:color w:val="000000"/>
                          <w:sz w:val="16"/>
                          <w:szCs w:val="16"/>
                          <w:highlight w:val="white"/>
                        </w:rPr>
                      </w:pPr>
                      <w:r w:rsidRPr="00794758">
                        <w:rPr>
                          <w:rFonts w:ascii="Consolas" w:hAnsi="Consolas" w:cs="Consolas"/>
                          <w:color w:val="000000"/>
                          <w:sz w:val="16"/>
                          <w:szCs w:val="16"/>
                          <w:highlight w:val="white"/>
                        </w:rPr>
                        <w:t>{</w:t>
                      </w:r>
                    </w:p>
                    <w:p w:rsidR="00794758" w:rsidRPr="00794758" w:rsidRDefault="00794758" w:rsidP="00794758">
                      <w:pPr>
                        <w:autoSpaceDE w:val="0"/>
                        <w:autoSpaceDN w:val="0"/>
                        <w:adjustRightInd w:val="0"/>
                        <w:spacing w:after="0" w:line="240" w:lineRule="auto"/>
                        <w:ind w:firstLine="720"/>
                        <w:rPr>
                          <w:rFonts w:ascii="Consolas" w:hAnsi="Consolas" w:cs="Consolas"/>
                          <w:color w:val="000000"/>
                          <w:sz w:val="16"/>
                          <w:szCs w:val="16"/>
                          <w:highlight w:val="yellow"/>
                        </w:rPr>
                      </w:pPr>
                      <w:r w:rsidRPr="00794758">
                        <w:rPr>
                          <w:rFonts w:ascii="Consolas" w:hAnsi="Consolas" w:cs="Consolas"/>
                          <w:color w:val="2B91AF"/>
                          <w:sz w:val="16"/>
                          <w:szCs w:val="16"/>
                          <w:highlight w:val="yellow"/>
                        </w:rPr>
                        <w:t>TestEventListener</w:t>
                      </w:r>
                      <w:r w:rsidRPr="00794758">
                        <w:rPr>
                          <w:rFonts w:ascii="Consolas" w:hAnsi="Consolas" w:cs="Consolas"/>
                          <w:color w:val="000000"/>
                          <w:sz w:val="16"/>
                          <w:szCs w:val="16"/>
                          <w:highlight w:val="yellow"/>
                        </w:rPr>
                        <w:t>.HostHelper.Teardown();</w:t>
                      </w:r>
                    </w:p>
                    <w:p w:rsidR="00F64990" w:rsidRPr="00794758" w:rsidRDefault="00794758" w:rsidP="00794758">
                      <w:pPr>
                        <w:rPr>
                          <w:sz w:val="16"/>
                          <w:szCs w:val="16"/>
                        </w:rPr>
                      </w:pPr>
                      <w:r w:rsidRPr="00794758">
                        <w:rPr>
                          <w:rFonts w:ascii="Consolas" w:hAnsi="Consolas" w:cs="Consolas"/>
                          <w:color w:val="000000"/>
                          <w:sz w:val="16"/>
                          <w:szCs w:val="16"/>
                          <w:highlight w:val="white"/>
                        </w:rPr>
                        <w:t>}</w:t>
                      </w:r>
                    </w:p>
                  </w:txbxContent>
                </v:textbox>
                <w10:anchorlock/>
              </v:shape>
            </w:pict>
          </mc:Fallback>
        </mc:AlternateContent>
      </w:r>
    </w:p>
    <w:p w:rsidR="00794758" w:rsidRDefault="00794758" w:rsidP="001B3D34">
      <w:r>
        <w:t>The initialize method opens the WCF service host, and the tear down method closes this same service host. The tests that execute in the test class will raise events that are received by the “TestEventListener” service.</w:t>
      </w:r>
    </w:p>
    <w:p w:rsidR="009308EA" w:rsidRDefault="009308EA" w:rsidP="001B3D34">
      <w:r>
        <w:lastRenderedPageBreak/>
        <w:t>The following code example demonstrates a test setup that will allow for verification of events raised by the subject under test:</w:t>
      </w:r>
    </w:p>
    <w:p w:rsidR="009308EA" w:rsidRDefault="00F64990" w:rsidP="001B3D34">
      <w:r>
        <w:rPr>
          <w:noProof/>
        </w:rPr>
        <mc:AlternateContent>
          <mc:Choice Requires="wps">
            <w:drawing>
              <wp:inline distT="0" distB="0" distL="0" distR="0" wp14:anchorId="0D2DFCCA" wp14:editId="38479ABD">
                <wp:extent cx="6625988" cy="1403985"/>
                <wp:effectExtent l="0" t="0" r="381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988" cy="1403985"/>
                        </a:xfrm>
                        <a:prstGeom prst="rect">
                          <a:avLst/>
                        </a:prstGeom>
                        <a:solidFill>
                          <a:srgbClr val="FFFFFF"/>
                        </a:solidFill>
                        <a:ln w="9525">
                          <a:noFill/>
                          <a:miter lim="800000"/>
                          <a:headEnd/>
                          <a:tailEnd/>
                        </a:ln>
                      </wps:spPr>
                      <wps:txbx>
                        <w:txbxContent>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r w:rsidRPr="00491B6E">
                              <w:rPr>
                                <w:rFonts w:ascii="Consolas" w:hAnsi="Consolas" w:cs="Consolas"/>
                                <w:color w:val="2B91AF"/>
                                <w:sz w:val="16"/>
                                <w:szCs w:val="16"/>
                                <w:highlight w:val="white"/>
                              </w:rPr>
                              <w:t>TestMethod</w:t>
                            </w: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r w:rsidRPr="00491B6E">
                              <w:rPr>
                                <w:rFonts w:ascii="Consolas" w:hAnsi="Consolas" w:cs="Consolas"/>
                                <w:color w:val="0000FF"/>
                                <w:sz w:val="16"/>
                                <w:szCs w:val="16"/>
                                <w:highlight w:val="white"/>
                              </w:rPr>
                              <w:t>public</w:t>
                            </w:r>
                            <w:r w:rsidRPr="00491B6E">
                              <w:rPr>
                                <w:rFonts w:ascii="Consolas" w:hAnsi="Consolas" w:cs="Consolas"/>
                                <w:color w:val="000000"/>
                                <w:sz w:val="16"/>
                                <w:szCs w:val="16"/>
                                <w:highlight w:val="white"/>
                              </w:rPr>
                              <w:t xml:space="preserve"> </w:t>
                            </w:r>
                            <w:r w:rsidRPr="00491B6E">
                              <w:rPr>
                                <w:rFonts w:ascii="Consolas" w:hAnsi="Consolas" w:cs="Consolas"/>
                                <w:color w:val="0000FF"/>
                                <w:sz w:val="16"/>
                                <w:szCs w:val="16"/>
                                <w:highlight w:val="white"/>
                              </w:rPr>
                              <w:t>void</w:t>
                            </w:r>
                            <w:r w:rsidR="001C38DE">
                              <w:rPr>
                                <w:rFonts w:ascii="Consolas" w:hAnsi="Consolas" w:cs="Consolas"/>
                                <w:color w:val="000000"/>
                                <w:sz w:val="16"/>
                                <w:szCs w:val="16"/>
                                <w:highlight w:val="white"/>
                              </w:rPr>
                              <w:t xml:space="preserve"> Invoke_XXX_should_raise_one_event_with_expected_keys_and_details</w:t>
                            </w: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FF"/>
                                <w:sz w:val="16"/>
                                <w:szCs w:val="16"/>
                                <w:highlight w:val="white"/>
                              </w:rPr>
                              <w:t>var</w:t>
                            </w:r>
                            <w:r w:rsidRPr="00491B6E">
                              <w:rPr>
                                <w:rFonts w:ascii="Consolas" w:hAnsi="Consolas" w:cs="Consolas"/>
                                <w:color w:val="000000"/>
                                <w:sz w:val="16"/>
                                <w:szCs w:val="16"/>
                                <w:highlight w:val="white"/>
                              </w:rPr>
                              <w:t xml:space="preserve"> results = </w:t>
                            </w:r>
                            <w:r w:rsidRPr="00491B6E">
                              <w:rPr>
                                <w:rFonts w:ascii="Consolas" w:hAnsi="Consolas" w:cs="Consolas"/>
                                <w:color w:val="0000FF"/>
                                <w:sz w:val="16"/>
                                <w:szCs w:val="16"/>
                                <w:highlight w:val="white"/>
                              </w:rPr>
                              <w:t>new</w:t>
                            </w:r>
                            <w:r w:rsidRPr="00491B6E">
                              <w:rPr>
                                <w:rFonts w:ascii="Consolas" w:hAnsi="Consolas" w:cs="Consolas"/>
                                <w:color w:val="000000"/>
                                <w:sz w:val="16"/>
                                <w:szCs w:val="16"/>
                                <w:highlight w:val="white"/>
                              </w:rPr>
                              <w:t xml:space="preserve"> </w:t>
                            </w:r>
                            <w:r w:rsidRPr="00491B6E">
                              <w:rPr>
                                <w:rFonts w:ascii="Consolas" w:hAnsi="Consolas" w:cs="Consolas"/>
                                <w:color w:val="2B91AF"/>
                                <w:sz w:val="16"/>
                                <w:szCs w:val="16"/>
                                <w:highlight w:val="white"/>
                              </w:rPr>
                              <w:t>List</w:t>
                            </w:r>
                            <w:r w:rsidRPr="00491B6E">
                              <w:rPr>
                                <w:rFonts w:ascii="Consolas" w:hAnsi="Consolas" w:cs="Consolas"/>
                                <w:color w:val="000000"/>
                                <w:sz w:val="16"/>
                                <w:szCs w:val="16"/>
                                <w:highlight w:val="white"/>
                              </w:rPr>
                              <w:t>&lt;</w:t>
                            </w:r>
                            <w:r w:rsidRPr="00491B6E">
                              <w:rPr>
                                <w:rFonts w:ascii="Consolas" w:hAnsi="Consolas" w:cs="Consolas"/>
                                <w:color w:val="2B91AF"/>
                                <w:sz w:val="16"/>
                                <w:szCs w:val="16"/>
                                <w:highlight w:val="white"/>
                              </w:rPr>
                              <w:t>EventRecord</w:t>
                            </w:r>
                            <w:r w:rsidRPr="00491B6E">
                              <w:rPr>
                                <w:rFonts w:ascii="Consolas" w:hAnsi="Consolas" w:cs="Consolas"/>
                                <w:color w:val="000000"/>
                                <w:sz w:val="16"/>
                                <w:szCs w:val="16"/>
                                <w:highlight w:val="white"/>
                              </w:rPr>
                              <w:t>&gt;();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FF"/>
                                <w:sz w:val="16"/>
                                <w:szCs w:val="16"/>
                                <w:highlight w:val="white"/>
                              </w:rPr>
                              <w:t>using</w:t>
                            </w:r>
                            <w:r w:rsidRPr="00491B6E">
                              <w:rPr>
                                <w:rFonts w:ascii="Consolas" w:hAnsi="Consolas" w:cs="Consolas"/>
                                <w:color w:val="000000"/>
                                <w:sz w:val="16"/>
                                <w:szCs w:val="16"/>
                                <w:highlight w:val="white"/>
                              </w:rPr>
                              <w:t xml:space="preserve"> (</w:t>
                            </w:r>
                            <w:r w:rsidRPr="00491B6E">
                              <w:rPr>
                                <w:rFonts w:ascii="Consolas" w:hAnsi="Consolas" w:cs="Consolas"/>
                                <w:color w:val="0000FF"/>
                                <w:sz w:val="16"/>
                                <w:szCs w:val="16"/>
                                <w:highlight w:val="white"/>
                              </w:rPr>
                              <w:t>new</w:t>
                            </w:r>
                            <w:r w:rsidRPr="00491B6E">
                              <w:rPr>
                                <w:rFonts w:ascii="Consolas" w:hAnsi="Consolas" w:cs="Consolas"/>
                                <w:color w:val="000000"/>
                                <w:sz w:val="16"/>
                                <w:szCs w:val="16"/>
                                <w:highlight w:val="white"/>
                              </w:rPr>
                              <w:t xml:space="preserve"> </w:t>
                            </w:r>
                            <w:r w:rsidRPr="00491B6E">
                              <w:rPr>
                                <w:rFonts w:ascii="Consolas" w:hAnsi="Consolas" w:cs="Consolas"/>
                                <w:color w:val="2B91AF"/>
                                <w:sz w:val="16"/>
                                <w:szCs w:val="16"/>
                                <w:highlight w:val="white"/>
                              </w:rPr>
                              <w:t>AsyncEventScenario</w:t>
                            </w:r>
                            <w:r w:rsidRPr="00491B6E">
                              <w:rPr>
                                <w:rFonts w:ascii="Consolas" w:hAnsi="Consolas" w:cs="Consolas"/>
                                <w:color w:val="000000"/>
                                <w:sz w:val="16"/>
                                <w:szCs w:val="16"/>
                                <w:highlight w:val="white"/>
                              </w:rPr>
                              <w:t>(results, 1))</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p>
                          <w:p w:rsidR="00491B6E" w:rsidRPr="001C38DE" w:rsidRDefault="001C38DE" w:rsidP="007646DB">
                            <w:pPr>
                              <w:autoSpaceDE w:val="0"/>
                              <w:autoSpaceDN w:val="0"/>
                              <w:adjustRightInd w:val="0"/>
                              <w:spacing w:after="0" w:line="240" w:lineRule="auto"/>
                              <w:ind w:left="720" w:firstLine="720"/>
                              <w:rPr>
                                <w:rFonts w:ascii="Consolas" w:hAnsi="Consolas" w:cs="Consolas"/>
                                <w:sz w:val="16"/>
                                <w:szCs w:val="16"/>
                                <w:highlight w:val="white"/>
                              </w:rPr>
                            </w:pPr>
                            <w:r w:rsidRPr="001C38DE">
                              <w:rPr>
                                <w:rFonts w:ascii="Consolas" w:hAnsi="Consolas" w:cs="Consolas"/>
                                <w:sz w:val="16"/>
                                <w:szCs w:val="16"/>
                                <w:highlight w:val="yellow"/>
                              </w:rPr>
                              <w:t>CallMyCodeThatRaisesAnEvent</w:t>
                            </w:r>
                            <w:r w:rsidRPr="001C38DE">
                              <w:rPr>
                                <w:rFonts w:ascii="Consolas" w:hAnsi="Consolas" w:cs="Consolas"/>
                                <w:sz w:val="16"/>
                                <w:szCs w:val="16"/>
                                <w:highlight w:val="white"/>
                              </w:rPr>
                              <w: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.AreEqual(results.Count, 1);</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.AreEqual(results[0].BusinessKeys.Count, 2);</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.AreEqual(results[0].BusinessKeys[</w:t>
                            </w:r>
                            <w:r w:rsidRPr="00491B6E">
                              <w:rPr>
                                <w:rFonts w:ascii="Consolas" w:hAnsi="Consolas" w:cs="Consolas"/>
                                <w:color w:val="A31515"/>
                                <w:sz w:val="16"/>
                                <w:szCs w:val="16"/>
                                <w:highlight w:val="white"/>
                              </w:rPr>
                              <w:t>"PolicyNumber"</w:t>
                            </w:r>
                            <w:r w:rsidRPr="00491B6E">
                              <w:rPr>
                                <w:rFonts w:ascii="Consolas" w:hAnsi="Consolas" w:cs="Consolas"/>
                                <w:color w:val="000000"/>
                                <w:sz w:val="16"/>
                                <w:szCs w:val="16"/>
                                <w:highlight w:val="white"/>
                              </w:rPr>
                              <w:t xml:space="preserve">], </w:t>
                            </w:r>
                            <w:r w:rsidRPr="00491B6E">
                              <w:rPr>
                                <w:rFonts w:ascii="Consolas" w:hAnsi="Consolas" w:cs="Consolas"/>
                                <w:color w:val="A31515"/>
                                <w:sz w:val="16"/>
                                <w:szCs w:val="16"/>
                                <w:highlight w:val="white"/>
                              </w:rPr>
                              <w:t>"XXXXXXXXX"</w:t>
                            </w:r>
                            <w:r w:rsidRPr="00491B6E">
                              <w:rPr>
                                <w:rFonts w:ascii="Consolas" w:hAnsi="Consolas" w:cs="Consolas"/>
                                <w:color w:val="000000"/>
                                <w:sz w:val="16"/>
                                <w:szCs w:val="16"/>
                                <w:highlight w:val="white"/>
                              </w:rPr>
                              <w: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.AreEqual(results[0].BusinessKeys[</w:t>
                            </w:r>
                            <w:r w:rsidRPr="00491B6E">
                              <w:rPr>
                                <w:rFonts w:ascii="Consolas" w:hAnsi="Consolas" w:cs="Consolas"/>
                                <w:color w:val="A31515"/>
                                <w:sz w:val="16"/>
                                <w:szCs w:val="16"/>
                                <w:highlight w:val="white"/>
                              </w:rPr>
                              <w:t>"ExceedClientId"</w:t>
                            </w:r>
                            <w:r w:rsidRPr="00491B6E">
                              <w:rPr>
                                <w:rFonts w:ascii="Consolas" w:hAnsi="Consolas" w:cs="Consolas"/>
                                <w:color w:val="000000"/>
                                <w:sz w:val="16"/>
                                <w:szCs w:val="16"/>
                                <w:highlight w:val="white"/>
                              </w:rPr>
                              <w:t xml:space="preserve">], </w:t>
                            </w:r>
                            <w:r w:rsidRPr="00491B6E">
                              <w:rPr>
                                <w:rFonts w:ascii="Consolas" w:hAnsi="Consolas" w:cs="Consolas"/>
                                <w:color w:val="A31515"/>
                                <w:sz w:val="16"/>
                                <w:szCs w:val="16"/>
                                <w:highlight w:val="white"/>
                              </w:rPr>
                              <w:t>"12345"</w:t>
                            </w: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8000"/>
                                <w:sz w:val="16"/>
                                <w:szCs w:val="16"/>
                                <w:highlight w:val="white"/>
                              </w:rPr>
                              <w:t>// Verify implementation</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.AreEqual(results[0].Details[</w:t>
                            </w:r>
                            <w:r w:rsidRPr="00491B6E">
                              <w:rPr>
                                <w:rFonts w:ascii="Consolas" w:hAnsi="Consolas" w:cs="Consolas"/>
                                <w:color w:val="A31515"/>
                                <w:sz w:val="16"/>
                                <w:szCs w:val="16"/>
                                <w:highlight w:val="white"/>
                              </w:rPr>
                              <w:t>"ActivityData"</w:t>
                            </w:r>
                            <w:r w:rsidRPr="00491B6E">
                              <w:rPr>
                                <w:rFonts w:ascii="Consolas" w:hAnsi="Consolas" w:cs="Consolas"/>
                                <w:color w:val="000000"/>
                                <w:sz w:val="16"/>
                                <w:szCs w:val="16"/>
                                <w:highlight w:val="white"/>
                              </w:rPr>
                              <w:t xml:space="preserve">], </w:t>
                            </w:r>
                            <w:r w:rsidRPr="00491B6E">
                              <w:rPr>
                                <w:rFonts w:ascii="Consolas" w:hAnsi="Consolas" w:cs="Consolas"/>
                                <w:color w:val="A31515"/>
                                <w:sz w:val="16"/>
                                <w:szCs w:val="16"/>
                                <w:highlight w:val="white"/>
                              </w:rPr>
                              <w:t>"ThisIsATest"</w:t>
                            </w:r>
                            <w:r w:rsidRPr="00491B6E">
                              <w:rPr>
                                <w:rFonts w:ascii="Consolas" w:hAnsi="Consolas" w:cs="Consolas"/>
                                <w:color w:val="000000"/>
                                <w:sz w:val="16"/>
                                <w:szCs w:val="16"/>
                                <w:highlight w:val="white"/>
                              </w:rPr>
                              <w:t>);</w:t>
                            </w:r>
                          </w:p>
                          <w:p w:rsidR="007646DB"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 xml:space="preserve">.AreEqual(results[0].Details.DetailClassification, </w:t>
                            </w:r>
                            <w:r w:rsidRPr="00491B6E">
                              <w:rPr>
                                <w:rFonts w:ascii="Consolas" w:hAnsi="Consolas" w:cs="Consolas"/>
                                <w:color w:val="A31515"/>
                                <w:sz w:val="16"/>
                                <w:szCs w:val="16"/>
                                <w:highlight w:val="white"/>
                              </w:rPr>
                              <w:t>"LobActivityXXX"</w:t>
                            </w:r>
                            <w:r w:rsidRPr="00491B6E">
                              <w:rPr>
                                <w:rFonts w:ascii="Consolas" w:hAnsi="Consolas" w:cs="Consolas"/>
                                <w:color w:val="000000"/>
                                <w:sz w:val="16"/>
                                <w:szCs w:val="16"/>
                                <w:highlight w:val="white"/>
                              </w:rPr>
                              <w:t>);</w:t>
                            </w:r>
                          </w:p>
                          <w:p w:rsidR="00F64990" w:rsidRPr="00491B6E" w:rsidRDefault="00491B6E" w:rsidP="007646DB">
                            <w:pPr>
                              <w:autoSpaceDE w:val="0"/>
                              <w:autoSpaceDN w:val="0"/>
                              <w:adjustRightInd w:val="0"/>
                              <w:spacing w:after="0" w:line="240" w:lineRule="auto"/>
                              <w:rPr>
                                <w:sz w:val="16"/>
                                <w:szCs w:val="16"/>
                              </w:rPr>
                            </w:pPr>
                            <w:r w:rsidRPr="00491B6E">
                              <w:rPr>
                                <w:rFonts w:ascii="Consolas" w:hAnsi="Consolas" w:cs="Consolas"/>
                                <w:color w:val="000000"/>
                                <w:sz w:val="16"/>
                                <w:szCs w:val="16"/>
                                <w:highlight w:val="white"/>
                              </w:rPr>
                              <w:t>}</w:t>
                            </w:r>
                          </w:p>
                        </w:txbxContent>
                      </wps:txbx>
                      <wps:bodyPr rot="0" vert="horz" wrap="square" lIns="91440" tIns="45720" rIns="91440" bIns="45720" anchor="t" anchorCtr="0">
                        <a:spAutoFit/>
                      </wps:bodyPr>
                    </wps:wsp>
                  </a:graphicData>
                </a:graphic>
              </wp:inline>
            </w:drawing>
          </mc:Choice>
          <mc:Fallback>
            <w:pict>
              <v:shape id="_x0000_s1038" type="#_x0000_t202" style="width:52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" stroked="f">
                <v:textbox style="mso-fit-shape-to-text:t">
                  <w:txbxContent>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r w:rsidRPr="00491B6E">
                        <w:rPr>
                          <w:rFonts w:ascii="Consolas" w:hAnsi="Consolas" w:cs="Consolas"/>
                          <w:color w:val="2B91AF"/>
                          <w:sz w:val="16"/>
                          <w:szCs w:val="16"/>
                          <w:highlight w:val="white"/>
                        </w:rPr>
                        <w:t>TestMethod</w:t>
                      </w: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r w:rsidRPr="00491B6E">
                        <w:rPr>
                          <w:rFonts w:ascii="Consolas" w:hAnsi="Consolas" w:cs="Consolas"/>
                          <w:color w:val="0000FF"/>
                          <w:sz w:val="16"/>
                          <w:szCs w:val="16"/>
                          <w:highlight w:val="white"/>
                        </w:rPr>
                        <w:t>public</w:t>
                      </w:r>
                      <w:r w:rsidRPr="00491B6E">
                        <w:rPr>
                          <w:rFonts w:ascii="Consolas" w:hAnsi="Consolas" w:cs="Consolas"/>
                          <w:color w:val="000000"/>
                          <w:sz w:val="16"/>
                          <w:szCs w:val="16"/>
                          <w:highlight w:val="white"/>
                        </w:rPr>
                        <w:t xml:space="preserve"> </w:t>
                      </w:r>
                      <w:r w:rsidRPr="00491B6E">
                        <w:rPr>
                          <w:rFonts w:ascii="Consolas" w:hAnsi="Consolas" w:cs="Consolas"/>
                          <w:color w:val="0000FF"/>
                          <w:sz w:val="16"/>
                          <w:szCs w:val="16"/>
                          <w:highlight w:val="white"/>
                        </w:rPr>
                        <w:t>void</w:t>
                      </w:r>
                      <w:r w:rsidR="001C38DE">
                        <w:rPr>
                          <w:rFonts w:ascii="Consolas" w:hAnsi="Consolas" w:cs="Consolas"/>
                          <w:color w:val="000000"/>
                          <w:sz w:val="16"/>
                          <w:szCs w:val="16"/>
                          <w:highlight w:val="white"/>
                        </w:rPr>
                        <w:t xml:space="preserve"> Invoke_XXX_should_raise_one_event_with_expected_keys_and_details</w:t>
                      </w: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FF"/>
                          <w:sz w:val="16"/>
                          <w:szCs w:val="16"/>
                          <w:highlight w:val="white"/>
                        </w:rPr>
                        <w:t>var</w:t>
                      </w:r>
                      <w:r w:rsidRPr="00491B6E">
                        <w:rPr>
                          <w:rFonts w:ascii="Consolas" w:hAnsi="Consolas" w:cs="Consolas"/>
                          <w:color w:val="000000"/>
                          <w:sz w:val="16"/>
                          <w:szCs w:val="16"/>
                          <w:highlight w:val="white"/>
                        </w:rPr>
                        <w:t xml:space="preserve"> results = </w:t>
                      </w:r>
                      <w:r w:rsidRPr="00491B6E">
                        <w:rPr>
                          <w:rFonts w:ascii="Consolas" w:hAnsi="Consolas" w:cs="Consolas"/>
                          <w:color w:val="0000FF"/>
                          <w:sz w:val="16"/>
                          <w:szCs w:val="16"/>
                          <w:highlight w:val="white"/>
                        </w:rPr>
                        <w:t>new</w:t>
                      </w:r>
                      <w:r w:rsidRPr="00491B6E">
                        <w:rPr>
                          <w:rFonts w:ascii="Consolas" w:hAnsi="Consolas" w:cs="Consolas"/>
                          <w:color w:val="000000"/>
                          <w:sz w:val="16"/>
                          <w:szCs w:val="16"/>
                          <w:highlight w:val="white"/>
                        </w:rPr>
                        <w:t xml:space="preserve"> </w:t>
                      </w:r>
                      <w:r w:rsidRPr="00491B6E">
                        <w:rPr>
                          <w:rFonts w:ascii="Consolas" w:hAnsi="Consolas" w:cs="Consolas"/>
                          <w:color w:val="2B91AF"/>
                          <w:sz w:val="16"/>
                          <w:szCs w:val="16"/>
                          <w:highlight w:val="white"/>
                        </w:rPr>
                        <w:t>List</w:t>
                      </w:r>
                      <w:r w:rsidRPr="00491B6E">
                        <w:rPr>
                          <w:rFonts w:ascii="Consolas" w:hAnsi="Consolas" w:cs="Consolas"/>
                          <w:color w:val="000000"/>
                          <w:sz w:val="16"/>
                          <w:szCs w:val="16"/>
                          <w:highlight w:val="white"/>
                        </w:rPr>
                        <w:t>&lt;</w:t>
                      </w:r>
                      <w:r w:rsidRPr="00491B6E">
                        <w:rPr>
                          <w:rFonts w:ascii="Consolas" w:hAnsi="Consolas" w:cs="Consolas"/>
                          <w:color w:val="2B91AF"/>
                          <w:sz w:val="16"/>
                          <w:szCs w:val="16"/>
                          <w:highlight w:val="white"/>
                        </w:rPr>
                        <w:t>EventRecord</w:t>
                      </w:r>
                      <w:r w:rsidRPr="00491B6E">
                        <w:rPr>
                          <w:rFonts w:ascii="Consolas" w:hAnsi="Consolas" w:cs="Consolas"/>
                          <w:color w:val="000000"/>
                          <w:sz w:val="16"/>
                          <w:szCs w:val="16"/>
                          <w:highlight w:val="white"/>
                        </w:rPr>
                        <w:t>&gt;();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FF"/>
                          <w:sz w:val="16"/>
                          <w:szCs w:val="16"/>
                          <w:highlight w:val="white"/>
                        </w:rPr>
                        <w:t>using</w:t>
                      </w:r>
                      <w:r w:rsidRPr="00491B6E">
                        <w:rPr>
                          <w:rFonts w:ascii="Consolas" w:hAnsi="Consolas" w:cs="Consolas"/>
                          <w:color w:val="000000"/>
                          <w:sz w:val="16"/>
                          <w:szCs w:val="16"/>
                          <w:highlight w:val="white"/>
                        </w:rPr>
                        <w:t xml:space="preserve"> (</w:t>
                      </w:r>
                      <w:r w:rsidRPr="00491B6E">
                        <w:rPr>
                          <w:rFonts w:ascii="Consolas" w:hAnsi="Consolas" w:cs="Consolas"/>
                          <w:color w:val="0000FF"/>
                          <w:sz w:val="16"/>
                          <w:szCs w:val="16"/>
                          <w:highlight w:val="white"/>
                        </w:rPr>
                        <w:t>new</w:t>
                      </w:r>
                      <w:r w:rsidRPr="00491B6E">
                        <w:rPr>
                          <w:rFonts w:ascii="Consolas" w:hAnsi="Consolas" w:cs="Consolas"/>
                          <w:color w:val="000000"/>
                          <w:sz w:val="16"/>
                          <w:szCs w:val="16"/>
                          <w:highlight w:val="white"/>
                        </w:rPr>
                        <w:t xml:space="preserve"> </w:t>
                      </w:r>
                      <w:r w:rsidRPr="00491B6E">
                        <w:rPr>
                          <w:rFonts w:ascii="Consolas" w:hAnsi="Consolas" w:cs="Consolas"/>
                          <w:color w:val="2B91AF"/>
                          <w:sz w:val="16"/>
                          <w:szCs w:val="16"/>
                          <w:highlight w:val="white"/>
                        </w:rPr>
                        <w:t>AsyncEventScenario</w:t>
                      </w:r>
                      <w:r w:rsidRPr="00491B6E">
                        <w:rPr>
                          <w:rFonts w:ascii="Consolas" w:hAnsi="Consolas" w:cs="Consolas"/>
                          <w:color w:val="000000"/>
                          <w:sz w:val="16"/>
                          <w:szCs w:val="16"/>
                          <w:highlight w:val="white"/>
                        </w:rPr>
                        <w:t>(results, 1))</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p>
                    <w:p w:rsidR="00491B6E" w:rsidRPr="001C38DE" w:rsidRDefault="001C38DE" w:rsidP="007646DB">
                      <w:pPr>
                        <w:autoSpaceDE w:val="0"/>
                        <w:autoSpaceDN w:val="0"/>
                        <w:adjustRightInd w:val="0"/>
                        <w:spacing w:after="0" w:line="240" w:lineRule="auto"/>
                        <w:ind w:left="720" w:firstLine="720"/>
                        <w:rPr>
                          <w:rFonts w:ascii="Consolas" w:hAnsi="Consolas" w:cs="Consolas"/>
                          <w:sz w:val="16"/>
                          <w:szCs w:val="16"/>
                          <w:highlight w:val="white"/>
                        </w:rPr>
                      </w:pPr>
                      <w:r w:rsidRPr="001C38DE">
                        <w:rPr>
                          <w:rFonts w:ascii="Consolas" w:hAnsi="Consolas" w:cs="Consolas"/>
                          <w:sz w:val="16"/>
                          <w:szCs w:val="16"/>
                          <w:highlight w:val="yellow"/>
                        </w:rPr>
                        <w:t>CallMyCodeThatRaisesAnEvent</w:t>
                      </w:r>
                      <w:r w:rsidRPr="001C38DE">
                        <w:rPr>
                          <w:rFonts w:ascii="Consolas" w:hAnsi="Consolas" w:cs="Consolas"/>
                          <w:sz w:val="16"/>
                          <w:szCs w:val="16"/>
                          <w:highlight w:val="white"/>
                        </w:rPr>
                        <w: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.AreEqual(results.Count, 1);</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.AreEqual(results[0].BusinessKeys.Count, 2);</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.AreEqual(results[0].BusinessKeys[</w:t>
                      </w:r>
                      <w:r w:rsidRPr="00491B6E">
                        <w:rPr>
                          <w:rFonts w:ascii="Consolas" w:hAnsi="Consolas" w:cs="Consolas"/>
                          <w:color w:val="A31515"/>
                          <w:sz w:val="16"/>
                          <w:szCs w:val="16"/>
                          <w:highlight w:val="white"/>
                        </w:rPr>
                        <w:t>"PolicyNumber"</w:t>
                      </w:r>
                      <w:r w:rsidRPr="00491B6E">
                        <w:rPr>
                          <w:rFonts w:ascii="Consolas" w:hAnsi="Consolas" w:cs="Consolas"/>
                          <w:color w:val="000000"/>
                          <w:sz w:val="16"/>
                          <w:szCs w:val="16"/>
                          <w:highlight w:val="white"/>
                        </w:rPr>
                        <w:t xml:space="preserve">], </w:t>
                      </w:r>
                      <w:r w:rsidRPr="00491B6E">
                        <w:rPr>
                          <w:rFonts w:ascii="Consolas" w:hAnsi="Consolas" w:cs="Consolas"/>
                          <w:color w:val="A31515"/>
                          <w:sz w:val="16"/>
                          <w:szCs w:val="16"/>
                          <w:highlight w:val="white"/>
                        </w:rPr>
                        <w:t>"XXXXXXXXX"</w:t>
                      </w:r>
                      <w:r w:rsidRPr="00491B6E">
                        <w:rPr>
                          <w:rFonts w:ascii="Consolas" w:hAnsi="Consolas" w:cs="Consolas"/>
                          <w:color w:val="000000"/>
                          <w:sz w:val="16"/>
                          <w:szCs w:val="16"/>
                          <w:highlight w:val="white"/>
                        </w:rPr>
                        <w:t>);</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.AreEqual(results[0].BusinessKeys[</w:t>
                      </w:r>
                      <w:r w:rsidRPr="00491B6E">
                        <w:rPr>
                          <w:rFonts w:ascii="Consolas" w:hAnsi="Consolas" w:cs="Consolas"/>
                          <w:color w:val="A31515"/>
                          <w:sz w:val="16"/>
                          <w:szCs w:val="16"/>
                          <w:highlight w:val="white"/>
                        </w:rPr>
                        <w:t>"ExceedClientId"</w:t>
                      </w:r>
                      <w:r w:rsidRPr="00491B6E">
                        <w:rPr>
                          <w:rFonts w:ascii="Consolas" w:hAnsi="Consolas" w:cs="Consolas"/>
                          <w:color w:val="000000"/>
                          <w:sz w:val="16"/>
                          <w:szCs w:val="16"/>
                          <w:highlight w:val="white"/>
                        </w:rPr>
                        <w:t xml:space="preserve">], </w:t>
                      </w:r>
                      <w:r w:rsidRPr="00491B6E">
                        <w:rPr>
                          <w:rFonts w:ascii="Consolas" w:hAnsi="Consolas" w:cs="Consolas"/>
                          <w:color w:val="A31515"/>
                          <w:sz w:val="16"/>
                          <w:szCs w:val="16"/>
                          <w:highlight w:val="white"/>
                        </w:rPr>
                        <w:t>"12345"</w:t>
                      </w:r>
                      <w:r w:rsidRPr="00491B6E">
                        <w:rPr>
                          <w:rFonts w:ascii="Consolas" w:hAnsi="Consolas" w:cs="Consolas"/>
                          <w:color w:val="000000"/>
                          <w:sz w:val="16"/>
                          <w:szCs w:val="16"/>
                          <w:highlight w:val="white"/>
                        </w:rPr>
                        <w:t>);</w:t>
                      </w:r>
                    </w:p>
                    <w:p w:rsidR="00491B6E" w:rsidRPr="00491B6E" w:rsidRDefault="00491B6E" w:rsidP="00491B6E">
                      <w:pPr>
                        <w:autoSpaceDE w:val="0"/>
                        <w:autoSpaceDN w:val="0"/>
                        <w:adjustRightInd w:val="0"/>
                        <w:spacing w:after="0" w:line="240" w:lineRule="auto"/>
                        <w:rPr>
                          <w:rFonts w:ascii="Consolas" w:hAnsi="Consolas" w:cs="Consolas"/>
                          <w:color w:val="000000"/>
                          <w:sz w:val="16"/>
                          <w:szCs w:val="16"/>
                          <w:highlight w:val="white"/>
                        </w:rPr>
                      </w:pP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008000"/>
                          <w:sz w:val="16"/>
                          <w:szCs w:val="16"/>
                          <w:highlight w:val="white"/>
                        </w:rPr>
                        <w:t>// Verify implementation</w:t>
                      </w:r>
                    </w:p>
                    <w:p w:rsidR="00491B6E" w:rsidRPr="00491B6E"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.AreEqual(results[0].Details[</w:t>
                      </w:r>
                      <w:r w:rsidRPr="00491B6E">
                        <w:rPr>
                          <w:rFonts w:ascii="Consolas" w:hAnsi="Consolas" w:cs="Consolas"/>
                          <w:color w:val="A31515"/>
                          <w:sz w:val="16"/>
                          <w:szCs w:val="16"/>
                          <w:highlight w:val="white"/>
                        </w:rPr>
                        <w:t>"ActivityData"</w:t>
                      </w:r>
                      <w:r w:rsidRPr="00491B6E">
                        <w:rPr>
                          <w:rFonts w:ascii="Consolas" w:hAnsi="Consolas" w:cs="Consolas"/>
                          <w:color w:val="000000"/>
                          <w:sz w:val="16"/>
                          <w:szCs w:val="16"/>
                          <w:highlight w:val="white"/>
                        </w:rPr>
                        <w:t xml:space="preserve">], </w:t>
                      </w:r>
                      <w:r w:rsidRPr="00491B6E">
                        <w:rPr>
                          <w:rFonts w:ascii="Consolas" w:hAnsi="Consolas" w:cs="Consolas"/>
                          <w:color w:val="A31515"/>
                          <w:sz w:val="16"/>
                          <w:szCs w:val="16"/>
                          <w:highlight w:val="white"/>
                        </w:rPr>
                        <w:t>"ThisIsATest"</w:t>
                      </w:r>
                      <w:r w:rsidRPr="00491B6E">
                        <w:rPr>
                          <w:rFonts w:ascii="Consolas" w:hAnsi="Consolas" w:cs="Consolas"/>
                          <w:color w:val="000000"/>
                          <w:sz w:val="16"/>
                          <w:szCs w:val="16"/>
                          <w:highlight w:val="white"/>
                        </w:rPr>
                        <w:t>);</w:t>
                      </w:r>
                    </w:p>
                    <w:p w:rsidR="007646DB" w:rsidRDefault="00491B6E" w:rsidP="007646DB">
                      <w:pPr>
                        <w:autoSpaceDE w:val="0"/>
                        <w:autoSpaceDN w:val="0"/>
                        <w:adjustRightInd w:val="0"/>
                        <w:spacing w:after="0" w:line="240" w:lineRule="auto"/>
                        <w:ind w:firstLine="720"/>
                        <w:rPr>
                          <w:rFonts w:ascii="Consolas" w:hAnsi="Consolas" w:cs="Consolas"/>
                          <w:color w:val="000000"/>
                          <w:sz w:val="16"/>
                          <w:szCs w:val="16"/>
                          <w:highlight w:val="white"/>
                        </w:rPr>
                      </w:pPr>
                      <w:r w:rsidRPr="00491B6E">
                        <w:rPr>
                          <w:rFonts w:ascii="Consolas" w:hAnsi="Consolas" w:cs="Consolas"/>
                          <w:color w:val="2B91AF"/>
                          <w:sz w:val="16"/>
                          <w:szCs w:val="16"/>
                          <w:highlight w:val="white"/>
                        </w:rPr>
                        <w:t>Assert</w:t>
                      </w:r>
                      <w:r w:rsidRPr="00491B6E">
                        <w:rPr>
                          <w:rFonts w:ascii="Consolas" w:hAnsi="Consolas" w:cs="Consolas"/>
                          <w:color w:val="000000"/>
                          <w:sz w:val="16"/>
                          <w:szCs w:val="16"/>
                          <w:highlight w:val="white"/>
                        </w:rPr>
                        <w:t xml:space="preserve">.AreEqual(results[0].Details.DetailClassification, </w:t>
                      </w:r>
                      <w:r w:rsidRPr="00491B6E">
                        <w:rPr>
                          <w:rFonts w:ascii="Consolas" w:hAnsi="Consolas" w:cs="Consolas"/>
                          <w:color w:val="A31515"/>
                          <w:sz w:val="16"/>
                          <w:szCs w:val="16"/>
                          <w:highlight w:val="white"/>
                        </w:rPr>
                        <w:t>"LobActivityXXX"</w:t>
                      </w:r>
                      <w:r w:rsidRPr="00491B6E">
                        <w:rPr>
                          <w:rFonts w:ascii="Consolas" w:hAnsi="Consolas" w:cs="Consolas"/>
                          <w:color w:val="000000"/>
                          <w:sz w:val="16"/>
                          <w:szCs w:val="16"/>
                          <w:highlight w:val="white"/>
                        </w:rPr>
                        <w:t>);</w:t>
                      </w:r>
                    </w:p>
                    <w:p w:rsidR="00F64990" w:rsidRPr="00491B6E" w:rsidRDefault="00491B6E" w:rsidP="007646DB">
                      <w:pPr>
                        <w:autoSpaceDE w:val="0"/>
                        <w:autoSpaceDN w:val="0"/>
                        <w:adjustRightInd w:val="0"/>
                        <w:spacing w:after="0" w:line="240" w:lineRule="auto"/>
                        <w:rPr>
                          <w:sz w:val="16"/>
                          <w:szCs w:val="16"/>
                        </w:rPr>
                      </w:pPr>
                      <w:r w:rsidRPr="00491B6E">
                        <w:rPr>
                          <w:rFonts w:ascii="Consolas" w:hAnsi="Consolas" w:cs="Consolas"/>
                          <w:color w:val="000000"/>
                          <w:sz w:val="16"/>
                          <w:szCs w:val="16"/>
                          <w:highlight w:val="white"/>
                        </w:rPr>
                        <w:t>}</w:t>
                      </w:r>
                    </w:p>
                  </w:txbxContent>
                </v:textbox>
                <w10:anchorlock/>
              </v:shape>
            </w:pict>
          </mc:Fallback>
        </mc:AlternateContent>
      </w:r>
    </w:p>
    <w:p w:rsidR="001C38DE" w:rsidRDefault="001C38DE" w:rsidP="001B3D34">
      <w:r>
        <w:t xml:space="preserve">The highlighted code is a </w:t>
      </w:r>
      <w:r w:rsidR="008763F2">
        <w:t xml:space="preserve">hypothetical </w:t>
      </w:r>
      <w:r>
        <w:t>call to the code under test. The</w:t>
      </w:r>
      <w:r w:rsidR="008763F2">
        <w:t xml:space="preserve"> assertions are interrogating a collection of</w:t>
      </w:r>
      <w:r>
        <w:t xml:space="preserve"> EventRecord</w:t>
      </w:r>
      <w:r w:rsidR="008763F2">
        <w:t xml:space="preserve"> instances captured from the listener WCF service. An EventRecord instance is the output </w:t>
      </w:r>
      <w:r>
        <w:t xml:space="preserve">produced when raising any event. Of note is that the </w:t>
      </w:r>
      <w:r w:rsidR="008763F2">
        <w:t xml:space="preserve">business key and details </w:t>
      </w:r>
      <w:r>
        <w:t>rais</w:t>
      </w:r>
      <w:r w:rsidR="008763F2">
        <w:t>ed with the event are</w:t>
      </w:r>
      <w:r>
        <w:t xml:space="preserve"> flattened into name / value </w:t>
      </w:r>
      <w:r w:rsidR="008763F2">
        <w:t>strings</w:t>
      </w:r>
      <w:r>
        <w:t>.</w:t>
      </w:r>
      <w:r w:rsidR="001E3436">
        <w:t xml:space="preserve"> The values shown are arbitrary values that are expected to be raised by the test subject.</w:t>
      </w:r>
    </w:p>
    <w:p w:rsidR="001B3D34" w:rsidRDefault="001C38DE" w:rsidP="001B3D34">
      <w:r>
        <w:t xml:space="preserve">Also of note is the </w:t>
      </w:r>
      <w:r w:rsidRPr="007B3C3F">
        <w:rPr>
          <w:i/>
        </w:rPr>
        <w:t>AsyncEventScenario</w:t>
      </w:r>
      <w:r>
        <w:t xml:space="preserve"> class. This is a disposable class intended to be used within a “using scope”. </w:t>
      </w:r>
      <w:r w:rsidR="009308EA">
        <w:t xml:space="preserve">The </w:t>
      </w:r>
      <w:r w:rsidR="001B4C60">
        <w:t xml:space="preserve">AsyncEventScenario class provides the following services: </w:t>
      </w:r>
    </w:p>
    <w:p w:rsidR="001B4C60" w:rsidRDefault="001B4C60" w:rsidP="001B4C60">
      <w:pPr>
        <w:pStyle w:val="ListParagraph"/>
        <w:numPr>
          <w:ilvl w:val="0"/>
          <w:numId w:val="36"/>
        </w:numPr>
      </w:pPr>
      <w:r>
        <w:t>A means to capture the event records raised by the test subject</w:t>
      </w:r>
      <w:r w:rsidR="007B3C3F">
        <w:t xml:space="preserve"> and sent to the WCF service</w:t>
      </w:r>
    </w:p>
    <w:p w:rsidR="001B4C60" w:rsidRDefault="001B4C60" w:rsidP="001B4C60">
      <w:pPr>
        <w:pStyle w:val="ListParagraph"/>
        <w:numPr>
          <w:ilvl w:val="0"/>
          <w:numId w:val="36"/>
        </w:numPr>
      </w:pPr>
      <w:r>
        <w:t>A default behavior to wait for a configurable number of expected events raised asynchronously</w:t>
      </w:r>
    </w:p>
    <w:p w:rsidR="001C38DE" w:rsidRDefault="001C38DE" w:rsidP="001C38DE">
      <w:r>
        <w:t>The scope of the AsyncEventScenario must surround the code that will raise the expected business events.</w:t>
      </w:r>
    </w:p>
    <w:p w:rsidR="00526518" w:rsidRDefault="006D44C0" w:rsidP="001C38DE">
      <w:r>
        <w:t>While the AsyncEventScenario class will manage thread synchronization, when running unit tests on build servers you may see that unit tests fail unexpectedly. This can happen when the WCF listener takes longer than expected to initialize and the default timeout of 750 milliseconds is exceeded for a test scenario. I</w:t>
      </w:r>
      <w:r w:rsidR="00526518">
        <w:t>t is recommended for test configurations the following ap</w:t>
      </w:r>
      <w:r>
        <w:t>plication configuration value be</w:t>
      </w:r>
      <w:r w:rsidR="00526518">
        <w:t xml:space="preserve"> added:</w:t>
      </w:r>
    </w:p>
    <w:p w:rsidR="00526518" w:rsidRDefault="00526518" w:rsidP="001C38DE">
      <w:r>
        <w:rPr>
          <w:noProof/>
        </w:rPr>
        <mc:AlternateContent>
          <mc:Choice Requires="wps">
            <w:drawing>
              <wp:inline distT="0" distB="0" distL="0" distR="0" wp14:anchorId="2E0817D5" wp14:editId="078711B0">
                <wp:extent cx="6625988" cy="1403985"/>
                <wp:effectExtent l="0" t="0" r="3810" b="254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988" cy="1403985"/>
                        </a:xfrm>
                        <a:prstGeom prst="rect">
                          <a:avLst/>
                        </a:prstGeom>
                        <a:solidFill>
                          <a:srgbClr val="FFFFFF"/>
                        </a:solidFill>
                        <a:ln w="9525">
                          <a:noFill/>
                          <a:miter lim="800000"/>
                          <a:headEnd/>
                          <a:tailEnd/>
                        </a:ln>
                      </wps:spPr>
                      <wps:txbx>
                        <w:txbxContent>
                          <w:p w:rsidR="00526518" w:rsidRPr="00526518" w:rsidRDefault="00526518" w:rsidP="00526518">
                            <w:pPr>
                              <w:autoSpaceDE w:val="0"/>
                              <w:autoSpaceDN w:val="0"/>
                              <w:adjustRightInd w:val="0"/>
                              <w:spacing w:after="0" w:line="240" w:lineRule="auto"/>
                              <w:rPr>
                                <w:rFonts w:ascii="Consolas" w:hAnsi="Consolas" w:cs="Consolas"/>
                                <w:color w:val="000000"/>
                                <w:sz w:val="16"/>
                                <w:szCs w:val="16"/>
                                <w:highlight w:val="white"/>
                              </w:rPr>
                            </w:pPr>
                            <w:r w:rsidRPr="00526518">
                              <w:rPr>
                                <w:rFonts w:ascii="Consolas" w:hAnsi="Consolas" w:cs="Consolas"/>
                                <w:color w:val="0000FF"/>
                                <w:sz w:val="16"/>
                                <w:szCs w:val="16"/>
                                <w:highlight w:val="white"/>
                              </w:rPr>
                              <w:t>&lt;</w:t>
                            </w:r>
                            <w:r w:rsidRPr="00526518">
                              <w:rPr>
                                <w:rFonts w:ascii="Consolas" w:hAnsi="Consolas" w:cs="Consolas"/>
                                <w:color w:val="A31515"/>
                                <w:sz w:val="16"/>
                                <w:szCs w:val="16"/>
                                <w:highlight w:val="white"/>
                              </w:rPr>
                              <w:t>appSettings</w:t>
                            </w:r>
                            <w:r w:rsidRPr="00526518">
                              <w:rPr>
                                <w:rFonts w:ascii="Consolas" w:hAnsi="Consolas" w:cs="Consolas"/>
                                <w:color w:val="0000FF"/>
                                <w:sz w:val="16"/>
                                <w:szCs w:val="16"/>
                                <w:highlight w:val="white"/>
                              </w:rPr>
                              <w:t>&gt;</w:t>
                            </w:r>
                          </w:p>
                          <w:p w:rsidR="00526518" w:rsidRPr="00526518" w:rsidRDefault="00526518" w:rsidP="00526518">
                            <w:pPr>
                              <w:autoSpaceDE w:val="0"/>
                              <w:autoSpaceDN w:val="0"/>
                              <w:adjustRightInd w:val="0"/>
                              <w:spacing w:after="0" w:line="240" w:lineRule="auto"/>
                              <w:ind w:firstLine="720"/>
                              <w:rPr>
                                <w:rFonts w:ascii="Consolas" w:hAnsi="Consolas" w:cs="Consolas"/>
                                <w:color w:val="000000"/>
                                <w:sz w:val="16"/>
                                <w:szCs w:val="16"/>
                                <w:highlight w:val="white"/>
                              </w:rPr>
                            </w:pPr>
                            <w:r w:rsidRPr="00526518">
                              <w:rPr>
                                <w:rFonts w:ascii="Consolas" w:hAnsi="Consolas" w:cs="Consolas"/>
                                <w:color w:val="0000FF"/>
                                <w:sz w:val="16"/>
                                <w:szCs w:val="16"/>
                                <w:highlight w:val="white"/>
                              </w:rPr>
                              <w:t>&lt;</w:t>
                            </w:r>
                            <w:r w:rsidRPr="00526518">
                              <w:rPr>
                                <w:rFonts w:ascii="Consolas" w:hAnsi="Consolas" w:cs="Consolas"/>
                                <w:color w:val="A31515"/>
                                <w:sz w:val="16"/>
                                <w:szCs w:val="16"/>
                                <w:highlight w:val="white"/>
                              </w:rPr>
                              <w:t>add</w:t>
                            </w:r>
                            <w:r w:rsidRPr="00526518">
                              <w:rPr>
                                <w:rFonts w:ascii="Consolas" w:hAnsi="Consolas" w:cs="Consolas"/>
                                <w:color w:val="0000FF"/>
                                <w:sz w:val="16"/>
                                <w:szCs w:val="16"/>
                                <w:highlight w:val="white"/>
                              </w:rPr>
                              <w:t xml:space="preserve"> </w:t>
                            </w:r>
                            <w:r w:rsidRPr="00526518">
                              <w:rPr>
                                <w:rFonts w:ascii="Consolas" w:hAnsi="Consolas" w:cs="Consolas"/>
                                <w:color w:val="FF0000"/>
                                <w:sz w:val="16"/>
                                <w:szCs w:val="16"/>
                                <w:highlight w:val="white"/>
                              </w:rPr>
                              <w:t>key</w:t>
                            </w:r>
                            <w:r w:rsidRPr="00526518">
                              <w:rPr>
                                <w:rFonts w:ascii="Consolas" w:hAnsi="Consolas" w:cs="Consolas"/>
                                <w:color w:val="0000FF"/>
                                <w:sz w:val="16"/>
                                <w:szCs w:val="16"/>
                                <w:highlight w:val="white"/>
                              </w:rPr>
                              <w:t>=</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BusinessEventPublisher.DisallowAsync</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 xml:space="preserve"> </w:t>
                            </w:r>
                            <w:r w:rsidRPr="00526518">
                              <w:rPr>
                                <w:rFonts w:ascii="Consolas" w:hAnsi="Consolas" w:cs="Consolas"/>
                                <w:color w:val="FF0000"/>
                                <w:sz w:val="16"/>
                                <w:szCs w:val="16"/>
                                <w:highlight w:val="white"/>
                              </w:rPr>
                              <w:t>value</w:t>
                            </w:r>
                            <w:r w:rsidRPr="00526518">
                              <w:rPr>
                                <w:rFonts w:ascii="Consolas" w:hAnsi="Consolas" w:cs="Consolas"/>
                                <w:color w:val="0000FF"/>
                                <w:sz w:val="16"/>
                                <w:szCs w:val="16"/>
                                <w:highlight w:val="white"/>
                              </w:rPr>
                              <w:t>=</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true</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/&gt;</w:t>
                            </w:r>
                          </w:p>
                          <w:p w:rsidR="00526518" w:rsidRPr="00526518" w:rsidRDefault="00526518" w:rsidP="00526518">
                            <w:pPr>
                              <w:autoSpaceDE w:val="0"/>
                              <w:autoSpaceDN w:val="0"/>
                              <w:adjustRightInd w:val="0"/>
                              <w:spacing w:after="0" w:line="240" w:lineRule="auto"/>
                              <w:rPr>
                                <w:rFonts w:ascii="Consolas" w:hAnsi="Consolas" w:cs="Consolas"/>
                                <w:color w:val="000000"/>
                                <w:sz w:val="16"/>
                                <w:szCs w:val="16"/>
                                <w:highlight w:val="white"/>
                              </w:rPr>
                            </w:pPr>
                            <w:r w:rsidRPr="00526518">
                              <w:rPr>
                                <w:rFonts w:ascii="Consolas" w:hAnsi="Consolas" w:cs="Consolas"/>
                                <w:color w:val="0000FF"/>
                                <w:sz w:val="16"/>
                                <w:szCs w:val="16"/>
                                <w:highlight w:val="white"/>
                              </w:rPr>
                              <w:t>&lt;/</w:t>
                            </w:r>
                            <w:r w:rsidRPr="00526518">
                              <w:rPr>
                                <w:rFonts w:ascii="Consolas" w:hAnsi="Consolas" w:cs="Consolas"/>
                                <w:color w:val="A31515"/>
                                <w:sz w:val="16"/>
                                <w:szCs w:val="16"/>
                                <w:highlight w:val="white"/>
                              </w:rPr>
                              <w:t>appSettings</w:t>
                            </w:r>
                            <w:r w:rsidRPr="00526518">
                              <w:rPr>
                                <w:rFonts w:ascii="Consolas" w:hAnsi="Consolas" w:cs="Consolas"/>
                                <w:color w:val="0000FF"/>
                                <w:sz w:val="16"/>
                                <w:szCs w:val="16"/>
                                <w:highlight w:val="white"/>
                              </w:rPr>
                              <w:t>&gt;</w:t>
                            </w:r>
                          </w:p>
                        </w:txbxContent>
                      </wps:txbx>
                      <wps:bodyPr rot="0" vert="horz" wrap="square" lIns="91440" tIns="45720" rIns="91440" bIns="45720" anchor="t" anchorCtr="0">
                        <a:spAutoFit/>
                      </wps:bodyPr>
                    </wps:wsp>
                  </a:graphicData>
                </a:graphic>
              </wp:inline>
            </w:drawing>
          </mc:Choice>
          <mc:Fallback>
            <w:pict>
              <v:shape id="_x0000_s1039" type="#_x0000_t202" style="width:52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" stroked="f">
                <v:textbox style="mso-fit-shape-to-text:t">
                  <w:txbxContent>
                    <w:p w:rsidR="00526518" w:rsidRPr="00526518" w:rsidRDefault="00526518" w:rsidP="00526518">
                      <w:pPr>
                        <w:autoSpaceDE w:val="0"/>
                        <w:autoSpaceDN w:val="0"/>
                        <w:adjustRightInd w:val="0"/>
                        <w:spacing w:after="0" w:line="240" w:lineRule="auto"/>
                        <w:rPr>
                          <w:rFonts w:ascii="Consolas" w:hAnsi="Consolas" w:cs="Consolas"/>
                          <w:color w:val="000000"/>
                          <w:sz w:val="16"/>
                          <w:szCs w:val="16"/>
                          <w:highlight w:val="white"/>
                        </w:rPr>
                      </w:pPr>
                      <w:r w:rsidRPr="00526518">
                        <w:rPr>
                          <w:rFonts w:ascii="Consolas" w:hAnsi="Consolas" w:cs="Consolas"/>
                          <w:color w:val="0000FF"/>
                          <w:sz w:val="16"/>
                          <w:szCs w:val="16"/>
                          <w:highlight w:val="white"/>
                        </w:rPr>
                        <w:t>&lt;</w:t>
                      </w:r>
                      <w:r w:rsidRPr="00526518">
                        <w:rPr>
                          <w:rFonts w:ascii="Consolas" w:hAnsi="Consolas" w:cs="Consolas"/>
                          <w:color w:val="A31515"/>
                          <w:sz w:val="16"/>
                          <w:szCs w:val="16"/>
                          <w:highlight w:val="white"/>
                        </w:rPr>
                        <w:t>appSettings</w:t>
                      </w:r>
                      <w:r w:rsidRPr="00526518">
                        <w:rPr>
                          <w:rFonts w:ascii="Consolas" w:hAnsi="Consolas" w:cs="Consolas"/>
                          <w:color w:val="0000FF"/>
                          <w:sz w:val="16"/>
                          <w:szCs w:val="16"/>
                          <w:highlight w:val="white"/>
                        </w:rPr>
                        <w:t>&gt;</w:t>
                      </w:r>
                    </w:p>
                    <w:p w:rsidR="00526518" w:rsidRPr="00526518" w:rsidRDefault="00526518" w:rsidP="00526518">
                      <w:pPr>
                        <w:autoSpaceDE w:val="0"/>
                        <w:autoSpaceDN w:val="0"/>
                        <w:adjustRightInd w:val="0"/>
                        <w:spacing w:after="0" w:line="240" w:lineRule="auto"/>
                        <w:ind w:firstLine="720"/>
                        <w:rPr>
                          <w:rFonts w:ascii="Consolas" w:hAnsi="Consolas" w:cs="Consolas"/>
                          <w:color w:val="000000"/>
                          <w:sz w:val="16"/>
                          <w:szCs w:val="16"/>
                          <w:highlight w:val="white"/>
                        </w:rPr>
                      </w:pPr>
                      <w:r w:rsidRPr="00526518">
                        <w:rPr>
                          <w:rFonts w:ascii="Consolas" w:hAnsi="Consolas" w:cs="Consolas"/>
                          <w:color w:val="0000FF"/>
                          <w:sz w:val="16"/>
                          <w:szCs w:val="16"/>
                          <w:highlight w:val="white"/>
                        </w:rPr>
                        <w:t>&lt;</w:t>
                      </w:r>
                      <w:r w:rsidRPr="00526518">
                        <w:rPr>
                          <w:rFonts w:ascii="Consolas" w:hAnsi="Consolas" w:cs="Consolas"/>
                          <w:color w:val="A31515"/>
                          <w:sz w:val="16"/>
                          <w:szCs w:val="16"/>
                          <w:highlight w:val="white"/>
                        </w:rPr>
                        <w:t>add</w:t>
                      </w:r>
                      <w:r w:rsidRPr="00526518">
                        <w:rPr>
                          <w:rFonts w:ascii="Consolas" w:hAnsi="Consolas" w:cs="Consolas"/>
                          <w:color w:val="0000FF"/>
                          <w:sz w:val="16"/>
                          <w:szCs w:val="16"/>
                          <w:highlight w:val="white"/>
                        </w:rPr>
                        <w:t xml:space="preserve"> </w:t>
                      </w:r>
                      <w:r w:rsidRPr="00526518">
                        <w:rPr>
                          <w:rFonts w:ascii="Consolas" w:hAnsi="Consolas" w:cs="Consolas"/>
                          <w:color w:val="FF0000"/>
                          <w:sz w:val="16"/>
                          <w:szCs w:val="16"/>
                          <w:highlight w:val="white"/>
                        </w:rPr>
                        <w:t>key</w:t>
                      </w:r>
                      <w:r w:rsidRPr="00526518">
                        <w:rPr>
                          <w:rFonts w:ascii="Consolas" w:hAnsi="Consolas" w:cs="Consolas"/>
                          <w:color w:val="0000FF"/>
                          <w:sz w:val="16"/>
                          <w:szCs w:val="16"/>
                          <w:highlight w:val="white"/>
                        </w:rPr>
                        <w:t>=</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BusinessEventPublisher.DisallowAsync</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 xml:space="preserve"> </w:t>
                      </w:r>
                      <w:r w:rsidRPr="00526518">
                        <w:rPr>
                          <w:rFonts w:ascii="Consolas" w:hAnsi="Consolas" w:cs="Consolas"/>
                          <w:color w:val="FF0000"/>
                          <w:sz w:val="16"/>
                          <w:szCs w:val="16"/>
                          <w:highlight w:val="white"/>
                        </w:rPr>
                        <w:t>value</w:t>
                      </w:r>
                      <w:r w:rsidRPr="00526518">
                        <w:rPr>
                          <w:rFonts w:ascii="Consolas" w:hAnsi="Consolas" w:cs="Consolas"/>
                          <w:color w:val="0000FF"/>
                          <w:sz w:val="16"/>
                          <w:szCs w:val="16"/>
                          <w:highlight w:val="white"/>
                        </w:rPr>
                        <w:t>=</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true</w:t>
                      </w:r>
                      <w:r w:rsidRPr="00526518">
                        <w:rPr>
                          <w:rFonts w:ascii="Consolas" w:hAnsi="Consolas" w:cs="Consolas"/>
                          <w:color w:val="000000"/>
                          <w:sz w:val="16"/>
                          <w:szCs w:val="16"/>
                          <w:highlight w:val="white"/>
                        </w:rPr>
                        <w:t>"</w:t>
                      </w:r>
                      <w:r w:rsidRPr="00526518">
                        <w:rPr>
                          <w:rFonts w:ascii="Consolas" w:hAnsi="Consolas" w:cs="Consolas"/>
                          <w:color w:val="0000FF"/>
                          <w:sz w:val="16"/>
                          <w:szCs w:val="16"/>
                          <w:highlight w:val="white"/>
                        </w:rPr>
                        <w:t>/&gt;</w:t>
                      </w:r>
                    </w:p>
                    <w:p w:rsidR="00526518" w:rsidRPr="00526518" w:rsidRDefault="00526518" w:rsidP="00526518">
                      <w:pPr>
                        <w:autoSpaceDE w:val="0"/>
                        <w:autoSpaceDN w:val="0"/>
                        <w:adjustRightInd w:val="0"/>
                        <w:spacing w:after="0" w:line="240" w:lineRule="auto"/>
                        <w:rPr>
                          <w:rFonts w:ascii="Consolas" w:hAnsi="Consolas" w:cs="Consolas"/>
                          <w:color w:val="000000"/>
                          <w:sz w:val="16"/>
                          <w:szCs w:val="16"/>
                          <w:highlight w:val="white"/>
                        </w:rPr>
                      </w:pPr>
                      <w:r w:rsidRPr="00526518">
                        <w:rPr>
                          <w:rFonts w:ascii="Consolas" w:hAnsi="Consolas" w:cs="Consolas"/>
                          <w:color w:val="0000FF"/>
                          <w:sz w:val="16"/>
                          <w:szCs w:val="16"/>
                          <w:highlight w:val="white"/>
                        </w:rPr>
                        <w:t>&lt;/</w:t>
                      </w:r>
                      <w:r w:rsidRPr="00526518">
                        <w:rPr>
                          <w:rFonts w:ascii="Consolas" w:hAnsi="Consolas" w:cs="Consolas"/>
                          <w:color w:val="A31515"/>
                          <w:sz w:val="16"/>
                          <w:szCs w:val="16"/>
                          <w:highlight w:val="white"/>
                        </w:rPr>
                        <w:t>appSettings</w:t>
                      </w:r>
                      <w:r w:rsidRPr="00526518">
                        <w:rPr>
                          <w:rFonts w:ascii="Consolas" w:hAnsi="Consolas" w:cs="Consolas"/>
                          <w:color w:val="0000FF"/>
                          <w:sz w:val="16"/>
                          <w:szCs w:val="16"/>
                          <w:highlight w:val="white"/>
                        </w:rPr>
                        <w:t>&gt;</w:t>
                      </w:r>
                    </w:p>
                  </w:txbxContent>
                </v:textbox>
                <w10:anchorlock/>
              </v:shape>
            </w:pict>
          </mc:Fallback>
        </mc:AlternateContent>
      </w:r>
    </w:p>
    <w:p w:rsidR="00761CF6" w:rsidRDefault="00526518" w:rsidP="001C38DE">
      <w:r>
        <w:t>Despite the fact you can configure this timeout, it is more robust to simply disable asynchrony for unit testing.</w:t>
      </w:r>
      <w:r w:rsidR="00F64F60">
        <w:t xml:space="preserve"> </w:t>
      </w:r>
    </w:p>
    <w:p w:rsidR="001C38DE" w:rsidRPr="00761CF6" w:rsidRDefault="00761CF6" w:rsidP="001C38DE">
      <w:pPr>
        <w:rPr>
          <w:b/>
        </w:rPr>
      </w:pPr>
      <w:r w:rsidRPr="00761CF6">
        <w:rPr>
          <w:b/>
        </w:rPr>
        <w:t xml:space="preserve">NOTE: </w:t>
      </w:r>
      <w:r w:rsidR="00F64F60" w:rsidRPr="00761CF6">
        <w:rPr>
          <w:b/>
        </w:rPr>
        <w:t>Do not disable asynchronous publication for production code.</w:t>
      </w:r>
    </w:p>
    <w:p w:rsidR="00F522B6" w:rsidRDefault="00F522B6">
      <w:pPr>
        <w:rPr>
          <w:rFonts w:asciiTheme="majorHAnsi" w:eastAsiaTheme="majorEastAsia" w:hAnsiTheme="majorHAnsi" w:cstheme="majorBidi"/>
          <w:b/>
          <w:bCs/>
          <w:sz w:val="26"/>
          <w:szCs w:val="26"/>
        </w:rPr>
      </w:pPr>
      <w:r>
        <w:br w:type="page"/>
      </w:r>
    </w:p>
    <w:p w:rsidR="00BB7087" w:rsidRDefault="007A0C20" w:rsidP="007376AC">
      <w:pPr>
        <w:pStyle w:val="Heading1"/>
        <w:spacing w:after="240"/>
      </w:pPr>
      <w:r>
        <w:lastRenderedPageBreak/>
        <w:t>Additional Information</w:t>
      </w:r>
    </w:p>
    <w:p w:rsidR="009D2F56" w:rsidRDefault="009D2F56" w:rsidP="00C61436">
      <w:pPr>
        <w:pStyle w:val="Heading2"/>
        <w:spacing w:after="240"/>
      </w:pPr>
      <w:r>
        <w:t>Captured System Corollaries</w:t>
      </w:r>
    </w:p>
    <w:p w:rsidR="00C61436" w:rsidRDefault="00C61436" w:rsidP="00C61436">
      <w:r>
        <w:t>In addition to the data provided by the application, every event raised will make a “best effort” to capture the following information:</w:t>
      </w:r>
    </w:p>
    <w:tbl>
      <w:tblPr>
        <w:tblStyle w:val="MediumShading1-Accent1"/>
        <w:tblW w:w="11062" w:type="dxa"/>
        <w:tblInd w:w="108" w:type="dxa"/>
        <w:tblLook w:val="04A0" w:firstRow="1" w:lastRow="0" w:firstColumn="1" w:lastColumn="0" w:noHBand="0" w:noVBand="1"/>
      </w:tblPr>
      <w:tblGrid>
        <w:gridCol w:w="5271"/>
        <w:gridCol w:w="5791"/>
      </w:tblGrid>
      <w:tr w:rsidR="00836E29" w:rsidTr="002875BD">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tcPr>
          <w:p w:rsidR="00836E29" w:rsidRDefault="00836E29" w:rsidP="00D10148">
            <w:r>
              <w:t>Property</w:t>
            </w:r>
          </w:p>
        </w:tc>
        <w:tc>
          <w:tcPr>
            <w:tcW w:w="5791" w:type="dxa"/>
          </w:tcPr>
          <w:p w:rsidR="00836E29" w:rsidRDefault="00836E29" w:rsidP="00D10148">
            <w:pPr>
              <w:cnfStyle w:val="100000000000" w:firstRow="1" w:lastRow="0" w:firstColumn="0" w:lastColumn="0" w:oddVBand="0" w:evenVBand="0" w:oddHBand="0" w:evenHBand="0" w:firstRowFirstColumn="0" w:firstRowLastColumn="0" w:lastRowFirstColumn="0" w:lastRowLastColumn="0"/>
            </w:pPr>
            <w:r w:rsidRPr="00A200C8">
              <w:t>Description</w:t>
            </w:r>
          </w:p>
        </w:tc>
      </w:tr>
      <w:tr w:rsidR="00836E29"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Pr="00A436E7" w:rsidRDefault="00836E29" w:rsidP="00D10148">
            <w:pPr>
              <w:rPr>
                <w:b w:val="0"/>
                <w:sz w:val="18"/>
                <w:szCs w:val="18"/>
              </w:rPr>
            </w:pPr>
            <w:r>
              <w:rPr>
                <w:b w:val="0"/>
                <w:sz w:val="18"/>
                <w:szCs w:val="18"/>
              </w:rPr>
              <w:t>EventTime</w:t>
            </w:r>
          </w:p>
        </w:tc>
        <w:tc>
          <w:tcPr>
            <w:tcW w:w="5791" w:type="dxa"/>
            <w:vAlign w:val="center"/>
          </w:tcPr>
          <w:p w:rsidR="00836E29" w:rsidRPr="00A436E7" w:rsidRDefault="00836E29" w:rsidP="00D101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time the event was raised.</w:t>
            </w:r>
          </w:p>
        </w:tc>
      </w:tr>
      <w:tr w:rsidR="00836E29"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Pr="00A436E7" w:rsidRDefault="00836E29" w:rsidP="00D10148">
            <w:pPr>
              <w:rPr>
                <w:b w:val="0"/>
                <w:sz w:val="18"/>
                <w:szCs w:val="18"/>
              </w:rPr>
            </w:pPr>
            <w:r>
              <w:rPr>
                <w:b w:val="0"/>
                <w:sz w:val="18"/>
                <w:szCs w:val="18"/>
              </w:rPr>
              <w:t>EventId</w:t>
            </w:r>
          </w:p>
        </w:tc>
        <w:tc>
          <w:tcPr>
            <w:tcW w:w="5791" w:type="dxa"/>
            <w:vAlign w:val="center"/>
          </w:tcPr>
          <w:p w:rsidR="00836E29" w:rsidRPr="00A436E7" w:rsidRDefault="00836E29" w:rsidP="00D1014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The globally unique technical event identifier.</w:t>
            </w:r>
          </w:p>
        </w:tc>
      </w:tr>
      <w:tr w:rsidR="00836E29"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Pr="002D2252" w:rsidRDefault="00836E29" w:rsidP="00D10148">
            <w:pPr>
              <w:rPr>
                <w:b w:val="0"/>
                <w:sz w:val="18"/>
                <w:szCs w:val="18"/>
              </w:rPr>
            </w:pPr>
            <w:r>
              <w:rPr>
                <w:b w:val="0"/>
                <w:sz w:val="18"/>
                <w:szCs w:val="18"/>
              </w:rPr>
              <w:t>EventType</w:t>
            </w:r>
          </w:p>
        </w:tc>
        <w:tc>
          <w:tcPr>
            <w:tcW w:w="5791" w:type="dxa"/>
            <w:vAlign w:val="center"/>
          </w:tcPr>
          <w:p w:rsidR="00836E29" w:rsidRPr="00A436E7" w:rsidRDefault="00836E29" w:rsidP="00D101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 enumerated value representing the type of event: Isolated, Start, Subsequent, or Completion.</w:t>
            </w:r>
          </w:p>
        </w:tc>
      </w:tr>
      <w:tr w:rsidR="00836E29"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Pr="002D2252" w:rsidRDefault="00836E29" w:rsidP="00D10148">
            <w:pPr>
              <w:rPr>
                <w:b w:val="0"/>
                <w:sz w:val="18"/>
                <w:szCs w:val="18"/>
              </w:rPr>
            </w:pPr>
            <w:r>
              <w:rPr>
                <w:b w:val="0"/>
                <w:sz w:val="18"/>
                <w:szCs w:val="18"/>
              </w:rPr>
              <w:t>EventSequenceNumber</w:t>
            </w:r>
          </w:p>
        </w:tc>
        <w:tc>
          <w:tcPr>
            <w:tcW w:w="5791" w:type="dxa"/>
            <w:vAlign w:val="center"/>
          </w:tcPr>
          <w:p w:rsidR="00836E29" w:rsidRDefault="00836E29" w:rsidP="00D1014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Value indicating the position of the event in a sequence. Isolated and Start event types will always have a value of 0.</w:t>
            </w:r>
          </w:p>
        </w:tc>
      </w:tr>
      <w:tr w:rsidR="00836E29"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Default="00836E29" w:rsidP="00D10148">
            <w:pPr>
              <w:rPr>
                <w:b w:val="0"/>
                <w:sz w:val="18"/>
                <w:szCs w:val="18"/>
              </w:rPr>
            </w:pPr>
            <w:r>
              <w:rPr>
                <w:b w:val="0"/>
                <w:sz w:val="18"/>
                <w:szCs w:val="18"/>
              </w:rPr>
              <w:t>HttpUserAgent</w:t>
            </w:r>
          </w:p>
        </w:tc>
        <w:tc>
          <w:tcPr>
            <w:tcW w:w="5791" w:type="dxa"/>
            <w:vAlign w:val="center"/>
          </w:tcPr>
          <w:p w:rsidR="00836E29" w:rsidRDefault="00836E29" w:rsidP="00D101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the user-agent header value from the HTTP context if it is available when the event is raised.</w:t>
            </w:r>
          </w:p>
        </w:tc>
      </w:tr>
      <w:tr w:rsidR="00836E29"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Default="00836E29" w:rsidP="00D10148">
            <w:pPr>
              <w:rPr>
                <w:b w:val="0"/>
                <w:sz w:val="18"/>
                <w:szCs w:val="18"/>
              </w:rPr>
            </w:pPr>
            <w:r>
              <w:rPr>
                <w:b w:val="0"/>
                <w:sz w:val="18"/>
                <w:szCs w:val="18"/>
              </w:rPr>
              <w:t>HttpSessionId</w:t>
            </w:r>
          </w:p>
        </w:tc>
        <w:tc>
          <w:tcPr>
            <w:tcW w:w="5791" w:type="dxa"/>
            <w:vAlign w:val="center"/>
          </w:tcPr>
          <w:p w:rsidR="00836E29" w:rsidRDefault="00836E29" w:rsidP="00836E29">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Gets the session ID value from the HTTP context if it is available when the event is raised.</w:t>
            </w:r>
          </w:p>
        </w:tc>
      </w:tr>
      <w:tr w:rsidR="00836E29"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Default="00836E29" w:rsidP="00D10148">
            <w:pPr>
              <w:rPr>
                <w:b w:val="0"/>
                <w:sz w:val="18"/>
                <w:szCs w:val="18"/>
              </w:rPr>
            </w:pPr>
            <w:r>
              <w:rPr>
                <w:b w:val="0"/>
                <w:sz w:val="18"/>
                <w:szCs w:val="18"/>
              </w:rPr>
              <w:t>HttpHostUserName</w:t>
            </w:r>
          </w:p>
        </w:tc>
        <w:tc>
          <w:tcPr>
            <w:tcW w:w="5791" w:type="dxa"/>
            <w:vAlign w:val="center"/>
          </w:tcPr>
          <w:p w:rsidR="00836E29" w:rsidRDefault="00836E29" w:rsidP="00836E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the end user host name value from the HTTP context if it is available when the event is raised.</w:t>
            </w:r>
          </w:p>
        </w:tc>
      </w:tr>
      <w:tr w:rsidR="00836E29"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836E29" w:rsidRDefault="0077380B" w:rsidP="00D10148">
            <w:pPr>
              <w:rPr>
                <w:b w:val="0"/>
                <w:sz w:val="18"/>
                <w:szCs w:val="18"/>
              </w:rPr>
            </w:pPr>
            <w:r>
              <w:rPr>
                <w:b w:val="0"/>
                <w:sz w:val="18"/>
                <w:szCs w:val="18"/>
              </w:rPr>
              <w:t>SoapOperationSessionId</w:t>
            </w:r>
          </w:p>
        </w:tc>
        <w:tc>
          <w:tcPr>
            <w:tcW w:w="5791" w:type="dxa"/>
            <w:vAlign w:val="center"/>
          </w:tcPr>
          <w:p w:rsidR="00836E29" w:rsidRDefault="0077380B" w:rsidP="0077380B">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Gets the session ID from the WCF </w:t>
            </w:r>
            <w:r w:rsidR="002A2442">
              <w:rPr>
                <w:sz w:val="18"/>
                <w:szCs w:val="18"/>
              </w:rPr>
              <w:t>operation</w:t>
            </w:r>
            <w:r>
              <w:rPr>
                <w:sz w:val="18"/>
                <w:szCs w:val="18"/>
              </w:rPr>
              <w:t xml:space="preserve"> context if it is available when the event is raised.</w:t>
            </w:r>
          </w:p>
        </w:tc>
      </w:tr>
      <w:tr w:rsidR="0077380B"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77380B" w:rsidRDefault="0077380B" w:rsidP="00D10148">
            <w:pPr>
              <w:rPr>
                <w:b w:val="0"/>
                <w:sz w:val="18"/>
                <w:szCs w:val="18"/>
              </w:rPr>
            </w:pPr>
            <w:r>
              <w:rPr>
                <w:b w:val="0"/>
                <w:sz w:val="18"/>
                <w:szCs w:val="18"/>
              </w:rPr>
              <w:t>SoapOperationEndpointAddress</w:t>
            </w:r>
          </w:p>
        </w:tc>
        <w:tc>
          <w:tcPr>
            <w:tcW w:w="5791" w:type="dxa"/>
            <w:vAlign w:val="center"/>
          </w:tcPr>
          <w:p w:rsidR="0077380B" w:rsidRDefault="0077380B" w:rsidP="0077380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the endpoint address of the hosting service if it is available when the event is raised.</w:t>
            </w:r>
          </w:p>
        </w:tc>
      </w:tr>
      <w:tr w:rsidR="0077380B"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77380B" w:rsidRDefault="0077380B" w:rsidP="00D10148">
            <w:pPr>
              <w:rPr>
                <w:b w:val="0"/>
                <w:sz w:val="18"/>
                <w:szCs w:val="18"/>
              </w:rPr>
            </w:pPr>
            <w:r>
              <w:rPr>
                <w:b w:val="0"/>
                <w:sz w:val="18"/>
                <w:szCs w:val="18"/>
              </w:rPr>
              <w:t>LocalTransactionId</w:t>
            </w:r>
          </w:p>
        </w:tc>
        <w:tc>
          <w:tcPr>
            <w:tcW w:w="5791" w:type="dxa"/>
            <w:vAlign w:val="center"/>
          </w:tcPr>
          <w:p w:rsidR="0077380B" w:rsidRDefault="0077380B" w:rsidP="00D1014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Gets the transaction ID of the current transaction, if it exists.</w:t>
            </w:r>
          </w:p>
        </w:tc>
      </w:tr>
      <w:tr w:rsidR="0077380B"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77380B" w:rsidRDefault="0077380B" w:rsidP="00D10148">
            <w:pPr>
              <w:rPr>
                <w:b w:val="0"/>
                <w:sz w:val="18"/>
                <w:szCs w:val="18"/>
              </w:rPr>
            </w:pPr>
            <w:r>
              <w:rPr>
                <w:b w:val="0"/>
                <w:sz w:val="18"/>
                <w:szCs w:val="18"/>
              </w:rPr>
              <w:t>DistributedTransactionId</w:t>
            </w:r>
          </w:p>
        </w:tc>
        <w:tc>
          <w:tcPr>
            <w:tcW w:w="5791" w:type="dxa"/>
            <w:vAlign w:val="center"/>
          </w:tcPr>
          <w:p w:rsidR="0077380B" w:rsidRDefault="0077380B" w:rsidP="00D101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the ID of the current distributed transaction, if it exists.</w:t>
            </w:r>
          </w:p>
        </w:tc>
      </w:tr>
      <w:tr w:rsidR="0077380B"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77380B" w:rsidRDefault="0077380B" w:rsidP="00D10148">
            <w:pPr>
              <w:rPr>
                <w:b w:val="0"/>
                <w:sz w:val="18"/>
                <w:szCs w:val="18"/>
              </w:rPr>
            </w:pPr>
            <w:r>
              <w:rPr>
                <w:b w:val="0"/>
                <w:sz w:val="18"/>
                <w:szCs w:val="18"/>
              </w:rPr>
              <w:t>MachineName</w:t>
            </w:r>
          </w:p>
        </w:tc>
        <w:tc>
          <w:tcPr>
            <w:tcW w:w="5791" w:type="dxa"/>
            <w:vAlign w:val="center"/>
          </w:tcPr>
          <w:p w:rsidR="0077380B" w:rsidRDefault="0077380B" w:rsidP="00D1014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Gets the name of the machine raising the event.</w:t>
            </w:r>
          </w:p>
        </w:tc>
      </w:tr>
      <w:tr w:rsidR="0077380B"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77380B" w:rsidRDefault="002875BD" w:rsidP="00D10148">
            <w:pPr>
              <w:rPr>
                <w:b w:val="0"/>
                <w:sz w:val="18"/>
                <w:szCs w:val="18"/>
              </w:rPr>
            </w:pPr>
            <w:r w:rsidRPr="002875BD">
              <w:rPr>
                <w:b w:val="0"/>
                <w:sz w:val="18"/>
                <w:szCs w:val="18"/>
              </w:rPr>
              <w:t>WindowsIdentityName</w:t>
            </w:r>
          </w:p>
        </w:tc>
        <w:tc>
          <w:tcPr>
            <w:tcW w:w="5791" w:type="dxa"/>
            <w:vAlign w:val="center"/>
          </w:tcPr>
          <w:p w:rsidR="0077380B" w:rsidRDefault="002875BD" w:rsidP="00D101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the name of the windows identity of the process that raises the event.</w:t>
            </w:r>
          </w:p>
        </w:tc>
      </w:tr>
      <w:tr w:rsidR="0077380B"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77380B" w:rsidRDefault="002875BD" w:rsidP="00D10148">
            <w:pPr>
              <w:rPr>
                <w:b w:val="0"/>
                <w:sz w:val="18"/>
                <w:szCs w:val="18"/>
              </w:rPr>
            </w:pPr>
            <w:r>
              <w:rPr>
                <w:b w:val="0"/>
                <w:sz w:val="18"/>
                <w:szCs w:val="18"/>
              </w:rPr>
              <w:t>SourceAssemblyName</w:t>
            </w:r>
          </w:p>
        </w:tc>
        <w:tc>
          <w:tcPr>
            <w:tcW w:w="5791" w:type="dxa"/>
            <w:vAlign w:val="center"/>
          </w:tcPr>
          <w:p w:rsidR="0077380B" w:rsidRDefault="002875BD" w:rsidP="00D1014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Gets the name of the .NET Assembly that raises the event.</w:t>
            </w:r>
          </w:p>
        </w:tc>
      </w:tr>
      <w:tr w:rsidR="002875BD"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2875BD" w:rsidRDefault="002875BD" w:rsidP="00D10148">
            <w:pPr>
              <w:rPr>
                <w:b w:val="0"/>
                <w:sz w:val="18"/>
                <w:szCs w:val="18"/>
              </w:rPr>
            </w:pPr>
            <w:r>
              <w:rPr>
                <w:b w:val="0"/>
                <w:sz w:val="18"/>
                <w:szCs w:val="18"/>
              </w:rPr>
              <w:t>SourceAssemblyVersion</w:t>
            </w:r>
          </w:p>
        </w:tc>
        <w:tc>
          <w:tcPr>
            <w:tcW w:w="5791" w:type="dxa"/>
            <w:vAlign w:val="center"/>
          </w:tcPr>
          <w:p w:rsidR="002875BD" w:rsidRDefault="002875BD" w:rsidP="00D101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the runtime version of the .NET Assembly that raises the event.</w:t>
            </w:r>
          </w:p>
        </w:tc>
      </w:tr>
      <w:tr w:rsidR="002875BD"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2875BD" w:rsidRDefault="002875BD" w:rsidP="00D10148">
            <w:pPr>
              <w:rPr>
                <w:b w:val="0"/>
                <w:sz w:val="18"/>
                <w:szCs w:val="18"/>
              </w:rPr>
            </w:pPr>
            <w:r>
              <w:rPr>
                <w:b w:val="0"/>
                <w:sz w:val="18"/>
                <w:szCs w:val="18"/>
              </w:rPr>
              <w:t>SourceAssemblyProductName</w:t>
            </w:r>
          </w:p>
        </w:tc>
        <w:tc>
          <w:tcPr>
            <w:tcW w:w="5791" w:type="dxa"/>
            <w:vAlign w:val="center"/>
          </w:tcPr>
          <w:p w:rsidR="002875BD" w:rsidRDefault="002875BD" w:rsidP="00D1014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Gets the name of the greater product that is composed of the Assembly raising the event.</w:t>
            </w:r>
          </w:p>
        </w:tc>
      </w:tr>
      <w:tr w:rsidR="002875BD" w:rsidTr="002875B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2875BD" w:rsidRDefault="002875BD" w:rsidP="00D10148">
            <w:pPr>
              <w:rPr>
                <w:b w:val="0"/>
                <w:sz w:val="18"/>
                <w:szCs w:val="18"/>
              </w:rPr>
            </w:pPr>
            <w:r>
              <w:rPr>
                <w:b w:val="0"/>
                <w:sz w:val="18"/>
                <w:szCs w:val="18"/>
              </w:rPr>
              <w:t>SourceAssemblyInformationalVersion</w:t>
            </w:r>
          </w:p>
        </w:tc>
        <w:tc>
          <w:tcPr>
            <w:tcW w:w="5791" w:type="dxa"/>
            <w:vAlign w:val="center"/>
          </w:tcPr>
          <w:p w:rsidR="002875BD" w:rsidRDefault="002875BD" w:rsidP="00D1014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Gets the version of the greater product that is composed of the Assembly raising the event.</w:t>
            </w:r>
          </w:p>
        </w:tc>
      </w:tr>
      <w:tr w:rsidR="002875BD" w:rsidTr="002875BD">
        <w:trPr>
          <w:cnfStyle w:val="000000010000" w:firstRow="0" w:lastRow="0" w:firstColumn="0" w:lastColumn="0" w:oddVBand="0" w:evenVBand="0" w:oddHBand="0" w:evenHBand="1"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271" w:type="dxa"/>
            <w:vAlign w:val="center"/>
          </w:tcPr>
          <w:p w:rsidR="002875BD" w:rsidRDefault="002875BD" w:rsidP="00D10148">
            <w:pPr>
              <w:rPr>
                <w:b w:val="0"/>
                <w:sz w:val="18"/>
                <w:szCs w:val="18"/>
              </w:rPr>
            </w:pPr>
            <w:r>
              <w:rPr>
                <w:b w:val="0"/>
                <w:sz w:val="18"/>
                <w:szCs w:val="18"/>
              </w:rPr>
              <w:t>SourceAssemblyFileVersion</w:t>
            </w:r>
          </w:p>
        </w:tc>
        <w:tc>
          <w:tcPr>
            <w:tcW w:w="5791" w:type="dxa"/>
            <w:vAlign w:val="center"/>
          </w:tcPr>
          <w:p w:rsidR="002875BD" w:rsidRDefault="002875BD" w:rsidP="00D10148">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Gets the build and revision  numbers of the .NET Assembly that raises the event, providing </w:t>
            </w:r>
            <w:r w:rsidR="002A2442">
              <w:rPr>
                <w:sz w:val="18"/>
                <w:szCs w:val="18"/>
              </w:rPr>
              <w:t>traceability</w:t>
            </w:r>
            <w:r>
              <w:rPr>
                <w:sz w:val="18"/>
                <w:szCs w:val="18"/>
              </w:rPr>
              <w:t xml:space="preserve"> to source code and </w:t>
            </w:r>
            <w:r>
              <w:rPr>
                <w:sz w:val="18"/>
                <w:szCs w:val="18"/>
              </w:rPr>
              <w:lastRenderedPageBreak/>
              <w:t>build.</w:t>
            </w:r>
          </w:p>
        </w:tc>
      </w:tr>
    </w:tbl>
    <w:p w:rsidR="009D2F56" w:rsidRDefault="009D2F56" w:rsidP="007A4EE9">
      <w:pPr>
        <w:pStyle w:val="Heading2"/>
        <w:spacing w:after="240"/>
      </w:pPr>
      <w:r>
        <w:lastRenderedPageBreak/>
        <w:t>External Correlations</w:t>
      </w:r>
    </w:p>
    <w:p w:rsidR="007A4EE9" w:rsidRDefault="007A4EE9" w:rsidP="007A4EE9">
      <w:r>
        <w:t>The framework allows for passing an optional unique identifier when setting the event business keys as follows:</w:t>
      </w:r>
    </w:p>
    <w:p w:rsidR="007A4EE9" w:rsidRDefault="007A4EE9" w:rsidP="007A4EE9">
      <w:r>
        <w:rPr>
          <w:noProof/>
        </w:rPr>
        <mc:AlternateContent>
          <mc:Choice Requires="wps">
            <w:drawing>
              <wp:inline distT="0" distB="0" distL="0" distR="0" wp14:anchorId="69A54AE6" wp14:editId="0537459B">
                <wp:extent cx="6844352" cy="1403985"/>
                <wp:effectExtent l="0" t="0" r="0" b="12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4352" cy="1403985"/>
                        </a:xfrm>
                        <a:prstGeom prst="rect">
                          <a:avLst/>
                        </a:prstGeom>
                        <a:solidFill>
                          <a:srgbClr val="FFFFFF"/>
                        </a:solidFill>
                        <a:ln w="9525">
                          <a:noFill/>
                          <a:miter lim="800000"/>
                          <a:headEnd/>
                          <a:tailEnd/>
                        </a:ln>
                      </wps:spPr>
                      <wps:txbx>
                        <w:txbxContent>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keys = </w:t>
                            </w:r>
                            <w:r w:rsidRPr="00EB1974">
                              <w:rPr>
                                <w:rFonts w:ascii="Consolas" w:hAnsi="Consolas" w:cs="Consolas"/>
                                <w:color w:val="0000FF"/>
                                <w:sz w:val="16"/>
                                <w:szCs w:val="16"/>
                                <w:highlight w:val="white"/>
                              </w:rPr>
                              <w:t xml:space="preserve">new </w:t>
                            </w:r>
                            <w:r w:rsidRPr="00EB1974">
                              <w:rPr>
                                <w:rFonts w:ascii="Consolas" w:hAnsi="Consolas" w:cs="Consolas"/>
                                <w:color w:val="2B91AF"/>
                                <w:sz w:val="16"/>
                                <w:szCs w:val="16"/>
                                <w:highlight w:val="white"/>
                              </w:rPr>
                              <w:t>MyBusinessKeys</w:t>
                            </w:r>
                          </w:p>
                          <w:p w:rsidR="007A4EE9" w:rsidRPr="00EB1974" w:rsidRDefault="007A4EE9" w:rsidP="007A4EE9">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ab/>
                            </w:r>
                            <w:r>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 xml:space="preserve">PolicyNumber = </w:t>
                            </w:r>
                            <w:r w:rsidRPr="00EB1974">
                              <w:rPr>
                                <w:rFonts w:ascii="Consolas" w:hAnsi="Consolas" w:cs="Consolas"/>
                                <w:color w:val="A31515"/>
                                <w:sz w:val="16"/>
                                <w:szCs w:val="16"/>
                                <w:highlight w:val="white"/>
                              </w:rPr>
                              <w:t>"9999999999"</w:t>
                            </w: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UserEmail = </w:t>
                            </w:r>
                            <w:r w:rsidRPr="00EB1974">
                              <w:rPr>
                                <w:rFonts w:ascii="Consolas" w:hAnsi="Consolas" w:cs="Consolas"/>
                                <w:color w:val="A31515"/>
                                <w:sz w:val="16"/>
                                <w:szCs w:val="16"/>
                                <w:highlight w:val="white"/>
                              </w:rPr>
                              <w:t>"clickhappy@looneytunes.com"</w:t>
                            </w: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addVehicleSequence = </w:t>
                            </w:r>
                            <w:r w:rsidRPr="00EB1974">
                              <w:rPr>
                                <w:rFonts w:ascii="Consolas" w:hAnsi="Consolas" w:cs="Consolas"/>
                                <w:color w:val="0000FF"/>
                                <w:sz w:val="16"/>
                                <w:szCs w:val="16"/>
                                <w:highlight w:val="white"/>
                              </w:rPr>
                              <w:t>new</w:t>
                            </w:r>
                            <w:r w:rsidRPr="00EB1974">
                              <w:rPr>
                                <w:rFonts w:ascii="Consolas" w:hAnsi="Consolas" w:cs="Consolas"/>
                                <w:color w:val="000000"/>
                                <w:sz w:val="16"/>
                                <w:szCs w:val="16"/>
                                <w:highlight w:val="white"/>
                              </w:rPr>
                              <w:t xml:space="preserve"> </w:t>
                            </w:r>
                            <w:r w:rsidRPr="00EB1974">
                              <w:rPr>
                                <w:rFonts w:ascii="Consolas" w:hAnsi="Consolas" w:cs="Consolas"/>
                                <w:color w:val="2B91AF"/>
                                <w:sz w:val="16"/>
                                <w:szCs w:val="16"/>
                                <w:highlight w:val="white"/>
                              </w:rPr>
                              <w:t>BusinessEvent</w:t>
                            </w:r>
                            <w:r w:rsidRPr="00EB1974">
                              <w:rPr>
                                <w:rFonts w:ascii="Consolas" w:hAnsi="Consolas" w:cs="Consolas"/>
                                <w:color w:val="000000"/>
                                <w:sz w:val="16"/>
                                <w:szCs w:val="16"/>
                                <w:highlight w:val="white"/>
                              </w:rPr>
                              <w:t>(</w:t>
                            </w:r>
                            <w:r w:rsidRPr="00EB1974">
                              <w:rPr>
                                <w:rFonts w:ascii="Consolas" w:hAnsi="Consolas" w:cs="Consolas"/>
                                <w:color w:val="A31515"/>
                                <w:sz w:val="16"/>
                                <w:szCs w:val="16"/>
                                <w:highlight w:val="white"/>
                              </w:rPr>
                              <w:t>"Add-Vehicle"</w:t>
                            </w:r>
                            <w:r w:rsidRPr="00EB1974">
                              <w:rPr>
                                <w:rFonts w:ascii="Consolas" w:hAnsi="Consolas" w:cs="Consolas"/>
                                <w:color w:val="000000"/>
                                <w:sz w:val="16"/>
                                <w:szCs w:val="16"/>
                                <w:highlight w:val="white"/>
                              </w:rPr>
                              <w:t>).WithKeys(keys</w:t>
                            </w:r>
                            <w:r>
                              <w:rPr>
                                <w:rFonts w:ascii="Consolas" w:hAnsi="Consolas" w:cs="Consolas"/>
                                <w:color w:val="000000"/>
                                <w:sz w:val="16"/>
                                <w:szCs w:val="16"/>
                                <w:highlight w:val="white"/>
                              </w:rPr>
                              <w:t xml:space="preserve">, </w:t>
                            </w:r>
                            <w:r w:rsidRPr="007A4EE9">
                              <w:rPr>
                                <w:rFonts w:ascii="Consolas" w:hAnsi="Consolas" w:cs="Consolas"/>
                                <w:color w:val="000000"/>
                                <w:sz w:val="16"/>
                                <w:szCs w:val="16"/>
                                <w:highlight w:val="yellow"/>
                              </w:rPr>
                              <w:t>myCorrelationId</w:t>
                            </w:r>
                            <w:r w:rsidRPr="00EB1974">
                              <w:rPr>
                                <w:rFonts w:ascii="Consolas" w:hAnsi="Consolas" w:cs="Consolas"/>
                                <w:color w:val="000000"/>
                                <w:sz w:val="16"/>
                                <w:szCs w:val="16"/>
                                <w:highlight w:val="white"/>
                              </w:rPr>
                              <w:t>).Raise();</w:t>
                            </w:r>
                          </w:p>
                        </w:txbxContent>
                      </wps:txbx>
                      <wps:bodyPr rot="0" vert="horz" wrap="square" lIns="91440" tIns="45720" rIns="91440" bIns="45720" anchor="t" anchorCtr="0">
                        <a:spAutoFit/>
                      </wps:bodyPr>
                    </wps:wsp>
                  </a:graphicData>
                </a:graphic>
              </wp:inline>
            </w:drawing>
          </mc:Choice>
          <mc:Fallback>
            <w:pict>
              <v:shape id="_x0000_s1040" type="#_x0000_t202" style="width:538.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" stroked="f">
                <v:textbox style="mso-fit-shape-to-text:t">
                  <w:txbxContent>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keys = </w:t>
                      </w:r>
                      <w:r w:rsidRPr="00EB1974">
                        <w:rPr>
                          <w:rFonts w:ascii="Consolas" w:hAnsi="Consolas" w:cs="Consolas"/>
                          <w:color w:val="0000FF"/>
                          <w:sz w:val="16"/>
                          <w:szCs w:val="16"/>
                          <w:highlight w:val="white"/>
                        </w:rPr>
                        <w:t xml:space="preserve">new </w:t>
                      </w:r>
                      <w:r w:rsidRPr="00EB1974">
                        <w:rPr>
                          <w:rFonts w:ascii="Consolas" w:hAnsi="Consolas" w:cs="Consolas"/>
                          <w:color w:val="2B91AF"/>
                          <w:sz w:val="16"/>
                          <w:szCs w:val="16"/>
                          <w:highlight w:val="white"/>
                        </w:rPr>
                        <w:t>MyBusinessKeys</w:t>
                      </w:r>
                    </w:p>
                    <w:p w:rsidR="007A4EE9" w:rsidRPr="00EB1974" w:rsidRDefault="007A4EE9" w:rsidP="007A4EE9">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ab/>
                      </w:r>
                      <w:r>
                        <w:rPr>
                          <w:rFonts w:ascii="Consolas" w:hAnsi="Consolas" w:cs="Consolas"/>
                          <w:color w:val="000000"/>
                          <w:sz w:val="16"/>
                          <w:szCs w:val="16"/>
                          <w:highlight w:val="white"/>
                        </w:rPr>
                        <w:t xml:space="preserve">    </w:t>
                      </w:r>
                      <w:r w:rsidRPr="00EB1974">
                        <w:rPr>
                          <w:rFonts w:ascii="Consolas" w:hAnsi="Consolas" w:cs="Consolas"/>
                          <w:color w:val="000000"/>
                          <w:sz w:val="16"/>
                          <w:szCs w:val="16"/>
                          <w:highlight w:val="white"/>
                        </w:rPr>
                        <w:t xml:space="preserve">PolicyNumber = </w:t>
                      </w:r>
                      <w:r w:rsidRPr="00EB1974">
                        <w:rPr>
                          <w:rFonts w:ascii="Consolas" w:hAnsi="Consolas" w:cs="Consolas"/>
                          <w:color w:val="A31515"/>
                          <w:sz w:val="16"/>
                          <w:szCs w:val="16"/>
                          <w:highlight w:val="white"/>
                        </w:rPr>
                        <w:t>"9999999999"</w:t>
                      </w: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00"/>
                          <w:sz w:val="16"/>
                          <w:szCs w:val="16"/>
                          <w:highlight w:val="white"/>
                        </w:rPr>
                        <w:t xml:space="preserve">            UserEmail = </w:t>
                      </w:r>
                      <w:r w:rsidRPr="00EB1974">
                        <w:rPr>
                          <w:rFonts w:ascii="Consolas" w:hAnsi="Consolas" w:cs="Consolas"/>
                          <w:color w:val="A31515"/>
                          <w:sz w:val="16"/>
                          <w:szCs w:val="16"/>
                          <w:highlight w:val="white"/>
                        </w:rPr>
                        <w:t>"clickhappy@looneytunes.com"</w:t>
                      </w: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ind w:firstLine="720"/>
                        <w:rPr>
                          <w:rFonts w:ascii="Consolas" w:hAnsi="Consolas" w:cs="Consolas"/>
                          <w:color w:val="000000"/>
                          <w:sz w:val="16"/>
                          <w:szCs w:val="16"/>
                          <w:highlight w:val="white"/>
                        </w:rPr>
                      </w:pPr>
                      <w:r w:rsidRPr="00EB1974">
                        <w:rPr>
                          <w:rFonts w:ascii="Consolas" w:hAnsi="Consolas" w:cs="Consolas"/>
                          <w:color w:val="000000"/>
                          <w:sz w:val="16"/>
                          <w:szCs w:val="16"/>
                          <w:highlight w:val="white"/>
                        </w:rPr>
                        <w:t>};</w:t>
                      </w: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p>
                    <w:p w:rsidR="007A4EE9" w:rsidRPr="00EB1974" w:rsidRDefault="007A4EE9" w:rsidP="007A4EE9">
                      <w:pPr>
                        <w:autoSpaceDE w:val="0"/>
                        <w:autoSpaceDN w:val="0"/>
                        <w:adjustRightInd w:val="0"/>
                        <w:spacing w:after="0" w:line="240" w:lineRule="auto"/>
                        <w:rPr>
                          <w:rFonts w:ascii="Consolas" w:hAnsi="Consolas" w:cs="Consolas"/>
                          <w:color w:val="000000"/>
                          <w:sz w:val="16"/>
                          <w:szCs w:val="16"/>
                          <w:highlight w:val="white"/>
                        </w:rPr>
                      </w:pPr>
                      <w:r w:rsidRPr="00EB1974">
                        <w:rPr>
                          <w:rFonts w:ascii="Consolas" w:hAnsi="Consolas" w:cs="Consolas"/>
                          <w:color w:val="0000FF"/>
                          <w:sz w:val="16"/>
                          <w:szCs w:val="16"/>
                          <w:highlight w:val="white"/>
                        </w:rPr>
                        <w:t>var</w:t>
                      </w:r>
                      <w:r w:rsidRPr="00EB1974">
                        <w:rPr>
                          <w:rFonts w:ascii="Consolas" w:hAnsi="Consolas" w:cs="Consolas"/>
                          <w:color w:val="000000"/>
                          <w:sz w:val="16"/>
                          <w:szCs w:val="16"/>
                          <w:highlight w:val="white"/>
                        </w:rPr>
                        <w:t xml:space="preserve"> addVehicleSequence = </w:t>
                      </w:r>
                      <w:r w:rsidRPr="00EB1974">
                        <w:rPr>
                          <w:rFonts w:ascii="Consolas" w:hAnsi="Consolas" w:cs="Consolas"/>
                          <w:color w:val="0000FF"/>
                          <w:sz w:val="16"/>
                          <w:szCs w:val="16"/>
                          <w:highlight w:val="white"/>
                        </w:rPr>
                        <w:t>new</w:t>
                      </w:r>
                      <w:r w:rsidRPr="00EB1974">
                        <w:rPr>
                          <w:rFonts w:ascii="Consolas" w:hAnsi="Consolas" w:cs="Consolas"/>
                          <w:color w:val="000000"/>
                          <w:sz w:val="16"/>
                          <w:szCs w:val="16"/>
                          <w:highlight w:val="white"/>
                        </w:rPr>
                        <w:t xml:space="preserve"> </w:t>
                      </w:r>
                      <w:r w:rsidRPr="00EB1974">
                        <w:rPr>
                          <w:rFonts w:ascii="Consolas" w:hAnsi="Consolas" w:cs="Consolas"/>
                          <w:color w:val="2B91AF"/>
                          <w:sz w:val="16"/>
                          <w:szCs w:val="16"/>
                          <w:highlight w:val="white"/>
                        </w:rPr>
                        <w:t>BusinessEvent</w:t>
                      </w:r>
                      <w:r w:rsidRPr="00EB1974">
                        <w:rPr>
                          <w:rFonts w:ascii="Consolas" w:hAnsi="Consolas" w:cs="Consolas"/>
                          <w:color w:val="000000"/>
                          <w:sz w:val="16"/>
                          <w:szCs w:val="16"/>
                          <w:highlight w:val="white"/>
                        </w:rPr>
                        <w:t>(</w:t>
                      </w:r>
                      <w:r w:rsidRPr="00EB1974">
                        <w:rPr>
                          <w:rFonts w:ascii="Consolas" w:hAnsi="Consolas" w:cs="Consolas"/>
                          <w:color w:val="A31515"/>
                          <w:sz w:val="16"/>
                          <w:szCs w:val="16"/>
                          <w:highlight w:val="white"/>
                        </w:rPr>
                        <w:t>"Add-Vehicle"</w:t>
                      </w:r>
                      <w:r w:rsidRPr="00EB1974">
                        <w:rPr>
                          <w:rFonts w:ascii="Consolas" w:hAnsi="Consolas" w:cs="Consolas"/>
                          <w:color w:val="000000"/>
                          <w:sz w:val="16"/>
                          <w:szCs w:val="16"/>
                          <w:highlight w:val="white"/>
                        </w:rPr>
                        <w:t>).WithKeys(keys</w:t>
                      </w:r>
                      <w:r>
                        <w:rPr>
                          <w:rFonts w:ascii="Consolas" w:hAnsi="Consolas" w:cs="Consolas"/>
                          <w:color w:val="000000"/>
                          <w:sz w:val="16"/>
                          <w:szCs w:val="16"/>
                          <w:highlight w:val="white"/>
                        </w:rPr>
                        <w:t xml:space="preserve">, </w:t>
                      </w:r>
                      <w:r w:rsidRPr="007A4EE9">
                        <w:rPr>
                          <w:rFonts w:ascii="Consolas" w:hAnsi="Consolas" w:cs="Consolas"/>
                          <w:color w:val="000000"/>
                          <w:sz w:val="16"/>
                          <w:szCs w:val="16"/>
                          <w:highlight w:val="yellow"/>
                        </w:rPr>
                        <w:t>myCorrelationId</w:t>
                      </w:r>
                      <w:r w:rsidRPr="00EB1974">
                        <w:rPr>
                          <w:rFonts w:ascii="Consolas" w:hAnsi="Consolas" w:cs="Consolas"/>
                          <w:color w:val="000000"/>
                          <w:sz w:val="16"/>
                          <w:szCs w:val="16"/>
                          <w:highlight w:val="white"/>
                        </w:rPr>
                        <w:t>).Raise();</w:t>
                      </w:r>
                    </w:p>
                  </w:txbxContent>
                </v:textbox>
                <w10:anchorlock/>
              </v:shape>
            </w:pict>
          </mc:Fallback>
        </mc:AlternateContent>
      </w:r>
    </w:p>
    <w:p w:rsidR="007A4EE9" w:rsidRPr="007A4EE9" w:rsidRDefault="007A4EE9" w:rsidP="007A4EE9">
      <w:r>
        <w:t>This “correlation ID” provides the ability to relate events across systems and subsystems by a technical key. This key can be used to bridge gaps in analysis when tying together events that happen across the enterprise and may not have overlapping business keys.</w:t>
      </w:r>
      <w:r w:rsidR="007600D7">
        <w:t xml:space="preserve"> This key may be provided in the same manner for event sequences.</w:t>
      </w:r>
    </w:p>
    <w:p w:rsidR="009D2F56" w:rsidRDefault="009D2F56" w:rsidP="00EA52E0">
      <w:pPr>
        <w:pStyle w:val="Heading2"/>
        <w:spacing w:after="240"/>
      </w:pPr>
      <w:r>
        <w:t>Serialization Considerations</w:t>
      </w:r>
    </w:p>
    <w:p w:rsidR="006553A6" w:rsidRDefault="006553A6" w:rsidP="006553A6">
      <w:r>
        <w:t xml:space="preserve">Types in this framework are designed to be serialized to JSON format using the Json.Net serializer. Consumers can use the </w:t>
      </w:r>
      <w:r w:rsidRPr="00AB6F27">
        <w:rPr>
          <w:b/>
          <w:i/>
        </w:rPr>
        <w:t>EventSerializer</w:t>
      </w:r>
      <w:r>
        <w:t xml:space="preserve"> class to perform serialization</w:t>
      </w:r>
      <w:r w:rsidR="00EA52E0">
        <w:t xml:space="preserve"> to </w:t>
      </w:r>
      <w:r w:rsidR="00AB6F27">
        <w:t>/</w:t>
      </w:r>
      <w:r w:rsidR="00EA52E0">
        <w:t xml:space="preserve"> from a string</w:t>
      </w:r>
      <w:r>
        <w:t>.</w:t>
      </w:r>
      <w:r w:rsidR="00EA52E0">
        <w:t xml:space="preserve"> String data is implicitly serializable using all .NET serialization technologies.</w:t>
      </w:r>
    </w:p>
    <w:p w:rsidR="006553A6" w:rsidRDefault="00EA52E0" w:rsidP="006553A6">
      <w:r>
        <w:t xml:space="preserve">The </w:t>
      </w:r>
      <w:r w:rsidRPr="0005286B">
        <w:rPr>
          <w:b/>
          <w:i/>
        </w:rPr>
        <w:t>BusinessEvent</w:t>
      </w:r>
      <w:r>
        <w:t xml:space="preserve"> </w:t>
      </w:r>
      <w:r w:rsidR="00DA673E">
        <w:t>class</w:t>
      </w:r>
      <w:r>
        <w:t xml:space="preserve"> </w:t>
      </w:r>
      <w:r w:rsidR="006553A6">
        <w:t xml:space="preserve">may also be </w:t>
      </w:r>
      <w:r>
        <w:t xml:space="preserve">directly </w:t>
      </w:r>
      <w:r w:rsidR="006553A6">
        <w:t>serialized using the following serializers:</w:t>
      </w:r>
    </w:p>
    <w:p w:rsidR="006553A6" w:rsidRDefault="006553A6" w:rsidP="00EA52E0">
      <w:pPr>
        <w:pStyle w:val="ListParagraph"/>
        <w:numPr>
          <w:ilvl w:val="0"/>
          <w:numId w:val="37"/>
        </w:numPr>
      </w:pPr>
      <w:r>
        <w:t>DataContractSerializer</w:t>
      </w:r>
    </w:p>
    <w:p w:rsidR="00EA52E0" w:rsidRDefault="00EA52E0" w:rsidP="00EA52E0">
      <w:pPr>
        <w:pStyle w:val="ListParagraph"/>
        <w:numPr>
          <w:ilvl w:val="0"/>
          <w:numId w:val="37"/>
        </w:numPr>
      </w:pPr>
      <w:r>
        <w:t>NetDataContractSerializer</w:t>
      </w:r>
    </w:p>
    <w:p w:rsidR="00EA52E0" w:rsidRDefault="00EA52E0" w:rsidP="00EA52E0">
      <w:pPr>
        <w:pStyle w:val="ListParagraph"/>
        <w:numPr>
          <w:ilvl w:val="0"/>
          <w:numId w:val="37"/>
        </w:numPr>
      </w:pPr>
      <w:r>
        <w:t>BinaryFormatter</w:t>
      </w:r>
    </w:p>
    <w:p w:rsidR="008B2EF2" w:rsidRDefault="008B2EF2" w:rsidP="008B2EF2">
      <w:r>
        <w:t>It is highly recommended the provided framework serialization methods are used because of the efficiency and small size of the resulting data.</w:t>
      </w:r>
    </w:p>
    <w:p w:rsidR="009D2F56" w:rsidRDefault="009D2F56" w:rsidP="00B600D4">
      <w:pPr>
        <w:pStyle w:val="Heading2"/>
        <w:spacing w:after="240"/>
      </w:pPr>
      <w:r>
        <w:t>Infrastructure and Deployment Considerations</w:t>
      </w:r>
    </w:p>
    <w:p w:rsidR="00AB6F27" w:rsidRDefault="00B600D4" w:rsidP="00B600D4">
      <w:r>
        <w:t>This framework addresses how events will be raised and published from application code,</w:t>
      </w:r>
      <w:r w:rsidR="00AB6F27">
        <w:t xml:space="preserve"> and provides a partitioned staging database designed for large data. </w:t>
      </w:r>
    </w:p>
    <w:p w:rsidR="00B96027" w:rsidRDefault="00AB6F27" w:rsidP="00B600D4">
      <w:r>
        <w:t xml:space="preserve">This framework </w:t>
      </w:r>
      <w:r w:rsidR="00B600D4">
        <w:t xml:space="preserve">does not address the management of large data aggregates, analysis of these aggregates, and corresponding reporting infrastructure. </w:t>
      </w:r>
      <w:r>
        <w:t xml:space="preserve"> </w:t>
      </w:r>
      <w:r w:rsidR="00B600D4">
        <w:t>Data in th</w:t>
      </w:r>
      <w:r>
        <w:t>e</w:t>
      </w:r>
      <w:r w:rsidR="00B600D4">
        <w:t xml:space="preserve"> staging database is expected to be re-cast according to application specific requirements . </w:t>
      </w:r>
    </w:p>
    <w:p w:rsidR="00AB6F27" w:rsidRDefault="00B600D4" w:rsidP="00AB6F27">
      <w:r>
        <w:t xml:space="preserve">Additionally, the events generated by this framework are designed to be compatible with document oriented NoSQL </w:t>
      </w:r>
      <w:r w:rsidR="002A2442">
        <w:t>data stores</w:t>
      </w:r>
      <w:r>
        <w:t>.</w:t>
      </w:r>
      <w:r w:rsidR="00AB6F27">
        <w:t xml:space="preserve"> </w:t>
      </w:r>
    </w:p>
    <w:p w:rsidR="00AB6F27" w:rsidRPr="00AB6F27" w:rsidRDefault="00AB6F27" w:rsidP="004644EE">
      <w:pPr>
        <w:rPr>
          <w:b/>
        </w:rPr>
      </w:pPr>
      <w:r>
        <w:lastRenderedPageBreak/>
        <w:t xml:space="preserve">This framework is </w:t>
      </w:r>
      <w:r w:rsidR="002A2442">
        <w:t>designed</w:t>
      </w:r>
      <w:r>
        <w:t xml:space="preserve"> to rely on established .NET configuration management practices to deal with environmental differences.</w:t>
      </w:r>
    </w:p>
    <w:sectPr w:rsidR="00AB6F27" w:rsidRPr="00AB6F27" w:rsidSect="00015A08">
      <w:headerReference w:type="default" r:id="rId21"/>
      <w:footerReference w:type="default" r:id="rId22"/>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A82" w:rsidRDefault="00372A82" w:rsidP="005A0A6B">
      <w:pPr>
        <w:spacing w:after="0" w:line="240" w:lineRule="auto"/>
      </w:pPr>
      <w:r>
        <w:separator/>
      </w:r>
    </w:p>
  </w:endnote>
  <w:endnote w:type="continuationSeparator" w:id="0">
    <w:p w:rsidR="00372A82" w:rsidRDefault="00372A82" w:rsidP="005A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9AE" w:rsidRDefault="00AF69AE" w:rsidP="001914FA">
    <w:pPr>
      <w:pStyle w:val="Footer"/>
      <w:spacing w:before="120"/>
      <w:rPr>
        <w:szCs w:val="18"/>
      </w:rPr>
    </w:pPr>
  </w:p>
  <w:p w:rsidR="00AF69AE" w:rsidRPr="00015A08" w:rsidRDefault="00AF69AE" w:rsidP="001914FA">
    <w:pPr>
      <w:pStyle w:val="Footer"/>
      <w:spacing w:before="120"/>
      <w:rPr>
        <w:szCs w:val="18"/>
      </w:rPr>
    </w:pPr>
    <w:r>
      <w:rPr>
        <w:szCs w:val="18"/>
      </w:rPr>
      <w:t>GEICO</w:t>
    </w:r>
    <w:r w:rsidRPr="00D23887">
      <w:rPr>
        <w:szCs w:val="18"/>
      </w:rPr>
      <w:t xml:space="preserve"> </w:t>
    </w:r>
    <w:r>
      <w:rPr>
        <w:szCs w:val="18"/>
      </w:rPr>
      <w:t>Microsoft Architecture Group</w:t>
    </w:r>
    <w:r w:rsidRPr="00D23887">
      <w:rPr>
        <w:szCs w:val="18"/>
      </w:rPr>
      <w:tab/>
    </w:r>
    <w:r w:rsidRPr="00D23887">
      <w:rPr>
        <w:szCs w:val="18"/>
      </w:rPr>
      <w:tab/>
    </w:r>
    <w:r w:rsidRPr="00D23887">
      <w:rPr>
        <w:rStyle w:val="PageNumber"/>
        <w:szCs w:val="18"/>
      </w:rPr>
      <w:fldChar w:fldCharType="begin"/>
    </w:r>
    <w:r w:rsidRPr="00D23887">
      <w:rPr>
        <w:rStyle w:val="PageNumber"/>
        <w:szCs w:val="18"/>
      </w:rPr>
      <w:instrText xml:space="preserve"> PAGE </w:instrText>
    </w:r>
    <w:r w:rsidRPr="00D23887">
      <w:rPr>
        <w:rStyle w:val="PageNumber"/>
        <w:szCs w:val="18"/>
      </w:rPr>
      <w:fldChar w:fldCharType="separate"/>
    </w:r>
    <w:r w:rsidR="00D73016">
      <w:rPr>
        <w:rStyle w:val="PageNumber"/>
        <w:noProof/>
        <w:szCs w:val="18"/>
      </w:rPr>
      <w:t>6</w:t>
    </w:r>
    <w:r w:rsidRPr="00D23887">
      <w:rPr>
        <w:rStyle w:val="PageNumber"/>
        <w:szCs w:val="18"/>
      </w:rPr>
      <w:fldChar w:fldCharType="end"/>
    </w:r>
  </w:p>
  <w:p w:rsidR="00AF69AE" w:rsidRDefault="00AF6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A82" w:rsidRDefault="00372A82" w:rsidP="005A0A6B">
      <w:pPr>
        <w:spacing w:after="0" w:line="240" w:lineRule="auto"/>
      </w:pPr>
      <w:r>
        <w:separator/>
      </w:r>
    </w:p>
  </w:footnote>
  <w:footnote w:type="continuationSeparator" w:id="0">
    <w:p w:rsidR="00372A82" w:rsidRDefault="00372A82" w:rsidP="005A0A6B">
      <w:pPr>
        <w:spacing w:after="0" w:line="240" w:lineRule="auto"/>
      </w:pPr>
      <w:r>
        <w:continuationSeparator/>
      </w:r>
    </w:p>
  </w:footnote>
  <w:footnote w:id="1">
    <w:p w:rsidR="00CE2BE3" w:rsidRPr="00CE2BE3" w:rsidRDefault="00CE2BE3">
      <w:pPr>
        <w:pStyle w:val="FootnoteText"/>
        <w:rPr>
          <w:sz w:val="18"/>
          <w:szCs w:val="18"/>
        </w:rPr>
      </w:pPr>
      <w:r>
        <w:rPr>
          <w:rStyle w:val="FootnoteReference"/>
        </w:rPr>
        <w:footnoteRef/>
      </w:r>
      <w:r>
        <w:t xml:space="preserve"> </w:t>
      </w:r>
      <w:r w:rsidRPr="00CE2BE3">
        <w:rPr>
          <w:sz w:val="18"/>
          <w:szCs w:val="18"/>
        </w:rPr>
        <w:t>The screenshot shows the Visual Studio 2012 visual style; the artifacts in your project will have matching names.</w:t>
      </w:r>
    </w:p>
  </w:footnote>
  <w:footnote w:id="2">
    <w:p w:rsidR="00A9363F" w:rsidRDefault="00A9363F">
      <w:pPr>
        <w:pStyle w:val="FootnoteText"/>
      </w:pPr>
      <w:r>
        <w:rPr>
          <w:rStyle w:val="FootnoteReference"/>
        </w:rPr>
        <w:footnoteRef/>
      </w:r>
      <w:r>
        <w:t xml:space="preserve"> </w:t>
      </w:r>
      <w:r w:rsidRPr="00481B97">
        <w:rPr>
          <w:sz w:val="18"/>
          <w:szCs w:val="18"/>
        </w:rPr>
        <w:t>IIS Express may be used but will require being started when debugging or running your application locally.</w:t>
      </w:r>
    </w:p>
  </w:footnote>
  <w:footnote w:id="3">
    <w:p w:rsidR="00CB1971" w:rsidRDefault="00CB1971" w:rsidP="00CB1971">
      <w:r>
        <w:rPr>
          <w:rStyle w:val="FootnoteReference"/>
        </w:rPr>
        <w:footnoteRef/>
      </w:r>
      <w:r>
        <w:t xml:space="preserve"> </w:t>
      </w:r>
      <w:r w:rsidRPr="00CB1971">
        <w:rPr>
          <w:sz w:val="18"/>
          <w:szCs w:val="18"/>
        </w:rPr>
        <w:t>The Applications.Foundation.ExceptionHandling.Aspects package will pull in additional dependencies on the foundation logging framework. This is used to support logging of exceptions that happen when events are raised asynchronously (“fire and forget”).</w:t>
      </w:r>
    </w:p>
  </w:footnote>
  <w:footnote w:id="4">
    <w:p w:rsidR="00AF69AE" w:rsidRDefault="00AF69AE">
      <w:pPr>
        <w:pStyle w:val="FootnoteText"/>
      </w:pPr>
      <w:r>
        <w:rPr>
          <w:rStyle w:val="FootnoteReference"/>
        </w:rPr>
        <w:footnoteRef/>
      </w:r>
      <w:r>
        <w:t xml:space="preserve"> </w:t>
      </w:r>
      <w:r w:rsidRPr="00E12C58">
        <w:rPr>
          <w:sz w:val="18"/>
          <w:szCs w:val="18"/>
        </w:rPr>
        <w:t>The term “category” was avoided because “Event Category” has specific technical meaning when dealing with the Windows Event Log system.</w:t>
      </w:r>
    </w:p>
  </w:footnote>
  <w:footnote w:id="5">
    <w:p w:rsidR="008C0180" w:rsidRDefault="008C0180" w:rsidP="008C0180">
      <w:pPr>
        <w:pStyle w:val="FootnoteText"/>
      </w:pPr>
      <w:r>
        <w:rPr>
          <w:rStyle w:val="FootnoteReference"/>
        </w:rPr>
        <w:footnoteRef/>
      </w:r>
      <w:r>
        <w:t xml:space="preserve"> </w:t>
      </w:r>
      <w:r w:rsidRPr="006950F3">
        <w:rPr>
          <w:sz w:val="18"/>
          <w:szCs w:val="18"/>
        </w:rPr>
        <w:t>A subsequent event with no deta</w:t>
      </w:r>
      <w:r>
        <w:rPr>
          <w:sz w:val="18"/>
          <w:szCs w:val="18"/>
        </w:rPr>
        <w:t xml:space="preserve">ils is meaningless; without details, </w:t>
      </w:r>
      <w:r w:rsidRPr="006950F3">
        <w:rPr>
          <w:sz w:val="18"/>
          <w:szCs w:val="18"/>
        </w:rPr>
        <w:t xml:space="preserve">it has no identifying </w:t>
      </w:r>
      <w:r>
        <w:rPr>
          <w:sz w:val="18"/>
          <w:szCs w:val="18"/>
        </w:rPr>
        <w:t>attributes</w:t>
      </w:r>
      <w:r w:rsidRPr="006950F3">
        <w:rPr>
          <w:sz w:val="18"/>
          <w:szCs w:val="18"/>
        </w:rPr>
        <w:t>. “Start”</w:t>
      </w:r>
      <w:r>
        <w:rPr>
          <w:sz w:val="18"/>
          <w:szCs w:val="18"/>
        </w:rPr>
        <w:t xml:space="preserve">, </w:t>
      </w:r>
      <w:r w:rsidRPr="006950F3">
        <w:rPr>
          <w:sz w:val="18"/>
          <w:szCs w:val="18"/>
        </w:rPr>
        <w:t>“Completion”</w:t>
      </w:r>
      <w:r>
        <w:rPr>
          <w:sz w:val="18"/>
          <w:szCs w:val="18"/>
        </w:rPr>
        <w:t xml:space="preserve"> and isolated</w:t>
      </w:r>
      <w:r w:rsidRPr="006950F3">
        <w:rPr>
          <w:sz w:val="18"/>
          <w:szCs w:val="18"/>
        </w:rPr>
        <w:t xml:space="preserve"> events offer intrinsic meaning</w:t>
      </w:r>
      <w:r>
        <w:rPr>
          <w:sz w:val="18"/>
          <w:szCs w:val="18"/>
        </w:rPr>
        <w:t xml:space="preserve"> without details</w:t>
      </w:r>
      <w:r w:rsidRPr="006950F3">
        <w:rPr>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9AE" w:rsidRPr="00D23887" w:rsidRDefault="00AF69AE" w:rsidP="00307425">
    <w:pPr>
      <w:pStyle w:val="Header"/>
      <w:pBdr>
        <w:bottom w:val="single" w:sz="6" w:space="20" w:color="auto"/>
      </w:pBdr>
      <w:jc w:val="center"/>
    </w:pPr>
    <w:r>
      <w:rPr>
        <w:b/>
        <w:noProof/>
      </w:rPr>
      <w:drawing>
        <wp:inline distT="0" distB="0" distL="0" distR="0" wp14:anchorId="6CA0A9D9" wp14:editId="6AA0D474">
          <wp:extent cx="457200" cy="438150"/>
          <wp:effectExtent l="19050" t="0" r="0" b="0"/>
          <wp:docPr id="3" name="Picture 1" descr="imagesCAJ5BRNT-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CAJ5BRNT-Icon.jpg"/>
                  <pic:cNvPicPr>
                    <a:picLocks noChangeAspect="1" noChangeArrowheads="1"/>
                  </pic:cNvPicPr>
                </pic:nvPicPr>
                <pic:blipFill>
                  <a:blip r:embed="rId1"/>
                  <a:srcRect/>
                  <a:stretch>
                    <a:fillRect/>
                  </a:stretch>
                </pic:blipFill>
                <pic:spPr bwMode="auto">
                  <a:xfrm>
                    <a:off x="0" y="0"/>
                    <a:ext cx="457200" cy="438150"/>
                  </a:xfrm>
                  <a:prstGeom prst="rect">
                    <a:avLst/>
                  </a:prstGeom>
                  <a:noFill/>
                  <a:ln w="9525">
                    <a:noFill/>
                    <a:miter lim="800000"/>
                    <a:headEnd/>
                    <a:tailEnd/>
                  </a:ln>
                </pic:spPr>
              </pic:pic>
            </a:graphicData>
          </a:graphic>
        </wp:inline>
      </w:drawing>
    </w:r>
    <w:r w:rsidRPr="00307425">
      <w:rPr>
        <w:rFonts w:cs="Arial"/>
        <w:bCs/>
        <w:sz w:val="40"/>
        <w:szCs w:val="40"/>
      </w:rPr>
      <w:t>GEICO Microsoft Architecture Group</w:t>
    </w:r>
    <w:r w:rsidRPr="00FE7694">
      <w:rPr>
        <w:bCs/>
      </w:rPr>
      <w:br/>
    </w:r>
    <w:r>
      <w:rPr>
        <w:rFonts w:cs="Arial"/>
        <w:b/>
        <w:bCs/>
        <w:sz w:val="40"/>
        <w:szCs w:val="40"/>
      </w:rPr>
      <w:t>How To Use the Event Processing Framework</w:t>
    </w:r>
  </w:p>
  <w:p w:rsidR="00AF69AE" w:rsidRDefault="00AF69AE" w:rsidP="00307425">
    <w:pPr>
      <w:pStyle w:val="Header"/>
      <w:tabs>
        <w:tab w:val="clear" w:pos="4680"/>
        <w:tab w:val="clear" w:pos="9360"/>
        <w:tab w:val="left" w:pos="1650"/>
      </w:tabs>
    </w:pPr>
  </w:p>
  <w:p w:rsidR="00AF69AE" w:rsidRDefault="00AF69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0526"/>
    <w:multiLevelType w:val="hybridMultilevel"/>
    <w:tmpl w:val="7348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33C7D"/>
    <w:multiLevelType w:val="hybridMultilevel"/>
    <w:tmpl w:val="CF8A5AAA"/>
    <w:lvl w:ilvl="0" w:tplc="1DD4C4B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11080F89"/>
    <w:multiLevelType w:val="hybridMultilevel"/>
    <w:tmpl w:val="5778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949AB"/>
    <w:multiLevelType w:val="hybridMultilevel"/>
    <w:tmpl w:val="DBB8CF8A"/>
    <w:lvl w:ilvl="0" w:tplc="1DD4C4B4">
      <w:start w:val="1"/>
      <w:numFmt w:val="decimal"/>
      <w:lvlText w:val="%1)"/>
      <w:lvlJc w:val="left"/>
      <w:pPr>
        <w:ind w:left="7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6256F"/>
    <w:multiLevelType w:val="hybridMultilevel"/>
    <w:tmpl w:val="A890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961C6"/>
    <w:multiLevelType w:val="hybridMultilevel"/>
    <w:tmpl w:val="1EB8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147A9"/>
    <w:multiLevelType w:val="hybridMultilevel"/>
    <w:tmpl w:val="D14C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35C0D"/>
    <w:multiLevelType w:val="hybridMultilevel"/>
    <w:tmpl w:val="5A42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B05F1"/>
    <w:multiLevelType w:val="hybridMultilevel"/>
    <w:tmpl w:val="093A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2E7"/>
    <w:multiLevelType w:val="hybridMultilevel"/>
    <w:tmpl w:val="B9C8D5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70537"/>
    <w:multiLevelType w:val="hybridMultilevel"/>
    <w:tmpl w:val="7D3A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CB7FA9"/>
    <w:multiLevelType w:val="hybridMultilevel"/>
    <w:tmpl w:val="C676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FD674F"/>
    <w:multiLevelType w:val="hybridMultilevel"/>
    <w:tmpl w:val="1A1C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6367EA"/>
    <w:multiLevelType w:val="hybridMultilevel"/>
    <w:tmpl w:val="71C4D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F73C2A"/>
    <w:multiLevelType w:val="hybridMultilevel"/>
    <w:tmpl w:val="B8CC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D1B04"/>
    <w:multiLevelType w:val="hybridMultilevel"/>
    <w:tmpl w:val="5A1090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170FC"/>
    <w:multiLevelType w:val="hybridMultilevel"/>
    <w:tmpl w:val="885E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A7610"/>
    <w:multiLevelType w:val="hybridMultilevel"/>
    <w:tmpl w:val="0694BD98"/>
    <w:lvl w:ilvl="0" w:tplc="7638B3C0">
      <w:start w:val="1"/>
      <w:numFmt w:val="decimal"/>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16AB3"/>
    <w:multiLevelType w:val="hybridMultilevel"/>
    <w:tmpl w:val="5A26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12BB6"/>
    <w:multiLevelType w:val="hybridMultilevel"/>
    <w:tmpl w:val="471E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052E0"/>
    <w:multiLevelType w:val="hybridMultilevel"/>
    <w:tmpl w:val="354E7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4F721C"/>
    <w:multiLevelType w:val="hybridMultilevel"/>
    <w:tmpl w:val="0242D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A0E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DE51602"/>
    <w:multiLevelType w:val="hybridMultilevel"/>
    <w:tmpl w:val="07BC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B53BC"/>
    <w:multiLevelType w:val="hybridMultilevel"/>
    <w:tmpl w:val="498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F161B"/>
    <w:multiLevelType w:val="hybridMultilevel"/>
    <w:tmpl w:val="5C8A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67C79"/>
    <w:multiLevelType w:val="hybridMultilevel"/>
    <w:tmpl w:val="0B40F1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8763E"/>
    <w:multiLevelType w:val="hybridMultilevel"/>
    <w:tmpl w:val="48ECEC3E"/>
    <w:lvl w:ilvl="0" w:tplc="7638B3C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8">
    <w:nsid w:val="57146EB5"/>
    <w:multiLevelType w:val="hybridMultilevel"/>
    <w:tmpl w:val="EDDA5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CB11AC"/>
    <w:multiLevelType w:val="hybridMultilevel"/>
    <w:tmpl w:val="65E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AB6DAC"/>
    <w:multiLevelType w:val="hybridMultilevel"/>
    <w:tmpl w:val="A8EAB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1D558D"/>
    <w:multiLevelType w:val="hybridMultilevel"/>
    <w:tmpl w:val="8188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BC6C7A"/>
    <w:multiLevelType w:val="hybridMultilevel"/>
    <w:tmpl w:val="B4B4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893F51"/>
    <w:multiLevelType w:val="hybridMultilevel"/>
    <w:tmpl w:val="D2E0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8A0DEC"/>
    <w:multiLevelType w:val="hybridMultilevel"/>
    <w:tmpl w:val="BE4AB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963460"/>
    <w:multiLevelType w:val="hybridMultilevel"/>
    <w:tmpl w:val="ECAE9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9A036E1"/>
    <w:multiLevelType w:val="hybridMultilevel"/>
    <w:tmpl w:val="05B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34"/>
  </w:num>
  <w:num w:numId="4">
    <w:abstractNumId w:val="12"/>
  </w:num>
  <w:num w:numId="5">
    <w:abstractNumId w:val="18"/>
  </w:num>
  <w:num w:numId="6">
    <w:abstractNumId w:val="13"/>
  </w:num>
  <w:num w:numId="7">
    <w:abstractNumId w:val="33"/>
  </w:num>
  <w:num w:numId="8">
    <w:abstractNumId w:val="26"/>
  </w:num>
  <w:num w:numId="9">
    <w:abstractNumId w:val="1"/>
  </w:num>
  <w:num w:numId="10">
    <w:abstractNumId w:val="3"/>
  </w:num>
  <w:num w:numId="11">
    <w:abstractNumId w:val="21"/>
  </w:num>
  <w:num w:numId="12">
    <w:abstractNumId w:val="9"/>
  </w:num>
  <w:num w:numId="13">
    <w:abstractNumId w:val="8"/>
  </w:num>
  <w:num w:numId="14">
    <w:abstractNumId w:val="7"/>
  </w:num>
  <w:num w:numId="15">
    <w:abstractNumId w:val="0"/>
  </w:num>
  <w:num w:numId="16">
    <w:abstractNumId w:val="35"/>
  </w:num>
  <w:num w:numId="17">
    <w:abstractNumId w:val="28"/>
  </w:num>
  <w:num w:numId="18">
    <w:abstractNumId w:val="11"/>
  </w:num>
  <w:num w:numId="19">
    <w:abstractNumId w:val="29"/>
  </w:num>
  <w:num w:numId="20">
    <w:abstractNumId w:val="6"/>
  </w:num>
  <w:num w:numId="21">
    <w:abstractNumId w:val="23"/>
  </w:num>
  <w:num w:numId="22">
    <w:abstractNumId w:val="15"/>
  </w:num>
  <w:num w:numId="23">
    <w:abstractNumId w:val="24"/>
  </w:num>
  <w:num w:numId="24">
    <w:abstractNumId w:val="20"/>
  </w:num>
  <w:num w:numId="25">
    <w:abstractNumId w:val="5"/>
  </w:num>
  <w:num w:numId="26">
    <w:abstractNumId w:val="19"/>
  </w:num>
  <w:num w:numId="27">
    <w:abstractNumId w:val="27"/>
  </w:num>
  <w:num w:numId="28">
    <w:abstractNumId w:val="17"/>
  </w:num>
  <w:num w:numId="29">
    <w:abstractNumId w:val="32"/>
  </w:num>
  <w:num w:numId="30">
    <w:abstractNumId w:val="10"/>
  </w:num>
  <w:num w:numId="31">
    <w:abstractNumId w:val="22"/>
  </w:num>
  <w:num w:numId="32">
    <w:abstractNumId w:val="14"/>
  </w:num>
  <w:num w:numId="33">
    <w:abstractNumId w:val="25"/>
  </w:num>
  <w:num w:numId="34">
    <w:abstractNumId w:val="4"/>
  </w:num>
  <w:num w:numId="35">
    <w:abstractNumId w:val="2"/>
  </w:num>
  <w:num w:numId="36">
    <w:abstractNumId w:val="16"/>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F7"/>
    <w:rsid w:val="000019E6"/>
    <w:rsid w:val="00007E3E"/>
    <w:rsid w:val="00012C8C"/>
    <w:rsid w:val="00014071"/>
    <w:rsid w:val="00015A08"/>
    <w:rsid w:val="00016ACE"/>
    <w:rsid w:val="000237ED"/>
    <w:rsid w:val="00024339"/>
    <w:rsid w:val="00030E63"/>
    <w:rsid w:val="0003267C"/>
    <w:rsid w:val="0003296C"/>
    <w:rsid w:val="000340E9"/>
    <w:rsid w:val="00034C80"/>
    <w:rsid w:val="00042FA8"/>
    <w:rsid w:val="0004482E"/>
    <w:rsid w:val="000507E1"/>
    <w:rsid w:val="000520E1"/>
    <w:rsid w:val="0005286B"/>
    <w:rsid w:val="000566CD"/>
    <w:rsid w:val="000644FB"/>
    <w:rsid w:val="00065E7E"/>
    <w:rsid w:val="0007273C"/>
    <w:rsid w:val="00073E83"/>
    <w:rsid w:val="000878F7"/>
    <w:rsid w:val="00091EDD"/>
    <w:rsid w:val="0009216B"/>
    <w:rsid w:val="000B3638"/>
    <w:rsid w:val="000C5846"/>
    <w:rsid w:val="000D4996"/>
    <w:rsid w:val="000D52F5"/>
    <w:rsid w:val="000D76F5"/>
    <w:rsid w:val="000E0AF9"/>
    <w:rsid w:val="000E5416"/>
    <w:rsid w:val="00112F2C"/>
    <w:rsid w:val="001143D0"/>
    <w:rsid w:val="00114A5C"/>
    <w:rsid w:val="001204E1"/>
    <w:rsid w:val="00120EC5"/>
    <w:rsid w:val="00124EC2"/>
    <w:rsid w:val="00126D0A"/>
    <w:rsid w:val="00130E1A"/>
    <w:rsid w:val="00133D7B"/>
    <w:rsid w:val="0013790A"/>
    <w:rsid w:val="001400DB"/>
    <w:rsid w:val="00174AAC"/>
    <w:rsid w:val="00176DDA"/>
    <w:rsid w:val="00182205"/>
    <w:rsid w:val="001878FE"/>
    <w:rsid w:val="00190800"/>
    <w:rsid w:val="001914FA"/>
    <w:rsid w:val="001A3197"/>
    <w:rsid w:val="001A4659"/>
    <w:rsid w:val="001B1327"/>
    <w:rsid w:val="001B2728"/>
    <w:rsid w:val="001B3D34"/>
    <w:rsid w:val="001B4C60"/>
    <w:rsid w:val="001B4E65"/>
    <w:rsid w:val="001C3747"/>
    <w:rsid w:val="001C388F"/>
    <w:rsid w:val="001C38DE"/>
    <w:rsid w:val="001C64E3"/>
    <w:rsid w:val="001C6A57"/>
    <w:rsid w:val="001E21CB"/>
    <w:rsid w:val="001E24FD"/>
    <w:rsid w:val="001E3436"/>
    <w:rsid w:val="002038CB"/>
    <w:rsid w:val="00207CC7"/>
    <w:rsid w:val="002114E8"/>
    <w:rsid w:val="002149FF"/>
    <w:rsid w:val="00215126"/>
    <w:rsid w:val="00225C2E"/>
    <w:rsid w:val="00237114"/>
    <w:rsid w:val="002373EE"/>
    <w:rsid w:val="00242A59"/>
    <w:rsid w:val="00253735"/>
    <w:rsid w:val="00261391"/>
    <w:rsid w:val="0027732A"/>
    <w:rsid w:val="0028504E"/>
    <w:rsid w:val="002869EE"/>
    <w:rsid w:val="002875BD"/>
    <w:rsid w:val="00290C3C"/>
    <w:rsid w:val="002A1D3F"/>
    <w:rsid w:val="002A2442"/>
    <w:rsid w:val="002B0C9A"/>
    <w:rsid w:val="002B6637"/>
    <w:rsid w:val="002B7D92"/>
    <w:rsid w:val="002C4F1C"/>
    <w:rsid w:val="002D2252"/>
    <w:rsid w:val="002D2422"/>
    <w:rsid w:val="002D302D"/>
    <w:rsid w:val="002D355E"/>
    <w:rsid w:val="002E341F"/>
    <w:rsid w:val="002E4BBC"/>
    <w:rsid w:val="002F2D2A"/>
    <w:rsid w:val="00300CE1"/>
    <w:rsid w:val="003051AA"/>
    <w:rsid w:val="003066AF"/>
    <w:rsid w:val="00307425"/>
    <w:rsid w:val="00307FBE"/>
    <w:rsid w:val="00310D67"/>
    <w:rsid w:val="00311DC4"/>
    <w:rsid w:val="00314345"/>
    <w:rsid w:val="00316475"/>
    <w:rsid w:val="00327ADC"/>
    <w:rsid w:val="003409FB"/>
    <w:rsid w:val="00360B07"/>
    <w:rsid w:val="003650D8"/>
    <w:rsid w:val="00366333"/>
    <w:rsid w:val="00372A82"/>
    <w:rsid w:val="00377A4F"/>
    <w:rsid w:val="003847C9"/>
    <w:rsid w:val="00386673"/>
    <w:rsid w:val="00390FEF"/>
    <w:rsid w:val="00393390"/>
    <w:rsid w:val="003952FE"/>
    <w:rsid w:val="00395A06"/>
    <w:rsid w:val="00395AB5"/>
    <w:rsid w:val="00396048"/>
    <w:rsid w:val="003A07B9"/>
    <w:rsid w:val="003B6A2C"/>
    <w:rsid w:val="003C1803"/>
    <w:rsid w:val="003C710B"/>
    <w:rsid w:val="003C7C22"/>
    <w:rsid w:val="003D2E2A"/>
    <w:rsid w:val="003F03E7"/>
    <w:rsid w:val="00417884"/>
    <w:rsid w:val="0042311C"/>
    <w:rsid w:val="004253F3"/>
    <w:rsid w:val="00426CDB"/>
    <w:rsid w:val="00433502"/>
    <w:rsid w:val="00434351"/>
    <w:rsid w:val="004355AF"/>
    <w:rsid w:val="00435E9D"/>
    <w:rsid w:val="004360E4"/>
    <w:rsid w:val="004464E3"/>
    <w:rsid w:val="00446BC9"/>
    <w:rsid w:val="004553D8"/>
    <w:rsid w:val="00456ED9"/>
    <w:rsid w:val="0046149A"/>
    <w:rsid w:val="004644EE"/>
    <w:rsid w:val="004648D5"/>
    <w:rsid w:val="00465C41"/>
    <w:rsid w:val="00481B97"/>
    <w:rsid w:val="00484D4D"/>
    <w:rsid w:val="00491B6E"/>
    <w:rsid w:val="00492DE2"/>
    <w:rsid w:val="004A7240"/>
    <w:rsid w:val="004B28F3"/>
    <w:rsid w:val="004B4055"/>
    <w:rsid w:val="004B4479"/>
    <w:rsid w:val="004C3F3B"/>
    <w:rsid w:val="004D1963"/>
    <w:rsid w:val="004D2ABC"/>
    <w:rsid w:val="004D642D"/>
    <w:rsid w:val="004D6BE9"/>
    <w:rsid w:val="004E27CA"/>
    <w:rsid w:val="004E74DA"/>
    <w:rsid w:val="004F0363"/>
    <w:rsid w:val="004F0DD3"/>
    <w:rsid w:val="0050017F"/>
    <w:rsid w:val="005221BC"/>
    <w:rsid w:val="00524DCC"/>
    <w:rsid w:val="00526518"/>
    <w:rsid w:val="005265DF"/>
    <w:rsid w:val="005301D4"/>
    <w:rsid w:val="00530F18"/>
    <w:rsid w:val="005340E1"/>
    <w:rsid w:val="0053663A"/>
    <w:rsid w:val="00544B22"/>
    <w:rsid w:val="00547A79"/>
    <w:rsid w:val="00556A65"/>
    <w:rsid w:val="00562ABA"/>
    <w:rsid w:val="005674CB"/>
    <w:rsid w:val="00596A54"/>
    <w:rsid w:val="005A0A6B"/>
    <w:rsid w:val="005B1C41"/>
    <w:rsid w:val="005B2EAD"/>
    <w:rsid w:val="005C22FC"/>
    <w:rsid w:val="005C6C97"/>
    <w:rsid w:val="005D4B7B"/>
    <w:rsid w:val="005D64D0"/>
    <w:rsid w:val="00601179"/>
    <w:rsid w:val="00602E55"/>
    <w:rsid w:val="00606529"/>
    <w:rsid w:val="006100B4"/>
    <w:rsid w:val="006100D3"/>
    <w:rsid w:val="00612B97"/>
    <w:rsid w:val="006262AE"/>
    <w:rsid w:val="0062671B"/>
    <w:rsid w:val="006332FD"/>
    <w:rsid w:val="006400EB"/>
    <w:rsid w:val="0064016C"/>
    <w:rsid w:val="00647EE6"/>
    <w:rsid w:val="006506ED"/>
    <w:rsid w:val="00653D70"/>
    <w:rsid w:val="00653EF7"/>
    <w:rsid w:val="006553A6"/>
    <w:rsid w:val="006626C6"/>
    <w:rsid w:val="006640BA"/>
    <w:rsid w:val="00671312"/>
    <w:rsid w:val="00675B37"/>
    <w:rsid w:val="00680A43"/>
    <w:rsid w:val="00684CA2"/>
    <w:rsid w:val="00691F07"/>
    <w:rsid w:val="00693D48"/>
    <w:rsid w:val="0069479F"/>
    <w:rsid w:val="006950F3"/>
    <w:rsid w:val="006A2B47"/>
    <w:rsid w:val="006A7EB0"/>
    <w:rsid w:val="006B2D8B"/>
    <w:rsid w:val="006B2F59"/>
    <w:rsid w:val="006C18EA"/>
    <w:rsid w:val="006D0F36"/>
    <w:rsid w:val="006D44C0"/>
    <w:rsid w:val="006E2D6A"/>
    <w:rsid w:val="006F0BCE"/>
    <w:rsid w:val="006F4F77"/>
    <w:rsid w:val="006F7729"/>
    <w:rsid w:val="00717E16"/>
    <w:rsid w:val="007365AA"/>
    <w:rsid w:val="007376AC"/>
    <w:rsid w:val="0074017F"/>
    <w:rsid w:val="007404EA"/>
    <w:rsid w:val="00746DCE"/>
    <w:rsid w:val="0075709A"/>
    <w:rsid w:val="007600D7"/>
    <w:rsid w:val="00761CF6"/>
    <w:rsid w:val="007646DB"/>
    <w:rsid w:val="00770880"/>
    <w:rsid w:val="0077380B"/>
    <w:rsid w:val="00775A8A"/>
    <w:rsid w:val="00775E3B"/>
    <w:rsid w:val="00780E25"/>
    <w:rsid w:val="00781544"/>
    <w:rsid w:val="00782C0A"/>
    <w:rsid w:val="00784A38"/>
    <w:rsid w:val="00794758"/>
    <w:rsid w:val="007A0C20"/>
    <w:rsid w:val="007A3260"/>
    <w:rsid w:val="007A4EE9"/>
    <w:rsid w:val="007A5CB4"/>
    <w:rsid w:val="007B2917"/>
    <w:rsid w:val="007B3C3F"/>
    <w:rsid w:val="007B3CA0"/>
    <w:rsid w:val="007B432D"/>
    <w:rsid w:val="007B63CB"/>
    <w:rsid w:val="007D62F2"/>
    <w:rsid w:val="007E1560"/>
    <w:rsid w:val="007E2AFF"/>
    <w:rsid w:val="007E49DB"/>
    <w:rsid w:val="007F5AC5"/>
    <w:rsid w:val="007F720B"/>
    <w:rsid w:val="00805AA4"/>
    <w:rsid w:val="00806511"/>
    <w:rsid w:val="00810D38"/>
    <w:rsid w:val="00824842"/>
    <w:rsid w:val="00830A9C"/>
    <w:rsid w:val="00836E29"/>
    <w:rsid w:val="00845756"/>
    <w:rsid w:val="0085179A"/>
    <w:rsid w:val="008550CB"/>
    <w:rsid w:val="00855F69"/>
    <w:rsid w:val="008662B7"/>
    <w:rsid w:val="008745D9"/>
    <w:rsid w:val="008763F2"/>
    <w:rsid w:val="008846C1"/>
    <w:rsid w:val="00892F47"/>
    <w:rsid w:val="00893E45"/>
    <w:rsid w:val="008941F5"/>
    <w:rsid w:val="008B25BA"/>
    <w:rsid w:val="008B2EF2"/>
    <w:rsid w:val="008C0180"/>
    <w:rsid w:val="008C7396"/>
    <w:rsid w:val="008D10E4"/>
    <w:rsid w:val="008E004D"/>
    <w:rsid w:val="008F27D0"/>
    <w:rsid w:val="008F6331"/>
    <w:rsid w:val="00900A2B"/>
    <w:rsid w:val="0090152B"/>
    <w:rsid w:val="009055A4"/>
    <w:rsid w:val="00906F3C"/>
    <w:rsid w:val="00907FA0"/>
    <w:rsid w:val="00911B94"/>
    <w:rsid w:val="009308EA"/>
    <w:rsid w:val="00952B52"/>
    <w:rsid w:val="00954C86"/>
    <w:rsid w:val="00970373"/>
    <w:rsid w:val="00977376"/>
    <w:rsid w:val="00977D2B"/>
    <w:rsid w:val="00982E4E"/>
    <w:rsid w:val="00986B18"/>
    <w:rsid w:val="00991026"/>
    <w:rsid w:val="00995658"/>
    <w:rsid w:val="009A6315"/>
    <w:rsid w:val="009D0DF8"/>
    <w:rsid w:val="009D2F56"/>
    <w:rsid w:val="009E51C1"/>
    <w:rsid w:val="009E6D89"/>
    <w:rsid w:val="009F54E0"/>
    <w:rsid w:val="00A12CBB"/>
    <w:rsid w:val="00A15A93"/>
    <w:rsid w:val="00A17BCF"/>
    <w:rsid w:val="00A200C8"/>
    <w:rsid w:val="00A3195A"/>
    <w:rsid w:val="00A4205B"/>
    <w:rsid w:val="00A42FC6"/>
    <w:rsid w:val="00A436E7"/>
    <w:rsid w:val="00A55835"/>
    <w:rsid w:val="00A6090A"/>
    <w:rsid w:val="00A60E8B"/>
    <w:rsid w:val="00A61171"/>
    <w:rsid w:val="00A7415C"/>
    <w:rsid w:val="00A745C8"/>
    <w:rsid w:val="00A776EF"/>
    <w:rsid w:val="00A83D5A"/>
    <w:rsid w:val="00A85F72"/>
    <w:rsid w:val="00A9154B"/>
    <w:rsid w:val="00A91B5B"/>
    <w:rsid w:val="00A93457"/>
    <w:rsid w:val="00A9363F"/>
    <w:rsid w:val="00A94859"/>
    <w:rsid w:val="00AA07A7"/>
    <w:rsid w:val="00AA52CD"/>
    <w:rsid w:val="00AA638C"/>
    <w:rsid w:val="00AB0E3F"/>
    <w:rsid w:val="00AB42C7"/>
    <w:rsid w:val="00AB6F27"/>
    <w:rsid w:val="00AB7B52"/>
    <w:rsid w:val="00AC6567"/>
    <w:rsid w:val="00AC79BE"/>
    <w:rsid w:val="00AD70E5"/>
    <w:rsid w:val="00AE17D1"/>
    <w:rsid w:val="00AE6FDC"/>
    <w:rsid w:val="00AE748D"/>
    <w:rsid w:val="00AF0438"/>
    <w:rsid w:val="00AF1D87"/>
    <w:rsid w:val="00AF69AE"/>
    <w:rsid w:val="00B119D0"/>
    <w:rsid w:val="00B2434D"/>
    <w:rsid w:val="00B24648"/>
    <w:rsid w:val="00B25BEA"/>
    <w:rsid w:val="00B26A9E"/>
    <w:rsid w:val="00B406C2"/>
    <w:rsid w:val="00B41BD5"/>
    <w:rsid w:val="00B47B35"/>
    <w:rsid w:val="00B55A14"/>
    <w:rsid w:val="00B600D4"/>
    <w:rsid w:val="00B62BFD"/>
    <w:rsid w:val="00B6702E"/>
    <w:rsid w:val="00B96027"/>
    <w:rsid w:val="00BA4E97"/>
    <w:rsid w:val="00BA6E7A"/>
    <w:rsid w:val="00BB19E2"/>
    <w:rsid w:val="00BB2716"/>
    <w:rsid w:val="00BB34B0"/>
    <w:rsid w:val="00BB7087"/>
    <w:rsid w:val="00BC49BE"/>
    <w:rsid w:val="00BD051A"/>
    <w:rsid w:val="00BD11CD"/>
    <w:rsid w:val="00BD6073"/>
    <w:rsid w:val="00BE4451"/>
    <w:rsid w:val="00BF14D8"/>
    <w:rsid w:val="00BF37E4"/>
    <w:rsid w:val="00BF4AD1"/>
    <w:rsid w:val="00C031C1"/>
    <w:rsid w:val="00C0754D"/>
    <w:rsid w:val="00C20514"/>
    <w:rsid w:val="00C30E0D"/>
    <w:rsid w:val="00C31837"/>
    <w:rsid w:val="00C330CD"/>
    <w:rsid w:val="00C356E1"/>
    <w:rsid w:val="00C52567"/>
    <w:rsid w:val="00C55D5D"/>
    <w:rsid w:val="00C61436"/>
    <w:rsid w:val="00C6366D"/>
    <w:rsid w:val="00C71513"/>
    <w:rsid w:val="00C820FD"/>
    <w:rsid w:val="00C95132"/>
    <w:rsid w:val="00CA1C73"/>
    <w:rsid w:val="00CB0F28"/>
    <w:rsid w:val="00CB1971"/>
    <w:rsid w:val="00CC4430"/>
    <w:rsid w:val="00CC7BC8"/>
    <w:rsid w:val="00CD2252"/>
    <w:rsid w:val="00CD617E"/>
    <w:rsid w:val="00CE2BE3"/>
    <w:rsid w:val="00D01C2B"/>
    <w:rsid w:val="00D0466A"/>
    <w:rsid w:val="00D1254F"/>
    <w:rsid w:val="00D14A3B"/>
    <w:rsid w:val="00D20576"/>
    <w:rsid w:val="00D21D8D"/>
    <w:rsid w:val="00D223DC"/>
    <w:rsid w:val="00D234A9"/>
    <w:rsid w:val="00D41392"/>
    <w:rsid w:val="00D4211E"/>
    <w:rsid w:val="00D55A2E"/>
    <w:rsid w:val="00D57CA7"/>
    <w:rsid w:val="00D6766A"/>
    <w:rsid w:val="00D679C0"/>
    <w:rsid w:val="00D70254"/>
    <w:rsid w:val="00D73016"/>
    <w:rsid w:val="00D7661E"/>
    <w:rsid w:val="00DA1EFE"/>
    <w:rsid w:val="00DA3D32"/>
    <w:rsid w:val="00DA673E"/>
    <w:rsid w:val="00DA6759"/>
    <w:rsid w:val="00DB318E"/>
    <w:rsid w:val="00DC0059"/>
    <w:rsid w:val="00DC0A6A"/>
    <w:rsid w:val="00DC654F"/>
    <w:rsid w:val="00DD0114"/>
    <w:rsid w:val="00DD36A9"/>
    <w:rsid w:val="00DD488A"/>
    <w:rsid w:val="00DE1550"/>
    <w:rsid w:val="00DF3346"/>
    <w:rsid w:val="00DF4538"/>
    <w:rsid w:val="00DF66C4"/>
    <w:rsid w:val="00DF74FE"/>
    <w:rsid w:val="00DF7C97"/>
    <w:rsid w:val="00E0690E"/>
    <w:rsid w:val="00E112AE"/>
    <w:rsid w:val="00E12C58"/>
    <w:rsid w:val="00E15A04"/>
    <w:rsid w:val="00E1690B"/>
    <w:rsid w:val="00E24209"/>
    <w:rsid w:val="00E27889"/>
    <w:rsid w:val="00E37C9F"/>
    <w:rsid w:val="00E40746"/>
    <w:rsid w:val="00E41695"/>
    <w:rsid w:val="00E44CC6"/>
    <w:rsid w:val="00E45E49"/>
    <w:rsid w:val="00E47915"/>
    <w:rsid w:val="00E47E0E"/>
    <w:rsid w:val="00E57B37"/>
    <w:rsid w:val="00E65157"/>
    <w:rsid w:val="00E716E9"/>
    <w:rsid w:val="00E84CB5"/>
    <w:rsid w:val="00E87F98"/>
    <w:rsid w:val="00E91AA0"/>
    <w:rsid w:val="00EA4952"/>
    <w:rsid w:val="00EA52E0"/>
    <w:rsid w:val="00EB0E47"/>
    <w:rsid w:val="00EB1974"/>
    <w:rsid w:val="00EB2156"/>
    <w:rsid w:val="00EB2D7B"/>
    <w:rsid w:val="00EB3716"/>
    <w:rsid w:val="00EC094E"/>
    <w:rsid w:val="00EC1F91"/>
    <w:rsid w:val="00ED13D9"/>
    <w:rsid w:val="00EE2190"/>
    <w:rsid w:val="00EE7063"/>
    <w:rsid w:val="00EF2233"/>
    <w:rsid w:val="00EF4EBB"/>
    <w:rsid w:val="00EF57BB"/>
    <w:rsid w:val="00F01384"/>
    <w:rsid w:val="00F20C03"/>
    <w:rsid w:val="00F2162E"/>
    <w:rsid w:val="00F276B2"/>
    <w:rsid w:val="00F36B57"/>
    <w:rsid w:val="00F36E05"/>
    <w:rsid w:val="00F42346"/>
    <w:rsid w:val="00F43EBA"/>
    <w:rsid w:val="00F522B6"/>
    <w:rsid w:val="00F52A8F"/>
    <w:rsid w:val="00F56EF9"/>
    <w:rsid w:val="00F61031"/>
    <w:rsid w:val="00F61073"/>
    <w:rsid w:val="00F61A58"/>
    <w:rsid w:val="00F64990"/>
    <w:rsid w:val="00F64F60"/>
    <w:rsid w:val="00F66DCA"/>
    <w:rsid w:val="00F72BCC"/>
    <w:rsid w:val="00F76511"/>
    <w:rsid w:val="00F80E89"/>
    <w:rsid w:val="00F82E36"/>
    <w:rsid w:val="00F84F74"/>
    <w:rsid w:val="00FA062E"/>
    <w:rsid w:val="00FC0582"/>
    <w:rsid w:val="00FC0D85"/>
    <w:rsid w:val="00FC4FAF"/>
    <w:rsid w:val="00FC731F"/>
    <w:rsid w:val="00FC7D08"/>
    <w:rsid w:val="00FD19D8"/>
    <w:rsid w:val="00FE19F7"/>
    <w:rsid w:val="00FE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C58"/>
    <w:rPr>
      <w:sz w:val="20"/>
    </w:rPr>
  </w:style>
  <w:style w:type="paragraph" w:styleId="Heading1">
    <w:name w:val="heading 1"/>
    <w:basedOn w:val="Normal"/>
    <w:next w:val="Normal"/>
    <w:link w:val="Heading1Char"/>
    <w:uiPriority w:val="9"/>
    <w:qFormat/>
    <w:rsid w:val="00FE19F7"/>
    <w:pPr>
      <w:numPr>
        <w:numId w:val="3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E19F7"/>
    <w:pPr>
      <w:numPr>
        <w:ilvl w:val="1"/>
        <w:numId w:val="3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E19F7"/>
    <w:pPr>
      <w:numPr>
        <w:ilvl w:val="2"/>
        <w:numId w:val="3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E19F7"/>
    <w:pPr>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19F7"/>
    <w:pPr>
      <w:numPr>
        <w:ilvl w:val="4"/>
        <w:numId w:val="3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19F7"/>
    <w:pPr>
      <w:numPr>
        <w:ilvl w:val="5"/>
        <w:numId w:val="3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19F7"/>
    <w:pPr>
      <w:numPr>
        <w:ilvl w:val="6"/>
        <w:numId w:val="3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19F7"/>
    <w:pPr>
      <w:numPr>
        <w:ilvl w:val="7"/>
        <w:numId w:val="31"/>
      </w:num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FE19F7"/>
    <w:pPr>
      <w:numPr>
        <w:ilvl w:val="8"/>
        <w:numId w:val="31"/>
      </w:num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6B"/>
  </w:style>
  <w:style w:type="paragraph" w:styleId="Footer">
    <w:name w:val="footer"/>
    <w:basedOn w:val="Normal"/>
    <w:link w:val="FooterChar"/>
    <w:unhideWhenUsed/>
    <w:rsid w:val="005A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6B"/>
  </w:style>
  <w:style w:type="paragraph" w:styleId="BalloonText">
    <w:name w:val="Balloon Text"/>
    <w:basedOn w:val="Normal"/>
    <w:link w:val="BalloonTextChar"/>
    <w:uiPriority w:val="99"/>
    <w:semiHidden/>
    <w:unhideWhenUsed/>
    <w:rsid w:val="00BB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E2"/>
    <w:rPr>
      <w:rFonts w:ascii="Tahoma" w:hAnsi="Tahoma" w:cs="Tahoma"/>
      <w:sz w:val="16"/>
      <w:szCs w:val="16"/>
    </w:rPr>
  </w:style>
  <w:style w:type="character" w:styleId="PlaceholderText">
    <w:name w:val="Placeholder Text"/>
    <w:basedOn w:val="DefaultParagraphFont"/>
    <w:uiPriority w:val="99"/>
    <w:semiHidden/>
    <w:rsid w:val="00BB19E2"/>
    <w:rPr>
      <w:color w:val="808080"/>
    </w:rPr>
  </w:style>
  <w:style w:type="table" w:styleId="TableGrid">
    <w:name w:val="Table Grid"/>
    <w:basedOn w:val="TableNormal"/>
    <w:uiPriority w:val="59"/>
    <w:rsid w:val="006947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E19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19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19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E19F7"/>
    <w:rPr>
      <w:rFonts w:asciiTheme="majorHAnsi" w:eastAsiaTheme="majorEastAsia" w:hAnsiTheme="majorHAnsi" w:cstheme="majorBidi"/>
      <w:i/>
      <w:iCs/>
      <w:spacing w:val="13"/>
      <w:sz w:val="24"/>
      <w:szCs w:val="24"/>
    </w:rPr>
  </w:style>
  <w:style w:type="character" w:styleId="IntenseEmphasis">
    <w:name w:val="Intense Emphasis"/>
    <w:uiPriority w:val="21"/>
    <w:qFormat/>
    <w:rsid w:val="00FE19F7"/>
    <w:rPr>
      <w:b/>
      <w:bCs/>
    </w:rPr>
  </w:style>
  <w:style w:type="character" w:styleId="SubtleEmphasis">
    <w:name w:val="Subtle Emphasis"/>
    <w:uiPriority w:val="19"/>
    <w:qFormat/>
    <w:rsid w:val="00FE19F7"/>
    <w:rPr>
      <w:i/>
      <w:iCs/>
    </w:rPr>
  </w:style>
  <w:style w:type="paragraph" w:styleId="ListParagraph">
    <w:name w:val="List Paragraph"/>
    <w:basedOn w:val="Normal"/>
    <w:uiPriority w:val="34"/>
    <w:qFormat/>
    <w:rsid w:val="00FE19F7"/>
    <w:pPr>
      <w:ind w:left="720"/>
      <w:contextualSpacing/>
    </w:pPr>
  </w:style>
  <w:style w:type="character" w:customStyle="1" w:styleId="Heading1Char">
    <w:name w:val="Heading 1 Char"/>
    <w:basedOn w:val="DefaultParagraphFont"/>
    <w:link w:val="Heading1"/>
    <w:uiPriority w:val="9"/>
    <w:rsid w:val="00FE19F7"/>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FE19F7"/>
    <w:pPr>
      <w:outlineLvl w:val="9"/>
    </w:pPr>
  </w:style>
  <w:style w:type="paragraph" w:styleId="TOC1">
    <w:name w:val="toc 1"/>
    <w:basedOn w:val="Normal"/>
    <w:next w:val="Normal"/>
    <w:autoRedefine/>
    <w:uiPriority w:val="39"/>
    <w:unhideWhenUsed/>
    <w:rsid w:val="00BB34B0"/>
    <w:pPr>
      <w:spacing w:after="100"/>
    </w:pPr>
  </w:style>
  <w:style w:type="character" w:styleId="Hyperlink">
    <w:name w:val="Hyperlink"/>
    <w:basedOn w:val="DefaultParagraphFont"/>
    <w:uiPriority w:val="99"/>
    <w:unhideWhenUsed/>
    <w:rsid w:val="00BB34B0"/>
    <w:rPr>
      <w:color w:val="0000FF" w:themeColor="hyperlink"/>
      <w:u w:val="single"/>
    </w:rPr>
  </w:style>
  <w:style w:type="paragraph" w:styleId="TOC2">
    <w:name w:val="toc 2"/>
    <w:basedOn w:val="Normal"/>
    <w:next w:val="Normal"/>
    <w:autoRedefine/>
    <w:uiPriority w:val="39"/>
    <w:unhideWhenUsed/>
    <w:rsid w:val="00BB34B0"/>
    <w:pPr>
      <w:spacing w:after="100"/>
      <w:ind w:left="220"/>
    </w:pPr>
  </w:style>
  <w:style w:type="paragraph" w:styleId="TOC3">
    <w:name w:val="toc 3"/>
    <w:basedOn w:val="Normal"/>
    <w:next w:val="Normal"/>
    <w:autoRedefine/>
    <w:uiPriority w:val="39"/>
    <w:unhideWhenUsed/>
    <w:rsid w:val="00BB34B0"/>
    <w:pPr>
      <w:spacing w:after="100"/>
      <w:ind w:left="440"/>
    </w:pPr>
  </w:style>
  <w:style w:type="paragraph" w:styleId="DocumentMap">
    <w:name w:val="Document Map"/>
    <w:basedOn w:val="Normal"/>
    <w:link w:val="DocumentMapChar"/>
    <w:uiPriority w:val="99"/>
    <w:semiHidden/>
    <w:unhideWhenUsed/>
    <w:rsid w:val="00BB34B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34B0"/>
    <w:rPr>
      <w:rFonts w:ascii="Tahoma" w:hAnsi="Tahoma" w:cs="Tahoma"/>
      <w:sz w:val="16"/>
      <w:szCs w:val="16"/>
    </w:rPr>
  </w:style>
  <w:style w:type="paragraph" w:styleId="FootnoteText">
    <w:name w:val="footnote text"/>
    <w:basedOn w:val="Normal"/>
    <w:link w:val="FootnoteTextChar"/>
    <w:uiPriority w:val="99"/>
    <w:semiHidden/>
    <w:unhideWhenUsed/>
    <w:rsid w:val="003C7C22"/>
    <w:pPr>
      <w:spacing w:after="0" w:line="240" w:lineRule="auto"/>
    </w:pPr>
    <w:rPr>
      <w:szCs w:val="20"/>
    </w:rPr>
  </w:style>
  <w:style w:type="character" w:customStyle="1" w:styleId="FootnoteTextChar">
    <w:name w:val="Footnote Text Char"/>
    <w:basedOn w:val="DefaultParagraphFont"/>
    <w:link w:val="FootnoteText"/>
    <w:uiPriority w:val="99"/>
    <w:semiHidden/>
    <w:rsid w:val="003C7C22"/>
    <w:rPr>
      <w:sz w:val="20"/>
      <w:szCs w:val="20"/>
    </w:rPr>
  </w:style>
  <w:style w:type="character" w:styleId="FootnoteReference">
    <w:name w:val="footnote reference"/>
    <w:basedOn w:val="DefaultParagraphFont"/>
    <w:uiPriority w:val="99"/>
    <w:semiHidden/>
    <w:unhideWhenUsed/>
    <w:rsid w:val="003C7C22"/>
    <w:rPr>
      <w:vertAlign w:val="superscript"/>
    </w:rPr>
  </w:style>
  <w:style w:type="paragraph" w:styleId="NormalWeb">
    <w:name w:val="Normal (Web)"/>
    <w:basedOn w:val="Normal"/>
    <w:uiPriority w:val="99"/>
    <w:unhideWhenUsed/>
    <w:rsid w:val="00E45E49"/>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2EAD"/>
    <w:pPr>
      <w:spacing w:after="0" w:line="240" w:lineRule="auto"/>
    </w:pPr>
    <w:rPr>
      <w:szCs w:val="20"/>
    </w:rPr>
  </w:style>
  <w:style w:type="character" w:customStyle="1" w:styleId="EndnoteTextChar">
    <w:name w:val="Endnote Text Char"/>
    <w:basedOn w:val="DefaultParagraphFont"/>
    <w:link w:val="EndnoteText"/>
    <w:uiPriority w:val="99"/>
    <w:semiHidden/>
    <w:rsid w:val="005B2EAD"/>
    <w:rPr>
      <w:sz w:val="20"/>
      <w:szCs w:val="20"/>
    </w:rPr>
  </w:style>
  <w:style w:type="character" w:styleId="EndnoteReference">
    <w:name w:val="endnote reference"/>
    <w:basedOn w:val="DefaultParagraphFont"/>
    <w:uiPriority w:val="99"/>
    <w:semiHidden/>
    <w:unhideWhenUsed/>
    <w:rsid w:val="005B2EAD"/>
    <w:rPr>
      <w:vertAlign w:val="superscript"/>
    </w:rPr>
  </w:style>
  <w:style w:type="character" w:styleId="FollowedHyperlink">
    <w:name w:val="FollowedHyperlink"/>
    <w:basedOn w:val="DefaultParagraphFont"/>
    <w:uiPriority w:val="99"/>
    <w:semiHidden/>
    <w:unhideWhenUsed/>
    <w:rsid w:val="005B2EAD"/>
    <w:rPr>
      <w:color w:val="800080" w:themeColor="followedHyperlink"/>
      <w:u w:val="single"/>
    </w:rPr>
  </w:style>
  <w:style w:type="character" w:customStyle="1" w:styleId="Heading2Char">
    <w:name w:val="Heading 2 Char"/>
    <w:basedOn w:val="DefaultParagraphFont"/>
    <w:link w:val="Heading2"/>
    <w:uiPriority w:val="9"/>
    <w:rsid w:val="00FE19F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E19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E19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19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19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19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19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19F7"/>
    <w:rPr>
      <w:rFonts w:asciiTheme="majorHAnsi" w:eastAsiaTheme="majorEastAsia" w:hAnsiTheme="majorHAnsi" w:cstheme="majorBidi"/>
      <w:i/>
      <w:iCs/>
      <w:spacing w:val="5"/>
      <w:sz w:val="20"/>
      <w:szCs w:val="20"/>
    </w:rPr>
  </w:style>
  <w:style w:type="character" w:styleId="Strong">
    <w:name w:val="Strong"/>
    <w:uiPriority w:val="22"/>
    <w:qFormat/>
    <w:rsid w:val="00FE19F7"/>
    <w:rPr>
      <w:b/>
      <w:bCs/>
    </w:rPr>
  </w:style>
  <w:style w:type="character" w:styleId="Emphasis">
    <w:name w:val="Emphasis"/>
    <w:uiPriority w:val="20"/>
    <w:qFormat/>
    <w:rsid w:val="00FE19F7"/>
    <w:rPr>
      <w:b/>
      <w:bCs/>
      <w:i/>
      <w:iCs/>
      <w:spacing w:val="10"/>
      <w:bdr w:val="none" w:sz="0" w:space="0" w:color="auto"/>
      <w:shd w:val="clear" w:color="auto" w:fill="auto"/>
    </w:rPr>
  </w:style>
  <w:style w:type="paragraph" w:styleId="NoSpacing">
    <w:name w:val="No Spacing"/>
    <w:basedOn w:val="Normal"/>
    <w:uiPriority w:val="1"/>
    <w:qFormat/>
    <w:rsid w:val="00FE19F7"/>
    <w:pPr>
      <w:spacing w:after="0" w:line="240" w:lineRule="auto"/>
    </w:pPr>
  </w:style>
  <w:style w:type="paragraph" w:styleId="Quote">
    <w:name w:val="Quote"/>
    <w:basedOn w:val="Normal"/>
    <w:next w:val="Normal"/>
    <w:link w:val="QuoteChar"/>
    <w:uiPriority w:val="29"/>
    <w:qFormat/>
    <w:rsid w:val="00FE19F7"/>
    <w:pPr>
      <w:spacing w:before="200" w:after="0"/>
      <w:ind w:left="360" w:right="360"/>
    </w:pPr>
    <w:rPr>
      <w:i/>
      <w:iCs/>
    </w:rPr>
  </w:style>
  <w:style w:type="character" w:customStyle="1" w:styleId="QuoteChar">
    <w:name w:val="Quote Char"/>
    <w:basedOn w:val="DefaultParagraphFont"/>
    <w:link w:val="Quote"/>
    <w:uiPriority w:val="29"/>
    <w:rsid w:val="00FE19F7"/>
    <w:rPr>
      <w:i/>
      <w:iCs/>
    </w:rPr>
  </w:style>
  <w:style w:type="paragraph" w:styleId="IntenseQuote">
    <w:name w:val="Intense Quote"/>
    <w:basedOn w:val="Normal"/>
    <w:next w:val="Normal"/>
    <w:link w:val="IntenseQuoteChar"/>
    <w:uiPriority w:val="30"/>
    <w:qFormat/>
    <w:rsid w:val="00FE19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19F7"/>
    <w:rPr>
      <w:b/>
      <w:bCs/>
      <w:i/>
      <w:iCs/>
    </w:rPr>
  </w:style>
  <w:style w:type="character" w:styleId="SubtleReference">
    <w:name w:val="Subtle Reference"/>
    <w:uiPriority w:val="31"/>
    <w:qFormat/>
    <w:rsid w:val="00FE19F7"/>
    <w:rPr>
      <w:smallCaps/>
    </w:rPr>
  </w:style>
  <w:style w:type="character" w:styleId="IntenseReference">
    <w:name w:val="Intense Reference"/>
    <w:uiPriority w:val="32"/>
    <w:qFormat/>
    <w:rsid w:val="00FE19F7"/>
    <w:rPr>
      <w:smallCaps/>
      <w:spacing w:val="5"/>
      <w:u w:val="single"/>
    </w:rPr>
  </w:style>
  <w:style w:type="character" w:styleId="BookTitle">
    <w:name w:val="Book Title"/>
    <w:uiPriority w:val="33"/>
    <w:qFormat/>
    <w:rsid w:val="00FE19F7"/>
    <w:rPr>
      <w:i/>
      <w:iCs/>
      <w:smallCaps/>
      <w:spacing w:val="5"/>
    </w:rPr>
  </w:style>
  <w:style w:type="character" w:styleId="PageNumber">
    <w:name w:val="page number"/>
    <w:basedOn w:val="DefaultParagraphFont"/>
    <w:rsid w:val="00015A08"/>
  </w:style>
  <w:style w:type="table" w:styleId="LightList-Accent1">
    <w:name w:val="Light List Accent 1"/>
    <w:basedOn w:val="TableNormal"/>
    <w:uiPriority w:val="61"/>
    <w:rsid w:val="00A200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A200C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A200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rsid w:val="00D57CA7"/>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E12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12C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C58"/>
    <w:rPr>
      <w:sz w:val="20"/>
    </w:rPr>
  </w:style>
  <w:style w:type="paragraph" w:styleId="Heading1">
    <w:name w:val="heading 1"/>
    <w:basedOn w:val="Normal"/>
    <w:next w:val="Normal"/>
    <w:link w:val="Heading1Char"/>
    <w:uiPriority w:val="9"/>
    <w:qFormat/>
    <w:rsid w:val="00FE19F7"/>
    <w:pPr>
      <w:numPr>
        <w:numId w:val="3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E19F7"/>
    <w:pPr>
      <w:numPr>
        <w:ilvl w:val="1"/>
        <w:numId w:val="3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E19F7"/>
    <w:pPr>
      <w:numPr>
        <w:ilvl w:val="2"/>
        <w:numId w:val="3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E19F7"/>
    <w:pPr>
      <w:numPr>
        <w:ilvl w:val="3"/>
        <w:numId w:val="3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19F7"/>
    <w:pPr>
      <w:numPr>
        <w:ilvl w:val="4"/>
        <w:numId w:val="3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19F7"/>
    <w:pPr>
      <w:numPr>
        <w:ilvl w:val="5"/>
        <w:numId w:val="3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19F7"/>
    <w:pPr>
      <w:numPr>
        <w:ilvl w:val="6"/>
        <w:numId w:val="3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19F7"/>
    <w:pPr>
      <w:numPr>
        <w:ilvl w:val="7"/>
        <w:numId w:val="31"/>
      </w:num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FE19F7"/>
    <w:pPr>
      <w:numPr>
        <w:ilvl w:val="8"/>
        <w:numId w:val="31"/>
      </w:num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6B"/>
  </w:style>
  <w:style w:type="paragraph" w:styleId="Footer">
    <w:name w:val="footer"/>
    <w:basedOn w:val="Normal"/>
    <w:link w:val="FooterChar"/>
    <w:unhideWhenUsed/>
    <w:rsid w:val="005A0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6B"/>
  </w:style>
  <w:style w:type="paragraph" w:styleId="BalloonText">
    <w:name w:val="Balloon Text"/>
    <w:basedOn w:val="Normal"/>
    <w:link w:val="BalloonTextChar"/>
    <w:uiPriority w:val="99"/>
    <w:semiHidden/>
    <w:unhideWhenUsed/>
    <w:rsid w:val="00BB1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E2"/>
    <w:rPr>
      <w:rFonts w:ascii="Tahoma" w:hAnsi="Tahoma" w:cs="Tahoma"/>
      <w:sz w:val="16"/>
      <w:szCs w:val="16"/>
    </w:rPr>
  </w:style>
  <w:style w:type="character" w:styleId="PlaceholderText">
    <w:name w:val="Placeholder Text"/>
    <w:basedOn w:val="DefaultParagraphFont"/>
    <w:uiPriority w:val="99"/>
    <w:semiHidden/>
    <w:rsid w:val="00BB19E2"/>
    <w:rPr>
      <w:color w:val="808080"/>
    </w:rPr>
  </w:style>
  <w:style w:type="table" w:styleId="TableGrid">
    <w:name w:val="Table Grid"/>
    <w:basedOn w:val="TableNormal"/>
    <w:uiPriority w:val="59"/>
    <w:rsid w:val="006947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E19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19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19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E19F7"/>
    <w:rPr>
      <w:rFonts w:asciiTheme="majorHAnsi" w:eastAsiaTheme="majorEastAsia" w:hAnsiTheme="majorHAnsi" w:cstheme="majorBidi"/>
      <w:i/>
      <w:iCs/>
      <w:spacing w:val="13"/>
      <w:sz w:val="24"/>
      <w:szCs w:val="24"/>
    </w:rPr>
  </w:style>
  <w:style w:type="character" w:styleId="IntenseEmphasis">
    <w:name w:val="Intense Emphasis"/>
    <w:uiPriority w:val="21"/>
    <w:qFormat/>
    <w:rsid w:val="00FE19F7"/>
    <w:rPr>
      <w:b/>
      <w:bCs/>
    </w:rPr>
  </w:style>
  <w:style w:type="character" w:styleId="SubtleEmphasis">
    <w:name w:val="Subtle Emphasis"/>
    <w:uiPriority w:val="19"/>
    <w:qFormat/>
    <w:rsid w:val="00FE19F7"/>
    <w:rPr>
      <w:i/>
      <w:iCs/>
    </w:rPr>
  </w:style>
  <w:style w:type="paragraph" w:styleId="ListParagraph">
    <w:name w:val="List Paragraph"/>
    <w:basedOn w:val="Normal"/>
    <w:uiPriority w:val="34"/>
    <w:qFormat/>
    <w:rsid w:val="00FE19F7"/>
    <w:pPr>
      <w:ind w:left="720"/>
      <w:contextualSpacing/>
    </w:pPr>
  </w:style>
  <w:style w:type="character" w:customStyle="1" w:styleId="Heading1Char">
    <w:name w:val="Heading 1 Char"/>
    <w:basedOn w:val="DefaultParagraphFont"/>
    <w:link w:val="Heading1"/>
    <w:uiPriority w:val="9"/>
    <w:rsid w:val="00FE19F7"/>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FE19F7"/>
    <w:pPr>
      <w:outlineLvl w:val="9"/>
    </w:pPr>
  </w:style>
  <w:style w:type="paragraph" w:styleId="TOC1">
    <w:name w:val="toc 1"/>
    <w:basedOn w:val="Normal"/>
    <w:next w:val="Normal"/>
    <w:autoRedefine/>
    <w:uiPriority w:val="39"/>
    <w:unhideWhenUsed/>
    <w:rsid w:val="00BB34B0"/>
    <w:pPr>
      <w:spacing w:after="100"/>
    </w:pPr>
  </w:style>
  <w:style w:type="character" w:styleId="Hyperlink">
    <w:name w:val="Hyperlink"/>
    <w:basedOn w:val="DefaultParagraphFont"/>
    <w:uiPriority w:val="99"/>
    <w:unhideWhenUsed/>
    <w:rsid w:val="00BB34B0"/>
    <w:rPr>
      <w:color w:val="0000FF" w:themeColor="hyperlink"/>
      <w:u w:val="single"/>
    </w:rPr>
  </w:style>
  <w:style w:type="paragraph" w:styleId="TOC2">
    <w:name w:val="toc 2"/>
    <w:basedOn w:val="Normal"/>
    <w:next w:val="Normal"/>
    <w:autoRedefine/>
    <w:uiPriority w:val="39"/>
    <w:unhideWhenUsed/>
    <w:rsid w:val="00BB34B0"/>
    <w:pPr>
      <w:spacing w:after="100"/>
      <w:ind w:left="220"/>
    </w:pPr>
  </w:style>
  <w:style w:type="paragraph" w:styleId="TOC3">
    <w:name w:val="toc 3"/>
    <w:basedOn w:val="Normal"/>
    <w:next w:val="Normal"/>
    <w:autoRedefine/>
    <w:uiPriority w:val="39"/>
    <w:unhideWhenUsed/>
    <w:rsid w:val="00BB34B0"/>
    <w:pPr>
      <w:spacing w:after="100"/>
      <w:ind w:left="440"/>
    </w:pPr>
  </w:style>
  <w:style w:type="paragraph" w:styleId="DocumentMap">
    <w:name w:val="Document Map"/>
    <w:basedOn w:val="Normal"/>
    <w:link w:val="DocumentMapChar"/>
    <w:uiPriority w:val="99"/>
    <w:semiHidden/>
    <w:unhideWhenUsed/>
    <w:rsid w:val="00BB34B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34B0"/>
    <w:rPr>
      <w:rFonts w:ascii="Tahoma" w:hAnsi="Tahoma" w:cs="Tahoma"/>
      <w:sz w:val="16"/>
      <w:szCs w:val="16"/>
    </w:rPr>
  </w:style>
  <w:style w:type="paragraph" w:styleId="FootnoteText">
    <w:name w:val="footnote text"/>
    <w:basedOn w:val="Normal"/>
    <w:link w:val="FootnoteTextChar"/>
    <w:uiPriority w:val="99"/>
    <w:semiHidden/>
    <w:unhideWhenUsed/>
    <w:rsid w:val="003C7C22"/>
    <w:pPr>
      <w:spacing w:after="0" w:line="240" w:lineRule="auto"/>
    </w:pPr>
    <w:rPr>
      <w:szCs w:val="20"/>
    </w:rPr>
  </w:style>
  <w:style w:type="character" w:customStyle="1" w:styleId="FootnoteTextChar">
    <w:name w:val="Footnote Text Char"/>
    <w:basedOn w:val="DefaultParagraphFont"/>
    <w:link w:val="FootnoteText"/>
    <w:uiPriority w:val="99"/>
    <w:semiHidden/>
    <w:rsid w:val="003C7C22"/>
    <w:rPr>
      <w:sz w:val="20"/>
      <w:szCs w:val="20"/>
    </w:rPr>
  </w:style>
  <w:style w:type="character" w:styleId="FootnoteReference">
    <w:name w:val="footnote reference"/>
    <w:basedOn w:val="DefaultParagraphFont"/>
    <w:uiPriority w:val="99"/>
    <w:semiHidden/>
    <w:unhideWhenUsed/>
    <w:rsid w:val="003C7C22"/>
    <w:rPr>
      <w:vertAlign w:val="superscript"/>
    </w:rPr>
  </w:style>
  <w:style w:type="paragraph" w:styleId="NormalWeb">
    <w:name w:val="Normal (Web)"/>
    <w:basedOn w:val="Normal"/>
    <w:uiPriority w:val="99"/>
    <w:unhideWhenUsed/>
    <w:rsid w:val="00E45E49"/>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2EAD"/>
    <w:pPr>
      <w:spacing w:after="0" w:line="240" w:lineRule="auto"/>
    </w:pPr>
    <w:rPr>
      <w:szCs w:val="20"/>
    </w:rPr>
  </w:style>
  <w:style w:type="character" w:customStyle="1" w:styleId="EndnoteTextChar">
    <w:name w:val="Endnote Text Char"/>
    <w:basedOn w:val="DefaultParagraphFont"/>
    <w:link w:val="EndnoteText"/>
    <w:uiPriority w:val="99"/>
    <w:semiHidden/>
    <w:rsid w:val="005B2EAD"/>
    <w:rPr>
      <w:sz w:val="20"/>
      <w:szCs w:val="20"/>
    </w:rPr>
  </w:style>
  <w:style w:type="character" w:styleId="EndnoteReference">
    <w:name w:val="endnote reference"/>
    <w:basedOn w:val="DefaultParagraphFont"/>
    <w:uiPriority w:val="99"/>
    <w:semiHidden/>
    <w:unhideWhenUsed/>
    <w:rsid w:val="005B2EAD"/>
    <w:rPr>
      <w:vertAlign w:val="superscript"/>
    </w:rPr>
  </w:style>
  <w:style w:type="character" w:styleId="FollowedHyperlink">
    <w:name w:val="FollowedHyperlink"/>
    <w:basedOn w:val="DefaultParagraphFont"/>
    <w:uiPriority w:val="99"/>
    <w:semiHidden/>
    <w:unhideWhenUsed/>
    <w:rsid w:val="005B2EAD"/>
    <w:rPr>
      <w:color w:val="800080" w:themeColor="followedHyperlink"/>
      <w:u w:val="single"/>
    </w:rPr>
  </w:style>
  <w:style w:type="character" w:customStyle="1" w:styleId="Heading2Char">
    <w:name w:val="Heading 2 Char"/>
    <w:basedOn w:val="DefaultParagraphFont"/>
    <w:link w:val="Heading2"/>
    <w:uiPriority w:val="9"/>
    <w:rsid w:val="00FE19F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E19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E19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19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19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19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19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19F7"/>
    <w:rPr>
      <w:rFonts w:asciiTheme="majorHAnsi" w:eastAsiaTheme="majorEastAsia" w:hAnsiTheme="majorHAnsi" w:cstheme="majorBidi"/>
      <w:i/>
      <w:iCs/>
      <w:spacing w:val="5"/>
      <w:sz w:val="20"/>
      <w:szCs w:val="20"/>
    </w:rPr>
  </w:style>
  <w:style w:type="character" w:styleId="Strong">
    <w:name w:val="Strong"/>
    <w:uiPriority w:val="22"/>
    <w:qFormat/>
    <w:rsid w:val="00FE19F7"/>
    <w:rPr>
      <w:b/>
      <w:bCs/>
    </w:rPr>
  </w:style>
  <w:style w:type="character" w:styleId="Emphasis">
    <w:name w:val="Emphasis"/>
    <w:uiPriority w:val="20"/>
    <w:qFormat/>
    <w:rsid w:val="00FE19F7"/>
    <w:rPr>
      <w:b/>
      <w:bCs/>
      <w:i/>
      <w:iCs/>
      <w:spacing w:val="10"/>
      <w:bdr w:val="none" w:sz="0" w:space="0" w:color="auto"/>
      <w:shd w:val="clear" w:color="auto" w:fill="auto"/>
    </w:rPr>
  </w:style>
  <w:style w:type="paragraph" w:styleId="NoSpacing">
    <w:name w:val="No Spacing"/>
    <w:basedOn w:val="Normal"/>
    <w:uiPriority w:val="1"/>
    <w:qFormat/>
    <w:rsid w:val="00FE19F7"/>
    <w:pPr>
      <w:spacing w:after="0" w:line="240" w:lineRule="auto"/>
    </w:pPr>
  </w:style>
  <w:style w:type="paragraph" w:styleId="Quote">
    <w:name w:val="Quote"/>
    <w:basedOn w:val="Normal"/>
    <w:next w:val="Normal"/>
    <w:link w:val="QuoteChar"/>
    <w:uiPriority w:val="29"/>
    <w:qFormat/>
    <w:rsid w:val="00FE19F7"/>
    <w:pPr>
      <w:spacing w:before="200" w:after="0"/>
      <w:ind w:left="360" w:right="360"/>
    </w:pPr>
    <w:rPr>
      <w:i/>
      <w:iCs/>
    </w:rPr>
  </w:style>
  <w:style w:type="character" w:customStyle="1" w:styleId="QuoteChar">
    <w:name w:val="Quote Char"/>
    <w:basedOn w:val="DefaultParagraphFont"/>
    <w:link w:val="Quote"/>
    <w:uiPriority w:val="29"/>
    <w:rsid w:val="00FE19F7"/>
    <w:rPr>
      <w:i/>
      <w:iCs/>
    </w:rPr>
  </w:style>
  <w:style w:type="paragraph" w:styleId="IntenseQuote">
    <w:name w:val="Intense Quote"/>
    <w:basedOn w:val="Normal"/>
    <w:next w:val="Normal"/>
    <w:link w:val="IntenseQuoteChar"/>
    <w:uiPriority w:val="30"/>
    <w:qFormat/>
    <w:rsid w:val="00FE19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19F7"/>
    <w:rPr>
      <w:b/>
      <w:bCs/>
      <w:i/>
      <w:iCs/>
    </w:rPr>
  </w:style>
  <w:style w:type="character" w:styleId="SubtleReference">
    <w:name w:val="Subtle Reference"/>
    <w:uiPriority w:val="31"/>
    <w:qFormat/>
    <w:rsid w:val="00FE19F7"/>
    <w:rPr>
      <w:smallCaps/>
    </w:rPr>
  </w:style>
  <w:style w:type="character" w:styleId="IntenseReference">
    <w:name w:val="Intense Reference"/>
    <w:uiPriority w:val="32"/>
    <w:qFormat/>
    <w:rsid w:val="00FE19F7"/>
    <w:rPr>
      <w:smallCaps/>
      <w:spacing w:val="5"/>
      <w:u w:val="single"/>
    </w:rPr>
  </w:style>
  <w:style w:type="character" w:styleId="BookTitle">
    <w:name w:val="Book Title"/>
    <w:uiPriority w:val="33"/>
    <w:qFormat/>
    <w:rsid w:val="00FE19F7"/>
    <w:rPr>
      <w:i/>
      <w:iCs/>
      <w:smallCaps/>
      <w:spacing w:val="5"/>
    </w:rPr>
  </w:style>
  <w:style w:type="character" w:styleId="PageNumber">
    <w:name w:val="page number"/>
    <w:basedOn w:val="DefaultParagraphFont"/>
    <w:rsid w:val="00015A08"/>
  </w:style>
  <w:style w:type="table" w:styleId="LightList-Accent1">
    <w:name w:val="Light List Accent 1"/>
    <w:basedOn w:val="TableNormal"/>
    <w:uiPriority w:val="61"/>
    <w:rsid w:val="00A200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A200C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A200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rsid w:val="00D57CA7"/>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E12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12C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59972">
      <w:bodyDiv w:val="1"/>
      <w:marLeft w:val="0"/>
      <w:marRight w:val="0"/>
      <w:marTop w:val="0"/>
      <w:marBottom w:val="0"/>
      <w:divBdr>
        <w:top w:val="none" w:sz="0" w:space="0" w:color="auto"/>
        <w:left w:val="none" w:sz="0" w:space="0" w:color="auto"/>
        <w:bottom w:val="none" w:sz="0" w:space="0" w:color="auto"/>
        <w:right w:val="none" w:sz="0" w:space="0" w:color="auto"/>
      </w:divBdr>
    </w:div>
    <w:div w:id="1155990224">
      <w:bodyDiv w:val="1"/>
      <w:marLeft w:val="0"/>
      <w:marRight w:val="0"/>
      <w:marTop w:val="0"/>
      <w:marBottom w:val="0"/>
      <w:divBdr>
        <w:top w:val="none" w:sz="0" w:space="0" w:color="auto"/>
        <w:left w:val="none" w:sz="0" w:space="0" w:color="auto"/>
        <w:bottom w:val="none" w:sz="0" w:space="0" w:color="auto"/>
        <w:right w:val="none" w:sz="0" w:space="0" w:color="auto"/>
      </w:divBdr>
      <w:divsChild>
        <w:div w:id="2001343031">
          <w:marLeft w:val="0"/>
          <w:marRight w:val="0"/>
          <w:marTop w:val="300"/>
          <w:marBottom w:val="300"/>
          <w:divBdr>
            <w:top w:val="none" w:sz="0" w:space="0" w:color="auto"/>
            <w:left w:val="none" w:sz="0" w:space="0" w:color="auto"/>
            <w:bottom w:val="none" w:sz="0" w:space="0" w:color="auto"/>
            <w:right w:val="none" w:sz="0" w:space="0" w:color="auto"/>
          </w:divBdr>
          <w:divsChild>
            <w:div w:id="1250433356">
              <w:marLeft w:val="0"/>
              <w:marRight w:val="0"/>
              <w:marTop w:val="0"/>
              <w:marBottom w:val="0"/>
              <w:divBdr>
                <w:top w:val="none" w:sz="0" w:space="0" w:color="auto"/>
                <w:left w:val="none" w:sz="0" w:space="0" w:color="auto"/>
                <w:bottom w:val="none" w:sz="0" w:space="0" w:color="auto"/>
                <w:right w:val="none" w:sz="0" w:space="0" w:color="auto"/>
              </w:divBdr>
              <w:divsChild>
                <w:div w:id="711341178">
                  <w:marLeft w:val="150"/>
                  <w:marRight w:val="150"/>
                  <w:marTop w:val="0"/>
                  <w:marBottom w:val="0"/>
                  <w:divBdr>
                    <w:top w:val="none" w:sz="0" w:space="0" w:color="auto"/>
                    <w:left w:val="none" w:sz="0" w:space="0" w:color="auto"/>
                    <w:bottom w:val="none" w:sz="0" w:space="0" w:color="auto"/>
                    <w:right w:val="none" w:sz="0" w:space="0" w:color="auto"/>
                  </w:divBdr>
                  <w:divsChild>
                    <w:div w:id="341200896">
                      <w:marLeft w:val="0"/>
                      <w:marRight w:val="0"/>
                      <w:marTop w:val="0"/>
                      <w:marBottom w:val="0"/>
                      <w:divBdr>
                        <w:top w:val="none" w:sz="0" w:space="0" w:color="auto"/>
                        <w:left w:val="none" w:sz="0" w:space="0" w:color="auto"/>
                        <w:bottom w:val="none" w:sz="0" w:space="0" w:color="auto"/>
                        <w:right w:val="none" w:sz="0" w:space="0" w:color="auto"/>
                      </w:divBdr>
                      <w:divsChild>
                        <w:div w:id="638728039">
                          <w:marLeft w:val="0"/>
                          <w:marRight w:val="0"/>
                          <w:marTop w:val="0"/>
                          <w:marBottom w:val="0"/>
                          <w:divBdr>
                            <w:top w:val="none" w:sz="0" w:space="0" w:color="auto"/>
                            <w:left w:val="none" w:sz="0" w:space="0" w:color="auto"/>
                            <w:bottom w:val="none" w:sz="0" w:space="0" w:color="auto"/>
                            <w:right w:val="none" w:sz="0" w:space="0" w:color="auto"/>
                          </w:divBdr>
                          <w:divsChild>
                            <w:div w:id="305667055">
                              <w:marLeft w:val="0"/>
                              <w:marRight w:val="0"/>
                              <w:marTop w:val="0"/>
                              <w:marBottom w:val="0"/>
                              <w:divBdr>
                                <w:top w:val="none" w:sz="0" w:space="0" w:color="auto"/>
                                <w:left w:val="none" w:sz="0" w:space="0" w:color="auto"/>
                                <w:bottom w:val="none" w:sz="0" w:space="0" w:color="auto"/>
                                <w:right w:val="none" w:sz="0" w:space="0" w:color="auto"/>
                              </w:divBdr>
                              <w:divsChild>
                                <w:div w:id="1770664981">
                                  <w:marLeft w:val="0"/>
                                  <w:marRight w:val="0"/>
                                  <w:marTop w:val="0"/>
                                  <w:marBottom w:val="0"/>
                                  <w:divBdr>
                                    <w:top w:val="none" w:sz="0" w:space="0" w:color="auto"/>
                                    <w:left w:val="none" w:sz="0" w:space="0" w:color="auto"/>
                                    <w:bottom w:val="none" w:sz="0" w:space="0" w:color="auto"/>
                                    <w:right w:val="none" w:sz="0" w:space="0" w:color="auto"/>
                                  </w:divBdr>
                                  <w:divsChild>
                                    <w:div w:id="1107702710">
                                      <w:marLeft w:val="0"/>
                                      <w:marRight w:val="0"/>
                                      <w:marTop w:val="0"/>
                                      <w:marBottom w:val="0"/>
                                      <w:divBdr>
                                        <w:top w:val="none" w:sz="0" w:space="0" w:color="auto"/>
                                        <w:left w:val="none" w:sz="0" w:space="0" w:color="auto"/>
                                        <w:bottom w:val="none" w:sz="0" w:space="0" w:color="auto"/>
                                        <w:right w:val="none" w:sz="0" w:space="0" w:color="auto"/>
                                      </w:divBdr>
                                      <w:divsChild>
                                        <w:div w:id="402070081">
                                          <w:marLeft w:val="0"/>
                                          <w:marRight w:val="0"/>
                                          <w:marTop w:val="0"/>
                                          <w:marBottom w:val="0"/>
                                          <w:divBdr>
                                            <w:top w:val="none" w:sz="0" w:space="0" w:color="auto"/>
                                            <w:left w:val="none" w:sz="0" w:space="0" w:color="auto"/>
                                            <w:bottom w:val="none" w:sz="0" w:space="0" w:color="auto"/>
                                            <w:right w:val="none" w:sz="0" w:space="0" w:color="auto"/>
                                          </w:divBdr>
                                          <w:divsChild>
                                            <w:div w:id="652804490">
                                              <w:marLeft w:val="75"/>
                                              <w:marRight w:val="75"/>
                                              <w:marTop w:val="75"/>
                                              <w:marBottom w:val="75"/>
                                              <w:divBdr>
                                                <w:top w:val="none" w:sz="0" w:space="0" w:color="auto"/>
                                                <w:left w:val="none" w:sz="0" w:space="0" w:color="auto"/>
                                                <w:bottom w:val="none" w:sz="0" w:space="0" w:color="auto"/>
                                                <w:right w:val="none" w:sz="0" w:space="0" w:color="auto"/>
                                              </w:divBdr>
                                              <w:divsChild>
                                                <w:div w:id="920017864">
                                                  <w:marLeft w:val="0"/>
                                                  <w:marRight w:val="0"/>
                                                  <w:marTop w:val="0"/>
                                                  <w:marBottom w:val="0"/>
                                                  <w:divBdr>
                                                    <w:top w:val="none" w:sz="0" w:space="0" w:color="auto"/>
                                                    <w:left w:val="none" w:sz="0" w:space="0" w:color="auto"/>
                                                    <w:bottom w:val="none" w:sz="0" w:space="0" w:color="auto"/>
                                                    <w:right w:val="none" w:sz="0" w:space="0" w:color="auto"/>
                                                  </w:divBdr>
                                                  <w:divsChild>
                                                    <w:div w:id="217975870">
                                                      <w:marLeft w:val="0"/>
                                                      <w:marRight w:val="0"/>
                                                      <w:marTop w:val="0"/>
                                                      <w:marBottom w:val="0"/>
                                                      <w:divBdr>
                                                        <w:top w:val="none" w:sz="0" w:space="0" w:color="auto"/>
                                                        <w:left w:val="none" w:sz="0" w:space="0" w:color="auto"/>
                                                        <w:bottom w:val="none" w:sz="0" w:space="0" w:color="auto"/>
                                                        <w:right w:val="none" w:sz="0" w:space="0" w:color="auto"/>
                                                      </w:divBdr>
                                                      <w:divsChild>
                                                        <w:div w:id="1544563542">
                                                          <w:marLeft w:val="0"/>
                                                          <w:marRight w:val="0"/>
                                                          <w:marTop w:val="0"/>
                                                          <w:marBottom w:val="0"/>
                                                          <w:divBdr>
                                                            <w:top w:val="none" w:sz="0" w:space="0" w:color="auto"/>
                                                            <w:left w:val="none" w:sz="0" w:space="0" w:color="auto"/>
                                                            <w:bottom w:val="none" w:sz="0" w:space="0" w:color="auto"/>
                                                            <w:right w:val="none" w:sz="0" w:space="0" w:color="auto"/>
                                                          </w:divBdr>
                                                          <w:divsChild>
                                                            <w:div w:id="1060134577">
                                                              <w:marLeft w:val="0"/>
                                                              <w:marRight w:val="0"/>
                                                              <w:marTop w:val="0"/>
                                                              <w:marBottom w:val="0"/>
                                                              <w:divBdr>
                                                                <w:top w:val="none" w:sz="0" w:space="0" w:color="auto"/>
                                                                <w:left w:val="none" w:sz="0" w:space="0" w:color="auto"/>
                                                                <w:bottom w:val="none" w:sz="0" w:space="0" w:color="auto"/>
                                                                <w:right w:val="none" w:sz="0" w:space="0" w:color="auto"/>
                                                              </w:divBdr>
                                                              <w:divsChild>
                                                                <w:div w:id="1012339101">
                                                                  <w:marLeft w:val="0"/>
                                                                  <w:marRight w:val="0"/>
                                                                  <w:marTop w:val="0"/>
                                                                  <w:marBottom w:val="0"/>
                                                                  <w:divBdr>
                                                                    <w:top w:val="none" w:sz="0" w:space="0" w:color="auto"/>
                                                                    <w:left w:val="none" w:sz="0" w:space="0" w:color="auto"/>
                                                                    <w:bottom w:val="none" w:sz="0" w:space="0" w:color="auto"/>
                                                                    <w:right w:val="none" w:sz="0" w:space="0" w:color="auto"/>
                                                                  </w:divBdr>
                                                                  <w:divsChild>
                                                                    <w:div w:id="21069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5652786">
      <w:bodyDiv w:val="1"/>
      <w:marLeft w:val="0"/>
      <w:marRight w:val="0"/>
      <w:marTop w:val="0"/>
      <w:marBottom w:val="0"/>
      <w:divBdr>
        <w:top w:val="none" w:sz="0" w:space="0" w:color="auto"/>
        <w:left w:val="none" w:sz="0" w:space="0" w:color="auto"/>
        <w:bottom w:val="none" w:sz="0" w:space="0" w:color="auto"/>
        <w:right w:val="none" w:sz="0" w:space="0" w:color="auto"/>
      </w:divBdr>
      <w:divsChild>
        <w:div w:id="1485854725">
          <w:marLeft w:val="0"/>
          <w:marRight w:val="0"/>
          <w:marTop w:val="0"/>
          <w:marBottom w:val="0"/>
          <w:divBdr>
            <w:top w:val="none" w:sz="0" w:space="0" w:color="auto"/>
            <w:left w:val="none" w:sz="0" w:space="0" w:color="auto"/>
            <w:bottom w:val="none" w:sz="0" w:space="0" w:color="auto"/>
            <w:right w:val="none" w:sz="0" w:space="0" w:color="auto"/>
          </w:divBdr>
          <w:divsChild>
            <w:div w:id="293601809">
              <w:marLeft w:val="3450"/>
              <w:marRight w:val="0"/>
              <w:marTop w:val="0"/>
              <w:marBottom w:val="0"/>
              <w:divBdr>
                <w:top w:val="single" w:sz="18" w:space="0" w:color="425A81"/>
                <w:left w:val="none" w:sz="0" w:space="0" w:color="auto"/>
                <w:bottom w:val="none" w:sz="0" w:space="0" w:color="auto"/>
                <w:right w:val="none" w:sz="0" w:space="0" w:color="auto"/>
              </w:divBdr>
              <w:divsChild>
                <w:div w:id="1878159498">
                  <w:marLeft w:val="0"/>
                  <w:marRight w:val="0"/>
                  <w:marTop w:val="0"/>
                  <w:marBottom w:val="0"/>
                  <w:divBdr>
                    <w:top w:val="none" w:sz="0" w:space="0" w:color="auto"/>
                    <w:left w:val="single" w:sz="6" w:space="0" w:color="BBBBBB"/>
                    <w:bottom w:val="single" w:sz="6" w:space="0" w:color="BBBBBB"/>
                    <w:right w:val="none" w:sz="0" w:space="0" w:color="auto"/>
                  </w:divBdr>
                  <w:divsChild>
                    <w:div w:id="72625445">
                      <w:marLeft w:val="0"/>
                      <w:marRight w:val="0"/>
                      <w:marTop w:val="0"/>
                      <w:marBottom w:val="0"/>
                      <w:divBdr>
                        <w:top w:val="none" w:sz="0" w:space="0" w:color="auto"/>
                        <w:left w:val="none" w:sz="0" w:space="0" w:color="auto"/>
                        <w:bottom w:val="none" w:sz="0" w:space="0" w:color="auto"/>
                        <w:right w:val="none" w:sz="0" w:space="0" w:color="auto"/>
                      </w:divBdr>
                      <w:divsChild>
                        <w:div w:id="1073745320">
                          <w:marLeft w:val="0"/>
                          <w:marRight w:val="0"/>
                          <w:marTop w:val="0"/>
                          <w:marBottom w:val="0"/>
                          <w:divBdr>
                            <w:top w:val="none" w:sz="0" w:space="0" w:color="auto"/>
                            <w:left w:val="none" w:sz="0" w:space="0" w:color="auto"/>
                            <w:bottom w:val="none" w:sz="0" w:space="0" w:color="auto"/>
                            <w:right w:val="none" w:sz="0" w:space="0" w:color="auto"/>
                          </w:divBdr>
                          <w:divsChild>
                            <w:div w:id="1703435642">
                              <w:marLeft w:val="0"/>
                              <w:marRight w:val="0"/>
                              <w:marTop w:val="0"/>
                              <w:marBottom w:val="0"/>
                              <w:divBdr>
                                <w:top w:val="none" w:sz="0" w:space="0" w:color="auto"/>
                                <w:left w:val="none" w:sz="0" w:space="0" w:color="auto"/>
                                <w:bottom w:val="none" w:sz="0" w:space="0" w:color="auto"/>
                                <w:right w:val="none" w:sz="0" w:space="0" w:color="auto"/>
                              </w:divBdr>
                              <w:divsChild>
                                <w:div w:id="64038627">
                                  <w:marLeft w:val="0"/>
                                  <w:marRight w:val="0"/>
                                  <w:marTop w:val="0"/>
                                  <w:marBottom w:val="0"/>
                                  <w:divBdr>
                                    <w:top w:val="none" w:sz="0" w:space="0" w:color="auto"/>
                                    <w:left w:val="none" w:sz="0" w:space="0" w:color="auto"/>
                                    <w:bottom w:val="none" w:sz="0" w:space="0" w:color="auto"/>
                                    <w:right w:val="none" w:sz="0" w:space="0" w:color="auto"/>
                                  </w:divBdr>
                                  <w:divsChild>
                                    <w:div w:id="1441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7074">
      <w:bodyDiv w:val="1"/>
      <w:marLeft w:val="0"/>
      <w:marRight w:val="0"/>
      <w:marTop w:val="0"/>
      <w:marBottom w:val="0"/>
      <w:divBdr>
        <w:top w:val="none" w:sz="0" w:space="0" w:color="auto"/>
        <w:left w:val="none" w:sz="0" w:space="0" w:color="auto"/>
        <w:bottom w:val="none" w:sz="0" w:space="0" w:color="auto"/>
        <w:right w:val="none" w:sz="0" w:space="0" w:color="auto"/>
      </w:divBdr>
      <w:divsChild>
        <w:div w:id="1896505680">
          <w:marLeft w:val="0"/>
          <w:marRight w:val="0"/>
          <w:marTop w:val="300"/>
          <w:marBottom w:val="300"/>
          <w:divBdr>
            <w:top w:val="none" w:sz="0" w:space="0" w:color="auto"/>
            <w:left w:val="none" w:sz="0" w:space="0" w:color="auto"/>
            <w:bottom w:val="none" w:sz="0" w:space="0" w:color="auto"/>
            <w:right w:val="none" w:sz="0" w:space="0" w:color="auto"/>
          </w:divBdr>
          <w:divsChild>
            <w:div w:id="33509538">
              <w:marLeft w:val="0"/>
              <w:marRight w:val="0"/>
              <w:marTop w:val="0"/>
              <w:marBottom w:val="0"/>
              <w:divBdr>
                <w:top w:val="none" w:sz="0" w:space="0" w:color="auto"/>
                <w:left w:val="none" w:sz="0" w:space="0" w:color="auto"/>
                <w:bottom w:val="none" w:sz="0" w:space="0" w:color="auto"/>
                <w:right w:val="none" w:sz="0" w:space="0" w:color="auto"/>
              </w:divBdr>
              <w:divsChild>
                <w:div w:id="984552352">
                  <w:marLeft w:val="150"/>
                  <w:marRight w:val="150"/>
                  <w:marTop w:val="0"/>
                  <w:marBottom w:val="0"/>
                  <w:divBdr>
                    <w:top w:val="none" w:sz="0" w:space="0" w:color="auto"/>
                    <w:left w:val="none" w:sz="0" w:space="0" w:color="auto"/>
                    <w:bottom w:val="none" w:sz="0" w:space="0" w:color="auto"/>
                    <w:right w:val="none" w:sz="0" w:space="0" w:color="auto"/>
                  </w:divBdr>
                  <w:divsChild>
                    <w:div w:id="1395618402">
                      <w:marLeft w:val="0"/>
                      <w:marRight w:val="0"/>
                      <w:marTop w:val="0"/>
                      <w:marBottom w:val="0"/>
                      <w:divBdr>
                        <w:top w:val="none" w:sz="0" w:space="0" w:color="auto"/>
                        <w:left w:val="none" w:sz="0" w:space="0" w:color="auto"/>
                        <w:bottom w:val="none" w:sz="0" w:space="0" w:color="auto"/>
                        <w:right w:val="none" w:sz="0" w:space="0" w:color="auto"/>
                      </w:divBdr>
                      <w:divsChild>
                        <w:div w:id="777867415">
                          <w:marLeft w:val="0"/>
                          <w:marRight w:val="0"/>
                          <w:marTop w:val="0"/>
                          <w:marBottom w:val="0"/>
                          <w:divBdr>
                            <w:top w:val="none" w:sz="0" w:space="0" w:color="auto"/>
                            <w:left w:val="none" w:sz="0" w:space="0" w:color="auto"/>
                            <w:bottom w:val="none" w:sz="0" w:space="0" w:color="auto"/>
                            <w:right w:val="none" w:sz="0" w:space="0" w:color="auto"/>
                          </w:divBdr>
                          <w:divsChild>
                            <w:div w:id="1082872605">
                              <w:marLeft w:val="0"/>
                              <w:marRight w:val="0"/>
                              <w:marTop w:val="0"/>
                              <w:marBottom w:val="0"/>
                              <w:divBdr>
                                <w:top w:val="none" w:sz="0" w:space="0" w:color="auto"/>
                                <w:left w:val="none" w:sz="0" w:space="0" w:color="auto"/>
                                <w:bottom w:val="none" w:sz="0" w:space="0" w:color="auto"/>
                                <w:right w:val="none" w:sz="0" w:space="0" w:color="auto"/>
                              </w:divBdr>
                              <w:divsChild>
                                <w:div w:id="1718627886">
                                  <w:marLeft w:val="0"/>
                                  <w:marRight w:val="0"/>
                                  <w:marTop w:val="0"/>
                                  <w:marBottom w:val="0"/>
                                  <w:divBdr>
                                    <w:top w:val="none" w:sz="0" w:space="0" w:color="auto"/>
                                    <w:left w:val="none" w:sz="0" w:space="0" w:color="auto"/>
                                    <w:bottom w:val="none" w:sz="0" w:space="0" w:color="auto"/>
                                    <w:right w:val="none" w:sz="0" w:space="0" w:color="auto"/>
                                  </w:divBdr>
                                  <w:divsChild>
                                    <w:div w:id="1689523581">
                                      <w:marLeft w:val="0"/>
                                      <w:marRight w:val="0"/>
                                      <w:marTop w:val="0"/>
                                      <w:marBottom w:val="0"/>
                                      <w:divBdr>
                                        <w:top w:val="none" w:sz="0" w:space="0" w:color="auto"/>
                                        <w:left w:val="none" w:sz="0" w:space="0" w:color="auto"/>
                                        <w:bottom w:val="none" w:sz="0" w:space="0" w:color="auto"/>
                                        <w:right w:val="none" w:sz="0" w:space="0" w:color="auto"/>
                                      </w:divBdr>
                                      <w:divsChild>
                                        <w:div w:id="210390034">
                                          <w:marLeft w:val="0"/>
                                          <w:marRight w:val="0"/>
                                          <w:marTop w:val="0"/>
                                          <w:marBottom w:val="0"/>
                                          <w:divBdr>
                                            <w:top w:val="none" w:sz="0" w:space="0" w:color="auto"/>
                                            <w:left w:val="none" w:sz="0" w:space="0" w:color="auto"/>
                                            <w:bottom w:val="none" w:sz="0" w:space="0" w:color="auto"/>
                                            <w:right w:val="none" w:sz="0" w:space="0" w:color="auto"/>
                                          </w:divBdr>
                                          <w:divsChild>
                                            <w:div w:id="2120760922">
                                              <w:marLeft w:val="75"/>
                                              <w:marRight w:val="75"/>
                                              <w:marTop w:val="75"/>
                                              <w:marBottom w:val="75"/>
                                              <w:divBdr>
                                                <w:top w:val="none" w:sz="0" w:space="0" w:color="auto"/>
                                                <w:left w:val="none" w:sz="0" w:space="0" w:color="auto"/>
                                                <w:bottom w:val="none" w:sz="0" w:space="0" w:color="auto"/>
                                                <w:right w:val="none" w:sz="0" w:space="0" w:color="auto"/>
                                              </w:divBdr>
                                              <w:divsChild>
                                                <w:div w:id="1371611128">
                                                  <w:marLeft w:val="0"/>
                                                  <w:marRight w:val="0"/>
                                                  <w:marTop w:val="0"/>
                                                  <w:marBottom w:val="0"/>
                                                  <w:divBdr>
                                                    <w:top w:val="none" w:sz="0" w:space="0" w:color="auto"/>
                                                    <w:left w:val="none" w:sz="0" w:space="0" w:color="auto"/>
                                                    <w:bottom w:val="none" w:sz="0" w:space="0" w:color="auto"/>
                                                    <w:right w:val="none" w:sz="0" w:space="0" w:color="auto"/>
                                                  </w:divBdr>
                                                  <w:divsChild>
                                                    <w:div w:id="1910843944">
                                                      <w:marLeft w:val="0"/>
                                                      <w:marRight w:val="0"/>
                                                      <w:marTop w:val="0"/>
                                                      <w:marBottom w:val="0"/>
                                                      <w:divBdr>
                                                        <w:top w:val="none" w:sz="0" w:space="0" w:color="auto"/>
                                                        <w:left w:val="none" w:sz="0" w:space="0" w:color="auto"/>
                                                        <w:bottom w:val="none" w:sz="0" w:space="0" w:color="auto"/>
                                                        <w:right w:val="none" w:sz="0" w:space="0" w:color="auto"/>
                                                      </w:divBdr>
                                                      <w:divsChild>
                                                        <w:div w:id="1862430921">
                                                          <w:marLeft w:val="0"/>
                                                          <w:marRight w:val="0"/>
                                                          <w:marTop w:val="0"/>
                                                          <w:marBottom w:val="0"/>
                                                          <w:divBdr>
                                                            <w:top w:val="none" w:sz="0" w:space="0" w:color="auto"/>
                                                            <w:left w:val="none" w:sz="0" w:space="0" w:color="auto"/>
                                                            <w:bottom w:val="none" w:sz="0" w:space="0" w:color="auto"/>
                                                            <w:right w:val="none" w:sz="0" w:space="0" w:color="auto"/>
                                                          </w:divBdr>
                                                          <w:divsChild>
                                                            <w:div w:id="1962102519">
                                                              <w:marLeft w:val="0"/>
                                                              <w:marRight w:val="0"/>
                                                              <w:marTop w:val="0"/>
                                                              <w:marBottom w:val="0"/>
                                                              <w:divBdr>
                                                                <w:top w:val="none" w:sz="0" w:space="0" w:color="auto"/>
                                                                <w:left w:val="none" w:sz="0" w:space="0" w:color="auto"/>
                                                                <w:bottom w:val="none" w:sz="0" w:space="0" w:color="auto"/>
                                                                <w:right w:val="none" w:sz="0" w:space="0" w:color="auto"/>
                                                              </w:divBdr>
                                                              <w:divsChild>
                                                                <w:div w:id="1360856511">
                                                                  <w:marLeft w:val="0"/>
                                                                  <w:marRight w:val="0"/>
                                                                  <w:marTop w:val="0"/>
                                                                  <w:marBottom w:val="0"/>
                                                                  <w:divBdr>
                                                                    <w:top w:val="none" w:sz="0" w:space="0" w:color="auto"/>
                                                                    <w:left w:val="none" w:sz="0" w:space="0" w:color="auto"/>
                                                                    <w:bottom w:val="none" w:sz="0" w:space="0" w:color="auto"/>
                                                                    <w:right w:val="none" w:sz="0" w:space="0" w:color="auto"/>
                                                                  </w:divBdr>
                                                                  <w:divsChild>
                                                                    <w:div w:id="9421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4903270">
      <w:bodyDiv w:val="1"/>
      <w:marLeft w:val="0"/>
      <w:marRight w:val="0"/>
      <w:marTop w:val="0"/>
      <w:marBottom w:val="0"/>
      <w:divBdr>
        <w:top w:val="none" w:sz="0" w:space="0" w:color="auto"/>
        <w:left w:val="none" w:sz="0" w:space="0" w:color="auto"/>
        <w:bottom w:val="none" w:sz="0" w:space="0" w:color="auto"/>
        <w:right w:val="none" w:sz="0" w:space="0" w:color="auto"/>
      </w:divBdr>
    </w:div>
    <w:div w:id="1956907165">
      <w:bodyDiv w:val="1"/>
      <w:marLeft w:val="0"/>
      <w:marRight w:val="0"/>
      <w:marTop w:val="0"/>
      <w:marBottom w:val="0"/>
      <w:divBdr>
        <w:top w:val="none" w:sz="0" w:space="0" w:color="auto"/>
        <w:left w:val="none" w:sz="0" w:space="0" w:color="auto"/>
        <w:bottom w:val="none" w:sz="0" w:space="0" w:color="auto"/>
        <w:right w:val="none" w:sz="0" w:space="0" w:color="auto"/>
      </w:divBdr>
      <w:divsChild>
        <w:div w:id="324166234">
          <w:marLeft w:val="634"/>
          <w:marRight w:val="0"/>
          <w:marTop w:val="60"/>
          <w:marBottom w:val="0"/>
          <w:divBdr>
            <w:top w:val="none" w:sz="0" w:space="0" w:color="auto"/>
            <w:left w:val="none" w:sz="0" w:space="0" w:color="auto"/>
            <w:bottom w:val="none" w:sz="0" w:space="0" w:color="auto"/>
            <w:right w:val="none" w:sz="0" w:space="0" w:color="auto"/>
          </w:divBdr>
        </w:div>
        <w:div w:id="1870991326">
          <w:marLeft w:val="634"/>
          <w:marRight w:val="0"/>
          <w:marTop w:val="60"/>
          <w:marBottom w:val="0"/>
          <w:divBdr>
            <w:top w:val="none" w:sz="0" w:space="0" w:color="auto"/>
            <w:left w:val="none" w:sz="0" w:space="0" w:color="auto"/>
            <w:bottom w:val="none" w:sz="0" w:space="0" w:color="auto"/>
            <w:right w:val="none" w:sz="0" w:space="0" w:color="auto"/>
          </w:divBdr>
        </w:div>
        <w:div w:id="515536110">
          <w:marLeft w:val="634"/>
          <w:marRight w:val="0"/>
          <w:marTop w:val="60"/>
          <w:marBottom w:val="0"/>
          <w:divBdr>
            <w:top w:val="none" w:sz="0" w:space="0" w:color="auto"/>
            <w:left w:val="none" w:sz="0" w:space="0" w:color="auto"/>
            <w:bottom w:val="none" w:sz="0" w:space="0" w:color="auto"/>
            <w:right w:val="none" w:sz="0" w:space="0" w:color="auto"/>
          </w:divBdr>
        </w:div>
        <w:div w:id="1496647924">
          <w:marLeft w:val="634"/>
          <w:marRight w:val="0"/>
          <w:marTop w:val="60"/>
          <w:marBottom w:val="0"/>
          <w:divBdr>
            <w:top w:val="none" w:sz="0" w:space="0" w:color="auto"/>
            <w:left w:val="none" w:sz="0" w:space="0" w:color="auto"/>
            <w:bottom w:val="none" w:sz="0" w:space="0" w:color="auto"/>
            <w:right w:val="none" w:sz="0" w:space="0" w:color="auto"/>
          </w:divBdr>
        </w:div>
      </w:divsChild>
    </w:div>
    <w:div w:id="201275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Patterns and Practices How To</p:Name>
  <p:Description/>
  <p:Statement>This document is an authoritative "how to" implement architecturally compliant patterns and practices.</p:Statement>
  <p:PolicyItems>
    <p:PolicyItem featureId="Microsoft.Office.RecordsManagement.PolicyFeatures.PolicyAudit" staticId="0x010100D0F82AFDD09F3D47B38B1E9834AC799E001D865B57CF0EEA4DA8BDBE5541BAC0D6|937198175" UniqueId="dbd41ef7-c6d7-4ed5-b758-09934e1c83a2">
      <p:Name>Auditing</p:Name>
      <p:Description>Audits user actions on documents and list items to the Audit Log.</p:Description>
      <p:CustomData>
        <Audit>
          <View/>
        </Audit>
      </p:CustomData>
    </p:PolicyItem>
  </p:PolicyItems>
</p:Policy>
</file>

<file path=customXml/item2.xml><?xml version="1.0" encoding="utf-8"?>
<p:properties xmlns:p="http://schemas.microsoft.com/office/2006/metadata/properties" xmlns:xsi="http://www.w3.org/2001/XMLSchema-instance">
  <documentManagement>
    <n630ee0658824b36867dd02327f1fc0f xmlns="13683fe4-33d0-45f4-83da-a7b64efa1758">
      <Terms xmlns="http://schemas.microsoft.com/office/infopath/2007/PartnerControls">
        <TermInfo xmlns="http://schemas.microsoft.com/office/infopath/2007/PartnerControls">
          <TermName>Foundation</TermName>
          <TermId>054d7293-9f50-4b3f-8d0d-4ebd395da259</TermId>
        </TermInfo>
      </Terms>
    </n630ee0658824b36867dd02327f1fc0f>
    <ccb45f9d346b4cd984567d33fa44f540 xmlns="13683fe4-33d0-45f4-83da-a7b64efa1758">
      <Terms xmlns="http://schemas.microsoft.com/office/infopath/2007/PartnerControls">
        <TermInfo xmlns="http://schemas.microsoft.com/office/infopath/2007/PartnerControls">
          <TermName>Instrumentation</TermName>
          <TermId>f7f0f765-bb48-49b6-b975-f3c16c008f4f</TermId>
        </TermInfo>
        <TermInfo xmlns="http://schemas.microsoft.com/office/infopath/2007/PartnerControls">
          <TermName>Logging</TermName>
          <TermId>6abb23d0-04e4-4bac-bc55-681e74dc38c1</TermId>
        </TermInfo>
        <TermInfo xmlns="http://schemas.microsoft.com/office/infopath/2007/PartnerControls">
          <TermName>Business Activity Monitoring</TermName>
          <TermId>60cdad38-cbd3-4273-88b4-6f0519031ec3</TermId>
        </TermInfo>
      </Terms>
    </ccb45f9d346b4cd984567d33fa44f540>
    <Date_x0020_Expires xmlns="13683fe4-33d0-45f4-83da-a7b64efa1758" xsi:nil="true"/>
    <TaxCatchAll xmlns="13683fe4-33d0-45f4-83da-a7b64efa1758">
      <Value>197</Value>
      <Value>199</Value>
      <Value>1</Value>
      <Value>23</Value>
    </TaxCatchAll>
    <nfc5682087d34e419035cdc3591a3955 xmlns="13683fe4-33d0-45f4-83da-a7b64efa1758">
      <Terms xmlns="http://schemas.microsoft.com/office/infopath/2007/PartnerControls"/>
    </nfc5682087d34e419035cdc3591a3955>
    <Owner xmlns="e3e037ca-25be-47d2-aa0a-c77ea00de07e">Application</Owner>
    <dbe41ca4395347ec85d986fcd01835f0 xmlns="13683fe4-33d0-45f4-83da-a7b64efa1758">
      <Terms xmlns="http://schemas.microsoft.com/office/infopath/2007/PartnerControls"/>
    </dbe41ca4395347ec85d986fcd01835f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atterns and Practices How To" ma:contentTypeID="0x010100D0F82AFDD09F3D47B38B1E9834AC799E001D865B57CF0EEA4DA8BDBE5541BAC0D6" ma:contentTypeVersion="13" ma:contentTypeDescription="Document that describes patterns and practices." ma:contentTypeScope="" ma:versionID="27ebf5f30c129ec9b331a0311fd330bf">
  <xsd:schema xmlns:xsd="http://www.w3.org/2001/XMLSchema" xmlns:xs="http://www.w3.org/2001/XMLSchema" xmlns:p="http://schemas.microsoft.com/office/2006/metadata/properties" xmlns:ns1="http://schemas.microsoft.com/sharepoint/v3" xmlns:ns2="13683fe4-33d0-45f4-83da-a7b64efa1758" xmlns:ns3="e3e037ca-25be-47d2-aa0a-c77ea00de07e" targetNamespace="http://schemas.microsoft.com/office/2006/metadata/properties" ma:root="true" ma:fieldsID="6c7ac7c9146309973000bd9340d4719b" ns1:_="" ns2:_="" ns3:_="">
    <xsd:import namespace="http://schemas.microsoft.com/sharepoint/v3"/>
    <xsd:import namespace="13683fe4-33d0-45f4-83da-a7b64efa1758"/>
    <xsd:import namespace="e3e037ca-25be-47d2-aa0a-c77ea00de07e"/>
    <xsd:element name="properties">
      <xsd:complexType>
        <xsd:sequence>
          <xsd:element name="documentManagement">
            <xsd:complexType>
              <xsd:all>
                <xsd:element ref="ns2:n630ee0658824b36867dd02327f1fc0f" minOccurs="0"/>
                <xsd:element ref="ns2:TaxCatchAll" minOccurs="0"/>
                <xsd:element ref="ns2:TaxCatchAllLabel" minOccurs="0"/>
                <xsd:element ref="ns2:ccb45f9d346b4cd984567d33fa44f540" minOccurs="0"/>
                <xsd:element ref="ns2:nfc5682087d34e419035cdc3591a3955" minOccurs="0"/>
                <xsd:element ref="ns1:AverageRating" minOccurs="0"/>
                <xsd:element ref="ns1:_dlc_Exempt" minOccurs="0"/>
                <xsd:element ref="ns2:Date_x0020_Expires" minOccurs="0"/>
                <xsd:element ref="ns2:dbe41ca4395347ec85d986fcd01835f0"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6" nillable="true" ma:displayName="Rating (0-5)" ma:decimals="2" ma:description="Average value of all the ratings that have been submitted" ma:internalName="AverageRating" ma:readOnly="true">
      <xsd:simpleType>
        <xsd:restriction base="dms:Number"/>
      </xsd:simpleType>
    </xsd:element>
    <xsd:element name="_dlc_Exempt" ma:index="17"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683fe4-33d0-45f4-83da-a7b64efa1758" elementFormDefault="qualified">
    <xsd:import namespace="http://schemas.microsoft.com/office/2006/documentManagement/types"/>
    <xsd:import namespace="http://schemas.microsoft.com/office/infopath/2007/PartnerControls"/>
    <xsd:element name="n630ee0658824b36867dd02327f1fc0f" ma:index="8" ma:taxonomy="true" ma:internalName="n630ee0658824b36867dd02327f1fc0f" ma:taxonomyFieldName="Conceptual_x0020_Tier" ma:displayName="Conceptual Tier" ma:default="" ma:fieldId="{7630ee06-5882-4b36-867d-d02327f1fc0f}" ma:taxonomyMulti="true" ma:sspId="e53964b3-cf67-4da5-813f-845172a85cd5" ma:termSetId="312eccfa-1fff-4cc7-a992-8c22e86f65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6d4b42d-7837-41ba-9991-d5d8836a8080}" ma:internalName="TaxCatchAll" ma:showField="CatchAllData" ma:web="13683fe4-33d0-45f4-83da-a7b64efa1758">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6d4b42d-7837-41ba-9991-d5d8836a8080}" ma:internalName="TaxCatchAllLabel" ma:readOnly="true" ma:showField="CatchAllDataLabel" ma:web="13683fe4-33d0-45f4-83da-a7b64efa1758">
      <xsd:complexType>
        <xsd:complexContent>
          <xsd:extension base="dms:MultiChoiceLookup">
            <xsd:sequence>
              <xsd:element name="Value" type="dms:Lookup" maxOccurs="unbounded" minOccurs="0" nillable="true"/>
            </xsd:sequence>
          </xsd:extension>
        </xsd:complexContent>
      </xsd:complexType>
    </xsd:element>
    <xsd:element name="ccb45f9d346b4cd984567d33fa44f540" ma:index="12" ma:taxonomy="true" ma:internalName="ccb45f9d346b4cd984567d33fa44f540" ma:taxonomyFieldName="Architecture_x0020_Topic" ma:displayName="Architecture Topic" ma:default="" ma:fieldId="{ccb45f9d-346b-4cd9-8456-7d33fa44f540}" ma:taxonomyMulti="true" ma:sspId="e53964b3-cf67-4da5-813f-845172a85cd5" ma:termSetId="24ec1585-c61b-49e3-8cab-e26820260739" ma:anchorId="00000000-0000-0000-0000-000000000000" ma:open="true" ma:isKeyword="false">
      <xsd:complexType>
        <xsd:sequence>
          <xsd:element ref="pc:Terms" minOccurs="0" maxOccurs="1"/>
        </xsd:sequence>
      </xsd:complexType>
    </xsd:element>
    <xsd:element name="nfc5682087d34e419035cdc3591a3955" ma:index="14" nillable="true" ma:taxonomy="true" ma:internalName="nfc5682087d34e419035cdc3591a3955" ma:taxonomyFieldName="Technology" ma:displayName="Technology" ma:default="" ma:fieldId="{7fc56820-87d3-4e41-9035-cdc3591a3955}" ma:taxonomyMulti="true" ma:sspId="e53964b3-cf67-4da5-813f-845172a85cd5" ma:termSetId="bb0582b2-e55a-45df-be45-addb74603b8b" ma:anchorId="00000000-0000-0000-0000-000000000000" ma:open="true" ma:isKeyword="false">
      <xsd:complexType>
        <xsd:sequence>
          <xsd:element ref="pc:Terms" minOccurs="0" maxOccurs="1"/>
        </xsd:sequence>
      </xsd:complexType>
    </xsd:element>
    <xsd:element name="Date_x0020_Expires" ma:index="18" nillable="true" ma:displayName="Review By" ma:description="Unauthoritative or supporting architecture information expires." ma:format="DateOnly" ma:internalName="Date_x0020_Expires" ma:readOnly="false">
      <xsd:simpleType>
        <xsd:restriction base="dms:DateTime"/>
      </xsd:simpleType>
    </xsd:element>
    <xsd:element name="dbe41ca4395347ec85d986fcd01835f0" ma:index="20" nillable="true" ma:taxonomy="true" ma:internalName="dbe41ca4395347ec85d986fcd01835f0" ma:taxonomyFieldName="IT_x0020_Service_x0020_Area" ma:displayName="IT Service Area" ma:default="" ma:fieldId="{dbe41ca4-3953-47ec-85d9-86fcd01835f0}" ma:taxonomyMulti="true" ma:sspId="e53964b3-cf67-4da5-813f-845172a85cd5" ma:termSetId="df72dccb-ef41-4302-9496-b556d193c1d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3e037ca-25be-47d2-aa0a-c77ea00de07e" elementFormDefault="qualified">
    <xsd:import namespace="http://schemas.microsoft.com/office/2006/documentManagement/types"/>
    <xsd:import namespace="http://schemas.microsoft.com/office/infopath/2007/PartnerControls"/>
    <xsd:element name="Owner" ma:index="21" nillable="true" ma:displayName="Owner" ma:default="Application" ma:format="RadioButtons" ma:internalName="Owner">
      <xsd:simpleType>
        <xsd:restriction base="dms:Choice">
          <xsd:enumeration value="Application"/>
          <xsd:enumeration value="Infrastru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07E39-B781-4C10-AA20-91DFC36F68D5}">
  <ds:schemaRefs>
    <ds:schemaRef ds:uri="office.server.policy"/>
  </ds:schemaRefs>
</ds:datastoreItem>
</file>

<file path=customXml/itemProps2.xml><?xml version="1.0" encoding="utf-8"?>
<ds:datastoreItem xmlns:ds="http://schemas.openxmlformats.org/officeDocument/2006/customXml" ds:itemID="{CCD3FB64-C79C-4FCD-9B64-D1346BE6AB5B}">
  <ds:schemaRefs>
    <ds:schemaRef ds:uri="http://schemas.microsoft.com/office/2006/metadata/properties"/>
    <ds:schemaRef ds:uri="13683fe4-33d0-45f4-83da-a7b64efa1758"/>
    <ds:schemaRef ds:uri="http://schemas.microsoft.com/office/infopath/2007/PartnerControls"/>
    <ds:schemaRef ds:uri="e3e037ca-25be-47d2-aa0a-c77ea00de07e"/>
  </ds:schemaRefs>
</ds:datastoreItem>
</file>

<file path=customXml/itemProps3.xml><?xml version="1.0" encoding="utf-8"?>
<ds:datastoreItem xmlns:ds="http://schemas.openxmlformats.org/officeDocument/2006/customXml" ds:itemID="{C9352E74-F294-43B6-BEAC-B7F1915AD860}">
  <ds:schemaRefs>
    <ds:schemaRef ds:uri="http://schemas.microsoft.com/sharepoint/v3/contenttype/forms"/>
  </ds:schemaRefs>
</ds:datastoreItem>
</file>

<file path=customXml/itemProps4.xml><?xml version="1.0" encoding="utf-8"?>
<ds:datastoreItem xmlns:ds="http://schemas.openxmlformats.org/officeDocument/2006/customXml" ds:itemID="{54B19420-21A4-43E7-8C20-0D705872B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683fe4-33d0-45f4-83da-a7b64efa1758"/>
    <ds:schemaRef ds:uri="e3e037ca-25be-47d2-aa0a-c77ea00de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D9F434-D39A-469F-86A3-A6513091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14</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Architecture How To</vt:lpstr>
    </vt:vector>
  </TitlesOfParts>
  <Company>GEICO</Company>
  <LinksUpToDate>false</LinksUpToDate>
  <CharactersWithSpaces>16478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How To</dc:title>
  <dc:creator>Krakower, Bruce</dc:creator>
  <cp:keywords>Architecture</cp:keywords>
  <cp:lastModifiedBy>Michelotti, Steve</cp:lastModifiedBy>
  <cp:revision>174</cp:revision>
  <dcterms:created xsi:type="dcterms:W3CDTF">2012-10-23T15:08:00Z</dcterms:created>
  <dcterms:modified xsi:type="dcterms:W3CDTF">2012-11-14T19:11:00Z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0x010100D0F82AFDD09F3D47B38B1E9834AC799E001D865B57CF0EEA4DA8BDBE5541BAC0D6</vt:lpwstr>
  </property>
  <property fmtid="{D5CDD505-2E9C-101B-9397-08002B2CF9AE}" pid="3" name="Order">
    <vt:r8>10100</vt:r8>
  </property>
  <property fmtid="{D5CDD505-2E9C-101B-9397-08002B2CF9AE}" pid="4" name="Technology">
    <vt:lpwstr/>
  </property>
  <property fmtid="{D5CDD505-2E9C-101B-9397-08002B2CF9AE}" pid="5" name="IT_x0020_Service_x0020_Area">
    <vt:lpwstr/>
  </property>
  <property fmtid="{D5CDD505-2E9C-101B-9397-08002B2CF9AE}" pid="6" name="Conceptual_x0020_Tier">
    <vt:lpwstr>1;#Foundation|054d7293-9f50-4b3f-8d0d-4ebd395da259</vt:lpwstr>
  </property>
  <property fmtid="{D5CDD505-2E9C-101B-9397-08002B2CF9AE}" pid="7" name="Architecture_x0020_Topic">
    <vt:lpwstr>23;#Instrumentation|f7f0f765-bb48-49b6-b975-f3c16c008f4f;#199;#Logging|6abb23d0-04e4-4bac-bc55-681e74dc38c1;#197;#Business Activity Monitoring|60cdad38-cbd3-4273-88b4-6f0519031ec3</vt:lpwstr>
  </property>
  <property fmtid="{D5CDD505-2E9C-101B-9397-08002B2CF9AE}" pid="8" name="IT Service Area">
    <vt:lpwstr/>
  </property>
  <property fmtid="{D5CDD505-2E9C-101B-9397-08002B2CF9AE}" pid="9" name="Architecture Topic">
    <vt:lpwstr>23;#Instrumentation|f7f0f765-bb48-49b6-b975-f3c16c008f4f;#199;#Logging|6abb23d0-04e4-4bac-bc55-681e74dc38c1;#197;#Business Activity Monitoring|60cdad38-cbd3-4273-88b4-6f0519031ec3</vt:lpwstr>
  </property>
  <property fmtid="{D5CDD505-2E9C-101B-9397-08002B2CF9AE}" pid="10" name="Conceptual Tier">
    <vt:lpwstr>1;#Foundation|054d7293-9f50-4b3f-8d0d-4ebd395da259</vt:lpwstr>
  </property>
</Properties>
</file>