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BF8E9" w14:textId="77777777" w:rsidR="00E25706" w:rsidRDefault="00000000">
      <w:pPr>
        <w:spacing w:before="240" w:after="240" w:line="240" w:lineRule="auto"/>
        <w:jc w:val="center"/>
        <w:rPr>
          <w:rFonts w:ascii="Times New Roman" w:eastAsia="Times New Roman" w:hAnsi="Times New Roman" w:cs="Times New Roman"/>
          <w:sz w:val="42"/>
          <w:szCs w:val="42"/>
          <w:u w:val="single"/>
        </w:rPr>
      </w:pPr>
      <w:r>
        <w:rPr>
          <w:rFonts w:ascii="Times New Roman" w:eastAsia="Times New Roman" w:hAnsi="Times New Roman" w:cs="Times New Roman"/>
          <w:sz w:val="42"/>
          <w:szCs w:val="42"/>
          <w:u w:val="single"/>
        </w:rPr>
        <w:t xml:space="preserve">STOCK PRICE PREDICTION USING SENTIMENT ANALYSIS AND TIME SERIES </w:t>
      </w:r>
    </w:p>
    <w:p w14:paraId="3348E015" w14:textId="77777777" w:rsidR="00E25706" w:rsidRDefault="00E25706">
      <w:pPr>
        <w:spacing w:before="240" w:after="240" w:line="240" w:lineRule="auto"/>
        <w:jc w:val="center"/>
        <w:rPr>
          <w:rFonts w:ascii="Times New Roman" w:eastAsia="Times New Roman" w:hAnsi="Times New Roman" w:cs="Times New Roman"/>
          <w:sz w:val="24"/>
          <w:szCs w:val="24"/>
        </w:rPr>
      </w:pPr>
    </w:p>
    <w:p w14:paraId="0DC94C84"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DISSERTATION</w:t>
      </w:r>
    </w:p>
    <w:p w14:paraId="7E8910FB"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TO</w:t>
      </w:r>
    </w:p>
    <w:p w14:paraId="6B5D73C1"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STATISTICS</w:t>
      </w:r>
    </w:p>
    <w:p w14:paraId="7B2E95A4"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SVKM’S NMIMS (DEEMED -TO-BE UNIVERSITY)</w:t>
      </w:r>
    </w:p>
    <w:p w14:paraId="452FAF63"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FULFILMENT FOR THE DEGREE OF</w:t>
      </w:r>
    </w:p>
    <w:p w14:paraId="516837B7" w14:textId="77777777" w:rsidR="00E25706" w:rsidRDefault="00000000">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MASTER OF SCIENCE</w:t>
      </w:r>
    </w:p>
    <w:p w14:paraId="262E3DA6" w14:textId="77777777" w:rsidR="00E25706" w:rsidRDefault="00000000">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STATISTICS AND DATA SCIENCE</w:t>
      </w:r>
    </w:p>
    <w:p w14:paraId="56FFDECC"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31131B9E"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SUKHADA SAKHALKAR</w:t>
      </w:r>
    </w:p>
    <w:p w14:paraId="45173844"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PRANJAL GAHANKARI</w:t>
      </w:r>
    </w:p>
    <w:p w14:paraId="26D66790"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MALAY SAHU</w:t>
      </w:r>
    </w:p>
    <w:p w14:paraId="0A4FD782"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KEYA DOSHI</w:t>
      </w:r>
    </w:p>
    <w:p w14:paraId="340B41B0"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HRISHIKESH GURAV</w:t>
      </w:r>
    </w:p>
    <w:p w14:paraId="2EE3BDE7" w14:textId="77777777" w:rsidR="00E25706" w:rsidRDefault="00E25706">
      <w:pPr>
        <w:spacing w:before="240" w:after="240" w:line="240" w:lineRule="auto"/>
        <w:jc w:val="center"/>
        <w:rPr>
          <w:rFonts w:ascii="Times New Roman" w:eastAsia="Times New Roman" w:hAnsi="Times New Roman" w:cs="Times New Roman"/>
          <w:sz w:val="24"/>
          <w:szCs w:val="24"/>
        </w:rPr>
      </w:pPr>
    </w:p>
    <w:p w14:paraId="71F90CE6" w14:textId="77777777" w:rsidR="00E25706"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SUPERVISION OF</w:t>
      </w:r>
    </w:p>
    <w:p w14:paraId="7A70C66B" w14:textId="77777777" w:rsidR="00E25706" w:rsidRDefault="00000000">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LEENA KULKARNI</w:t>
      </w:r>
    </w:p>
    <w:p w14:paraId="5378E23E" w14:textId="77777777" w:rsidR="00E25706" w:rsidRDefault="00000000">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SUNANDAN DIVATIA SCHOOL OF SCIENCE</w:t>
      </w:r>
    </w:p>
    <w:p w14:paraId="5F8C499A" w14:textId="77777777" w:rsidR="00E25706" w:rsidRDefault="00000000">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SVKM’S Narsee Monjee Institute of Management Studies</w:t>
      </w:r>
    </w:p>
    <w:p w14:paraId="23F0740F" w14:textId="77777777" w:rsidR="00E25706" w:rsidRDefault="00000000">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(Deemed-To-Be University)</w:t>
      </w:r>
    </w:p>
    <w:p w14:paraId="5AA1387E" w14:textId="77777777" w:rsidR="00E25706" w:rsidRDefault="00000000">
      <w:pPr>
        <w:spacing w:before="240" w:after="240"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Vile Parle West, Mumbai, Maharashtra 400056</w:t>
      </w:r>
    </w:p>
    <w:p w14:paraId="760119D4" w14:textId="77777777" w:rsidR="00E25706" w:rsidRDefault="00000000">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NOVEMBER, 2022</w:t>
      </w:r>
    </w:p>
    <w:p w14:paraId="2348D4FA" w14:textId="77777777" w:rsidR="00E25706" w:rsidRDefault="00E25706">
      <w:pPr>
        <w:spacing w:before="240" w:after="240" w:line="240" w:lineRule="auto"/>
        <w:jc w:val="center"/>
        <w:rPr>
          <w:rFonts w:ascii="Times New Roman" w:eastAsia="Times New Roman" w:hAnsi="Times New Roman" w:cs="Times New Roman"/>
          <w:sz w:val="28"/>
          <w:szCs w:val="28"/>
        </w:rPr>
      </w:pPr>
    </w:p>
    <w:p w14:paraId="3C1F3125" w14:textId="77777777" w:rsidR="00E25706" w:rsidRDefault="00E25706">
      <w:pPr>
        <w:spacing w:before="240" w:after="240" w:line="240" w:lineRule="auto"/>
        <w:jc w:val="center"/>
        <w:rPr>
          <w:rFonts w:ascii="Times New Roman" w:eastAsia="Times New Roman" w:hAnsi="Times New Roman" w:cs="Times New Roman"/>
          <w:sz w:val="28"/>
          <w:szCs w:val="28"/>
        </w:rPr>
      </w:pPr>
    </w:p>
    <w:p w14:paraId="13AD265F" w14:textId="77777777" w:rsidR="00E25706" w:rsidRDefault="00000000">
      <w:pPr>
        <w:spacing w:before="240" w:after="240" w:line="240" w:lineRule="auto"/>
        <w:jc w:val="center"/>
        <w:rPr>
          <w:rFonts w:ascii="Times New Roman" w:eastAsia="Times New Roman" w:hAnsi="Times New Roman" w:cs="Times New Roman"/>
          <w:b/>
          <w:color w:val="202124"/>
          <w:sz w:val="36"/>
          <w:szCs w:val="36"/>
          <w:highlight w:val="white"/>
          <w:u w:val="single"/>
        </w:rPr>
      </w:pPr>
      <w:r>
        <w:rPr>
          <w:rFonts w:ascii="Times New Roman" w:eastAsia="Times New Roman" w:hAnsi="Times New Roman" w:cs="Times New Roman"/>
          <w:b/>
          <w:color w:val="202124"/>
          <w:sz w:val="36"/>
          <w:szCs w:val="36"/>
          <w:highlight w:val="white"/>
          <w:u w:val="single"/>
        </w:rPr>
        <w:t>ACKNOWLEDGEMENT</w:t>
      </w:r>
    </w:p>
    <w:p w14:paraId="74A5BA63" w14:textId="77777777" w:rsidR="00E25706" w:rsidRDefault="00E25706">
      <w:pPr>
        <w:spacing w:before="240" w:after="240" w:line="240" w:lineRule="auto"/>
        <w:jc w:val="both"/>
        <w:rPr>
          <w:rFonts w:ascii="Times New Roman" w:eastAsia="Times New Roman" w:hAnsi="Times New Roman" w:cs="Times New Roman"/>
          <w:color w:val="202124"/>
          <w:sz w:val="24"/>
          <w:szCs w:val="24"/>
          <w:highlight w:val="white"/>
        </w:rPr>
      </w:pPr>
    </w:p>
    <w:p w14:paraId="14EC6ACB" w14:textId="77777777" w:rsidR="00E25706" w:rsidRDefault="00000000">
      <w:pPr>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We would like to express our warmest thanks of gratitude to our supervisor Dr. Leena Kulkarni for providing us the opportunity to do this project on Stock Price Prediction using Sentiment Analysis and Time Series. Their invaluable guidance and advice helped us to carry out the project successfully.</w:t>
      </w:r>
    </w:p>
    <w:p w14:paraId="4CC9A6EA" w14:textId="77777777" w:rsidR="00E25706" w:rsidRDefault="00000000">
      <w:pPr>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Also, we would like to thank our course coordinator Dr. Pradnya Khandeparkar for providing necessary facilities required for completion of this project.</w:t>
      </w:r>
    </w:p>
    <w:p w14:paraId="6F154F8C" w14:textId="77777777" w:rsidR="00E25706" w:rsidRDefault="00000000">
      <w:pPr>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We would also like to extend our gratitude to the Department of Statistics for guiding and supporting us at different stages of our project.</w:t>
      </w:r>
    </w:p>
    <w:p w14:paraId="1F99A752" w14:textId="77777777" w:rsidR="00E25706" w:rsidRDefault="00000000">
      <w:pPr>
        <w:spacing w:before="240" w:after="240"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Finally, with great support of our team members and excellent guidance of mentors we are able to complete our project within a specific time.</w:t>
      </w:r>
    </w:p>
    <w:p w14:paraId="64B4B932" w14:textId="77777777" w:rsidR="00E25706" w:rsidRDefault="00E25706">
      <w:pPr>
        <w:spacing w:before="240" w:after="240" w:line="240" w:lineRule="auto"/>
        <w:rPr>
          <w:rFonts w:ascii="Times New Roman" w:eastAsia="Times New Roman" w:hAnsi="Times New Roman" w:cs="Times New Roman"/>
          <w:color w:val="202124"/>
          <w:sz w:val="24"/>
          <w:szCs w:val="24"/>
          <w:highlight w:val="white"/>
        </w:rPr>
      </w:pPr>
    </w:p>
    <w:p w14:paraId="0431AD27"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00CC598F"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3A9472C1"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6C032B9B"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50ACC847"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0F8C2616"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0E9DC8C0"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562B2E69"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51A068FB"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11E8422C"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163F556C" w14:textId="77777777" w:rsidR="00E25706" w:rsidRDefault="00E25706">
      <w:pPr>
        <w:spacing w:line="240" w:lineRule="auto"/>
        <w:rPr>
          <w:rFonts w:ascii="Times New Roman" w:eastAsia="Times New Roman" w:hAnsi="Times New Roman" w:cs="Times New Roman"/>
          <w:color w:val="202124"/>
          <w:sz w:val="36"/>
          <w:szCs w:val="36"/>
          <w:highlight w:val="white"/>
          <w:u w:val="single"/>
        </w:rPr>
      </w:pPr>
    </w:p>
    <w:p w14:paraId="16BCD5FF" w14:textId="77777777" w:rsidR="00E25706" w:rsidRDefault="00E25706">
      <w:pPr>
        <w:spacing w:line="240" w:lineRule="auto"/>
        <w:rPr>
          <w:rFonts w:ascii="Times New Roman" w:eastAsia="Times New Roman" w:hAnsi="Times New Roman" w:cs="Times New Roman"/>
          <w:color w:val="202124"/>
          <w:sz w:val="28"/>
          <w:szCs w:val="28"/>
          <w:highlight w:val="white"/>
        </w:rPr>
      </w:pPr>
    </w:p>
    <w:p w14:paraId="656A4F3B"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3A6E8218"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3C81AFA1"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563B9651"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470291AB" w14:textId="77777777" w:rsidR="00E25706" w:rsidRDefault="00E25706">
      <w:pPr>
        <w:spacing w:before="240" w:after="240" w:line="240" w:lineRule="auto"/>
        <w:rPr>
          <w:rFonts w:ascii="Times New Roman" w:eastAsia="Times New Roman" w:hAnsi="Times New Roman" w:cs="Times New Roman"/>
          <w:color w:val="202124"/>
          <w:sz w:val="36"/>
          <w:szCs w:val="36"/>
          <w:highlight w:val="white"/>
          <w:u w:val="single"/>
        </w:rPr>
      </w:pPr>
    </w:p>
    <w:p w14:paraId="489B2AB5" w14:textId="77777777" w:rsidR="00E25706" w:rsidRDefault="00E25706">
      <w:pPr>
        <w:spacing w:before="240" w:after="240" w:line="240" w:lineRule="auto"/>
        <w:rPr>
          <w:rFonts w:ascii="Times New Roman" w:eastAsia="Times New Roman" w:hAnsi="Times New Roman" w:cs="Times New Roman"/>
          <w:color w:val="202124"/>
          <w:sz w:val="36"/>
          <w:szCs w:val="36"/>
          <w:highlight w:val="white"/>
          <w:u w:val="single"/>
        </w:rPr>
      </w:pPr>
    </w:p>
    <w:p w14:paraId="03C23694" w14:textId="77777777" w:rsidR="00E25706" w:rsidRDefault="00E25706">
      <w:pPr>
        <w:spacing w:before="240" w:after="240" w:line="240" w:lineRule="auto"/>
        <w:rPr>
          <w:rFonts w:ascii="Times New Roman" w:eastAsia="Times New Roman" w:hAnsi="Times New Roman" w:cs="Times New Roman"/>
          <w:color w:val="202124"/>
          <w:sz w:val="36"/>
          <w:szCs w:val="36"/>
          <w:highlight w:val="white"/>
          <w:u w:val="single"/>
        </w:rPr>
      </w:pPr>
    </w:p>
    <w:p w14:paraId="4CB4708E" w14:textId="77777777" w:rsidR="00E25706" w:rsidRDefault="00000000">
      <w:pPr>
        <w:spacing w:before="240" w:after="240" w:line="240" w:lineRule="auto"/>
        <w:jc w:val="center"/>
        <w:rPr>
          <w:rFonts w:ascii="Times New Roman" w:eastAsia="Times New Roman" w:hAnsi="Times New Roman" w:cs="Times New Roman"/>
          <w:b/>
          <w:color w:val="202124"/>
          <w:sz w:val="36"/>
          <w:szCs w:val="36"/>
          <w:highlight w:val="white"/>
          <w:u w:val="single"/>
        </w:rPr>
      </w:pPr>
      <w:r>
        <w:rPr>
          <w:rFonts w:ascii="Times New Roman" w:eastAsia="Times New Roman" w:hAnsi="Times New Roman" w:cs="Times New Roman"/>
          <w:b/>
          <w:color w:val="202124"/>
          <w:sz w:val="36"/>
          <w:szCs w:val="36"/>
          <w:highlight w:val="white"/>
          <w:u w:val="single"/>
        </w:rPr>
        <w:lastRenderedPageBreak/>
        <w:t>TABLE OF CONTENTS</w:t>
      </w:r>
    </w:p>
    <w:p w14:paraId="414ED88B" w14:textId="77777777" w:rsidR="00E25706" w:rsidRDefault="00E25706">
      <w:pPr>
        <w:spacing w:before="240" w:after="240" w:line="240" w:lineRule="auto"/>
        <w:jc w:val="center"/>
        <w:rPr>
          <w:rFonts w:ascii="Times New Roman" w:eastAsia="Times New Roman" w:hAnsi="Times New Roman" w:cs="Times New Roman"/>
          <w:color w:val="202124"/>
          <w:sz w:val="36"/>
          <w:szCs w:val="36"/>
          <w:highlight w:val="white"/>
          <w:u w:val="single"/>
        </w:rPr>
      </w:pPr>
    </w:p>
    <w:tbl>
      <w:tblPr>
        <w:tblStyle w:val="a"/>
        <w:tblW w:w="8966" w:type="dxa"/>
        <w:tblBorders>
          <w:top w:val="nil"/>
          <w:left w:val="nil"/>
          <w:bottom w:val="nil"/>
          <w:right w:val="nil"/>
          <w:insideH w:val="nil"/>
          <w:insideV w:val="nil"/>
        </w:tblBorders>
        <w:tblLayout w:type="fixed"/>
        <w:tblLook w:val="0600" w:firstRow="0" w:lastRow="0" w:firstColumn="0" w:lastColumn="0" w:noHBand="1" w:noVBand="1"/>
      </w:tblPr>
      <w:tblGrid>
        <w:gridCol w:w="1829"/>
        <w:gridCol w:w="5625"/>
        <w:gridCol w:w="1512"/>
      </w:tblGrid>
      <w:tr w:rsidR="00E25706" w14:paraId="39C00FBE" w14:textId="77777777" w:rsidTr="000A3F7C">
        <w:trPr>
          <w:trHeight w:val="545"/>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8D627FD" w14:textId="6ADDE49C" w:rsidR="00E25706" w:rsidRPr="000A3F7C" w:rsidRDefault="00300173" w:rsidP="000A3F7C">
            <w:pPr>
              <w:spacing w:line="240" w:lineRule="auto"/>
              <w:jc w:val="center"/>
              <w:rPr>
                <w:rFonts w:ascii="Times New Roman" w:eastAsia="Times New Roman" w:hAnsi="Times New Roman" w:cs="Times New Roman"/>
                <w:b/>
                <w:color w:val="202124"/>
                <w:sz w:val="28"/>
                <w:szCs w:val="28"/>
                <w:highlight w:val="white"/>
              </w:rPr>
            </w:pPr>
            <w:r w:rsidRPr="000A3F7C">
              <w:rPr>
                <w:rFonts w:ascii="Times New Roman" w:eastAsia="Times New Roman" w:hAnsi="Times New Roman" w:cs="Times New Roman"/>
                <w:b/>
                <w:color w:val="202124"/>
                <w:sz w:val="28"/>
                <w:szCs w:val="28"/>
                <w:highlight w:val="white"/>
              </w:rPr>
              <w:t>Sr. No</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AC8C012" w14:textId="77777777" w:rsidR="00E25706" w:rsidRPr="000A3F7C" w:rsidRDefault="00000000" w:rsidP="000A3F7C">
            <w:pPr>
              <w:spacing w:line="240" w:lineRule="auto"/>
              <w:jc w:val="center"/>
              <w:rPr>
                <w:rFonts w:ascii="Times New Roman" w:eastAsia="Times New Roman" w:hAnsi="Times New Roman" w:cs="Times New Roman"/>
                <w:b/>
                <w:color w:val="202124"/>
                <w:sz w:val="28"/>
                <w:szCs w:val="28"/>
                <w:highlight w:val="white"/>
              </w:rPr>
            </w:pPr>
            <w:r w:rsidRPr="000A3F7C">
              <w:rPr>
                <w:rFonts w:ascii="Times New Roman" w:eastAsia="Times New Roman" w:hAnsi="Times New Roman" w:cs="Times New Roman"/>
                <w:b/>
                <w:color w:val="202124"/>
                <w:sz w:val="28"/>
                <w:szCs w:val="28"/>
                <w:highlight w:val="white"/>
              </w:rPr>
              <w:t>Topic</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27D3DFE" w14:textId="77777777" w:rsidR="00E25706" w:rsidRPr="000A3F7C" w:rsidRDefault="00000000" w:rsidP="000A3F7C">
            <w:pPr>
              <w:spacing w:line="240" w:lineRule="auto"/>
              <w:jc w:val="center"/>
              <w:rPr>
                <w:rFonts w:ascii="Times New Roman" w:eastAsia="Times New Roman" w:hAnsi="Times New Roman" w:cs="Times New Roman"/>
                <w:b/>
                <w:color w:val="202124"/>
                <w:sz w:val="28"/>
                <w:szCs w:val="28"/>
                <w:highlight w:val="white"/>
              </w:rPr>
            </w:pPr>
            <w:r w:rsidRPr="000A3F7C">
              <w:rPr>
                <w:rFonts w:ascii="Times New Roman" w:eastAsia="Times New Roman" w:hAnsi="Times New Roman" w:cs="Times New Roman"/>
                <w:b/>
                <w:color w:val="202124"/>
                <w:sz w:val="28"/>
                <w:szCs w:val="28"/>
                <w:highlight w:val="white"/>
              </w:rPr>
              <w:t>Page No</w:t>
            </w:r>
          </w:p>
        </w:tc>
      </w:tr>
      <w:tr w:rsidR="00E25706" w14:paraId="0DAEB8D9" w14:textId="77777777" w:rsidTr="000A3F7C">
        <w:trPr>
          <w:trHeight w:val="486"/>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828B708"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1</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D025A90"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Introduction</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E592A0C"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 xml:space="preserve"> 4</w:t>
            </w:r>
          </w:p>
        </w:tc>
      </w:tr>
      <w:tr w:rsidR="00E25706" w14:paraId="3658CB22" w14:textId="77777777" w:rsidTr="000A3F7C">
        <w:trPr>
          <w:trHeight w:val="498"/>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2F60FF0"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2</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4CE1905"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Need for Study</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1A29C73"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 xml:space="preserve"> 4</w:t>
            </w:r>
          </w:p>
        </w:tc>
      </w:tr>
      <w:tr w:rsidR="00E25706" w14:paraId="513BCA8D" w14:textId="77777777" w:rsidTr="000A3F7C">
        <w:trPr>
          <w:trHeight w:val="498"/>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775ABA6"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3</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846C00B"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Abstract</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D423D70"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5</w:t>
            </w:r>
          </w:p>
        </w:tc>
      </w:tr>
      <w:tr w:rsidR="00E25706" w14:paraId="073DD91F" w14:textId="77777777" w:rsidTr="000A3F7C">
        <w:trPr>
          <w:trHeight w:val="474"/>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DD66D65"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4</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62FA44B"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Literature Review</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CBE9A9B" w14:textId="5938DFC8" w:rsidR="00E25706" w:rsidRPr="000A3F7C" w:rsidRDefault="00620470" w:rsidP="00620470">
            <w:pPr>
              <w:spacing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5</w:t>
            </w:r>
          </w:p>
        </w:tc>
      </w:tr>
      <w:tr w:rsidR="00E25706" w14:paraId="569700F4" w14:textId="77777777" w:rsidTr="000A3F7C">
        <w:trPr>
          <w:trHeight w:val="486"/>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ABF1F33"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5</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11CD66C"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Objectives</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A5AC07C"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 xml:space="preserve"> 6</w:t>
            </w:r>
          </w:p>
        </w:tc>
      </w:tr>
      <w:tr w:rsidR="00E25706" w14:paraId="5C5B35D4" w14:textId="77777777" w:rsidTr="000A3F7C">
        <w:trPr>
          <w:trHeight w:val="486"/>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A0C7B69"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6</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BE76521"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Problem statement</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71F71BE"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6</w:t>
            </w:r>
          </w:p>
        </w:tc>
      </w:tr>
      <w:tr w:rsidR="00E25706" w14:paraId="66278731" w14:textId="77777777" w:rsidTr="000A3F7C">
        <w:trPr>
          <w:trHeight w:val="486"/>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22CDB83"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7</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DEDEDBA"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Data Collection</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BC6012B"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6</w:t>
            </w:r>
          </w:p>
        </w:tc>
      </w:tr>
      <w:tr w:rsidR="00E25706" w14:paraId="5646C933" w14:textId="77777777" w:rsidTr="000A3F7C">
        <w:trPr>
          <w:trHeight w:val="474"/>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57A41F6"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8</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E414812"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Data Description</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9769BE0" w14:textId="24ED6C7C" w:rsidR="00E25706" w:rsidRPr="000A3F7C" w:rsidRDefault="00402E4C" w:rsidP="000A3F7C">
            <w:pPr>
              <w:spacing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7</w:t>
            </w:r>
          </w:p>
        </w:tc>
      </w:tr>
      <w:tr w:rsidR="00E25706" w14:paraId="4058C86B" w14:textId="77777777" w:rsidTr="000A3F7C">
        <w:trPr>
          <w:trHeight w:val="486"/>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4A187DC"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9</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3E5F70F"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Research Methodology</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843E944"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 xml:space="preserve">9 </w:t>
            </w:r>
          </w:p>
        </w:tc>
      </w:tr>
      <w:tr w:rsidR="00E25706" w14:paraId="2ED3DAB0" w14:textId="77777777" w:rsidTr="000A3F7C">
        <w:trPr>
          <w:trHeight w:val="486"/>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90D8E3C"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10</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81653B7"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Data Pre-processing</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B9644A2"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 xml:space="preserve"> 10</w:t>
            </w:r>
          </w:p>
        </w:tc>
      </w:tr>
      <w:tr w:rsidR="00E25706" w14:paraId="2EBB77B9" w14:textId="77777777" w:rsidTr="000A3F7C">
        <w:trPr>
          <w:trHeight w:val="474"/>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07951A1"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11</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93D501A"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Techniques Used</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036BB47"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 xml:space="preserve"> 11</w:t>
            </w:r>
          </w:p>
        </w:tc>
      </w:tr>
      <w:tr w:rsidR="00E25706" w14:paraId="1A49AF92" w14:textId="77777777" w:rsidTr="000A3F7C">
        <w:trPr>
          <w:trHeight w:val="474"/>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8ECC162"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12</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DC3A9E3"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Model Findings</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65948C6" w14:textId="48B3B575"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 xml:space="preserve"> 1</w:t>
            </w:r>
            <w:r w:rsidR="00AF3667">
              <w:rPr>
                <w:rFonts w:ascii="Times New Roman" w:eastAsia="Times New Roman" w:hAnsi="Times New Roman" w:cs="Times New Roman"/>
                <w:color w:val="202124"/>
                <w:sz w:val="28"/>
                <w:szCs w:val="28"/>
                <w:highlight w:val="white"/>
              </w:rPr>
              <w:t>4</w:t>
            </w:r>
          </w:p>
        </w:tc>
      </w:tr>
      <w:tr w:rsidR="00E25706" w14:paraId="6D99A062" w14:textId="77777777" w:rsidTr="000A3F7C">
        <w:trPr>
          <w:trHeight w:val="498"/>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7E12D23"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13</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48D5AED"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Conclusion</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DE60D51" w14:textId="594DB178" w:rsidR="00E25706" w:rsidRPr="000A3F7C" w:rsidRDefault="00A710B1" w:rsidP="000A3F7C">
            <w:pPr>
              <w:spacing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30</w:t>
            </w:r>
            <w:r w:rsidR="00000000" w:rsidRPr="000A3F7C">
              <w:rPr>
                <w:rFonts w:ascii="Times New Roman" w:eastAsia="Times New Roman" w:hAnsi="Times New Roman" w:cs="Times New Roman"/>
                <w:color w:val="202124"/>
                <w:sz w:val="28"/>
                <w:szCs w:val="28"/>
                <w:highlight w:val="white"/>
              </w:rPr>
              <w:t xml:space="preserve"> </w:t>
            </w:r>
          </w:p>
        </w:tc>
      </w:tr>
      <w:tr w:rsidR="00E25706" w14:paraId="0ABEA440" w14:textId="77777777" w:rsidTr="000A3F7C">
        <w:trPr>
          <w:trHeight w:val="486"/>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9AAC624"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14</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7801457"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Future Scope</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7992F76" w14:textId="2936CADF" w:rsidR="00E25706" w:rsidRPr="000A3F7C" w:rsidRDefault="00A710B1" w:rsidP="000A3F7C">
            <w:pPr>
              <w:spacing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30</w:t>
            </w:r>
            <w:r w:rsidR="00000000" w:rsidRPr="000A3F7C">
              <w:rPr>
                <w:rFonts w:ascii="Times New Roman" w:eastAsia="Times New Roman" w:hAnsi="Times New Roman" w:cs="Times New Roman"/>
                <w:color w:val="202124"/>
                <w:sz w:val="28"/>
                <w:szCs w:val="28"/>
                <w:highlight w:val="white"/>
              </w:rPr>
              <w:t xml:space="preserve"> </w:t>
            </w:r>
          </w:p>
        </w:tc>
      </w:tr>
      <w:tr w:rsidR="0060607D" w14:paraId="6084A385" w14:textId="77777777" w:rsidTr="000A3F7C">
        <w:trPr>
          <w:trHeight w:val="486"/>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C6CD8A5" w14:textId="24F2B588" w:rsidR="0060607D" w:rsidRPr="000A3F7C" w:rsidRDefault="0060607D" w:rsidP="000A3F7C">
            <w:pPr>
              <w:spacing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15</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6BFF6CC" w14:textId="62CCE051" w:rsidR="0060607D" w:rsidRPr="000A3F7C" w:rsidRDefault="0060607D" w:rsidP="000A3F7C">
            <w:pPr>
              <w:spacing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References</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D6BED89" w14:textId="2019A72A" w:rsidR="0060607D" w:rsidRDefault="0060607D" w:rsidP="000A3F7C">
            <w:pPr>
              <w:spacing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31</w:t>
            </w:r>
          </w:p>
        </w:tc>
      </w:tr>
      <w:tr w:rsidR="00E25706" w14:paraId="6996BE35" w14:textId="77777777" w:rsidTr="000A3F7C">
        <w:trPr>
          <w:trHeight w:val="451"/>
        </w:trPr>
        <w:tc>
          <w:tcPr>
            <w:tcW w:w="182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1BAD2E8" w14:textId="21A8D3BC"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1</w:t>
            </w:r>
            <w:r w:rsidR="0060607D">
              <w:rPr>
                <w:rFonts w:ascii="Times New Roman" w:eastAsia="Times New Roman" w:hAnsi="Times New Roman" w:cs="Times New Roman"/>
                <w:color w:val="202124"/>
                <w:sz w:val="28"/>
                <w:szCs w:val="28"/>
                <w:highlight w:val="white"/>
              </w:rPr>
              <w:t>6</w:t>
            </w:r>
          </w:p>
        </w:tc>
        <w:tc>
          <w:tcPr>
            <w:tcW w:w="56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739DE89" w14:textId="77777777" w:rsidR="00E25706" w:rsidRPr="000A3F7C" w:rsidRDefault="00000000" w:rsidP="000A3F7C">
            <w:pPr>
              <w:spacing w:line="240" w:lineRule="auto"/>
              <w:jc w:val="center"/>
              <w:rPr>
                <w:rFonts w:ascii="Times New Roman" w:eastAsia="Times New Roman" w:hAnsi="Times New Roman" w:cs="Times New Roman"/>
                <w:color w:val="202124"/>
                <w:sz w:val="28"/>
                <w:szCs w:val="28"/>
                <w:highlight w:val="white"/>
              </w:rPr>
            </w:pPr>
            <w:r w:rsidRPr="000A3F7C">
              <w:rPr>
                <w:rFonts w:ascii="Times New Roman" w:eastAsia="Times New Roman" w:hAnsi="Times New Roman" w:cs="Times New Roman"/>
                <w:color w:val="202124"/>
                <w:sz w:val="28"/>
                <w:szCs w:val="28"/>
                <w:highlight w:val="white"/>
              </w:rPr>
              <w:t>Glossary and Terminologies</w:t>
            </w:r>
          </w:p>
        </w:tc>
        <w:tc>
          <w:tcPr>
            <w:tcW w:w="151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21ACF7D" w14:textId="429CE5FF" w:rsidR="00E25706" w:rsidRPr="000A3F7C" w:rsidRDefault="00A710B1" w:rsidP="000A3F7C">
            <w:pPr>
              <w:spacing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31</w:t>
            </w:r>
          </w:p>
        </w:tc>
      </w:tr>
    </w:tbl>
    <w:p w14:paraId="055F29AF" w14:textId="183037D0" w:rsidR="00E25706" w:rsidRDefault="00000000">
      <w:pPr>
        <w:spacing w:before="240" w:after="240" w:line="240" w:lineRule="auto"/>
        <w:jc w:val="center"/>
        <w:rPr>
          <w:rFonts w:ascii="Times New Roman" w:eastAsia="Times New Roman" w:hAnsi="Times New Roman" w:cs="Times New Roman"/>
          <w:b/>
          <w:color w:val="202124"/>
          <w:sz w:val="36"/>
          <w:szCs w:val="36"/>
          <w:highlight w:val="white"/>
          <w:u w:val="single"/>
        </w:rPr>
      </w:pPr>
      <w:r>
        <w:rPr>
          <w:rFonts w:ascii="Times New Roman" w:eastAsia="Times New Roman" w:hAnsi="Times New Roman" w:cs="Times New Roman"/>
          <w:b/>
          <w:color w:val="202124"/>
          <w:sz w:val="36"/>
          <w:szCs w:val="36"/>
          <w:highlight w:val="white"/>
          <w:u w:val="single"/>
        </w:rPr>
        <w:lastRenderedPageBreak/>
        <w:t>INTRODUCTION</w:t>
      </w:r>
    </w:p>
    <w:p w14:paraId="2ECECFA7" w14:textId="0E4FD4EA" w:rsidR="00E25706" w:rsidRDefault="00000000">
      <w:pPr>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Forecasting any financial asset is a charming and challenging problem at </w:t>
      </w:r>
      <w:r w:rsidR="00E60D81">
        <w:rPr>
          <w:rFonts w:ascii="Times New Roman" w:eastAsia="Times New Roman" w:hAnsi="Times New Roman" w:cs="Times New Roman"/>
          <w:color w:val="202124"/>
          <w:sz w:val="24"/>
          <w:szCs w:val="24"/>
          <w:highlight w:val="white"/>
        </w:rPr>
        <w:t>times. The</w:t>
      </w:r>
      <w:r>
        <w:rPr>
          <w:rFonts w:ascii="Times New Roman" w:eastAsia="Times New Roman" w:hAnsi="Times New Roman" w:cs="Times New Roman"/>
          <w:color w:val="202124"/>
          <w:sz w:val="24"/>
          <w:szCs w:val="24"/>
          <w:highlight w:val="white"/>
        </w:rPr>
        <w:t xml:space="preserve"> stock prices are affected by various factors. Some of the important factors can be considered as tweets by influential persons, historical </w:t>
      </w:r>
      <w:r w:rsidR="00E60D81">
        <w:rPr>
          <w:rFonts w:ascii="Times New Roman" w:eastAsia="Times New Roman" w:hAnsi="Times New Roman" w:cs="Times New Roman"/>
          <w:color w:val="202124"/>
          <w:sz w:val="24"/>
          <w:szCs w:val="24"/>
          <w:highlight w:val="white"/>
        </w:rPr>
        <w:t>prices. Consequently</w:t>
      </w:r>
      <w:r>
        <w:rPr>
          <w:rFonts w:ascii="Times New Roman" w:eastAsia="Times New Roman" w:hAnsi="Times New Roman" w:cs="Times New Roman"/>
          <w:color w:val="202124"/>
          <w:sz w:val="24"/>
          <w:szCs w:val="24"/>
          <w:highlight w:val="white"/>
        </w:rPr>
        <w:t xml:space="preserve">, the purpose of this work is to apply appropriate analytical techniques to them in order to make better stock price predictions. </w:t>
      </w:r>
    </w:p>
    <w:p w14:paraId="4F011288" w14:textId="77777777" w:rsidR="00E25706" w:rsidRDefault="00E25706">
      <w:pPr>
        <w:spacing w:line="240" w:lineRule="auto"/>
        <w:jc w:val="both"/>
        <w:rPr>
          <w:rFonts w:ascii="Times New Roman" w:eastAsia="Times New Roman" w:hAnsi="Times New Roman" w:cs="Times New Roman"/>
          <w:color w:val="202124"/>
          <w:sz w:val="24"/>
          <w:szCs w:val="24"/>
          <w:highlight w:val="white"/>
        </w:rPr>
      </w:pPr>
    </w:p>
    <w:p w14:paraId="7730D594" w14:textId="7CDBC465" w:rsidR="00E25706" w:rsidRDefault="00000000">
      <w:pPr>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The Indian stock market has always drawn attention and served as a source of investment for almost </w:t>
      </w:r>
      <w:r w:rsidR="00E60D81">
        <w:rPr>
          <w:rFonts w:ascii="Times New Roman" w:eastAsia="Times New Roman" w:hAnsi="Times New Roman" w:cs="Times New Roman"/>
          <w:color w:val="202124"/>
          <w:sz w:val="24"/>
          <w:szCs w:val="24"/>
          <w:highlight w:val="white"/>
        </w:rPr>
        <w:t>everyone. The</w:t>
      </w:r>
      <w:r>
        <w:rPr>
          <w:rFonts w:ascii="Times New Roman" w:eastAsia="Times New Roman" w:hAnsi="Times New Roman" w:cs="Times New Roman"/>
          <w:color w:val="202124"/>
          <w:sz w:val="24"/>
          <w:szCs w:val="24"/>
          <w:highlight w:val="white"/>
        </w:rPr>
        <w:t xml:space="preserve"> Stock Market positions itself as a challenge to draw people in and encourage them to invest their money and income in stocks, whether they succeed or </w:t>
      </w:r>
      <w:r w:rsidR="00E60D81">
        <w:rPr>
          <w:rFonts w:ascii="Times New Roman" w:eastAsia="Times New Roman" w:hAnsi="Times New Roman" w:cs="Times New Roman"/>
          <w:color w:val="202124"/>
          <w:sz w:val="24"/>
          <w:szCs w:val="24"/>
          <w:highlight w:val="white"/>
        </w:rPr>
        <w:t>fail. The</w:t>
      </w:r>
      <w:r>
        <w:rPr>
          <w:rFonts w:ascii="Times New Roman" w:eastAsia="Times New Roman" w:hAnsi="Times New Roman" w:cs="Times New Roman"/>
          <w:color w:val="202124"/>
          <w:sz w:val="24"/>
          <w:szCs w:val="24"/>
          <w:highlight w:val="white"/>
        </w:rPr>
        <w:t xml:space="preserve"> main obstacle the market presents to investors is its volatility and spontaneity. The market experiences a variety of emotions, including enthusiasm, joy, craftiness, regret, and many others, which it communicates through its investors.</w:t>
      </w:r>
    </w:p>
    <w:p w14:paraId="277E775E" w14:textId="77777777" w:rsidR="00E25706" w:rsidRDefault="00E25706">
      <w:pPr>
        <w:spacing w:line="240" w:lineRule="auto"/>
        <w:jc w:val="both"/>
        <w:rPr>
          <w:rFonts w:ascii="Times New Roman" w:eastAsia="Times New Roman" w:hAnsi="Times New Roman" w:cs="Times New Roman"/>
          <w:color w:val="202124"/>
          <w:sz w:val="24"/>
          <w:szCs w:val="24"/>
          <w:highlight w:val="white"/>
        </w:rPr>
      </w:pPr>
    </w:p>
    <w:p w14:paraId="39B61A81" w14:textId="77777777" w:rsidR="00E25706" w:rsidRDefault="00000000">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202124"/>
          <w:sz w:val="24"/>
          <w:szCs w:val="24"/>
          <w:highlight w:val="white"/>
        </w:rPr>
        <w:t xml:space="preserve">Sentiment is defined as an attitude or opinion that is often caused or influenced by emotion. Sentiment analysis is </w:t>
      </w:r>
      <w:r>
        <w:rPr>
          <w:rFonts w:ascii="Times New Roman" w:eastAsia="Times New Roman" w:hAnsi="Times New Roman" w:cs="Times New Roman"/>
          <w:sz w:val="24"/>
          <w:szCs w:val="24"/>
          <w:highlight w:val="white"/>
        </w:rPr>
        <w:t>the process of computationally identifying and categorising opinions expressed in a piece of text, especially in order to determine whether the writer's attitude towards a particular topic, product, etc. is positive, negative, or neutral.</w:t>
      </w:r>
    </w:p>
    <w:p w14:paraId="1A239A09" w14:textId="77777777" w:rsidR="00E25706" w:rsidRDefault="00E25706">
      <w:pPr>
        <w:spacing w:line="240" w:lineRule="auto"/>
        <w:jc w:val="both"/>
        <w:rPr>
          <w:rFonts w:ascii="Times New Roman" w:eastAsia="Times New Roman" w:hAnsi="Times New Roman" w:cs="Times New Roman"/>
          <w:color w:val="202124"/>
          <w:sz w:val="24"/>
          <w:szCs w:val="24"/>
          <w:highlight w:val="white"/>
        </w:rPr>
      </w:pPr>
    </w:p>
    <w:p w14:paraId="62D91692" w14:textId="78DACA38" w:rsidR="00E25706" w:rsidRDefault="00000000">
      <w:pPr>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Recurrent neural networks, such as LSTM, are frequently employed to solve problems involving sequence prediction. It has the capacity to remember past information that is significant while erasing unimportant information. This machine learning approach is unsupervised. As for how this model will work, it will train on historical stock price data, analyse that data, and forecast future stock </w:t>
      </w:r>
      <w:r w:rsidR="00E60D81">
        <w:rPr>
          <w:rFonts w:ascii="Times New Roman" w:eastAsia="Times New Roman" w:hAnsi="Times New Roman" w:cs="Times New Roman"/>
          <w:color w:val="202124"/>
          <w:sz w:val="24"/>
          <w:szCs w:val="24"/>
          <w:highlight w:val="white"/>
        </w:rPr>
        <w:t>values. Research</w:t>
      </w:r>
      <w:r>
        <w:rPr>
          <w:rFonts w:ascii="Times New Roman" w:eastAsia="Times New Roman" w:hAnsi="Times New Roman" w:cs="Times New Roman"/>
          <w:color w:val="202124"/>
          <w:sz w:val="24"/>
          <w:szCs w:val="24"/>
          <w:highlight w:val="white"/>
        </w:rPr>
        <w:t xml:space="preserve"> work helps investors to make decisions based on the analytical evidence provided.</w:t>
      </w:r>
    </w:p>
    <w:p w14:paraId="3D43CDEF"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6D401D11"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4FA80DCF"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7D26A91E" w14:textId="77777777" w:rsidR="00E25706" w:rsidRDefault="00E25706">
      <w:pPr>
        <w:spacing w:line="240" w:lineRule="auto"/>
        <w:rPr>
          <w:rFonts w:ascii="Times New Roman" w:eastAsia="Times New Roman" w:hAnsi="Times New Roman" w:cs="Times New Roman"/>
          <w:strike/>
          <w:color w:val="0674B3"/>
          <w:sz w:val="28"/>
          <w:szCs w:val="28"/>
          <w:highlight w:val="white"/>
        </w:rPr>
      </w:pPr>
    </w:p>
    <w:p w14:paraId="4F32EBD1" w14:textId="77777777" w:rsidR="00E25706" w:rsidRDefault="00000000">
      <w:pPr>
        <w:pStyle w:val="Heading3"/>
        <w:spacing w:line="240" w:lineRule="auto"/>
        <w:ind w:left="0"/>
        <w:jc w:val="center"/>
        <w:rPr>
          <w:sz w:val="36"/>
          <w:szCs w:val="36"/>
        </w:rPr>
      </w:pPr>
      <w:bookmarkStart w:id="0" w:name="_mark03b06ubt" w:colFirst="0" w:colLast="0"/>
      <w:bookmarkEnd w:id="0"/>
      <w:r>
        <w:rPr>
          <w:sz w:val="36"/>
          <w:szCs w:val="36"/>
        </w:rPr>
        <w:t>NEED FOR THE STUDY</w:t>
      </w:r>
    </w:p>
    <w:p w14:paraId="6F8D9DF2"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26F131C5" w14:textId="77777777" w:rsidR="00E25706" w:rsidRDefault="00000000">
      <w:pPr>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stock market fluctuates daily, so profiting from the stock market requires careful planning. Since the inception of the stock market, analysts have always had difficulty predicting the future price of shares due to their complexity and profitability. The easiest and most reliable way to predict the future is to try to understand the present, but the amount of data available these days is staggering.</w:t>
      </w:r>
    </w:p>
    <w:p w14:paraId="0E0F18ED" w14:textId="77777777" w:rsidR="00E25706" w:rsidRDefault="00E25706">
      <w:pPr>
        <w:spacing w:line="240" w:lineRule="auto"/>
        <w:jc w:val="both"/>
        <w:rPr>
          <w:rFonts w:ascii="Times New Roman" w:eastAsia="Times New Roman" w:hAnsi="Times New Roman" w:cs="Times New Roman"/>
          <w:color w:val="202124"/>
          <w:sz w:val="24"/>
          <w:szCs w:val="24"/>
          <w:highlight w:val="white"/>
        </w:rPr>
      </w:pPr>
    </w:p>
    <w:p w14:paraId="743C0513" w14:textId="16908528" w:rsidR="00E25706" w:rsidRDefault="00000000">
      <w:pPr>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Data analysis is used to better understand the current scenario of the stock market and try to understand and create better future ranges for stock investments. It can add some certainty to the nature of stable stock </w:t>
      </w:r>
      <w:r w:rsidR="00E60D81">
        <w:rPr>
          <w:rFonts w:ascii="Times New Roman" w:eastAsia="Times New Roman" w:hAnsi="Times New Roman" w:cs="Times New Roman"/>
          <w:color w:val="202124"/>
          <w:sz w:val="24"/>
          <w:szCs w:val="24"/>
          <w:highlight w:val="white"/>
        </w:rPr>
        <w:t>prices. This</w:t>
      </w:r>
      <w:r>
        <w:rPr>
          <w:rFonts w:ascii="Times New Roman" w:eastAsia="Times New Roman" w:hAnsi="Times New Roman" w:cs="Times New Roman"/>
          <w:color w:val="202124"/>
          <w:sz w:val="24"/>
          <w:szCs w:val="24"/>
          <w:highlight w:val="white"/>
        </w:rPr>
        <w:t xml:space="preserve"> certainty goes a long way in minimising losses and maximising profits. The forecast will never be perfectly accurate, but even a slight improvement in the accuracy of the forecast will increase the profitability of the lot.</w:t>
      </w:r>
    </w:p>
    <w:p w14:paraId="3D9BA6F5" w14:textId="77777777" w:rsidR="00E25706" w:rsidRDefault="00E25706">
      <w:pPr>
        <w:spacing w:line="240" w:lineRule="auto"/>
        <w:jc w:val="both"/>
        <w:rPr>
          <w:rFonts w:ascii="Times New Roman" w:eastAsia="Times New Roman" w:hAnsi="Times New Roman" w:cs="Times New Roman"/>
          <w:color w:val="202124"/>
          <w:sz w:val="24"/>
          <w:szCs w:val="24"/>
          <w:highlight w:val="white"/>
        </w:rPr>
      </w:pPr>
    </w:p>
    <w:p w14:paraId="1760E4FD" w14:textId="5AD0A233" w:rsidR="00E25706" w:rsidRDefault="00000000">
      <w:pPr>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Motivation to use methods of LSTM,</w:t>
      </w:r>
      <w:r w:rsidR="00E60D81">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color w:val="202124"/>
          <w:sz w:val="24"/>
          <w:szCs w:val="24"/>
          <w:highlight w:val="white"/>
        </w:rPr>
        <w:t>RNN,</w:t>
      </w:r>
      <w:r w:rsidR="00E60D81">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color w:val="202124"/>
          <w:sz w:val="24"/>
          <w:szCs w:val="24"/>
          <w:highlight w:val="white"/>
        </w:rPr>
        <w:t>sentiment analysis to determine if there are long-term dependencies on the data present in a given dataset. This can be determined from performance models. LSTM and RNN architectures for identifying long-term dependencies are used to predict the future.</w:t>
      </w:r>
    </w:p>
    <w:p w14:paraId="7B3D8B88"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382DAEFB" w14:textId="77777777" w:rsidR="002C544E" w:rsidRDefault="002C544E">
      <w:pPr>
        <w:spacing w:line="240" w:lineRule="auto"/>
        <w:jc w:val="center"/>
        <w:rPr>
          <w:rFonts w:ascii="Times New Roman" w:eastAsia="Times New Roman" w:hAnsi="Times New Roman" w:cs="Times New Roman"/>
          <w:b/>
          <w:sz w:val="36"/>
          <w:szCs w:val="36"/>
          <w:highlight w:val="white"/>
          <w:u w:val="single"/>
        </w:rPr>
      </w:pPr>
    </w:p>
    <w:p w14:paraId="031EE782" w14:textId="7DC2E08E" w:rsidR="00E25706" w:rsidRDefault="00000000">
      <w:pPr>
        <w:spacing w:line="240" w:lineRule="auto"/>
        <w:jc w:val="center"/>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6"/>
          <w:szCs w:val="36"/>
          <w:highlight w:val="white"/>
          <w:u w:val="single"/>
        </w:rPr>
        <w:lastRenderedPageBreak/>
        <w:t>ABSTRACT</w:t>
      </w:r>
    </w:p>
    <w:p w14:paraId="53A40685" w14:textId="77777777" w:rsidR="00E25706" w:rsidRDefault="00E25706">
      <w:pPr>
        <w:spacing w:line="240" w:lineRule="auto"/>
        <w:rPr>
          <w:rFonts w:ascii="Times New Roman" w:eastAsia="Times New Roman" w:hAnsi="Times New Roman" w:cs="Times New Roman"/>
          <w:sz w:val="24"/>
          <w:szCs w:val="24"/>
          <w:highlight w:val="white"/>
        </w:rPr>
      </w:pPr>
    </w:p>
    <w:p w14:paraId="569B012C" w14:textId="77777777" w:rsidR="00E25706"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Objective of this research is to build a model to predict stock price using sentimental information from tweets of twitter and historical prices, and the model is able to not only conclude better results but also minimise the difference between predicted values and actual values. Also, we checked if there is any impact of tweets on stock price. We apply various approaches to extract information from twitter. On the other hand, price data through time series are also useful to predict stock prices. Hence, improvement is made with a combination of sentiment analysis of twitter and time series analysis of historical prices.</w:t>
      </w:r>
    </w:p>
    <w:p w14:paraId="1388D233"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02F4A082"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7DBE549E" w14:textId="77777777" w:rsidR="00E25706" w:rsidRDefault="00E25706">
      <w:pPr>
        <w:spacing w:line="240" w:lineRule="auto"/>
        <w:rPr>
          <w:rFonts w:ascii="Times New Roman" w:eastAsia="Times New Roman" w:hAnsi="Times New Roman" w:cs="Times New Roman"/>
          <w:color w:val="202124"/>
          <w:sz w:val="24"/>
          <w:szCs w:val="24"/>
          <w:highlight w:val="white"/>
        </w:rPr>
      </w:pPr>
    </w:p>
    <w:p w14:paraId="09C136DA" w14:textId="77777777" w:rsidR="00E25706" w:rsidRDefault="00000000">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r>
        <w:rPr>
          <w:rFonts w:ascii="Times New Roman" w:eastAsia="Times New Roman" w:hAnsi="Times New Roman" w:cs="Times New Roman"/>
          <w:b/>
          <w:color w:val="292929"/>
          <w:sz w:val="36"/>
          <w:szCs w:val="36"/>
          <w:highlight w:val="white"/>
          <w:u w:val="single"/>
        </w:rPr>
        <w:t>LITERATURE REVIEW</w:t>
      </w:r>
    </w:p>
    <w:p w14:paraId="54620091" w14:textId="77777777" w:rsidR="00E25706" w:rsidRDefault="00E25706">
      <w:pPr>
        <w:shd w:val="clear" w:color="auto" w:fill="FFFFFF"/>
        <w:spacing w:line="240" w:lineRule="auto"/>
        <w:rPr>
          <w:rFonts w:ascii="Times New Roman" w:eastAsia="Times New Roman" w:hAnsi="Times New Roman" w:cs="Times New Roman"/>
          <w:color w:val="292929"/>
          <w:sz w:val="28"/>
          <w:szCs w:val="28"/>
          <w:highlight w:val="white"/>
        </w:rPr>
      </w:pPr>
    </w:p>
    <w:p w14:paraId="4EBC9D6E"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Over the years, many papers have been published in the field of stock price prediction and sentiment analysis but not all of them look at a combined view of the both.</w:t>
      </w:r>
    </w:p>
    <w:p w14:paraId="34F06E3C" w14:textId="6E298826" w:rsidR="00E25706" w:rsidRDefault="00000000">
      <w:pPr>
        <w:shd w:val="clear" w:color="auto" w:fill="FFFFFF"/>
        <w:spacing w:before="240" w:after="24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Objective of this research is to build a model to predict stock price using sentimental information from news headlines and historical prices, and the model is able to not only conclude better results but also minimise the difference between predicted values and actual </w:t>
      </w:r>
      <w:r w:rsidR="00300173">
        <w:rPr>
          <w:rFonts w:ascii="Times New Roman" w:eastAsia="Times New Roman" w:hAnsi="Times New Roman" w:cs="Times New Roman"/>
          <w:color w:val="292929"/>
          <w:sz w:val="24"/>
          <w:szCs w:val="24"/>
          <w:highlight w:val="white"/>
        </w:rPr>
        <w:t xml:space="preserve">values </w:t>
      </w:r>
      <w:sdt>
        <w:sdtPr>
          <w:rPr>
            <w:rFonts w:ascii="Times New Roman" w:eastAsia="Times New Roman" w:hAnsi="Times New Roman" w:cs="Times New Roman"/>
            <w:color w:val="292929"/>
            <w:sz w:val="24"/>
            <w:szCs w:val="24"/>
            <w:highlight w:val="white"/>
          </w:rPr>
          <w:id w:val="-2106418847"/>
          <w:citation/>
        </w:sdtPr>
        <w:sdtContent>
          <w:r w:rsidR="005504B6">
            <w:rPr>
              <w:rFonts w:ascii="Times New Roman" w:eastAsia="Times New Roman" w:hAnsi="Times New Roman" w:cs="Times New Roman"/>
              <w:color w:val="292929"/>
              <w:sz w:val="24"/>
              <w:szCs w:val="24"/>
              <w:highlight w:val="white"/>
            </w:rPr>
            <w:fldChar w:fldCharType="begin"/>
          </w:r>
          <w:r w:rsidR="005504B6">
            <w:rPr>
              <w:rFonts w:ascii="Times New Roman" w:eastAsia="Times New Roman" w:hAnsi="Times New Roman" w:cs="Times New Roman"/>
              <w:color w:val="292929"/>
              <w:sz w:val="24"/>
              <w:szCs w:val="24"/>
              <w:highlight w:val="white"/>
              <w:lang w:val="en-IN"/>
            </w:rPr>
            <w:instrText xml:space="preserve">CITATION Hsi211 \p [1] \n  \t  \l 16393 </w:instrText>
          </w:r>
          <w:r w:rsidR="005504B6">
            <w:rPr>
              <w:rFonts w:ascii="Times New Roman" w:eastAsia="Times New Roman" w:hAnsi="Times New Roman" w:cs="Times New Roman"/>
              <w:color w:val="292929"/>
              <w:sz w:val="24"/>
              <w:szCs w:val="24"/>
              <w:highlight w:val="white"/>
            </w:rPr>
            <w:fldChar w:fldCharType="separate"/>
          </w:r>
          <w:r w:rsidR="00115506" w:rsidRPr="00115506">
            <w:rPr>
              <w:rFonts w:ascii="Times New Roman" w:eastAsia="Times New Roman" w:hAnsi="Times New Roman" w:cs="Times New Roman"/>
              <w:noProof/>
              <w:color w:val="292929"/>
              <w:sz w:val="24"/>
              <w:szCs w:val="24"/>
              <w:highlight w:val="white"/>
              <w:lang w:val="en-IN"/>
            </w:rPr>
            <w:t>([1])</w:t>
          </w:r>
          <w:r w:rsidR="005504B6">
            <w:rPr>
              <w:rFonts w:ascii="Times New Roman" w:eastAsia="Times New Roman" w:hAnsi="Times New Roman" w:cs="Times New Roman"/>
              <w:color w:val="292929"/>
              <w:sz w:val="24"/>
              <w:szCs w:val="24"/>
              <w:highlight w:val="white"/>
            </w:rPr>
            <w:fldChar w:fldCharType="end"/>
          </w:r>
        </w:sdtContent>
      </w:sdt>
      <w:r>
        <w:rPr>
          <w:rFonts w:ascii="Times New Roman" w:eastAsia="Times New Roman" w:hAnsi="Times New Roman" w:cs="Times New Roman"/>
          <w:color w:val="292929"/>
          <w:sz w:val="24"/>
          <w:szCs w:val="24"/>
          <w:highlight w:val="white"/>
        </w:rPr>
        <w:t xml:space="preserve">.  This research is focused on proposing a hybrid deep learning (DL) based predictive model, that combines a Bidirectional Cuda Deep Neural Network Long Short-Term Memory (BiCuDNNLSTM) and a one-dimensional Convolutional Neural Network (CNN), for timely and efficient prediction of stock prices. Our proposed model (BiCuDNNLSTM-1dCNN) is compared with other hybrid DL-based models and state of the art models for verification using five stock price </w:t>
      </w:r>
      <w:r w:rsidR="00300173">
        <w:rPr>
          <w:rFonts w:ascii="Times New Roman" w:eastAsia="Times New Roman" w:hAnsi="Times New Roman" w:cs="Times New Roman"/>
          <w:color w:val="292929"/>
          <w:sz w:val="24"/>
          <w:szCs w:val="24"/>
          <w:highlight w:val="white"/>
        </w:rPr>
        <w:t xml:space="preserve">datasets </w:t>
      </w:r>
      <w:sdt>
        <w:sdtPr>
          <w:rPr>
            <w:rFonts w:ascii="Times New Roman" w:eastAsia="Times New Roman" w:hAnsi="Times New Roman" w:cs="Times New Roman"/>
            <w:color w:val="292929"/>
            <w:sz w:val="24"/>
            <w:szCs w:val="24"/>
            <w:highlight w:val="white"/>
          </w:rPr>
          <w:id w:val="429164585"/>
          <w:citation/>
        </w:sdtPr>
        <w:sdtContent>
          <w:r w:rsidR="005504B6">
            <w:rPr>
              <w:rFonts w:ascii="Times New Roman" w:eastAsia="Times New Roman" w:hAnsi="Times New Roman" w:cs="Times New Roman"/>
              <w:color w:val="292929"/>
              <w:sz w:val="24"/>
              <w:szCs w:val="24"/>
              <w:highlight w:val="white"/>
            </w:rPr>
            <w:fldChar w:fldCharType="begin"/>
          </w:r>
          <w:r w:rsidR="005504B6">
            <w:rPr>
              <w:rFonts w:ascii="Times New Roman" w:eastAsia="Times New Roman" w:hAnsi="Times New Roman" w:cs="Times New Roman"/>
              <w:color w:val="292929"/>
              <w:sz w:val="24"/>
              <w:szCs w:val="24"/>
              <w:highlight w:val="white"/>
              <w:lang w:val="en-IN"/>
            </w:rPr>
            <w:instrText xml:space="preserve">CITATION Ani22 \p [2] \n  \t  \l 16393 </w:instrText>
          </w:r>
          <w:r w:rsidR="005504B6">
            <w:rPr>
              <w:rFonts w:ascii="Times New Roman" w:eastAsia="Times New Roman" w:hAnsi="Times New Roman" w:cs="Times New Roman"/>
              <w:color w:val="292929"/>
              <w:sz w:val="24"/>
              <w:szCs w:val="24"/>
              <w:highlight w:val="white"/>
            </w:rPr>
            <w:fldChar w:fldCharType="separate"/>
          </w:r>
          <w:r w:rsidR="00115506" w:rsidRPr="00115506">
            <w:rPr>
              <w:rFonts w:ascii="Times New Roman" w:eastAsia="Times New Roman" w:hAnsi="Times New Roman" w:cs="Times New Roman"/>
              <w:noProof/>
              <w:color w:val="292929"/>
              <w:sz w:val="24"/>
              <w:szCs w:val="24"/>
              <w:highlight w:val="white"/>
              <w:lang w:val="en-IN"/>
            </w:rPr>
            <w:t>([2])</w:t>
          </w:r>
          <w:r w:rsidR="005504B6">
            <w:rPr>
              <w:rFonts w:ascii="Times New Roman" w:eastAsia="Times New Roman" w:hAnsi="Times New Roman" w:cs="Times New Roman"/>
              <w:color w:val="292929"/>
              <w:sz w:val="24"/>
              <w:szCs w:val="24"/>
              <w:highlight w:val="white"/>
            </w:rPr>
            <w:fldChar w:fldCharType="end"/>
          </w:r>
        </w:sdtContent>
      </w:sdt>
      <w:r>
        <w:rPr>
          <w:rFonts w:ascii="Times New Roman" w:eastAsia="Times New Roman" w:hAnsi="Times New Roman" w:cs="Times New Roman"/>
          <w:color w:val="292929"/>
          <w:sz w:val="24"/>
          <w:szCs w:val="24"/>
          <w:highlight w:val="white"/>
        </w:rPr>
        <w:t>.</w:t>
      </w:r>
    </w:p>
    <w:p w14:paraId="06C1D582" w14:textId="1A6ADB5C" w:rsidR="00E25706" w:rsidRDefault="00000000">
      <w:pPr>
        <w:shd w:val="clear" w:color="auto" w:fill="FFFFFF"/>
        <w:spacing w:before="240" w:after="24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This paper studies to what extent public Twitter sentiment can be used to predict price returns for the nine largest cryptocurrencies: Bitcoin, Ethereum, XRP, Bitcoin Cash, EOS, Litecoin, Cardano, Stellar and TRON. By using a cryptocurrency-specific lexicon-based sentiment analysis approach, financial data and bilateral Granger-causality testing, it was found that Twitter sentiment has predictive power for the returns of Bitcoin, Bitcoin Cash and </w:t>
      </w:r>
      <w:r w:rsidR="00300173">
        <w:rPr>
          <w:rFonts w:ascii="Times New Roman" w:eastAsia="Times New Roman" w:hAnsi="Times New Roman" w:cs="Times New Roman"/>
          <w:color w:val="292929"/>
          <w:sz w:val="24"/>
          <w:szCs w:val="24"/>
          <w:highlight w:val="white"/>
        </w:rPr>
        <w:t xml:space="preserve">Litecoin </w:t>
      </w:r>
      <w:sdt>
        <w:sdtPr>
          <w:rPr>
            <w:rFonts w:ascii="Times New Roman" w:eastAsia="Times New Roman" w:hAnsi="Times New Roman" w:cs="Times New Roman"/>
            <w:color w:val="292929"/>
            <w:sz w:val="24"/>
            <w:szCs w:val="24"/>
            <w:highlight w:val="white"/>
          </w:rPr>
          <w:id w:val="-283500816"/>
          <w:citation/>
        </w:sdtPr>
        <w:sdtContent>
          <w:r w:rsidR="00115506">
            <w:rPr>
              <w:rFonts w:ascii="Times New Roman" w:eastAsia="Times New Roman" w:hAnsi="Times New Roman" w:cs="Times New Roman"/>
              <w:color w:val="292929"/>
              <w:sz w:val="24"/>
              <w:szCs w:val="24"/>
              <w:highlight w:val="white"/>
            </w:rPr>
            <w:fldChar w:fldCharType="begin"/>
          </w:r>
          <w:r w:rsidR="00115506">
            <w:rPr>
              <w:rFonts w:ascii="Times New Roman" w:eastAsia="Times New Roman" w:hAnsi="Times New Roman" w:cs="Times New Roman"/>
              <w:color w:val="292929"/>
              <w:sz w:val="24"/>
              <w:szCs w:val="24"/>
              <w:highlight w:val="white"/>
              <w:lang w:val="en-IN"/>
            </w:rPr>
            <w:instrText xml:space="preserve">CITATION Kev21 \p [3] \n  \t  \l 16393 </w:instrText>
          </w:r>
          <w:r w:rsidR="00115506">
            <w:rPr>
              <w:rFonts w:ascii="Times New Roman" w:eastAsia="Times New Roman" w:hAnsi="Times New Roman" w:cs="Times New Roman"/>
              <w:color w:val="292929"/>
              <w:sz w:val="24"/>
              <w:szCs w:val="24"/>
              <w:highlight w:val="white"/>
            </w:rPr>
            <w:fldChar w:fldCharType="separate"/>
          </w:r>
          <w:r w:rsidR="00115506" w:rsidRPr="00115506">
            <w:rPr>
              <w:rFonts w:ascii="Times New Roman" w:eastAsia="Times New Roman" w:hAnsi="Times New Roman" w:cs="Times New Roman"/>
              <w:noProof/>
              <w:color w:val="292929"/>
              <w:sz w:val="24"/>
              <w:szCs w:val="24"/>
              <w:highlight w:val="white"/>
              <w:lang w:val="en-IN"/>
            </w:rPr>
            <w:t>([3])</w:t>
          </w:r>
          <w:r w:rsidR="00115506">
            <w:rPr>
              <w:rFonts w:ascii="Times New Roman" w:eastAsia="Times New Roman" w:hAnsi="Times New Roman" w:cs="Times New Roman"/>
              <w:color w:val="292929"/>
              <w:sz w:val="24"/>
              <w:szCs w:val="24"/>
              <w:highlight w:val="white"/>
            </w:rPr>
            <w:fldChar w:fldCharType="end"/>
          </w:r>
        </w:sdtContent>
      </w:sdt>
      <w:r>
        <w:rPr>
          <w:rFonts w:ascii="Times New Roman" w:eastAsia="Times New Roman" w:hAnsi="Times New Roman" w:cs="Times New Roman"/>
          <w:color w:val="292929"/>
          <w:sz w:val="24"/>
          <w:szCs w:val="24"/>
          <w:highlight w:val="white"/>
        </w:rPr>
        <w:t xml:space="preserve">. We employ a Convolutional Neural Network model for classifying the investors’ hidden sentiments, which are extracted from a major stock forum. We then propose a hybrid research model by applying the Long Short-Term Memory (LSTM) Neural Network approach for analysing the technical indicators from the stock market and the sentiment analysis results from the first </w:t>
      </w:r>
      <w:r w:rsidR="00300173">
        <w:rPr>
          <w:rFonts w:ascii="Times New Roman" w:eastAsia="Times New Roman" w:hAnsi="Times New Roman" w:cs="Times New Roman"/>
          <w:color w:val="292929"/>
          <w:sz w:val="24"/>
          <w:szCs w:val="24"/>
          <w:highlight w:val="white"/>
        </w:rPr>
        <w:t xml:space="preserve">step </w:t>
      </w:r>
      <w:sdt>
        <w:sdtPr>
          <w:rPr>
            <w:rFonts w:ascii="Times New Roman" w:eastAsia="Times New Roman" w:hAnsi="Times New Roman" w:cs="Times New Roman"/>
            <w:color w:val="292929"/>
            <w:sz w:val="24"/>
            <w:szCs w:val="24"/>
            <w:highlight w:val="white"/>
          </w:rPr>
          <w:id w:val="307822506"/>
          <w:citation/>
        </w:sdtPr>
        <w:sdtContent>
          <w:r w:rsidR="00CE5A21">
            <w:rPr>
              <w:rFonts w:ascii="Times New Roman" w:eastAsia="Times New Roman" w:hAnsi="Times New Roman" w:cs="Times New Roman"/>
              <w:color w:val="292929"/>
              <w:sz w:val="24"/>
              <w:szCs w:val="24"/>
              <w:highlight w:val="white"/>
            </w:rPr>
            <w:fldChar w:fldCharType="begin"/>
          </w:r>
          <w:r w:rsidR="00CE5A21">
            <w:rPr>
              <w:rFonts w:ascii="Times New Roman" w:eastAsia="Times New Roman" w:hAnsi="Times New Roman" w:cs="Times New Roman"/>
              <w:color w:val="292929"/>
              <w:sz w:val="24"/>
              <w:szCs w:val="24"/>
              <w:highlight w:val="white"/>
              <w:lang w:val="en-IN"/>
            </w:rPr>
            <w:instrText xml:space="preserve">CITATION Nan21 \p [4] \n  \t  \l 16393 </w:instrText>
          </w:r>
          <w:r w:rsidR="00CE5A21">
            <w:rPr>
              <w:rFonts w:ascii="Times New Roman" w:eastAsia="Times New Roman" w:hAnsi="Times New Roman" w:cs="Times New Roman"/>
              <w:color w:val="292929"/>
              <w:sz w:val="24"/>
              <w:szCs w:val="24"/>
              <w:highlight w:val="white"/>
            </w:rPr>
            <w:fldChar w:fldCharType="separate"/>
          </w:r>
          <w:r w:rsidR="00115506" w:rsidRPr="00115506">
            <w:rPr>
              <w:rFonts w:ascii="Times New Roman" w:eastAsia="Times New Roman" w:hAnsi="Times New Roman" w:cs="Times New Roman"/>
              <w:noProof/>
              <w:color w:val="292929"/>
              <w:sz w:val="24"/>
              <w:szCs w:val="24"/>
              <w:highlight w:val="white"/>
              <w:lang w:val="en-IN"/>
            </w:rPr>
            <w:t>([4])</w:t>
          </w:r>
          <w:r w:rsidR="00CE5A21">
            <w:rPr>
              <w:rFonts w:ascii="Times New Roman" w:eastAsia="Times New Roman" w:hAnsi="Times New Roman" w:cs="Times New Roman"/>
              <w:color w:val="292929"/>
              <w:sz w:val="24"/>
              <w:szCs w:val="24"/>
              <w:highlight w:val="white"/>
            </w:rPr>
            <w:fldChar w:fldCharType="end"/>
          </w:r>
        </w:sdtContent>
      </w:sdt>
      <w:r>
        <w:rPr>
          <w:rFonts w:ascii="Times New Roman" w:eastAsia="Times New Roman" w:hAnsi="Times New Roman" w:cs="Times New Roman"/>
          <w:color w:val="292929"/>
          <w:sz w:val="24"/>
          <w:szCs w:val="24"/>
          <w:highlight w:val="white"/>
        </w:rPr>
        <w:t>.</w:t>
      </w:r>
    </w:p>
    <w:p w14:paraId="55288A4E" w14:textId="69E68FE1" w:rsidR="00E25706" w:rsidRDefault="00000000">
      <w:pPr>
        <w:shd w:val="clear" w:color="auto" w:fill="FFFFFF"/>
        <w:spacing w:before="240" w:after="24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t>
      </w:r>
      <w:r w:rsidR="00300173">
        <w:rPr>
          <w:rFonts w:ascii="Times New Roman" w:eastAsia="Times New Roman" w:hAnsi="Times New Roman" w:cs="Times New Roman"/>
          <w:color w:val="292929"/>
          <w:sz w:val="24"/>
          <w:szCs w:val="24"/>
          <w:highlight w:val="white"/>
        </w:rPr>
        <w:t>This paper uses a</w:t>
      </w:r>
      <w:r>
        <w:rPr>
          <w:rFonts w:ascii="Times New Roman" w:eastAsia="Times New Roman" w:hAnsi="Times New Roman" w:cs="Times New Roman"/>
          <w:color w:val="292929"/>
          <w:sz w:val="24"/>
          <w:szCs w:val="24"/>
          <w:highlight w:val="white"/>
        </w:rPr>
        <w:t xml:space="preserve"> recently   introduced   model   for   predicting   stock   price.   This </w:t>
      </w:r>
      <w:r w:rsidR="00300173">
        <w:rPr>
          <w:rFonts w:ascii="Times New Roman" w:eastAsia="Times New Roman" w:hAnsi="Times New Roman" w:cs="Times New Roman"/>
          <w:color w:val="292929"/>
          <w:sz w:val="24"/>
          <w:szCs w:val="24"/>
          <w:highlight w:val="white"/>
        </w:rPr>
        <w:t>proposed model is a well</w:t>
      </w:r>
      <w:r>
        <w:rPr>
          <w:rFonts w:ascii="Times New Roman" w:eastAsia="Times New Roman" w:hAnsi="Times New Roman" w:cs="Times New Roman"/>
          <w:color w:val="292929"/>
          <w:sz w:val="24"/>
          <w:szCs w:val="24"/>
          <w:highlight w:val="white"/>
        </w:rPr>
        <w:t>-</w:t>
      </w:r>
      <w:r w:rsidR="00300173">
        <w:rPr>
          <w:rFonts w:ascii="Times New Roman" w:eastAsia="Times New Roman" w:hAnsi="Times New Roman" w:cs="Times New Roman"/>
          <w:color w:val="292929"/>
          <w:sz w:val="24"/>
          <w:szCs w:val="24"/>
          <w:highlight w:val="white"/>
        </w:rPr>
        <w:t>liked model named</w:t>
      </w:r>
      <w:r>
        <w:rPr>
          <w:rFonts w:ascii="Times New Roman" w:eastAsia="Times New Roman" w:hAnsi="Times New Roman" w:cs="Times New Roman"/>
          <w:color w:val="292929"/>
          <w:sz w:val="24"/>
          <w:szCs w:val="24"/>
          <w:highlight w:val="white"/>
        </w:rPr>
        <w:t xml:space="preserve"> </w:t>
      </w:r>
      <w:r w:rsidR="00300173">
        <w:rPr>
          <w:rFonts w:ascii="Times New Roman" w:eastAsia="Times New Roman" w:hAnsi="Times New Roman" w:cs="Times New Roman"/>
          <w:color w:val="292929"/>
          <w:sz w:val="24"/>
          <w:szCs w:val="24"/>
          <w:highlight w:val="white"/>
        </w:rPr>
        <w:t>the Recurrent</w:t>
      </w:r>
      <w:r>
        <w:rPr>
          <w:rFonts w:ascii="Times New Roman" w:eastAsia="Times New Roman" w:hAnsi="Times New Roman" w:cs="Times New Roman"/>
          <w:color w:val="292929"/>
          <w:sz w:val="24"/>
          <w:szCs w:val="24"/>
          <w:highlight w:val="white"/>
        </w:rPr>
        <w:t xml:space="preserve"> </w:t>
      </w:r>
      <w:r w:rsidR="00300173">
        <w:rPr>
          <w:rFonts w:ascii="Times New Roman" w:eastAsia="Times New Roman" w:hAnsi="Times New Roman" w:cs="Times New Roman"/>
          <w:color w:val="292929"/>
          <w:sz w:val="24"/>
          <w:szCs w:val="24"/>
          <w:highlight w:val="white"/>
        </w:rPr>
        <w:t>Neural Network (RNN) model.</w:t>
      </w:r>
      <w:r>
        <w:rPr>
          <w:rFonts w:ascii="Times New Roman" w:eastAsia="Times New Roman" w:hAnsi="Times New Roman" w:cs="Times New Roman"/>
          <w:color w:val="292929"/>
          <w:sz w:val="24"/>
          <w:szCs w:val="24"/>
          <w:highlight w:val="white"/>
        </w:rPr>
        <w:t xml:space="preserve"> </w:t>
      </w:r>
      <w:r w:rsidR="00300173">
        <w:rPr>
          <w:rFonts w:ascii="Times New Roman" w:eastAsia="Times New Roman" w:hAnsi="Times New Roman" w:cs="Times New Roman"/>
          <w:color w:val="292929"/>
          <w:sz w:val="24"/>
          <w:szCs w:val="24"/>
          <w:highlight w:val="white"/>
        </w:rPr>
        <w:t>The major goal of this article is to</w:t>
      </w:r>
      <w:r>
        <w:rPr>
          <w:rFonts w:ascii="Times New Roman" w:eastAsia="Times New Roman" w:hAnsi="Times New Roman" w:cs="Times New Roman"/>
          <w:color w:val="292929"/>
          <w:sz w:val="24"/>
          <w:szCs w:val="24"/>
          <w:highlight w:val="white"/>
        </w:rPr>
        <w:t xml:space="preserve"> </w:t>
      </w:r>
      <w:r w:rsidR="00300173">
        <w:rPr>
          <w:rFonts w:ascii="Times New Roman" w:eastAsia="Times New Roman" w:hAnsi="Times New Roman" w:cs="Times New Roman"/>
          <w:color w:val="292929"/>
          <w:sz w:val="24"/>
          <w:szCs w:val="24"/>
          <w:highlight w:val="white"/>
        </w:rPr>
        <w:t>determine to what degree a Machine Learning algorithm can</w:t>
      </w:r>
      <w:r>
        <w:rPr>
          <w:rFonts w:ascii="Times New Roman" w:eastAsia="Times New Roman" w:hAnsi="Times New Roman" w:cs="Times New Roman"/>
          <w:color w:val="292929"/>
          <w:sz w:val="24"/>
          <w:szCs w:val="24"/>
          <w:highlight w:val="white"/>
        </w:rPr>
        <w:t xml:space="preserve"> anticipate the stock market price with greater </w:t>
      </w:r>
      <w:r w:rsidR="00300173">
        <w:rPr>
          <w:rFonts w:ascii="Times New Roman" w:eastAsia="Times New Roman" w:hAnsi="Times New Roman" w:cs="Times New Roman"/>
          <w:color w:val="292929"/>
          <w:sz w:val="24"/>
          <w:szCs w:val="24"/>
          <w:highlight w:val="white"/>
        </w:rPr>
        <w:t xml:space="preserve">accuracy </w:t>
      </w:r>
      <w:sdt>
        <w:sdtPr>
          <w:rPr>
            <w:rFonts w:ascii="Times New Roman" w:eastAsia="Times New Roman" w:hAnsi="Times New Roman" w:cs="Times New Roman"/>
            <w:color w:val="292929"/>
            <w:sz w:val="24"/>
            <w:szCs w:val="24"/>
            <w:highlight w:val="white"/>
          </w:rPr>
          <w:id w:val="1971086327"/>
          <w:citation/>
        </w:sdtPr>
        <w:sdtContent>
          <w:r w:rsidR="00CB04D3">
            <w:rPr>
              <w:rFonts w:ascii="Times New Roman" w:eastAsia="Times New Roman" w:hAnsi="Times New Roman" w:cs="Times New Roman"/>
              <w:color w:val="292929"/>
              <w:sz w:val="24"/>
              <w:szCs w:val="24"/>
              <w:highlight w:val="white"/>
            </w:rPr>
            <w:fldChar w:fldCharType="begin"/>
          </w:r>
          <w:r w:rsidR="00CB04D3">
            <w:rPr>
              <w:rFonts w:ascii="Times New Roman" w:eastAsia="Times New Roman" w:hAnsi="Times New Roman" w:cs="Times New Roman"/>
              <w:color w:val="292929"/>
              <w:sz w:val="24"/>
              <w:szCs w:val="24"/>
              <w:highlight w:val="white"/>
              <w:lang w:val="en-IN"/>
            </w:rPr>
            <w:instrText xml:space="preserve">CITATION Oli20 \p [5] \n  \t  \l 16393 </w:instrText>
          </w:r>
          <w:r w:rsidR="00CB04D3">
            <w:rPr>
              <w:rFonts w:ascii="Times New Roman" w:eastAsia="Times New Roman" w:hAnsi="Times New Roman" w:cs="Times New Roman"/>
              <w:color w:val="292929"/>
              <w:sz w:val="24"/>
              <w:szCs w:val="24"/>
              <w:highlight w:val="white"/>
            </w:rPr>
            <w:fldChar w:fldCharType="separate"/>
          </w:r>
          <w:r w:rsidR="00115506" w:rsidRPr="00115506">
            <w:rPr>
              <w:rFonts w:ascii="Times New Roman" w:eastAsia="Times New Roman" w:hAnsi="Times New Roman" w:cs="Times New Roman"/>
              <w:noProof/>
              <w:color w:val="292929"/>
              <w:sz w:val="24"/>
              <w:szCs w:val="24"/>
              <w:highlight w:val="white"/>
              <w:lang w:val="en-IN"/>
            </w:rPr>
            <w:t>([5])</w:t>
          </w:r>
          <w:r w:rsidR="00CB04D3">
            <w:rPr>
              <w:rFonts w:ascii="Times New Roman" w:eastAsia="Times New Roman" w:hAnsi="Times New Roman" w:cs="Times New Roman"/>
              <w:color w:val="292929"/>
              <w:sz w:val="24"/>
              <w:szCs w:val="24"/>
              <w:highlight w:val="white"/>
            </w:rPr>
            <w:fldChar w:fldCharType="end"/>
          </w:r>
        </w:sdtContent>
      </w:sdt>
      <w:r>
        <w:rPr>
          <w:rFonts w:ascii="Times New Roman" w:eastAsia="Times New Roman" w:hAnsi="Times New Roman" w:cs="Times New Roman"/>
          <w:color w:val="292929"/>
          <w:sz w:val="24"/>
          <w:szCs w:val="24"/>
          <w:highlight w:val="white"/>
        </w:rPr>
        <w:t xml:space="preserve">In this paper, we apply sentiment analysis and machine learning principles to find the correlation </w:t>
      </w:r>
      <w:r w:rsidR="00300173">
        <w:rPr>
          <w:rFonts w:ascii="Times New Roman" w:eastAsia="Times New Roman" w:hAnsi="Times New Roman" w:cs="Times New Roman"/>
          <w:color w:val="292929"/>
          <w:sz w:val="24"/>
          <w:szCs w:val="24"/>
          <w:highlight w:val="white"/>
        </w:rPr>
        <w:t>between” public</w:t>
      </w:r>
      <w:r>
        <w:rPr>
          <w:rFonts w:ascii="Times New Roman" w:eastAsia="Times New Roman" w:hAnsi="Times New Roman" w:cs="Times New Roman"/>
          <w:color w:val="292929"/>
          <w:sz w:val="24"/>
          <w:szCs w:val="24"/>
          <w:highlight w:val="white"/>
        </w:rPr>
        <w:t xml:space="preserve"> sentiment” </w:t>
      </w:r>
      <w:r w:rsidR="00300173">
        <w:rPr>
          <w:rFonts w:ascii="Times New Roman" w:eastAsia="Times New Roman" w:hAnsi="Times New Roman" w:cs="Times New Roman"/>
          <w:color w:val="292929"/>
          <w:sz w:val="24"/>
          <w:szCs w:val="24"/>
          <w:highlight w:val="white"/>
        </w:rPr>
        <w:t>and” market</w:t>
      </w:r>
      <w:r>
        <w:rPr>
          <w:rFonts w:ascii="Times New Roman" w:eastAsia="Times New Roman" w:hAnsi="Times New Roman" w:cs="Times New Roman"/>
          <w:color w:val="292929"/>
          <w:sz w:val="24"/>
          <w:szCs w:val="24"/>
          <w:highlight w:val="white"/>
        </w:rPr>
        <w:t xml:space="preserve"> sentiment”. We use twitter data to predict public mood and use the predicted mood and previous days’ DJIA values to predict the stock market </w:t>
      </w:r>
      <w:r w:rsidR="00300173">
        <w:rPr>
          <w:rFonts w:ascii="Times New Roman" w:eastAsia="Times New Roman" w:hAnsi="Times New Roman" w:cs="Times New Roman"/>
          <w:color w:val="292929"/>
          <w:sz w:val="24"/>
          <w:szCs w:val="24"/>
          <w:highlight w:val="white"/>
        </w:rPr>
        <w:t xml:space="preserve">movements </w:t>
      </w:r>
      <w:sdt>
        <w:sdtPr>
          <w:rPr>
            <w:rFonts w:ascii="Times New Roman" w:eastAsia="Times New Roman" w:hAnsi="Times New Roman" w:cs="Times New Roman"/>
            <w:color w:val="292929"/>
            <w:sz w:val="24"/>
            <w:szCs w:val="24"/>
            <w:highlight w:val="white"/>
          </w:rPr>
          <w:id w:val="1153877221"/>
          <w:citation/>
        </w:sdtPr>
        <w:sdtContent>
          <w:r w:rsidR="00CB04D3">
            <w:rPr>
              <w:rFonts w:ascii="Times New Roman" w:eastAsia="Times New Roman" w:hAnsi="Times New Roman" w:cs="Times New Roman"/>
              <w:color w:val="292929"/>
              <w:sz w:val="24"/>
              <w:szCs w:val="24"/>
              <w:highlight w:val="white"/>
            </w:rPr>
            <w:fldChar w:fldCharType="begin"/>
          </w:r>
          <w:r w:rsidR="00CB04D3">
            <w:rPr>
              <w:rFonts w:ascii="Times New Roman" w:eastAsia="Times New Roman" w:hAnsi="Times New Roman" w:cs="Times New Roman"/>
              <w:color w:val="292929"/>
              <w:sz w:val="24"/>
              <w:szCs w:val="24"/>
              <w:highlight w:val="white"/>
              <w:lang w:val="en-IN"/>
            </w:rPr>
            <w:instrText xml:space="preserve">CITATION Ans21 \p [6] \n  \t  \l 16393 </w:instrText>
          </w:r>
          <w:r w:rsidR="00CB04D3">
            <w:rPr>
              <w:rFonts w:ascii="Times New Roman" w:eastAsia="Times New Roman" w:hAnsi="Times New Roman" w:cs="Times New Roman"/>
              <w:color w:val="292929"/>
              <w:sz w:val="24"/>
              <w:szCs w:val="24"/>
              <w:highlight w:val="white"/>
            </w:rPr>
            <w:fldChar w:fldCharType="separate"/>
          </w:r>
          <w:r w:rsidR="00115506" w:rsidRPr="00115506">
            <w:rPr>
              <w:rFonts w:ascii="Times New Roman" w:eastAsia="Times New Roman" w:hAnsi="Times New Roman" w:cs="Times New Roman"/>
              <w:noProof/>
              <w:color w:val="292929"/>
              <w:sz w:val="24"/>
              <w:szCs w:val="24"/>
              <w:highlight w:val="white"/>
              <w:lang w:val="en-IN"/>
            </w:rPr>
            <w:t>([6])</w:t>
          </w:r>
          <w:r w:rsidR="00CB04D3">
            <w:rPr>
              <w:rFonts w:ascii="Times New Roman" w:eastAsia="Times New Roman" w:hAnsi="Times New Roman" w:cs="Times New Roman"/>
              <w:color w:val="292929"/>
              <w:sz w:val="24"/>
              <w:szCs w:val="24"/>
              <w:highlight w:val="white"/>
            </w:rPr>
            <w:fldChar w:fldCharType="end"/>
          </w:r>
        </w:sdtContent>
      </w:sdt>
      <w:r>
        <w:rPr>
          <w:rFonts w:ascii="Times New Roman" w:eastAsia="Times New Roman" w:hAnsi="Times New Roman" w:cs="Times New Roman"/>
          <w:color w:val="292929"/>
          <w:sz w:val="24"/>
          <w:szCs w:val="24"/>
          <w:highlight w:val="white"/>
        </w:rPr>
        <w:t>.</w:t>
      </w:r>
    </w:p>
    <w:p w14:paraId="0F4EC761" w14:textId="77777777" w:rsidR="00E25706" w:rsidRDefault="00E25706">
      <w:pPr>
        <w:shd w:val="clear" w:color="auto" w:fill="FFFFFF"/>
        <w:spacing w:before="240" w:after="240" w:line="240" w:lineRule="auto"/>
        <w:rPr>
          <w:rFonts w:ascii="Times New Roman" w:eastAsia="Times New Roman" w:hAnsi="Times New Roman" w:cs="Times New Roman"/>
          <w:color w:val="292929"/>
          <w:sz w:val="24"/>
          <w:szCs w:val="24"/>
          <w:highlight w:val="white"/>
        </w:rPr>
      </w:pPr>
    </w:p>
    <w:p w14:paraId="5C437D13" w14:textId="77777777" w:rsidR="00E25706" w:rsidRDefault="00E25706">
      <w:pPr>
        <w:shd w:val="clear" w:color="auto" w:fill="FFFFFF"/>
        <w:spacing w:before="240" w:after="240" w:line="240" w:lineRule="auto"/>
        <w:rPr>
          <w:rFonts w:ascii="Times New Roman" w:eastAsia="Times New Roman" w:hAnsi="Times New Roman" w:cs="Times New Roman"/>
          <w:color w:val="292929"/>
          <w:sz w:val="24"/>
          <w:szCs w:val="24"/>
          <w:highlight w:val="white"/>
        </w:rPr>
      </w:pPr>
    </w:p>
    <w:p w14:paraId="24221B85" w14:textId="77777777" w:rsidR="00E25706" w:rsidRDefault="00E25706">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p>
    <w:p w14:paraId="4B867A15" w14:textId="77777777" w:rsidR="00E25706" w:rsidRDefault="00000000">
      <w:pPr>
        <w:shd w:val="clear" w:color="auto" w:fill="FFFFFF"/>
        <w:spacing w:line="240" w:lineRule="auto"/>
        <w:jc w:val="center"/>
        <w:rPr>
          <w:rFonts w:ascii="Times New Roman" w:eastAsia="Times New Roman" w:hAnsi="Times New Roman" w:cs="Times New Roman"/>
          <w:b/>
          <w:color w:val="202124"/>
          <w:sz w:val="36"/>
          <w:szCs w:val="36"/>
          <w:highlight w:val="white"/>
        </w:rPr>
      </w:pPr>
      <w:r>
        <w:rPr>
          <w:rFonts w:ascii="Times New Roman" w:eastAsia="Times New Roman" w:hAnsi="Times New Roman" w:cs="Times New Roman"/>
          <w:b/>
          <w:color w:val="292929"/>
          <w:sz w:val="36"/>
          <w:szCs w:val="36"/>
          <w:highlight w:val="white"/>
          <w:u w:val="single"/>
        </w:rPr>
        <w:t>OBJECTIVES</w:t>
      </w:r>
    </w:p>
    <w:p w14:paraId="01065D63" w14:textId="77777777" w:rsidR="00E25706" w:rsidRDefault="00E25706">
      <w:pPr>
        <w:shd w:val="clear" w:color="auto" w:fill="FFFFFF"/>
        <w:spacing w:line="240" w:lineRule="auto"/>
        <w:jc w:val="both"/>
        <w:rPr>
          <w:rFonts w:ascii="Times New Roman" w:eastAsia="Times New Roman" w:hAnsi="Times New Roman" w:cs="Times New Roman"/>
          <w:color w:val="292929"/>
          <w:sz w:val="28"/>
          <w:szCs w:val="28"/>
          <w:highlight w:val="white"/>
        </w:rPr>
      </w:pPr>
    </w:p>
    <w:p w14:paraId="6C3945B3" w14:textId="77777777" w:rsidR="00E25706" w:rsidRDefault="00000000">
      <w:pPr>
        <w:numPr>
          <w:ilvl w:val="0"/>
          <w:numId w:val="9"/>
        </w:numPr>
        <w:shd w:val="clear" w:color="auto" w:fill="FFFFFF"/>
        <w:spacing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Stock price prediction using Time Series volatility model.</w:t>
      </w:r>
    </w:p>
    <w:p w14:paraId="6C33E0B5" w14:textId="77777777" w:rsidR="00E25706" w:rsidRDefault="00000000">
      <w:pPr>
        <w:numPr>
          <w:ilvl w:val="0"/>
          <w:numId w:val="9"/>
        </w:numPr>
        <w:shd w:val="clear" w:color="auto" w:fill="FFFFFF"/>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Understanding the public’s sentimental view.</w:t>
      </w:r>
    </w:p>
    <w:p w14:paraId="1D406EBA" w14:textId="77777777" w:rsidR="00E25706" w:rsidRDefault="00000000">
      <w:pPr>
        <w:numPr>
          <w:ilvl w:val="0"/>
          <w:numId w:val="9"/>
        </w:numPr>
        <w:shd w:val="clear" w:color="auto" w:fill="FFFFFF"/>
        <w:spacing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Study the relationship between the historical prices and the sentiment score.</w:t>
      </w:r>
    </w:p>
    <w:p w14:paraId="4BE4897F" w14:textId="77777777" w:rsidR="00E25706" w:rsidRDefault="00000000">
      <w:pPr>
        <w:numPr>
          <w:ilvl w:val="0"/>
          <w:numId w:val="9"/>
        </w:numPr>
        <w:shd w:val="clear" w:color="auto" w:fill="FFFFFF"/>
        <w:spacing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Study the effect of tweets on the stock price prediction.</w:t>
      </w:r>
    </w:p>
    <w:p w14:paraId="197BA242" w14:textId="77777777" w:rsidR="00E25706" w:rsidRDefault="00E25706">
      <w:pPr>
        <w:shd w:val="clear" w:color="auto" w:fill="FFFFFF"/>
        <w:spacing w:line="240" w:lineRule="auto"/>
        <w:jc w:val="center"/>
        <w:rPr>
          <w:rFonts w:ascii="Times New Roman" w:eastAsia="Times New Roman" w:hAnsi="Times New Roman" w:cs="Times New Roman"/>
          <w:color w:val="292929"/>
          <w:sz w:val="32"/>
          <w:szCs w:val="32"/>
          <w:highlight w:val="white"/>
          <w:u w:val="single"/>
        </w:rPr>
      </w:pPr>
    </w:p>
    <w:p w14:paraId="370C7EA4" w14:textId="77777777" w:rsidR="00E25706" w:rsidRDefault="00E25706">
      <w:pPr>
        <w:shd w:val="clear" w:color="auto" w:fill="FFFFFF"/>
        <w:spacing w:line="240" w:lineRule="auto"/>
        <w:rPr>
          <w:rFonts w:ascii="Times New Roman" w:eastAsia="Times New Roman" w:hAnsi="Times New Roman" w:cs="Times New Roman"/>
          <w:color w:val="292929"/>
          <w:sz w:val="36"/>
          <w:szCs w:val="36"/>
          <w:highlight w:val="white"/>
          <w:u w:val="single"/>
        </w:rPr>
      </w:pPr>
    </w:p>
    <w:p w14:paraId="75632A0C" w14:textId="77777777" w:rsidR="00E25706" w:rsidRDefault="00E25706">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p>
    <w:p w14:paraId="785111B5" w14:textId="77777777" w:rsidR="00E25706" w:rsidRDefault="00000000">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r>
        <w:rPr>
          <w:rFonts w:ascii="Times New Roman" w:eastAsia="Times New Roman" w:hAnsi="Times New Roman" w:cs="Times New Roman"/>
          <w:b/>
          <w:color w:val="292929"/>
          <w:sz w:val="36"/>
          <w:szCs w:val="36"/>
          <w:highlight w:val="white"/>
          <w:u w:val="single"/>
        </w:rPr>
        <w:t>PROBLEM   STATEMENT</w:t>
      </w:r>
    </w:p>
    <w:p w14:paraId="592136A0"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6A398B4A" w14:textId="17F88DB8" w:rsidR="00E25706" w:rsidRDefault="00000000">
      <w:pPr>
        <w:shd w:val="clear" w:color="auto" w:fill="FFFFFF"/>
        <w:spacing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“Buy </w:t>
      </w:r>
      <w:r w:rsidR="00300173">
        <w:rPr>
          <w:rFonts w:ascii="Times New Roman" w:eastAsia="Times New Roman" w:hAnsi="Times New Roman" w:cs="Times New Roman"/>
          <w:color w:val="292929"/>
          <w:sz w:val="24"/>
          <w:szCs w:val="24"/>
          <w:highlight w:val="white"/>
        </w:rPr>
        <w:t>LOW,</w:t>
      </w:r>
      <w:r>
        <w:rPr>
          <w:rFonts w:ascii="Times New Roman" w:eastAsia="Times New Roman" w:hAnsi="Times New Roman" w:cs="Times New Roman"/>
          <w:color w:val="292929"/>
          <w:sz w:val="24"/>
          <w:szCs w:val="24"/>
          <w:highlight w:val="white"/>
        </w:rPr>
        <w:t xml:space="preserve"> sell HIGH </w:t>
      </w:r>
      <w:r w:rsidR="00300173">
        <w:rPr>
          <w:rFonts w:ascii="Times New Roman" w:eastAsia="Times New Roman" w:hAnsi="Times New Roman" w:cs="Times New Roman"/>
          <w:color w:val="292929"/>
          <w:sz w:val="24"/>
          <w:szCs w:val="24"/>
          <w:highlight w:val="white"/>
        </w:rPr>
        <w:t>“,</w:t>
      </w:r>
      <w:r>
        <w:rPr>
          <w:rFonts w:ascii="Times New Roman" w:eastAsia="Times New Roman" w:hAnsi="Times New Roman" w:cs="Times New Roman"/>
          <w:color w:val="292929"/>
          <w:sz w:val="24"/>
          <w:szCs w:val="24"/>
          <w:highlight w:val="white"/>
        </w:rPr>
        <w:t xml:space="preserve"> this is the strategy used by most of the investors. But this is not the best strategy that should be </w:t>
      </w:r>
      <w:r w:rsidR="00300173">
        <w:rPr>
          <w:rFonts w:ascii="Times New Roman" w:eastAsia="Times New Roman" w:hAnsi="Times New Roman" w:cs="Times New Roman"/>
          <w:color w:val="292929"/>
          <w:sz w:val="24"/>
          <w:szCs w:val="24"/>
          <w:highlight w:val="white"/>
        </w:rPr>
        <w:t>used. Before</w:t>
      </w:r>
      <w:r>
        <w:rPr>
          <w:rFonts w:ascii="Times New Roman" w:eastAsia="Times New Roman" w:hAnsi="Times New Roman" w:cs="Times New Roman"/>
          <w:color w:val="292929"/>
          <w:sz w:val="24"/>
          <w:szCs w:val="24"/>
          <w:highlight w:val="white"/>
        </w:rPr>
        <w:t xml:space="preserve"> investing investors should study how that particular stock is behaving. It could be very dangerous if investors invest in the good stock at bad </w:t>
      </w:r>
      <w:r w:rsidR="00300173">
        <w:rPr>
          <w:rFonts w:ascii="Times New Roman" w:eastAsia="Times New Roman" w:hAnsi="Times New Roman" w:cs="Times New Roman"/>
          <w:color w:val="292929"/>
          <w:sz w:val="24"/>
          <w:szCs w:val="24"/>
          <w:highlight w:val="white"/>
        </w:rPr>
        <w:t>times. Understanding</w:t>
      </w:r>
      <w:r>
        <w:rPr>
          <w:rFonts w:ascii="Times New Roman" w:eastAsia="Times New Roman" w:hAnsi="Times New Roman" w:cs="Times New Roman"/>
          <w:color w:val="292929"/>
          <w:sz w:val="24"/>
          <w:szCs w:val="24"/>
          <w:highlight w:val="white"/>
        </w:rPr>
        <w:t xml:space="preserve"> which stock to buy and what time to sell that stock is a critical problem investors face.</w:t>
      </w:r>
    </w:p>
    <w:p w14:paraId="3CA176B1" w14:textId="77777777" w:rsidR="00E25706" w:rsidRDefault="00E25706">
      <w:pPr>
        <w:shd w:val="clear" w:color="auto" w:fill="FFFFFF"/>
        <w:spacing w:line="240" w:lineRule="auto"/>
        <w:rPr>
          <w:rFonts w:ascii="Times New Roman" w:eastAsia="Times New Roman" w:hAnsi="Times New Roman" w:cs="Times New Roman"/>
          <w:color w:val="292929"/>
          <w:sz w:val="24"/>
          <w:szCs w:val="24"/>
          <w:highlight w:val="white"/>
        </w:rPr>
      </w:pPr>
    </w:p>
    <w:p w14:paraId="195331DB" w14:textId="77777777" w:rsidR="00E25706" w:rsidRDefault="00E25706">
      <w:pPr>
        <w:shd w:val="clear" w:color="auto" w:fill="FFFFFF"/>
        <w:spacing w:line="240" w:lineRule="auto"/>
        <w:rPr>
          <w:rFonts w:ascii="Times New Roman" w:eastAsia="Times New Roman" w:hAnsi="Times New Roman" w:cs="Times New Roman"/>
          <w:color w:val="292929"/>
          <w:sz w:val="24"/>
          <w:szCs w:val="24"/>
          <w:highlight w:val="white"/>
        </w:rPr>
      </w:pPr>
    </w:p>
    <w:p w14:paraId="27AC51F6" w14:textId="77777777" w:rsidR="00E25706" w:rsidRDefault="00E25706">
      <w:pPr>
        <w:shd w:val="clear" w:color="auto" w:fill="FFFFFF"/>
        <w:spacing w:line="240" w:lineRule="auto"/>
        <w:rPr>
          <w:rFonts w:ascii="Times New Roman" w:eastAsia="Times New Roman" w:hAnsi="Times New Roman" w:cs="Times New Roman"/>
          <w:b/>
          <w:color w:val="292929"/>
          <w:sz w:val="36"/>
          <w:szCs w:val="36"/>
          <w:highlight w:val="white"/>
          <w:u w:val="single"/>
        </w:rPr>
      </w:pPr>
    </w:p>
    <w:p w14:paraId="18D11513" w14:textId="77777777" w:rsidR="00E25706" w:rsidRDefault="00000000">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r>
        <w:rPr>
          <w:rFonts w:ascii="Times New Roman" w:eastAsia="Times New Roman" w:hAnsi="Times New Roman" w:cs="Times New Roman"/>
          <w:b/>
          <w:color w:val="292929"/>
          <w:sz w:val="36"/>
          <w:szCs w:val="36"/>
          <w:highlight w:val="white"/>
          <w:u w:val="single"/>
        </w:rPr>
        <w:t>DATA COLLECTION</w:t>
      </w:r>
    </w:p>
    <w:p w14:paraId="2822310D" w14:textId="77777777" w:rsidR="00E25706" w:rsidRDefault="00E25706">
      <w:pPr>
        <w:shd w:val="clear" w:color="auto" w:fill="FFFFFF"/>
        <w:spacing w:line="240" w:lineRule="auto"/>
        <w:jc w:val="center"/>
        <w:rPr>
          <w:rFonts w:ascii="Times New Roman" w:eastAsia="Times New Roman" w:hAnsi="Times New Roman" w:cs="Times New Roman"/>
          <w:color w:val="292929"/>
          <w:sz w:val="24"/>
          <w:szCs w:val="24"/>
          <w:highlight w:val="white"/>
        </w:rPr>
      </w:pPr>
    </w:p>
    <w:p w14:paraId="42C08D93" w14:textId="5843BA72" w:rsidR="00E25706" w:rsidRDefault="00000000">
      <w:pPr>
        <w:shd w:val="clear" w:color="auto" w:fill="FFFFFF"/>
        <w:spacing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data required for this study has to be collected from 2 different sources. </w:t>
      </w:r>
      <w:r w:rsidR="00300173">
        <w:rPr>
          <w:rFonts w:ascii="Times New Roman" w:eastAsia="Times New Roman" w:hAnsi="Times New Roman" w:cs="Times New Roman"/>
          <w:color w:val="292929"/>
          <w:sz w:val="24"/>
          <w:szCs w:val="24"/>
          <w:highlight w:val="white"/>
        </w:rPr>
        <w:t>First,</w:t>
      </w:r>
      <w:r>
        <w:rPr>
          <w:rFonts w:ascii="Times New Roman" w:eastAsia="Times New Roman" w:hAnsi="Times New Roman" w:cs="Times New Roman"/>
          <w:color w:val="292929"/>
          <w:sz w:val="24"/>
          <w:szCs w:val="24"/>
          <w:highlight w:val="white"/>
        </w:rPr>
        <w:t xml:space="preserve"> we need Open, High, Low, Close (OHLC) data for the required stocks and we need the tweets from twitter to get the sentiment score.</w:t>
      </w:r>
    </w:p>
    <w:p w14:paraId="70040FAD" w14:textId="77777777" w:rsidR="00E25706" w:rsidRDefault="00000000">
      <w:pPr>
        <w:numPr>
          <w:ilvl w:val="0"/>
          <w:numId w:val="7"/>
        </w:numPr>
        <w:shd w:val="clear" w:color="auto" w:fill="FFFFFF"/>
        <w:spacing w:line="360" w:lineRule="auto"/>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Historical price data is obtained from Yahoo Finance.</w:t>
      </w:r>
    </w:p>
    <w:p w14:paraId="66DA406E" w14:textId="77777777" w:rsidR="00E25706" w:rsidRDefault="00000000">
      <w:pPr>
        <w:numPr>
          <w:ilvl w:val="0"/>
          <w:numId w:val="7"/>
        </w:numPr>
        <w:shd w:val="clear" w:color="auto" w:fill="FFFFFF"/>
        <w:spacing w:after="240" w:line="360" w:lineRule="auto"/>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tweets are obtained by scraping the Twitter website.</w:t>
      </w:r>
    </w:p>
    <w:p w14:paraId="5DE69B0B" w14:textId="77777777" w:rsidR="00E25706" w:rsidRDefault="00E25706">
      <w:pPr>
        <w:shd w:val="clear" w:color="auto" w:fill="FFFFFF"/>
        <w:spacing w:after="240" w:line="240" w:lineRule="auto"/>
        <w:rPr>
          <w:rFonts w:ascii="Times New Roman" w:eastAsia="Times New Roman" w:hAnsi="Times New Roman" w:cs="Times New Roman"/>
          <w:color w:val="292929"/>
          <w:sz w:val="24"/>
          <w:szCs w:val="24"/>
          <w:highlight w:val="white"/>
        </w:rPr>
      </w:pPr>
    </w:p>
    <w:p w14:paraId="72D6E217" w14:textId="77777777" w:rsidR="00E25706" w:rsidRDefault="00E25706">
      <w:pPr>
        <w:shd w:val="clear" w:color="auto" w:fill="FFFFFF"/>
        <w:spacing w:after="240" w:line="240" w:lineRule="auto"/>
        <w:rPr>
          <w:rFonts w:ascii="Times New Roman" w:eastAsia="Times New Roman" w:hAnsi="Times New Roman" w:cs="Times New Roman"/>
          <w:color w:val="292929"/>
          <w:sz w:val="24"/>
          <w:szCs w:val="24"/>
          <w:highlight w:val="white"/>
        </w:rPr>
      </w:pPr>
    </w:p>
    <w:p w14:paraId="38AC782E" w14:textId="77777777" w:rsidR="00E25706" w:rsidRDefault="00E25706">
      <w:pPr>
        <w:shd w:val="clear" w:color="auto" w:fill="FFFFFF"/>
        <w:spacing w:after="240" w:line="240" w:lineRule="auto"/>
        <w:rPr>
          <w:rFonts w:ascii="Times New Roman" w:eastAsia="Times New Roman" w:hAnsi="Times New Roman" w:cs="Times New Roman"/>
          <w:color w:val="292929"/>
          <w:sz w:val="24"/>
          <w:szCs w:val="24"/>
          <w:highlight w:val="white"/>
        </w:rPr>
      </w:pPr>
    </w:p>
    <w:p w14:paraId="4B8B3EDF" w14:textId="77777777" w:rsidR="00E25706" w:rsidRDefault="00E25706">
      <w:pPr>
        <w:shd w:val="clear" w:color="auto" w:fill="FFFFFF"/>
        <w:spacing w:after="240" w:line="240" w:lineRule="auto"/>
        <w:rPr>
          <w:rFonts w:ascii="Times New Roman" w:eastAsia="Times New Roman" w:hAnsi="Times New Roman" w:cs="Times New Roman"/>
          <w:color w:val="292929"/>
          <w:sz w:val="24"/>
          <w:szCs w:val="24"/>
          <w:highlight w:val="white"/>
        </w:rPr>
      </w:pPr>
    </w:p>
    <w:p w14:paraId="37F7D9C3" w14:textId="77777777" w:rsidR="00E25706" w:rsidRDefault="00E25706">
      <w:pPr>
        <w:shd w:val="clear" w:color="auto" w:fill="FFFFFF"/>
        <w:spacing w:after="240" w:line="240" w:lineRule="auto"/>
        <w:rPr>
          <w:rFonts w:ascii="Times New Roman" w:eastAsia="Times New Roman" w:hAnsi="Times New Roman" w:cs="Times New Roman"/>
          <w:color w:val="292929"/>
          <w:sz w:val="24"/>
          <w:szCs w:val="24"/>
          <w:highlight w:val="white"/>
        </w:rPr>
      </w:pPr>
    </w:p>
    <w:p w14:paraId="3A69E522" w14:textId="77777777" w:rsidR="00E25706" w:rsidRDefault="00E25706">
      <w:pPr>
        <w:shd w:val="clear" w:color="auto" w:fill="FFFFFF"/>
        <w:spacing w:after="240" w:line="240" w:lineRule="auto"/>
        <w:rPr>
          <w:rFonts w:ascii="Times New Roman" w:eastAsia="Times New Roman" w:hAnsi="Times New Roman" w:cs="Times New Roman"/>
          <w:color w:val="292929"/>
          <w:sz w:val="24"/>
          <w:szCs w:val="24"/>
          <w:highlight w:val="white"/>
        </w:rPr>
      </w:pPr>
    </w:p>
    <w:p w14:paraId="0B881449" w14:textId="77777777" w:rsidR="00E25706" w:rsidRDefault="00000000">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r>
        <w:rPr>
          <w:rFonts w:ascii="Times New Roman" w:eastAsia="Times New Roman" w:hAnsi="Times New Roman" w:cs="Times New Roman"/>
          <w:b/>
          <w:color w:val="292929"/>
          <w:sz w:val="36"/>
          <w:szCs w:val="36"/>
          <w:highlight w:val="white"/>
          <w:u w:val="single"/>
        </w:rPr>
        <w:lastRenderedPageBreak/>
        <w:t>DATA DESCRIPTION</w:t>
      </w:r>
    </w:p>
    <w:p w14:paraId="7E7EDA34"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63860B1A" w14:textId="77777777" w:rsidR="00E25706" w:rsidRDefault="00000000">
      <w:pPr>
        <w:shd w:val="clear" w:color="auto" w:fill="FFFFFF"/>
        <w:spacing w:line="24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Twitter Data of Reliance Stock</w:t>
      </w:r>
    </w:p>
    <w:p w14:paraId="2864DB5C"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665"/>
        <w:gridCol w:w="1065"/>
        <w:gridCol w:w="960"/>
        <w:gridCol w:w="1170"/>
        <w:gridCol w:w="1125"/>
        <w:gridCol w:w="1770"/>
      </w:tblGrid>
      <w:tr w:rsidR="00E25706" w14:paraId="1DAE25AD" w14:textId="77777777">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0401603"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Date</w:t>
            </w:r>
          </w:p>
        </w:tc>
        <w:tc>
          <w:tcPr>
            <w:tcW w:w="16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59956C4"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Tweet</w:t>
            </w:r>
          </w:p>
        </w:tc>
        <w:tc>
          <w:tcPr>
            <w:tcW w:w="10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6A289B4"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Location</w:t>
            </w:r>
          </w:p>
        </w:tc>
        <w:tc>
          <w:tcPr>
            <w:tcW w:w="9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4897277"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Friends_count</w:t>
            </w:r>
          </w:p>
        </w:tc>
        <w:tc>
          <w:tcPr>
            <w:tcW w:w="11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7F92249"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Favourites_Count</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BA52975"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Followers_count</w:t>
            </w:r>
          </w:p>
        </w:tc>
        <w:tc>
          <w:tcPr>
            <w:tcW w:w="17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A34264C"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Hashtags</w:t>
            </w:r>
          </w:p>
        </w:tc>
      </w:tr>
      <w:tr w:rsidR="00E25706" w14:paraId="29262CFE" w14:textId="77777777">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CE81F30"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01-01-2016</w:t>
            </w:r>
          </w:p>
        </w:tc>
        <w:tc>
          <w:tcPr>
            <w:tcW w:w="16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00136E6"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hny to all</w:t>
            </w:r>
          </w:p>
        </w:tc>
        <w:tc>
          <w:tcPr>
            <w:tcW w:w="10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9A3F3D1"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New Delhi, Delhi</w:t>
            </w:r>
          </w:p>
        </w:tc>
        <w:tc>
          <w:tcPr>
            <w:tcW w:w="9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1CD5FBB"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340</w:t>
            </w:r>
          </w:p>
        </w:tc>
        <w:tc>
          <w:tcPr>
            <w:tcW w:w="11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EDE7BBA"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28420</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83D4C89"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1220</w:t>
            </w:r>
          </w:p>
        </w:tc>
        <w:tc>
          <w:tcPr>
            <w:tcW w:w="17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2AE05ED"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['IPO', 'stocks', 'FII', 'DII', 'RIL', 'Sensex', 'Nifty']</w:t>
            </w:r>
          </w:p>
        </w:tc>
      </w:tr>
      <w:tr w:rsidR="00E25706" w14:paraId="6EAC527D" w14:textId="77777777">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898C239"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01-01-2016</w:t>
            </w:r>
          </w:p>
        </w:tc>
        <w:tc>
          <w:tcPr>
            <w:tcW w:w="16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75FD627"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happy birthday to the one and only dolla bill much love unc</w:t>
            </w:r>
          </w:p>
        </w:tc>
        <w:tc>
          <w:tcPr>
            <w:tcW w:w="10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2A78105"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BBU Alum ðŸ˜ˆ</w:t>
            </w:r>
          </w:p>
        </w:tc>
        <w:tc>
          <w:tcPr>
            <w:tcW w:w="9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F0D510B"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1473</w:t>
            </w:r>
          </w:p>
        </w:tc>
        <w:tc>
          <w:tcPr>
            <w:tcW w:w="11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CEADD9F"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2011</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94519AA"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1113</w:t>
            </w:r>
          </w:p>
        </w:tc>
        <w:tc>
          <w:tcPr>
            <w:tcW w:w="17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AF6872B"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['RIL']</w:t>
            </w:r>
          </w:p>
        </w:tc>
      </w:tr>
      <w:tr w:rsidR="00E25706" w14:paraId="16CCB570" w14:textId="77777777">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3E56564"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01-01-2016</w:t>
            </w:r>
          </w:p>
        </w:tc>
        <w:tc>
          <w:tcPr>
            <w:tcW w:w="16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26FA164"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what have prompt to interview delhi cm and give massive coverage to his</w:t>
            </w:r>
          </w:p>
        </w:tc>
        <w:tc>
          <w:tcPr>
            <w:tcW w:w="10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F8F6107"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Polska</w:t>
            </w:r>
          </w:p>
        </w:tc>
        <w:tc>
          <w:tcPr>
            <w:tcW w:w="9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A8A325D"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1213</w:t>
            </w:r>
          </w:p>
        </w:tc>
        <w:tc>
          <w:tcPr>
            <w:tcW w:w="11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2BB1E69"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742</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F8A6919"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31865</w:t>
            </w:r>
          </w:p>
        </w:tc>
        <w:tc>
          <w:tcPr>
            <w:tcW w:w="17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BEEE4CE"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['FalsePropaganda', 'RIL', 'GasDeals', 'NDA', 'Penalty']</w:t>
            </w:r>
          </w:p>
        </w:tc>
      </w:tr>
      <w:tr w:rsidR="00E25706" w14:paraId="4D9F0B89" w14:textId="77777777">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659543E"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01-01-2016</w:t>
            </w:r>
          </w:p>
        </w:tc>
        <w:tc>
          <w:tcPr>
            <w:tcW w:w="16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C019E18"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kept and price</w:t>
            </w:r>
          </w:p>
        </w:tc>
        <w:tc>
          <w:tcPr>
            <w:tcW w:w="10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51AFB2D"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New Delhi, Delhi</w:t>
            </w:r>
          </w:p>
        </w:tc>
        <w:tc>
          <w:tcPr>
            <w:tcW w:w="9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722BBF3"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189</w:t>
            </w:r>
          </w:p>
        </w:tc>
        <w:tc>
          <w:tcPr>
            <w:tcW w:w="11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A912183"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CBF55F6"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240</w:t>
            </w:r>
          </w:p>
        </w:tc>
        <w:tc>
          <w:tcPr>
            <w:tcW w:w="17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351A11F"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['RIL', 'PE', 'PP', 'PVC', 'unchanged']</w:t>
            </w:r>
          </w:p>
        </w:tc>
      </w:tr>
      <w:tr w:rsidR="00E25706" w14:paraId="56C9D9DE" w14:textId="77777777">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98A6879"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01-01-2016</w:t>
            </w:r>
          </w:p>
        </w:tc>
        <w:tc>
          <w:tcPr>
            <w:tcW w:w="16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DD6E4C3"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love this picture for some reason</w:t>
            </w:r>
          </w:p>
        </w:tc>
        <w:tc>
          <w:tcPr>
            <w:tcW w:w="10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81301E1"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Warszawa</w:t>
            </w:r>
          </w:p>
        </w:tc>
        <w:tc>
          <w:tcPr>
            <w:tcW w:w="9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C3BE416"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w:t>
            </w:r>
          </w:p>
        </w:tc>
        <w:tc>
          <w:tcPr>
            <w:tcW w:w="11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0AA078B"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5</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5F03A63"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146</w:t>
            </w:r>
          </w:p>
        </w:tc>
        <w:tc>
          <w:tcPr>
            <w:tcW w:w="17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BFCA81A" w14:textId="77777777" w:rsidR="00E25706" w:rsidRDefault="00000000">
            <w:pPr>
              <w:widowControl w:val="0"/>
              <w:spacing w:line="240" w:lineRule="auto"/>
              <w:jc w:val="center"/>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['StephenCurry', 'AyeshaCurry', 'DellCurry', 'SethCurry', 'SydelCurry', 'SonyaCurry', 'Ril']</w:t>
            </w:r>
          </w:p>
        </w:tc>
      </w:tr>
    </w:tbl>
    <w:p w14:paraId="18B7ED32"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63135EF2"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792E4433" w14:textId="77777777" w:rsidR="00E25706" w:rsidRDefault="00000000">
      <w:pPr>
        <w:shd w:val="clear" w:color="auto" w:fill="FFFFFF"/>
        <w:spacing w:line="24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 xml:space="preserve">Twitter Data for TCS </w:t>
      </w:r>
    </w:p>
    <w:p w14:paraId="7EFB5401"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725"/>
        <w:gridCol w:w="1125"/>
        <w:gridCol w:w="990"/>
        <w:gridCol w:w="1319"/>
        <w:gridCol w:w="1095"/>
        <w:gridCol w:w="1515"/>
      </w:tblGrid>
      <w:tr w:rsidR="00E25706" w14:paraId="57396CCA" w14:textId="77777777">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AD2B7C2"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Date</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0E037A9"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Tweet</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4C43259"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Location</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5CC6603"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Friends_count</w:t>
            </w:r>
          </w:p>
        </w:tc>
        <w:tc>
          <w:tcPr>
            <w:tcW w:w="131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D724738"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Favourites_Count</w:t>
            </w:r>
          </w:p>
        </w:tc>
        <w:tc>
          <w:tcPr>
            <w:tcW w:w="109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4233026"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Followers_count</w:t>
            </w:r>
          </w:p>
        </w:tc>
        <w:tc>
          <w:tcPr>
            <w:tcW w:w="15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4FADE92"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Hashtags</w:t>
            </w:r>
          </w:p>
        </w:tc>
      </w:tr>
      <w:tr w:rsidR="00E25706" w14:paraId="57E99DB4" w14:textId="77777777">
        <w:trPr>
          <w:trHeight w:val="1339"/>
        </w:trPr>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10F74FF"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01-01-2016</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9083EE4"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yay bake mac and lechon thank you team panorama</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C618C04"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East End, Long Island</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5455177"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1635</w:t>
            </w:r>
          </w:p>
        </w:tc>
        <w:tc>
          <w:tcPr>
            <w:tcW w:w="131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F531E2B"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2780</w:t>
            </w:r>
          </w:p>
        </w:tc>
        <w:tc>
          <w:tcPr>
            <w:tcW w:w="109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2B92C96"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314</w:t>
            </w:r>
          </w:p>
        </w:tc>
        <w:tc>
          <w:tcPr>
            <w:tcW w:w="15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4F075F2"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['Horizon', 'TCS', 'January1st', 'Holidayshift']</w:t>
            </w:r>
          </w:p>
        </w:tc>
      </w:tr>
      <w:tr w:rsidR="00E25706" w14:paraId="10EEE2A3" w14:textId="77777777">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853E599"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01-01-2016</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59BE4F2"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happy and healthy from be proud of your accomplishment and learn from </w:t>
            </w:r>
            <w:r>
              <w:rPr>
                <w:rFonts w:ascii="Times New Roman" w:eastAsia="Times New Roman" w:hAnsi="Times New Roman" w:cs="Times New Roman"/>
                <w:color w:val="292929"/>
                <w:highlight w:val="white"/>
              </w:rPr>
              <w:lastRenderedPageBreak/>
              <w:t>your</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8AABA88"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lastRenderedPageBreak/>
              <w:t>PaKisTaN</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8C2CA19"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639</w:t>
            </w:r>
          </w:p>
        </w:tc>
        <w:tc>
          <w:tcPr>
            <w:tcW w:w="131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3D000FE"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705</w:t>
            </w:r>
          </w:p>
        </w:tc>
        <w:tc>
          <w:tcPr>
            <w:tcW w:w="109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DC2D6EF"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344</w:t>
            </w:r>
          </w:p>
        </w:tc>
        <w:tc>
          <w:tcPr>
            <w:tcW w:w="15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6BC4D50"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['TCS', 'setgoals']</w:t>
            </w:r>
          </w:p>
        </w:tc>
      </w:tr>
      <w:tr w:rsidR="00E25706" w14:paraId="583BC11E" w14:textId="77777777">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7794242"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01-01-2016</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1EFBCE9"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you can now try on your android phone.</w:t>
            </w:r>
          </w:p>
          <w:p w14:paraId="252F15CE"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w:t>
            </w:r>
          </w:p>
          <w:p w14:paraId="1A644D8A"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 passport express service announce for home delivery of passport</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4FF6879"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India</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557AC6C"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w:t>
            </w:r>
          </w:p>
        </w:tc>
        <w:tc>
          <w:tcPr>
            <w:tcW w:w="131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F7E6322"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3</w:t>
            </w:r>
          </w:p>
        </w:tc>
        <w:tc>
          <w:tcPr>
            <w:tcW w:w="109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EADD629"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2866</w:t>
            </w:r>
          </w:p>
        </w:tc>
        <w:tc>
          <w:tcPr>
            <w:tcW w:w="15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DFDAF53"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['FireFox', 'TCS']</w:t>
            </w:r>
          </w:p>
        </w:tc>
      </w:tr>
      <w:tr w:rsidR="00E25706" w14:paraId="1A3DFC01" w14:textId="77777777">
        <w:trPr>
          <w:trHeight w:val="1860"/>
        </w:trPr>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76C7E0F"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01-01-2016</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82CB6FA" w14:textId="77777777" w:rsidR="00E25706" w:rsidRDefault="00E25706">
            <w:pPr>
              <w:widowControl w:val="0"/>
              <w:spacing w:line="240" w:lineRule="auto"/>
              <w:rPr>
                <w:rFonts w:ascii="Times New Roman" w:eastAsia="Times New Roman" w:hAnsi="Times New Roman" w:cs="Times New Roman"/>
                <w:color w:val="292929"/>
                <w:highlight w:val="white"/>
              </w:rPr>
            </w:pPr>
          </w:p>
          <w:p w14:paraId="16747123" w14:textId="77777777" w:rsidR="00E25706" w:rsidRDefault="00E25706">
            <w:pPr>
              <w:widowControl w:val="0"/>
              <w:spacing w:line="240" w:lineRule="auto"/>
              <w:rPr>
                <w:rFonts w:ascii="Times New Roman" w:eastAsia="Times New Roman" w:hAnsi="Times New Roman" w:cs="Times New Roman"/>
                <w:color w:val="292929"/>
                <w:highlight w:val="white"/>
              </w:rPr>
            </w:pPr>
          </w:p>
          <w:p w14:paraId="0C24F6CD"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visit today</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11CDAF6"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India</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B08C398"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343</w:t>
            </w:r>
          </w:p>
        </w:tc>
        <w:tc>
          <w:tcPr>
            <w:tcW w:w="131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4468DA"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71</w:t>
            </w:r>
          </w:p>
        </w:tc>
        <w:tc>
          <w:tcPr>
            <w:tcW w:w="109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D772ED7"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62</w:t>
            </w:r>
          </w:p>
        </w:tc>
        <w:tc>
          <w:tcPr>
            <w:tcW w:w="15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04CB810"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['wipro', 'tcs', 'cognizant', 'infosys', 'igate', 'mphasis', 'zensar', 'patni', 'ibm']</w:t>
            </w:r>
          </w:p>
        </w:tc>
      </w:tr>
      <w:tr w:rsidR="00E25706" w14:paraId="2D651FAD" w14:textId="77777777">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6F98310"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01-01-2016</w:t>
            </w:r>
          </w:p>
        </w:tc>
        <w:tc>
          <w:tcPr>
            <w:tcW w:w="17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D25D6B5" w14:textId="39549E2D"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tx.i aplied renew of my son on dec apt dec dispt on jan amaze govt be wrkng thx</w:t>
            </w:r>
          </w:p>
        </w:tc>
        <w:tc>
          <w:tcPr>
            <w:tcW w:w="11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FAABE42"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Pune, India</w:t>
            </w:r>
          </w:p>
        </w:tc>
        <w:tc>
          <w:tcPr>
            <w:tcW w:w="9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451E862"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189</w:t>
            </w:r>
          </w:p>
        </w:tc>
        <w:tc>
          <w:tcPr>
            <w:tcW w:w="131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54CBB90"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1898</w:t>
            </w:r>
          </w:p>
        </w:tc>
        <w:tc>
          <w:tcPr>
            <w:tcW w:w="109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BC4537C"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84</w:t>
            </w:r>
          </w:p>
        </w:tc>
        <w:tc>
          <w:tcPr>
            <w:tcW w:w="15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5C3A386" w14:textId="77777777" w:rsidR="00E25706" w:rsidRDefault="00000000">
            <w:pPr>
              <w:widowControl w:val="0"/>
              <w:spacing w:line="240" w:lineRule="auto"/>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['Passport', 'TCS', 'PSKmalad']</w:t>
            </w:r>
          </w:p>
        </w:tc>
      </w:tr>
    </w:tbl>
    <w:p w14:paraId="1B7CFB14"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24B8EFD4" w14:textId="77777777" w:rsidR="00E25706" w:rsidRDefault="00000000">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This is the Twitter Dataset. We have more than 300,000 tweets. Variables included in the dataset are described below.</w:t>
      </w:r>
    </w:p>
    <w:p w14:paraId="65D56F61" w14:textId="5F856A6C" w:rsidR="00E25706" w:rsidRDefault="00300173">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Date: -</w:t>
      </w:r>
      <w:r w:rsidR="00000000">
        <w:rPr>
          <w:rFonts w:ascii="Times New Roman" w:eastAsia="Times New Roman" w:hAnsi="Times New Roman" w:cs="Times New Roman"/>
          <w:color w:val="202124"/>
          <w:sz w:val="24"/>
          <w:szCs w:val="24"/>
          <w:highlight w:val="white"/>
        </w:rPr>
        <w:t xml:space="preserve"> Date of the tweet creation</w:t>
      </w:r>
    </w:p>
    <w:p w14:paraId="481ED47F" w14:textId="6A2AEE6A" w:rsidR="00E25706" w:rsidRDefault="00300173">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Tweets: -</w:t>
      </w:r>
      <w:r w:rsidR="00000000">
        <w:rPr>
          <w:rFonts w:ascii="Times New Roman" w:eastAsia="Times New Roman" w:hAnsi="Times New Roman" w:cs="Times New Roman"/>
          <w:color w:val="202124"/>
          <w:sz w:val="24"/>
          <w:szCs w:val="24"/>
          <w:highlight w:val="white"/>
        </w:rPr>
        <w:t xml:space="preserve"> Tweets related to that particular stock on the particular date</w:t>
      </w:r>
    </w:p>
    <w:p w14:paraId="61CAFA6E" w14:textId="33639565" w:rsidR="00E25706" w:rsidRDefault="00300173">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Location: -</w:t>
      </w:r>
      <w:r w:rsidR="00000000">
        <w:rPr>
          <w:rFonts w:ascii="Times New Roman" w:eastAsia="Times New Roman" w:hAnsi="Times New Roman" w:cs="Times New Roman"/>
          <w:color w:val="202124"/>
          <w:sz w:val="24"/>
          <w:szCs w:val="24"/>
          <w:highlight w:val="white"/>
        </w:rPr>
        <w:t xml:space="preserve"> The location from where user tweeted</w:t>
      </w:r>
    </w:p>
    <w:p w14:paraId="42F63630" w14:textId="77777777" w:rsidR="00E25706" w:rsidRDefault="00000000">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Friends_Count :-  Count of friends a user has</w:t>
      </w:r>
    </w:p>
    <w:p w14:paraId="7A899C50" w14:textId="77777777" w:rsidR="00E25706" w:rsidRDefault="00000000">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Favorites_Count :-  Count of favourites a user has</w:t>
      </w:r>
    </w:p>
    <w:p w14:paraId="0C3E90D7" w14:textId="77777777" w:rsidR="00E25706" w:rsidRDefault="00000000">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Followers_Count :- Count of followers a user has</w:t>
      </w:r>
    </w:p>
    <w:p w14:paraId="5747519C" w14:textId="7B862FB0" w:rsidR="00E25706" w:rsidRDefault="00300173">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Hashtags: -</w:t>
      </w:r>
      <w:r w:rsidR="00000000">
        <w:rPr>
          <w:rFonts w:ascii="Times New Roman" w:eastAsia="Times New Roman" w:hAnsi="Times New Roman" w:cs="Times New Roman"/>
          <w:color w:val="202124"/>
          <w:sz w:val="24"/>
          <w:szCs w:val="24"/>
          <w:highlight w:val="white"/>
        </w:rPr>
        <w:t xml:space="preserve"> Hashtags used in the tweet</w:t>
      </w:r>
    </w:p>
    <w:p w14:paraId="6612AEC7"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75C7F1B7" w14:textId="77777777" w:rsidR="00E25706" w:rsidRDefault="00000000">
      <w:pPr>
        <w:shd w:val="clear" w:color="auto" w:fill="FFFFFF"/>
        <w:spacing w:line="24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Stocks data for Reliance</w:t>
      </w:r>
    </w:p>
    <w:p w14:paraId="1290E920"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290"/>
        <w:gridCol w:w="1365"/>
        <w:gridCol w:w="1365"/>
        <w:gridCol w:w="1365"/>
        <w:gridCol w:w="1365"/>
        <w:gridCol w:w="1365"/>
      </w:tblGrid>
      <w:tr w:rsidR="00E25706" w14:paraId="04949396" w14:textId="77777777">
        <w:trPr>
          <w:trHeight w:val="495"/>
        </w:trPr>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C4C3CFA"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Date</w:t>
            </w:r>
          </w:p>
        </w:tc>
        <w:tc>
          <w:tcPr>
            <w:tcW w:w="12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3CC202E"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Open</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8FB6AFC"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High</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0444380"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Low</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5DE6C61"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Close</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0F087C7"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Adj Close</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6959C29"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Volume</w:t>
            </w:r>
          </w:p>
        </w:tc>
      </w:tr>
      <w:tr w:rsidR="00E25706" w14:paraId="76D36520" w14:textId="77777777">
        <w:trPr>
          <w:trHeight w:val="495"/>
        </w:trPr>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2EE87EE"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01-01-2016</w:t>
            </w:r>
          </w:p>
        </w:tc>
        <w:tc>
          <w:tcPr>
            <w:tcW w:w="12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3E19645"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500.159</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04EA29F"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504.6663</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3C1612B"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499.3665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CB952F6"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502.9079</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CB084E0"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483.5406</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AE67996"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2499742</w:t>
            </w:r>
          </w:p>
        </w:tc>
      </w:tr>
      <w:tr w:rsidR="00E25706" w14:paraId="1BA0342D" w14:textId="77777777">
        <w:trPr>
          <w:trHeight w:val="495"/>
        </w:trPr>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6DB83B9"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04-01-2016</w:t>
            </w:r>
          </w:p>
        </w:tc>
        <w:tc>
          <w:tcPr>
            <w:tcW w:w="12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E5916DD"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497.7815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ACF0123"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502.1402</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26B884A"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488.7174</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25839EC"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492.9771</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DB31809"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473.9922</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AADE112"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13923887</w:t>
            </w:r>
          </w:p>
        </w:tc>
      </w:tr>
      <w:tr w:rsidR="00E25706" w14:paraId="76349FAD" w14:textId="77777777">
        <w:trPr>
          <w:trHeight w:val="495"/>
        </w:trPr>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BFE6482"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05-01-2016</w:t>
            </w:r>
          </w:p>
        </w:tc>
        <w:tc>
          <w:tcPr>
            <w:tcW w:w="12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962B7FB"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495.4536</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B38C942"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500.2581</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C8DE834"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493.8191</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B11FD36"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497.8558</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C2BF727"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478.683</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DB57ACB"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6897687</w:t>
            </w:r>
          </w:p>
        </w:tc>
      </w:tr>
      <w:tr w:rsidR="00E25706" w14:paraId="3F851C3C" w14:textId="77777777">
        <w:trPr>
          <w:trHeight w:val="495"/>
        </w:trPr>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BDE9932"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06-01-2016</w:t>
            </w:r>
          </w:p>
        </w:tc>
        <w:tc>
          <w:tcPr>
            <w:tcW w:w="12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5A7FBFE"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499.0693</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87AF72C"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514.3247</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06919CB"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495.5031</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B0F4D2D"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511.2538</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5107550"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491.565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3716038"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12349673</w:t>
            </w:r>
          </w:p>
        </w:tc>
      </w:tr>
      <w:tr w:rsidR="00E25706" w14:paraId="30885426" w14:textId="77777777">
        <w:trPr>
          <w:trHeight w:val="495"/>
        </w:trPr>
        <w:tc>
          <w:tcPr>
            <w:tcW w:w="145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099061B"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07-01-2016</w:t>
            </w:r>
          </w:p>
        </w:tc>
        <w:tc>
          <w:tcPr>
            <w:tcW w:w="129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98C319F"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505.7312</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2586552"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509.1736</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433DC59"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499.2922</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49908D6"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501.8678</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DF4F706"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482.5405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9B56FA2"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9109980</w:t>
            </w:r>
          </w:p>
        </w:tc>
      </w:tr>
    </w:tbl>
    <w:p w14:paraId="7910F56A"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1AA3EBE1" w14:textId="77777777" w:rsidR="00E25706" w:rsidRDefault="00000000">
      <w:pPr>
        <w:shd w:val="clear" w:color="auto" w:fill="FFFFFF"/>
        <w:spacing w:line="24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Stocks data for TCS</w:t>
      </w:r>
    </w:p>
    <w:p w14:paraId="1D9CE0B2"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tbl>
      <w:tblPr>
        <w:tblStyle w:val="a3"/>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275"/>
        <w:gridCol w:w="1365"/>
        <w:gridCol w:w="1365"/>
        <w:gridCol w:w="1365"/>
        <w:gridCol w:w="1365"/>
        <w:gridCol w:w="1365"/>
      </w:tblGrid>
      <w:tr w:rsidR="00E25706" w14:paraId="5B40A45D" w14:textId="77777777">
        <w:tc>
          <w:tcPr>
            <w:tcW w:w="14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664CADB"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Date</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3C70443"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Open</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4FB2382"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High</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18DE94D"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Low</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C3BF5DB"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Close</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353A5F5"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Adj Close</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B1261DA"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Volume</w:t>
            </w:r>
          </w:p>
        </w:tc>
      </w:tr>
      <w:tr w:rsidR="00E25706" w14:paraId="55363C59" w14:textId="77777777">
        <w:tc>
          <w:tcPr>
            <w:tcW w:w="14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9EE5827"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01-01-2016</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7B8BE3D"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1219.5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566FD7A"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1219.5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B1730ED"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1206.125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3BCB477"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1208.2</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963EDD4"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1062.938</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9A7CB7D"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712262</w:t>
            </w:r>
          </w:p>
        </w:tc>
      </w:tr>
      <w:tr w:rsidR="00E25706" w14:paraId="7912B0ED" w14:textId="77777777">
        <w:tc>
          <w:tcPr>
            <w:tcW w:w="14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CB5F62E"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04-01-2016</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BB20001"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1205.075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6B6F02B"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1207</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328783C"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1183.025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2999519"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1184.8</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8F9D14D"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1042.352</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2DF3C21"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1870184</w:t>
            </w:r>
          </w:p>
        </w:tc>
      </w:tr>
      <w:tr w:rsidR="00E25706" w14:paraId="2D9C413B" w14:textId="77777777">
        <w:tc>
          <w:tcPr>
            <w:tcW w:w="14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D1A6683"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05-01-2016</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8DB9784"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1192.5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B507A51"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1193.3</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9716DAF"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1170.5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F89C0F1"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1174.475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2BBCCBF"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1033.268</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9AA8424"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2678020</w:t>
            </w:r>
          </w:p>
        </w:tc>
      </w:tr>
      <w:tr w:rsidR="00E25706" w14:paraId="41B1FDE6" w14:textId="77777777">
        <w:tc>
          <w:tcPr>
            <w:tcW w:w="14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E7F3A57"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06-01-2016</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1EE0780"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1175.1</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3A2A8EB"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1193.075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2371D09"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1175.1</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76197B2"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1190.8</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6054EB4"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1047.63</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4A8FAFF"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2653228</w:t>
            </w:r>
          </w:p>
        </w:tc>
      </w:tr>
      <w:tr w:rsidR="00E25706" w14:paraId="2D3BAD4F" w14:textId="77777777">
        <w:tc>
          <w:tcPr>
            <w:tcW w:w="147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46644A8"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07-01-2016</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264D4A5"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1185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13EA232"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1191.45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AE1335A"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1180</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C7BDFB5"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1185.625</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741FEB0"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1043.077</w:t>
            </w:r>
          </w:p>
        </w:tc>
        <w:tc>
          <w:tcPr>
            <w:tcW w:w="13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9D4A145" w14:textId="77777777" w:rsidR="00E25706" w:rsidRDefault="00000000">
            <w:pPr>
              <w:widowControl w:val="0"/>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3199580</w:t>
            </w:r>
          </w:p>
        </w:tc>
      </w:tr>
    </w:tbl>
    <w:p w14:paraId="65746FFC"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3EF910E8" w14:textId="77777777" w:rsidR="00E25706" w:rsidRDefault="00000000">
      <w:pPr>
        <w:shd w:val="clear" w:color="auto" w:fill="FFFFFF"/>
        <w:spacing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This is a stock market dataset. In our dataset we have 982 rows. Variables included in the dataset are described below.</w:t>
      </w:r>
    </w:p>
    <w:p w14:paraId="740A5F82" w14:textId="0617C269" w:rsidR="00E25706" w:rsidRDefault="00300173">
      <w:pPr>
        <w:shd w:val="clear" w:color="auto" w:fill="FFFFFF"/>
        <w:spacing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Date: -</w:t>
      </w:r>
      <w:r w:rsidR="00000000">
        <w:rPr>
          <w:rFonts w:ascii="Times New Roman" w:eastAsia="Times New Roman" w:hAnsi="Times New Roman" w:cs="Times New Roman"/>
          <w:color w:val="292929"/>
          <w:sz w:val="24"/>
          <w:szCs w:val="24"/>
          <w:highlight w:val="white"/>
        </w:rPr>
        <w:t xml:space="preserve"> Date of the given day</w:t>
      </w:r>
    </w:p>
    <w:p w14:paraId="4CFEE627" w14:textId="12D24F82" w:rsidR="00E25706" w:rsidRDefault="00300173">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92929"/>
          <w:sz w:val="24"/>
          <w:szCs w:val="24"/>
          <w:highlight w:val="white"/>
        </w:rPr>
        <w:t>Open: -</w:t>
      </w:r>
      <w:r w:rsidR="00000000">
        <w:rPr>
          <w:rFonts w:ascii="Times New Roman" w:eastAsia="Times New Roman" w:hAnsi="Times New Roman" w:cs="Times New Roman"/>
          <w:color w:val="292929"/>
          <w:sz w:val="24"/>
          <w:szCs w:val="24"/>
          <w:highlight w:val="white"/>
        </w:rPr>
        <w:t xml:space="preserve"> </w:t>
      </w:r>
      <w:r w:rsidR="00000000">
        <w:rPr>
          <w:rFonts w:ascii="Times New Roman" w:eastAsia="Times New Roman" w:hAnsi="Times New Roman" w:cs="Times New Roman"/>
          <w:color w:val="202124"/>
          <w:sz w:val="24"/>
          <w:szCs w:val="24"/>
          <w:highlight w:val="white"/>
        </w:rPr>
        <w:t>The price at which a security first trades when an exchange opens for the day</w:t>
      </w:r>
    </w:p>
    <w:p w14:paraId="69D03D9B" w14:textId="70323EFC" w:rsidR="00E25706" w:rsidRDefault="00300173">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Close: -</w:t>
      </w:r>
      <w:r w:rsidR="00000000">
        <w:rPr>
          <w:rFonts w:ascii="Times New Roman" w:eastAsia="Times New Roman" w:hAnsi="Times New Roman" w:cs="Times New Roman"/>
          <w:color w:val="202124"/>
          <w:sz w:val="24"/>
          <w:szCs w:val="24"/>
          <w:highlight w:val="white"/>
        </w:rPr>
        <w:t xml:space="preserve"> It is is referred to the price of a stock at the end of the trading hours</w:t>
      </w:r>
    </w:p>
    <w:p w14:paraId="74D86289" w14:textId="199A6755" w:rsidR="00E25706" w:rsidRDefault="00300173">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High: -</w:t>
      </w:r>
      <w:r w:rsidR="00000000">
        <w:rPr>
          <w:rFonts w:ascii="Times New Roman" w:eastAsia="Times New Roman" w:hAnsi="Times New Roman" w:cs="Times New Roman"/>
          <w:color w:val="202124"/>
          <w:sz w:val="24"/>
          <w:szCs w:val="24"/>
          <w:highlight w:val="white"/>
        </w:rPr>
        <w:t>The highest price for a stock on that particular day</w:t>
      </w:r>
    </w:p>
    <w:p w14:paraId="2C490BF2" w14:textId="377AB2BF" w:rsidR="00E25706" w:rsidRDefault="00300173">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Low: -</w:t>
      </w:r>
      <w:r w:rsidR="00000000">
        <w:rPr>
          <w:rFonts w:ascii="Times New Roman" w:eastAsia="Times New Roman" w:hAnsi="Times New Roman" w:cs="Times New Roman"/>
          <w:color w:val="202124"/>
          <w:sz w:val="24"/>
          <w:szCs w:val="24"/>
          <w:highlight w:val="white"/>
        </w:rPr>
        <w:t xml:space="preserve"> The lowest price for a stock on that particular day</w:t>
      </w:r>
    </w:p>
    <w:p w14:paraId="095C053B" w14:textId="75221C2F" w:rsidR="00E25706" w:rsidRDefault="00000000">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Adj. </w:t>
      </w:r>
      <w:r w:rsidR="00300173">
        <w:rPr>
          <w:rFonts w:ascii="Times New Roman" w:eastAsia="Times New Roman" w:hAnsi="Times New Roman" w:cs="Times New Roman"/>
          <w:color w:val="202124"/>
          <w:sz w:val="24"/>
          <w:szCs w:val="24"/>
          <w:highlight w:val="white"/>
        </w:rPr>
        <w:t>Close: -</w:t>
      </w:r>
      <w:r>
        <w:rPr>
          <w:rFonts w:ascii="Times New Roman" w:eastAsia="Times New Roman" w:hAnsi="Times New Roman" w:cs="Times New Roman"/>
          <w:color w:val="202124"/>
          <w:sz w:val="24"/>
          <w:szCs w:val="24"/>
          <w:highlight w:val="white"/>
        </w:rPr>
        <w:t xml:space="preserve"> Adjusted closing price refers to the price of the stock after paying off the dividends</w:t>
      </w:r>
    </w:p>
    <w:p w14:paraId="2A415265" w14:textId="23A8E61C" w:rsidR="00E25706" w:rsidRDefault="00300173">
      <w:pPr>
        <w:shd w:val="clear" w:color="auto" w:fill="FFFFFF"/>
        <w:spacing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Volume: -</w:t>
      </w:r>
      <w:r w:rsidR="00000000">
        <w:rPr>
          <w:rFonts w:ascii="Times New Roman" w:eastAsia="Times New Roman" w:hAnsi="Times New Roman" w:cs="Times New Roman"/>
          <w:color w:val="202124"/>
          <w:sz w:val="24"/>
          <w:szCs w:val="24"/>
          <w:highlight w:val="white"/>
        </w:rPr>
        <w:t xml:space="preserve"> The total number of shares bought or sold on that particular day</w:t>
      </w:r>
    </w:p>
    <w:p w14:paraId="6B803F0E"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31FFF698" w14:textId="77777777" w:rsidR="00E25706" w:rsidRDefault="00000000">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r>
        <w:rPr>
          <w:rFonts w:ascii="Times New Roman" w:eastAsia="Times New Roman" w:hAnsi="Times New Roman" w:cs="Times New Roman"/>
          <w:b/>
          <w:color w:val="292929"/>
          <w:sz w:val="36"/>
          <w:szCs w:val="36"/>
          <w:highlight w:val="white"/>
          <w:u w:val="single"/>
        </w:rPr>
        <w:t>RESEARCH METHODOLOGY</w:t>
      </w:r>
    </w:p>
    <w:p w14:paraId="43A3FE75" w14:textId="77777777" w:rsidR="00E25706" w:rsidRDefault="00E25706">
      <w:pPr>
        <w:shd w:val="clear" w:color="auto" w:fill="FFFFFF"/>
        <w:spacing w:line="240" w:lineRule="auto"/>
        <w:jc w:val="both"/>
        <w:rPr>
          <w:rFonts w:ascii="Times New Roman" w:eastAsia="Times New Roman" w:hAnsi="Times New Roman" w:cs="Times New Roman"/>
          <w:sz w:val="24"/>
          <w:szCs w:val="24"/>
        </w:rPr>
      </w:pPr>
    </w:p>
    <w:p w14:paraId="0565B529" w14:textId="77777777" w:rsidR="00E25706" w:rsidRDefault="00000000">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methodology is the specific procedure or technique used to identify, select, process, and analyse information about the topic at hand. For this project, the steps are as follows - </w:t>
      </w:r>
    </w:p>
    <w:p w14:paraId="29E39387" w14:textId="77777777" w:rsidR="00E25706" w:rsidRDefault="00000000">
      <w:pPr>
        <w:numPr>
          <w:ilvl w:val="0"/>
          <w:numId w:val="2"/>
        </w:numPr>
        <w:shd w:val="clear" w:color="auto" w:fill="FFFFFF"/>
        <w:spacing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from Twitter and Yahoo Finance takes place and it is stored in a </w:t>
      </w:r>
    </w:p>
    <w:p w14:paraId="1A9F6D46" w14:textId="77777777" w:rsidR="00E25706" w:rsidRDefault="00000000">
      <w:pP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p w14:paraId="712FD7FD" w14:textId="2B267FC8" w:rsidR="00E25706" w:rsidRDefault="00000000">
      <w:pPr>
        <w:numPr>
          <w:ilvl w:val="0"/>
          <w:numId w:val="2"/>
        </w:numPr>
        <w:shd w:val="clear" w:color="auto" w:fill="FFFFFF"/>
        <w:spacing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Cleaning and </w:t>
      </w:r>
      <w:r w:rsidR="00300173">
        <w:rPr>
          <w:rFonts w:ascii="Times New Roman" w:eastAsia="Times New Roman" w:hAnsi="Times New Roman" w:cs="Times New Roman"/>
          <w:sz w:val="24"/>
          <w:szCs w:val="24"/>
        </w:rPr>
        <w:t>Pre-processing</w:t>
      </w:r>
      <w:r>
        <w:rPr>
          <w:rFonts w:ascii="Times New Roman" w:eastAsia="Times New Roman" w:hAnsi="Times New Roman" w:cs="Times New Roman"/>
          <w:sz w:val="24"/>
          <w:szCs w:val="24"/>
        </w:rPr>
        <w:t xml:space="preserve"> is done as per the points mentioned in detail in the </w:t>
      </w:r>
    </w:p>
    <w:p w14:paraId="537E02A4" w14:textId="77777777" w:rsidR="00E25706" w:rsidRDefault="00000000">
      <w:pP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section.</w:t>
      </w:r>
    </w:p>
    <w:p w14:paraId="24381FA0" w14:textId="77777777" w:rsidR="00E25706" w:rsidRDefault="00000000">
      <w:pPr>
        <w:numPr>
          <w:ilvl w:val="0"/>
          <w:numId w:val="2"/>
        </w:numPr>
        <w:shd w:val="clear" w:color="auto" w:fill="FFFFFF"/>
        <w:spacing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 a suitable Time Series model on the Historical prices only. Here, we fitted the </w:t>
      </w:r>
    </w:p>
    <w:p w14:paraId="182212FF" w14:textId="5ECC095D" w:rsidR="00E25706" w:rsidRDefault="00000000">
      <w:pP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Generalised </w:t>
      </w:r>
      <w:r w:rsidR="00300173">
        <w:rPr>
          <w:rFonts w:ascii="Times New Roman" w:eastAsia="Times New Roman" w:hAnsi="Times New Roman" w:cs="Times New Roman"/>
          <w:sz w:val="24"/>
          <w:szCs w:val="24"/>
        </w:rPr>
        <w:t>Autoregressive</w:t>
      </w:r>
      <w:r>
        <w:rPr>
          <w:rFonts w:ascii="Times New Roman" w:eastAsia="Times New Roman" w:hAnsi="Times New Roman" w:cs="Times New Roman"/>
          <w:sz w:val="24"/>
          <w:szCs w:val="24"/>
        </w:rPr>
        <w:t xml:space="preserve"> Conditional Heteroskedasticity</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(GARCH) model due to the volatility in data.</w:t>
      </w:r>
    </w:p>
    <w:p w14:paraId="6E3F7A41" w14:textId="395F35D4" w:rsidR="00E25706" w:rsidRDefault="00000000">
      <w:pPr>
        <w:numPr>
          <w:ilvl w:val="0"/>
          <w:numId w:val="2"/>
        </w:numPr>
        <w:shd w:val="clear" w:color="auto" w:fill="FFFFFF"/>
        <w:spacing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this, we fit Gated Recurrent Unit (GRU) and Long </w:t>
      </w:r>
      <w:r w:rsidR="00300173">
        <w:rPr>
          <w:rFonts w:ascii="Times New Roman" w:eastAsia="Times New Roman" w:hAnsi="Times New Roman" w:cs="Times New Roman"/>
          <w:sz w:val="24"/>
          <w:szCs w:val="24"/>
        </w:rPr>
        <w:t>Short-Term</w:t>
      </w:r>
      <w:r>
        <w:rPr>
          <w:rFonts w:ascii="Times New Roman" w:eastAsia="Times New Roman" w:hAnsi="Times New Roman" w:cs="Times New Roman"/>
          <w:sz w:val="24"/>
          <w:szCs w:val="24"/>
        </w:rPr>
        <w:t xml:space="preserve"> Memory (LSTM) </w:t>
      </w:r>
    </w:p>
    <w:p w14:paraId="1442039B" w14:textId="77777777" w:rsidR="00E25706" w:rsidRDefault="00000000">
      <w:pP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4 years of historical price data to get the baseline model.</w:t>
      </w:r>
    </w:p>
    <w:p w14:paraId="43910BAE" w14:textId="77777777" w:rsidR="00E25706" w:rsidRDefault="00000000">
      <w:pPr>
        <w:numPr>
          <w:ilvl w:val="0"/>
          <w:numId w:val="2"/>
        </w:numPr>
        <w:shd w:val="clear" w:color="auto" w:fill="FFFFFF"/>
        <w:spacing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run Sentiment Analysis on the tweets data and get the sentiment scores of all </w:t>
      </w:r>
    </w:p>
    <w:p w14:paraId="2E79D8CB" w14:textId="77777777" w:rsidR="00E25706" w:rsidRDefault="00000000">
      <w:pP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tweets and group them by day to get a single value of sentiment score.</w:t>
      </w:r>
    </w:p>
    <w:p w14:paraId="137EC1A2" w14:textId="77777777" w:rsidR="00E25706" w:rsidRDefault="00000000">
      <w:pPr>
        <w:numPr>
          <w:ilvl w:val="0"/>
          <w:numId w:val="2"/>
        </w:numPr>
        <w:shd w:val="clear" w:color="auto" w:fill="FFFFFF"/>
        <w:spacing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Combine the historical price and sentiment score into a single file and fit the models. </w:t>
      </w:r>
    </w:p>
    <w:p w14:paraId="00D72E2F" w14:textId="77777777" w:rsidR="00E25706" w:rsidRDefault="00000000">
      <w:pP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GRU and LSTM are fitted and the predictions are calculated.</w:t>
      </w:r>
    </w:p>
    <w:p w14:paraId="7CC1E98C" w14:textId="2D8CC0B7" w:rsidR="00E25706" w:rsidRPr="00335C33" w:rsidRDefault="00000000" w:rsidP="00335C33">
      <w:pPr>
        <w:numPr>
          <w:ilvl w:val="0"/>
          <w:numId w:val="2"/>
        </w:numPr>
        <w:shd w:val="clear" w:color="auto" w:fill="FFFFFF"/>
        <w:spacing w:line="24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and Interpretation of the results obtained in testing of the fitted models.</w:t>
      </w:r>
    </w:p>
    <w:p w14:paraId="04FD29D7" w14:textId="77777777" w:rsidR="002B18FC" w:rsidRDefault="002B18FC">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p>
    <w:p w14:paraId="36298A09" w14:textId="2B1FFB6C" w:rsidR="00E25706" w:rsidRDefault="00000000">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r>
        <w:rPr>
          <w:rFonts w:ascii="Times New Roman" w:eastAsia="Times New Roman" w:hAnsi="Times New Roman" w:cs="Times New Roman"/>
          <w:b/>
          <w:color w:val="292929"/>
          <w:sz w:val="36"/>
          <w:szCs w:val="36"/>
          <w:highlight w:val="white"/>
          <w:u w:val="single"/>
        </w:rPr>
        <w:lastRenderedPageBreak/>
        <w:t>DATA PREPROCESSING</w:t>
      </w:r>
    </w:p>
    <w:p w14:paraId="72A13D94"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2EC44D74" w14:textId="77777777" w:rsidR="00E25706" w:rsidRDefault="00000000">
      <w:pPr>
        <w:shd w:val="clear" w:color="auto" w:fill="FFFFFF"/>
        <w:spacing w:line="240" w:lineRule="auto"/>
        <w:jc w:val="both"/>
        <w:rPr>
          <w:rFonts w:ascii="Times New Roman" w:eastAsia="Times New Roman" w:hAnsi="Times New Roman" w:cs="Times New Roman"/>
          <w:color w:val="292929"/>
          <w:sz w:val="28"/>
          <w:szCs w:val="28"/>
          <w:highlight w:val="white"/>
          <w:u w:val="single"/>
        </w:rPr>
      </w:pPr>
      <w:r>
        <w:rPr>
          <w:rFonts w:ascii="Times New Roman" w:eastAsia="Times New Roman" w:hAnsi="Times New Roman" w:cs="Times New Roman"/>
          <w:color w:val="292929"/>
          <w:sz w:val="28"/>
          <w:szCs w:val="28"/>
          <w:highlight w:val="white"/>
          <w:u w:val="single"/>
        </w:rPr>
        <w:t>Twitter Sentiment Analysis</w:t>
      </w:r>
    </w:p>
    <w:p w14:paraId="3BDC2A31"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084B657B"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We built a web scraper using SNScrape. The data cleaning process includes -</w:t>
      </w:r>
    </w:p>
    <w:p w14:paraId="4F80E4B1" w14:textId="1170A8C9" w:rsidR="00E25706" w:rsidRDefault="00000000">
      <w:pPr>
        <w:numPr>
          <w:ilvl w:val="0"/>
          <w:numId w:val="3"/>
        </w:numPr>
        <w:shd w:val="clear" w:color="auto" w:fill="FFFFFF"/>
        <w:spacing w:line="240" w:lineRule="auto"/>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first step in </w:t>
      </w:r>
      <w:r w:rsidR="00300173">
        <w:rPr>
          <w:rFonts w:ascii="Times New Roman" w:eastAsia="Times New Roman" w:hAnsi="Times New Roman" w:cs="Times New Roman"/>
          <w:color w:val="292929"/>
          <w:sz w:val="24"/>
          <w:szCs w:val="24"/>
          <w:highlight w:val="white"/>
        </w:rPr>
        <w:t>pre-processing</w:t>
      </w:r>
      <w:r>
        <w:rPr>
          <w:rFonts w:ascii="Times New Roman" w:eastAsia="Times New Roman" w:hAnsi="Times New Roman" w:cs="Times New Roman"/>
          <w:color w:val="292929"/>
          <w:sz w:val="24"/>
          <w:szCs w:val="24"/>
          <w:highlight w:val="white"/>
        </w:rPr>
        <w:t xml:space="preserve"> includes removing unicodes from the tweets column.</w:t>
      </w:r>
    </w:p>
    <w:p w14:paraId="1ED23F4E" w14:textId="4D5CD447" w:rsidR="00E25706" w:rsidRDefault="00000000">
      <w:pPr>
        <w:shd w:val="clear" w:color="auto" w:fill="FFFFFF"/>
        <w:spacing w:line="24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For </w:t>
      </w:r>
      <w:r w:rsidR="00300173">
        <w:rPr>
          <w:rFonts w:ascii="Times New Roman" w:eastAsia="Times New Roman" w:hAnsi="Times New Roman" w:cs="Times New Roman"/>
          <w:color w:val="292929"/>
          <w:sz w:val="24"/>
          <w:szCs w:val="24"/>
          <w:highlight w:val="white"/>
        </w:rPr>
        <w:t>ex: -</w:t>
      </w:r>
      <w:r>
        <w:rPr>
          <w:rFonts w:ascii="Times New Roman" w:eastAsia="Times New Roman" w:hAnsi="Times New Roman" w:cs="Times New Roman"/>
          <w:color w:val="292929"/>
          <w:sz w:val="24"/>
          <w:szCs w:val="24"/>
          <w:highlight w:val="white"/>
        </w:rPr>
        <w:t xml:space="preserve"> 0 is denoted as U+0000 , 1 is denoted as U+0001. If data is present in such a format Unicodes are removed.</w:t>
      </w:r>
    </w:p>
    <w:p w14:paraId="02D3677C" w14:textId="77777777" w:rsidR="00E25706" w:rsidRDefault="00000000">
      <w:pPr>
        <w:numPr>
          <w:ilvl w:val="0"/>
          <w:numId w:val="3"/>
        </w:numPr>
        <w:shd w:val="clear" w:color="auto" w:fill="FFFFFF"/>
        <w:spacing w:line="240" w:lineRule="auto"/>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second step includes replacing URLs and the username beginning with ‘@’      </w:t>
      </w:r>
    </w:p>
    <w:p w14:paraId="0335B2DA" w14:textId="77777777" w:rsidR="00E25706" w:rsidRDefault="00000000">
      <w:pPr>
        <w:shd w:val="clear" w:color="auto" w:fill="FFFFFF"/>
        <w:spacing w:line="24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present in the tweets as they are of no use.</w:t>
      </w:r>
    </w:p>
    <w:p w14:paraId="3E1B0E85" w14:textId="77777777" w:rsidR="00E25706" w:rsidRDefault="00000000">
      <w:pPr>
        <w:numPr>
          <w:ilvl w:val="0"/>
          <w:numId w:val="3"/>
        </w:numPr>
        <w:shd w:val="clear" w:color="auto" w:fill="FFFFFF"/>
        <w:spacing w:line="240" w:lineRule="auto"/>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All the punctuations including full stop and question mark are removed and the whole </w:t>
      </w:r>
    </w:p>
    <w:p w14:paraId="2F08CD12" w14:textId="77777777" w:rsidR="00E25706" w:rsidRDefault="00000000">
      <w:pPr>
        <w:shd w:val="clear" w:color="auto" w:fill="FFFFFF"/>
        <w:spacing w:line="24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string is converted into lowercase.</w:t>
      </w:r>
    </w:p>
    <w:p w14:paraId="7FAFE5AE" w14:textId="77777777" w:rsidR="00E25706" w:rsidRDefault="00000000">
      <w:pPr>
        <w:numPr>
          <w:ilvl w:val="0"/>
          <w:numId w:val="3"/>
        </w:numPr>
        <w:shd w:val="clear" w:color="auto" w:fill="FFFFFF"/>
        <w:spacing w:line="240" w:lineRule="auto"/>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new line characters “\n” are removed along with the numbers, HTML tags </w:t>
      </w:r>
    </w:p>
    <w:p w14:paraId="1A0B429E" w14:textId="77777777" w:rsidR="00E25706" w:rsidRDefault="00000000">
      <w:pPr>
        <w:shd w:val="clear" w:color="auto" w:fill="FFFFFF"/>
        <w:spacing w:line="24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removal and multiple space removal.</w:t>
      </w:r>
    </w:p>
    <w:p w14:paraId="3D076B5C" w14:textId="77777777" w:rsidR="00E25706" w:rsidRDefault="00000000">
      <w:pPr>
        <w:numPr>
          <w:ilvl w:val="0"/>
          <w:numId w:val="3"/>
        </w:numPr>
        <w:shd w:val="clear" w:color="auto" w:fill="FFFFFF"/>
        <w:spacing w:line="240" w:lineRule="auto"/>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Emojis were converted to words using the emot library and contractions were </w:t>
      </w:r>
    </w:p>
    <w:p w14:paraId="60AE7898" w14:textId="3133A388" w:rsidR="00E25706" w:rsidRDefault="00000000">
      <w:pPr>
        <w:shd w:val="clear" w:color="auto" w:fill="FFFFFF"/>
        <w:spacing w:line="24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replaced by full words.  </w:t>
      </w:r>
      <w:r w:rsidR="00300173">
        <w:rPr>
          <w:rFonts w:ascii="Times New Roman" w:eastAsia="Times New Roman" w:hAnsi="Times New Roman" w:cs="Times New Roman"/>
          <w:color w:val="292929"/>
          <w:sz w:val="24"/>
          <w:szCs w:val="24"/>
          <w:highlight w:val="white"/>
        </w:rPr>
        <w:t>e.g.</w:t>
      </w:r>
      <w:r>
        <w:rPr>
          <w:rFonts w:ascii="Times New Roman" w:eastAsia="Times New Roman" w:hAnsi="Times New Roman" w:cs="Times New Roman"/>
          <w:color w:val="292929"/>
          <w:sz w:val="24"/>
          <w:szCs w:val="24"/>
          <w:highlight w:val="white"/>
        </w:rPr>
        <w:t xml:space="preserve">: ain’t = am not, can’t = cannot, etc. </w:t>
      </w:r>
    </w:p>
    <w:p w14:paraId="205546B2" w14:textId="77777777" w:rsidR="00E25706" w:rsidRDefault="00000000">
      <w:pPr>
        <w:numPr>
          <w:ilvl w:val="0"/>
          <w:numId w:val="3"/>
        </w:numPr>
        <w:shd w:val="clear" w:color="auto" w:fill="FFFFFF"/>
        <w:spacing w:line="240" w:lineRule="auto"/>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Since the tweets were in different languages, we used GoogleTranslator to convert </w:t>
      </w:r>
    </w:p>
    <w:p w14:paraId="0285EE96" w14:textId="77777777" w:rsidR="00E25706" w:rsidRDefault="00000000">
      <w:pPr>
        <w:shd w:val="clear" w:color="auto" w:fill="FFFFFF"/>
        <w:spacing w:line="24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them into English.</w:t>
      </w:r>
    </w:p>
    <w:p w14:paraId="671EB4C0" w14:textId="77777777" w:rsidR="00E25706" w:rsidRDefault="00000000">
      <w:pPr>
        <w:numPr>
          <w:ilvl w:val="0"/>
          <w:numId w:val="3"/>
        </w:numPr>
        <w:shd w:val="clear" w:color="auto" w:fill="FFFFFF"/>
        <w:spacing w:line="240" w:lineRule="auto"/>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Finally, we go for stopword removal, lemmatization and Part-of-Speech tagging using </w:t>
      </w:r>
    </w:p>
    <w:p w14:paraId="200915CD" w14:textId="77777777" w:rsidR="00E25706" w:rsidRDefault="00000000">
      <w:pPr>
        <w:shd w:val="clear" w:color="auto" w:fill="FFFFFF"/>
        <w:spacing w:line="24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wordnet.</w:t>
      </w:r>
    </w:p>
    <w:p w14:paraId="1796211B"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7580D528" w14:textId="77777777" w:rsidR="00E25706" w:rsidRDefault="00000000">
      <w:pPr>
        <w:shd w:val="clear" w:color="auto" w:fill="FFFFFF"/>
        <w:spacing w:line="240" w:lineRule="auto"/>
        <w:jc w:val="both"/>
        <w:rPr>
          <w:rFonts w:ascii="Times New Roman" w:eastAsia="Times New Roman" w:hAnsi="Times New Roman" w:cs="Times New Roman"/>
          <w:color w:val="292929"/>
          <w:sz w:val="28"/>
          <w:szCs w:val="28"/>
          <w:highlight w:val="white"/>
          <w:u w:val="single"/>
        </w:rPr>
      </w:pPr>
      <w:r>
        <w:rPr>
          <w:rFonts w:ascii="Times New Roman" w:eastAsia="Times New Roman" w:hAnsi="Times New Roman" w:cs="Times New Roman"/>
          <w:color w:val="292929"/>
          <w:sz w:val="28"/>
          <w:szCs w:val="28"/>
          <w:highlight w:val="white"/>
          <w:u w:val="single"/>
        </w:rPr>
        <w:t>Historical Price Data</w:t>
      </w:r>
    </w:p>
    <w:p w14:paraId="6A7E6341" w14:textId="77777777" w:rsidR="00E25706" w:rsidRDefault="00E25706">
      <w:pPr>
        <w:shd w:val="clear" w:color="auto" w:fill="FFFFFF"/>
        <w:spacing w:line="240" w:lineRule="auto"/>
        <w:jc w:val="both"/>
        <w:rPr>
          <w:rFonts w:ascii="Times New Roman" w:eastAsia="Times New Roman" w:hAnsi="Times New Roman" w:cs="Times New Roman"/>
          <w:color w:val="292929"/>
          <w:sz w:val="28"/>
          <w:szCs w:val="28"/>
          <w:highlight w:val="white"/>
          <w:u w:val="single"/>
        </w:rPr>
      </w:pPr>
    </w:p>
    <w:p w14:paraId="0DB29B0B" w14:textId="77777777" w:rsidR="00E25706" w:rsidRDefault="00000000">
      <w:p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Fourier analysis transforms a signal from the domain of the given data, usually being time or space, and transforms it into a representation of frequency. In the financial field the FFT (Fast Fourier Transformation) is used in computational finance mostly, for predicting the prices of financial derivatives on a time series basis.</w:t>
      </w:r>
    </w:p>
    <w:p w14:paraId="17F2B417" w14:textId="77777777" w:rsidR="00E25706" w:rsidRDefault="00000000">
      <w:pPr>
        <w:numPr>
          <w:ilvl w:val="0"/>
          <w:numId w:val="4"/>
        </w:numPr>
        <w:shd w:val="clear" w:color="auto" w:fill="FFFFFF"/>
        <w:spacing w:line="240" w:lineRule="auto"/>
        <w:ind w:left="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get the technical indicators like Moving Average Convergence Divergence </w:t>
      </w:r>
    </w:p>
    <w:p w14:paraId="54F38795" w14:textId="77777777" w:rsidR="00E25706" w:rsidRDefault="00000000">
      <w:pPr>
        <w:shd w:val="clear" w:color="auto" w:fill="FFFFFF"/>
        <w:spacing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(MACD), 7-day and 21-day Moving Average, Bollinger Bands, Exponential Moving Average and Log-momentum.</w:t>
      </w:r>
    </w:p>
    <w:p w14:paraId="1DA545EF" w14:textId="3178E4FC" w:rsidR="00E25706" w:rsidRDefault="00000000">
      <w:pPr>
        <w:numPr>
          <w:ilvl w:val="0"/>
          <w:numId w:val="4"/>
        </w:numPr>
        <w:shd w:val="clear" w:color="auto" w:fill="FFFFFF"/>
        <w:spacing w:line="240" w:lineRule="auto"/>
        <w:ind w:left="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Fourier Transformation with 3, 6 and 9 components </w:t>
      </w:r>
      <w:r w:rsidR="00300173">
        <w:rPr>
          <w:rFonts w:ascii="Times New Roman" w:eastAsia="Times New Roman" w:hAnsi="Times New Roman" w:cs="Times New Roman"/>
          <w:sz w:val="24"/>
          <w:szCs w:val="24"/>
          <w:highlight w:val="white"/>
        </w:rPr>
        <w:t>are</w:t>
      </w:r>
      <w:r>
        <w:rPr>
          <w:rFonts w:ascii="Times New Roman" w:eastAsia="Times New Roman" w:hAnsi="Times New Roman" w:cs="Times New Roman"/>
          <w:sz w:val="24"/>
          <w:szCs w:val="24"/>
          <w:highlight w:val="white"/>
        </w:rPr>
        <w:t xml:space="preserve"> </w:t>
      </w:r>
      <w:r w:rsidR="00300173">
        <w:rPr>
          <w:rFonts w:ascii="Times New Roman" w:eastAsia="Times New Roman" w:hAnsi="Times New Roman" w:cs="Times New Roman"/>
          <w:sz w:val="24"/>
          <w:szCs w:val="24"/>
          <w:highlight w:val="white"/>
        </w:rPr>
        <w:t>done and</w:t>
      </w:r>
      <w:r>
        <w:rPr>
          <w:rFonts w:ascii="Times New Roman" w:eastAsia="Times New Roman" w:hAnsi="Times New Roman" w:cs="Times New Roman"/>
          <w:sz w:val="24"/>
          <w:szCs w:val="24"/>
          <w:highlight w:val="white"/>
        </w:rPr>
        <w:t xml:space="preserve"> the output is used as </w:t>
      </w:r>
    </w:p>
    <w:p w14:paraId="68789D64" w14:textId="77777777" w:rsidR="00E25706" w:rsidRDefault="00000000">
      <w:pPr>
        <w:shd w:val="clear" w:color="auto" w:fill="FFFFFF"/>
        <w:spacing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 input in modelling.</w:t>
      </w:r>
    </w:p>
    <w:p w14:paraId="763AEEAD" w14:textId="77777777" w:rsidR="00E25706" w:rsidRDefault="00000000">
      <w:pPr>
        <w:numPr>
          <w:ilvl w:val="0"/>
          <w:numId w:val="4"/>
        </w:numPr>
        <w:shd w:val="clear" w:color="auto" w:fill="FFFFFF"/>
        <w:spacing w:line="240" w:lineRule="auto"/>
        <w:ind w:left="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Check for missing values and use bfill() for imputation.</w:t>
      </w:r>
    </w:p>
    <w:p w14:paraId="4DE34B86" w14:textId="77777777" w:rsidR="00E25706" w:rsidRDefault="00000000">
      <w:pPr>
        <w:numPr>
          <w:ilvl w:val="0"/>
          <w:numId w:val="4"/>
        </w:numPr>
        <w:shd w:val="clear" w:color="auto" w:fill="FFFFFF"/>
        <w:spacing w:line="240" w:lineRule="auto"/>
        <w:ind w:left="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Plot the Autocorrelation plot to check for the correlations present in past lags.</w:t>
      </w:r>
    </w:p>
    <w:p w14:paraId="23D52414" w14:textId="77777777" w:rsidR="00E25706" w:rsidRDefault="00000000">
      <w:pPr>
        <w:numPr>
          <w:ilvl w:val="0"/>
          <w:numId w:val="4"/>
        </w:numPr>
        <w:shd w:val="clear" w:color="auto" w:fill="FFFFFF"/>
        <w:spacing w:line="240" w:lineRule="auto"/>
        <w:ind w:left="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Normalise the data using MinMaxScaler and reshape it so that 30 days input is used </w:t>
      </w:r>
    </w:p>
    <w:p w14:paraId="42D5E949" w14:textId="77777777" w:rsidR="00E25706" w:rsidRDefault="00000000">
      <w:pPr>
        <w:shd w:val="clear" w:color="auto" w:fill="FFFFFF"/>
        <w:spacing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1 day prediction.</w:t>
      </w:r>
    </w:p>
    <w:p w14:paraId="23635D14"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35F68DA6"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4EA4FAC9"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rPr>
      </w:pPr>
    </w:p>
    <w:p w14:paraId="2A35D6EC"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6E82F6C5"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3141D802"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460882B1"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22D81101" w14:textId="0BC9F1F1"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5D536CA3" w14:textId="647B8AFF" w:rsidR="00335C33" w:rsidRDefault="00335C33">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7290340C" w14:textId="77777777" w:rsidR="00335C33" w:rsidRDefault="00335C33">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561124CF" w14:textId="77777777" w:rsidR="00E25706" w:rsidRDefault="00000000">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r>
        <w:rPr>
          <w:rFonts w:ascii="Times New Roman" w:eastAsia="Times New Roman" w:hAnsi="Times New Roman" w:cs="Times New Roman"/>
          <w:b/>
          <w:color w:val="292929"/>
          <w:sz w:val="36"/>
          <w:szCs w:val="36"/>
          <w:highlight w:val="white"/>
          <w:u w:val="single"/>
        </w:rPr>
        <w:lastRenderedPageBreak/>
        <w:t>TECHNIQUES USED</w:t>
      </w:r>
    </w:p>
    <w:p w14:paraId="6ABE040B"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16AE1AF3" w14:textId="77777777" w:rsidR="00E25706" w:rsidRDefault="00E25706">
      <w:pPr>
        <w:shd w:val="clear" w:color="auto" w:fill="FFFFFF"/>
        <w:spacing w:line="240" w:lineRule="auto"/>
        <w:jc w:val="both"/>
        <w:rPr>
          <w:rFonts w:ascii="Times New Roman" w:eastAsia="Times New Roman" w:hAnsi="Times New Roman" w:cs="Times New Roman"/>
          <w:b/>
          <w:color w:val="292929"/>
          <w:sz w:val="32"/>
          <w:szCs w:val="32"/>
          <w:highlight w:val="white"/>
          <w:u w:val="single"/>
        </w:rPr>
      </w:pPr>
    </w:p>
    <w:p w14:paraId="304CA6E8" w14:textId="77777777" w:rsidR="00E25706" w:rsidRDefault="00000000">
      <w:pPr>
        <w:shd w:val="clear" w:color="auto" w:fill="FFFFFF"/>
        <w:spacing w:line="240" w:lineRule="auto"/>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b/>
          <w:color w:val="292929"/>
          <w:sz w:val="28"/>
          <w:szCs w:val="28"/>
          <w:highlight w:val="white"/>
          <w:u w:val="single"/>
        </w:rPr>
        <w:t xml:space="preserve">ARCH AND GARCH </w:t>
      </w:r>
    </w:p>
    <w:p w14:paraId="07ABE8D4"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ARCH and GARCH models, which stand for autoregressive conditional heteroskedasticity and generalised autoregressive conditional heteroskedasticity, are designed to deal with just this set of issues. They have become widespread tools for dealing with time series heteroskedastic models.</w:t>
      </w:r>
    </w:p>
    <w:p w14:paraId="690FB89F"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1B2AA107"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An ARCH (autoregressive conditionally heteroscedastic) model is a model for the variance of a time series. ARCH models are used to describe a changing, possibly volatile variance. Although an ARCH model could possibly be used to describe a gradually increasing variance over time, most often it is used in situations in which there may be short periods of increased variation. </w:t>
      </w:r>
    </w:p>
    <w:p w14:paraId="4D704749"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676B88C5"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A GARCH (generalised autoregressive conditionally heteroscedastic) model uses values of the past squared observations and past variances to model the variance at time t. A process (t) is called a GARCH(p, q) process if its first two conditional moments exist and satisfy:</w:t>
      </w:r>
    </w:p>
    <w:p w14:paraId="236AD1D3"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5400407A" w14:textId="77777777" w:rsidR="00E25706" w:rsidRDefault="00000000">
      <w:pPr>
        <w:shd w:val="clear" w:color="auto" w:fill="FFFFFF"/>
        <w:spacing w:line="240" w:lineRule="auto"/>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color w:val="292929"/>
          <w:sz w:val="32"/>
          <w:szCs w:val="32"/>
          <w:highlight w:val="white"/>
          <w:u w:val="single"/>
        </w:rPr>
        <w:drawing>
          <wp:inline distT="114300" distB="114300" distL="114300" distR="114300" wp14:anchorId="6FB18E36" wp14:editId="09A999D1">
            <wp:extent cx="5731200" cy="1854200"/>
            <wp:effectExtent l="25400" t="25400" r="25400" b="2540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731200" cy="1854200"/>
                    </a:xfrm>
                    <a:prstGeom prst="rect">
                      <a:avLst/>
                    </a:prstGeom>
                    <a:ln w="25400">
                      <a:solidFill>
                        <a:srgbClr val="000000"/>
                      </a:solidFill>
                      <a:prstDash val="solid"/>
                    </a:ln>
                  </pic:spPr>
                </pic:pic>
              </a:graphicData>
            </a:graphic>
          </wp:inline>
        </w:drawing>
      </w:r>
    </w:p>
    <w:p w14:paraId="28B66456" w14:textId="77777777" w:rsidR="00E25706" w:rsidRDefault="00E25706">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7833ECD0"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Checking whether ARCH effect is present or not in our data.</w:t>
      </w:r>
    </w:p>
    <w:p w14:paraId="7B10E2E4"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H</w:t>
      </w:r>
      <w:r w:rsidRPr="00300173">
        <w:rPr>
          <w:rFonts w:ascii="Times New Roman" w:eastAsia="Times New Roman" w:hAnsi="Times New Roman" w:cs="Times New Roman"/>
          <w:color w:val="292929"/>
          <w:sz w:val="24"/>
          <w:szCs w:val="24"/>
          <w:highlight w:val="white"/>
          <w:vertAlign w:val="subscript"/>
        </w:rPr>
        <w:t>0</w:t>
      </w:r>
      <w:r>
        <w:rPr>
          <w:rFonts w:ascii="Times New Roman" w:eastAsia="Times New Roman" w:hAnsi="Times New Roman" w:cs="Times New Roman"/>
          <w:color w:val="292929"/>
          <w:sz w:val="24"/>
          <w:szCs w:val="24"/>
          <w:highlight w:val="white"/>
        </w:rPr>
        <w:t xml:space="preserve"> : The ARCH effect is not present.</w:t>
      </w:r>
    </w:p>
    <w:p w14:paraId="51DD446E"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32"/>
          <w:szCs w:val="32"/>
          <w:highlight w:val="white"/>
          <w:u w:val="single"/>
        </w:rPr>
      </w:pPr>
      <w:r>
        <w:rPr>
          <w:rFonts w:ascii="Times New Roman" w:eastAsia="Times New Roman" w:hAnsi="Times New Roman" w:cs="Times New Roman"/>
          <w:color w:val="292929"/>
          <w:sz w:val="24"/>
          <w:szCs w:val="24"/>
          <w:highlight w:val="white"/>
        </w:rPr>
        <w:t>H</w:t>
      </w:r>
      <w:r w:rsidRPr="00300173">
        <w:rPr>
          <w:rFonts w:ascii="Times New Roman" w:eastAsia="Times New Roman" w:hAnsi="Times New Roman" w:cs="Times New Roman"/>
          <w:color w:val="292929"/>
          <w:sz w:val="24"/>
          <w:szCs w:val="24"/>
          <w:highlight w:val="white"/>
          <w:vertAlign w:val="subscript"/>
        </w:rPr>
        <w:t>1</w:t>
      </w:r>
      <w:r>
        <w:rPr>
          <w:rFonts w:ascii="Times New Roman" w:eastAsia="Times New Roman" w:hAnsi="Times New Roman" w:cs="Times New Roman"/>
          <w:color w:val="292929"/>
          <w:sz w:val="24"/>
          <w:szCs w:val="24"/>
          <w:highlight w:val="white"/>
        </w:rPr>
        <w:t xml:space="preserve"> : The ARCH effect is present.</w:t>
      </w:r>
    </w:p>
    <w:p w14:paraId="309716B0" w14:textId="68386AB2" w:rsidR="00E25706" w:rsidRDefault="00000000">
      <w:pPr>
        <w:shd w:val="clear" w:color="auto" w:fill="FFFFFF"/>
        <w:spacing w:line="240" w:lineRule="auto"/>
        <w:jc w:val="both"/>
        <w:rPr>
          <w:rFonts w:ascii="Times New Roman" w:eastAsia="Times New Roman" w:hAnsi="Times New Roman" w:cs="Times New Roman"/>
          <w:b/>
          <w:color w:val="292929"/>
          <w:sz w:val="32"/>
          <w:szCs w:val="32"/>
          <w:highlight w:val="white"/>
          <w:u w:val="single"/>
        </w:rPr>
      </w:pPr>
      <w:r>
        <w:rPr>
          <w:rFonts w:ascii="Times New Roman" w:eastAsia="Times New Roman" w:hAnsi="Times New Roman" w:cs="Times New Roman"/>
          <w:b/>
          <w:color w:val="292929"/>
          <w:sz w:val="32"/>
          <w:szCs w:val="32"/>
          <w:highlight w:val="white"/>
          <w:u w:val="single"/>
        </w:rPr>
        <w:t xml:space="preserve">eGARCH </w:t>
      </w:r>
      <w:r w:rsidR="00300173">
        <w:rPr>
          <w:rFonts w:ascii="Times New Roman" w:eastAsia="Times New Roman" w:hAnsi="Times New Roman" w:cs="Times New Roman"/>
          <w:b/>
          <w:color w:val="292929"/>
          <w:sz w:val="32"/>
          <w:szCs w:val="32"/>
          <w:highlight w:val="white"/>
          <w:u w:val="single"/>
        </w:rPr>
        <w:t>model: -</w:t>
      </w:r>
    </w:p>
    <w:p w14:paraId="2F4E38E7"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rPr>
      </w:pPr>
    </w:p>
    <w:p w14:paraId="66E9BD06" w14:textId="77777777" w:rsidR="00E25706" w:rsidRDefault="00000000">
      <w:pPr>
        <w:shd w:val="clear" w:color="auto" w:fill="FFFFFF"/>
        <w:spacing w:line="240" w:lineRule="auto"/>
        <w:jc w:val="both"/>
        <w:rPr>
          <w:rFonts w:ascii="Times New Roman" w:eastAsia="Times New Roman" w:hAnsi="Times New Roman" w:cs="Times New Roman"/>
          <w:color w:val="292929"/>
          <w:sz w:val="32"/>
          <w:szCs w:val="32"/>
          <w:highlight w:val="white"/>
        </w:rPr>
      </w:pPr>
      <w:r>
        <w:rPr>
          <w:rFonts w:ascii="Times New Roman" w:eastAsia="Times New Roman" w:hAnsi="Times New Roman" w:cs="Times New Roman"/>
          <w:color w:val="292929"/>
          <w:sz w:val="32"/>
          <w:szCs w:val="32"/>
          <w:highlight w:val="white"/>
        </w:rPr>
        <w:t>To overcome the drawbacks of GARCH model eGARCH model is used which is Exponential GARCH model.</w:t>
      </w:r>
    </w:p>
    <w:p w14:paraId="3005777B" w14:textId="735A02AD" w:rsidR="00E25706" w:rsidRDefault="00000000">
      <w:pPr>
        <w:shd w:val="clear" w:color="auto" w:fill="FFFFFF"/>
        <w:spacing w:line="240" w:lineRule="auto"/>
        <w:jc w:val="both"/>
        <w:rPr>
          <w:rFonts w:ascii="Times New Roman" w:eastAsia="Times New Roman" w:hAnsi="Times New Roman" w:cs="Times New Roman"/>
          <w:color w:val="292929"/>
          <w:sz w:val="32"/>
          <w:szCs w:val="32"/>
          <w:highlight w:val="white"/>
        </w:rPr>
      </w:pPr>
      <w:r>
        <w:rPr>
          <w:rFonts w:ascii="Times New Roman" w:eastAsia="Times New Roman" w:hAnsi="Times New Roman" w:cs="Times New Roman"/>
          <w:color w:val="292929"/>
          <w:sz w:val="32"/>
          <w:szCs w:val="32"/>
          <w:highlight w:val="white"/>
        </w:rPr>
        <w:t xml:space="preserve">The </w:t>
      </w:r>
      <w:r w:rsidR="00300173">
        <w:rPr>
          <w:rFonts w:ascii="Times New Roman" w:eastAsia="Times New Roman" w:hAnsi="Times New Roman" w:cs="Times New Roman"/>
          <w:color w:val="292929"/>
          <w:sz w:val="32"/>
          <w:szCs w:val="32"/>
          <w:highlight w:val="white"/>
        </w:rPr>
        <w:t>eGARCH (</w:t>
      </w:r>
      <w:r>
        <w:rPr>
          <w:rFonts w:ascii="Times New Roman" w:eastAsia="Times New Roman" w:hAnsi="Times New Roman" w:cs="Times New Roman"/>
          <w:color w:val="292929"/>
          <w:sz w:val="32"/>
          <w:szCs w:val="32"/>
          <w:highlight w:val="white"/>
        </w:rPr>
        <w:t xml:space="preserve">1,1) model is given by </w:t>
      </w:r>
    </w:p>
    <w:p w14:paraId="5CC57D87" w14:textId="77777777" w:rsidR="00E25706" w:rsidRDefault="00000000">
      <w:pPr>
        <w:shd w:val="clear" w:color="auto" w:fill="FFFFFF"/>
        <w:spacing w:line="240" w:lineRule="auto"/>
        <w:jc w:val="both"/>
        <w:rPr>
          <w:rFonts w:ascii="Times New Roman" w:eastAsia="Times New Roman" w:hAnsi="Times New Roman" w:cs="Times New Roman"/>
          <w:color w:val="292929"/>
          <w:sz w:val="32"/>
          <w:szCs w:val="32"/>
          <w:highlight w:val="white"/>
        </w:rPr>
      </w:pPr>
      <w:r>
        <w:rPr>
          <w:rFonts w:ascii="Times New Roman" w:eastAsia="Times New Roman" w:hAnsi="Times New Roman" w:cs="Times New Roman"/>
          <w:noProof/>
          <w:color w:val="292929"/>
          <w:sz w:val="32"/>
          <w:szCs w:val="32"/>
          <w:highlight w:val="white"/>
        </w:rPr>
        <w:lastRenderedPageBreak/>
        <w:drawing>
          <wp:inline distT="114300" distB="114300" distL="114300" distR="114300" wp14:anchorId="4A7EA57E" wp14:editId="779F9FF2">
            <wp:extent cx="5731200" cy="7493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731200" cy="749300"/>
                    </a:xfrm>
                    <a:prstGeom prst="rect">
                      <a:avLst/>
                    </a:prstGeom>
                    <a:ln/>
                  </pic:spPr>
                </pic:pic>
              </a:graphicData>
            </a:graphic>
          </wp:inline>
        </w:drawing>
      </w:r>
    </w:p>
    <w:p w14:paraId="1F6D87B3" w14:textId="77777777" w:rsidR="00E25706" w:rsidRDefault="00000000">
      <w:pPr>
        <w:shd w:val="clear" w:color="auto" w:fill="FFFFFF"/>
        <w:spacing w:line="240" w:lineRule="auto"/>
        <w:jc w:val="both"/>
        <w:rPr>
          <w:rFonts w:ascii="Times New Roman" w:eastAsia="Times New Roman" w:hAnsi="Times New Roman" w:cs="Times New Roman"/>
          <w:color w:val="292929"/>
          <w:sz w:val="32"/>
          <w:szCs w:val="32"/>
          <w:highlight w:val="white"/>
        </w:rPr>
      </w:pPr>
      <w:r>
        <w:rPr>
          <w:rFonts w:ascii="Times New Roman" w:eastAsia="Times New Roman" w:hAnsi="Times New Roman" w:cs="Times New Roman"/>
          <w:color w:val="292929"/>
          <w:sz w:val="32"/>
          <w:szCs w:val="32"/>
          <w:highlight w:val="white"/>
        </w:rPr>
        <w:t>This model takes into account the asymmetric effect of positive shock and negative shocks.</w:t>
      </w:r>
    </w:p>
    <w:p w14:paraId="47FBA7D5"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rPr>
      </w:pPr>
    </w:p>
    <w:p w14:paraId="06FC4B95" w14:textId="2129A14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rPr>
      </w:pPr>
    </w:p>
    <w:p w14:paraId="17EC378C" w14:textId="77777777" w:rsidR="00E25706" w:rsidRDefault="00000000">
      <w:pPr>
        <w:shd w:val="clear" w:color="auto" w:fill="FFFFFF"/>
        <w:spacing w:line="240" w:lineRule="auto"/>
        <w:jc w:val="both"/>
        <w:rPr>
          <w:rFonts w:ascii="Times New Roman" w:eastAsia="Times New Roman" w:hAnsi="Times New Roman" w:cs="Times New Roman"/>
          <w:b/>
          <w:color w:val="292929"/>
          <w:sz w:val="28"/>
          <w:szCs w:val="28"/>
          <w:highlight w:val="white"/>
          <w:u w:val="single"/>
        </w:rPr>
      </w:pPr>
      <w:r>
        <w:rPr>
          <w:rFonts w:ascii="Times New Roman" w:eastAsia="Times New Roman" w:hAnsi="Times New Roman" w:cs="Times New Roman"/>
          <w:b/>
          <w:color w:val="292929"/>
          <w:sz w:val="28"/>
          <w:szCs w:val="28"/>
          <w:highlight w:val="white"/>
          <w:u w:val="single"/>
        </w:rPr>
        <w:t xml:space="preserve">LSTM  </w:t>
      </w:r>
    </w:p>
    <w:p w14:paraId="5C1BB3F9" w14:textId="77777777" w:rsidR="00E25706" w:rsidRDefault="00E25706">
      <w:pPr>
        <w:shd w:val="clear" w:color="auto" w:fill="FFFFFF"/>
        <w:spacing w:line="240" w:lineRule="auto"/>
        <w:jc w:val="both"/>
        <w:rPr>
          <w:rFonts w:ascii="Times New Roman" w:eastAsia="Times New Roman" w:hAnsi="Times New Roman" w:cs="Times New Roman"/>
          <w:color w:val="333333"/>
          <w:sz w:val="24"/>
          <w:szCs w:val="24"/>
          <w:highlight w:val="white"/>
        </w:rPr>
      </w:pPr>
    </w:p>
    <w:p w14:paraId="2DD4478D" w14:textId="77777777" w:rsidR="00E25706" w:rsidRDefault="00000000">
      <w:pPr>
        <w:shd w:val="clear" w:color="auto" w:fill="FFFFFF"/>
        <w:spacing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LSTMs are explicitly designed to avoid the long-term dependency problem. Remembering information for long periods of time is practically their default behaviour. LSTMs have this chain-like structure, but the repeating module has a different structure. Instead of having a single neural network layer, there are four, interacting in a very special way.</w:t>
      </w:r>
    </w:p>
    <w:p w14:paraId="43C9BBDF" w14:textId="77777777" w:rsidR="00E25706" w:rsidRDefault="00E25706">
      <w:pPr>
        <w:shd w:val="clear" w:color="auto" w:fill="FFFFFF"/>
        <w:spacing w:line="240" w:lineRule="auto"/>
        <w:jc w:val="both"/>
        <w:rPr>
          <w:rFonts w:ascii="Times New Roman" w:eastAsia="Times New Roman" w:hAnsi="Times New Roman" w:cs="Times New Roman"/>
          <w:color w:val="333333"/>
          <w:sz w:val="24"/>
          <w:szCs w:val="24"/>
          <w:highlight w:val="white"/>
        </w:rPr>
      </w:pPr>
    </w:p>
    <w:p w14:paraId="2D393713" w14:textId="77777777" w:rsidR="00E25706" w:rsidRDefault="00000000">
      <w:pPr>
        <w:shd w:val="clear" w:color="auto" w:fill="FFFFFF"/>
        <w:spacing w:line="240" w:lineRule="auto"/>
        <w:jc w:val="center"/>
        <w:rPr>
          <w:rFonts w:ascii="Times New Roman" w:eastAsia="Times New Roman" w:hAnsi="Times New Roman" w:cs="Times New Roman"/>
          <w:color w:val="333333"/>
          <w:sz w:val="27"/>
          <w:szCs w:val="27"/>
          <w:highlight w:val="white"/>
          <w:u w:val="single"/>
        </w:rPr>
      </w:pPr>
      <w:r>
        <w:rPr>
          <w:rFonts w:ascii="Times New Roman" w:eastAsia="Times New Roman" w:hAnsi="Times New Roman" w:cs="Times New Roman"/>
          <w:noProof/>
          <w:color w:val="333333"/>
          <w:sz w:val="27"/>
          <w:szCs w:val="27"/>
          <w:highlight w:val="white"/>
          <w:u w:val="single"/>
        </w:rPr>
        <w:drawing>
          <wp:inline distT="114300" distB="114300" distL="114300" distR="114300" wp14:anchorId="41C80A90" wp14:editId="324A15B3">
            <wp:extent cx="5731200" cy="2159000"/>
            <wp:effectExtent l="25400" t="25400" r="25400" b="254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2159000"/>
                    </a:xfrm>
                    <a:prstGeom prst="rect">
                      <a:avLst/>
                    </a:prstGeom>
                    <a:ln w="25400">
                      <a:solidFill>
                        <a:srgbClr val="000000"/>
                      </a:solidFill>
                      <a:prstDash val="solid"/>
                    </a:ln>
                  </pic:spPr>
                </pic:pic>
              </a:graphicData>
            </a:graphic>
          </wp:inline>
        </w:drawing>
      </w:r>
    </w:p>
    <w:p w14:paraId="07029E4F" w14:textId="77777777" w:rsidR="00E25706" w:rsidRDefault="00E25706">
      <w:pPr>
        <w:shd w:val="clear" w:color="auto" w:fill="FFFFFF"/>
        <w:spacing w:line="240" w:lineRule="auto"/>
        <w:jc w:val="both"/>
        <w:rPr>
          <w:rFonts w:ascii="Times New Roman" w:eastAsia="Times New Roman" w:hAnsi="Times New Roman" w:cs="Times New Roman"/>
          <w:color w:val="333333"/>
          <w:sz w:val="24"/>
          <w:szCs w:val="24"/>
          <w:highlight w:val="white"/>
          <w:u w:val="single"/>
        </w:rPr>
      </w:pPr>
    </w:p>
    <w:p w14:paraId="0A7FFE57" w14:textId="77777777" w:rsidR="00E25706" w:rsidRDefault="00E25706">
      <w:pPr>
        <w:shd w:val="clear" w:color="auto" w:fill="FFFFFF"/>
        <w:spacing w:line="240" w:lineRule="auto"/>
        <w:jc w:val="both"/>
        <w:rPr>
          <w:rFonts w:ascii="Times New Roman" w:eastAsia="Times New Roman" w:hAnsi="Times New Roman" w:cs="Times New Roman"/>
          <w:color w:val="333333"/>
          <w:sz w:val="24"/>
          <w:szCs w:val="24"/>
          <w:highlight w:val="white"/>
          <w:u w:val="single"/>
        </w:rPr>
      </w:pPr>
    </w:p>
    <w:p w14:paraId="6B4D0793" w14:textId="77777777" w:rsidR="00E25706" w:rsidRDefault="00000000">
      <w:pPr>
        <w:shd w:val="clear" w:color="auto" w:fill="FFFFFF"/>
        <w:spacing w:line="240" w:lineRule="auto"/>
        <w:jc w:val="both"/>
        <w:rPr>
          <w:rFonts w:ascii="Times New Roman" w:eastAsia="Times New Roman" w:hAnsi="Times New Roman" w:cs="Times New Roman"/>
          <w:color w:val="333333"/>
          <w:sz w:val="24"/>
          <w:szCs w:val="24"/>
          <w:highlight w:val="white"/>
          <w:u w:val="single"/>
        </w:rPr>
      </w:pPr>
      <w:r>
        <w:rPr>
          <w:rFonts w:ascii="Times New Roman" w:eastAsia="Times New Roman" w:hAnsi="Times New Roman" w:cs="Times New Roman"/>
          <w:color w:val="333333"/>
          <w:sz w:val="24"/>
          <w:szCs w:val="24"/>
          <w:highlight w:val="white"/>
          <w:u w:val="single"/>
        </w:rPr>
        <w:t>The repeating module in an LSTM contains four interacting layers.</w:t>
      </w:r>
    </w:p>
    <w:p w14:paraId="0528868C" w14:textId="77777777" w:rsidR="00E25706" w:rsidRDefault="00000000">
      <w:pPr>
        <w:shd w:val="clear" w:color="auto" w:fill="FFFFFF"/>
        <w:spacing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key to LSTMs is the cell state, the horizontal line running through the top of the diagram.</w:t>
      </w:r>
    </w:p>
    <w:p w14:paraId="7EBE4AF3" w14:textId="77777777" w:rsidR="00E25706" w:rsidRDefault="00000000">
      <w:pPr>
        <w:shd w:val="clear" w:color="auto" w:fill="FFFFFF"/>
        <w:spacing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cell state is kind of like a conveyor belt. It runs straight down the entire chain, with only some minor linear interactions. It’s very easy for information to just flow along it unchanged.</w:t>
      </w:r>
    </w:p>
    <w:p w14:paraId="654E3EEA" w14:textId="77777777" w:rsidR="00E25706" w:rsidRDefault="00000000">
      <w:pPr>
        <w:shd w:val="clear" w:color="auto" w:fill="FFFFFF"/>
        <w:spacing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LSTM does have the ability to remove or add information to the cell state, carefully regulated by structures called gates.</w:t>
      </w:r>
    </w:p>
    <w:p w14:paraId="05D093EB" w14:textId="77777777" w:rsidR="00E25706" w:rsidRDefault="00E25706">
      <w:pPr>
        <w:shd w:val="clear" w:color="auto" w:fill="FFFFFF"/>
        <w:spacing w:after="160" w:line="240" w:lineRule="auto"/>
        <w:jc w:val="both"/>
        <w:rPr>
          <w:rFonts w:ascii="Times New Roman" w:eastAsia="Times New Roman" w:hAnsi="Times New Roman" w:cs="Times New Roman"/>
          <w:color w:val="333333"/>
          <w:sz w:val="24"/>
          <w:szCs w:val="24"/>
          <w:highlight w:val="white"/>
        </w:rPr>
      </w:pPr>
    </w:p>
    <w:p w14:paraId="2DC749FB" w14:textId="77777777" w:rsidR="00E25706" w:rsidRDefault="00000000">
      <w:pPr>
        <w:shd w:val="clear" w:color="auto" w:fill="FFFFFF"/>
        <w:spacing w:after="160"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An LSTM has three of these gates, to protect and control the cell state. These cells use the gates to regulate the information to be kept or discarded at loop operation before passing on the long term and short term information to the next cell. We can imagine these gates as Filters that remove unwanted selected and irrelevant information. There are a total of three gates that LSTM uses as Input Gate, Forget Gate, and Output Gate.</w:t>
      </w:r>
    </w:p>
    <w:p w14:paraId="516DF115" w14:textId="77777777" w:rsidR="00E25706" w:rsidRDefault="00000000">
      <w:p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Gate</w:t>
      </w:r>
    </w:p>
    <w:p w14:paraId="01C696BD" w14:textId="77777777" w:rsidR="00E25706" w:rsidRDefault="00000000">
      <w:pPr>
        <w:shd w:val="clear" w:color="auto" w:fill="FFFFFF"/>
        <w:spacing w:after="460"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input gate decides what information will be stored in long term memory. It only works with the information from the current input and short term memory from the previous step. At this gate, it filters out the information from variables that are not useful.</w:t>
      </w:r>
    </w:p>
    <w:p w14:paraId="3A91778C" w14:textId="77777777" w:rsidR="00E25706" w:rsidRDefault="00000000">
      <w:pPr>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Forget Gate</w:t>
      </w:r>
    </w:p>
    <w:p w14:paraId="79A41A1D" w14:textId="77777777" w:rsidR="00E25706" w:rsidRDefault="00000000">
      <w:pPr>
        <w:shd w:val="clear" w:color="auto" w:fill="FFFFFF"/>
        <w:spacing w:after="460"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forget decides which information from long term memory be kept or discarded and this is done by multiplying the incoming long term memory by a forget vector generated by the current input and incoming short memory.</w:t>
      </w:r>
    </w:p>
    <w:p w14:paraId="278ABCBA" w14:textId="77777777" w:rsidR="00E25706" w:rsidRDefault="00000000">
      <w:pPr>
        <w:shd w:val="clear" w:color="auto" w:fill="FFFFFF"/>
        <w:spacing w:after="160" w:line="240" w:lineRule="auto"/>
        <w:jc w:val="both"/>
        <w:rPr>
          <w:rFonts w:ascii="Times New Roman" w:eastAsia="Times New Roman" w:hAnsi="Times New Roman" w:cs="Times New Roman"/>
          <w:color w:val="333333"/>
          <w:sz w:val="24"/>
          <w:szCs w:val="24"/>
          <w:highlight w:val="white"/>
          <w:u w:val="single"/>
        </w:rPr>
      </w:pPr>
      <w:r>
        <w:rPr>
          <w:rFonts w:ascii="Times New Roman" w:eastAsia="Times New Roman" w:hAnsi="Times New Roman" w:cs="Times New Roman"/>
          <w:color w:val="333333"/>
          <w:sz w:val="24"/>
          <w:szCs w:val="24"/>
          <w:highlight w:val="white"/>
          <w:u w:val="single"/>
        </w:rPr>
        <w:t>Output Gate</w:t>
      </w:r>
    </w:p>
    <w:p w14:paraId="1076FE85" w14:textId="77777777" w:rsidR="00E25706" w:rsidRDefault="00000000">
      <w:pPr>
        <w:shd w:val="clear" w:color="auto" w:fill="FFFFFF"/>
        <w:spacing w:after="160"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output gate will take the current input, the previous short term memory and newly computed long term memory to produce new short term memory which will be passed on to the cell in the next time step. The output of the current time step can also be drawn from this hidden state. </w:t>
      </w:r>
    </w:p>
    <w:p w14:paraId="400EEAB7" w14:textId="78114D48" w:rsidR="00E25706" w:rsidRDefault="00300173">
      <w:pPr>
        <w:shd w:val="clear" w:color="auto" w:fill="FFFFFF"/>
        <w:spacing w:after="160" w:line="240" w:lineRule="auto"/>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4"/>
          <w:szCs w:val="24"/>
          <w:highlight w:val="white"/>
        </w:rPr>
        <w:t>So,</w:t>
      </w:r>
      <w:r w:rsidR="00000000">
        <w:rPr>
          <w:rFonts w:ascii="Times New Roman" w:eastAsia="Times New Roman" w:hAnsi="Times New Roman" w:cs="Times New Roman"/>
          <w:color w:val="333333"/>
          <w:sz w:val="24"/>
          <w:szCs w:val="24"/>
          <w:highlight w:val="white"/>
        </w:rPr>
        <w:t xml:space="preserve"> this is all about the mechanism of LSTM to realise this with practical implementation. Here I have demonstrated the LSTM use case in which you can check input and output sequences with their shape. </w:t>
      </w:r>
    </w:p>
    <w:p w14:paraId="5240FC1C" w14:textId="77777777" w:rsidR="00335C33" w:rsidRDefault="00335C33">
      <w:pPr>
        <w:shd w:val="clear" w:color="auto" w:fill="FFFFFF"/>
        <w:spacing w:after="160" w:line="240" w:lineRule="auto"/>
        <w:jc w:val="both"/>
        <w:rPr>
          <w:rFonts w:ascii="Times New Roman" w:eastAsia="Times New Roman" w:hAnsi="Times New Roman" w:cs="Times New Roman"/>
          <w:b/>
          <w:color w:val="292929"/>
          <w:sz w:val="28"/>
          <w:szCs w:val="28"/>
          <w:highlight w:val="white"/>
          <w:u w:val="single"/>
        </w:rPr>
      </w:pPr>
    </w:p>
    <w:p w14:paraId="56D88BFF" w14:textId="2214AEF1" w:rsidR="00E25706" w:rsidRPr="00335C33" w:rsidRDefault="00000000" w:rsidP="00335C33">
      <w:pPr>
        <w:shd w:val="clear" w:color="auto" w:fill="FFFFFF"/>
        <w:spacing w:after="160" w:line="240" w:lineRule="auto"/>
        <w:jc w:val="both"/>
        <w:rPr>
          <w:rFonts w:ascii="Times New Roman" w:eastAsia="Times New Roman" w:hAnsi="Times New Roman" w:cs="Times New Roman"/>
          <w:b/>
          <w:color w:val="292929"/>
          <w:sz w:val="28"/>
          <w:szCs w:val="28"/>
          <w:highlight w:val="white"/>
          <w:u w:val="single"/>
        </w:rPr>
      </w:pPr>
      <w:r>
        <w:rPr>
          <w:rFonts w:ascii="Times New Roman" w:eastAsia="Times New Roman" w:hAnsi="Times New Roman" w:cs="Times New Roman"/>
          <w:b/>
          <w:color w:val="292929"/>
          <w:sz w:val="28"/>
          <w:szCs w:val="28"/>
          <w:highlight w:val="white"/>
          <w:u w:val="single"/>
        </w:rPr>
        <w:t>GRU</w:t>
      </w:r>
    </w:p>
    <w:p w14:paraId="4C7F9279"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workflow of the Gated Recurrent Unit, in short GRU, is the same as the RNN but the difference is in the operation and gates associated with each GRU unit. To solve the problem faced by standard RNN, GRU incorporates the two gate operating mechanisms called Update gate and Reset gate.</w:t>
      </w:r>
    </w:p>
    <w:p w14:paraId="552307D1"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3BEFD14A"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7A3CE117" w14:textId="77777777" w:rsidR="00E25706" w:rsidRDefault="00000000">
      <w:pPr>
        <w:shd w:val="clear" w:color="auto" w:fill="FFFFFF"/>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5F2F3045" wp14:editId="305BA268">
            <wp:extent cx="4366523" cy="2241289"/>
            <wp:effectExtent l="25400" t="25400" r="25400" b="2540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366523" cy="2241289"/>
                    </a:xfrm>
                    <a:prstGeom prst="rect">
                      <a:avLst/>
                    </a:prstGeom>
                    <a:ln w="25400">
                      <a:solidFill>
                        <a:srgbClr val="000000"/>
                      </a:solidFill>
                      <a:prstDash val="solid"/>
                    </a:ln>
                  </pic:spPr>
                </pic:pic>
              </a:graphicData>
            </a:graphic>
          </wp:inline>
        </w:drawing>
      </w:r>
    </w:p>
    <w:p w14:paraId="0C942E10" w14:textId="77777777" w:rsidR="00E25706" w:rsidRDefault="00E25706">
      <w:pPr>
        <w:spacing w:before="280" w:line="240" w:lineRule="auto"/>
        <w:jc w:val="both"/>
        <w:rPr>
          <w:rFonts w:ascii="Times New Roman" w:eastAsia="Times New Roman" w:hAnsi="Times New Roman" w:cs="Times New Roman"/>
          <w:sz w:val="24"/>
          <w:szCs w:val="24"/>
        </w:rPr>
      </w:pPr>
    </w:p>
    <w:p w14:paraId="2BB7D549" w14:textId="77777777" w:rsidR="00E25706" w:rsidRDefault="00000000">
      <w:pPr>
        <w:spacing w:before="280"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Update gate</w:t>
      </w:r>
    </w:p>
    <w:p w14:paraId="467E1135"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update gate is responsible for determining the amount of previous information that needs to pass along the next state. This is really powerful because the model can decide to copy all the information from the past and eliminate the risk of vanishing gradient. </w:t>
      </w:r>
    </w:p>
    <w:p w14:paraId="6D67073A" w14:textId="77777777" w:rsidR="00E25706" w:rsidRDefault="00000000">
      <w:pPr>
        <w:spacing w:before="280"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Reset gate</w:t>
      </w:r>
    </w:p>
    <w:p w14:paraId="248D2845"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reset gate is used from the model to decide how much of the past information is needed to neglect; in short, it decides whether the previous cell state is important or not.  </w:t>
      </w:r>
    </w:p>
    <w:p w14:paraId="1CE20E54" w14:textId="58BBBDD1"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 xml:space="preserve">First, the reset gate comes into action it stores relevant information from the past time step into new memory content. Then it multiplies the input vector and hidden state with their weights. Next, it calculates element-wise multiplication between the reset gate and previously hidden state multiple. After summing up the above steps the non-linear activation function is applied and the next sequence is generated. This is all about the operation of GRU, the practical examples are included in the notebooks. </w:t>
      </w:r>
    </w:p>
    <w:p w14:paraId="356DCDA6" w14:textId="77777777" w:rsidR="00335C33" w:rsidRPr="00CC6E8A" w:rsidRDefault="00335C33">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274C61CB" w14:textId="77777777" w:rsidR="00E25706" w:rsidRDefault="00000000">
      <w:pPr>
        <w:shd w:val="clear" w:color="auto" w:fill="FFFFFF"/>
        <w:spacing w:after="460" w:line="240" w:lineRule="auto"/>
        <w:jc w:val="center"/>
        <w:rPr>
          <w:rFonts w:ascii="Times New Roman" w:eastAsia="Times New Roman" w:hAnsi="Times New Roman" w:cs="Times New Roman"/>
          <w:b/>
          <w:color w:val="292929"/>
          <w:sz w:val="36"/>
          <w:szCs w:val="36"/>
          <w:highlight w:val="white"/>
          <w:u w:val="single"/>
        </w:rPr>
      </w:pPr>
      <w:r>
        <w:rPr>
          <w:rFonts w:ascii="Times New Roman" w:eastAsia="Times New Roman" w:hAnsi="Times New Roman" w:cs="Times New Roman"/>
          <w:b/>
          <w:color w:val="292929"/>
          <w:sz w:val="36"/>
          <w:szCs w:val="36"/>
          <w:highlight w:val="white"/>
          <w:u w:val="single"/>
        </w:rPr>
        <w:t>MODEL FINDINGS</w:t>
      </w:r>
    </w:p>
    <w:p w14:paraId="385061D8" w14:textId="4F409AB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After completing the Data </w:t>
      </w:r>
      <w:r w:rsidR="00300173">
        <w:rPr>
          <w:rFonts w:ascii="Times New Roman" w:eastAsia="Times New Roman" w:hAnsi="Times New Roman" w:cs="Times New Roman"/>
          <w:color w:val="292929"/>
          <w:sz w:val="24"/>
          <w:szCs w:val="24"/>
          <w:highlight w:val="white"/>
        </w:rPr>
        <w:t>Pre-processing</w:t>
      </w:r>
      <w:r>
        <w:rPr>
          <w:rFonts w:ascii="Times New Roman" w:eastAsia="Times New Roman" w:hAnsi="Times New Roman" w:cs="Times New Roman"/>
          <w:color w:val="292929"/>
          <w:sz w:val="24"/>
          <w:szCs w:val="24"/>
          <w:highlight w:val="white"/>
        </w:rPr>
        <w:t xml:space="preserve">, the next step is </w:t>
      </w:r>
      <w:r w:rsidR="00300173">
        <w:rPr>
          <w:rFonts w:ascii="Times New Roman" w:eastAsia="Times New Roman" w:hAnsi="Times New Roman" w:cs="Times New Roman"/>
          <w:color w:val="292929"/>
          <w:sz w:val="24"/>
          <w:szCs w:val="24"/>
          <w:highlight w:val="white"/>
        </w:rPr>
        <w:t>fitting the</w:t>
      </w:r>
      <w:r>
        <w:rPr>
          <w:rFonts w:ascii="Times New Roman" w:eastAsia="Times New Roman" w:hAnsi="Times New Roman" w:cs="Times New Roman"/>
          <w:color w:val="292929"/>
          <w:sz w:val="24"/>
          <w:szCs w:val="24"/>
          <w:highlight w:val="white"/>
        </w:rPr>
        <w:t xml:space="preserve"> suitable models and predicting the future price of the stocks in concern and validating their accuracy. </w:t>
      </w:r>
    </w:p>
    <w:p w14:paraId="7EC65EAD"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For the purpose of this project, we have fit GARCH, GRU and LSTM models with specific parameters. The forecasts and the valuations are shown below in a chronological manner.</w:t>
      </w:r>
    </w:p>
    <w:p w14:paraId="1B2B106E" w14:textId="77777777" w:rsidR="00E25706" w:rsidRDefault="00000000">
      <w:pPr>
        <w:shd w:val="clear" w:color="auto" w:fill="FFFFFF"/>
        <w:spacing w:after="460" w:line="240" w:lineRule="auto"/>
        <w:jc w:val="both"/>
        <w:rPr>
          <w:rFonts w:ascii="Times New Roman" w:eastAsia="Times New Roman" w:hAnsi="Times New Roman" w:cs="Times New Roman"/>
          <w:b/>
          <w:color w:val="292929"/>
          <w:sz w:val="32"/>
          <w:szCs w:val="32"/>
          <w:highlight w:val="white"/>
          <w:u w:val="single"/>
        </w:rPr>
      </w:pPr>
      <w:r>
        <w:rPr>
          <w:rFonts w:ascii="Times New Roman" w:eastAsia="Times New Roman" w:hAnsi="Times New Roman" w:cs="Times New Roman"/>
          <w:b/>
          <w:color w:val="292929"/>
          <w:sz w:val="32"/>
          <w:szCs w:val="32"/>
          <w:highlight w:val="white"/>
          <w:u w:val="single"/>
        </w:rPr>
        <w:t>FOR RELIANCE</w:t>
      </w:r>
    </w:p>
    <w:p w14:paraId="5E220FEB" w14:textId="0F22098B" w:rsidR="00E25706" w:rsidRDefault="00300173">
      <w:pPr>
        <w:numPr>
          <w:ilvl w:val="0"/>
          <w:numId w:val="8"/>
        </w:numPr>
        <w:shd w:val="clear" w:color="auto" w:fill="FFFFFF"/>
        <w:spacing w:after="460" w:line="240" w:lineRule="auto"/>
        <w:ind w:left="0" w:firstLine="0"/>
        <w:jc w:val="both"/>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GARCH (</w:t>
      </w:r>
      <w:r w:rsidR="00000000">
        <w:rPr>
          <w:rFonts w:ascii="Times New Roman" w:eastAsia="Times New Roman" w:hAnsi="Times New Roman" w:cs="Times New Roman"/>
          <w:b/>
          <w:color w:val="292929"/>
          <w:sz w:val="28"/>
          <w:szCs w:val="28"/>
          <w:highlight w:val="white"/>
        </w:rPr>
        <w:t>1,1)</w:t>
      </w:r>
    </w:p>
    <w:p w14:paraId="526693F5" w14:textId="77777777" w:rsidR="00BE32D7" w:rsidRDefault="00BE32D7">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5BC9A0E8" w14:textId="249710A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following plot shows daily prices for reliance stocks.</w:t>
      </w:r>
    </w:p>
    <w:p w14:paraId="612ECBC1"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4672335E" wp14:editId="262970D8">
            <wp:extent cx="3646747" cy="2229669"/>
            <wp:effectExtent l="25400" t="25400" r="25400" b="254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646747" cy="2229669"/>
                    </a:xfrm>
                    <a:prstGeom prst="rect">
                      <a:avLst/>
                    </a:prstGeom>
                    <a:ln w="25400">
                      <a:solidFill>
                        <a:srgbClr val="000000"/>
                      </a:solidFill>
                      <a:prstDash val="solid"/>
                    </a:ln>
                  </pic:spPr>
                </pic:pic>
              </a:graphicData>
            </a:graphic>
          </wp:inline>
        </w:drawing>
      </w:r>
    </w:p>
    <w:p w14:paraId="74F78499" w14:textId="77777777" w:rsidR="00BE32D7" w:rsidRDefault="00BE32D7">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5B0E2F51" w14:textId="77777777" w:rsidR="00BE32D7" w:rsidRDefault="00BE32D7">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5B4BA565" w14:textId="56A6E0E2"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The decomposition plot for reliance stock is given below.</w:t>
      </w:r>
    </w:p>
    <w:p w14:paraId="0014FE52"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1EDAE430" wp14:editId="4E70D77C">
            <wp:extent cx="3754275" cy="2297071"/>
            <wp:effectExtent l="25400" t="25400" r="25400" b="2540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3754275" cy="2297071"/>
                    </a:xfrm>
                    <a:prstGeom prst="rect">
                      <a:avLst/>
                    </a:prstGeom>
                    <a:ln w="25400">
                      <a:solidFill>
                        <a:srgbClr val="000000"/>
                      </a:solidFill>
                      <a:prstDash val="solid"/>
                    </a:ln>
                  </pic:spPr>
                </pic:pic>
              </a:graphicData>
            </a:graphic>
          </wp:inline>
        </w:drawing>
      </w:r>
    </w:p>
    <w:p w14:paraId="406D2F1C"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From this plot, we can conclude that there is a trend and seasonality is present in the data.</w:t>
      </w:r>
    </w:p>
    <w:p w14:paraId="37B51C2A"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5A0785EA" wp14:editId="6DA941FD">
            <wp:extent cx="3607228" cy="2204417"/>
            <wp:effectExtent l="25400" t="25400" r="25400" b="254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3607228" cy="2204417"/>
                    </a:xfrm>
                    <a:prstGeom prst="rect">
                      <a:avLst/>
                    </a:prstGeom>
                    <a:ln w="25400">
                      <a:solidFill>
                        <a:srgbClr val="000000"/>
                      </a:solidFill>
                      <a:prstDash val="solid"/>
                    </a:ln>
                  </pic:spPr>
                </pic:pic>
              </a:graphicData>
            </a:graphic>
          </wp:inline>
        </w:drawing>
      </w:r>
    </w:p>
    <w:p w14:paraId="3A065A50"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From the ACF and PACF plots we clearly see that the data is not stationary.</w:t>
      </w:r>
    </w:p>
    <w:p w14:paraId="20C38DD9"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Next to make the data stationary we will calculate the log returns and plot the ACF and PACF of the log returns.</w:t>
      </w:r>
    </w:p>
    <w:p w14:paraId="09258F0F"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lastRenderedPageBreak/>
        <w:drawing>
          <wp:inline distT="114300" distB="114300" distL="114300" distR="114300" wp14:anchorId="11557AE7" wp14:editId="1758AA4A">
            <wp:extent cx="3473288" cy="2118965"/>
            <wp:effectExtent l="25400" t="25400" r="25400" b="254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473288" cy="2118965"/>
                    </a:xfrm>
                    <a:prstGeom prst="rect">
                      <a:avLst/>
                    </a:prstGeom>
                    <a:ln w="25400">
                      <a:solidFill>
                        <a:srgbClr val="000000"/>
                      </a:solidFill>
                      <a:prstDash val="solid"/>
                    </a:ln>
                  </pic:spPr>
                </pic:pic>
              </a:graphicData>
            </a:graphic>
          </wp:inline>
        </w:drawing>
      </w:r>
    </w:p>
    <w:p w14:paraId="00EDE208" w14:textId="77777777" w:rsidR="00E25706" w:rsidRDefault="00000000">
      <w:pPr>
        <w:shd w:val="clear" w:color="auto" w:fill="FFFFFF"/>
        <w:spacing w:after="460" w:line="240" w:lineRule="auto"/>
        <w:jc w:val="both"/>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Fitting Initial Best ARIMA Model</w:t>
      </w:r>
    </w:p>
    <w:p w14:paraId="41050D7F"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3F899F77" wp14:editId="1DB7761E">
            <wp:extent cx="4157663" cy="1581569"/>
            <wp:effectExtent l="25400" t="25400" r="25400" b="2540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t="26495"/>
                    <a:stretch>
                      <a:fillRect/>
                    </a:stretch>
                  </pic:blipFill>
                  <pic:spPr>
                    <a:xfrm>
                      <a:off x="0" y="0"/>
                      <a:ext cx="4157663" cy="1581569"/>
                    </a:xfrm>
                    <a:prstGeom prst="rect">
                      <a:avLst/>
                    </a:prstGeom>
                    <a:ln w="25400">
                      <a:solidFill>
                        <a:srgbClr val="000000"/>
                      </a:solidFill>
                      <a:prstDash val="solid"/>
                    </a:ln>
                  </pic:spPr>
                </pic:pic>
              </a:graphicData>
            </a:graphic>
          </wp:inline>
        </w:drawing>
      </w:r>
    </w:p>
    <w:p w14:paraId="79E38AA4" w14:textId="658DB890"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initial ARIMA model we obtained using auto </w:t>
      </w:r>
      <w:r w:rsidR="00300173">
        <w:rPr>
          <w:rFonts w:ascii="Times New Roman" w:eastAsia="Times New Roman" w:hAnsi="Times New Roman" w:cs="Times New Roman"/>
          <w:color w:val="292929"/>
          <w:sz w:val="24"/>
          <w:szCs w:val="24"/>
          <w:highlight w:val="white"/>
        </w:rPr>
        <w:t>Arima</w:t>
      </w:r>
      <w:r>
        <w:rPr>
          <w:rFonts w:ascii="Times New Roman" w:eastAsia="Times New Roman" w:hAnsi="Times New Roman" w:cs="Times New Roman"/>
          <w:color w:val="292929"/>
          <w:sz w:val="24"/>
          <w:szCs w:val="24"/>
          <w:highlight w:val="white"/>
        </w:rPr>
        <w:t xml:space="preserve"> is </w:t>
      </w:r>
      <w:r w:rsidR="00300173">
        <w:rPr>
          <w:rFonts w:ascii="Times New Roman" w:eastAsia="Times New Roman" w:hAnsi="Times New Roman" w:cs="Times New Roman"/>
          <w:color w:val="292929"/>
          <w:sz w:val="24"/>
          <w:szCs w:val="24"/>
          <w:highlight w:val="white"/>
        </w:rPr>
        <w:t>ARIMA (</w:t>
      </w:r>
      <w:r>
        <w:rPr>
          <w:rFonts w:ascii="Times New Roman" w:eastAsia="Times New Roman" w:hAnsi="Times New Roman" w:cs="Times New Roman"/>
          <w:color w:val="292929"/>
          <w:sz w:val="24"/>
          <w:szCs w:val="24"/>
          <w:highlight w:val="white"/>
        </w:rPr>
        <w:t>2,0,2).</w:t>
      </w:r>
    </w:p>
    <w:p w14:paraId="294AA227"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223B273B" wp14:editId="525CBD1A">
            <wp:extent cx="2288882" cy="3110533"/>
            <wp:effectExtent l="25400" t="25400" r="25400" b="254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b="4460"/>
                    <a:stretch>
                      <a:fillRect/>
                    </a:stretch>
                  </pic:blipFill>
                  <pic:spPr>
                    <a:xfrm>
                      <a:off x="0" y="0"/>
                      <a:ext cx="2288882" cy="3110533"/>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color w:val="292929"/>
          <w:sz w:val="24"/>
          <w:szCs w:val="24"/>
          <w:highlight w:val="white"/>
        </w:rPr>
        <w:t xml:space="preserve">   </w:t>
      </w:r>
      <w:r>
        <w:rPr>
          <w:rFonts w:ascii="Times New Roman" w:eastAsia="Times New Roman" w:hAnsi="Times New Roman" w:cs="Times New Roman"/>
          <w:noProof/>
          <w:color w:val="292929"/>
          <w:sz w:val="24"/>
          <w:szCs w:val="24"/>
          <w:highlight w:val="white"/>
        </w:rPr>
        <w:drawing>
          <wp:inline distT="114300" distB="114300" distL="114300" distR="114300" wp14:anchorId="4ACF70E7" wp14:editId="132B1B52">
            <wp:extent cx="3071813" cy="3100432"/>
            <wp:effectExtent l="25400" t="25400" r="25400" b="2540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3071813" cy="3100432"/>
                    </a:xfrm>
                    <a:prstGeom prst="rect">
                      <a:avLst/>
                    </a:prstGeom>
                    <a:ln w="25400">
                      <a:solidFill>
                        <a:srgbClr val="000000"/>
                      </a:solidFill>
                      <a:prstDash val="solid"/>
                    </a:ln>
                  </pic:spPr>
                </pic:pic>
              </a:graphicData>
            </a:graphic>
          </wp:inline>
        </w:drawing>
      </w:r>
    </w:p>
    <w:p w14:paraId="2F3B6D4A"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lastRenderedPageBreak/>
        <w:drawing>
          <wp:inline distT="114300" distB="114300" distL="114300" distR="114300" wp14:anchorId="77C3E49D" wp14:editId="31265458">
            <wp:extent cx="2309813" cy="3563009"/>
            <wp:effectExtent l="25400" t="25400" r="25400" b="2540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2309813" cy="3563009"/>
                    </a:xfrm>
                    <a:prstGeom prst="rect">
                      <a:avLst/>
                    </a:prstGeom>
                    <a:ln w="25400">
                      <a:solidFill>
                        <a:srgbClr val="000000"/>
                      </a:solidFill>
                      <a:prstDash val="solid"/>
                    </a:ln>
                  </pic:spPr>
                </pic:pic>
              </a:graphicData>
            </a:graphic>
          </wp:inline>
        </w:drawing>
      </w:r>
    </w:p>
    <w:p w14:paraId="15DC6F6D"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267E90CF" wp14:editId="60860AB2">
            <wp:extent cx="5731200" cy="3276600"/>
            <wp:effectExtent l="25400" t="25400" r="25400" b="254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3276600"/>
                    </a:xfrm>
                    <a:prstGeom prst="rect">
                      <a:avLst/>
                    </a:prstGeom>
                    <a:ln w="25400">
                      <a:solidFill>
                        <a:srgbClr val="000000"/>
                      </a:solidFill>
                      <a:prstDash val="solid"/>
                    </a:ln>
                  </pic:spPr>
                </pic:pic>
              </a:graphicData>
            </a:graphic>
          </wp:inline>
        </w:drawing>
      </w:r>
    </w:p>
    <w:p w14:paraId="44AB5D46" w14:textId="34938F4B"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w:t>
      </w:r>
      <w:r w:rsidR="00300173">
        <w:rPr>
          <w:rFonts w:ascii="Times New Roman" w:eastAsia="Times New Roman" w:hAnsi="Times New Roman" w:cs="Times New Roman"/>
          <w:color w:val="292929"/>
          <w:sz w:val="24"/>
          <w:szCs w:val="24"/>
          <w:highlight w:val="white"/>
        </w:rPr>
        <w:t>GARCH (</w:t>
      </w:r>
      <w:r>
        <w:rPr>
          <w:rFonts w:ascii="Times New Roman" w:eastAsia="Times New Roman" w:hAnsi="Times New Roman" w:cs="Times New Roman"/>
          <w:color w:val="292929"/>
          <w:sz w:val="24"/>
          <w:szCs w:val="24"/>
          <w:highlight w:val="white"/>
        </w:rPr>
        <w:t>1,1) model is producing the above results.</w:t>
      </w:r>
    </w:p>
    <w:p w14:paraId="7D261480"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Then, the forecast was made using the GARCH (1,1) model which can be visualised below.</w:t>
      </w:r>
    </w:p>
    <w:p w14:paraId="38ED7D0B"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lastRenderedPageBreak/>
        <w:drawing>
          <wp:inline distT="114300" distB="114300" distL="114300" distR="114300" wp14:anchorId="11554308" wp14:editId="0EF940C2">
            <wp:extent cx="4291013" cy="2701485"/>
            <wp:effectExtent l="25400" t="25400" r="25400" b="2540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4291013" cy="2701485"/>
                    </a:xfrm>
                    <a:prstGeom prst="rect">
                      <a:avLst/>
                    </a:prstGeom>
                    <a:ln w="25400">
                      <a:solidFill>
                        <a:srgbClr val="000000"/>
                      </a:solidFill>
                      <a:prstDash val="solid"/>
                    </a:ln>
                  </pic:spPr>
                </pic:pic>
              </a:graphicData>
            </a:graphic>
          </wp:inline>
        </w:drawing>
      </w:r>
    </w:p>
    <w:p w14:paraId="09E2E34B"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0B360475" wp14:editId="3255B5E6">
            <wp:extent cx="3335175" cy="2104238"/>
            <wp:effectExtent l="25400" t="25400" r="25400" b="254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335175" cy="2104238"/>
                    </a:xfrm>
                    <a:prstGeom prst="rect">
                      <a:avLst/>
                    </a:prstGeom>
                    <a:ln w="25400">
                      <a:solidFill>
                        <a:srgbClr val="000000"/>
                      </a:solidFill>
                      <a:prstDash val="solid"/>
                    </a:ln>
                  </pic:spPr>
                </pic:pic>
              </a:graphicData>
            </a:graphic>
          </wp:inline>
        </w:drawing>
      </w:r>
    </w:p>
    <w:p w14:paraId="603674FC"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1D3017A4" wp14:editId="118D6F0F">
            <wp:extent cx="4392386" cy="2492829"/>
            <wp:effectExtent l="114300" t="76200" r="84455" b="136525"/>
            <wp:docPr id="40" name="image42.png" descr="image"/>
            <wp:cNvGraphicFramePr/>
            <a:graphic xmlns:a="http://schemas.openxmlformats.org/drawingml/2006/main">
              <a:graphicData uri="http://schemas.openxmlformats.org/drawingml/2006/picture">
                <pic:pic xmlns:pic="http://schemas.openxmlformats.org/drawingml/2006/picture">
                  <pic:nvPicPr>
                    <pic:cNvPr id="0" name="image42.png" descr="image"/>
                    <pic:cNvPicPr preferRelativeResize="0"/>
                  </pic:nvPicPr>
                  <pic:blipFill>
                    <a:blip r:embed="rId23"/>
                    <a:srcRect/>
                    <a:stretch>
                      <a:fillRect/>
                    </a:stretch>
                  </pic:blipFill>
                  <pic:spPr>
                    <a:xfrm>
                      <a:off x="0" y="0"/>
                      <a:ext cx="4403279" cy="2499011"/>
                    </a:xfrm>
                    <a:prstGeom prst="rect">
                      <a:avLst/>
                    </a:prstGeom>
                    <a:solidFill>
                      <a:srgbClr val="FFFFFF">
                        <a:shade val="85000"/>
                      </a:srgbClr>
                    </a:solidFill>
                    <a:ln w="190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32BEFD" w14:textId="77777777"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Comparing the prediction with original data we can see that volatility was relatively less than previous times.</w:t>
      </w:r>
    </w:p>
    <w:p w14:paraId="49D5C8C6" w14:textId="77777777"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lastRenderedPageBreak/>
        <w:drawing>
          <wp:inline distT="114300" distB="114300" distL="114300" distR="114300" wp14:anchorId="17C38386" wp14:editId="44772CF7">
            <wp:extent cx="5731200" cy="3505200"/>
            <wp:effectExtent l="19050" t="19050" r="22225" b="1905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5731200" cy="3505200"/>
                    </a:xfrm>
                    <a:prstGeom prst="rect">
                      <a:avLst/>
                    </a:prstGeom>
                    <a:ln w="19050">
                      <a:solidFill>
                        <a:schemeClr val="tx1"/>
                      </a:solidFill>
                    </a:ln>
                  </pic:spPr>
                </pic:pic>
              </a:graphicData>
            </a:graphic>
          </wp:inline>
        </w:drawing>
      </w:r>
    </w:p>
    <w:p w14:paraId="29843E1B" w14:textId="77777777" w:rsidR="00E25706" w:rsidRDefault="00E25706">
      <w:pPr>
        <w:shd w:val="clear" w:color="auto" w:fill="FFFFFF"/>
        <w:spacing w:after="460" w:line="240" w:lineRule="auto"/>
        <w:jc w:val="center"/>
        <w:rPr>
          <w:rFonts w:ascii="Times New Roman" w:eastAsia="Times New Roman" w:hAnsi="Times New Roman" w:cs="Times New Roman"/>
          <w:color w:val="292929"/>
          <w:sz w:val="24"/>
          <w:szCs w:val="24"/>
          <w:highlight w:val="white"/>
        </w:rPr>
      </w:pPr>
    </w:p>
    <w:p w14:paraId="514F540B" w14:textId="77777777" w:rsidR="00E25706" w:rsidRDefault="00000000">
      <w:pPr>
        <w:numPr>
          <w:ilvl w:val="0"/>
          <w:numId w:val="8"/>
        </w:numPr>
        <w:shd w:val="clear" w:color="auto" w:fill="FFFFFF"/>
        <w:spacing w:after="460" w:line="240" w:lineRule="auto"/>
        <w:ind w:left="0" w:firstLine="0"/>
        <w:jc w:val="both"/>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Gated Recurrent Units (GRU)</w:t>
      </w:r>
    </w:p>
    <w:p w14:paraId="6B5819B6"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2 GRU models are fit. One only with the historical price data and one with the historical price data combined with sentiment scores. </w:t>
      </w:r>
    </w:p>
    <w:p w14:paraId="2DDF54A7"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400-day indicator graph is shown below.</w:t>
      </w:r>
    </w:p>
    <w:p w14:paraId="6BBF561E"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1314D9FD" wp14:editId="21FB73F6">
            <wp:extent cx="5083013" cy="1478039"/>
            <wp:effectExtent l="25400" t="25400" r="25400" b="2540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083013" cy="1478039"/>
                    </a:xfrm>
                    <a:prstGeom prst="rect">
                      <a:avLst/>
                    </a:prstGeom>
                    <a:ln w="25400">
                      <a:solidFill>
                        <a:srgbClr val="000000"/>
                      </a:solidFill>
                      <a:prstDash val="solid"/>
                    </a:ln>
                  </pic:spPr>
                </pic:pic>
              </a:graphicData>
            </a:graphic>
          </wp:inline>
        </w:drawing>
      </w:r>
    </w:p>
    <w:p w14:paraId="72B717BF" w14:textId="77777777" w:rsidR="004D61FE" w:rsidRDefault="004D61FE">
      <w:pPr>
        <w:shd w:val="clear" w:color="auto" w:fill="FFFFFF"/>
        <w:spacing w:after="460" w:line="240" w:lineRule="auto"/>
        <w:rPr>
          <w:rFonts w:ascii="Times New Roman" w:eastAsia="Times New Roman" w:hAnsi="Times New Roman" w:cs="Times New Roman"/>
          <w:color w:val="292929"/>
          <w:sz w:val="24"/>
          <w:szCs w:val="24"/>
          <w:highlight w:val="white"/>
        </w:rPr>
      </w:pPr>
    </w:p>
    <w:p w14:paraId="099EB263" w14:textId="77777777" w:rsidR="004D61FE" w:rsidRDefault="004D61FE">
      <w:pPr>
        <w:shd w:val="clear" w:color="auto" w:fill="FFFFFF"/>
        <w:spacing w:after="460" w:line="240" w:lineRule="auto"/>
        <w:rPr>
          <w:rFonts w:ascii="Times New Roman" w:eastAsia="Times New Roman" w:hAnsi="Times New Roman" w:cs="Times New Roman"/>
          <w:color w:val="292929"/>
          <w:sz w:val="24"/>
          <w:szCs w:val="24"/>
          <w:highlight w:val="white"/>
        </w:rPr>
      </w:pPr>
    </w:p>
    <w:p w14:paraId="109D7A89" w14:textId="77777777" w:rsidR="004D61FE" w:rsidRDefault="004D61FE">
      <w:pPr>
        <w:shd w:val="clear" w:color="auto" w:fill="FFFFFF"/>
        <w:spacing w:after="460" w:line="240" w:lineRule="auto"/>
        <w:rPr>
          <w:rFonts w:ascii="Times New Roman" w:eastAsia="Times New Roman" w:hAnsi="Times New Roman" w:cs="Times New Roman"/>
          <w:color w:val="292929"/>
          <w:sz w:val="24"/>
          <w:szCs w:val="24"/>
          <w:highlight w:val="white"/>
        </w:rPr>
      </w:pPr>
    </w:p>
    <w:p w14:paraId="2657B9BB" w14:textId="282E3B16"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The Moving Average Convergence /Divergence (MACD) is shown below.</w:t>
      </w:r>
    </w:p>
    <w:p w14:paraId="0E7D0617"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469C6EEC" wp14:editId="7A58234E">
            <wp:extent cx="5149671" cy="1586099"/>
            <wp:effectExtent l="25400" t="25400" r="25400" b="2540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a:stretch>
                      <a:fillRect/>
                    </a:stretch>
                  </pic:blipFill>
                  <pic:spPr>
                    <a:xfrm>
                      <a:off x="0" y="0"/>
                      <a:ext cx="5149671" cy="1586099"/>
                    </a:xfrm>
                    <a:prstGeom prst="rect">
                      <a:avLst/>
                    </a:prstGeom>
                    <a:ln w="25400">
                      <a:solidFill>
                        <a:srgbClr val="000000"/>
                      </a:solidFill>
                      <a:prstDash val="solid"/>
                    </a:ln>
                  </pic:spPr>
                </pic:pic>
              </a:graphicData>
            </a:graphic>
          </wp:inline>
        </w:drawing>
      </w:r>
    </w:p>
    <w:p w14:paraId="6D5F5AF2" w14:textId="76BB2701"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Fourier Transformation is done and the graphical representation with 3, 6 and 9 components </w:t>
      </w:r>
      <w:r w:rsidR="00300173">
        <w:rPr>
          <w:rFonts w:ascii="Times New Roman" w:eastAsia="Times New Roman" w:hAnsi="Times New Roman" w:cs="Times New Roman"/>
          <w:color w:val="292929"/>
          <w:sz w:val="24"/>
          <w:szCs w:val="24"/>
          <w:highlight w:val="white"/>
        </w:rPr>
        <w:t>are</w:t>
      </w:r>
      <w:r>
        <w:rPr>
          <w:rFonts w:ascii="Times New Roman" w:eastAsia="Times New Roman" w:hAnsi="Times New Roman" w:cs="Times New Roman"/>
          <w:color w:val="292929"/>
          <w:sz w:val="24"/>
          <w:szCs w:val="24"/>
          <w:highlight w:val="white"/>
        </w:rPr>
        <w:t xml:space="preserve"> done.</w:t>
      </w:r>
    </w:p>
    <w:p w14:paraId="7E30F7C3"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224F63CB" wp14:editId="5AB43158">
            <wp:extent cx="3692363" cy="1871734"/>
            <wp:effectExtent l="25400" t="25400" r="25400" b="254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692363" cy="1871734"/>
                    </a:xfrm>
                    <a:prstGeom prst="rect">
                      <a:avLst/>
                    </a:prstGeom>
                    <a:ln w="25400">
                      <a:solidFill>
                        <a:srgbClr val="000000"/>
                      </a:solidFill>
                      <a:prstDash val="solid"/>
                    </a:ln>
                  </pic:spPr>
                </pic:pic>
              </a:graphicData>
            </a:graphic>
          </wp:inline>
        </w:drawing>
      </w:r>
    </w:p>
    <w:p w14:paraId="379DEBCD"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training and testing forecasts for GRU (Basic) are shown below.</w:t>
      </w:r>
    </w:p>
    <w:p w14:paraId="406BE9F8"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4DD5EB90" wp14:editId="22BAD10D">
            <wp:extent cx="3773325" cy="1974307"/>
            <wp:effectExtent l="25400" t="25400" r="25400" b="2540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3773325" cy="1974307"/>
                    </a:xfrm>
                    <a:prstGeom prst="rect">
                      <a:avLst/>
                    </a:prstGeom>
                    <a:ln w="25400">
                      <a:solidFill>
                        <a:srgbClr val="000000"/>
                      </a:solidFill>
                      <a:prstDash val="solid"/>
                    </a:ln>
                  </pic:spPr>
                </pic:pic>
              </a:graphicData>
            </a:graphic>
          </wp:inline>
        </w:drawing>
      </w:r>
    </w:p>
    <w:p w14:paraId="06FBA869" w14:textId="397CDA2A"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22.83</w:t>
      </w:r>
    </w:p>
    <w:p w14:paraId="7F788B66"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lastRenderedPageBreak/>
        <w:drawing>
          <wp:inline distT="114300" distB="114300" distL="114300" distR="114300" wp14:anchorId="73F29C1D" wp14:editId="3D5BEDCF">
            <wp:extent cx="3829965" cy="2035026"/>
            <wp:effectExtent l="25400" t="25400" r="25400" b="254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829965" cy="2035026"/>
                    </a:xfrm>
                    <a:prstGeom prst="rect">
                      <a:avLst/>
                    </a:prstGeom>
                    <a:ln w="25400">
                      <a:solidFill>
                        <a:srgbClr val="000000"/>
                      </a:solidFill>
                      <a:prstDash val="solid"/>
                    </a:ln>
                  </pic:spPr>
                </pic:pic>
              </a:graphicData>
            </a:graphic>
          </wp:inline>
        </w:drawing>
      </w:r>
    </w:p>
    <w:p w14:paraId="4E88BE4A" w14:textId="77777777"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 44.55</w:t>
      </w:r>
    </w:p>
    <w:p w14:paraId="6EF90EFF" w14:textId="612FEF13"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training and testing forecasts for GRU (with sentiment </w:t>
      </w:r>
      <w:r w:rsidR="00300173">
        <w:rPr>
          <w:rFonts w:ascii="Times New Roman" w:eastAsia="Times New Roman" w:hAnsi="Times New Roman" w:cs="Times New Roman"/>
          <w:color w:val="292929"/>
          <w:sz w:val="24"/>
          <w:szCs w:val="24"/>
          <w:highlight w:val="white"/>
        </w:rPr>
        <w:t>scores) are</w:t>
      </w:r>
      <w:r>
        <w:rPr>
          <w:rFonts w:ascii="Times New Roman" w:eastAsia="Times New Roman" w:hAnsi="Times New Roman" w:cs="Times New Roman"/>
          <w:color w:val="292929"/>
          <w:sz w:val="24"/>
          <w:szCs w:val="24"/>
          <w:highlight w:val="white"/>
        </w:rPr>
        <w:t xml:space="preserve"> shown below.</w:t>
      </w:r>
    </w:p>
    <w:p w14:paraId="63C13EFA"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0ABEFFFC" wp14:editId="5C6F1B98">
            <wp:extent cx="3387563" cy="1800757"/>
            <wp:effectExtent l="25400" t="25400" r="25400" b="254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387563" cy="1800757"/>
                    </a:xfrm>
                    <a:prstGeom prst="rect">
                      <a:avLst/>
                    </a:prstGeom>
                    <a:ln w="25400">
                      <a:solidFill>
                        <a:srgbClr val="000000"/>
                      </a:solidFill>
                      <a:prstDash val="solid"/>
                    </a:ln>
                  </pic:spPr>
                </pic:pic>
              </a:graphicData>
            </a:graphic>
          </wp:inline>
        </w:drawing>
      </w:r>
    </w:p>
    <w:p w14:paraId="0799DDDB" w14:textId="77777777"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 22.09</w:t>
      </w:r>
    </w:p>
    <w:p w14:paraId="34E0D6A7"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2D828723" wp14:editId="0387194B">
            <wp:extent cx="3463763" cy="1809816"/>
            <wp:effectExtent l="25400" t="25400" r="25400" b="2540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3463763" cy="1809816"/>
                    </a:xfrm>
                    <a:prstGeom prst="rect">
                      <a:avLst/>
                    </a:prstGeom>
                    <a:ln w="25400">
                      <a:solidFill>
                        <a:srgbClr val="000000"/>
                      </a:solidFill>
                      <a:prstDash val="solid"/>
                    </a:ln>
                  </pic:spPr>
                </pic:pic>
              </a:graphicData>
            </a:graphic>
          </wp:inline>
        </w:drawing>
      </w:r>
    </w:p>
    <w:p w14:paraId="30979212" w14:textId="77777777" w:rsidR="00E25706" w:rsidRDefault="00000000">
      <w:pPr>
        <w:shd w:val="clear" w:color="auto" w:fill="FFFFFF"/>
        <w:spacing w:after="460" w:line="240" w:lineRule="auto"/>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4"/>
          <w:szCs w:val="24"/>
          <w:highlight w:val="white"/>
        </w:rPr>
        <w:t>RMSE = 58.47</w:t>
      </w:r>
    </w:p>
    <w:p w14:paraId="10417046" w14:textId="77777777" w:rsidR="0026333D" w:rsidRDefault="0026333D" w:rsidP="0026333D">
      <w:pPr>
        <w:shd w:val="clear" w:color="auto" w:fill="FFFFFF"/>
        <w:spacing w:after="460" w:line="240" w:lineRule="auto"/>
        <w:jc w:val="both"/>
        <w:rPr>
          <w:rFonts w:ascii="Times New Roman" w:eastAsia="Times New Roman" w:hAnsi="Times New Roman" w:cs="Times New Roman"/>
          <w:b/>
          <w:color w:val="292929"/>
          <w:sz w:val="28"/>
          <w:szCs w:val="28"/>
          <w:highlight w:val="white"/>
        </w:rPr>
      </w:pPr>
    </w:p>
    <w:p w14:paraId="41CB885E" w14:textId="6AD1DE13" w:rsidR="00E25706" w:rsidRDefault="00000000">
      <w:pPr>
        <w:numPr>
          <w:ilvl w:val="0"/>
          <w:numId w:val="8"/>
        </w:numPr>
        <w:shd w:val="clear" w:color="auto" w:fill="FFFFFF"/>
        <w:spacing w:after="460" w:line="240" w:lineRule="auto"/>
        <w:ind w:left="0" w:firstLine="0"/>
        <w:jc w:val="both"/>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lastRenderedPageBreak/>
        <w:t>Long Short Term Memory (LSTM)</w:t>
      </w:r>
    </w:p>
    <w:p w14:paraId="383B5118"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As for the GRU, we fit 2 models for LSTM as well, one with sentiment scores and one without the scores.</w:t>
      </w:r>
    </w:p>
    <w:p w14:paraId="56A2E27B"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Basic LSTM</w:t>
      </w:r>
    </w:p>
    <w:p w14:paraId="41D75D94"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70E201F9" wp14:editId="2972A259">
            <wp:extent cx="3330562" cy="1757797"/>
            <wp:effectExtent l="25400" t="25400" r="25400" b="254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3330562" cy="1757797"/>
                    </a:xfrm>
                    <a:prstGeom prst="rect">
                      <a:avLst/>
                    </a:prstGeom>
                    <a:ln w="25400">
                      <a:solidFill>
                        <a:srgbClr val="000000"/>
                      </a:solidFill>
                      <a:prstDash val="solid"/>
                    </a:ln>
                  </pic:spPr>
                </pic:pic>
              </a:graphicData>
            </a:graphic>
          </wp:inline>
        </w:drawing>
      </w:r>
    </w:p>
    <w:p w14:paraId="7E2DC8E2" w14:textId="77777777"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 52.63</w:t>
      </w:r>
    </w:p>
    <w:p w14:paraId="3D80894D"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2DCAF199" wp14:editId="5DA33613">
            <wp:extent cx="3639975" cy="1878196"/>
            <wp:effectExtent l="25400" t="25400" r="25400" b="2540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3639975" cy="1878196"/>
                    </a:xfrm>
                    <a:prstGeom prst="rect">
                      <a:avLst/>
                    </a:prstGeom>
                    <a:ln w="25400">
                      <a:solidFill>
                        <a:srgbClr val="000000"/>
                      </a:solidFill>
                      <a:prstDash val="solid"/>
                    </a:ln>
                  </pic:spPr>
                </pic:pic>
              </a:graphicData>
            </a:graphic>
          </wp:inline>
        </w:drawing>
      </w:r>
    </w:p>
    <w:p w14:paraId="07202AEA" w14:textId="77777777"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 32.80</w:t>
      </w:r>
    </w:p>
    <w:p w14:paraId="781B019C" w14:textId="4AAE958B"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training and testing forecasts for LSTM </w:t>
      </w:r>
      <w:r w:rsidR="00300173">
        <w:rPr>
          <w:rFonts w:ascii="Times New Roman" w:eastAsia="Times New Roman" w:hAnsi="Times New Roman" w:cs="Times New Roman"/>
          <w:color w:val="292929"/>
          <w:sz w:val="24"/>
          <w:szCs w:val="24"/>
          <w:highlight w:val="white"/>
        </w:rPr>
        <w:t>(with</w:t>
      </w:r>
      <w:r>
        <w:rPr>
          <w:rFonts w:ascii="Times New Roman" w:eastAsia="Times New Roman" w:hAnsi="Times New Roman" w:cs="Times New Roman"/>
          <w:color w:val="292929"/>
          <w:sz w:val="24"/>
          <w:szCs w:val="24"/>
          <w:highlight w:val="white"/>
        </w:rPr>
        <w:t xml:space="preserve"> sentiment scores) are shown below.</w:t>
      </w:r>
    </w:p>
    <w:p w14:paraId="3F19BD20"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lastRenderedPageBreak/>
        <w:drawing>
          <wp:inline distT="114300" distB="114300" distL="114300" distR="114300" wp14:anchorId="595E5948" wp14:editId="13940BF5">
            <wp:extent cx="3570259" cy="1867371"/>
            <wp:effectExtent l="25400" t="25400" r="25400" b="2540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570259" cy="1867371"/>
                    </a:xfrm>
                    <a:prstGeom prst="rect">
                      <a:avLst/>
                    </a:prstGeom>
                    <a:ln w="25400">
                      <a:solidFill>
                        <a:srgbClr val="000000"/>
                      </a:solidFill>
                      <a:prstDash val="solid"/>
                    </a:ln>
                  </pic:spPr>
                </pic:pic>
              </a:graphicData>
            </a:graphic>
          </wp:inline>
        </w:drawing>
      </w:r>
    </w:p>
    <w:p w14:paraId="59794D6A" w14:textId="77777777"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 19.20</w:t>
      </w:r>
    </w:p>
    <w:p w14:paraId="1D9BBEB7"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319B5F97" wp14:editId="0C3FC3F3">
            <wp:extent cx="3468914" cy="1837600"/>
            <wp:effectExtent l="38100" t="38100" r="36830" b="2984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3475121" cy="1840888"/>
                    </a:xfrm>
                    <a:prstGeom prst="rect">
                      <a:avLst/>
                    </a:prstGeom>
                    <a:ln w="25400">
                      <a:solidFill>
                        <a:srgbClr val="000000"/>
                      </a:solidFill>
                      <a:prstDash val="solid"/>
                    </a:ln>
                  </pic:spPr>
                </pic:pic>
              </a:graphicData>
            </a:graphic>
          </wp:inline>
        </w:drawing>
      </w:r>
    </w:p>
    <w:p w14:paraId="7AF038D6" w14:textId="77777777"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 30.58</w:t>
      </w:r>
    </w:p>
    <w:p w14:paraId="6CC15915" w14:textId="77777777" w:rsidR="00E25706" w:rsidRDefault="00000000">
      <w:pPr>
        <w:shd w:val="clear" w:color="auto" w:fill="FFFFFF"/>
        <w:spacing w:after="460" w:line="240" w:lineRule="auto"/>
        <w:jc w:val="both"/>
        <w:rPr>
          <w:rFonts w:ascii="Times New Roman" w:eastAsia="Times New Roman" w:hAnsi="Times New Roman" w:cs="Times New Roman"/>
          <w:b/>
          <w:color w:val="292929"/>
          <w:sz w:val="32"/>
          <w:szCs w:val="32"/>
          <w:highlight w:val="white"/>
          <w:u w:val="single"/>
        </w:rPr>
      </w:pPr>
      <w:r>
        <w:rPr>
          <w:rFonts w:ascii="Times New Roman" w:eastAsia="Times New Roman" w:hAnsi="Times New Roman" w:cs="Times New Roman"/>
          <w:b/>
          <w:color w:val="292929"/>
          <w:sz w:val="32"/>
          <w:szCs w:val="32"/>
          <w:highlight w:val="white"/>
          <w:u w:val="single"/>
        </w:rPr>
        <w:t>TATA CONSULTANCY SERVICES(TCS)</w:t>
      </w:r>
    </w:p>
    <w:p w14:paraId="508377D5" w14:textId="520C1EAB" w:rsidR="00E25706" w:rsidRDefault="00300173">
      <w:pPr>
        <w:numPr>
          <w:ilvl w:val="0"/>
          <w:numId w:val="5"/>
        </w:numPr>
        <w:shd w:val="clear" w:color="auto" w:fill="FFFFFF"/>
        <w:spacing w:after="460" w:line="240" w:lineRule="auto"/>
        <w:ind w:left="0" w:firstLine="0"/>
        <w:jc w:val="both"/>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GARCH (</w:t>
      </w:r>
      <w:r w:rsidR="00000000">
        <w:rPr>
          <w:rFonts w:ascii="Times New Roman" w:eastAsia="Times New Roman" w:hAnsi="Times New Roman" w:cs="Times New Roman"/>
          <w:b/>
          <w:color w:val="292929"/>
          <w:sz w:val="28"/>
          <w:szCs w:val="28"/>
          <w:highlight w:val="white"/>
        </w:rPr>
        <w:t>1,1)</w:t>
      </w:r>
    </w:p>
    <w:p w14:paraId="5E99144C" w14:textId="77777777" w:rsidR="00E25706" w:rsidRDefault="00000000">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Graph for the daily closing price of TCS</w:t>
      </w:r>
    </w:p>
    <w:p w14:paraId="31AC935C"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433093E1" wp14:editId="39A6083D">
            <wp:extent cx="3022762" cy="1904169"/>
            <wp:effectExtent l="25400" t="25400" r="25400" b="254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3022762" cy="1904169"/>
                    </a:xfrm>
                    <a:prstGeom prst="rect">
                      <a:avLst/>
                    </a:prstGeom>
                    <a:ln w="25400">
                      <a:solidFill>
                        <a:srgbClr val="000000"/>
                      </a:solidFill>
                      <a:prstDash val="solid"/>
                    </a:ln>
                  </pic:spPr>
                </pic:pic>
              </a:graphicData>
            </a:graphic>
          </wp:inline>
        </w:drawing>
      </w:r>
    </w:p>
    <w:p w14:paraId="449DEB8A"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Plotting ACF and PACF of above data</w:t>
      </w:r>
    </w:p>
    <w:p w14:paraId="7961F308"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3196DC69" wp14:editId="11BE2D2E">
            <wp:extent cx="3103807" cy="1820545"/>
            <wp:effectExtent l="38100" t="38100" r="40005" b="46355"/>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b="5369"/>
                    <a:stretch>
                      <a:fillRect/>
                    </a:stretch>
                  </pic:blipFill>
                  <pic:spPr>
                    <a:xfrm>
                      <a:off x="0" y="0"/>
                      <a:ext cx="3111128" cy="1824839"/>
                    </a:xfrm>
                    <a:prstGeom prst="rect">
                      <a:avLst/>
                    </a:prstGeom>
                    <a:ln w="25400">
                      <a:solidFill>
                        <a:srgbClr val="000000"/>
                      </a:solidFill>
                      <a:prstDash val="solid"/>
                    </a:ln>
                  </pic:spPr>
                </pic:pic>
              </a:graphicData>
            </a:graphic>
          </wp:inline>
        </w:drawing>
      </w:r>
    </w:p>
    <w:p w14:paraId="3DB57B4F"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From the above plot we can clearly see that trend and seasonality is present in the data.</w:t>
      </w:r>
    </w:p>
    <w:p w14:paraId="764853D9"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23E830DF" wp14:editId="1DA79FA6">
            <wp:extent cx="2995613" cy="1885942"/>
            <wp:effectExtent l="25400" t="25400" r="25400" b="2540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2995613" cy="1885942"/>
                    </a:xfrm>
                    <a:prstGeom prst="rect">
                      <a:avLst/>
                    </a:prstGeom>
                    <a:ln w="25400">
                      <a:solidFill>
                        <a:srgbClr val="000000"/>
                      </a:solidFill>
                      <a:prstDash val="solid"/>
                    </a:ln>
                  </pic:spPr>
                </pic:pic>
              </a:graphicData>
            </a:graphic>
          </wp:inline>
        </w:drawing>
      </w:r>
    </w:p>
    <w:p w14:paraId="4FC596FB"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data is not stationary.</w:t>
      </w:r>
    </w:p>
    <w:p w14:paraId="6A3DEB6E"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42A46577" wp14:editId="37D56EFB">
            <wp:extent cx="3195638" cy="2011871"/>
            <wp:effectExtent l="25400" t="25400" r="25400" b="254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3195638" cy="2011871"/>
                    </a:xfrm>
                    <a:prstGeom prst="rect">
                      <a:avLst/>
                    </a:prstGeom>
                    <a:ln w="25400">
                      <a:solidFill>
                        <a:srgbClr val="000000"/>
                      </a:solidFill>
                      <a:prstDash val="solid"/>
                    </a:ln>
                  </pic:spPr>
                </pic:pic>
              </a:graphicData>
            </a:graphic>
          </wp:inline>
        </w:drawing>
      </w:r>
    </w:p>
    <w:p w14:paraId="647DC967"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Checking for ARCH effect in our log returns data,</w:t>
      </w:r>
    </w:p>
    <w:p w14:paraId="48A46A94"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lastRenderedPageBreak/>
        <w:drawing>
          <wp:inline distT="114300" distB="114300" distL="114300" distR="114300" wp14:anchorId="120F6A7A" wp14:editId="7474953F">
            <wp:extent cx="5731200" cy="2654300"/>
            <wp:effectExtent l="25400" t="25400" r="25400" b="254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731200" cy="2654300"/>
                    </a:xfrm>
                    <a:prstGeom prst="rect">
                      <a:avLst/>
                    </a:prstGeom>
                    <a:ln w="25400">
                      <a:solidFill>
                        <a:srgbClr val="000000"/>
                      </a:solidFill>
                      <a:prstDash val="solid"/>
                    </a:ln>
                  </pic:spPr>
                </pic:pic>
              </a:graphicData>
            </a:graphic>
          </wp:inline>
        </w:drawing>
      </w:r>
    </w:p>
    <w:p w14:paraId="66999AC3" w14:textId="5E400C4E"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initial best ARIMA model is </w:t>
      </w:r>
      <w:r w:rsidR="00300173">
        <w:rPr>
          <w:rFonts w:ascii="Times New Roman" w:eastAsia="Times New Roman" w:hAnsi="Times New Roman" w:cs="Times New Roman"/>
          <w:color w:val="292929"/>
          <w:sz w:val="24"/>
          <w:szCs w:val="24"/>
          <w:highlight w:val="white"/>
        </w:rPr>
        <w:t>ARIMA (</w:t>
      </w:r>
      <w:r>
        <w:rPr>
          <w:rFonts w:ascii="Times New Roman" w:eastAsia="Times New Roman" w:hAnsi="Times New Roman" w:cs="Times New Roman"/>
          <w:color w:val="292929"/>
          <w:sz w:val="24"/>
          <w:szCs w:val="24"/>
          <w:highlight w:val="white"/>
        </w:rPr>
        <w:t>4,0,2)</w:t>
      </w:r>
    </w:p>
    <w:p w14:paraId="2DD3135E" w14:textId="33BA7A78"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After fitting </w:t>
      </w:r>
      <w:r w:rsidR="00300173">
        <w:rPr>
          <w:rFonts w:ascii="Times New Roman" w:eastAsia="Times New Roman" w:hAnsi="Times New Roman" w:cs="Times New Roman"/>
          <w:color w:val="292929"/>
          <w:sz w:val="24"/>
          <w:szCs w:val="24"/>
          <w:highlight w:val="white"/>
        </w:rPr>
        <w:t>GARCH (</w:t>
      </w:r>
      <w:r>
        <w:rPr>
          <w:rFonts w:ascii="Times New Roman" w:eastAsia="Times New Roman" w:hAnsi="Times New Roman" w:cs="Times New Roman"/>
          <w:color w:val="292929"/>
          <w:sz w:val="24"/>
          <w:szCs w:val="24"/>
          <w:highlight w:val="white"/>
        </w:rPr>
        <w:t>2,1) we get</w:t>
      </w:r>
    </w:p>
    <w:p w14:paraId="159ABF8A"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378E844E" wp14:editId="717665E5">
            <wp:extent cx="5734050" cy="3132869"/>
            <wp:effectExtent l="25400" t="25400" r="25400" b="254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734050" cy="3132869"/>
                    </a:xfrm>
                    <a:prstGeom prst="rect">
                      <a:avLst/>
                    </a:prstGeom>
                    <a:ln w="25400">
                      <a:solidFill>
                        <a:srgbClr val="000000"/>
                      </a:solidFill>
                      <a:prstDash val="solid"/>
                    </a:ln>
                  </pic:spPr>
                </pic:pic>
              </a:graphicData>
            </a:graphic>
          </wp:inline>
        </w:drawing>
      </w:r>
    </w:p>
    <w:p w14:paraId="3D4615DF" w14:textId="77777777" w:rsidR="008100E9" w:rsidRDefault="008100E9">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5D554112" w14:textId="77777777" w:rsidR="008100E9" w:rsidRDefault="008100E9">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7A8C90D5" w14:textId="77777777" w:rsidR="008100E9" w:rsidRDefault="008100E9">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6CB2C20F" w14:textId="584B006B"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 xml:space="preserve">The forecast </w:t>
      </w:r>
      <w:r w:rsidR="00300173">
        <w:rPr>
          <w:rFonts w:ascii="Times New Roman" w:eastAsia="Times New Roman" w:hAnsi="Times New Roman" w:cs="Times New Roman"/>
          <w:color w:val="292929"/>
          <w:sz w:val="24"/>
          <w:szCs w:val="24"/>
          <w:highlight w:val="white"/>
        </w:rPr>
        <w:t>was</w:t>
      </w:r>
      <w:r>
        <w:rPr>
          <w:rFonts w:ascii="Times New Roman" w:eastAsia="Times New Roman" w:hAnsi="Times New Roman" w:cs="Times New Roman"/>
          <w:color w:val="292929"/>
          <w:sz w:val="24"/>
          <w:szCs w:val="24"/>
          <w:highlight w:val="white"/>
        </w:rPr>
        <w:t xml:space="preserve"> made and can be shown as</w:t>
      </w:r>
    </w:p>
    <w:p w14:paraId="20CBAABE"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662FFFEB" wp14:editId="5A79D2C8">
            <wp:extent cx="3409615" cy="2146052"/>
            <wp:effectExtent l="25400" t="25400" r="25400" b="254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409615" cy="2146052"/>
                    </a:xfrm>
                    <a:prstGeom prst="rect">
                      <a:avLst/>
                    </a:prstGeom>
                    <a:ln w="25400">
                      <a:solidFill>
                        <a:srgbClr val="000000"/>
                      </a:solidFill>
                      <a:prstDash val="solid"/>
                    </a:ln>
                  </pic:spPr>
                </pic:pic>
              </a:graphicData>
            </a:graphic>
          </wp:inline>
        </w:drawing>
      </w:r>
    </w:p>
    <w:p w14:paraId="40620713"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0E981887" wp14:editId="7BF1ACA9">
            <wp:extent cx="3464777" cy="2182937"/>
            <wp:effectExtent l="25400" t="25400" r="25400" b="2540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3464777" cy="2182937"/>
                    </a:xfrm>
                    <a:prstGeom prst="rect">
                      <a:avLst/>
                    </a:prstGeom>
                    <a:ln w="25400">
                      <a:solidFill>
                        <a:srgbClr val="000000"/>
                      </a:solidFill>
                      <a:prstDash val="solid"/>
                    </a:ln>
                  </pic:spPr>
                </pic:pic>
              </a:graphicData>
            </a:graphic>
          </wp:inline>
        </w:drawing>
      </w:r>
    </w:p>
    <w:p w14:paraId="0BB64BC2" w14:textId="77777777" w:rsidR="00E25706" w:rsidRDefault="00000000">
      <w:pPr>
        <w:numPr>
          <w:ilvl w:val="0"/>
          <w:numId w:val="5"/>
        </w:numPr>
        <w:shd w:val="clear" w:color="auto" w:fill="FFFFFF"/>
        <w:spacing w:after="460" w:line="240" w:lineRule="auto"/>
        <w:jc w:val="both"/>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Gated Recurrent Units (GRU)</w:t>
      </w:r>
    </w:p>
    <w:p w14:paraId="6B84FB82"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400-day indicator graph is shown below.</w:t>
      </w:r>
    </w:p>
    <w:p w14:paraId="67B1A69B"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color w:val="292929"/>
          <w:sz w:val="28"/>
          <w:szCs w:val="28"/>
          <w:highlight w:val="white"/>
        </w:rPr>
        <w:drawing>
          <wp:inline distT="114300" distB="114300" distL="114300" distR="114300" wp14:anchorId="0179C363" wp14:editId="37496756">
            <wp:extent cx="5731200" cy="1778000"/>
            <wp:effectExtent l="25400" t="25400" r="25400" b="2540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5731200" cy="1778000"/>
                    </a:xfrm>
                    <a:prstGeom prst="rect">
                      <a:avLst/>
                    </a:prstGeom>
                    <a:ln w="25400">
                      <a:solidFill>
                        <a:srgbClr val="000000"/>
                      </a:solidFill>
                      <a:prstDash val="solid"/>
                    </a:ln>
                  </pic:spPr>
                </pic:pic>
              </a:graphicData>
            </a:graphic>
          </wp:inline>
        </w:drawing>
      </w:r>
    </w:p>
    <w:p w14:paraId="7B514599" w14:textId="77777777" w:rsidR="008705E9" w:rsidRDefault="008705E9">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2551763B" w14:textId="6C61B45D"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The Moving Average Convergence /Divergence (MACD) is shown below.</w:t>
      </w:r>
    </w:p>
    <w:p w14:paraId="19A7BC76" w14:textId="77777777" w:rsidR="008705E9"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8"/>
          <w:szCs w:val="28"/>
          <w:highlight w:val="white"/>
        </w:rPr>
        <w:drawing>
          <wp:inline distT="114300" distB="114300" distL="114300" distR="114300" wp14:anchorId="160E14D4" wp14:editId="3541CC01">
            <wp:extent cx="5731200" cy="1765300"/>
            <wp:effectExtent l="25400" t="25400" r="25400" b="2540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5"/>
                    <a:srcRect/>
                    <a:stretch>
                      <a:fillRect/>
                    </a:stretch>
                  </pic:blipFill>
                  <pic:spPr>
                    <a:xfrm>
                      <a:off x="0" y="0"/>
                      <a:ext cx="5731200" cy="1765300"/>
                    </a:xfrm>
                    <a:prstGeom prst="rect">
                      <a:avLst/>
                    </a:prstGeom>
                    <a:ln w="25400">
                      <a:solidFill>
                        <a:srgbClr val="000000"/>
                      </a:solidFill>
                      <a:prstDash val="solid"/>
                    </a:ln>
                  </pic:spPr>
                </pic:pic>
              </a:graphicData>
            </a:graphic>
          </wp:inline>
        </w:drawing>
      </w:r>
    </w:p>
    <w:p w14:paraId="77B000D6" w14:textId="7211E842" w:rsidR="00AD032B" w:rsidRDefault="00000000" w:rsidP="00AD032B">
      <w:pPr>
        <w:shd w:val="clear" w:color="auto" w:fill="FFFFFF"/>
        <w:spacing w:after="460" w:line="24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Fourier Transformation is done and the graphical representation with 3, 6 and 9 components </w:t>
      </w:r>
      <w:r w:rsidR="00300173">
        <w:rPr>
          <w:rFonts w:ascii="Times New Roman" w:eastAsia="Times New Roman" w:hAnsi="Times New Roman" w:cs="Times New Roman"/>
          <w:color w:val="292929"/>
          <w:sz w:val="24"/>
          <w:szCs w:val="24"/>
          <w:highlight w:val="white"/>
        </w:rPr>
        <w:t>are</w:t>
      </w:r>
      <w:r>
        <w:rPr>
          <w:rFonts w:ascii="Times New Roman" w:eastAsia="Times New Roman" w:hAnsi="Times New Roman" w:cs="Times New Roman"/>
          <w:color w:val="292929"/>
          <w:sz w:val="24"/>
          <w:szCs w:val="24"/>
          <w:highlight w:val="white"/>
        </w:rPr>
        <w:t xml:space="preserve"> done.</w:t>
      </w:r>
    </w:p>
    <w:p w14:paraId="22418569" w14:textId="46459D4A" w:rsidR="00E25706" w:rsidRDefault="00000000" w:rsidP="005044E1">
      <w:pPr>
        <w:shd w:val="clear" w:color="auto" w:fill="FFFFFF"/>
        <w:spacing w:after="460" w:line="240" w:lineRule="auto"/>
        <w:jc w:val="center"/>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color w:val="292929"/>
          <w:sz w:val="28"/>
          <w:szCs w:val="28"/>
          <w:highlight w:val="white"/>
        </w:rPr>
        <w:drawing>
          <wp:inline distT="114300" distB="114300" distL="114300" distR="114300" wp14:anchorId="383C04AD" wp14:editId="7C7A78D3">
            <wp:extent cx="4601029" cy="2217058"/>
            <wp:effectExtent l="38100" t="38100" r="28575" b="31115"/>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4606280" cy="2219588"/>
                    </a:xfrm>
                    <a:prstGeom prst="rect">
                      <a:avLst/>
                    </a:prstGeom>
                    <a:ln w="25400">
                      <a:solidFill>
                        <a:srgbClr val="000000"/>
                      </a:solidFill>
                      <a:prstDash val="solid"/>
                    </a:ln>
                  </pic:spPr>
                </pic:pic>
              </a:graphicData>
            </a:graphic>
          </wp:inline>
        </w:drawing>
      </w:r>
    </w:p>
    <w:p w14:paraId="46A7CCAF"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training and testing forecasts for GRU (Basic) are shown below.</w:t>
      </w:r>
    </w:p>
    <w:p w14:paraId="2E64309D"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2A473409" wp14:editId="08A40907">
            <wp:extent cx="4692949" cy="2423492"/>
            <wp:effectExtent l="25400" t="25400" r="25400" b="2540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4692949" cy="2423492"/>
                    </a:xfrm>
                    <a:prstGeom prst="rect">
                      <a:avLst/>
                    </a:prstGeom>
                    <a:ln w="25400">
                      <a:solidFill>
                        <a:srgbClr val="000000"/>
                      </a:solidFill>
                      <a:prstDash val="solid"/>
                    </a:ln>
                  </pic:spPr>
                </pic:pic>
              </a:graphicData>
            </a:graphic>
          </wp:inline>
        </w:drawing>
      </w:r>
    </w:p>
    <w:p w14:paraId="54A9C51C"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RMSE = 32.3381</w:t>
      </w:r>
    </w:p>
    <w:p w14:paraId="0FFBA75B" w14:textId="77777777" w:rsidR="00E25706" w:rsidRDefault="00E25706">
      <w:pPr>
        <w:shd w:val="clear" w:color="auto" w:fill="FFFFFF"/>
        <w:spacing w:line="240" w:lineRule="auto"/>
        <w:jc w:val="both"/>
        <w:rPr>
          <w:rFonts w:ascii="Times New Roman" w:eastAsia="Times New Roman" w:hAnsi="Times New Roman" w:cs="Times New Roman"/>
          <w:color w:val="292929"/>
          <w:sz w:val="21"/>
          <w:szCs w:val="21"/>
          <w:highlight w:val="white"/>
        </w:rPr>
      </w:pPr>
    </w:p>
    <w:p w14:paraId="444FFBEA" w14:textId="77777777" w:rsidR="00E25706" w:rsidRDefault="00E25706">
      <w:pPr>
        <w:shd w:val="clear" w:color="auto" w:fill="FFFFFF"/>
        <w:spacing w:line="240" w:lineRule="auto"/>
        <w:jc w:val="both"/>
        <w:rPr>
          <w:rFonts w:ascii="Times New Roman" w:eastAsia="Times New Roman" w:hAnsi="Times New Roman" w:cs="Times New Roman"/>
          <w:color w:val="292929"/>
          <w:sz w:val="21"/>
          <w:szCs w:val="21"/>
          <w:highlight w:val="white"/>
        </w:rPr>
      </w:pPr>
    </w:p>
    <w:p w14:paraId="4B802024"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17FAF729" wp14:editId="11E89A6B">
            <wp:extent cx="4549613" cy="2422761"/>
            <wp:effectExtent l="25400" t="25400" r="25400" b="2540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4549613" cy="2422761"/>
                    </a:xfrm>
                    <a:prstGeom prst="rect">
                      <a:avLst/>
                    </a:prstGeom>
                    <a:ln w="25400">
                      <a:solidFill>
                        <a:srgbClr val="000000"/>
                      </a:solidFill>
                      <a:prstDash val="solid"/>
                    </a:ln>
                  </pic:spPr>
                </pic:pic>
              </a:graphicData>
            </a:graphic>
          </wp:inline>
        </w:drawing>
      </w:r>
    </w:p>
    <w:p w14:paraId="0D5DE0A5"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 61.96</w:t>
      </w:r>
    </w:p>
    <w:p w14:paraId="657FCC11" w14:textId="77777777" w:rsidR="00E25706" w:rsidRDefault="00E25706">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72C495DE"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training and testing forecasts for LSTM (Basic) are shown below.</w:t>
      </w:r>
    </w:p>
    <w:p w14:paraId="7AB662DA"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2378A907" wp14:editId="0CF12DDE">
            <wp:extent cx="4437743" cy="2610122"/>
            <wp:effectExtent l="38100" t="38100" r="39370" b="381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4455811" cy="2620749"/>
                    </a:xfrm>
                    <a:prstGeom prst="rect">
                      <a:avLst/>
                    </a:prstGeom>
                    <a:ln w="25400">
                      <a:solidFill>
                        <a:srgbClr val="000000"/>
                      </a:solidFill>
                      <a:prstDash val="solid"/>
                    </a:ln>
                  </pic:spPr>
                </pic:pic>
              </a:graphicData>
            </a:graphic>
          </wp:inline>
        </w:drawing>
      </w:r>
    </w:p>
    <w:p w14:paraId="41FB331E"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 25.01</w:t>
      </w:r>
    </w:p>
    <w:p w14:paraId="5CE4CB5B" w14:textId="77777777" w:rsidR="00E25706" w:rsidRDefault="00E25706">
      <w:pPr>
        <w:shd w:val="clear" w:color="auto" w:fill="FFFFFF"/>
        <w:spacing w:line="240" w:lineRule="auto"/>
        <w:jc w:val="both"/>
        <w:rPr>
          <w:rFonts w:ascii="Times New Roman" w:eastAsia="Times New Roman" w:hAnsi="Times New Roman" w:cs="Times New Roman"/>
          <w:color w:val="292929"/>
          <w:sz w:val="21"/>
          <w:szCs w:val="21"/>
          <w:highlight w:val="white"/>
        </w:rPr>
      </w:pPr>
    </w:p>
    <w:p w14:paraId="505A4A82" w14:textId="77777777" w:rsidR="00E25706" w:rsidRDefault="00E25706">
      <w:pPr>
        <w:shd w:val="clear" w:color="auto" w:fill="FFFFFF"/>
        <w:spacing w:line="240" w:lineRule="auto"/>
        <w:jc w:val="both"/>
        <w:rPr>
          <w:rFonts w:ascii="Times New Roman" w:eastAsia="Times New Roman" w:hAnsi="Times New Roman" w:cs="Times New Roman"/>
          <w:color w:val="292929"/>
          <w:sz w:val="21"/>
          <w:szCs w:val="21"/>
          <w:highlight w:val="white"/>
        </w:rPr>
      </w:pPr>
    </w:p>
    <w:p w14:paraId="32E93F02" w14:textId="77777777" w:rsidR="00E25706" w:rsidRDefault="00000000">
      <w:pPr>
        <w:shd w:val="clear" w:color="auto" w:fill="FFFFFF"/>
        <w:spacing w:line="240" w:lineRule="auto"/>
        <w:jc w:val="center"/>
        <w:rPr>
          <w:rFonts w:ascii="Times New Roman" w:eastAsia="Times New Roman" w:hAnsi="Times New Roman" w:cs="Times New Roman"/>
          <w:color w:val="292929"/>
          <w:sz w:val="21"/>
          <w:szCs w:val="21"/>
          <w:highlight w:val="white"/>
        </w:rPr>
      </w:pPr>
      <w:r>
        <w:rPr>
          <w:rFonts w:ascii="Times New Roman" w:eastAsia="Times New Roman" w:hAnsi="Times New Roman" w:cs="Times New Roman"/>
          <w:noProof/>
          <w:color w:val="292929"/>
          <w:sz w:val="21"/>
          <w:szCs w:val="21"/>
          <w:highlight w:val="white"/>
        </w:rPr>
        <w:lastRenderedPageBreak/>
        <w:drawing>
          <wp:inline distT="114300" distB="114300" distL="114300" distR="114300" wp14:anchorId="042CC785" wp14:editId="44EEECF1">
            <wp:extent cx="4075275" cy="2093404"/>
            <wp:effectExtent l="25400" t="25400" r="25400" b="254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4075275" cy="2093404"/>
                    </a:xfrm>
                    <a:prstGeom prst="rect">
                      <a:avLst/>
                    </a:prstGeom>
                    <a:ln w="25400">
                      <a:solidFill>
                        <a:srgbClr val="000000"/>
                      </a:solidFill>
                      <a:prstDash val="solid"/>
                    </a:ln>
                  </pic:spPr>
                </pic:pic>
              </a:graphicData>
            </a:graphic>
          </wp:inline>
        </w:drawing>
      </w:r>
    </w:p>
    <w:p w14:paraId="39230B24" w14:textId="77777777" w:rsidR="00E25706" w:rsidRDefault="00E25706">
      <w:pPr>
        <w:shd w:val="clear" w:color="auto" w:fill="FFFFFF"/>
        <w:spacing w:line="240" w:lineRule="auto"/>
        <w:jc w:val="both"/>
        <w:rPr>
          <w:rFonts w:ascii="Times New Roman" w:eastAsia="Times New Roman" w:hAnsi="Times New Roman" w:cs="Times New Roman"/>
          <w:color w:val="292929"/>
          <w:sz w:val="24"/>
          <w:szCs w:val="24"/>
          <w:highlight w:val="white"/>
        </w:rPr>
      </w:pPr>
    </w:p>
    <w:p w14:paraId="106F2EA3" w14:textId="35F8D076" w:rsidR="00E25706" w:rsidRDefault="00300173" w:rsidP="00B40CC3">
      <w:pPr>
        <w:shd w:val="clear" w:color="auto" w:fill="FFFFFF"/>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w:t>
      </w:r>
      <w:r w:rsidR="00000000">
        <w:rPr>
          <w:rFonts w:ascii="Times New Roman" w:eastAsia="Times New Roman" w:hAnsi="Times New Roman" w:cs="Times New Roman"/>
          <w:color w:val="292929"/>
          <w:sz w:val="24"/>
          <w:szCs w:val="24"/>
          <w:highlight w:val="white"/>
        </w:rPr>
        <w:t xml:space="preserve"> 44.42</w:t>
      </w:r>
    </w:p>
    <w:p w14:paraId="471B47B1" w14:textId="3FE1C359" w:rsidR="00E25706" w:rsidRDefault="00000000" w:rsidP="00B40CC3">
      <w:pPr>
        <w:shd w:val="clear" w:color="auto" w:fill="FFFFFF"/>
        <w:spacing w:after="460"/>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4"/>
          <w:szCs w:val="24"/>
          <w:highlight w:val="white"/>
        </w:rPr>
        <w:t xml:space="preserve">The training and testing forecasts for GRU (with sentiment </w:t>
      </w:r>
      <w:r w:rsidR="00300173">
        <w:rPr>
          <w:rFonts w:ascii="Times New Roman" w:eastAsia="Times New Roman" w:hAnsi="Times New Roman" w:cs="Times New Roman"/>
          <w:color w:val="292929"/>
          <w:sz w:val="24"/>
          <w:szCs w:val="24"/>
          <w:highlight w:val="white"/>
        </w:rPr>
        <w:t>scores) are</w:t>
      </w:r>
      <w:r>
        <w:rPr>
          <w:rFonts w:ascii="Times New Roman" w:eastAsia="Times New Roman" w:hAnsi="Times New Roman" w:cs="Times New Roman"/>
          <w:color w:val="292929"/>
          <w:sz w:val="24"/>
          <w:szCs w:val="24"/>
          <w:highlight w:val="white"/>
        </w:rPr>
        <w:t xml:space="preserve"> shown below.</w:t>
      </w:r>
    </w:p>
    <w:p w14:paraId="7C9A1FD2"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color w:val="292929"/>
          <w:sz w:val="28"/>
          <w:szCs w:val="28"/>
          <w:highlight w:val="white"/>
        </w:rPr>
        <w:drawing>
          <wp:inline distT="114300" distB="114300" distL="114300" distR="114300" wp14:anchorId="1D04B929" wp14:editId="59402B0A">
            <wp:extent cx="4122005" cy="2169998"/>
            <wp:effectExtent l="25400" t="25400" r="25400" b="2540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4122005" cy="2169998"/>
                    </a:xfrm>
                    <a:prstGeom prst="rect">
                      <a:avLst/>
                    </a:prstGeom>
                    <a:ln w="25400">
                      <a:solidFill>
                        <a:srgbClr val="000000"/>
                      </a:solidFill>
                      <a:prstDash val="solid"/>
                    </a:ln>
                  </pic:spPr>
                </pic:pic>
              </a:graphicData>
            </a:graphic>
          </wp:inline>
        </w:drawing>
      </w:r>
    </w:p>
    <w:p w14:paraId="3FC3C947" w14:textId="77777777" w:rsidR="00E25706" w:rsidRDefault="00000000">
      <w:pPr>
        <w:shd w:val="clear" w:color="auto" w:fill="FFFFFF"/>
        <w:spacing w:line="240" w:lineRule="auto"/>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4"/>
          <w:szCs w:val="24"/>
          <w:highlight w:val="white"/>
        </w:rPr>
        <w:t>RMSE = 31.0119</w:t>
      </w:r>
    </w:p>
    <w:p w14:paraId="550D8AB9"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color w:val="292929"/>
          <w:sz w:val="28"/>
          <w:szCs w:val="28"/>
          <w:highlight w:val="white"/>
        </w:rPr>
        <w:drawing>
          <wp:inline distT="114300" distB="114300" distL="114300" distR="114300" wp14:anchorId="0DC013F9" wp14:editId="77DAFC35">
            <wp:extent cx="4209143" cy="2246720"/>
            <wp:effectExtent l="38100" t="38100" r="39370" b="3937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2"/>
                    <a:srcRect/>
                    <a:stretch>
                      <a:fillRect/>
                    </a:stretch>
                  </pic:blipFill>
                  <pic:spPr>
                    <a:xfrm>
                      <a:off x="0" y="0"/>
                      <a:ext cx="4213834" cy="2249224"/>
                    </a:xfrm>
                    <a:prstGeom prst="rect">
                      <a:avLst/>
                    </a:prstGeom>
                    <a:ln w="25400">
                      <a:solidFill>
                        <a:srgbClr val="000000"/>
                      </a:solidFill>
                      <a:prstDash val="solid"/>
                    </a:ln>
                  </pic:spPr>
                </pic:pic>
              </a:graphicData>
            </a:graphic>
          </wp:inline>
        </w:drawing>
      </w:r>
    </w:p>
    <w:p w14:paraId="038FC48F"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 72.2782</w:t>
      </w:r>
    </w:p>
    <w:p w14:paraId="3D746443" w14:textId="77777777" w:rsidR="00E25706" w:rsidRDefault="00E25706">
      <w:pPr>
        <w:shd w:val="clear" w:color="auto" w:fill="FFFFFF"/>
        <w:spacing w:after="460" w:line="240" w:lineRule="auto"/>
        <w:jc w:val="both"/>
        <w:rPr>
          <w:rFonts w:ascii="Times New Roman" w:eastAsia="Times New Roman" w:hAnsi="Times New Roman" w:cs="Times New Roman"/>
          <w:color w:val="292929"/>
          <w:sz w:val="24"/>
          <w:szCs w:val="24"/>
          <w:highlight w:val="white"/>
        </w:rPr>
      </w:pPr>
    </w:p>
    <w:p w14:paraId="35372EAA" w14:textId="2896D8AB"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 xml:space="preserve">The training and testing forecasts for LSTM (with sentiment </w:t>
      </w:r>
      <w:r w:rsidR="00300173">
        <w:rPr>
          <w:rFonts w:ascii="Times New Roman" w:eastAsia="Times New Roman" w:hAnsi="Times New Roman" w:cs="Times New Roman"/>
          <w:color w:val="292929"/>
          <w:sz w:val="24"/>
          <w:szCs w:val="24"/>
          <w:highlight w:val="white"/>
        </w:rPr>
        <w:t>scores) are</w:t>
      </w:r>
      <w:r>
        <w:rPr>
          <w:rFonts w:ascii="Times New Roman" w:eastAsia="Times New Roman" w:hAnsi="Times New Roman" w:cs="Times New Roman"/>
          <w:color w:val="292929"/>
          <w:sz w:val="24"/>
          <w:szCs w:val="24"/>
          <w:highlight w:val="white"/>
        </w:rPr>
        <w:t xml:space="preserve"> shown below.</w:t>
      </w:r>
    </w:p>
    <w:p w14:paraId="2105FECF"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color w:val="292929"/>
          <w:sz w:val="28"/>
          <w:szCs w:val="28"/>
          <w:highlight w:val="white"/>
        </w:rPr>
        <w:drawing>
          <wp:inline distT="114300" distB="114300" distL="114300" distR="114300" wp14:anchorId="3238C6C1" wp14:editId="472D9861">
            <wp:extent cx="3643313" cy="1942697"/>
            <wp:effectExtent l="25400" t="25400" r="25400" b="254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3643313" cy="1942697"/>
                    </a:xfrm>
                    <a:prstGeom prst="rect">
                      <a:avLst/>
                    </a:prstGeom>
                    <a:ln w="25400">
                      <a:solidFill>
                        <a:srgbClr val="000000"/>
                      </a:solidFill>
                      <a:prstDash val="solid"/>
                    </a:ln>
                  </pic:spPr>
                </pic:pic>
              </a:graphicData>
            </a:graphic>
          </wp:inline>
        </w:drawing>
      </w:r>
    </w:p>
    <w:p w14:paraId="7E0D16E0" w14:textId="77777777" w:rsidR="00E25706" w:rsidRDefault="00000000">
      <w:pPr>
        <w:shd w:val="clear" w:color="auto" w:fill="FFFFFF"/>
        <w:spacing w:after="460"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RMSE = 23.9379</w:t>
      </w:r>
    </w:p>
    <w:p w14:paraId="57337ABF" w14:textId="77777777" w:rsidR="00E25706" w:rsidRDefault="00000000">
      <w:pPr>
        <w:shd w:val="clear" w:color="auto" w:fill="FFFFFF"/>
        <w:spacing w:after="460" w:line="240" w:lineRule="auto"/>
        <w:jc w:val="center"/>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color w:val="292929"/>
          <w:sz w:val="28"/>
          <w:szCs w:val="28"/>
          <w:highlight w:val="white"/>
        </w:rPr>
        <w:drawing>
          <wp:inline distT="114300" distB="114300" distL="114300" distR="114300" wp14:anchorId="3B3B98E8" wp14:editId="7865C3AF">
            <wp:extent cx="3511307" cy="1819585"/>
            <wp:effectExtent l="25400" t="25400" r="25400" b="2540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3511307" cy="1819585"/>
                    </a:xfrm>
                    <a:prstGeom prst="rect">
                      <a:avLst/>
                    </a:prstGeom>
                    <a:ln w="25400">
                      <a:solidFill>
                        <a:srgbClr val="000000"/>
                      </a:solidFill>
                      <a:prstDash val="solid"/>
                    </a:ln>
                  </pic:spPr>
                </pic:pic>
              </a:graphicData>
            </a:graphic>
          </wp:inline>
        </w:drawing>
      </w:r>
    </w:p>
    <w:p w14:paraId="6CF8D676" w14:textId="77777777" w:rsidR="00E25706" w:rsidRDefault="00000000">
      <w:pPr>
        <w:shd w:val="clear" w:color="auto" w:fill="FFFFFF"/>
        <w:spacing w:line="240" w:lineRule="auto"/>
        <w:jc w:val="both"/>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1"/>
          <w:szCs w:val="21"/>
          <w:highlight w:val="white"/>
        </w:rPr>
        <w:t>RMSE = 56.9948</w:t>
      </w:r>
    </w:p>
    <w:p w14:paraId="21486E58" w14:textId="77777777" w:rsidR="00E25706" w:rsidRDefault="00000000">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r>
        <w:rPr>
          <w:rFonts w:ascii="Times New Roman" w:eastAsia="Times New Roman" w:hAnsi="Times New Roman" w:cs="Times New Roman"/>
          <w:b/>
          <w:color w:val="292929"/>
          <w:sz w:val="36"/>
          <w:szCs w:val="36"/>
          <w:highlight w:val="white"/>
          <w:u w:val="single"/>
        </w:rPr>
        <w:t>CONCLUSION</w:t>
      </w:r>
    </w:p>
    <w:p w14:paraId="72BDFB02"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7D538225" w14:textId="77777777" w:rsidR="00E25706" w:rsidRDefault="00000000">
      <w:pPr>
        <w:numPr>
          <w:ilvl w:val="0"/>
          <w:numId w:val="6"/>
        </w:num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Garch Model predicts the volatility of the stock prices and forecasts the future price with high accuracy.</w:t>
      </w:r>
    </w:p>
    <w:p w14:paraId="07B4C08D" w14:textId="77777777" w:rsidR="00E25706" w:rsidRDefault="00000000">
      <w:pPr>
        <w:numPr>
          <w:ilvl w:val="0"/>
          <w:numId w:val="6"/>
        </w:num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There is a positive relationship between stock price and twitter sentiment.</w:t>
      </w:r>
    </w:p>
    <w:p w14:paraId="3C4BA57C" w14:textId="77777777" w:rsidR="00E25706" w:rsidRDefault="00000000">
      <w:pPr>
        <w:numPr>
          <w:ilvl w:val="0"/>
          <w:numId w:val="6"/>
        </w:num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Price prediction using the combined approach of Sentiment Analysis yields a lower RMSE by almost 10%.</w:t>
      </w:r>
    </w:p>
    <w:p w14:paraId="3D184BBB"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681E1BEC" w14:textId="77777777" w:rsidR="00E25706" w:rsidRDefault="00000000">
      <w:pPr>
        <w:shd w:val="clear" w:color="auto" w:fill="FFFFFF"/>
        <w:spacing w:line="240" w:lineRule="auto"/>
        <w:jc w:val="center"/>
        <w:rPr>
          <w:rFonts w:ascii="Times New Roman" w:eastAsia="Times New Roman" w:hAnsi="Times New Roman" w:cs="Times New Roman"/>
          <w:b/>
          <w:color w:val="292929"/>
          <w:sz w:val="36"/>
          <w:szCs w:val="36"/>
          <w:highlight w:val="white"/>
          <w:u w:val="single"/>
        </w:rPr>
      </w:pPr>
      <w:r>
        <w:rPr>
          <w:rFonts w:ascii="Times New Roman" w:eastAsia="Times New Roman" w:hAnsi="Times New Roman" w:cs="Times New Roman"/>
          <w:b/>
          <w:color w:val="292929"/>
          <w:sz w:val="36"/>
          <w:szCs w:val="36"/>
          <w:highlight w:val="white"/>
          <w:u w:val="single"/>
        </w:rPr>
        <w:t>FUTURE SCOPE</w:t>
      </w:r>
    </w:p>
    <w:p w14:paraId="66222884" w14:textId="77777777" w:rsidR="00E25706" w:rsidRDefault="00E25706">
      <w:pPr>
        <w:shd w:val="clear" w:color="auto" w:fill="FFFFFF"/>
        <w:spacing w:line="240" w:lineRule="auto"/>
        <w:jc w:val="both"/>
        <w:rPr>
          <w:rFonts w:ascii="Times New Roman" w:eastAsia="Times New Roman" w:hAnsi="Times New Roman" w:cs="Times New Roman"/>
          <w:color w:val="292929"/>
          <w:sz w:val="32"/>
          <w:szCs w:val="32"/>
          <w:highlight w:val="white"/>
          <w:u w:val="single"/>
        </w:rPr>
      </w:pPr>
    </w:p>
    <w:p w14:paraId="47792C7D" w14:textId="77777777" w:rsidR="00E25706" w:rsidRDefault="00000000">
      <w:p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For the purpose of expanding the horizon of the study, one can</w:t>
      </w:r>
    </w:p>
    <w:p w14:paraId="0EAC9DC4" w14:textId="77777777" w:rsidR="00E25706" w:rsidRDefault="00000000">
      <w:pPr>
        <w:numPr>
          <w:ilvl w:val="0"/>
          <w:numId w:val="1"/>
        </w:num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Get the news headlines daily for additional information.</w:t>
      </w:r>
    </w:p>
    <w:p w14:paraId="0F2D2054" w14:textId="77777777" w:rsidR="00E25706" w:rsidRDefault="00000000">
      <w:pPr>
        <w:numPr>
          <w:ilvl w:val="0"/>
          <w:numId w:val="1"/>
        </w:num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Use word embedding models while performing sentiment analysis.</w:t>
      </w:r>
    </w:p>
    <w:p w14:paraId="513DEBDD" w14:textId="77777777" w:rsidR="00E25706" w:rsidRDefault="00000000">
      <w:pPr>
        <w:numPr>
          <w:ilvl w:val="0"/>
          <w:numId w:val="1"/>
        </w:num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Take multiple stocks and do multivariate analysis.</w:t>
      </w:r>
    </w:p>
    <w:p w14:paraId="4F8E63B6" w14:textId="77777777" w:rsidR="00E25706" w:rsidRDefault="00000000">
      <w:pPr>
        <w:numPr>
          <w:ilvl w:val="0"/>
          <w:numId w:val="1"/>
        </w:num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Fit a deep learning model with more hidden layers.</w:t>
      </w:r>
    </w:p>
    <w:p w14:paraId="66FA05E9" w14:textId="5D981A7F" w:rsidR="00E25706" w:rsidRDefault="00000000" w:rsidP="00A710B1">
      <w:pPr>
        <w:numPr>
          <w:ilvl w:val="0"/>
          <w:numId w:val="1"/>
        </w:numPr>
        <w:shd w:val="clear" w:color="auto" w:fill="FFFFFF"/>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Increase the training data size.</w:t>
      </w:r>
    </w:p>
    <w:p w14:paraId="2F3D74A5" w14:textId="77777777" w:rsidR="00300173" w:rsidRPr="00A710B1" w:rsidRDefault="00300173" w:rsidP="00300173">
      <w:pPr>
        <w:shd w:val="clear" w:color="auto" w:fill="FFFFFF"/>
        <w:spacing w:line="240" w:lineRule="auto"/>
        <w:ind w:left="720"/>
        <w:jc w:val="both"/>
        <w:rPr>
          <w:rFonts w:ascii="Times New Roman" w:eastAsia="Times New Roman" w:hAnsi="Times New Roman" w:cs="Times New Roman"/>
          <w:color w:val="292929"/>
          <w:sz w:val="24"/>
          <w:szCs w:val="24"/>
          <w:highlight w:val="white"/>
        </w:rPr>
      </w:pPr>
    </w:p>
    <w:p w14:paraId="3D7D4BC6" w14:textId="2BC06DEA" w:rsidR="008136FF" w:rsidRDefault="008136FF" w:rsidP="00115506">
      <w:pPr>
        <w:spacing w:line="240" w:lineRule="auto"/>
        <w:rPr>
          <w:rFonts w:ascii="Times New Roman" w:eastAsia="Times New Roman" w:hAnsi="Times New Roman" w:cs="Times New Roman"/>
          <w:bCs/>
          <w:sz w:val="24"/>
          <w:szCs w:val="24"/>
        </w:rPr>
      </w:pPr>
    </w:p>
    <w:sdt>
      <w:sdtPr>
        <w:rPr>
          <w:color w:val="000000" w:themeColor="text1"/>
        </w:rPr>
        <w:id w:val="427319798"/>
        <w:docPartObj>
          <w:docPartGallery w:val="Bibliographies"/>
          <w:docPartUnique/>
        </w:docPartObj>
      </w:sdtPr>
      <w:sdtContent>
        <w:p w14:paraId="12CB8601" w14:textId="77777777" w:rsidR="00115506" w:rsidRDefault="00115506" w:rsidP="00115506">
          <w:pPr>
            <w:spacing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REFERENCES</w:t>
          </w:r>
        </w:p>
        <w:p w14:paraId="5C9E0DBF" w14:textId="0C34BA23" w:rsidR="00115506" w:rsidRDefault="00115506" w:rsidP="00115506">
          <w:pPr>
            <w:pStyle w:val="Bibliography"/>
            <w:ind w:left="720" w:hanging="720"/>
            <w:rPr>
              <w:color w:val="000000" w:themeColor="text1"/>
            </w:rPr>
          </w:pPr>
        </w:p>
        <w:p w14:paraId="1C17579A" w14:textId="77777777" w:rsidR="001D7ACA" w:rsidRPr="001D7ACA" w:rsidRDefault="001D7ACA" w:rsidP="001D7ACA">
          <w:pPr>
            <w:pStyle w:val="Bibliography"/>
            <w:ind w:left="720" w:hanging="720"/>
            <w:rPr>
              <w:noProof/>
              <w:color w:val="000000" w:themeColor="text1"/>
            </w:rPr>
          </w:pPr>
          <w:r>
            <w:t xml:space="preserve">[1] </w:t>
          </w:r>
          <w:r w:rsidRPr="001D7ACA">
            <w:rPr>
              <w:noProof/>
              <w:color w:val="000000" w:themeColor="text1"/>
            </w:rPr>
            <w:t xml:space="preserve">Hsiao-Chuan Chou, Kandethody M. Ramachandran. “Combining Time Series and Sentiment Analysis for Stock Market.” </w:t>
          </w:r>
          <w:r w:rsidRPr="001D7ACA">
            <w:rPr>
              <w:i/>
              <w:iCs/>
              <w:noProof/>
              <w:color w:val="000000" w:themeColor="text1"/>
            </w:rPr>
            <w:t>3rd International Conference on Statistics: Theory and Applications (ICSTA'21)</w:t>
          </w:r>
          <w:r w:rsidRPr="001D7ACA">
            <w:rPr>
              <w:noProof/>
              <w:color w:val="000000" w:themeColor="text1"/>
            </w:rPr>
            <w:t>. Virtual Conference: Virtual Conference – July, 2021, 2021. 11.</w:t>
          </w:r>
        </w:p>
        <w:p w14:paraId="46DC86DC" w14:textId="77777777" w:rsidR="001D7ACA" w:rsidRPr="001D7ACA" w:rsidRDefault="001D7ACA" w:rsidP="001D7ACA">
          <w:pPr>
            <w:pStyle w:val="Bibliography"/>
            <w:ind w:left="720" w:hanging="720"/>
            <w:rPr>
              <w:noProof/>
              <w:color w:val="000000" w:themeColor="text1"/>
              <w:sz w:val="24"/>
              <w:szCs w:val="24"/>
            </w:rPr>
          </w:pPr>
          <w:r>
            <w:t xml:space="preserve">[2] </w:t>
          </w:r>
          <w:r w:rsidRPr="001D7ACA">
            <w:rPr>
              <w:noProof/>
              <w:color w:val="000000" w:themeColor="text1"/>
            </w:rPr>
            <w:t xml:space="preserve">Anika Kanwal, Man Fai Lau, Sebastian P.H. Ng, Kwan Yong Sim, Siva Chandrasekaran. “BiCuDNNLSTM-1dCNN — A hybrid deep learning-based predictive model for stock price prediction.” </w:t>
          </w:r>
          <w:r w:rsidRPr="001D7ACA">
            <w:rPr>
              <w:i/>
              <w:iCs/>
              <w:noProof/>
              <w:color w:val="000000" w:themeColor="text1"/>
            </w:rPr>
            <w:t>Science Direct</w:t>
          </w:r>
          <w:r w:rsidRPr="001D7ACA">
            <w:rPr>
              <w:noProof/>
              <w:color w:val="000000" w:themeColor="text1"/>
            </w:rPr>
            <w:t xml:space="preserve"> (2022): 15.</w:t>
          </w:r>
        </w:p>
        <w:p w14:paraId="16DA0A6B" w14:textId="77777777" w:rsidR="001D7ACA" w:rsidRPr="001D7ACA" w:rsidRDefault="001D7ACA" w:rsidP="001D7ACA">
          <w:pPr>
            <w:pStyle w:val="Bibliography"/>
            <w:ind w:left="720" w:hanging="720"/>
            <w:rPr>
              <w:noProof/>
              <w:color w:val="000000" w:themeColor="text1"/>
            </w:rPr>
          </w:pPr>
          <w:r>
            <w:t xml:space="preserve">[3] </w:t>
          </w:r>
          <w:r w:rsidRPr="001D7ACA">
            <w:rPr>
              <w:noProof/>
              <w:color w:val="000000" w:themeColor="text1"/>
            </w:rPr>
            <w:t xml:space="preserve">Olivier Kraaijeveld, Johannes De Smedt. “The predictive power of public Twitter sentiment for forecasting cryptocurrency prices.” </w:t>
          </w:r>
          <w:r w:rsidRPr="001D7ACA">
            <w:rPr>
              <w:i/>
              <w:iCs/>
              <w:noProof/>
              <w:color w:val="000000" w:themeColor="text1"/>
            </w:rPr>
            <w:t>Science Direct</w:t>
          </w:r>
          <w:r w:rsidRPr="001D7ACA">
            <w:rPr>
              <w:noProof/>
              <w:color w:val="000000" w:themeColor="text1"/>
            </w:rPr>
            <w:t xml:space="preserve"> (2020): 22.</w:t>
          </w:r>
        </w:p>
        <w:p w14:paraId="29B476A2" w14:textId="77777777" w:rsidR="001D7ACA" w:rsidRPr="001D7ACA" w:rsidRDefault="001D7ACA" w:rsidP="001D7ACA">
          <w:pPr>
            <w:pStyle w:val="Bibliography"/>
            <w:ind w:left="720" w:hanging="720"/>
            <w:rPr>
              <w:noProof/>
              <w:color w:val="000000" w:themeColor="text1"/>
            </w:rPr>
          </w:pPr>
          <w:r>
            <w:t xml:space="preserve">[4] </w:t>
          </w:r>
          <w:r w:rsidRPr="001D7ACA">
            <w:rPr>
              <w:noProof/>
              <w:color w:val="000000" w:themeColor="text1"/>
            </w:rPr>
            <w:t xml:space="preserve">Nan Jing, Zhao Wu, Hefei Wang. “A hybrid model integrating deep learning with investor sentiment analysis for stock price prediction.” </w:t>
          </w:r>
          <w:r w:rsidRPr="001D7ACA">
            <w:rPr>
              <w:i/>
              <w:iCs/>
              <w:noProof/>
              <w:color w:val="000000" w:themeColor="text1"/>
            </w:rPr>
            <w:t>Science Direct</w:t>
          </w:r>
          <w:r w:rsidRPr="001D7ACA">
            <w:rPr>
              <w:noProof/>
              <w:color w:val="000000" w:themeColor="text1"/>
            </w:rPr>
            <w:t xml:space="preserve"> (2021): 12.</w:t>
          </w:r>
        </w:p>
        <w:p w14:paraId="10980053" w14:textId="77777777" w:rsidR="001D7ACA" w:rsidRPr="001D7ACA" w:rsidRDefault="001D7ACA" w:rsidP="001D7ACA">
          <w:pPr>
            <w:pStyle w:val="Bibliography"/>
            <w:ind w:left="720" w:hanging="720"/>
            <w:rPr>
              <w:noProof/>
              <w:color w:val="000000" w:themeColor="text1"/>
            </w:rPr>
          </w:pPr>
          <w:r>
            <w:t xml:space="preserve">[5] </w:t>
          </w:r>
          <w:r w:rsidRPr="001D7ACA">
            <w:rPr>
              <w:noProof/>
              <w:color w:val="000000" w:themeColor="text1"/>
            </w:rPr>
            <w:t>Kevin Hu, Daniella Grimberg, Eziz Durdyev. “Twitter Sentiment Analysis for Predicting Stock Price Movements.” 2021.</w:t>
          </w:r>
        </w:p>
        <w:p w14:paraId="58A0B27A" w14:textId="5EB79F95" w:rsidR="00115506" w:rsidRPr="00115506" w:rsidRDefault="001D7ACA" w:rsidP="009F602C">
          <w:pPr>
            <w:pStyle w:val="Bibliography"/>
            <w:ind w:left="720" w:hanging="720"/>
            <w:rPr>
              <w:noProof/>
              <w:color w:val="000000" w:themeColor="text1"/>
            </w:rPr>
          </w:pPr>
          <w:r>
            <w:t xml:space="preserve">[6] </w:t>
          </w:r>
          <w:r w:rsidRPr="001D7ACA">
            <w:rPr>
              <w:noProof/>
              <w:color w:val="000000" w:themeColor="text1"/>
            </w:rPr>
            <w:t>Anshul Mittal, Arpit Goel. “Stock Prediction Using Twitter Sentiment Analysis.” 2021.</w:t>
          </w:r>
        </w:p>
      </w:sdtContent>
    </w:sdt>
    <w:p w14:paraId="1045620F" w14:textId="77777777" w:rsidR="00115506" w:rsidRDefault="00115506" w:rsidP="00115506">
      <w:pPr>
        <w:spacing w:line="240" w:lineRule="auto"/>
        <w:rPr>
          <w:rFonts w:ascii="Times New Roman" w:eastAsia="Times New Roman" w:hAnsi="Times New Roman" w:cs="Times New Roman"/>
          <w:bCs/>
          <w:sz w:val="24"/>
          <w:szCs w:val="24"/>
        </w:rPr>
      </w:pPr>
    </w:p>
    <w:p w14:paraId="07921A4D" w14:textId="77777777" w:rsidR="008136FF" w:rsidRPr="008136FF" w:rsidRDefault="008136FF">
      <w:pPr>
        <w:spacing w:line="240" w:lineRule="auto"/>
        <w:jc w:val="center"/>
        <w:rPr>
          <w:rFonts w:ascii="Times New Roman" w:eastAsia="Times New Roman" w:hAnsi="Times New Roman" w:cs="Times New Roman"/>
          <w:bCs/>
          <w:sz w:val="24"/>
          <w:szCs w:val="24"/>
        </w:rPr>
      </w:pPr>
    </w:p>
    <w:p w14:paraId="20C1A452" w14:textId="6EE75EFB" w:rsidR="00E25706" w:rsidRDefault="00000000">
      <w:pPr>
        <w:spacing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GLOSSARY AND TERMINOLOGIES</w:t>
      </w:r>
    </w:p>
    <w:p w14:paraId="3FC9AE1D" w14:textId="77777777" w:rsidR="00E25706" w:rsidRDefault="00E25706">
      <w:pPr>
        <w:spacing w:line="240" w:lineRule="auto"/>
        <w:rPr>
          <w:rFonts w:ascii="Times New Roman" w:eastAsia="Times New Roman" w:hAnsi="Times New Roman" w:cs="Times New Roman"/>
          <w:sz w:val="28"/>
          <w:szCs w:val="28"/>
        </w:rPr>
      </w:pPr>
    </w:p>
    <w:p w14:paraId="37295D96" w14:textId="657A326C" w:rsidR="00E25706" w:rsidRDefault="00000000">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8"/>
          <w:szCs w:val="28"/>
          <w:u w:val="single"/>
        </w:rPr>
        <w:t xml:space="preserve">Sentiment </w:t>
      </w:r>
      <w:r w:rsidR="00300173">
        <w:rPr>
          <w:rFonts w:ascii="Times New Roman" w:eastAsia="Times New Roman" w:hAnsi="Times New Roman" w:cs="Times New Roman"/>
          <w:sz w:val="28"/>
          <w:szCs w:val="28"/>
          <w:u w:val="single"/>
        </w:rPr>
        <w:t>Analysis</w:t>
      </w:r>
      <w:r w:rsidR="00300173">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highlight w:val="white"/>
        </w:rPr>
        <w:t>The process of computationally identifying and categorising opinions expressed in a piece of text, especially in order to determine whether the writer's attitude towards a particular topic, product, etc. is positive, negative, or neutral.</w:t>
      </w:r>
    </w:p>
    <w:p w14:paraId="48F80F2B" w14:textId="77777777" w:rsidR="00E25706" w:rsidRDefault="00E25706">
      <w:pPr>
        <w:spacing w:line="240" w:lineRule="auto"/>
        <w:rPr>
          <w:rFonts w:ascii="Times New Roman" w:eastAsia="Times New Roman" w:hAnsi="Times New Roman" w:cs="Times New Roman"/>
          <w:sz w:val="24"/>
          <w:szCs w:val="24"/>
          <w:highlight w:val="white"/>
        </w:rPr>
      </w:pPr>
    </w:p>
    <w:p w14:paraId="6F6ACFFE" w14:textId="4E20A629" w:rsidR="00E25706" w:rsidRDefault="00000000">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 xml:space="preserve">Stop </w:t>
      </w:r>
      <w:r w:rsidR="00300173">
        <w:rPr>
          <w:rFonts w:ascii="Times New Roman" w:eastAsia="Times New Roman" w:hAnsi="Times New Roman" w:cs="Times New Roman"/>
          <w:sz w:val="24"/>
          <w:szCs w:val="24"/>
          <w:highlight w:val="white"/>
          <w:u w:val="single"/>
        </w:rPr>
        <w:t>Words</w:t>
      </w:r>
      <w:r w:rsidR="00300173">
        <w:rPr>
          <w:rFonts w:ascii="Times New Roman" w:eastAsia="Times New Roman" w:hAnsi="Times New Roman" w:cs="Times New Roman"/>
          <w:sz w:val="24"/>
          <w:szCs w:val="24"/>
          <w:highlight w:val="white"/>
        </w:rPr>
        <w:t>: -</w:t>
      </w:r>
      <w:r>
        <w:rPr>
          <w:rFonts w:ascii="Times New Roman" w:eastAsia="Times New Roman" w:hAnsi="Times New Roman" w:cs="Times New Roman"/>
          <w:sz w:val="24"/>
          <w:szCs w:val="24"/>
          <w:highlight w:val="white"/>
        </w:rPr>
        <w:t xml:space="preserve"> Stop words are the words in a stop list (or </w:t>
      </w:r>
      <w:r>
        <w:rPr>
          <w:rFonts w:ascii="Times New Roman" w:eastAsia="Times New Roman" w:hAnsi="Times New Roman" w:cs="Times New Roman"/>
          <w:i/>
          <w:sz w:val="24"/>
          <w:szCs w:val="24"/>
          <w:highlight w:val="white"/>
        </w:rPr>
        <w:t>stoplist</w:t>
      </w:r>
      <w:r>
        <w:rPr>
          <w:rFonts w:ascii="Times New Roman" w:eastAsia="Times New Roman" w:hAnsi="Times New Roman" w:cs="Times New Roman"/>
          <w:sz w:val="24"/>
          <w:szCs w:val="24"/>
          <w:highlight w:val="white"/>
        </w:rPr>
        <w:t xml:space="preserve"> or </w:t>
      </w:r>
      <w:r>
        <w:rPr>
          <w:rFonts w:ascii="Times New Roman" w:eastAsia="Times New Roman" w:hAnsi="Times New Roman" w:cs="Times New Roman"/>
          <w:i/>
          <w:sz w:val="24"/>
          <w:szCs w:val="24"/>
          <w:highlight w:val="white"/>
        </w:rPr>
        <w:t>negative dictionary</w:t>
      </w:r>
      <w:r>
        <w:rPr>
          <w:rFonts w:ascii="Times New Roman" w:eastAsia="Times New Roman" w:hAnsi="Times New Roman" w:cs="Times New Roman"/>
          <w:sz w:val="24"/>
          <w:szCs w:val="24"/>
          <w:highlight w:val="white"/>
        </w:rPr>
        <w:t>) which are filtered out (</w:t>
      </w:r>
      <w:r w:rsidR="00300173">
        <w:rPr>
          <w:rFonts w:ascii="Times New Roman" w:eastAsia="Times New Roman" w:hAnsi="Times New Roman" w:cs="Times New Roman"/>
          <w:sz w:val="24"/>
          <w:szCs w:val="24"/>
          <w:highlight w:val="white"/>
        </w:rPr>
        <w:t>i.e.,</w:t>
      </w:r>
      <w:r>
        <w:rPr>
          <w:rFonts w:ascii="Times New Roman" w:eastAsia="Times New Roman" w:hAnsi="Times New Roman" w:cs="Times New Roman"/>
          <w:sz w:val="24"/>
          <w:szCs w:val="24"/>
          <w:highlight w:val="white"/>
        </w:rPr>
        <w:t xml:space="preserve"> stopped) before or after </w:t>
      </w:r>
      <w:hyperlink r:id="rId55">
        <w:r>
          <w:rPr>
            <w:rFonts w:ascii="Times New Roman" w:eastAsia="Times New Roman" w:hAnsi="Times New Roman" w:cs="Times New Roman"/>
            <w:sz w:val="24"/>
            <w:szCs w:val="24"/>
            <w:highlight w:val="white"/>
          </w:rPr>
          <w:t>processing of natural language</w:t>
        </w:r>
      </w:hyperlink>
      <w:r>
        <w:rPr>
          <w:rFonts w:ascii="Times New Roman" w:eastAsia="Times New Roman" w:hAnsi="Times New Roman" w:cs="Times New Roman"/>
          <w:sz w:val="24"/>
          <w:szCs w:val="24"/>
          <w:highlight w:val="white"/>
        </w:rPr>
        <w:t xml:space="preserve"> data (text) because they are insignificant.</w:t>
      </w:r>
    </w:p>
    <w:p w14:paraId="6FBA2846" w14:textId="77777777" w:rsidR="00E25706" w:rsidRDefault="00E25706">
      <w:pPr>
        <w:spacing w:line="240" w:lineRule="auto"/>
        <w:rPr>
          <w:rFonts w:ascii="Times New Roman" w:eastAsia="Times New Roman" w:hAnsi="Times New Roman" w:cs="Times New Roman"/>
          <w:sz w:val="24"/>
          <w:szCs w:val="24"/>
          <w:highlight w:val="white"/>
          <w:u w:val="single"/>
        </w:rPr>
      </w:pPr>
    </w:p>
    <w:p w14:paraId="53A7FFF0" w14:textId="027FA5DA" w:rsidR="00E25706" w:rsidRDefault="0030017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Stemming</w:t>
      </w:r>
      <w:r>
        <w:rPr>
          <w:rFonts w:ascii="Times New Roman" w:eastAsia="Times New Roman" w:hAnsi="Times New Roman" w:cs="Times New Roman"/>
          <w:sz w:val="24"/>
          <w:szCs w:val="24"/>
          <w:highlight w:val="white"/>
        </w:rPr>
        <w:t>: -</w:t>
      </w:r>
      <w:r w:rsidR="00000000">
        <w:rPr>
          <w:rFonts w:ascii="Times New Roman" w:eastAsia="Times New Roman" w:hAnsi="Times New Roman" w:cs="Times New Roman"/>
          <w:sz w:val="24"/>
          <w:szCs w:val="24"/>
          <w:highlight w:val="white"/>
        </w:rPr>
        <w:t xml:space="preserve"> Stemming is a natural language processing technique that lowers inflection in words to their root forms, hence aiding in the </w:t>
      </w:r>
      <w:r>
        <w:rPr>
          <w:rFonts w:ascii="Times New Roman" w:eastAsia="Times New Roman" w:hAnsi="Times New Roman" w:cs="Times New Roman"/>
          <w:sz w:val="24"/>
          <w:szCs w:val="24"/>
          <w:highlight w:val="white"/>
        </w:rPr>
        <w:t>pre-processing</w:t>
      </w:r>
      <w:r w:rsidR="00000000">
        <w:rPr>
          <w:rFonts w:ascii="Times New Roman" w:eastAsia="Times New Roman" w:hAnsi="Times New Roman" w:cs="Times New Roman"/>
          <w:sz w:val="24"/>
          <w:szCs w:val="24"/>
          <w:highlight w:val="white"/>
        </w:rPr>
        <w:t xml:space="preserve"> of text, words, and documents for text normalisation. </w:t>
      </w:r>
    </w:p>
    <w:p w14:paraId="6F12736D" w14:textId="77777777" w:rsidR="00E25706" w:rsidRDefault="00E25706">
      <w:pPr>
        <w:spacing w:line="240" w:lineRule="auto"/>
        <w:rPr>
          <w:rFonts w:ascii="Times New Roman" w:eastAsia="Times New Roman" w:hAnsi="Times New Roman" w:cs="Times New Roman"/>
          <w:sz w:val="24"/>
          <w:szCs w:val="24"/>
          <w:highlight w:val="white"/>
        </w:rPr>
      </w:pPr>
    </w:p>
    <w:p w14:paraId="31E30340" w14:textId="76722F94" w:rsidR="00E25706" w:rsidRDefault="00300173">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Lemmatization</w:t>
      </w:r>
      <w:r>
        <w:rPr>
          <w:rFonts w:ascii="Times New Roman" w:eastAsia="Times New Roman" w:hAnsi="Times New Roman" w:cs="Times New Roman"/>
          <w:sz w:val="24"/>
          <w:szCs w:val="24"/>
          <w:highlight w:val="white"/>
        </w:rPr>
        <w:t>: -</w:t>
      </w:r>
      <w:r w:rsidR="00000000">
        <w:rPr>
          <w:rFonts w:ascii="Times New Roman" w:eastAsia="Times New Roman" w:hAnsi="Times New Roman" w:cs="Times New Roman"/>
          <w:sz w:val="24"/>
          <w:szCs w:val="24"/>
          <w:highlight w:val="white"/>
        </w:rPr>
        <w:t xml:space="preserve"> It usually refers to doing things properly with the use of a vocabulary and morphological analysis of words, normally aiming to remove inflectional endings only and to return the base or dictionary form of a word, which is known as the </w:t>
      </w:r>
      <w:r>
        <w:rPr>
          <w:rFonts w:ascii="Times New Roman" w:eastAsia="Times New Roman" w:hAnsi="Times New Roman" w:cs="Times New Roman"/>
          <w:sz w:val="24"/>
          <w:szCs w:val="24"/>
          <w:highlight w:val="white"/>
        </w:rPr>
        <w:t>lemma.</w:t>
      </w:r>
      <w:r w:rsidR="00000000">
        <w:rPr>
          <w:rFonts w:ascii="Times New Roman" w:eastAsia="Times New Roman" w:hAnsi="Times New Roman" w:cs="Times New Roman"/>
          <w:sz w:val="24"/>
          <w:szCs w:val="24"/>
          <w:highlight w:val="white"/>
        </w:rPr>
        <w:t xml:space="preserve"> </w:t>
      </w:r>
    </w:p>
    <w:p w14:paraId="6D008264" w14:textId="77777777" w:rsidR="00E25706" w:rsidRDefault="00E25706">
      <w:pPr>
        <w:spacing w:line="240" w:lineRule="auto"/>
        <w:rPr>
          <w:rFonts w:ascii="Times New Roman" w:eastAsia="Times New Roman" w:hAnsi="Times New Roman" w:cs="Times New Roman"/>
          <w:sz w:val="24"/>
          <w:szCs w:val="24"/>
          <w:highlight w:val="white"/>
        </w:rPr>
      </w:pPr>
    </w:p>
    <w:p w14:paraId="479735DB" w14:textId="319F23E7" w:rsidR="00E25706" w:rsidRDefault="00000000">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 xml:space="preserve">Bag Of </w:t>
      </w:r>
      <w:r w:rsidR="00300173">
        <w:rPr>
          <w:rFonts w:ascii="Times New Roman" w:eastAsia="Times New Roman" w:hAnsi="Times New Roman" w:cs="Times New Roman"/>
          <w:sz w:val="24"/>
          <w:szCs w:val="24"/>
          <w:highlight w:val="white"/>
          <w:u w:val="single"/>
        </w:rPr>
        <w:t>Words</w:t>
      </w:r>
      <w:r w:rsidR="00300173">
        <w:rPr>
          <w:rFonts w:ascii="Times New Roman" w:eastAsia="Times New Roman" w:hAnsi="Times New Roman" w:cs="Times New Roman"/>
          <w:sz w:val="24"/>
          <w:szCs w:val="24"/>
          <w:highlight w:val="white"/>
        </w:rPr>
        <w:t>: -</w:t>
      </w:r>
      <w:r>
        <w:rPr>
          <w:rFonts w:ascii="Times New Roman" w:eastAsia="Times New Roman" w:hAnsi="Times New Roman" w:cs="Times New Roman"/>
          <w:sz w:val="24"/>
          <w:szCs w:val="24"/>
          <w:highlight w:val="white"/>
        </w:rPr>
        <w:t xml:space="preserve"> When dealing with text corpus we come across multiple words which we use in Natural Language </w:t>
      </w:r>
      <w:r w:rsidR="00300173">
        <w:rPr>
          <w:rFonts w:ascii="Times New Roman" w:eastAsia="Times New Roman" w:hAnsi="Times New Roman" w:cs="Times New Roman"/>
          <w:sz w:val="24"/>
          <w:szCs w:val="24"/>
          <w:highlight w:val="white"/>
        </w:rPr>
        <w:t>Processing (</w:t>
      </w:r>
      <w:r>
        <w:rPr>
          <w:rFonts w:ascii="Times New Roman" w:eastAsia="Times New Roman" w:hAnsi="Times New Roman" w:cs="Times New Roman"/>
          <w:sz w:val="24"/>
          <w:szCs w:val="24"/>
          <w:highlight w:val="white"/>
        </w:rPr>
        <w:t xml:space="preserve">NLP) applications to get meaningful </w:t>
      </w:r>
      <w:r w:rsidR="00300173">
        <w:rPr>
          <w:rFonts w:ascii="Times New Roman" w:eastAsia="Times New Roman" w:hAnsi="Times New Roman" w:cs="Times New Roman"/>
          <w:sz w:val="24"/>
          <w:szCs w:val="24"/>
          <w:highlight w:val="white"/>
        </w:rPr>
        <w:t>insight. To</w:t>
      </w:r>
      <w:r>
        <w:rPr>
          <w:rFonts w:ascii="Times New Roman" w:eastAsia="Times New Roman" w:hAnsi="Times New Roman" w:cs="Times New Roman"/>
          <w:sz w:val="24"/>
          <w:szCs w:val="24"/>
          <w:highlight w:val="white"/>
        </w:rPr>
        <w:t xml:space="preserve"> do that we convert those words into something which the model can understand using a concept called “Bag of Words”.</w:t>
      </w:r>
    </w:p>
    <w:p w14:paraId="0EF9F265" w14:textId="77777777" w:rsidR="00E25706" w:rsidRDefault="00E25706">
      <w:pPr>
        <w:spacing w:line="240" w:lineRule="auto"/>
        <w:rPr>
          <w:rFonts w:ascii="Times New Roman" w:eastAsia="Times New Roman" w:hAnsi="Times New Roman" w:cs="Times New Roman"/>
          <w:sz w:val="24"/>
          <w:szCs w:val="24"/>
          <w:highlight w:val="white"/>
        </w:rPr>
      </w:pPr>
    </w:p>
    <w:p w14:paraId="25D4CC62" w14:textId="2413925E" w:rsidR="00E25706" w:rsidRDefault="00000000">
      <w:pPr>
        <w:spacing w:line="240" w:lineRule="auto"/>
        <w:rPr>
          <w:rFonts w:ascii="Times New Roman" w:eastAsia="Times New Roman" w:hAnsi="Times New Roman" w:cs="Times New Roman"/>
          <w:color w:val="292929"/>
          <w:sz w:val="32"/>
          <w:szCs w:val="32"/>
          <w:highlight w:val="white"/>
          <w:u w:val="single"/>
        </w:rPr>
      </w:pPr>
      <w:r>
        <w:rPr>
          <w:rFonts w:ascii="Times New Roman" w:eastAsia="Times New Roman" w:hAnsi="Times New Roman" w:cs="Times New Roman"/>
          <w:sz w:val="24"/>
          <w:szCs w:val="24"/>
          <w:highlight w:val="white"/>
          <w:u w:val="single"/>
        </w:rPr>
        <w:t xml:space="preserve">Time </w:t>
      </w:r>
      <w:r w:rsidR="00300173">
        <w:rPr>
          <w:rFonts w:ascii="Times New Roman" w:eastAsia="Times New Roman" w:hAnsi="Times New Roman" w:cs="Times New Roman"/>
          <w:sz w:val="24"/>
          <w:szCs w:val="24"/>
          <w:highlight w:val="white"/>
          <w:u w:val="single"/>
        </w:rPr>
        <w:t>Series</w:t>
      </w:r>
      <w:r w:rsidR="00300173">
        <w:rPr>
          <w:rFonts w:ascii="Times New Roman" w:eastAsia="Times New Roman" w:hAnsi="Times New Roman" w:cs="Times New Roman"/>
          <w:sz w:val="24"/>
          <w:szCs w:val="24"/>
          <w:highlight w:val="white"/>
        </w:rPr>
        <w:t>: -</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333333"/>
          <w:sz w:val="24"/>
          <w:szCs w:val="24"/>
          <w:highlight w:val="white"/>
        </w:rPr>
        <w:t>A time series is a collection of observations of well-defined data items obtained through repeated measurements over time.</w:t>
      </w:r>
      <w:r>
        <w:rPr>
          <w:rFonts w:ascii="Times New Roman" w:eastAsia="Times New Roman" w:hAnsi="Times New Roman" w:cs="Times New Roman"/>
          <w:sz w:val="24"/>
          <w:szCs w:val="24"/>
          <w:highlight w:val="white"/>
        </w:rPr>
        <w:t xml:space="preserve"> </w:t>
      </w:r>
    </w:p>
    <w:sectPr w:rsidR="00E25706">
      <w:headerReference w:type="default" r:id="rId56"/>
      <w:footerReference w:type="default" r:id="rId5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780D9" w14:textId="77777777" w:rsidR="0021062D" w:rsidRDefault="0021062D">
      <w:pPr>
        <w:spacing w:line="240" w:lineRule="auto"/>
      </w:pPr>
      <w:r>
        <w:separator/>
      </w:r>
    </w:p>
  </w:endnote>
  <w:endnote w:type="continuationSeparator" w:id="0">
    <w:p w14:paraId="34D7DDD3" w14:textId="77777777" w:rsidR="0021062D" w:rsidRDefault="002106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61193" w14:textId="77777777" w:rsidR="00E25706" w:rsidRDefault="00000000">
    <w:pPr>
      <w:jc w:val="right"/>
    </w:pPr>
    <w:r>
      <w:fldChar w:fldCharType="begin"/>
    </w:r>
    <w:r>
      <w:instrText>PAGE</w:instrText>
    </w:r>
    <w:r>
      <w:fldChar w:fldCharType="separate"/>
    </w:r>
    <w:r w:rsidR="000A3F7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8F0C1" w14:textId="77777777" w:rsidR="0021062D" w:rsidRDefault="0021062D">
      <w:pPr>
        <w:spacing w:line="240" w:lineRule="auto"/>
      </w:pPr>
      <w:r>
        <w:separator/>
      </w:r>
    </w:p>
  </w:footnote>
  <w:footnote w:type="continuationSeparator" w:id="0">
    <w:p w14:paraId="15D7A8BF" w14:textId="77777777" w:rsidR="0021062D" w:rsidRDefault="002106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CFEB" w14:textId="77777777" w:rsidR="00E25706" w:rsidRDefault="00E257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259"/>
    <w:multiLevelType w:val="multilevel"/>
    <w:tmpl w:val="C97C3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DC3753"/>
    <w:multiLevelType w:val="multilevel"/>
    <w:tmpl w:val="72BC1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4F3390"/>
    <w:multiLevelType w:val="multilevel"/>
    <w:tmpl w:val="CDCC9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740C51"/>
    <w:multiLevelType w:val="multilevel"/>
    <w:tmpl w:val="79F09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29444E"/>
    <w:multiLevelType w:val="multilevel"/>
    <w:tmpl w:val="72327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09124C"/>
    <w:multiLevelType w:val="multilevel"/>
    <w:tmpl w:val="606A5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0077086"/>
    <w:multiLevelType w:val="multilevel"/>
    <w:tmpl w:val="33A21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1E7D42"/>
    <w:multiLevelType w:val="multilevel"/>
    <w:tmpl w:val="2640C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5F228C"/>
    <w:multiLevelType w:val="multilevel"/>
    <w:tmpl w:val="FB86D9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918400987">
    <w:abstractNumId w:val="7"/>
  </w:num>
  <w:num w:numId="2" w16cid:durableId="1719083986">
    <w:abstractNumId w:val="5"/>
  </w:num>
  <w:num w:numId="3" w16cid:durableId="8796717">
    <w:abstractNumId w:val="0"/>
  </w:num>
  <w:num w:numId="4" w16cid:durableId="660698609">
    <w:abstractNumId w:val="2"/>
  </w:num>
  <w:num w:numId="5" w16cid:durableId="1771124365">
    <w:abstractNumId w:val="8"/>
  </w:num>
  <w:num w:numId="6" w16cid:durableId="328677882">
    <w:abstractNumId w:val="1"/>
  </w:num>
  <w:num w:numId="7" w16cid:durableId="1435134194">
    <w:abstractNumId w:val="4"/>
  </w:num>
  <w:num w:numId="8" w16cid:durableId="974875330">
    <w:abstractNumId w:val="3"/>
  </w:num>
  <w:num w:numId="9" w16cid:durableId="1598504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706"/>
    <w:rsid w:val="000A3F7C"/>
    <w:rsid w:val="00115506"/>
    <w:rsid w:val="001D7ACA"/>
    <w:rsid w:val="0021062D"/>
    <w:rsid w:val="0026333D"/>
    <w:rsid w:val="002B18FC"/>
    <w:rsid w:val="002C544E"/>
    <w:rsid w:val="00300173"/>
    <w:rsid w:val="00335C33"/>
    <w:rsid w:val="00402E4C"/>
    <w:rsid w:val="004D61FE"/>
    <w:rsid w:val="004E5F52"/>
    <w:rsid w:val="005044E1"/>
    <w:rsid w:val="005504B6"/>
    <w:rsid w:val="0060607D"/>
    <w:rsid w:val="00620470"/>
    <w:rsid w:val="008100E9"/>
    <w:rsid w:val="008136FF"/>
    <w:rsid w:val="00857401"/>
    <w:rsid w:val="008705E9"/>
    <w:rsid w:val="009F602C"/>
    <w:rsid w:val="00A710B1"/>
    <w:rsid w:val="00AD032B"/>
    <w:rsid w:val="00AF3667"/>
    <w:rsid w:val="00B40CC3"/>
    <w:rsid w:val="00BE32D7"/>
    <w:rsid w:val="00CB04D3"/>
    <w:rsid w:val="00CC6E8A"/>
    <w:rsid w:val="00CE5A21"/>
    <w:rsid w:val="00E25706"/>
    <w:rsid w:val="00E31544"/>
    <w:rsid w:val="00E60D81"/>
    <w:rsid w:val="00E96B60"/>
    <w:rsid w:val="00FA71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8C18A"/>
  <w15:docId w15:val="{012C220E-51ED-47A5-BB07-3067447D6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hd w:val="clear" w:color="auto" w:fill="FFFFFF"/>
      <w:spacing w:line="523" w:lineRule="auto"/>
      <w:ind w:left="2880"/>
      <w:outlineLvl w:val="2"/>
    </w:pPr>
    <w:rPr>
      <w:rFonts w:ascii="Times New Roman" w:eastAsia="Times New Roman" w:hAnsi="Times New Roman" w:cs="Times New Roman"/>
      <w:b/>
      <w:color w:val="292929"/>
      <w:sz w:val="32"/>
      <w:szCs w:val="32"/>
      <w:highlight w:val="white"/>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15506"/>
    <w:rPr>
      <w:sz w:val="40"/>
      <w:szCs w:val="40"/>
    </w:rPr>
  </w:style>
  <w:style w:type="paragraph" w:styleId="Bibliography">
    <w:name w:val="Bibliography"/>
    <w:basedOn w:val="Normal"/>
    <w:next w:val="Normal"/>
    <w:uiPriority w:val="37"/>
    <w:unhideWhenUsed/>
    <w:rsid w:val="00115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129">
      <w:bodyDiv w:val="1"/>
      <w:marLeft w:val="0"/>
      <w:marRight w:val="0"/>
      <w:marTop w:val="0"/>
      <w:marBottom w:val="0"/>
      <w:divBdr>
        <w:top w:val="none" w:sz="0" w:space="0" w:color="auto"/>
        <w:left w:val="none" w:sz="0" w:space="0" w:color="auto"/>
        <w:bottom w:val="none" w:sz="0" w:space="0" w:color="auto"/>
        <w:right w:val="none" w:sz="0" w:space="0" w:color="auto"/>
      </w:divBdr>
    </w:div>
    <w:div w:id="124129680">
      <w:bodyDiv w:val="1"/>
      <w:marLeft w:val="0"/>
      <w:marRight w:val="0"/>
      <w:marTop w:val="0"/>
      <w:marBottom w:val="0"/>
      <w:divBdr>
        <w:top w:val="none" w:sz="0" w:space="0" w:color="auto"/>
        <w:left w:val="none" w:sz="0" w:space="0" w:color="auto"/>
        <w:bottom w:val="none" w:sz="0" w:space="0" w:color="auto"/>
        <w:right w:val="none" w:sz="0" w:space="0" w:color="auto"/>
      </w:divBdr>
    </w:div>
    <w:div w:id="154537176">
      <w:bodyDiv w:val="1"/>
      <w:marLeft w:val="0"/>
      <w:marRight w:val="0"/>
      <w:marTop w:val="0"/>
      <w:marBottom w:val="0"/>
      <w:divBdr>
        <w:top w:val="none" w:sz="0" w:space="0" w:color="auto"/>
        <w:left w:val="none" w:sz="0" w:space="0" w:color="auto"/>
        <w:bottom w:val="none" w:sz="0" w:space="0" w:color="auto"/>
        <w:right w:val="none" w:sz="0" w:space="0" w:color="auto"/>
      </w:divBdr>
    </w:div>
    <w:div w:id="206988081">
      <w:bodyDiv w:val="1"/>
      <w:marLeft w:val="0"/>
      <w:marRight w:val="0"/>
      <w:marTop w:val="0"/>
      <w:marBottom w:val="0"/>
      <w:divBdr>
        <w:top w:val="none" w:sz="0" w:space="0" w:color="auto"/>
        <w:left w:val="none" w:sz="0" w:space="0" w:color="auto"/>
        <w:bottom w:val="none" w:sz="0" w:space="0" w:color="auto"/>
        <w:right w:val="none" w:sz="0" w:space="0" w:color="auto"/>
      </w:divBdr>
    </w:div>
    <w:div w:id="271326934">
      <w:bodyDiv w:val="1"/>
      <w:marLeft w:val="0"/>
      <w:marRight w:val="0"/>
      <w:marTop w:val="0"/>
      <w:marBottom w:val="0"/>
      <w:divBdr>
        <w:top w:val="none" w:sz="0" w:space="0" w:color="auto"/>
        <w:left w:val="none" w:sz="0" w:space="0" w:color="auto"/>
        <w:bottom w:val="none" w:sz="0" w:space="0" w:color="auto"/>
        <w:right w:val="none" w:sz="0" w:space="0" w:color="auto"/>
      </w:divBdr>
    </w:div>
    <w:div w:id="428893170">
      <w:bodyDiv w:val="1"/>
      <w:marLeft w:val="0"/>
      <w:marRight w:val="0"/>
      <w:marTop w:val="0"/>
      <w:marBottom w:val="0"/>
      <w:divBdr>
        <w:top w:val="none" w:sz="0" w:space="0" w:color="auto"/>
        <w:left w:val="none" w:sz="0" w:space="0" w:color="auto"/>
        <w:bottom w:val="none" w:sz="0" w:space="0" w:color="auto"/>
        <w:right w:val="none" w:sz="0" w:space="0" w:color="auto"/>
      </w:divBdr>
    </w:div>
    <w:div w:id="726878157">
      <w:bodyDiv w:val="1"/>
      <w:marLeft w:val="0"/>
      <w:marRight w:val="0"/>
      <w:marTop w:val="0"/>
      <w:marBottom w:val="0"/>
      <w:divBdr>
        <w:top w:val="none" w:sz="0" w:space="0" w:color="auto"/>
        <w:left w:val="none" w:sz="0" w:space="0" w:color="auto"/>
        <w:bottom w:val="none" w:sz="0" w:space="0" w:color="auto"/>
        <w:right w:val="none" w:sz="0" w:space="0" w:color="auto"/>
      </w:divBdr>
    </w:div>
    <w:div w:id="771045886">
      <w:bodyDiv w:val="1"/>
      <w:marLeft w:val="0"/>
      <w:marRight w:val="0"/>
      <w:marTop w:val="0"/>
      <w:marBottom w:val="0"/>
      <w:divBdr>
        <w:top w:val="none" w:sz="0" w:space="0" w:color="auto"/>
        <w:left w:val="none" w:sz="0" w:space="0" w:color="auto"/>
        <w:bottom w:val="none" w:sz="0" w:space="0" w:color="auto"/>
        <w:right w:val="none" w:sz="0" w:space="0" w:color="auto"/>
      </w:divBdr>
    </w:div>
    <w:div w:id="780294903">
      <w:bodyDiv w:val="1"/>
      <w:marLeft w:val="0"/>
      <w:marRight w:val="0"/>
      <w:marTop w:val="0"/>
      <w:marBottom w:val="0"/>
      <w:divBdr>
        <w:top w:val="none" w:sz="0" w:space="0" w:color="auto"/>
        <w:left w:val="none" w:sz="0" w:space="0" w:color="auto"/>
        <w:bottom w:val="none" w:sz="0" w:space="0" w:color="auto"/>
        <w:right w:val="none" w:sz="0" w:space="0" w:color="auto"/>
      </w:divBdr>
    </w:div>
    <w:div w:id="839924505">
      <w:bodyDiv w:val="1"/>
      <w:marLeft w:val="0"/>
      <w:marRight w:val="0"/>
      <w:marTop w:val="0"/>
      <w:marBottom w:val="0"/>
      <w:divBdr>
        <w:top w:val="none" w:sz="0" w:space="0" w:color="auto"/>
        <w:left w:val="none" w:sz="0" w:space="0" w:color="auto"/>
        <w:bottom w:val="none" w:sz="0" w:space="0" w:color="auto"/>
        <w:right w:val="none" w:sz="0" w:space="0" w:color="auto"/>
      </w:divBdr>
    </w:div>
    <w:div w:id="851527788">
      <w:bodyDiv w:val="1"/>
      <w:marLeft w:val="0"/>
      <w:marRight w:val="0"/>
      <w:marTop w:val="0"/>
      <w:marBottom w:val="0"/>
      <w:divBdr>
        <w:top w:val="none" w:sz="0" w:space="0" w:color="auto"/>
        <w:left w:val="none" w:sz="0" w:space="0" w:color="auto"/>
        <w:bottom w:val="none" w:sz="0" w:space="0" w:color="auto"/>
        <w:right w:val="none" w:sz="0" w:space="0" w:color="auto"/>
      </w:divBdr>
    </w:div>
    <w:div w:id="988363157">
      <w:bodyDiv w:val="1"/>
      <w:marLeft w:val="0"/>
      <w:marRight w:val="0"/>
      <w:marTop w:val="0"/>
      <w:marBottom w:val="0"/>
      <w:divBdr>
        <w:top w:val="none" w:sz="0" w:space="0" w:color="auto"/>
        <w:left w:val="none" w:sz="0" w:space="0" w:color="auto"/>
        <w:bottom w:val="none" w:sz="0" w:space="0" w:color="auto"/>
        <w:right w:val="none" w:sz="0" w:space="0" w:color="auto"/>
      </w:divBdr>
    </w:div>
    <w:div w:id="1058936071">
      <w:bodyDiv w:val="1"/>
      <w:marLeft w:val="0"/>
      <w:marRight w:val="0"/>
      <w:marTop w:val="0"/>
      <w:marBottom w:val="0"/>
      <w:divBdr>
        <w:top w:val="none" w:sz="0" w:space="0" w:color="auto"/>
        <w:left w:val="none" w:sz="0" w:space="0" w:color="auto"/>
        <w:bottom w:val="none" w:sz="0" w:space="0" w:color="auto"/>
        <w:right w:val="none" w:sz="0" w:space="0" w:color="auto"/>
      </w:divBdr>
    </w:div>
    <w:div w:id="1167094284">
      <w:bodyDiv w:val="1"/>
      <w:marLeft w:val="0"/>
      <w:marRight w:val="0"/>
      <w:marTop w:val="0"/>
      <w:marBottom w:val="0"/>
      <w:divBdr>
        <w:top w:val="none" w:sz="0" w:space="0" w:color="auto"/>
        <w:left w:val="none" w:sz="0" w:space="0" w:color="auto"/>
        <w:bottom w:val="none" w:sz="0" w:space="0" w:color="auto"/>
        <w:right w:val="none" w:sz="0" w:space="0" w:color="auto"/>
      </w:divBdr>
    </w:div>
    <w:div w:id="1173954171">
      <w:bodyDiv w:val="1"/>
      <w:marLeft w:val="0"/>
      <w:marRight w:val="0"/>
      <w:marTop w:val="0"/>
      <w:marBottom w:val="0"/>
      <w:divBdr>
        <w:top w:val="none" w:sz="0" w:space="0" w:color="auto"/>
        <w:left w:val="none" w:sz="0" w:space="0" w:color="auto"/>
        <w:bottom w:val="none" w:sz="0" w:space="0" w:color="auto"/>
        <w:right w:val="none" w:sz="0" w:space="0" w:color="auto"/>
      </w:divBdr>
    </w:div>
    <w:div w:id="1222209883">
      <w:bodyDiv w:val="1"/>
      <w:marLeft w:val="0"/>
      <w:marRight w:val="0"/>
      <w:marTop w:val="0"/>
      <w:marBottom w:val="0"/>
      <w:divBdr>
        <w:top w:val="none" w:sz="0" w:space="0" w:color="auto"/>
        <w:left w:val="none" w:sz="0" w:space="0" w:color="auto"/>
        <w:bottom w:val="none" w:sz="0" w:space="0" w:color="auto"/>
        <w:right w:val="none" w:sz="0" w:space="0" w:color="auto"/>
      </w:divBdr>
    </w:div>
    <w:div w:id="1359089025">
      <w:bodyDiv w:val="1"/>
      <w:marLeft w:val="0"/>
      <w:marRight w:val="0"/>
      <w:marTop w:val="0"/>
      <w:marBottom w:val="0"/>
      <w:divBdr>
        <w:top w:val="none" w:sz="0" w:space="0" w:color="auto"/>
        <w:left w:val="none" w:sz="0" w:space="0" w:color="auto"/>
        <w:bottom w:val="none" w:sz="0" w:space="0" w:color="auto"/>
        <w:right w:val="none" w:sz="0" w:space="0" w:color="auto"/>
      </w:divBdr>
    </w:div>
    <w:div w:id="1373649440">
      <w:bodyDiv w:val="1"/>
      <w:marLeft w:val="0"/>
      <w:marRight w:val="0"/>
      <w:marTop w:val="0"/>
      <w:marBottom w:val="0"/>
      <w:divBdr>
        <w:top w:val="none" w:sz="0" w:space="0" w:color="auto"/>
        <w:left w:val="none" w:sz="0" w:space="0" w:color="auto"/>
        <w:bottom w:val="none" w:sz="0" w:space="0" w:color="auto"/>
        <w:right w:val="none" w:sz="0" w:space="0" w:color="auto"/>
      </w:divBdr>
    </w:div>
    <w:div w:id="1424495904">
      <w:bodyDiv w:val="1"/>
      <w:marLeft w:val="0"/>
      <w:marRight w:val="0"/>
      <w:marTop w:val="0"/>
      <w:marBottom w:val="0"/>
      <w:divBdr>
        <w:top w:val="none" w:sz="0" w:space="0" w:color="auto"/>
        <w:left w:val="none" w:sz="0" w:space="0" w:color="auto"/>
        <w:bottom w:val="none" w:sz="0" w:space="0" w:color="auto"/>
        <w:right w:val="none" w:sz="0" w:space="0" w:color="auto"/>
      </w:divBdr>
    </w:div>
    <w:div w:id="1448698626">
      <w:bodyDiv w:val="1"/>
      <w:marLeft w:val="0"/>
      <w:marRight w:val="0"/>
      <w:marTop w:val="0"/>
      <w:marBottom w:val="0"/>
      <w:divBdr>
        <w:top w:val="none" w:sz="0" w:space="0" w:color="auto"/>
        <w:left w:val="none" w:sz="0" w:space="0" w:color="auto"/>
        <w:bottom w:val="none" w:sz="0" w:space="0" w:color="auto"/>
        <w:right w:val="none" w:sz="0" w:space="0" w:color="auto"/>
      </w:divBdr>
    </w:div>
    <w:div w:id="1615554434">
      <w:bodyDiv w:val="1"/>
      <w:marLeft w:val="0"/>
      <w:marRight w:val="0"/>
      <w:marTop w:val="0"/>
      <w:marBottom w:val="0"/>
      <w:divBdr>
        <w:top w:val="none" w:sz="0" w:space="0" w:color="auto"/>
        <w:left w:val="none" w:sz="0" w:space="0" w:color="auto"/>
        <w:bottom w:val="none" w:sz="0" w:space="0" w:color="auto"/>
        <w:right w:val="none" w:sz="0" w:space="0" w:color="auto"/>
      </w:divBdr>
    </w:div>
    <w:div w:id="1688022321">
      <w:bodyDiv w:val="1"/>
      <w:marLeft w:val="0"/>
      <w:marRight w:val="0"/>
      <w:marTop w:val="0"/>
      <w:marBottom w:val="0"/>
      <w:divBdr>
        <w:top w:val="none" w:sz="0" w:space="0" w:color="auto"/>
        <w:left w:val="none" w:sz="0" w:space="0" w:color="auto"/>
        <w:bottom w:val="none" w:sz="0" w:space="0" w:color="auto"/>
        <w:right w:val="none" w:sz="0" w:space="0" w:color="auto"/>
      </w:divBdr>
    </w:div>
    <w:div w:id="1794329372">
      <w:bodyDiv w:val="1"/>
      <w:marLeft w:val="0"/>
      <w:marRight w:val="0"/>
      <w:marTop w:val="0"/>
      <w:marBottom w:val="0"/>
      <w:divBdr>
        <w:top w:val="none" w:sz="0" w:space="0" w:color="auto"/>
        <w:left w:val="none" w:sz="0" w:space="0" w:color="auto"/>
        <w:bottom w:val="none" w:sz="0" w:space="0" w:color="auto"/>
        <w:right w:val="none" w:sz="0" w:space="0" w:color="auto"/>
      </w:divBdr>
    </w:div>
    <w:div w:id="1815024212">
      <w:bodyDiv w:val="1"/>
      <w:marLeft w:val="0"/>
      <w:marRight w:val="0"/>
      <w:marTop w:val="0"/>
      <w:marBottom w:val="0"/>
      <w:divBdr>
        <w:top w:val="none" w:sz="0" w:space="0" w:color="auto"/>
        <w:left w:val="none" w:sz="0" w:space="0" w:color="auto"/>
        <w:bottom w:val="none" w:sz="0" w:space="0" w:color="auto"/>
        <w:right w:val="none" w:sz="0" w:space="0" w:color="auto"/>
      </w:divBdr>
    </w:div>
    <w:div w:id="1952206314">
      <w:bodyDiv w:val="1"/>
      <w:marLeft w:val="0"/>
      <w:marRight w:val="0"/>
      <w:marTop w:val="0"/>
      <w:marBottom w:val="0"/>
      <w:divBdr>
        <w:top w:val="none" w:sz="0" w:space="0" w:color="auto"/>
        <w:left w:val="none" w:sz="0" w:space="0" w:color="auto"/>
        <w:bottom w:val="none" w:sz="0" w:space="0" w:color="auto"/>
        <w:right w:val="none" w:sz="0" w:space="0" w:color="auto"/>
      </w:divBdr>
    </w:div>
    <w:div w:id="2063750949">
      <w:bodyDiv w:val="1"/>
      <w:marLeft w:val="0"/>
      <w:marRight w:val="0"/>
      <w:marTop w:val="0"/>
      <w:marBottom w:val="0"/>
      <w:divBdr>
        <w:top w:val="none" w:sz="0" w:space="0" w:color="auto"/>
        <w:left w:val="none" w:sz="0" w:space="0" w:color="auto"/>
        <w:bottom w:val="none" w:sz="0" w:space="0" w:color="auto"/>
        <w:right w:val="none" w:sz="0" w:space="0" w:color="auto"/>
      </w:divBdr>
    </w:div>
    <w:div w:id="2066636808">
      <w:bodyDiv w:val="1"/>
      <w:marLeft w:val="0"/>
      <w:marRight w:val="0"/>
      <w:marTop w:val="0"/>
      <w:marBottom w:val="0"/>
      <w:divBdr>
        <w:top w:val="none" w:sz="0" w:space="0" w:color="auto"/>
        <w:left w:val="none" w:sz="0" w:space="0" w:color="auto"/>
        <w:bottom w:val="none" w:sz="0" w:space="0" w:color="auto"/>
        <w:right w:val="none" w:sz="0" w:space="0" w:color="auto"/>
      </w:divBdr>
    </w:div>
    <w:div w:id="2146659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en.wikipedia.org/wiki/Natural_language_process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Hsi21</b:Tag>
    <b:SourceType>ConferenceProceedings</b:SourceType>
    <b:Guid>{270D03C0-9525-4A62-8AA1-2602366CA69A}</b:Guid>
    <b:Title>Combining Time Series and Sentiment Analysis for Stock Market</b:Title>
    <b:Year>2021</b:Year>
    <b:City>Virtual Conference</b:City>
    <b:Publisher>Virtual Conference – July, 2021</b:Publisher>
    <b:Pages>11</b:Pages>
    <b:Author>
      <b:Author>
        <b:NameList>
          <b:Person>
            <b:Last>Hsiao-Chuan Chou</b:Last>
            <b:First>Kandethody</b:First>
            <b:Middle>M. Ramachandran</b:Middle>
          </b:Person>
        </b:NameList>
      </b:Author>
    </b:Author>
    <b:DOI>10.11159/icsta21.132</b:DOI>
    <b:ConferenceName>3rd International Conference on Statistics: Theory and Applications (ICSTA'21)</b:ConferenceName>
    <b:RefOrder>7</b:RefOrder>
  </b:Source>
  <b:Source>
    <b:Tag>Hsi211</b:Tag>
    <b:SourceType>JournalArticle</b:SourceType>
    <b:Guid>{CB75C1EC-13DB-4902-B631-718CB247A6D7}</b:Guid>
    <b:Title>Combining Time Series and Sentiment Analysis for Stock Market Forecasting</b:Title>
    <b:Pages>11</b:Pages>
    <b:Year>2021</b:Year>
    <b:Author>
      <b:Author>
        <b:NameList>
          <b:Person>
            <b:Last>Hsiao-Chuan Chou</b:Last>
            <b:First>Kandethody</b:First>
            <b:Middle>M. Ramachandran</b:Middle>
          </b:Person>
        </b:NameList>
      </b:Author>
    </b:Author>
    <b:RefOrder>1</b:RefOrder>
  </b:Source>
  <b:Source>
    <b:Tag>Ani22</b:Tag>
    <b:SourceType>JournalArticle</b:SourceType>
    <b:Guid>{3B54A798-D15F-4238-83B2-AF7D3B972095}</b:Guid>
    <b:Author>
      <b:Author>
        <b:NameList>
          <b:Person>
            <b:Last>Anika Kanwal</b:Last>
            <b:First>Man</b:First>
            <b:Middle>Fai Lau, Sebastian P.H. Ng, Kwan Yong Sim, Siva Chandrasekaran</b:Middle>
          </b:Person>
        </b:NameList>
      </b:Author>
    </b:Author>
    <b:Title>BiCuDNNLSTM-1dCNN — A hybrid deep learning-based predictive model for stock price prediction</b:Title>
    <b:JournalName>Science Direct</b:JournalName>
    <b:Year>2022</b:Year>
    <b:Pages>15</b:Pages>
    <b:RefOrder>2</b:RefOrder>
  </b:Source>
  <b:Source>
    <b:Tag>Nan21</b:Tag>
    <b:SourceType>JournalArticle</b:SourceType>
    <b:Guid>{F3CB9F7F-A39F-4EEB-B755-345052511C35}</b:Guid>
    <b:Author>
      <b:Author>
        <b:NameList>
          <b:Person>
            <b:Last>Nan Jing</b:Last>
            <b:First>Zhao</b:First>
            <b:Middle>Wu, Hefei Wang</b:Middle>
          </b:Person>
        </b:NameList>
      </b:Author>
    </b:Author>
    <b:Title>A hybrid model integrating deep learning with investor sentiment analysis for stock price prediction</b:Title>
    <b:JournalName>Science Direct</b:JournalName>
    <b:Year>2021</b:Year>
    <b:Pages>12</b:Pages>
    <b:RefOrder>4</b:RefOrder>
  </b:Source>
  <b:Source>
    <b:Tag>Oli20</b:Tag>
    <b:SourceType>JournalArticle</b:SourceType>
    <b:Guid>{09EC6D2B-BAAF-4679-8C93-620584E7B633}</b:Guid>
    <b:Author>
      <b:Author>
        <b:NameList>
          <b:Person>
            <b:Last>Olivier Kraaijeveld</b:Last>
            <b:First>Johannes</b:First>
            <b:Middle>De Smedt</b:Middle>
          </b:Person>
        </b:NameList>
      </b:Author>
    </b:Author>
    <b:Title>The predictive power of public Twitter sentiment for forecasting cryptocurrency prices</b:Title>
    <b:JournalName>Science Direct</b:JournalName>
    <b:Year>2020</b:Year>
    <b:Pages>22</b:Pages>
    <b:RefOrder>5</b:RefOrder>
  </b:Source>
  <b:Source>
    <b:Tag>Ans21</b:Tag>
    <b:SourceType>Report</b:SourceType>
    <b:Guid>{D019BE30-762B-40B4-860A-44A5962FFE86}</b:Guid>
    <b:Title>Stock Prediction Using Twitter Sentiment Analysis</b:Title>
    <b:Year>2021</b:Year>
    <b:Author>
      <b:Author>
        <b:NameList>
          <b:Person>
            <b:Last>Anshul Mittal</b:Last>
            <b:First>Arpit</b:First>
            <b:Middle>Goel</b:Middle>
          </b:Person>
        </b:NameList>
      </b:Author>
    </b:Author>
    <b:RefOrder>6</b:RefOrder>
  </b:Source>
  <b:Source>
    <b:Tag>Kev21</b:Tag>
    <b:SourceType>Report</b:SourceType>
    <b:Guid>{004B5AB8-15EB-4F90-BAEC-D17B5253EAC2}</b:Guid>
    <b:Author>
      <b:Author>
        <b:NameList>
          <b:Person>
            <b:Last>Kevin Hu</b:Last>
            <b:First>Daniella</b:First>
            <b:Middle>Grimberg, Eziz Durdyev</b:Middle>
          </b:Person>
        </b:NameList>
      </b:Author>
    </b:Author>
    <b:Title>Twitter Sentiment Analysis for Predicting Stock Price Movements</b:Title>
    <b:Year>2021</b:Year>
    <b:RefOrder>3</b:RefOrder>
  </b:Source>
</b:Sources>
</file>

<file path=customXml/itemProps1.xml><?xml version="1.0" encoding="utf-8"?>
<ds:datastoreItem xmlns:ds="http://schemas.openxmlformats.org/officeDocument/2006/customXml" ds:itemID="{2813A35A-DEBF-4429-9CB9-8A5BD790D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31</Pages>
  <Words>3980</Words>
  <Characters>22687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Keya Doshi</cp:lastModifiedBy>
  <cp:revision>31</cp:revision>
  <dcterms:created xsi:type="dcterms:W3CDTF">2022-11-21T09:46:00Z</dcterms:created>
  <dcterms:modified xsi:type="dcterms:W3CDTF">2022-11-21T10:51:00Z</dcterms:modified>
</cp:coreProperties>
</file>