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56B27" w14:textId="20EAB067" w:rsidR="002D0D3A" w:rsidRDefault="00A14C57" w:rsidP="00784BB1">
      <w:pPr>
        <w:pStyle w:val="Heading3"/>
        <w:rPr>
          <w:rStyle w:val="Strong"/>
          <w:rFonts w:asciiTheme="minorHAnsi" w:hAnsiTheme="minorHAnsi" w:cs="Times New Roman"/>
          <w:color w:val="365F91" w:themeColor="accent1" w:themeShade="BF"/>
          <w:sz w:val="32"/>
          <w:szCs w:val="32"/>
        </w:rPr>
      </w:pPr>
      <w:r>
        <w:rPr>
          <w:rStyle w:val="Strong"/>
          <w:rFonts w:asciiTheme="minorHAnsi" w:hAnsiTheme="minorHAnsi" w:cs="Times New Roman"/>
          <w:color w:val="365F91" w:themeColor="accent1" w:themeShade="BF"/>
          <w:sz w:val="32"/>
          <w:szCs w:val="32"/>
        </w:rPr>
        <w:tab/>
      </w:r>
      <w:r w:rsidR="006B7276">
        <w:rPr>
          <w:rStyle w:val="Strong"/>
          <w:rFonts w:asciiTheme="minorHAnsi" w:hAnsiTheme="minorHAnsi" w:cs="Times New Roman"/>
          <w:noProof/>
          <w:color w:val="365F91" w:themeColor="accent1" w:themeShade="BF"/>
          <w:sz w:val="32"/>
          <w:szCs w:val="32"/>
        </w:rPr>
        <w:drawing>
          <wp:inline distT="0" distB="0" distL="0" distR="0" wp14:anchorId="45FA2632" wp14:editId="289815AC">
            <wp:extent cx="185737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Theme="minorHAnsi" w:hAnsiTheme="minorHAnsi" w:cs="Times New Roman"/>
          <w:color w:val="365F91" w:themeColor="accent1" w:themeShade="BF"/>
          <w:sz w:val="32"/>
          <w:szCs w:val="32"/>
        </w:rPr>
        <w:tab/>
      </w:r>
      <w:r>
        <w:rPr>
          <w:rStyle w:val="Strong"/>
          <w:rFonts w:asciiTheme="minorHAnsi" w:hAnsiTheme="minorHAnsi" w:cs="Times New Roman"/>
          <w:color w:val="365F91" w:themeColor="accent1" w:themeShade="BF"/>
          <w:sz w:val="32"/>
          <w:szCs w:val="32"/>
        </w:rPr>
        <w:tab/>
      </w:r>
      <w:r>
        <w:rPr>
          <w:rStyle w:val="Strong"/>
          <w:rFonts w:asciiTheme="minorHAnsi" w:hAnsiTheme="minorHAnsi" w:cs="Times New Roman"/>
          <w:color w:val="365F91" w:themeColor="accent1" w:themeShade="BF"/>
          <w:sz w:val="32"/>
          <w:szCs w:val="32"/>
        </w:rPr>
        <w:tab/>
      </w:r>
      <w:r w:rsidR="006B7276">
        <w:rPr>
          <w:rStyle w:val="Strong"/>
          <w:rFonts w:asciiTheme="minorHAnsi" w:hAnsiTheme="minorHAnsi" w:cs="Times New Roman"/>
          <w:noProof/>
          <w:color w:val="365F91" w:themeColor="accent1" w:themeShade="BF"/>
          <w:sz w:val="32"/>
          <w:szCs w:val="32"/>
        </w:rPr>
        <w:drawing>
          <wp:inline distT="0" distB="0" distL="0" distR="0" wp14:anchorId="667E1EE2" wp14:editId="0F73AF2D">
            <wp:extent cx="1285875" cy="65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Theme="minorHAnsi" w:hAnsiTheme="minorHAnsi" w:cs="Times New Roman"/>
          <w:color w:val="365F91" w:themeColor="accent1" w:themeShade="BF"/>
          <w:sz w:val="32"/>
          <w:szCs w:val="32"/>
        </w:rPr>
        <w:tab/>
      </w:r>
    </w:p>
    <w:p w14:paraId="6ED5E7D4" w14:textId="77777777" w:rsidR="002D0D3A" w:rsidRDefault="002D0D3A" w:rsidP="00784BB1">
      <w:pPr>
        <w:pStyle w:val="Heading3"/>
        <w:rPr>
          <w:rStyle w:val="Strong"/>
          <w:rFonts w:asciiTheme="minorHAnsi" w:hAnsiTheme="minorHAnsi" w:cs="Times New Roman"/>
          <w:color w:val="365F91" w:themeColor="accent1" w:themeShade="BF"/>
          <w:sz w:val="32"/>
          <w:szCs w:val="32"/>
        </w:rPr>
      </w:pPr>
    </w:p>
    <w:p w14:paraId="72889CF4" w14:textId="77777777" w:rsidR="006551B2" w:rsidRDefault="006551B2" w:rsidP="002D0D3A">
      <w:pPr>
        <w:pStyle w:val="Subtitle"/>
        <w:jc w:val="center"/>
        <w:rPr>
          <w:rStyle w:val="Strong"/>
          <w:rFonts w:ascii="Segoe UI" w:hAnsi="Segoe UI" w:cs="Segoe UI"/>
          <w:color w:val="365F91" w:themeColor="accent1" w:themeShade="BF"/>
          <w:sz w:val="32"/>
          <w:szCs w:val="32"/>
        </w:rPr>
      </w:pPr>
    </w:p>
    <w:p w14:paraId="7C42BDF3" w14:textId="06A2D110" w:rsidR="002D0D3A" w:rsidRPr="00852EDF" w:rsidRDefault="00971397" w:rsidP="002D0D3A">
      <w:pPr>
        <w:pStyle w:val="Subtitle"/>
        <w:jc w:val="center"/>
        <w:rPr>
          <w:rStyle w:val="Strong"/>
          <w:rFonts w:ascii="Segoe UI" w:hAnsi="Segoe UI" w:cs="Segoe UI"/>
          <w:color w:val="365F91" w:themeColor="accent1" w:themeShade="BF"/>
          <w:sz w:val="32"/>
          <w:szCs w:val="32"/>
        </w:rPr>
      </w:pPr>
      <w:r w:rsidRPr="00852EDF">
        <w:rPr>
          <w:rStyle w:val="Strong"/>
          <w:rFonts w:ascii="Segoe UI" w:hAnsi="Segoe UI" w:cs="Segoe UI"/>
          <w:color w:val="365F91" w:themeColor="accent1" w:themeShade="BF"/>
          <w:sz w:val="32"/>
          <w:szCs w:val="32"/>
        </w:rPr>
        <w:t>Capstone</w:t>
      </w:r>
      <w:r w:rsidR="000E4F6C" w:rsidRPr="00852EDF">
        <w:rPr>
          <w:rStyle w:val="Strong"/>
          <w:rFonts w:ascii="Segoe UI" w:hAnsi="Segoe UI" w:cs="Segoe UI"/>
          <w:color w:val="365F91" w:themeColor="accent1" w:themeShade="BF"/>
          <w:sz w:val="32"/>
          <w:szCs w:val="32"/>
        </w:rPr>
        <w:t xml:space="preserve"> </w:t>
      </w:r>
      <w:r w:rsidR="004F2CC4">
        <w:rPr>
          <w:rStyle w:val="Strong"/>
          <w:rFonts w:ascii="Segoe UI" w:hAnsi="Segoe UI" w:cs="Segoe UI"/>
          <w:color w:val="365F91" w:themeColor="accent1" w:themeShade="BF"/>
          <w:sz w:val="32"/>
          <w:szCs w:val="32"/>
        </w:rPr>
        <w:t>Statistical Analysis</w:t>
      </w:r>
    </w:p>
    <w:p w14:paraId="1BB842B3" w14:textId="77777777" w:rsidR="002D0D3A" w:rsidRPr="003019D9" w:rsidRDefault="00784BB1" w:rsidP="002D0D3A">
      <w:pPr>
        <w:pStyle w:val="Subtitle"/>
        <w:jc w:val="center"/>
        <w:rPr>
          <w:rStyle w:val="Emphasis"/>
          <w:rFonts w:ascii="Segoe UI" w:hAnsi="Segoe UI" w:cs="Segoe UI"/>
          <w:b/>
          <w:i w:val="0"/>
          <w:color w:val="000000" w:themeColor="text1"/>
          <w:sz w:val="28"/>
          <w:szCs w:val="28"/>
        </w:rPr>
      </w:pPr>
      <w:r w:rsidRPr="003019D9">
        <w:rPr>
          <w:rStyle w:val="Emphasis"/>
          <w:rFonts w:ascii="Segoe UI" w:hAnsi="Segoe UI" w:cs="Segoe UI"/>
          <w:b/>
          <w:i w:val="0"/>
          <w:color w:val="000000" w:themeColor="text1"/>
          <w:sz w:val="28"/>
          <w:szCs w:val="28"/>
        </w:rPr>
        <w:t>By Sumita Soundararajan</w:t>
      </w:r>
    </w:p>
    <w:p w14:paraId="63CB6A9F" w14:textId="20E5674A" w:rsidR="00784BB1" w:rsidRPr="006551B2" w:rsidRDefault="00784BB1" w:rsidP="002D0D3A">
      <w:pPr>
        <w:pStyle w:val="Subtitle"/>
        <w:jc w:val="center"/>
        <w:rPr>
          <w:rStyle w:val="Strong"/>
          <w:rFonts w:ascii="Segoe UI" w:hAnsi="Segoe UI" w:cs="Segoe UI"/>
          <w:i/>
          <w:color w:val="000000" w:themeColor="text1"/>
          <w:sz w:val="24"/>
          <w:szCs w:val="24"/>
        </w:rPr>
      </w:pPr>
      <w:r w:rsidRPr="006551B2">
        <w:rPr>
          <w:rStyle w:val="Strong"/>
          <w:rFonts w:ascii="Segoe UI" w:hAnsi="Segoe UI" w:cs="Segoe UI"/>
          <w:i/>
          <w:color w:val="000000" w:themeColor="text1"/>
          <w:sz w:val="24"/>
          <w:szCs w:val="24"/>
        </w:rPr>
        <w:t>Foundations of Data Science Workshop by Springboard</w:t>
      </w:r>
    </w:p>
    <w:p w14:paraId="2ED9DB4B" w14:textId="77777777" w:rsidR="002D0D3A" w:rsidRPr="002D0D3A" w:rsidRDefault="002D0D3A" w:rsidP="002D0D3A"/>
    <w:p w14:paraId="276EFE41" w14:textId="48FE953F" w:rsidR="00D01A5E" w:rsidRDefault="00F67532" w:rsidP="00784BB1">
      <w:pPr>
        <w:pStyle w:val="Heading3"/>
      </w:pPr>
      <w:r>
        <w:pict w14:anchorId="0FE62E11">
          <v:rect id="_x0000_i1025" style="width:468pt;height:1.5pt" o:hralign="center" o:hrstd="t" o:hrnoshade="t" o:hr="t" fillcolor="#17365d [2415]" stroked="f"/>
        </w:pict>
      </w:r>
    </w:p>
    <w:p w14:paraId="567A6F00" w14:textId="77777777" w:rsidR="000D76D1" w:rsidRPr="000D76D1" w:rsidRDefault="000D76D1" w:rsidP="000D76D1">
      <w:pPr>
        <w:spacing w:line="240" w:lineRule="auto"/>
        <w:contextualSpacing/>
        <w:rPr>
          <w:b/>
          <w:iCs/>
          <w:color w:val="000000" w:themeColor="text1"/>
          <w:kern w:val="36"/>
          <w:sz w:val="22"/>
          <w:szCs w:val="22"/>
        </w:rPr>
      </w:pPr>
    </w:p>
    <w:p w14:paraId="6829E180" w14:textId="77777777" w:rsidR="00D9746A" w:rsidRDefault="00D9746A" w:rsidP="002D0D3A">
      <w:pPr>
        <w:jc w:val="center"/>
        <w:rPr>
          <w:rFonts w:ascii="Segoe UI" w:hAnsi="Segoe UI" w:cs="Segoe UI"/>
          <w:b/>
          <w:iCs/>
          <w:color w:val="365F91" w:themeColor="accent1" w:themeShade="BF"/>
          <w:kern w:val="36"/>
          <w:sz w:val="40"/>
          <w:szCs w:val="40"/>
        </w:rPr>
      </w:pPr>
    </w:p>
    <w:p w14:paraId="7446ABCB" w14:textId="36E772BF" w:rsidR="00D01A5E" w:rsidRPr="00852EDF" w:rsidRDefault="00D01A5E" w:rsidP="002D0D3A">
      <w:pPr>
        <w:jc w:val="center"/>
        <w:rPr>
          <w:rFonts w:ascii="Segoe UI" w:hAnsi="Segoe UI" w:cs="Segoe UI"/>
          <w:b/>
          <w:iCs/>
          <w:color w:val="365F91" w:themeColor="accent1" w:themeShade="BF"/>
          <w:kern w:val="36"/>
          <w:sz w:val="40"/>
          <w:szCs w:val="40"/>
        </w:rPr>
      </w:pPr>
      <w:r w:rsidRPr="00852EDF">
        <w:rPr>
          <w:rFonts w:ascii="Segoe UI" w:hAnsi="Segoe UI" w:cs="Segoe UI"/>
          <w:b/>
          <w:iCs/>
          <w:color w:val="365F91" w:themeColor="accent1" w:themeShade="BF"/>
          <w:kern w:val="36"/>
          <w:sz w:val="40"/>
          <w:szCs w:val="40"/>
        </w:rPr>
        <w:t>A</w:t>
      </w:r>
      <w:r w:rsidR="00C47459" w:rsidRPr="00852EDF">
        <w:rPr>
          <w:rFonts w:ascii="Segoe UI" w:hAnsi="Segoe UI" w:cs="Segoe UI"/>
          <w:b/>
          <w:iCs/>
          <w:color w:val="365F91" w:themeColor="accent1" w:themeShade="BF"/>
          <w:kern w:val="36"/>
          <w:sz w:val="40"/>
          <w:szCs w:val="40"/>
        </w:rPr>
        <w:t xml:space="preserve">irbnb </w:t>
      </w:r>
      <w:r w:rsidR="00852EDF" w:rsidRPr="00852EDF">
        <w:rPr>
          <w:rFonts w:ascii="Segoe UI" w:hAnsi="Segoe UI" w:cs="Segoe UI"/>
          <w:b/>
          <w:iCs/>
          <w:color w:val="365F91" w:themeColor="accent1" w:themeShade="BF"/>
          <w:kern w:val="36"/>
          <w:sz w:val="40"/>
          <w:szCs w:val="40"/>
        </w:rPr>
        <w:t xml:space="preserve">Recruiting - </w:t>
      </w:r>
      <w:r w:rsidR="00C47459" w:rsidRPr="00852EDF">
        <w:rPr>
          <w:rFonts w:ascii="Segoe UI" w:hAnsi="Segoe UI" w:cs="Segoe UI"/>
          <w:b/>
          <w:iCs/>
          <w:color w:val="365F91" w:themeColor="accent1" w:themeShade="BF"/>
          <w:kern w:val="36"/>
          <w:sz w:val="40"/>
          <w:szCs w:val="40"/>
        </w:rPr>
        <w:t>New User Booking</w:t>
      </w:r>
      <w:r w:rsidRPr="00852EDF">
        <w:rPr>
          <w:rFonts w:ascii="Segoe UI" w:hAnsi="Segoe UI" w:cs="Segoe UI"/>
          <w:b/>
          <w:iCs/>
          <w:color w:val="365F91" w:themeColor="accent1" w:themeShade="BF"/>
          <w:kern w:val="36"/>
          <w:sz w:val="40"/>
          <w:szCs w:val="40"/>
        </w:rPr>
        <w:t>s</w:t>
      </w:r>
    </w:p>
    <w:p w14:paraId="06C3845F" w14:textId="000B0A43" w:rsidR="00852EDF" w:rsidRPr="00852EDF" w:rsidRDefault="00852EDF" w:rsidP="00852EDF">
      <w:pPr>
        <w:pStyle w:val="Heading2"/>
        <w:shd w:val="clear" w:color="auto" w:fill="FFFFFF"/>
        <w:spacing w:before="0" w:after="30" w:line="360" w:lineRule="auto"/>
        <w:contextualSpacing/>
        <w:jc w:val="center"/>
        <w:textAlignment w:val="baseline"/>
        <w:rPr>
          <w:rFonts w:ascii="Segoe UI" w:hAnsi="Segoe UI" w:cs="Segoe UI"/>
          <w:b/>
          <w:i/>
          <w:color w:val="000000" w:themeColor="text1"/>
        </w:rPr>
      </w:pPr>
      <w:r w:rsidRPr="00852EDF">
        <w:rPr>
          <w:rFonts w:ascii="Segoe UI" w:hAnsi="Segoe UI" w:cs="Segoe UI"/>
          <w:b/>
          <w:i/>
          <w:color w:val="000000" w:themeColor="text1"/>
        </w:rPr>
        <w:t>Where will a new guest book their first travel experience?</w:t>
      </w:r>
    </w:p>
    <w:p w14:paraId="1BD60B84" w14:textId="77777777" w:rsidR="00D01A5E" w:rsidRPr="00D01A5E" w:rsidRDefault="00D01A5E" w:rsidP="00D01A5E">
      <w:pPr>
        <w:spacing w:line="240" w:lineRule="auto"/>
        <w:contextualSpacing/>
        <w:jc w:val="center"/>
        <w:rPr>
          <w:b/>
          <w:iCs/>
          <w:color w:val="365F91" w:themeColor="accent1" w:themeShade="BF"/>
          <w:kern w:val="36"/>
          <w:sz w:val="20"/>
          <w:szCs w:val="20"/>
        </w:rPr>
      </w:pPr>
    </w:p>
    <w:p w14:paraId="68914052" w14:textId="77777777" w:rsidR="00D01A5E" w:rsidRDefault="00D01A5E" w:rsidP="00D01A5E">
      <w:pPr>
        <w:jc w:val="center"/>
        <w:rPr>
          <w:sz w:val="32"/>
          <w:szCs w:val="32"/>
        </w:rPr>
      </w:pPr>
      <w:r w:rsidRPr="003C5DED">
        <w:rPr>
          <w:noProof/>
          <w:sz w:val="32"/>
          <w:szCs w:val="32"/>
        </w:rPr>
        <w:drawing>
          <wp:inline distT="0" distB="0" distL="0" distR="0" wp14:anchorId="6883F154" wp14:editId="41DE1A4C">
            <wp:extent cx="5943600" cy="1216660"/>
            <wp:effectExtent l="0" t="0" r="0" b="2540"/>
            <wp:docPr id="2" name="Picture 2" descr="C:\Users\Sumita\Desktop\Capstone\airbnb_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mita\Desktop\Capstone\airbnb_bann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9CDAE" w14:textId="16519376" w:rsidR="00D3779E" w:rsidRDefault="00D3779E" w:rsidP="00784BB1">
      <w:pPr>
        <w:pStyle w:val="Heading2"/>
        <w:shd w:val="clear" w:color="auto" w:fill="FFFFFF"/>
        <w:spacing w:before="0" w:after="30" w:line="360" w:lineRule="auto"/>
        <w:contextualSpacing/>
        <w:textAlignment w:val="baseline"/>
        <w:rPr>
          <w:rFonts w:ascii="Segoe UI" w:hAnsi="Segoe UI" w:cs="Segoe UI"/>
          <w:b/>
          <w:color w:val="000000" w:themeColor="text1"/>
          <w:sz w:val="32"/>
          <w:szCs w:val="32"/>
        </w:rPr>
      </w:pPr>
    </w:p>
    <w:p w14:paraId="5292CD77" w14:textId="77777777" w:rsidR="00D3779E" w:rsidRPr="00D3779E" w:rsidRDefault="00D3779E" w:rsidP="00D3779E"/>
    <w:p w14:paraId="74F3201D" w14:textId="77777777" w:rsidR="00D3779E" w:rsidRDefault="00D3779E" w:rsidP="00784BB1">
      <w:pPr>
        <w:pStyle w:val="Heading2"/>
        <w:shd w:val="clear" w:color="auto" w:fill="FFFFFF"/>
        <w:spacing w:before="0" w:after="30" w:line="360" w:lineRule="auto"/>
        <w:contextualSpacing/>
        <w:textAlignment w:val="baseline"/>
        <w:rPr>
          <w:rFonts w:ascii="Segoe UI" w:hAnsi="Segoe UI" w:cs="Segoe UI"/>
          <w:b/>
          <w:color w:val="000000" w:themeColor="text1"/>
          <w:sz w:val="32"/>
          <w:szCs w:val="32"/>
        </w:rPr>
      </w:pPr>
    </w:p>
    <w:p w14:paraId="327AF358" w14:textId="10BED88B" w:rsidR="00D3779E" w:rsidRDefault="00D3779E" w:rsidP="00D3779E"/>
    <w:p w14:paraId="0485FE54" w14:textId="424B2843" w:rsidR="00852EDF" w:rsidRDefault="00852EDF" w:rsidP="00D3779E"/>
    <w:p w14:paraId="5854674F" w14:textId="2AB22D3E" w:rsidR="00852EDF" w:rsidRDefault="00852EDF" w:rsidP="00D3779E"/>
    <w:p w14:paraId="107E6577" w14:textId="77777777" w:rsidR="00852EDF" w:rsidRDefault="00852EDF" w:rsidP="00D3779E"/>
    <w:p w14:paraId="3BF4ADAE" w14:textId="2401F22E" w:rsidR="000E4F6C" w:rsidRPr="00D3779E" w:rsidRDefault="00FD1656" w:rsidP="00D3779E">
      <w:pPr>
        <w:pStyle w:val="Heading2"/>
        <w:shd w:val="clear" w:color="auto" w:fill="FFFFFF"/>
        <w:spacing w:before="0" w:after="30" w:line="360" w:lineRule="auto"/>
        <w:contextualSpacing/>
        <w:textAlignment w:val="baseline"/>
        <w:rPr>
          <w:rFonts w:ascii="Segoe UI" w:hAnsi="Segoe UI" w:cs="Segoe UI"/>
          <w:b/>
          <w:color w:val="000000" w:themeColor="text1"/>
          <w:sz w:val="32"/>
          <w:szCs w:val="32"/>
        </w:rPr>
      </w:pPr>
      <w:r>
        <w:rPr>
          <w:rFonts w:ascii="Segoe UI" w:hAnsi="Segoe UI" w:cs="Segoe UI"/>
          <w:b/>
          <w:color w:val="000000" w:themeColor="text1"/>
          <w:sz w:val="32"/>
          <w:szCs w:val="32"/>
        </w:rPr>
        <w:lastRenderedPageBreak/>
        <w:t>P</w:t>
      </w:r>
      <w:r w:rsidR="000E4F6C" w:rsidRPr="00D3779E">
        <w:rPr>
          <w:rFonts w:ascii="Segoe UI" w:hAnsi="Segoe UI" w:cs="Segoe UI"/>
          <w:b/>
          <w:color w:val="000000" w:themeColor="text1"/>
          <w:sz w:val="32"/>
          <w:szCs w:val="32"/>
        </w:rPr>
        <w:t>roblem</w:t>
      </w:r>
    </w:p>
    <w:p w14:paraId="6A091BBF" w14:textId="73E98944" w:rsidR="00784BB1" w:rsidRPr="001D0771" w:rsidRDefault="000E4F6C" w:rsidP="003B2270">
      <w:pPr>
        <w:pStyle w:val="Heading2"/>
        <w:shd w:val="clear" w:color="auto" w:fill="FFFFFF"/>
        <w:spacing w:before="0" w:after="30"/>
        <w:contextualSpacing/>
        <w:jc w:val="both"/>
        <w:textAlignment w:val="baseline"/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</w:pPr>
      <w:r w:rsidRPr="001D0771">
        <w:rPr>
          <w:rFonts w:ascii="Segoe UI" w:hAnsi="Segoe UI" w:cs="Segoe UI"/>
          <w:color w:val="000000" w:themeColor="text1"/>
          <w:sz w:val="22"/>
          <w:szCs w:val="22"/>
        </w:rPr>
        <w:t xml:space="preserve">Trying to predict in which country </w:t>
      </w:r>
      <w:r w:rsidR="0069220C" w:rsidRPr="001D0771">
        <w:rPr>
          <w:rFonts w:ascii="Segoe UI" w:hAnsi="Segoe UI" w:cs="Segoe UI"/>
          <w:color w:val="000000" w:themeColor="text1"/>
          <w:sz w:val="22"/>
          <w:szCs w:val="22"/>
        </w:rPr>
        <w:t xml:space="preserve">a new </w:t>
      </w:r>
      <w:r w:rsidRPr="001D0771">
        <w:rPr>
          <w:rFonts w:ascii="Segoe UI" w:hAnsi="Segoe UI" w:cs="Segoe UI"/>
          <w:color w:val="000000" w:themeColor="text1"/>
          <w:sz w:val="22"/>
          <w:szCs w:val="22"/>
        </w:rPr>
        <w:t>user</w:t>
      </w:r>
      <w:r w:rsidR="0069220C" w:rsidRPr="001D0771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AB43DE" w:rsidRPr="001D0771">
        <w:rPr>
          <w:rFonts w:ascii="Segoe UI" w:hAnsi="Segoe UI" w:cs="Segoe UI"/>
          <w:color w:val="000000" w:themeColor="text1"/>
          <w:sz w:val="22"/>
          <w:szCs w:val="22"/>
        </w:rPr>
        <w:t xml:space="preserve">on Airbnb, </w:t>
      </w:r>
      <w:r w:rsidRPr="001D0771">
        <w:rPr>
          <w:rFonts w:ascii="Segoe UI" w:hAnsi="Segoe UI" w:cs="Segoe UI"/>
          <w:color w:val="000000" w:themeColor="text1"/>
          <w:sz w:val="22"/>
          <w:szCs w:val="22"/>
        </w:rPr>
        <w:t>will make his or her first booking</w:t>
      </w:r>
      <w:r w:rsidR="0020618B" w:rsidRPr="001D0771">
        <w:rPr>
          <w:rFonts w:ascii="Segoe UI" w:hAnsi="Segoe UI" w:cs="Segoe UI"/>
          <w:color w:val="000000" w:themeColor="text1"/>
          <w:sz w:val="22"/>
          <w:szCs w:val="22"/>
        </w:rPr>
        <w:t xml:space="preserve">. </w:t>
      </w:r>
      <w:r w:rsidR="00784BB1" w:rsidRPr="001D0771"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  <w:t>There are 11 potential countries along with a 12th class - NDF (No Destination Found), indicating the user did not make any booking.</w:t>
      </w:r>
    </w:p>
    <w:p w14:paraId="6143E3D9" w14:textId="77777777" w:rsidR="00D3779E" w:rsidRPr="001D0771" w:rsidRDefault="00D3779E" w:rsidP="003B2270">
      <w:pPr>
        <w:spacing w:line="240" w:lineRule="auto"/>
        <w:contextualSpacing/>
        <w:rPr>
          <w:sz w:val="22"/>
          <w:szCs w:val="22"/>
        </w:rPr>
      </w:pPr>
    </w:p>
    <w:p w14:paraId="44C58FF7" w14:textId="77777777" w:rsidR="001D0771" w:rsidRDefault="000E4F6C" w:rsidP="001D0771">
      <w:pPr>
        <w:pStyle w:val="Heading2"/>
        <w:shd w:val="clear" w:color="auto" w:fill="FFFFFF"/>
        <w:spacing w:before="0" w:after="30"/>
        <w:contextualSpacing/>
        <w:jc w:val="both"/>
        <w:textAlignment w:val="baseline"/>
        <w:rPr>
          <w:rFonts w:ascii="Segoe UI" w:hAnsi="Segoe UI" w:cs="Segoe UI"/>
          <w:color w:val="000000" w:themeColor="text1"/>
          <w:sz w:val="22"/>
          <w:szCs w:val="22"/>
        </w:rPr>
      </w:pPr>
      <w:r w:rsidRPr="001D0771">
        <w:rPr>
          <w:rFonts w:ascii="Segoe UI" w:hAnsi="Segoe UI" w:cs="Segoe UI"/>
          <w:color w:val="000000" w:themeColor="text1"/>
          <w:sz w:val="22"/>
          <w:szCs w:val="22"/>
        </w:rPr>
        <w:t>New users on Airbnb can book a place to stay in 34,000+ cities across 190+ countries. By accurately predicting where a new user will book their first travel experience, Airbnb can share more personalized content with their community, decrease the average time to first booking, and better forecast demand.</w:t>
      </w:r>
    </w:p>
    <w:p w14:paraId="5AB6D6A7" w14:textId="77777777" w:rsidR="001D0771" w:rsidRDefault="001D0771" w:rsidP="001D0771">
      <w:pPr>
        <w:pStyle w:val="Heading2"/>
        <w:shd w:val="clear" w:color="auto" w:fill="FFFFFF"/>
        <w:spacing w:before="0" w:after="30"/>
        <w:contextualSpacing/>
        <w:jc w:val="both"/>
        <w:textAlignment w:val="baseline"/>
        <w:rPr>
          <w:rFonts w:ascii="Segoe UI" w:hAnsi="Segoe UI" w:cs="Segoe UI"/>
          <w:sz w:val="22"/>
          <w:szCs w:val="22"/>
          <w:shd w:val="clear" w:color="auto" w:fill="FFFFFF"/>
        </w:rPr>
      </w:pPr>
    </w:p>
    <w:p w14:paraId="38D64C8C" w14:textId="3A7FFA6C" w:rsidR="00784BB1" w:rsidRPr="001D0771" w:rsidRDefault="00784BB1" w:rsidP="001D0771">
      <w:pPr>
        <w:pStyle w:val="Heading2"/>
        <w:shd w:val="clear" w:color="auto" w:fill="FFFFFF"/>
        <w:spacing w:before="0" w:after="30"/>
        <w:contextualSpacing/>
        <w:jc w:val="both"/>
        <w:textAlignment w:val="baseline"/>
        <w:rPr>
          <w:rStyle w:val="Hyperlink"/>
          <w:rFonts w:ascii="Segoe UI" w:hAnsi="Segoe UI" w:cs="Segoe UI"/>
          <w:color w:val="000000" w:themeColor="text1"/>
          <w:sz w:val="22"/>
          <w:szCs w:val="22"/>
          <w:u w:val="none"/>
        </w:rPr>
      </w:pPr>
      <w:r w:rsidRPr="001D0771">
        <w:rPr>
          <w:rFonts w:ascii="Segoe UI" w:hAnsi="Segoe UI" w:cs="Segoe UI"/>
          <w:sz w:val="22"/>
          <w:szCs w:val="22"/>
          <w:shd w:val="clear" w:color="auto" w:fill="FFFFFF"/>
        </w:rPr>
        <w:t>URL -&gt;</w:t>
      </w:r>
      <w:r w:rsidRPr="001D0771">
        <w:rPr>
          <w:rFonts w:ascii="Segoe UI" w:hAnsi="Segoe UI" w:cs="Segoe UI"/>
          <w:sz w:val="22"/>
          <w:szCs w:val="22"/>
        </w:rPr>
        <w:t xml:space="preserve"> </w:t>
      </w:r>
      <w:hyperlink r:id="rId12" w:history="1">
        <w:r w:rsidRPr="001D0771">
          <w:rPr>
            <w:rStyle w:val="Hyperlink"/>
            <w:rFonts w:ascii="Segoe UI" w:hAnsi="Segoe UI" w:cs="Segoe UI"/>
            <w:sz w:val="22"/>
            <w:szCs w:val="22"/>
            <w:shd w:val="clear" w:color="auto" w:fill="FFFFFF"/>
          </w:rPr>
          <w:t>https://www.kaggle.com/c/airbnb-recruiting-new-user-bookings</w:t>
        </w:r>
      </w:hyperlink>
    </w:p>
    <w:p w14:paraId="52173921" w14:textId="5106E8D4" w:rsidR="00FD1656" w:rsidRDefault="00D6023E" w:rsidP="00724B2B">
      <w:pPr>
        <w:shd w:val="clear" w:color="auto" w:fill="FFFFFF"/>
        <w:spacing w:before="100" w:beforeAutospacing="1" w:after="100" w:afterAutospacing="1" w:line="240" w:lineRule="auto"/>
        <w:contextualSpacing/>
        <w:jc w:val="both"/>
        <w:textAlignment w:val="baseline"/>
        <w:rPr>
          <w:rFonts w:ascii="Segoe UI" w:hAnsi="Segoe UI" w:cs="Segoe UI"/>
          <w:b/>
          <w:color w:val="000000" w:themeColor="text1"/>
          <w:sz w:val="32"/>
          <w:szCs w:val="32"/>
        </w:rPr>
      </w:pPr>
      <w:r>
        <w:rPr>
          <w:rFonts w:ascii="Segoe UI" w:hAnsi="Segoe UI" w:cs="Segoe UI"/>
          <w:b/>
          <w:color w:val="000000" w:themeColor="text1"/>
          <w:sz w:val="32"/>
          <w:szCs w:val="32"/>
        </w:rPr>
        <w:t>Statistical Analysis</w:t>
      </w:r>
      <w:bookmarkStart w:id="0" w:name="_GoBack"/>
      <w:bookmarkEnd w:id="0"/>
    </w:p>
    <w:p w14:paraId="3D393446" w14:textId="1D68CE28" w:rsidR="00724B2B" w:rsidRDefault="00724B2B" w:rsidP="00724B2B">
      <w:pPr>
        <w:pStyle w:val="Heading2"/>
        <w:shd w:val="clear" w:color="auto" w:fill="FFFFFF"/>
        <w:spacing w:before="0" w:after="30"/>
        <w:contextualSpacing/>
        <w:textAlignment w:val="baseline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24B2B">
        <w:rPr>
          <w:rFonts w:ascii="Segoe UI" w:hAnsi="Segoe UI" w:cs="Segoe UI"/>
          <w:b/>
          <w:color w:val="000000" w:themeColor="text1"/>
          <w:sz w:val="24"/>
          <w:szCs w:val="24"/>
        </w:rPr>
        <w:t>Training User data</w:t>
      </w:r>
    </w:p>
    <w:p w14:paraId="58B98994" w14:textId="77777777" w:rsidR="00724B2B" w:rsidRPr="00724B2B" w:rsidRDefault="00724B2B" w:rsidP="00724B2B"/>
    <w:p w14:paraId="55743499" w14:textId="41DFB90B" w:rsidR="007C45B2" w:rsidRPr="0014119E" w:rsidRDefault="0012364D" w:rsidP="0014119E">
      <w:pPr>
        <w:pStyle w:val="Heading2"/>
        <w:numPr>
          <w:ilvl w:val="0"/>
          <w:numId w:val="33"/>
        </w:numPr>
        <w:shd w:val="clear" w:color="auto" w:fill="FFFFFF"/>
        <w:spacing w:before="0" w:after="30"/>
        <w:ind w:left="360"/>
        <w:contextualSpacing/>
        <w:jc w:val="both"/>
        <w:textAlignment w:val="baseline"/>
        <w:rPr>
          <w:rFonts w:ascii="Segoe UI" w:hAnsi="Segoe UI" w:cs="Segoe UI"/>
          <w:color w:val="24292E"/>
          <w:sz w:val="22"/>
          <w:szCs w:val="22"/>
        </w:rPr>
      </w:pPr>
      <w:r w:rsidRPr="00724B2B">
        <w:rPr>
          <w:rFonts w:ascii="Segoe UI" w:hAnsi="Segoe UI" w:cs="Segoe UI"/>
          <w:color w:val="24292E"/>
          <w:sz w:val="22"/>
          <w:szCs w:val="22"/>
        </w:rPr>
        <w:t>Country</w:t>
      </w:r>
      <w:r w:rsidR="00E25224" w:rsidRPr="00724B2B">
        <w:rPr>
          <w:rFonts w:ascii="Segoe UI" w:hAnsi="Segoe UI" w:cs="Segoe UI"/>
          <w:color w:val="24292E"/>
          <w:sz w:val="22"/>
          <w:szCs w:val="22"/>
        </w:rPr>
        <w:t>_</w:t>
      </w:r>
      <w:r w:rsidR="00651920" w:rsidRPr="00724B2B">
        <w:rPr>
          <w:rFonts w:ascii="Segoe UI" w:hAnsi="Segoe UI" w:cs="Segoe UI"/>
          <w:color w:val="24292E"/>
          <w:sz w:val="22"/>
          <w:szCs w:val="22"/>
        </w:rPr>
        <w:t>d</w:t>
      </w:r>
      <w:r w:rsidRPr="00724B2B">
        <w:rPr>
          <w:rFonts w:ascii="Segoe UI" w:hAnsi="Segoe UI" w:cs="Segoe UI"/>
          <w:color w:val="24292E"/>
          <w:sz w:val="22"/>
          <w:szCs w:val="22"/>
        </w:rPr>
        <w:t>estination</w:t>
      </w:r>
      <w:r w:rsidRPr="005932D4">
        <w:rPr>
          <w:rFonts w:ascii="Segoe UI" w:hAnsi="Segoe UI" w:cs="Segoe UI"/>
          <w:color w:val="24292E"/>
          <w:sz w:val="22"/>
          <w:szCs w:val="22"/>
        </w:rPr>
        <w:t xml:space="preserve"> </w:t>
      </w:r>
      <w:r w:rsidR="006737F4">
        <w:rPr>
          <w:rFonts w:ascii="Segoe UI" w:hAnsi="Segoe UI" w:cs="Segoe UI"/>
          <w:color w:val="24292E"/>
          <w:sz w:val="22"/>
          <w:szCs w:val="22"/>
        </w:rPr>
        <w:t xml:space="preserve">- </w:t>
      </w:r>
      <w:r w:rsidRPr="005932D4">
        <w:rPr>
          <w:rFonts w:ascii="Segoe UI" w:hAnsi="Segoe UI" w:cs="Segoe UI"/>
          <w:color w:val="24292E"/>
          <w:sz w:val="22"/>
          <w:szCs w:val="22"/>
        </w:rPr>
        <w:t>has 12 valid classes with NDF meaning no booking.</w:t>
      </w:r>
      <w:r w:rsidR="0014119E">
        <w:rPr>
          <w:rFonts w:ascii="Segoe UI" w:hAnsi="Segoe UI" w:cs="Segoe UI"/>
          <w:color w:val="24292E"/>
          <w:sz w:val="22"/>
          <w:szCs w:val="22"/>
        </w:rPr>
        <w:t xml:space="preserve"> </w:t>
      </w:r>
      <w:r w:rsidR="007C45B2" w:rsidRPr="0014119E">
        <w:rPr>
          <w:rFonts w:ascii="Segoe UI" w:hAnsi="Segoe UI" w:cs="Segoe UI"/>
          <w:color w:val="24292E"/>
          <w:sz w:val="22"/>
          <w:szCs w:val="22"/>
        </w:rPr>
        <w:t xml:space="preserve">About 123,489 users ie 58% of users have not made a booking. </w:t>
      </w:r>
    </w:p>
    <w:p w14:paraId="337605EE" w14:textId="77777777" w:rsidR="007C45B2" w:rsidRPr="007C45B2" w:rsidRDefault="007C45B2" w:rsidP="00AA7851">
      <w:pPr>
        <w:pStyle w:val="Heading2"/>
        <w:shd w:val="clear" w:color="auto" w:fill="FFFFFF"/>
        <w:spacing w:before="0" w:after="30"/>
        <w:contextualSpacing/>
        <w:jc w:val="both"/>
        <w:textAlignment w:val="baseline"/>
        <w:rPr>
          <w:rFonts w:ascii="Segoe UI" w:hAnsi="Segoe UI" w:cs="Segoe UI"/>
          <w:color w:val="24292E"/>
          <w:sz w:val="22"/>
          <w:szCs w:val="22"/>
        </w:rPr>
      </w:pPr>
    </w:p>
    <w:p w14:paraId="5F767C48" w14:textId="73ED4E70" w:rsidR="007C45B2" w:rsidRDefault="007C45B2" w:rsidP="00AA7851">
      <w:pPr>
        <w:pStyle w:val="Heading2"/>
        <w:shd w:val="clear" w:color="auto" w:fill="FFFFFF"/>
        <w:spacing w:before="0" w:after="30"/>
        <w:contextualSpacing/>
        <w:jc w:val="both"/>
        <w:textAlignment w:val="baseline"/>
        <w:rPr>
          <w:rFonts w:ascii="Segoe UI" w:hAnsi="Segoe UI" w:cs="Segoe UI"/>
          <w:color w:val="24292E"/>
          <w:sz w:val="22"/>
          <w:szCs w:val="22"/>
        </w:rPr>
      </w:pPr>
      <w:r w:rsidRPr="007C45B2">
        <w:rPr>
          <w:rFonts w:ascii="Segoe UI" w:hAnsi="Segoe UI" w:cs="Segoe UI"/>
          <w:color w:val="24292E"/>
          <w:sz w:val="22"/>
          <w:szCs w:val="22"/>
        </w:rPr>
        <w:t>87,590 users have made a booking, out of that 61,457 users have chosen US – That is among those that book, 70% chose to do it in US.</w:t>
      </w:r>
      <w:r>
        <w:rPr>
          <w:rFonts w:ascii="Segoe UI" w:hAnsi="Segoe UI" w:cs="Segoe UI"/>
          <w:color w:val="24292E"/>
          <w:sz w:val="22"/>
          <w:szCs w:val="22"/>
        </w:rPr>
        <w:t xml:space="preserve"> </w:t>
      </w:r>
      <w:r w:rsidR="00AA7851">
        <w:rPr>
          <w:rFonts w:ascii="Segoe UI" w:hAnsi="Segoe UI" w:cs="Segoe UI"/>
          <w:color w:val="24292E"/>
          <w:sz w:val="22"/>
          <w:szCs w:val="22"/>
        </w:rPr>
        <w:t>The</w:t>
      </w:r>
      <w:r>
        <w:rPr>
          <w:rFonts w:ascii="Segoe UI" w:hAnsi="Segoe UI" w:cs="Segoe UI"/>
          <w:color w:val="24292E"/>
          <w:sz w:val="22"/>
          <w:szCs w:val="22"/>
        </w:rPr>
        <w:t xml:space="preserve"> rather imbalanced classes </w:t>
      </w:r>
      <w:r w:rsidR="00316E99">
        <w:rPr>
          <w:rFonts w:ascii="Segoe UI" w:hAnsi="Segoe UI" w:cs="Segoe UI"/>
          <w:color w:val="24292E"/>
          <w:sz w:val="22"/>
          <w:szCs w:val="22"/>
        </w:rPr>
        <w:t>will be a</w:t>
      </w:r>
      <w:r w:rsidR="00AA7851">
        <w:rPr>
          <w:rFonts w:ascii="Segoe UI" w:hAnsi="Segoe UI" w:cs="Segoe UI"/>
          <w:color w:val="24292E"/>
          <w:sz w:val="22"/>
          <w:szCs w:val="22"/>
        </w:rPr>
        <w:t>ddressed during training the model.</w:t>
      </w:r>
    </w:p>
    <w:p w14:paraId="71E7070F" w14:textId="4A589F31" w:rsidR="00D543E2" w:rsidRDefault="00D543E2" w:rsidP="00D543E2"/>
    <w:tbl>
      <w:tblPr>
        <w:tblW w:w="7825" w:type="dxa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551"/>
        <w:gridCol w:w="619"/>
        <w:gridCol w:w="630"/>
        <w:gridCol w:w="551"/>
        <w:gridCol w:w="619"/>
        <w:gridCol w:w="663"/>
        <w:gridCol w:w="777"/>
        <w:gridCol w:w="774"/>
        <w:gridCol w:w="774"/>
      </w:tblGrid>
      <w:tr w:rsidR="00D543E2" w:rsidRPr="00D543E2" w14:paraId="54BB4DEE" w14:textId="77777777" w:rsidTr="00D543E2">
        <w:trPr>
          <w:trHeight w:val="30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E114" w14:textId="77777777" w:rsidR="00D543E2" w:rsidRPr="00D543E2" w:rsidRDefault="00D543E2" w:rsidP="00D54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D543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PT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9DD3" w14:textId="77777777" w:rsidR="00D543E2" w:rsidRPr="00D543E2" w:rsidRDefault="00D543E2" w:rsidP="00D54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D543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AU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6E29" w14:textId="77777777" w:rsidR="00D543E2" w:rsidRPr="00D543E2" w:rsidRDefault="00D543E2" w:rsidP="00D54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D543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F1CF" w14:textId="77777777" w:rsidR="00D543E2" w:rsidRPr="00D543E2" w:rsidRDefault="00D543E2" w:rsidP="00D54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D543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NL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8703" w14:textId="77777777" w:rsidR="00D543E2" w:rsidRPr="00D543E2" w:rsidRDefault="00D543E2" w:rsidP="00D54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D543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CA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5EC0" w14:textId="77777777" w:rsidR="00D543E2" w:rsidRPr="00D543E2" w:rsidRDefault="00D543E2" w:rsidP="00D54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D543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6AB5D" w14:textId="77777777" w:rsidR="00D543E2" w:rsidRPr="00D543E2" w:rsidRDefault="00D543E2" w:rsidP="00D54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D543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GB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F0CB" w14:textId="77777777" w:rsidR="00D543E2" w:rsidRPr="00D543E2" w:rsidRDefault="00D543E2" w:rsidP="00D54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D543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IT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65B4" w14:textId="77777777" w:rsidR="00D543E2" w:rsidRPr="00D543E2" w:rsidRDefault="00D543E2" w:rsidP="00D54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D543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FR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6894" w14:textId="77777777" w:rsidR="00D543E2" w:rsidRPr="00D543E2" w:rsidRDefault="00D543E2" w:rsidP="00D54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D543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ECD4" w14:textId="77777777" w:rsidR="00D543E2" w:rsidRPr="00D543E2" w:rsidRDefault="00D543E2" w:rsidP="00D54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D543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US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4C8B" w14:textId="77777777" w:rsidR="00D543E2" w:rsidRPr="00D543E2" w:rsidRDefault="00D543E2" w:rsidP="00D54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D543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NDF</w:t>
            </w:r>
          </w:p>
        </w:tc>
      </w:tr>
      <w:tr w:rsidR="00D543E2" w:rsidRPr="00D543E2" w14:paraId="4B87C6E1" w14:textId="77777777" w:rsidTr="00D543E2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90B5" w14:textId="77777777" w:rsidR="00D543E2" w:rsidRPr="00D543E2" w:rsidRDefault="00D543E2" w:rsidP="00D54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543E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14325" w14:textId="77777777" w:rsidR="00D543E2" w:rsidRPr="00D543E2" w:rsidRDefault="00D543E2" w:rsidP="00D54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543E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9E903" w14:textId="77777777" w:rsidR="00D543E2" w:rsidRPr="00D543E2" w:rsidRDefault="00D543E2" w:rsidP="00D54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543E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CFA9E" w14:textId="77777777" w:rsidR="00D543E2" w:rsidRPr="00D543E2" w:rsidRDefault="00D543E2" w:rsidP="00D54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543E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7A21" w14:textId="77777777" w:rsidR="00D543E2" w:rsidRPr="00D543E2" w:rsidRDefault="00D543E2" w:rsidP="00D54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543E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3235" w14:textId="77777777" w:rsidR="00D543E2" w:rsidRPr="00D543E2" w:rsidRDefault="00D543E2" w:rsidP="00D54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543E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3FC83" w14:textId="77777777" w:rsidR="00D543E2" w:rsidRPr="00D543E2" w:rsidRDefault="00D543E2" w:rsidP="00D54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543E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FE96" w14:textId="77777777" w:rsidR="00D543E2" w:rsidRPr="00D543E2" w:rsidRDefault="00D543E2" w:rsidP="00D54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543E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979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5A7E5" w14:textId="77777777" w:rsidR="00D543E2" w:rsidRPr="00D543E2" w:rsidRDefault="00D543E2" w:rsidP="00D54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543E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1435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C924" w14:textId="77777777" w:rsidR="00D543E2" w:rsidRPr="00D543E2" w:rsidRDefault="00D543E2" w:rsidP="00D54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543E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3655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58D2" w14:textId="77777777" w:rsidR="00D543E2" w:rsidRPr="00D543E2" w:rsidRDefault="00D543E2" w:rsidP="00D54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543E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20095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5BF6" w14:textId="77777777" w:rsidR="00D543E2" w:rsidRPr="00D543E2" w:rsidRDefault="00D543E2" w:rsidP="00D54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543E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45041</w:t>
            </w:r>
          </w:p>
        </w:tc>
      </w:tr>
    </w:tbl>
    <w:p w14:paraId="662FB65C" w14:textId="5171AF67" w:rsidR="00C66265" w:rsidRDefault="00C66265" w:rsidP="00C66265"/>
    <w:p w14:paraId="1162D30B" w14:textId="3D5C309D" w:rsidR="00C66265" w:rsidRPr="00992682" w:rsidRDefault="00C66265" w:rsidP="00C66265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14C1D7B2" wp14:editId="71870536">
            <wp:extent cx="5314950" cy="20097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AC279FC-6BDC-4510-9379-8AB6105B68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8F0408C" w14:textId="04530415" w:rsidR="00AA7851" w:rsidRDefault="00AA7851" w:rsidP="001833DB">
      <w:pPr>
        <w:pStyle w:val="Heading2"/>
        <w:numPr>
          <w:ilvl w:val="0"/>
          <w:numId w:val="33"/>
        </w:numPr>
        <w:shd w:val="clear" w:color="auto" w:fill="FFFFFF"/>
        <w:spacing w:before="0" w:after="30"/>
        <w:ind w:left="360" w:hanging="450"/>
        <w:contextualSpacing/>
        <w:jc w:val="both"/>
        <w:textAlignment w:val="baseline"/>
        <w:rPr>
          <w:rFonts w:ascii="Segoe UI" w:hAnsi="Segoe UI" w:cs="Segoe UI"/>
          <w:color w:val="24292E"/>
          <w:sz w:val="22"/>
          <w:szCs w:val="22"/>
        </w:rPr>
      </w:pPr>
      <w:r w:rsidRPr="00724B2B">
        <w:rPr>
          <w:rFonts w:ascii="Segoe UI" w:hAnsi="Segoe UI" w:cs="Segoe UI"/>
          <w:color w:val="24292E"/>
          <w:sz w:val="22"/>
          <w:szCs w:val="22"/>
        </w:rPr>
        <w:lastRenderedPageBreak/>
        <w:t>Age</w:t>
      </w:r>
      <w:r w:rsidRPr="00A66E97">
        <w:rPr>
          <w:rFonts w:ascii="Segoe UI" w:hAnsi="Segoe UI" w:cs="Segoe UI"/>
          <w:color w:val="24292E"/>
          <w:sz w:val="22"/>
          <w:szCs w:val="22"/>
        </w:rPr>
        <w:t xml:space="preserve"> </w:t>
      </w:r>
      <w:r w:rsidR="006737F4">
        <w:rPr>
          <w:rFonts w:ascii="Segoe UI" w:hAnsi="Segoe UI" w:cs="Segoe UI"/>
          <w:color w:val="24292E"/>
          <w:sz w:val="22"/>
          <w:szCs w:val="22"/>
        </w:rPr>
        <w:t xml:space="preserve">- </w:t>
      </w:r>
      <w:r w:rsidRPr="00A66E97">
        <w:rPr>
          <w:rFonts w:ascii="Segoe UI" w:hAnsi="Segoe UI" w:cs="Segoe UI"/>
          <w:color w:val="24292E"/>
          <w:sz w:val="22"/>
          <w:szCs w:val="22"/>
        </w:rPr>
        <w:t xml:space="preserve">there are many values in thousands and some in single digits. </w:t>
      </w:r>
      <w:r w:rsidRPr="00AA7851">
        <w:rPr>
          <w:rFonts w:ascii="Segoe UI" w:hAnsi="Segoe UI" w:cs="Segoe UI"/>
          <w:color w:val="24292E"/>
          <w:sz w:val="22"/>
          <w:szCs w:val="22"/>
        </w:rPr>
        <w:t>41% of users have missing age. 23% of users with missing age have made a booking.</w:t>
      </w:r>
    </w:p>
    <w:p w14:paraId="77174E2D" w14:textId="77777777" w:rsidR="007C45B2" w:rsidRDefault="007C45B2" w:rsidP="00AA7851">
      <w:pPr>
        <w:pStyle w:val="Heading2"/>
        <w:shd w:val="clear" w:color="auto" w:fill="FFFFFF"/>
        <w:spacing w:before="0" w:after="30"/>
        <w:contextualSpacing/>
        <w:jc w:val="both"/>
        <w:textAlignment w:val="baseline"/>
        <w:rPr>
          <w:rFonts w:ascii="Segoe UI" w:hAnsi="Segoe UI" w:cs="Segoe UI"/>
          <w:color w:val="24292E"/>
          <w:sz w:val="22"/>
          <w:szCs w:val="22"/>
        </w:rPr>
      </w:pPr>
    </w:p>
    <w:p w14:paraId="2ABCF08C" w14:textId="0528537B" w:rsidR="007C45B2" w:rsidRPr="007C45B2" w:rsidRDefault="007C45B2" w:rsidP="00AA7851">
      <w:pPr>
        <w:pStyle w:val="Heading2"/>
        <w:shd w:val="clear" w:color="auto" w:fill="FFFFFF"/>
        <w:spacing w:before="0" w:after="30"/>
        <w:contextualSpacing/>
        <w:jc w:val="both"/>
        <w:textAlignment w:val="baseline"/>
        <w:rPr>
          <w:rFonts w:ascii="Segoe UI" w:hAnsi="Segoe UI" w:cs="Segoe UI"/>
          <w:color w:val="24292E"/>
          <w:sz w:val="22"/>
          <w:szCs w:val="22"/>
        </w:rPr>
      </w:pPr>
      <w:r w:rsidRPr="007C45B2">
        <w:rPr>
          <w:rFonts w:ascii="Segoe UI" w:hAnsi="Segoe UI" w:cs="Segoe UI"/>
          <w:color w:val="24292E"/>
          <w:sz w:val="22"/>
          <w:szCs w:val="22"/>
        </w:rPr>
        <w:t xml:space="preserve">Further analysis shows that the bulk of booking is done by users in age-group 30-60. </w:t>
      </w:r>
    </w:p>
    <w:p w14:paraId="2D650599" w14:textId="0BD26D62" w:rsidR="007C45B2" w:rsidRDefault="007C45B2" w:rsidP="00AA7851">
      <w:pPr>
        <w:pStyle w:val="Heading2"/>
        <w:shd w:val="clear" w:color="auto" w:fill="FFFFFF"/>
        <w:spacing w:before="0" w:after="30"/>
        <w:contextualSpacing/>
        <w:jc w:val="both"/>
        <w:textAlignment w:val="baseline"/>
        <w:rPr>
          <w:rFonts w:ascii="Segoe UI" w:hAnsi="Segoe UI" w:cs="Segoe UI"/>
          <w:color w:val="24292E"/>
          <w:sz w:val="22"/>
          <w:szCs w:val="22"/>
        </w:rPr>
      </w:pPr>
      <w:r w:rsidRPr="007C45B2">
        <w:rPr>
          <w:rFonts w:ascii="Segoe UI" w:hAnsi="Segoe UI" w:cs="Segoe UI"/>
          <w:color w:val="24292E"/>
          <w:sz w:val="22"/>
          <w:szCs w:val="22"/>
        </w:rPr>
        <w:t>The bookings drop significantly once the user’s age exceeds 60.</w:t>
      </w:r>
    </w:p>
    <w:p w14:paraId="22BAF4BD" w14:textId="77777777" w:rsidR="007C45B2" w:rsidRPr="007C45B2" w:rsidRDefault="007C45B2" w:rsidP="007C45B2"/>
    <w:tbl>
      <w:tblPr>
        <w:tblW w:w="8593" w:type="dxa"/>
        <w:tblLook w:val="04A0" w:firstRow="1" w:lastRow="0" w:firstColumn="1" w:lastColumn="0" w:noHBand="0" w:noVBand="1"/>
      </w:tblPr>
      <w:tblGrid>
        <w:gridCol w:w="895"/>
        <w:gridCol w:w="735"/>
        <w:gridCol w:w="580"/>
        <w:gridCol w:w="803"/>
        <w:gridCol w:w="580"/>
        <w:gridCol w:w="715"/>
        <w:gridCol w:w="540"/>
        <w:gridCol w:w="715"/>
        <w:gridCol w:w="520"/>
        <w:gridCol w:w="720"/>
        <w:gridCol w:w="480"/>
        <w:gridCol w:w="724"/>
        <w:gridCol w:w="724"/>
      </w:tblGrid>
      <w:tr w:rsidR="007C45B2" w:rsidRPr="001300BA" w14:paraId="6315345A" w14:textId="77777777" w:rsidTr="00AA7851">
        <w:trPr>
          <w:trHeight w:val="30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949726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Age group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775B1B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GB count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EEED88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GB %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1B4243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US count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C9E599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US %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79EF95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FR count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E8E82B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FR %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1F8693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ES count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7A7DC9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ES %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384D53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IT count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FB6A08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IT %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1F7890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Other count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612D57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Other %</w:t>
            </w:r>
          </w:p>
        </w:tc>
      </w:tr>
      <w:tr w:rsidR="007C45B2" w:rsidRPr="001300BA" w14:paraId="386A5735" w14:textId="77777777" w:rsidTr="00AA7851">
        <w:trPr>
          <w:trHeight w:val="3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410E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15-30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A8031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563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4A3EE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A9EB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17,514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68A6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7EB2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1,185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5D10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05F5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685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44FF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FBEEF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697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C9790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F46C2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2,598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3E71" w14:textId="77777777" w:rsidR="007C45B2" w:rsidRPr="001300BA" w:rsidRDefault="007C45B2" w:rsidP="005E3A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7C45B2" w:rsidRPr="001300BA" w14:paraId="069DF2AE" w14:textId="77777777" w:rsidTr="00AA7851">
        <w:trPr>
          <w:trHeight w:val="3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6425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30-60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BBC1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1,049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5AC90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D4CD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28,124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70B3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4DA9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2,256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1393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DDAC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915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8DF35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7D849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1,168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12EE0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36B9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4,459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078A" w14:textId="77777777" w:rsidR="007C45B2" w:rsidRPr="001300BA" w:rsidRDefault="007C45B2" w:rsidP="005E3A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7C45B2" w:rsidRPr="001300BA" w14:paraId="626282C4" w14:textId="77777777" w:rsidTr="00AA7851">
        <w:trPr>
          <w:trHeight w:val="3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C3DE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&gt;60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0081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1B39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F22B0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2,028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90A2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5065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1FB6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D6DF9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0AFAA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FEE29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A032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5709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355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DC8F1" w14:textId="77777777" w:rsidR="007C45B2" w:rsidRPr="001300BA" w:rsidRDefault="007C45B2" w:rsidP="005E3A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C45B2" w:rsidRPr="001300BA" w14:paraId="21D594DB" w14:textId="77777777" w:rsidTr="00AA7851">
        <w:trPr>
          <w:trHeight w:val="3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83F8266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77A8428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1,738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22CCB2B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B7B2C41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47,666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F5D885C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2452DF4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3,651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300BF48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EB71E98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1,676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21DADB8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79E5976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1,988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0DAFA1A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BB9A96A" w14:textId="77777777" w:rsidR="007C45B2" w:rsidRPr="001300BA" w:rsidRDefault="007C45B2" w:rsidP="005E3A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7,412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CA505A0" w14:textId="77777777" w:rsidR="007C45B2" w:rsidRPr="001300BA" w:rsidRDefault="007C45B2" w:rsidP="005E3A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6ABA1A18" w14:textId="5AF0150E" w:rsidR="007C45B2" w:rsidRDefault="007C45B2" w:rsidP="007C45B2"/>
    <w:p w14:paraId="3AC6BE92" w14:textId="22184B91" w:rsidR="00992682" w:rsidRPr="00992682" w:rsidRDefault="005D626D" w:rsidP="00950A10">
      <w:pPr>
        <w:pStyle w:val="Heading2"/>
        <w:numPr>
          <w:ilvl w:val="0"/>
          <w:numId w:val="33"/>
        </w:numPr>
        <w:shd w:val="clear" w:color="auto" w:fill="FFFFFF"/>
        <w:spacing w:before="0" w:after="30"/>
        <w:ind w:left="360" w:hanging="450"/>
        <w:contextualSpacing/>
        <w:jc w:val="both"/>
        <w:textAlignment w:val="baseline"/>
      </w:pPr>
      <w:r w:rsidRPr="00724B2B">
        <w:rPr>
          <w:rFonts w:ascii="Segoe UI" w:hAnsi="Segoe UI" w:cs="Segoe UI"/>
          <w:color w:val="24292E"/>
          <w:sz w:val="22"/>
          <w:szCs w:val="22"/>
        </w:rPr>
        <w:t>Language -</w:t>
      </w:r>
      <w:r w:rsidRPr="00724B2B">
        <w:rPr>
          <w:rFonts w:ascii="Segoe UI" w:hAnsi="Segoe UI" w:cs="Segoe UI"/>
          <w:b/>
          <w:color w:val="24292E"/>
          <w:sz w:val="22"/>
          <w:szCs w:val="22"/>
        </w:rPr>
        <w:t xml:space="preserve"> </w:t>
      </w:r>
      <w:r w:rsidRPr="00724B2B">
        <w:rPr>
          <w:rFonts w:ascii="Segoe UI" w:eastAsiaTheme="minorEastAsia" w:hAnsi="Segoe UI" w:cs="Segoe UI"/>
          <w:color w:val="24292E"/>
          <w:sz w:val="22"/>
          <w:szCs w:val="22"/>
        </w:rPr>
        <w:t>The language spoken is distributed as shown below. It is not surprising that most users speak English since Airbnb is a company located in US and its customers are mostly Americans.</w:t>
      </w:r>
    </w:p>
    <w:tbl>
      <w:tblPr>
        <w:tblpPr w:leftFromText="180" w:rightFromText="180" w:vertAnchor="text" w:horzAnchor="page" w:tblpX="2851" w:tblpY="264"/>
        <w:tblW w:w="2987" w:type="dxa"/>
        <w:tblLook w:val="04A0" w:firstRow="1" w:lastRow="0" w:firstColumn="1" w:lastColumn="0" w:noHBand="0" w:noVBand="1"/>
      </w:tblPr>
      <w:tblGrid>
        <w:gridCol w:w="1067"/>
        <w:gridCol w:w="960"/>
        <w:gridCol w:w="960"/>
      </w:tblGrid>
      <w:tr w:rsidR="0014119E" w:rsidRPr="00535839" w14:paraId="32C11B96" w14:textId="77777777" w:rsidTr="006737F4">
        <w:trPr>
          <w:trHeight w:val="300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5951C9F" w14:textId="77777777" w:rsidR="0014119E" w:rsidRPr="00535839" w:rsidRDefault="0014119E" w:rsidP="006737F4">
            <w:pPr>
              <w:spacing w:after="0" w:line="240" w:lineRule="auto"/>
              <w:ind w:left="-15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583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Language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477EAD5" w14:textId="77777777" w:rsidR="0014119E" w:rsidRPr="00535839" w:rsidRDefault="0014119E" w:rsidP="00673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583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778DCF3" w14:textId="77777777" w:rsidR="0014119E" w:rsidRPr="00535839" w:rsidRDefault="0014119E" w:rsidP="00673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583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Percent</w:t>
            </w:r>
          </w:p>
        </w:tc>
      </w:tr>
      <w:tr w:rsidR="0014119E" w:rsidRPr="00535839" w14:paraId="15022617" w14:textId="77777777" w:rsidTr="006737F4">
        <w:trPr>
          <w:trHeight w:val="30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2402" w14:textId="77777777" w:rsidR="0014119E" w:rsidRPr="00535839" w:rsidRDefault="0014119E" w:rsidP="006737F4">
            <w:pPr>
              <w:spacing w:after="0" w:line="240" w:lineRule="auto"/>
              <w:ind w:left="-15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2463" w14:textId="77777777" w:rsidR="0014119E" w:rsidRPr="00535839" w:rsidRDefault="0014119E" w:rsidP="00673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206314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C4A1" w14:textId="77777777" w:rsidR="0014119E" w:rsidRPr="00535839" w:rsidRDefault="0014119E" w:rsidP="00673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96.66%</w:t>
            </w:r>
          </w:p>
        </w:tc>
      </w:tr>
      <w:tr w:rsidR="0014119E" w:rsidRPr="00535839" w14:paraId="232362B0" w14:textId="77777777" w:rsidTr="006737F4">
        <w:trPr>
          <w:trHeight w:val="30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EC6B" w14:textId="77777777" w:rsidR="0014119E" w:rsidRPr="00535839" w:rsidRDefault="0014119E" w:rsidP="006737F4">
            <w:pPr>
              <w:spacing w:after="0" w:line="240" w:lineRule="auto"/>
              <w:ind w:left="-15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zh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70DB" w14:textId="77777777" w:rsidR="0014119E" w:rsidRPr="00535839" w:rsidRDefault="0014119E" w:rsidP="00673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4CF0" w14:textId="77777777" w:rsidR="0014119E" w:rsidRPr="00535839" w:rsidRDefault="0014119E" w:rsidP="00673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0.76%</w:t>
            </w:r>
          </w:p>
        </w:tc>
      </w:tr>
      <w:tr w:rsidR="0014119E" w:rsidRPr="00535839" w14:paraId="4ACA097E" w14:textId="77777777" w:rsidTr="006737F4">
        <w:trPr>
          <w:trHeight w:val="30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C910" w14:textId="77777777" w:rsidR="0014119E" w:rsidRPr="00535839" w:rsidRDefault="0014119E" w:rsidP="006737F4">
            <w:pPr>
              <w:spacing w:after="0" w:line="240" w:lineRule="auto"/>
              <w:ind w:left="-15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3D76" w14:textId="77777777" w:rsidR="0014119E" w:rsidRPr="00535839" w:rsidRDefault="0014119E" w:rsidP="00673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98C2" w14:textId="77777777" w:rsidR="0014119E" w:rsidRPr="00535839" w:rsidRDefault="0014119E" w:rsidP="00673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0.55%</w:t>
            </w:r>
          </w:p>
        </w:tc>
      </w:tr>
      <w:tr w:rsidR="0014119E" w:rsidRPr="00535839" w14:paraId="09AB5DBB" w14:textId="77777777" w:rsidTr="006737F4">
        <w:trPr>
          <w:trHeight w:val="30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F765" w14:textId="77777777" w:rsidR="0014119E" w:rsidRPr="00535839" w:rsidRDefault="0014119E" w:rsidP="006737F4">
            <w:pPr>
              <w:spacing w:after="0" w:line="240" w:lineRule="auto"/>
              <w:ind w:left="-15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1C89D" w14:textId="77777777" w:rsidR="0014119E" w:rsidRPr="00535839" w:rsidRDefault="0014119E" w:rsidP="00673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1097" w14:textId="77777777" w:rsidR="0014119E" w:rsidRPr="00535839" w:rsidRDefault="0014119E" w:rsidP="00673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0.43%</w:t>
            </w:r>
          </w:p>
        </w:tc>
      </w:tr>
      <w:tr w:rsidR="0014119E" w:rsidRPr="00535839" w14:paraId="683D4D05" w14:textId="77777777" w:rsidTr="006737F4">
        <w:trPr>
          <w:trHeight w:val="30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7F7E" w14:textId="77777777" w:rsidR="0014119E" w:rsidRPr="00535839" w:rsidRDefault="0014119E" w:rsidP="006737F4">
            <w:pPr>
              <w:spacing w:after="0" w:line="240" w:lineRule="auto"/>
              <w:ind w:left="-15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ACDD" w14:textId="77777777" w:rsidR="0014119E" w:rsidRPr="00535839" w:rsidRDefault="0014119E" w:rsidP="00673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5495" w14:textId="77777777" w:rsidR="0014119E" w:rsidRPr="00535839" w:rsidRDefault="0014119E" w:rsidP="00673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0.35%</w:t>
            </w:r>
          </w:p>
        </w:tc>
      </w:tr>
      <w:tr w:rsidR="0014119E" w:rsidRPr="00535839" w14:paraId="2D27EBA1" w14:textId="77777777" w:rsidTr="006737F4">
        <w:trPr>
          <w:trHeight w:val="30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B726" w14:textId="77777777" w:rsidR="0014119E" w:rsidRPr="00535839" w:rsidRDefault="0014119E" w:rsidP="006737F4">
            <w:pPr>
              <w:spacing w:after="0" w:line="240" w:lineRule="auto"/>
              <w:ind w:left="-15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E9BA" w14:textId="77777777" w:rsidR="0014119E" w:rsidRPr="00535839" w:rsidRDefault="0014119E" w:rsidP="00673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92B89" w14:textId="77777777" w:rsidR="0014119E" w:rsidRPr="00535839" w:rsidRDefault="0014119E" w:rsidP="00673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0.34%</w:t>
            </w:r>
          </w:p>
        </w:tc>
      </w:tr>
      <w:tr w:rsidR="0014119E" w:rsidRPr="00535839" w14:paraId="57D2E29C" w14:textId="77777777" w:rsidTr="006737F4">
        <w:trPr>
          <w:trHeight w:val="30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568D" w14:textId="77777777" w:rsidR="0014119E" w:rsidRPr="00535839" w:rsidRDefault="0014119E" w:rsidP="006737F4">
            <w:pPr>
              <w:spacing w:after="0" w:line="240" w:lineRule="auto"/>
              <w:ind w:left="-15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061F9" w14:textId="77777777" w:rsidR="0014119E" w:rsidRPr="00535839" w:rsidRDefault="0014119E" w:rsidP="00673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65F3" w14:textId="77777777" w:rsidR="0014119E" w:rsidRPr="00535839" w:rsidRDefault="0014119E" w:rsidP="00673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0.24%</w:t>
            </w:r>
          </w:p>
        </w:tc>
      </w:tr>
      <w:tr w:rsidR="0014119E" w:rsidRPr="00535839" w14:paraId="51BDB20C" w14:textId="77777777" w:rsidTr="006737F4">
        <w:trPr>
          <w:trHeight w:val="30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5183" w14:textId="77777777" w:rsidR="0014119E" w:rsidRPr="00535839" w:rsidRDefault="0014119E" w:rsidP="006737F4">
            <w:pPr>
              <w:spacing w:after="0" w:line="240" w:lineRule="auto"/>
              <w:ind w:left="-15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FC70" w14:textId="77777777" w:rsidR="0014119E" w:rsidRPr="00535839" w:rsidRDefault="0014119E" w:rsidP="00673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4131B" w14:textId="77777777" w:rsidR="0014119E" w:rsidRPr="00535839" w:rsidRDefault="0014119E" w:rsidP="006737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58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0.18%</w:t>
            </w:r>
          </w:p>
        </w:tc>
      </w:tr>
    </w:tbl>
    <w:p w14:paraId="269D9FAF" w14:textId="77777777" w:rsidR="00535839" w:rsidRPr="00535839" w:rsidRDefault="00535839" w:rsidP="00535839">
      <w:pPr>
        <w:ind w:left="720"/>
      </w:pPr>
    </w:p>
    <w:p w14:paraId="638C7AC0" w14:textId="77777777" w:rsidR="005D626D" w:rsidRPr="007C45B2" w:rsidRDefault="005D626D" w:rsidP="005D626D">
      <w:pPr>
        <w:pStyle w:val="ListParagraph"/>
      </w:pPr>
    </w:p>
    <w:p w14:paraId="0BC121F9" w14:textId="77777777" w:rsidR="0014119E" w:rsidRDefault="0014119E" w:rsidP="00AA7851">
      <w:pPr>
        <w:spacing w:after="160" w:line="259" w:lineRule="auto"/>
        <w:ind w:left="360"/>
        <w:jc w:val="both"/>
        <w:rPr>
          <w:rFonts w:ascii="Segoe UI" w:hAnsi="Segoe UI" w:cs="Segoe UI"/>
          <w:b/>
          <w:color w:val="24292E"/>
          <w:sz w:val="22"/>
          <w:szCs w:val="22"/>
        </w:rPr>
      </w:pPr>
    </w:p>
    <w:p w14:paraId="663A0F37" w14:textId="77777777" w:rsidR="0014119E" w:rsidRDefault="0014119E" w:rsidP="00AA7851">
      <w:pPr>
        <w:spacing w:after="160" w:line="259" w:lineRule="auto"/>
        <w:ind w:left="360"/>
        <w:jc w:val="both"/>
        <w:rPr>
          <w:rFonts w:ascii="Segoe UI" w:hAnsi="Segoe UI" w:cs="Segoe UI"/>
          <w:b/>
          <w:color w:val="24292E"/>
          <w:sz w:val="22"/>
          <w:szCs w:val="22"/>
        </w:rPr>
      </w:pPr>
    </w:p>
    <w:p w14:paraId="0FA442D5" w14:textId="77777777" w:rsidR="0014119E" w:rsidRDefault="0014119E" w:rsidP="00AA7851">
      <w:pPr>
        <w:spacing w:after="160" w:line="259" w:lineRule="auto"/>
        <w:ind w:left="360"/>
        <w:jc w:val="both"/>
        <w:rPr>
          <w:rFonts w:ascii="Segoe UI" w:hAnsi="Segoe UI" w:cs="Segoe UI"/>
          <w:b/>
          <w:color w:val="24292E"/>
          <w:sz w:val="22"/>
          <w:szCs w:val="22"/>
        </w:rPr>
      </w:pPr>
    </w:p>
    <w:p w14:paraId="79D00CB9" w14:textId="77777777" w:rsidR="0014119E" w:rsidRDefault="0014119E" w:rsidP="00AA7851">
      <w:pPr>
        <w:spacing w:after="160" w:line="259" w:lineRule="auto"/>
        <w:ind w:left="360"/>
        <w:jc w:val="both"/>
        <w:rPr>
          <w:rFonts w:ascii="Segoe UI" w:hAnsi="Segoe UI" w:cs="Segoe UI"/>
          <w:b/>
          <w:color w:val="24292E"/>
          <w:sz w:val="22"/>
          <w:szCs w:val="22"/>
        </w:rPr>
      </w:pPr>
    </w:p>
    <w:p w14:paraId="154BEB8B" w14:textId="2F7AB514" w:rsidR="0014119E" w:rsidRDefault="0014119E" w:rsidP="00AA7851">
      <w:pPr>
        <w:spacing w:after="160" w:line="259" w:lineRule="auto"/>
        <w:ind w:left="360"/>
        <w:jc w:val="both"/>
        <w:rPr>
          <w:rFonts w:ascii="Segoe UI" w:hAnsi="Segoe UI" w:cs="Segoe UI"/>
          <w:b/>
          <w:color w:val="24292E"/>
          <w:sz w:val="22"/>
          <w:szCs w:val="22"/>
        </w:rPr>
      </w:pPr>
    </w:p>
    <w:p w14:paraId="6039F9ED" w14:textId="47CCB3CB" w:rsidR="0014119E" w:rsidRDefault="0014119E" w:rsidP="00AA7851">
      <w:pPr>
        <w:spacing w:after="160" w:line="259" w:lineRule="auto"/>
        <w:ind w:left="360"/>
        <w:jc w:val="both"/>
        <w:rPr>
          <w:rFonts w:ascii="Segoe UI" w:hAnsi="Segoe UI" w:cs="Segoe UI"/>
          <w:b/>
          <w:color w:val="24292E"/>
          <w:sz w:val="22"/>
          <w:szCs w:val="22"/>
        </w:rPr>
      </w:pPr>
      <w:r>
        <w:rPr>
          <w:noProof/>
        </w:rPr>
        <w:drawing>
          <wp:inline distT="0" distB="0" distL="0" distR="0" wp14:anchorId="131A5355" wp14:editId="0446EB4F">
            <wp:extent cx="5429250" cy="2924175"/>
            <wp:effectExtent l="0" t="0" r="0" b="9525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C58503A6-6BAC-48C8-A003-0AE68505FE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043CE57" w14:textId="0EA28435" w:rsidR="00B548D8" w:rsidRPr="003A5B93" w:rsidRDefault="0014119E" w:rsidP="00F02FD6">
      <w:pPr>
        <w:pStyle w:val="ListParagraph"/>
        <w:numPr>
          <w:ilvl w:val="0"/>
          <w:numId w:val="33"/>
        </w:numPr>
        <w:spacing w:after="160" w:line="259" w:lineRule="auto"/>
        <w:jc w:val="both"/>
        <w:rPr>
          <w:rFonts w:ascii="Segoe UI" w:hAnsi="Segoe UI" w:cs="Segoe UI"/>
          <w:color w:val="24292E"/>
          <w:sz w:val="22"/>
          <w:szCs w:val="22"/>
        </w:rPr>
      </w:pPr>
      <w:r w:rsidRPr="00724B2B">
        <w:rPr>
          <w:rFonts w:ascii="Segoe UI" w:hAnsi="Segoe UI" w:cs="Segoe UI"/>
          <w:color w:val="24292E"/>
          <w:sz w:val="22"/>
          <w:szCs w:val="22"/>
        </w:rPr>
        <w:lastRenderedPageBreak/>
        <w:t>G</w:t>
      </w:r>
      <w:r w:rsidR="00C66265" w:rsidRPr="00724B2B">
        <w:rPr>
          <w:rFonts w:ascii="Segoe UI" w:hAnsi="Segoe UI" w:cs="Segoe UI"/>
          <w:color w:val="24292E"/>
          <w:sz w:val="22"/>
          <w:szCs w:val="22"/>
        </w:rPr>
        <w:t>ender</w:t>
      </w:r>
      <w:r w:rsidRPr="00724B2B">
        <w:rPr>
          <w:rFonts w:ascii="Segoe UI" w:hAnsi="Segoe UI" w:cs="Segoe UI"/>
          <w:color w:val="24292E"/>
          <w:sz w:val="22"/>
          <w:szCs w:val="22"/>
        </w:rPr>
        <w:t xml:space="preserve"> –</w:t>
      </w:r>
      <w:r w:rsidRPr="003A5B93">
        <w:rPr>
          <w:rFonts w:ascii="Segoe UI" w:hAnsi="Segoe UI" w:cs="Segoe UI"/>
          <w:b/>
          <w:color w:val="24292E"/>
          <w:sz w:val="22"/>
          <w:szCs w:val="22"/>
        </w:rPr>
        <w:t xml:space="preserve"> </w:t>
      </w:r>
      <w:r w:rsidRPr="003A5B93">
        <w:rPr>
          <w:rFonts w:ascii="Segoe UI" w:hAnsi="Segoe UI" w:cs="Segoe UI"/>
          <w:color w:val="24292E"/>
          <w:sz w:val="22"/>
          <w:szCs w:val="22"/>
        </w:rPr>
        <w:t xml:space="preserve">Users </w:t>
      </w:r>
      <w:r w:rsidR="00C66265" w:rsidRPr="003A5B93">
        <w:rPr>
          <w:rFonts w:ascii="Segoe UI" w:hAnsi="Segoe UI" w:cs="Segoe UI"/>
          <w:color w:val="24292E"/>
          <w:sz w:val="22"/>
          <w:szCs w:val="22"/>
        </w:rPr>
        <w:t>with 'unknown' gender book less frequently than those with a known one – either MALE or FEMALE</w:t>
      </w:r>
      <w:r w:rsidR="00B548D8" w:rsidRPr="003A5B93">
        <w:rPr>
          <w:rFonts w:ascii="Segoe UI" w:hAnsi="Segoe UI" w:cs="Segoe UI"/>
          <w:color w:val="24292E"/>
          <w:sz w:val="22"/>
          <w:szCs w:val="22"/>
        </w:rPr>
        <w:t>. We can see that there are a lot of missing values for gender. Almost half of the users did not input the</w:t>
      </w:r>
      <w:r w:rsidR="003A5B93">
        <w:rPr>
          <w:rFonts w:ascii="Segoe UI" w:hAnsi="Segoe UI" w:cs="Segoe UI"/>
          <w:color w:val="24292E"/>
          <w:sz w:val="22"/>
          <w:szCs w:val="22"/>
        </w:rPr>
        <w:t>i</w:t>
      </w:r>
      <w:r w:rsidR="00B548D8" w:rsidRPr="003A5B93">
        <w:rPr>
          <w:rFonts w:ascii="Segoe UI" w:hAnsi="Segoe UI" w:cs="Segoe UI"/>
          <w:color w:val="24292E"/>
          <w:sz w:val="22"/>
          <w:szCs w:val="22"/>
        </w:rPr>
        <w:t>r gender information.</w:t>
      </w:r>
    </w:p>
    <w:p w14:paraId="3B08C399" w14:textId="67C0627B" w:rsidR="00C551F8" w:rsidRDefault="00C551F8" w:rsidP="00FA4385">
      <w:pPr>
        <w:pStyle w:val="ListParagraph"/>
        <w:spacing w:after="160" w:line="259" w:lineRule="auto"/>
        <w:jc w:val="both"/>
        <w:rPr>
          <w:rFonts w:ascii="Segoe UI" w:hAnsi="Segoe UI" w:cs="Segoe UI"/>
          <w:color w:val="24292E"/>
          <w:sz w:val="22"/>
          <w:szCs w:val="22"/>
        </w:rPr>
      </w:pPr>
    </w:p>
    <w:tbl>
      <w:tblPr>
        <w:tblW w:w="2958" w:type="dxa"/>
        <w:tblInd w:w="1015" w:type="dxa"/>
        <w:tblLook w:val="04A0" w:firstRow="1" w:lastRow="0" w:firstColumn="1" w:lastColumn="0" w:noHBand="0" w:noVBand="1"/>
      </w:tblPr>
      <w:tblGrid>
        <w:gridCol w:w="1078"/>
        <w:gridCol w:w="960"/>
        <w:gridCol w:w="920"/>
      </w:tblGrid>
      <w:tr w:rsidR="006737F4" w:rsidRPr="00C551F8" w14:paraId="1DDB41D6" w14:textId="77777777" w:rsidTr="00F02FD6">
        <w:trPr>
          <w:trHeight w:val="300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F8EA6E6" w14:textId="77777777" w:rsidR="006737F4" w:rsidRPr="00C551F8" w:rsidRDefault="006737F4" w:rsidP="00F02F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C551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EA5A3BE" w14:textId="77777777" w:rsidR="006737F4" w:rsidRPr="00C551F8" w:rsidRDefault="006737F4" w:rsidP="00F02F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C551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3876FDD" w14:textId="77777777" w:rsidR="006737F4" w:rsidRPr="00C551F8" w:rsidRDefault="006737F4" w:rsidP="00F02F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C551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Percent</w:t>
            </w:r>
          </w:p>
        </w:tc>
      </w:tr>
      <w:tr w:rsidR="006737F4" w:rsidRPr="00C551F8" w14:paraId="79B11202" w14:textId="77777777" w:rsidTr="00F02FD6">
        <w:trPr>
          <w:trHeight w:val="30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96C54" w14:textId="77777777" w:rsidR="006737F4" w:rsidRPr="00C551F8" w:rsidRDefault="006737F4" w:rsidP="00F02F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551F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DE8E" w14:textId="77777777" w:rsidR="006737F4" w:rsidRPr="00C551F8" w:rsidRDefault="006737F4" w:rsidP="00F02F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551F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95,688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DA29" w14:textId="77777777" w:rsidR="006737F4" w:rsidRPr="00C551F8" w:rsidRDefault="006737F4" w:rsidP="00F02F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551F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44.9%</w:t>
            </w:r>
          </w:p>
        </w:tc>
      </w:tr>
      <w:tr w:rsidR="006737F4" w:rsidRPr="00C551F8" w14:paraId="3C7FCEE5" w14:textId="77777777" w:rsidTr="00F02FD6">
        <w:trPr>
          <w:trHeight w:val="30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E2FF" w14:textId="77777777" w:rsidR="006737F4" w:rsidRPr="00C551F8" w:rsidRDefault="006737F4" w:rsidP="00F02F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551F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0550" w14:textId="77777777" w:rsidR="006737F4" w:rsidRPr="00C551F8" w:rsidRDefault="006737F4" w:rsidP="00F02F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551F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63,041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9C23" w14:textId="77777777" w:rsidR="006737F4" w:rsidRPr="00C551F8" w:rsidRDefault="006737F4" w:rsidP="00F02F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551F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29.6%</w:t>
            </w:r>
          </w:p>
        </w:tc>
      </w:tr>
      <w:tr w:rsidR="006737F4" w:rsidRPr="00C551F8" w14:paraId="282D018D" w14:textId="77777777" w:rsidTr="00F02FD6">
        <w:trPr>
          <w:trHeight w:val="30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FB6A" w14:textId="77777777" w:rsidR="006737F4" w:rsidRPr="00C551F8" w:rsidRDefault="006737F4" w:rsidP="00F02F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551F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9CB48" w14:textId="77777777" w:rsidR="006737F4" w:rsidRPr="00C551F8" w:rsidRDefault="006737F4" w:rsidP="00F02F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551F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54,440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3E5B" w14:textId="77777777" w:rsidR="006737F4" w:rsidRPr="00C551F8" w:rsidRDefault="006737F4" w:rsidP="00F02F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551F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25.5%</w:t>
            </w:r>
          </w:p>
        </w:tc>
      </w:tr>
      <w:tr w:rsidR="006737F4" w:rsidRPr="00C551F8" w14:paraId="71AF11D4" w14:textId="77777777" w:rsidTr="00F02FD6">
        <w:trPr>
          <w:trHeight w:val="30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458D" w14:textId="77777777" w:rsidR="006737F4" w:rsidRPr="00C551F8" w:rsidRDefault="006737F4" w:rsidP="00F02F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551F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2F6F" w14:textId="77777777" w:rsidR="006737F4" w:rsidRPr="00C551F8" w:rsidRDefault="006737F4" w:rsidP="00F02F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551F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5671" w14:textId="77777777" w:rsidR="006737F4" w:rsidRPr="00C551F8" w:rsidRDefault="006737F4" w:rsidP="00F02F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551F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0.0%</w:t>
            </w:r>
          </w:p>
        </w:tc>
      </w:tr>
    </w:tbl>
    <w:p w14:paraId="5A8EE72B" w14:textId="77777777" w:rsidR="006737F4" w:rsidRDefault="006737F4" w:rsidP="00FA4385">
      <w:pPr>
        <w:pStyle w:val="ListParagraph"/>
        <w:spacing w:after="160" w:line="259" w:lineRule="auto"/>
        <w:jc w:val="both"/>
        <w:rPr>
          <w:rFonts w:ascii="Segoe UI" w:hAnsi="Segoe UI" w:cs="Segoe UI"/>
          <w:color w:val="24292E"/>
          <w:sz w:val="22"/>
          <w:szCs w:val="22"/>
        </w:rPr>
      </w:pPr>
    </w:p>
    <w:p w14:paraId="02B19D00" w14:textId="0EC75497" w:rsidR="006737F4" w:rsidRDefault="006737F4" w:rsidP="006737F4">
      <w:pPr>
        <w:pStyle w:val="Heading2"/>
        <w:shd w:val="clear" w:color="auto" w:fill="FFFFFF"/>
        <w:spacing w:before="0" w:after="30"/>
        <w:ind w:firstLine="720"/>
        <w:contextualSpacing/>
        <w:jc w:val="both"/>
        <w:textAlignment w:val="baseline"/>
        <w:rPr>
          <w:rFonts w:ascii="Segoe UI" w:hAnsi="Segoe UI" w:cs="Segoe UI"/>
          <w:color w:val="24292E"/>
          <w:sz w:val="22"/>
          <w:szCs w:val="22"/>
        </w:rPr>
      </w:pPr>
      <w:r w:rsidRPr="00C66265">
        <w:rPr>
          <w:rFonts w:ascii="Segoe UI" w:hAnsi="Segoe UI" w:cs="Segoe UI"/>
          <w:color w:val="24292E"/>
          <w:sz w:val="22"/>
          <w:szCs w:val="22"/>
        </w:rPr>
        <w:t>Below plot shows the booking done by each gender – Male or Female. There is no</w:t>
      </w:r>
    </w:p>
    <w:p w14:paraId="72E0B009" w14:textId="77777777" w:rsidR="006737F4" w:rsidRDefault="006737F4" w:rsidP="006737F4">
      <w:pPr>
        <w:pStyle w:val="Heading2"/>
        <w:shd w:val="clear" w:color="auto" w:fill="FFFFFF"/>
        <w:spacing w:before="0" w:after="30"/>
        <w:ind w:firstLine="720"/>
        <w:contextualSpacing/>
        <w:jc w:val="both"/>
        <w:textAlignment w:val="baseline"/>
        <w:rPr>
          <w:rFonts w:ascii="Segoe UI" w:hAnsi="Segoe UI" w:cs="Segoe UI"/>
          <w:color w:val="24292E"/>
          <w:sz w:val="22"/>
          <w:szCs w:val="22"/>
        </w:rPr>
      </w:pPr>
      <w:r w:rsidRPr="00C66265">
        <w:rPr>
          <w:rFonts w:ascii="Segoe UI" w:hAnsi="Segoe UI" w:cs="Segoe UI"/>
          <w:color w:val="24292E"/>
          <w:sz w:val="22"/>
          <w:szCs w:val="22"/>
        </w:rPr>
        <w:t>significant difference in the booking based on gender</w:t>
      </w:r>
      <w:r>
        <w:rPr>
          <w:rFonts w:ascii="Segoe UI" w:hAnsi="Segoe UI" w:cs="Segoe UI"/>
          <w:color w:val="24292E"/>
          <w:sz w:val="22"/>
          <w:szCs w:val="22"/>
        </w:rPr>
        <w:t>.</w:t>
      </w:r>
    </w:p>
    <w:p w14:paraId="401D4D67" w14:textId="4C2FF2D2" w:rsidR="00316E99" w:rsidRPr="00316E99" w:rsidRDefault="00316E99" w:rsidP="00316E99">
      <w:r>
        <w:tab/>
      </w:r>
      <w:r>
        <w:rPr>
          <w:noProof/>
        </w:rPr>
        <w:drawing>
          <wp:inline distT="0" distB="0" distL="0" distR="0" wp14:anchorId="66832E90" wp14:editId="06966FEC">
            <wp:extent cx="5676900" cy="260985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27A059AA-1267-41B1-8BF1-0C5D7BAD93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03A7E68" w14:textId="77777777" w:rsidR="004F2CC4" w:rsidRDefault="004F2CC4" w:rsidP="004C5D47">
      <w:pPr>
        <w:pStyle w:val="Heading2"/>
        <w:shd w:val="clear" w:color="auto" w:fill="FFFFFF"/>
        <w:spacing w:before="0" w:after="30"/>
        <w:contextualSpacing/>
        <w:textAlignment w:val="baseline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sectPr w:rsidR="004F2CC4" w:rsidSect="001833DB">
      <w:headerReference w:type="default" r:id="rId16"/>
      <w:footerReference w:type="default" r:id="rId17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FE046" w14:textId="77777777" w:rsidR="00F67532" w:rsidRDefault="00F67532" w:rsidP="002C1828">
      <w:pPr>
        <w:spacing w:after="0" w:line="240" w:lineRule="auto"/>
      </w:pPr>
      <w:r>
        <w:separator/>
      </w:r>
    </w:p>
  </w:endnote>
  <w:endnote w:type="continuationSeparator" w:id="0">
    <w:p w14:paraId="30A60A77" w14:textId="77777777" w:rsidR="00F67532" w:rsidRDefault="00F67532" w:rsidP="002C1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0350780"/>
      <w:docPartObj>
        <w:docPartGallery w:val="Page Numbers (Bottom of Page)"/>
        <w:docPartUnique/>
      </w:docPartObj>
    </w:sdtPr>
    <w:sdtEndPr/>
    <w:sdtContent>
      <w:sdt>
        <w:sdtPr>
          <w:id w:val="-1246501360"/>
          <w:docPartObj>
            <w:docPartGallery w:val="Page Numbers (Top of Page)"/>
            <w:docPartUnique/>
          </w:docPartObj>
        </w:sdtPr>
        <w:sdtEndPr/>
        <w:sdtContent>
          <w:p w14:paraId="7B82F11A" w14:textId="5555BBDD" w:rsidR="00950A10" w:rsidRDefault="00950A1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023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023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B5D659" w14:textId="77777777" w:rsidR="00950A10" w:rsidRDefault="00950A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0580E" w14:textId="77777777" w:rsidR="00F67532" w:rsidRDefault="00F67532" w:rsidP="002C1828">
      <w:pPr>
        <w:spacing w:after="0" w:line="240" w:lineRule="auto"/>
      </w:pPr>
      <w:r>
        <w:separator/>
      </w:r>
    </w:p>
  </w:footnote>
  <w:footnote w:type="continuationSeparator" w:id="0">
    <w:p w14:paraId="5FE76852" w14:textId="77777777" w:rsidR="00F67532" w:rsidRDefault="00F67532" w:rsidP="002C1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0DA0C" w14:textId="13C8C911" w:rsidR="00950A10" w:rsidRPr="00D01A5E" w:rsidRDefault="00F67532">
    <w:pPr>
      <w:pStyle w:val="Header"/>
      <w:rPr>
        <w:rFonts w:cs="Times New Roman"/>
        <w:color w:val="000000" w:themeColor="text1"/>
        <w:sz w:val="20"/>
        <w:szCs w:val="20"/>
      </w:rPr>
    </w:pPr>
    <w:sdt>
      <w:sdtPr>
        <w:rPr>
          <w:rFonts w:eastAsiaTheme="majorEastAsia" w:cs="Times New Roman"/>
          <w:color w:val="000000" w:themeColor="text1"/>
          <w:sz w:val="20"/>
          <w:szCs w:val="20"/>
        </w:rPr>
        <w:alias w:val="Title"/>
        <w:id w:val="-94714174"/>
        <w:placeholder>
          <w:docPart w:val="63C00322022E416EBFC3E88E7B9A641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50A10" w:rsidRPr="00D01A5E">
          <w:rPr>
            <w:rFonts w:eastAsiaTheme="majorEastAsia" w:cs="Times New Roman"/>
            <w:color w:val="000000" w:themeColor="text1"/>
            <w:sz w:val="20"/>
            <w:szCs w:val="20"/>
          </w:rPr>
          <w:t xml:space="preserve">CAPSTONE PROJECT </w:t>
        </w:r>
        <w:r w:rsidR="00950A10">
          <w:rPr>
            <w:rFonts w:eastAsiaTheme="majorEastAsia" w:cs="Times New Roman"/>
            <w:color w:val="000000" w:themeColor="text1"/>
            <w:sz w:val="20"/>
            <w:szCs w:val="20"/>
          </w:rPr>
          <w:t>- Airbnb</w:t>
        </w:r>
      </w:sdtContent>
    </w:sdt>
    <w:r w:rsidR="00950A10" w:rsidRPr="00D01A5E">
      <w:rPr>
        <w:rFonts w:eastAsiaTheme="majorEastAsia" w:cs="Times New Roman"/>
        <w:color w:val="000000" w:themeColor="text1"/>
        <w:sz w:val="20"/>
        <w:szCs w:val="20"/>
      </w:rPr>
      <w:ptab w:relativeTo="margin" w:alignment="right" w:leader="none"/>
    </w:r>
    <w:sdt>
      <w:sdtPr>
        <w:rPr>
          <w:rFonts w:eastAsiaTheme="majorEastAsia" w:cs="Times New Roman"/>
          <w:color w:val="000000" w:themeColor="text1"/>
          <w:sz w:val="20"/>
          <w:szCs w:val="20"/>
        </w:rPr>
        <w:alias w:val="Date"/>
        <w:id w:val="1889148628"/>
        <w:placeholder>
          <w:docPart w:val="EB908A6F7F8A4276A0EAF3E07485B4D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02-2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950A10" w:rsidRPr="00D01A5E">
          <w:rPr>
            <w:rFonts w:eastAsiaTheme="majorEastAsia" w:cs="Times New Roman"/>
            <w:color w:val="000000" w:themeColor="text1"/>
            <w:sz w:val="20"/>
            <w:szCs w:val="20"/>
          </w:rPr>
          <w:t>February 22, 2018</w:t>
        </w:r>
      </w:sdtContent>
    </w:sdt>
  </w:p>
  <w:p w14:paraId="24F85B0E" w14:textId="3C339A3D" w:rsidR="00950A10" w:rsidRDefault="00950A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2440"/>
    <w:multiLevelType w:val="hybridMultilevel"/>
    <w:tmpl w:val="76EE1306"/>
    <w:lvl w:ilvl="0" w:tplc="1898F09E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E5C62"/>
    <w:multiLevelType w:val="hybridMultilevel"/>
    <w:tmpl w:val="859EA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C2A71"/>
    <w:multiLevelType w:val="multilevel"/>
    <w:tmpl w:val="E8A0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C4E54"/>
    <w:multiLevelType w:val="multilevel"/>
    <w:tmpl w:val="A5E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AD5ACE"/>
    <w:multiLevelType w:val="multilevel"/>
    <w:tmpl w:val="6DAA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F62045"/>
    <w:multiLevelType w:val="multilevel"/>
    <w:tmpl w:val="6DAA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0B3476"/>
    <w:multiLevelType w:val="hybridMultilevel"/>
    <w:tmpl w:val="9AA4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13423"/>
    <w:multiLevelType w:val="multilevel"/>
    <w:tmpl w:val="A5E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A953F7"/>
    <w:multiLevelType w:val="multilevel"/>
    <w:tmpl w:val="0F64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BE0522"/>
    <w:multiLevelType w:val="hybridMultilevel"/>
    <w:tmpl w:val="49BAEF7A"/>
    <w:lvl w:ilvl="0" w:tplc="41B092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26496"/>
    <w:multiLevelType w:val="multilevel"/>
    <w:tmpl w:val="D1B25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E324D9"/>
    <w:multiLevelType w:val="hybridMultilevel"/>
    <w:tmpl w:val="C76060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3122CD3"/>
    <w:multiLevelType w:val="hybridMultilevel"/>
    <w:tmpl w:val="BB1E2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A148C3"/>
    <w:multiLevelType w:val="multilevel"/>
    <w:tmpl w:val="4DF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D97049"/>
    <w:multiLevelType w:val="hybridMultilevel"/>
    <w:tmpl w:val="6BDC4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23283"/>
    <w:multiLevelType w:val="multilevel"/>
    <w:tmpl w:val="1C3C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B55FC8"/>
    <w:multiLevelType w:val="hybridMultilevel"/>
    <w:tmpl w:val="B07E4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0C7986"/>
    <w:multiLevelType w:val="hybridMultilevel"/>
    <w:tmpl w:val="A78C50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CFE277C"/>
    <w:multiLevelType w:val="multilevel"/>
    <w:tmpl w:val="6DAA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C40B57"/>
    <w:multiLevelType w:val="hybridMultilevel"/>
    <w:tmpl w:val="80523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553C79"/>
    <w:multiLevelType w:val="hybridMultilevel"/>
    <w:tmpl w:val="C69AB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E7414"/>
    <w:multiLevelType w:val="hybridMultilevel"/>
    <w:tmpl w:val="8D440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039F6"/>
    <w:multiLevelType w:val="hybridMultilevel"/>
    <w:tmpl w:val="8F1A6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47116"/>
    <w:multiLevelType w:val="hybridMultilevel"/>
    <w:tmpl w:val="215E7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8D2002"/>
    <w:multiLevelType w:val="multilevel"/>
    <w:tmpl w:val="6DAA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3FD6AE8"/>
    <w:multiLevelType w:val="hybridMultilevel"/>
    <w:tmpl w:val="29B46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1963F8"/>
    <w:multiLevelType w:val="multilevel"/>
    <w:tmpl w:val="6DAA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A05DB0"/>
    <w:multiLevelType w:val="hybridMultilevel"/>
    <w:tmpl w:val="87B839F4"/>
    <w:lvl w:ilvl="0" w:tplc="D9AA0F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55669F"/>
    <w:multiLevelType w:val="hybridMultilevel"/>
    <w:tmpl w:val="859EA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6024B6"/>
    <w:multiLevelType w:val="hybridMultilevel"/>
    <w:tmpl w:val="FF54025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11F5B"/>
    <w:multiLevelType w:val="hybridMultilevel"/>
    <w:tmpl w:val="37063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21B76C6"/>
    <w:multiLevelType w:val="hybridMultilevel"/>
    <w:tmpl w:val="DF82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FA505D"/>
    <w:multiLevelType w:val="hybridMultilevel"/>
    <w:tmpl w:val="BCC8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B354E3"/>
    <w:multiLevelType w:val="hybridMultilevel"/>
    <w:tmpl w:val="BD0C0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A90597"/>
    <w:multiLevelType w:val="hybridMultilevel"/>
    <w:tmpl w:val="8ED63CB0"/>
    <w:lvl w:ilvl="0" w:tplc="9C9C8C9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9D0297"/>
    <w:multiLevelType w:val="hybridMultilevel"/>
    <w:tmpl w:val="2CC8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95544"/>
    <w:multiLevelType w:val="multilevel"/>
    <w:tmpl w:val="8FA09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9E6743"/>
    <w:multiLevelType w:val="multilevel"/>
    <w:tmpl w:val="6DAA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F347B5A"/>
    <w:multiLevelType w:val="multilevel"/>
    <w:tmpl w:val="E2E4D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D7537D"/>
    <w:multiLevelType w:val="hybridMultilevel"/>
    <w:tmpl w:val="87B839F4"/>
    <w:lvl w:ilvl="0" w:tplc="D9AA0F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706F16"/>
    <w:multiLevelType w:val="hybridMultilevel"/>
    <w:tmpl w:val="33CEF6AA"/>
    <w:lvl w:ilvl="0" w:tplc="600035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99601E"/>
    <w:multiLevelType w:val="hybridMultilevel"/>
    <w:tmpl w:val="6F1E3658"/>
    <w:lvl w:ilvl="0" w:tplc="47BA1E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33"/>
  </w:num>
  <w:num w:numId="4">
    <w:abstractNumId w:val="12"/>
  </w:num>
  <w:num w:numId="5">
    <w:abstractNumId w:val="36"/>
  </w:num>
  <w:num w:numId="6">
    <w:abstractNumId w:val="32"/>
  </w:num>
  <w:num w:numId="7">
    <w:abstractNumId w:val="14"/>
  </w:num>
  <w:num w:numId="8">
    <w:abstractNumId w:val="28"/>
  </w:num>
  <w:num w:numId="9">
    <w:abstractNumId w:val="1"/>
  </w:num>
  <w:num w:numId="10">
    <w:abstractNumId w:val="27"/>
  </w:num>
  <w:num w:numId="11">
    <w:abstractNumId w:val="17"/>
  </w:num>
  <w:num w:numId="12">
    <w:abstractNumId w:val="11"/>
  </w:num>
  <w:num w:numId="13">
    <w:abstractNumId w:val="16"/>
  </w:num>
  <w:num w:numId="14">
    <w:abstractNumId w:val="19"/>
  </w:num>
  <w:num w:numId="15">
    <w:abstractNumId w:val="20"/>
  </w:num>
  <w:num w:numId="16">
    <w:abstractNumId w:val="29"/>
  </w:num>
  <w:num w:numId="17">
    <w:abstractNumId w:val="0"/>
  </w:num>
  <w:num w:numId="18">
    <w:abstractNumId w:val="25"/>
  </w:num>
  <w:num w:numId="19">
    <w:abstractNumId w:val="7"/>
  </w:num>
  <w:num w:numId="20">
    <w:abstractNumId w:val="10"/>
  </w:num>
  <w:num w:numId="21">
    <w:abstractNumId w:val="3"/>
  </w:num>
  <w:num w:numId="22">
    <w:abstractNumId w:val="5"/>
  </w:num>
  <w:num w:numId="23">
    <w:abstractNumId w:val="18"/>
  </w:num>
  <w:num w:numId="24">
    <w:abstractNumId w:val="26"/>
  </w:num>
  <w:num w:numId="25">
    <w:abstractNumId w:val="37"/>
  </w:num>
  <w:num w:numId="26">
    <w:abstractNumId w:val="23"/>
  </w:num>
  <w:num w:numId="27">
    <w:abstractNumId w:val="4"/>
  </w:num>
  <w:num w:numId="28">
    <w:abstractNumId w:val="22"/>
  </w:num>
  <w:num w:numId="29">
    <w:abstractNumId w:val="24"/>
  </w:num>
  <w:num w:numId="30">
    <w:abstractNumId w:val="40"/>
  </w:num>
  <w:num w:numId="31">
    <w:abstractNumId w:val="41"/>
  </w:num>
  <w:num w:numId="32">
    <w:abstractNumId w:val="9"/>
  </w:num>
  <w:num w:numId="33">
    <w:abstractNumId w:val="34"/>
  </w:num>
  <w:num w:numId="34">
    <w:abstractNumId w:val="35"/>
  </w:num>
  <w:num w:numId="35">
    <w:abstractNumId w:val="15"/>
  </w:num>
  <w:num w:numId="36">
    <w:abstractNumId w:val="30"/>
  </w:num>
  <w:num w:numId="37">
    <w:abstractNumId w:val="38"/>
  </w:num>
  <w:num w:numId="38">
    <w:abstractNumId w:val="39"/>
  </w:num>
  <w:num w:numId="39">
    <w:abstractNumId w:val="13"/>
  </w:num>
  <w:num w:numId="40">
    <w:abstractNumId w:val="31"/>
  </w:num>
  <w:num w:numId="41">
    <w:abstractNumId w:val="2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97"/>
    <w:rsid w:val="00022CC0"/>
    <w:rsid w:val="000363D1"/>
    <w:rsid w:val="00062387"/>
    <w:rsid w:val="00071EB5"/>
    <w:rsid w:val="00084F7C"/>
    <w:rsid w:val="000D76D1"/>
    <w:rsid w:val="000E4F6C"/>
    <w:rsid w:val="00100C4A"/>
    <w:rsid w:val="0012364D"/>
    <w:rsid w:val="00123D04"/>
    <w:rsid w:val="0014119E"/>
    <w:rsid w:val="001412BE"/>
    <w:rsid w:val="001531AE"/>
    <w:rsid w:val="001813B9"/>
    <w:rsid w:val="001833DB"/>
    <w:rsid w:val="001939A4"/>
    <w:rsid w:val="001D0771"/>
    <w:rsid w:val="001D5AA0"/>
    <w:rsid w:val="001E44A1"/>
    <w:rsid w:val="001F3FBF"/>
    <w:rsid w:val="001F6558"/>
    <w:rsid w:val="0020186E"/>
    <w:rsid w:val="0020463D"/>
    <w:rsid w:val="0020618B"/>
    <w:rsid w:val="00212C7C"/>
    <w:rsid w:val="002168B0"/>
    <w:rsid w:val="0021704F"/>
    <w:rsid w:val="00223CCA"/>
    <w:rsid w:val="002266AD"/>
    <w:rsid w:val="002345DB"/>
    <w:rsid w:val="002952B8"/>
    <w:rsid w:val="002A40DE"/>
    <w:rsid w:val="002B29A1"/>
    <w:rsid w:val="002C1828"/>
    <w:rsid w:val="002D0D3A"/>
    <w:rsid w:val="002E489F"/>
    <w:rsid w:val="002F4B40"/>
    <w:rsid w:val="002F6DEF"/>
    <w:rsid w:val="003019D9"/>
    <w:rsid w:val="00316E99"/>
    <w:rsid w:val="003245EA"/>
    <w:rsid w:val="00330A64"/>
    <w:rsid w:val="00336619"/>
    <w:rsid w:val="003400AC"/>
    <w:rsid w:val="00367856"/>
    <w:rsid w:val="00392DCD"/>
    <w:rsid w:val="003A5B93"/>
    <w:rsid w:val="003B2270"/>
    <w:rsid w:val="003C1616"/>
    <w:rsid w:val="003C21C3"/>
    <w:rsid w:val="003C5DED"/>
    <w:rsid w:val="003F41FE"/>
    <w:rsid w:val="00404647"/>
    <w:rsid w:val="004074F9"/>
    <w:rsid w:val="00442019"/>
    <w:rsid w:val="00444B08"/>
    <w:rsid w:val="0045594B"/>
    <w:rsid w:val="004625A3"/>
    <w:rsid w:val="00472038"/>
    <w:rsid w:val="004A07A4"/>
    <w:rsid w:val="004A33E9"/>
    <w:rsid w:val="004C5D47"/>
    <w:rsid w:val="004E612C"/>
    <w:rsid w:val="004F2CC4"/>
    <w:rsid w:val="00531D88"/>
    <w:rsid w:val="00535839"/>
    <w:rsid w:val="00566940"/>
    <w:rsid w:val="005911EE"/>
    <w:rsid w:val="005932D4"/>
    <w:rsid w:val="005A15D6"/>
    <w:rsid w:val="005D1A77"/>
    <w:rsid w:val="005D626D"/>
    <w:rsid w:val="005E3A7C"/>
    <w:rsid w:val="005E6941"/>
    <w:rsid w:val="005E7AEC"/>
    <w:rsid w:val="0060295C"/>
    <w:rsid w:val="00602D6B"/>
    <w:rsid w:val="00651920"/>
    <w:rsid w:val="006551B2"/>
    <w:rsid w:val="00664F2C"/>
    <w:rsid w:val="006737F4"/>
    <w:rsid w:val="0069220C"/>
    <w:rsid w:val="006A725E"/>
    <w:rsid w:val="006B7276"/>
    <w:rsid w:val="006D0180"/>
    <w:rsid w:val="006E13A6"/>
    <w:rsid w:val="006E2AB0"/>
    <w:rsid w:val="00720841"/>
    <w:rsid w:val="00720E6F"/>
    <w:rsid w:val="007239DC"/>
    <w:rsid w:val="00724B2B"/>
    <w:rsid w:val="00745533"/>
    <w:rsid w:val="00752899"/>
    <w:rsid w:val="00762803"/>
    <w:rsid w:val="00784BB1"/>
    <w:rsid w:val="007B3727"/>
    <w:rsid w:val="007C035A"/>
    <w:rsid w:val="007C45B2"/>
    <w:rsid w:val="007F1DA5"/>
    <w:rsid w:val="007F36C7"/>
    <w:rsid w:val="007F63CB"/>
    <w:rsid w:val="00830B10"/>
    <w:rsid w:val="00852EDF"/>
    <w:rsid w:val="00871526"/>
    <w:rsid w:val="008D0D87"/>
    <w:rsid w:val="008D7F1B"/>
    <w:rsid w:val="008F6965"/>
    <w:rsid w:val="0090663C"/>
    <w:rsid w:val="0091422E"/>
    <w:rsid w:val="00916784"/>
    <w:rsid w:val="009420EA"/>
    <w:rsid w:val="00950A10"/>
    <w:rsid w:val="00954A97"/>
    <w:rsid w:val="00956759"/>
    <w:rsid w:val="00971397"/>
    <w:rsid w:val="00992682"/>
    <w:rsid w:val="00995C71"/>
    <w:rsid w:val="009C4B7A"/>
    <w:rsid w:val="009C7302"/>
    <w:rsid w:val="009D3123"/>
    <w:rsid w:val="009D65F0"/>
    <w:rsid w:val="009E2F13"/>
    <w:rsid w:val="00A11A16"/>
    <w:rsid w:val="00A14C57"/>
    <w:rsid w:val="00A24FED"/>
    <w:rsid w:val="00A32097"/>
    <w:rsid w:val="00A45614"/>
    <w:rsid w:val="00A5013A"/>
    <w:rsid w:val="00A66E97"/>
    <w:rsid w:val="00A715D6"/>
    <w:rsid w:val="00A81368"/>
    <w:rsid w:val="00AA7851"/>
    <w:rsid w:val="00AA79E4"/>
    <w:rsid w:val="00AB1A95"/>
    <w:rsid w:val="00AB2287"/>
    <w:rsid w:val="00AB43DE"/>
    <w:rsid w:val="00AC1705"/>
    <w:rsid w:val="00B548D8"/>
    <w:rsid w:val="00B60551"/>
    <w:rsid w:val="00B60654"/>
    <w:rsid w:val="00B657B5"/>
    <w:rsid w:val="00B809D9"/>
    <w:rsid w:val="00BB37F0"/>
    <w:rsid w:val="00BE1AF0"/>
    <w:rsid w:val="00BE5356"/>
    <w:rsid w:val="00BF7383"/>
    <w:rsid w:val="00C0345A"/>
    <w:rsid w:val="00C03842"/>
    <w:rsid w:val="00C47459"/>
    <w:rsid w:val="00C4787D"/>
    <w:rsid w:val="00C551F8"/>
    <w:rsid w:val="00C6553C"/>
    <w:rsid w:val="00C66265"/>
    <w:rsid w:val="00C9421A"/>
    <w:rsid w:val="00CA5794"/>
    <w:rsid w:val="00CB075C"/>
    <w:rsid w:val="00CD17C4"/>
    <w:rsid w:val="00CE4CAF"/>
    <w:rsid w:val="00D01A5E"/>
    <w:rsid w:val="00D062BB"/>
    <w:rsid w:val="00D163FD"/>
    <w:rsid w:val="00D22239"/>
    <w:rsid w:val="00D237F3"/>
    <w:rsid w:val="00D3779E"/>
    <w:rsid w:val="00D4038A"/>
    <w:rsid w:val="00D42670"/>
    <w:rsid w:val="00D543E2"/>
    <w:rsid w:val="00D6023E"/>
    <w:rsid w:val="00D635D1"/>
    <w:rsid w:val="00D63C39"/>
    <w:rsid w:val="00D71B93"/>
    <w:rsid w:val="00D9746A"/>
    <w:rsid w:val="00DA0498"/>
    <w:rsid w:val="00DB56CA"/>
    <w:rsid w:val="00DC6DC1"/>
    <w:rsid w:val="00DF5376"/>
    <w:rsid w:val="00E063B9"/>
    <w:rsid w:val="00E11FF6"/>
    <w:rsid w:val="00E1231D"/>
    <w:rsid w:val="00E237A7"/>
    <w:rsid w:val="00E25224"/>
    <w:rsid w:val="00E37E6F"/>
    <w:rsid w:val="00E4299D"/>
    <w:rsid w:val="00E51096"/>
    <w:rsid w:val="00E520E6"/>
    <w:rsid w:val="00E65D6B"/>
    <w:rsid w:val="00EA3AA6"/>
    <w:rsid w:val="00EB281F"/>
    <w:rsid w:val="00EF2A65"/>
    <w:rsid w:val="00F02FD6"/>
    <w:rsid w:val="00F13C60"/>
    <w:rsid w:val="00F14B87"/>
    <w:rsid w:val="00F33697"/>
    <w:rsid w:val="00F42F65"/>
    <w:rsid w:val="00F6478D"/>
    <w:rsid w:val="00F6691B"/>
    <w:rsid w:val="00F67532"/>
    <w:rsid w:val="00F909B6"/>
    <w:rsid w:val="00FA4385"/>
    <w:rsid w:val="00FA642E"/>
    <w:rsid w:val="00FC7D35"/>
    <w:rsid w:val="00FD1656"/>
    <w:rsid w:val="00FF2206"/>
    <w:rsid w:val="00FF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78201"/>
  <w15:docId w15:val="{31187F66-EC79-48D2-AE95-AD5DAF20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828"/>
  </w:style>
  <w:style w:type="paragraph" w:styleId="Heading1">
    <w:name w:val="heading 1"/>
    <w:basedOn w:val="Normal"/>
    <w:next w:val="Normal"/>
    <w:link w:val="Heading1Char"/>
    <w:uiPriority w:val="9"/>
    <w:qFormat/>
    <w:rsid w:val="002C1828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82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82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82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82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2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2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2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2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28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C1828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971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18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6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61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61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63CB"/>
    <w:rPr>
      <w:color w:val="800080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82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82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C182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C1828"/>
    <w:rPr>
      <w:b/>
      <w:bCs/>
      <w:i/>
      <w:iCs/>
    </w:rPr>
  </w:style>
  <w:style w:type="character" w:styleId="BookTitle">
    <w:name w:val="Book Title"/>
    <w:basedOn w:val="DefaultParagraphFont"/>
    <w:uiPriority w:val="33"/>
    <w:qFormat/>
    <w:rsid w:val="002C1828"/>
    <w:rPr>
      <w:b/>
      <w:bCs/>
      <w:smallCaps/>
    </w:rPr>
  </w:style>
  <w:style w:type="paragraph" w:styleId="Header">
    <w:name w:val="header"/>
    <w:basedOn w:val="Normal"/>
    <w:link w:val="HeaderChar"/>
    <w:uiPriority w:val="99"/>
    <w:unhideWhenUsed/>
    <w:rsid w:val="002C1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28"/>
  </w:style>
  <w:style w:type="paragraph" w:styleId="Footer">
    <w:name w:val="footer"/>
    <w:basedOn w:val="Normal"/>
    <w:link w:val="FooterChar"/>
    <w:uiPriority w:val="99"/>
    <w:unhideWhenUsed/>
    <w:rsid w:val="002C1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28"/>
  </w:style>
  <w:style w:type="character" w:customStyle="1" w:styleId="Heading3Char">
    <w:name w:val="Heading 3 Char"/>
    <w:basedOn w:val="DefaultParagraphFont"/>
    <w:link w:val="Heading3"/>
    <w:uiPriority w:val="9"/>
    <w:rsid w:val="002C182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82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82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2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2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2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2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182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C182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C1828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82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C182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2C18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182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C182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C1828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C182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C1828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828"/>
    <w:pPr>
      <w:outlineLvl w:val="9"/>
    </w:pPr>
  </w:style>
  <w:style w:type="paragraph" w:styleId="ListParagraph">
    <w:name w:val="List Paragraph"/>
    <w:basedOn w:val="Normal"/>
    <w:uiPriority w:val="34"/>
    <w:qFormat/>
    <w:rsid w:val="00392DCD"/>
    <w:pPr>
      <w:ind w:left="720"/>
      <w:contextualSpacing/>
    </w:pPr>
  </w:style>
  <w:style w:type="character" w:customStyle="1" w:styleId="gnkrckgcgsb">
    <w:name w:val="gnkrckgcgsb"/>
    <w:basedOn w:val="DefaultParagraphFont"/>
    <w:rsid w:val="004C5D47"/>
  </w:style>
  <w:style w:type="character" w:customStyle="1" w:styleId="gnkrckgcmrb">
    <w:name w:val="gnkrckgcmrb"/>
    <w:basedOn w:val="DefaultParagraphFont"/>
    <w:rsid w:val="004C5D47"/>
  </w:style>
  <w:style w:type="character" w:customStyle="1" w:styleId="gnkrckgcmsb">
    <w:name w:val="gnkrckgcmsb"/>
    <w:basedOn w:val="DefaultParagraphFont"/>
    <w:rsid w:val="004C5D47"/>
  </w:style>
  <w:style w:type="character" w:styleId="HTMLCode">
    <w:name w:val="HTML Code"/>
    <w:basedOn w:val="DefaultParagraphFont"/>
    <w:uiPriority w:val="99"/>
    <w:semiHidden/>
    <w:unhideWhenUsed/>
    <w:rsid w:val="00E1231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567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kaggle.com/c/airbnb-recruiting-new-user-booking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mita\Desktop\Capstone\Data%20Exploration%20-%20Coun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Sheet1!$A$2:$A$13</c:f>
              <c:strCache>
                <c:ptCount val="12"/>
                <c:pt idx="0">
                  <c:v>NDF</c:v>
                </c:pt>
                <c:pt idx="1">
                  <c:v>US</c:v>
                </c:pt>
                <c:pt idx="2">
                  <c:v>Other</c:v>
                </c:pt>
                <c:pt idx="3">
                  <c:v>FR</c:v>
                </c:pt>
                <c:pt idx="4">
                  <c:v>IT</c:v>
                </c:pt>
                <c:pt idx="5">
                  <c:v>GB</c:v>
                </c:pt>
                <c:pt idx="6">
                  <c:v>ES</c:v>
                </c:pt>
                <c:pt idx="7">
                  <c:v>CA</c:v>
                </c:pt>
                <c:pt idx="8">
                  <c:v>DE</c:v>
                </c:pt>
                <c:pt idx="9">
                  <c:v>NL</c:v>
                </c:pt>
                <c:pt idx="10">
                  <c:v>AU</c:v>
                </c:pt>
                <c:pt idx="11">
                  <c:v>PT</c:v>
                </c:pt>
              </c:strCache>
            </c:strRef>
          </c:cat>
          <c:val>
            <c:numRef>
              <c:f>Sheet1!$B$2:$B$13</c:f>
            </c:numRef>
          </c:val>
          <c:extLst>
            <c:ext xmlns:c16="http://schemas.microsoft.com/office/drawing/2014/chart" uri="{C3380CC4-5D6E-409C-BE32-E72D297353CC}">
              <c16:uniqueId val="{00000000-4CE9-4C44-9212-76199456549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Sheet1!$A$2:$A$13</c:f>
              <c:strCache>
                <c:ptCount val="12"/>
                <c:pt idx="0">
                  <c:v>NDF</c:v>
                </c:pt>
                <c:pt idx="1">
                  <c:v>US</c:v>
                </c:pt>
                <c:pt idx="2">
                  <c:v>Other</c:v>
                </c:pt>
                <c:pt idx="3">
                  <c:v>FR</c:v>
                </c:pt>
                <c:pt idx="4">
                  <c:v>IT</c:v>
                </c:pt>
                <c:pt idx="5">
                  <c:v>GB</c:v>
                </c:pt>
                <c:pt idx="6">
                  <c:v>ES</c:v>
                </c:pt>
                <c:pt idx="7">
                  <c:v>CA</c:v>
                </c:pt>
                <c:pt idx="8">
                  <c:v>DE</c:v>
                </c:pt>
                <c:pt idx="9">
                  <c:v>NL</c:v>
                </c:pt>
                <c:pt idx="10">
                  <c:v>AU</c:v>
                </c:pt>
                <c:pt idx="11">
                  <c:v>PT</c:v>
                </c:pt>
              </c:strCache>
            </c:strRef>
          </c:cat>
          <c:val>
            <c:numRef>
              <c:f>Sheet1!$C$2:$C$13</c:f>
              <c:numCache>
                <c:formatCode>0</c:formatCode>
                <c:ptCount val="12"/>
                <c:pt idx="0">
                  <c:v>61.0187631240263</c:v>
                </c:pt>
                <c:pt idx="1">
                  <c:v>27.223464065569331</c:v>
                </c:pt>
                <c:pt idx="2">
                  <c:v>4.9515681094628468</c:v>
                </c:pt>
                <c:pt idx="3">
                  <c:v>1.9440493124703651</c:v>
                </c:pt>
                <c:pt idx="4">
                  <c:v>1.3262886947097474</c:v>
                </c:pt>
                <c:pt idx="5">
                  <c:v>0.99031362189256933</c:v>
                </c:pt>
                <c:pt idx="6">
                  <c:v>0.95779990516832625</c:v>
                </c:pt>
                <c:pt idx="7">
                  <c:v>0.5960848066111224</c:v>
                </c:pt>
                <c:pt idx="8">
                  <c:v>0.33868454921086499</c:v>
                </c:pt>
                <c:pt idx="9">
                  <c:v>0.33462033462033464</c:v>
                </c:pt>
                <c:pt idx="10">
                  <c:v>0.20592020592020591</c:v>
                </c:pt>
                <c:pt idx="11">
                  <c:v>0.11244327033800718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CE9-4C44-9212-7619945654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6676960"/>
        <c:axId val="376678928"/>
      </c:barChart>
      <c:catAx>
        <c:axId val="376676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Country Destination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solidFill>
                      <a:schemeClr val="accent1"/>
                    </a:solidFill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accent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678928"/>
        <c:crosses val="autoZero"/>
        <c:auto val="1"/>
        <c:lblAlgn val="ctr"/>
        <c:lblOffset val="100"/>
        <c:noMultiLvlLbl val="0"/>
      </c:catAx>
      <c:valAx>
        <c:axId val="376678928"/>
        <c:scaling>
          <c:orientation val="minMax"/>
          <c:max val="65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solidFill>
                      <a:schemeClr val="accent1"/>
                    </a:solidFill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accent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676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610744745986123"/>
          <c:y val="4.7774158523344191E-2"/>
          <c:w val="0.80043213957529469"/>
          <c:h val="0.77675002351090483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Sheet3!$C$1</c:f>
              <c:strCache>
                <c:ptCount val="1"/>
                <c:pt idx="0">
                  <c:v>Percent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Sheet3!$A$2:$A$9</c:f>
              <c:strCache>
                <c:ptCount val="8"/>
                <c:pt idx="0">
                  <c:v>en</c:v>
                </c:pt>
                <c:pt idx="1">
                  <c:v>zh</c:v>
                </c:pt>
                <c:pt idx="2">
                  <c:v>fr</c:v>
                </c:pt>
                <c:pt idx="3">
                  <c:v>es</c:v>
                </c:pt>
                <c:pt idx="4">
                  <c:v>ko</c:v>
                </c:pt>
                <c:pt idx="5">
                  <c:v>de</c:v>
                </c:pt>
                <c:pt idx="6">
                  <c:v>it</c:v>
                </c:pt>
                <c:pt idx="7">
                  <c:v>ru</c:v>
                </c:pt>
              </c:strCache>
            </c:strRef>
          </c:cat>
          <c:val>
            <c:numRef>
              <c:f>Sheet3!$C$2:$C$9</c:f>
              <c:numCache>
                <c:formatCode>0.00%</c:formatCode>
                <c:ptCount val="8"/>
                <c:pt idx="0">
                  <c:v>0.96656375467905986</c:v>
                </c:pt>
                <c:pt idx="1">
                  <c:v>7.6457828728841749E-3</c:v>
                </c:pt>
                <c:pt idx="2">
                  <c:v>5.4907215239094684E-3</c:v>
                </c:pt>
                <c:pt idx="3">
                  <c:v>4.2866981180692525E-3</c:v>
                </c:pt>
                <c:pt idx="4">
                  <c:v>3.4996322340958815E-3</c:v>
                </c:pt>
                <c:pt idx="5">
                  <c:v>3.4293584944554019E-3</c:v>
                </c:pt>
                <c:pt idx="6">
                  <c:v>2.4080468116804326E-3</c:v>
                </c:pt>
                <c:pt idx="7">
                  <c:v>1.8224323146764363E-3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8F-4E3E-A002-60794C3876A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75873424"/>
        <c:axId val="775874736"/>
      </c:barChart>
      <c:catAx>
        <c:axId val="775873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Language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solidFill>
                      <a:schemeClr val="accent1"/>
                    </a:solidFill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accent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5874736"/>
        <c:crosses val="autoZero"/>
        <c:auto val="1"/>
        <c:lblAlgn val="ctr"/>
        <c:lblOffset val="100"/>
        <c:noMultiLvlLbl val="0"/>
      </c:catAx>
      <c:valAx>
        <c:axId val="775874736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solidFill>
                      <a:schemeClr val="accent1"/>
                    </a:solidFill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accent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5873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548381452318461"/>
          <c:y val="0.12442184310294549"/>
          <c:w val="0.8411828521434821"/>
          <c:h val="0.730192475940507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2">
                <a:shade val="58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Sheet2!$A$2:$A$13</c:f>
              <c:strCache>
                <c:ptCount val="12"/>
                <c:pt idx="0">
                  <c:v>NDF</c:v>
                </c:pt>
                <c:pt idx="1">
                  <c:v>US</c:v>
                </c:pt>
                <c:pt idx="2">
                  <c:v>other</c:v>
                </c:pt>
                <c:pt idx="3">
                  <c:v>FR</c:v>
                </c:pt>
                <c:pt idx="4">
                  <c:v>IT</c:v>
                </c:pt>
                <c:pt idx="5">
                  <c:v>GB</c:v>
                </c:pt>
                <c:pt idx="6">
                  <c:v>ES</c:v>
                </c:pt>
                <c:pt idx="7">
                  <c:v>CA</c:v>
                </c:pt>
                <c:pt idx="8">
                  <c:v>DE</c:v>
                </c:pt>
                <c:pt idx="9">
                  <c:v>NL</c:v>
                </c:pt>
                <c:pt idx="10">
                  <c:v>AU</c:v>
                </c:pt>
                <c:pt idx="11">
                  <c:v>PT</c:v>
                </c:pt>
              </c:strCache>
            </c:strRef>
          </c:cat>
          <c:val>
            <c:numRef>
              <c:f>Sheet2!$B$2:$B$13</c:f>
            </c:numRef>
          </c:val>
          <c:extLst>
            <c:ext xmlns:c16="http://schemas.microsoft.com/office/drawing/2014/chart" uri="{C3380CC4-5D6E-409C-BE32-E72D297353CC}">
              <c16:uniqueId val="{00000000-1248-412F-9589-FF4F84CDFF1D}"/>
            </c:ext>
          </c:extLst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Male %</c:v>
                </c:pt>
              </c:strCache>
            </c:strRef>
          </c:tx>
          <c:spPr>
            <a:solidFill>
              <a:schemeClr val="accent2">
                <a:shade val="86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Sheet2!$A$2:$A$13</c:f>
              <c:strCache>
                <c:ptCount val="12"/>
                <c:pt idx="0">
                  <c:v>NDF</c:v>
                </c:pt>
                <c:pt idx="1">
                  <c:v>US</c:v>
                </c:pt>
                <c:pt idx="2">
                  <c:v>other</c:v>
                </c:pt>
                <c:pt idx="3">
                  <c:v>FR</c:v>
                </c:pt>
                <c:pt idx="4">
                  <c:v>IT</c:v>
                </c:pt>
                <c:pt idx="5">
                  <c:v>GB</c:v>
                </c:pt>
                <c:pt idx="6">
                  <c:v>ES</c:v>
                </c:pt>
                <c:pt idx="7">
                  <c:v>CA</c:v>
                </c:pt>
                <c:pt idx="8">
                  <c:v>DE</c:v>
                </c:pt>
                <c:pt idx="9">
                  <c:v>NL</c:v>
                </c:pt>
                <c:pt idx="10">
                  <c:v>AU</c:v>
                </c:pt>
                <c:pt idx="11">
                  <c:v>PT</c:v>
                </c:pt>
              </c:strCache>
            </c:strRef>
          </c:cat>
          <c:val>
            <c:numRef>
              <c:f>Sheet2!$C$2:$C$13</c:f>
              <c:numCache>
                <c:formatCode>General</c:formatCode>
                <c:ptCount val="12"/>
                <c:pt idx="0">
                  <c:v>49.079720793534165</c:v>
                </c:pt>
                <c:pt idx="1">
                  <c:v>35.740264511388688</c:v>
                </c:pt>
                <c:pt idx="2">
                  <c:v>6.3243938280675964</c:v>
                </c:pt>
                <c:pt idx="3">
                  <c:v>2.4522409992652463</c:v>
                </c:pt>
                <c:pt idx="4">
                  <c:v>1.283982365907421</c:v>
                </c:pt>
                <c:pt idx="5">
                  <c:v>1.2527553269654665</c:v>
                </c:pt>
                <c:pt idx="6">
                  <c:v>1.2435709037472447</c:v>
                </c:pt>
                <c:pt idx="7">
                  <c:v>0.87619397501836893</c:v>
                </c:pt>
                <c:pt idx="8">
                  <c:v>0.76414401175606173</c:v>
                </c:pt>
                <c:pt idx="9">
                  <c:v>0.51065393093313738</c:v>
                </c:pt>
                <c:pt idx="10">
                  <c:v>0.34533431300514328</c:v>
                </c:pt>
                <c:pt idx="11">
                  <c:v>0.12674504041146215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248-412F-9589-FF4F84CDFF1D}"/>
            </c:ext>
          </c:extLst>
        </c:ser>
        <c:ser>
          <c:idx val="2"/>
          <c:order val="2"/>
          <c:tx>
            <c:strRef>
              <c:f>Sheet2!$D$1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2">
                <a:tint val="86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Sheet2!$A$2:$A$13</c:f>
              <c:strCache>
                <c:ptCount val="12"/>
                <c:pt idx="0">
                  <c:v>NDF</c:v>
                </c:pt>
                <c:pt idx="1">
                  <c:v>US</c:v>
                </c:pt>
                <c:pt idx="2">
                  <c:v>other</c:v>
                </c:pt>
                <c:pt idx="3">
                  <c:v>FR</c:v>
                </c:pt>
                <c:pt idx="4">
                  <c:v>IT</c:v>
                </c:pt>
                <c:pt idx="5">
                  <c:v>GB</c:v>
                </c:pt>
                <c:pt idx="6">
                  <c:v>ES</c:v>
                </c:pt>
                <c:pt idx="7">
                  <c:v>CA</c:v>
                </c:pt>
                <c:pt idx="8">
                  <c:v>DE</c:v>
                </c:pt>
                <c:pt idx="9">
                  <c:v>NL</c:v>
                </c:pt>
                <c:pt idx="10">
                  <c:v>AU</c:v>
                </c:pt>
                <c:pt idx="11">
                  <c:v>PT</c:v>
                </c:pt>
              </c:strCache>
            </c:strRef>
          </c:cat>
          <c:val>
            <c:numRef>
              <c:f>Sheet2!$D$2:$D$13</c:f>
            </c:numRef>
          </c:val>
          <c:extLst>
            <c:ext xmlns:c16="http://schemas.microsoft.com/office/drawing/2014/chart" uri="{C3380CC4-5D6E-409C-BE32-E72D297353CC}">
              <c16:uniqueId val="{00000002-1248-412F-9589-FF4F84CDFF1D}"/>
            </c:ext>
          </c:extLst>
        </c:ser>
        <c:ser>
          <c:idx val="3"/>
          <c:order val="3"/>
          <c:tx>
            <c:strRef>
              <c:f>Sheet2!$E$1</c:f>
              <c:strCache>
                <c:ptCount val="1"/>
                <c:pt idx="0">
                  <c:v>Female %</c:v>
                </c:pt>
              </c:strCache>
            </c:strRef>
          </c:tx>
          <c:spPr>
            <a:solidFill>
              <a:schemeClr val="accent2">
                <a:tint val="58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Sheet2!$A$2:$A$13</c:f>
              <c:strCache>
                <c:ptCount val="12"/>
                <c:pt idx="0">
                  <c:v>NDF</c:v>
                </c:pt>
                <c:pt idx="1">
                  <c:v>US</c:v>
                </c:pt>
                <c:pt idx="2">
                  <c:v>other</c:v>
                </c:pt>
                <c:pt idx="3">
                  <c:v>FR</c:v>
                </c:pt>
                <c:pt idx="4">
                  <c:v>IT</c:v>
                </c:pt>
                <c:pt idx="5">
                  <c:v>GB</c:v>
                </c:pt>
                <c:pt idx="6">
                  <c:v>ES</c:v>
                </c:pt>
                <c:pt idx="7">
                  <c:v>CA</c:v>
                </c:pt>
                <c:pt idx="8">
                  <c:v>DE</c:v>
                </c:pt>
                <c:pt idx="9">
                  <c:v>NL</c:v>
                </c:pt>
                <c:pt idx="10">
                  <c:v>AU</c:v>
                </c:pt>
                <c:pt idx="11">
                  <c:v>PT</c:v>
                </c:pt>
              </c:strCache>
            </c:strRef>
          </c:cat>
          <c:val>
            <c:numRef>
              <c:f>Sheet2!$E$2:$E$13</c:f>
              <c:numCache>
                <c:formatCode>General</c:formatCode>
                <c:ptCount val="12"/>
                <c:pt idx="0">
                  <c:v>49.250487777795406</c:v>
                </c:pt>
                <c:pt idx="1">
                  <c:v>35.998794435367458</c:v>
                </c:pt>
                <c:pt idx="2">
                  <c:v>5.0126108405640775</c:v>
                </c:pt>
                <c:pt idx="3">
                  <c:v>3.1122602750590884</c:v>
                </c:pt>
                <c:pt idx="4">
                  <c:v>1.7306197553972811</c:v>
                </c:pt>
                <c:pt idx="5">
                  <c:v>1.397503212195238</c:v>
                </c:pt>
                <c:pt idx="6">
                  <c:v>1.3530876731016324</c:v>
                </c:pt>
                <c:pt idx="7">
                  <c:v>0.72175251027109344</c:v>
                </c:pt>
                <c:pt idx="8">
                  <c:v>0.56788439269681634</c:v>
                </c:pt>
                <c:pt idx="9">
                  <c:v>0.40291239034913789</c:v>
                </c:pt>
                <c:pt idx="10">
                  <c:v>0.32835773544201391</c:v>
                </c:pt>
                <c:pt idx="11">
                  <c:v>0.12372900176075886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248-412F-9589-FF4F84CDFF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74267912"/>
        <c:axId val="632674896"/>
      </c:barChart>
      <c:catAx>
        <c:axId val="774267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Country Destination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solidFill>
                      <a:schemeClr val="accent1"/>
                    </a:solidFill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accent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2674896"/>
        <c:crosses val="autoZero"/>
        <c:auto val="1"/>
        <c:lblAlgn val="ctr"/>
        <c:lblOffset val="100"/>
        <c:noMultiLvlLbl val="0"/>
      </c:catAx>
      <c:valAx>
        <c:axId val="632674896"/>
        <c:scaling>
          <c:orientation val="minMax"/>
          <c:max val="5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solidFill>
                        <a:schemeClr val="accent1"/>
                      </a:solidFill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Percemtage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solidFill>
                      <a:schemeClr val="accent1"/>
                    </a:solidFill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accent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267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solidFill>
                  <a:schemeClr val="accent1"/>
                </a:solidFill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C00322022E416EBFC3E88E7B9A6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587DD-4506-4F57-8676-B2050E04FF28}"/>
      </w:docPartPr>
      <w:docPartBody>
        <w:p w:rsidR="008352ED" w:rsidRDefault="008352ED" w:rsidP="008352ED">
          <w:pPr>
            <w:pStyle w:val="63C00322022E416EBFC3E88E7B9A641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EB908A6F7F8A4276A0EAF3E07485B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FE220-E7D1-42DD-9384-F63C091C7162}"/>
      </w:docPartPr>
      <w:docPartBody>
        <w:p w:rsidR="008352ED" w:rsidRDefault="008352ED" w:rsidP="008352ED">
          <w:pPr>
            <w:pStyle w:val="EB908A6F7F8A4276A0EAF3E07485B4D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ED"/>
    <w:rsid w:val="008352ED"/>
    <w:rsid w:val="00B266B4"/>
    <w:rsid w:val="00CD1161"/>
    <w:rsid w:val="00EB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5668FCECD24A8F92C5DB18F6AD6F0E">
    <w:name w:val="FA5668FCECD24A8F92C5DB18F6AD6F0E"/>
    <w:rsid w:val="008352ED"/>
  </w:style>
  <w:style w:type="paragraph" w:customStyle="1" w:styleId="63C00322022E416EBFC3E88E7B9A641D">
    <w:name w:val="63C00322022E416EBFC3E88E7B9A641D"/>
    <w:rsid w:val="008352ED"/>
  </w:style>
  <w:style w:type="paragraph" w:customStyle="1" w:styleId="EB908A6F7F8A4276A0EAF3E07485B4DE">
    <w:name w:val="EB908A6F7F8A4276A0EAF3E07485B4DE"/>
    <w:rsid w:val="008352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AD2196-271A-4FF0-9504-C0811525F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- Airbnb</vt:lpstr>
    </vt:vector>
  </TitlesOfParts>
  <Company>Hewlett-Packard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- Airbnb</dc:title>
  <dc:creator>Qrious</dc:creator>
  <cp:lastModifiedBy>Sumita</cp:lastModifiedBy>
  <cp:revision>3</cp:revision>
  <dcterms:created xsi:type="dcterms:W3CDTF">2018-03-06T06:47:00Z</dcterms:created>
  <dcterms:modified xsi:type="dcterms:W3CDTF">2018-03-06T06:51:00Z</dcterms:modified>
</cp:coreProperties>
</file>