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7743" w14:textId="77777777" w:rsidR="00F25B18" w:rsidRPr="00F25B18" w:rsidRDefault="00F25B18" w:rsidP="00F25B18">
      <w:r w:rsidRPr="00F25B18">
        <w:t xml:space="preserve">Demultiplexed 16s </w:t>
      </w:r>
      <w:proofErr w:type="spellStart"/>
      <w:r w:rsidRPr="00F25B18">
        <w:t>fastq</w:t>
      </w:r>
      <w:proofErr w:type="spellEnd"/>
      <w:r w:rsidRPr="00F25B18">
        <w:t xml:space="preserve"> files from MSU were transferred to Ron using </w:t>
      </w:r>
      <w:proofErr w:type="spellStart"/>
      <w:r w:rsidRPr="00F25B18">
        <w:t>Filezilla</w:t>
      </w:r>
      <w:proofErr w:type="spellEnd"/>
      <w:r w:rsidRPr="00F25B18">
        <w:t>, then split amongst group members for analysis.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30"/>
        <w:gridCol w:w="2415"/>
      </w:tblGrid>
      <w:tr w:rsidR="00F25B18" w:rsidRPr="00F25B18" w14:paraId="7DF23961"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7FFB4534" w14:textId="77777777" w:rsidR="00F25B18" w:rsidRPr="00F25B18" w:rsidRDefault="00F25B18" w:rsidP="00F25B18">
            <w:r w:rsidRPr="00F25B18">
              <w:t>Sara Smith </w:t>
            </w:r>
          </w:p>
        </w:tc>
        <w:tc>
          <w:tcPr>
            <w:tcW w:w="2415" w:type="dxa"/>
            <w:tcBorders>
              <w:top w:val="single" w:sz="6" w:space="0" w:color="auto"/>
              <w:left w:val="single" w:sz="6" w:space="0" w:color="auto"/>
              <w:bottom w:val="single" w:sz="6" w:space="0" w:color="auto"/>
              <w:right w:val="single" w:sz="6" w:space="0" w:color="auto"/>
            </w:tcBorders>
            <w:hideMark/>
          </w:tcPr>
          <w:p w14:paraId="659AC7DC" w14:textId="77777777" w:rsidR="00F25B18" w:rsidRPr="00F25B18" w:rsidRDefault="00F25B18" w:rsidP="00F25B18">
            <w:r w:rsidRPr="00F25B18">
              <w:t>Coastal Marine Lab 2025 </w:t>
            </w:r>
          </w:p>
        </w:tc>
      </w:tr>
      <w:tr w:rsidR="00F25B18" w:rsidRPr="00F25B18" w14:paraId="36F8D0DE"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5090451C" w14:textId="77777777" w:rsidR="00F25B18" w:rsidRPr="00F25B18" w:rsidRDefault="00F25B18" w:rsidP="00F25B18">
            <w:r w:rsidRPr="00F25B18">
              <w:t>Elijah St. Pierre </w:t>
            </w:r>
          </w:p>
        </w:tc>
        <w:tc>
          <w:tcPr>
            <w:tcW w:w="2415" w:type="dxa"/>
            <w:tcBorders>
              <w:top w:val="single" w:sz="6" w:space="0" w:color="auto"/>
              <w:left w:val="single" w:sz="6" w:space="0" w:color="auto"/>
              <w:bottom w:val="single" w:sz="6" w:space="0" w:color="auto"/>
              <w:right w:val="single" w:sz="6" w:space="0" w:color="auto"/>
            </w:tcBorders>
            <w:hideMark/>
          </w:tcPr>
          <w:p w14:paraId="49B81B36" w14:textId="77777777" w:rsidR="00F25B18" w:rsidRPr="00F25B18" w:rsidRDefault="00F25B18" w:rsidP="00F25B18">
            <w:r w:rsidRPr="00F25B18">
              <w:t>Coastal Marine Lab 2024 </w:t>
            </w:r>
          </w:p>
        </w:tc>
      </w:tr>
      <w:tr w:rsidR="00F25B18" w:rsidRPr="00F25B18" w14:paraId="2E1C024B"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02719DDC" w14:textId="77777777" w:rsidR="00F25B18" w:rsidRPr="00F25B18" w:rsidRDefault="00F25B18" w:rsidP="00F25B18">
            <w:r w:rsidRPr="00F25B18">
              <w:t>Marley Gonsalves  </w:t>
            </w:r>
          </w:p>
        </w:tc>
        <w:tc>
          <w:tcPr>
            <w:tcW w:w="2415" w:type="dxa"/>
            <w:tcBorders>
              <w:top w:val="single" w:sz="6" w:space="0" w:color="auto"/>
              <w:left w:val="single" w:sz="6" w:space="0" w:color="auto"/>
              <w:bottom w:val="single" w:sz="6" w:space="0" w:color="auto"/>
              <w:right w:val="single" w:sz="6" w:space="0" w:color="auto"/>
            </w:tcBorders>
            <w:hideMark/>
          </w:tcPr>
          <w:p w14:paraId="5BC19FCA" w14:textId="77777777" w:rsidR="00F25B18" w:rsidRPr="00F25B18" w:rsidRDefault="00F25B18" w:rsidP="00F25B18">
            <w:r w:rsidRPr="00F25B18">
              <w:t>Jackson Estuary Lab February to December 2025 </w:t>
            </w:r>
          </w:p>
        </w:tc>
      </w:tr>
      <w:tr w:rsidR="00F25B18" w:rsidRPr="00F25B18" w14:paraId="687741EE" w14:textId="77777777">
        <w:trPr>
          <w:trHeight w:val="300"/>
        </w:trPr>
        <w:tc>
          <w:tcPr>
            <w:tcW w:w="2130" w:type="dxa"/>
            <w:tcBorders>
              <w:top w:val="single" w:sz="6" w:space="0" w:color="auto"/>
              <w:left w:val="single" w:sz="6" w:space="0" w:color="auto"/>
              <w:bottom w:val="single" w:sz="6" w:space="0" w:color="auto"/>
              <w:right w:val="single" w:sz="6" w:space="0" w:color="auto"/>
            </w:tcBorders>
            <w:hideMark/>
          </w:tcPr>
          <w:p w14:paraId="0390D609" w14:textId="77777777" w:rsidR="00F25B18" w:rsidRPr="00F25B18" w:rsidRDefault="00F25B18" w:rsidP="00F25B18">
            <w:r w:rsidRPr="00F25B18">
              <w:t>Natelie Danek </w:t>
            </w:r>
          </w:p>
        </w:tc>
        <w:tc>
          <w:tcPr>
            <w:tcW w:w="2415" w:type="dxa"/>
            <w:tcBorders>
              <w:top w:val="single" w:sz="6" w:space="0" w:color="auto"/>
              <w:left w:val="single" w:sz="6" w:space="0" w:color="auto"/>
              <w:bottom w:val="single" w:sz="6" w:space="0" w:color="auto"/>
              <w:right w:val="single" w:sz="6" w:space="0" w:color="auto"/>
            </w:tcBorders>
            <w:hideMark/>
          </w:tcPr>
          <w:p w14:paraId="666FC220" w14:textId="77777777" w:rsidR="00F25B18" w:rsidRPr="00F25B18" w:rsidRDefault="00F25B18" w:rsidP="00F25B18">
            <w:r w:rsidRPr="00F25B18">
              <w:t>Wiswall, Main St. Lamprey River, and Newmarket Boat Launch September to December 2025 </w:t>
            </w:r>
          </w:p>
        </w:tc>
      </w:tr>
    </w:tbl>
    <w:p w14:paraId="42292E6A" w14:textId="77777777" w:rsidR="00F25B18" w:rsidRPr="00F25B18" w:rsidRDefault="00F25B18" w:rsidP="00F25B18">
      <w:r w:rsidRPr="00F25B18">
        <w:t xml:space="preserve">Metadata files were generated in excel with the first column being the sample IDs of the data they were analyzing, and the following columns including the data the sample was collected, site, and other measurements associated with each sample. This was saved as a .txt file and loaded into Ron. </w:t>
      </w:r>
      <w:proofErr w:type="spellStart"/>
      <w:r w:rsidRPr="00F25B18">
        <w:t>Qiime</w:t>
      </w:r>
      <w:proofErr w:type="spellEnd"/>
      <w:r w:rsidRPr="00F25B18">
        <w:t xml:space="preserve"> 2 (qiime2-amplicon-2026.1) was used in a Conda environment, and </w:t>
      </w:r>
      <w:proofErr w:type="spellStart"/>
      <w:r w:rsidRPr="00F25B18">
        <w:t>Cutadapt</w:t>
      </w:r>
      <w:proofErr w:type="spellEnd"/>
      <w:r w:rsidRPr="00F25B18">
        <w:t xml:space="preserve"> was used to remove the primers (</w:t>
      </w:r>
      <w:proofErr w:type="spellStart"/>
      <w:r w:rsidRPr="00F25B18">
        <w:t>Bolyen</w:t>
      </w:r>
      <w:proofErr w:type="spellEnd"/>
      <w:r w:rsidRPr="00F25B18">
        <w:t xml:space="preserve"> et al., 2019). A manifest file was created and run through QIIME tools import. The data was then summarized into a .</w:t>
      </w:r>
      <w:proofErr w:type="spellStart"/>
      <w:r w:rsidRPr="00F25B18">
        <w:t>qzv</w:t>
      </w:r>
      <w:proofErr w:type="spellEnd"/>
      <w:r w:rsidRPr="00F25B18">
        <w:t xml:space="preserve"> file and visualized with the QIIME2 View (https://view.qiime2.org/) to create quality scores plots. Forward and reverse reads were cut </w:t>
      </w:r>
      <w:proofErr w:type="gramStart"/>
      <w:r w:rsidRPr="00F25B18">
        <w:t>where</w:t>
      </w:r>
      <w:proofErr w:type="gramEnd"/>
      <w:r w:rsidRPr="00F25B18">
        <w:t xml:space="preserve"> the quality score fell below 30. CML 2025 data was cut at 240 and 200. A feature table summary was generated, and a feature table was used to map IDs to sequences. Silva (silva-138-99-nb-classifier) was used to assign taxonomy. </w:t>
      </w:r>
    </w:p>
    <w:p w14:paraId="40E66203" w14:textId="77777777" w:rsidR="00F25B18" w:rsidRPr="00F25B18" w:rsidRDefault="00F25B18" w:rsidP="00F25B18">
      <w:r w:rsidRPr="00F25B18">
        <w:t>For further statical analysis, a rooted phylogeny tree was created, and a summary table was visualized to determine the rarefaction value. Depth was based on 100% sample retention while still allowing for sufficient diversity. Samples below depth were dropped from analysis.  </w:t>
      </w:r>
    </w:p>
    <w:p w14:paraId="03198C99" w14:textId="77777777" w:rsidR="00DC4FE9" w:rsidRDefault="00DC4FE9"/>
    <w:sectPr w:rsidR="00DC4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18"/>
    <w:rsid w:val="00033B3E"/>
    <w:rsid w:val="00742EB8"/>
    <w:rsid w:val="00A12D65"/>
    <w:rsid w:val="00DC4FE9"/>
    <w:rsid w:val="00F25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F105"/>
  <w15:chartTrackingRefBased/>
  <w15:docId w15:val="{E5455B76-7A96-4981-ADF9-1CE3D685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18"/>
    <w:rPr>
      <w:rFonts w:eastAsiaTheme="majorEastAsia" w:cstheme="majorBidi"/>
      <w:color w:val="272727" w:themeColor="text1" w:themeTint="D8"/>
    </w:rPr>
  </w:style>
  <w:style w:type="paragraph" w:styleId="Title">
    <w:name w:val="Title"/>
    <w:basedOn w:val="Normal"/>
    <w:next w:val="Normal"/>
    <w:link w:val="TitleChar"/>
    <w:uiPriority w:val="10"/>
    <w:qFormat/>
    <w:rsid w:val="00F2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18"/>
    <w:pPr>
      <w:spacing w:before="160"/>
      <w:jc w:val="center"/>
    </w:pPr>
    <w:rPr>
      <w:i/>
      <w:iCs/>
      <w:color w:val="404040" w:themeColor="text1" w:themeTint="BF"/>
    </w:rPr>
  </w:style>
  <w:style w:type="character" w:customStyle="1" w:styleId="QuoteChar">
    <w:name w:val="Quote Char"/>
    <w:basedOn w:val="DefaultParagraphFont"/>
    <w:link w:val="Quote"/>
    <w:uiPriority w:val="29"/>
    <w:rsid w:val="00F25B18"/>
    <w:rPr>
      <w:i/>
      <w:iCs/>
      <w:color w:val="404040" w:themeColor="text1" w:themeTint="BF"/>
    </w:rPr>
  </w:style>
  <w:style w:type="paragraph" w:styleId="ListParagraph">
    <w:name w:val="List Paragraph"/>
    <w:basedOn w:val="Normal"/>
    <w:uiPriority w:val="34"/>
    <w:qFormat/>
    <w:rsid w:val="00F25B18"/>
    <w:pPr>
      <w:ind w:left="720"/>
      <w:contextualSpacing/>
    </w:pPr>
  </w:style>
  <w:style w:type="character" w:styleId="IntenseEmphasis">
    <w:name w:val="Intense Emphasis"/>
    <w:basedOn w:val="DefaultParagraphFont"/>
    <w:uiPriority w:val="21"/>
    <w:qFormat/>
    <w:rsid w:val="00F25B18"/>
    <w:rPr>
      <w:i/>
      <w:iCs/>
      <w:color w:val="0F4761" w:themeColor="accent1" w:themeShade="BF"/>
    </w:rPr>
  </w:style>
  <w:style w:type="paragraph" w:styleId="IntenseQuote">
    <w:name w:val="Intense Quote"/>
    <w:basedOn w:val="Normal"/>
    <w:next w:val="Normal"/>
    <w:link w:val="IntenseQuoteChar"/>
    <w:uiPriority w:val="30"/>
    <w:qFormat/>
    <w:rsid w:val="00F2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18"/>
    <w:rPr>
      <w:i/>
      <w:iCs/>
      <w:color w:val="0F4761" w:themeColor="accent1" w:themeShade="BF"/>
    </w:rPr>
  </w:style>
  <w:style w:type="character" w:styleId="IntenseReference">
    <w:name w:val="Intense Reference"/>
    <w:basedOn w:val="DefaultParagraphFont"/>
    <w:uiPriority w:val="32"/>
    <w:qFormat/>
    <w:rsid w:val="00F25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Smith</dc:creator>
  <cp:keywords/>
  <dc:description/>
  <cp:lastModifiedBy>Sara Smith</cp:lastModifiedBy>
  <cp:revision>1</cp:revision>
  <dcterms:created xsi:type="dcterms:W3CDTF">2026-05-13T17:56:00Z</dcterms:created>
  <dcterms:modified xsi:type="dcterms:W3CDTF">2026-05-13T18:00:00Z</dcterms:modified>
</cp:coreProperties>
</file>