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jc w:val="both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nl-NL"/>
        </w:rPr>
        <w:t>De benodigde formele gegevens van Racido en Promethean Ventures BV voor WBSO-aanvraag</w:t>
      </w:r>
    </w:p>
    <w:p>
      <w:pPr>
        <w:pStyle w:val="Normal.0"/>
        <w:jc w:val="both"/>
        <w:rPr>
          <w:rFonts w:ascii="Arial" w:cs="Arial" w:hAnsi="Arial" w:eastAsia="Arial"/>
          <w:sz w:val="20"/>
          <w:szCs w:val="20"/>
        </w:rPr>
      </w:pPr>
    </w:p>
    <w:tbl>
      <w:tblPr>
        <w:tblW w:w="902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397"/>
        <w:gridCol w:w="2579"/>
        <w:gridCol w:w="3045"/>
      </w:tblGrid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nl-NL"/>
              </w:rPr>
              <w:t>Gegevens</w:t>
            </w:r>
          </w:p>
        </w:tc>
        <w:tc>
          <w:tcPr>
            <w:tcW w:type="dxa" w:w="25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nl-NL"/>
              </w:rPr>
              <w:t>Racido BV</w:t>
            </w:r>
          </w:p>
        </w:tc>
        <w:tc>
          <w:tcPr>
            <w:tcW w:type="dxa" w:w="3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nl-NL"/>
              </w:rPr>
              <w:t xml:space="preserve">Promethean Ventures BV 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Statutaire naam</w:t>
            </w:r>
          </w:p>
        </w:tc>
        <w:tc>
          <w:tcPr>
            <w:tcW w:type="dxa" w:w="25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Racido BV</w:t>
            </w:r>
          </w:p>
        </w:tc>
        <w:tc>
          <w:tcPr>
            <w:tcW w:type="dxa" w:w="3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Promethean Ventures BV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Kamer van Koophandel nummer</w:t>
            </w:r>
          </w:p>
        </w:tc>
        <w:tc>
          <w:tcPr>
            <w:tcW w:type="dxa" w:w="25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59434554</w:t>
            </w:r>
          </w:p>
        </w:tc>
        <w:tc>
          <w:tcPr>
            <w:tcW w:type="dxa" w:w="3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52717836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Loonbelastingnummer</w:t>
            </w:r>
          </w:p>
        </w:tc>
        <w:tc>
          <w:tcPr>
            <w:tcW w:type="dxa" w:w="25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853482731L01</w:t>
            </w:r>
          </w:p>
        </w:tc>
        <w:tc>
          <w:tcPr>
            <w:tcW w:type="dxa" w:w="3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850566411L01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Oprichtingsjaar</w:t>
            </w:r>
          </w:p>
        </w:tc>
        <w:tc>
          <w:tcPr>
            <w:tcW w:type="dxa" w:w="25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2013</w:t>
            </w:r>
          </w:p>
        </w:tc>
        <w:tc>
          <w:tcPr>
            <w:tcW w:type="dxa" w:w="3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2011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Sinds welk jaar inhoudingsplichtig</w:t>
            </w:r>
          </w:p>
        </w:tc>
        <w:tc>
          <w:tcPr>
            <w:tcW w:type="dxa" w:w="25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2015</w:t>
            </w:r>
          </w:p>
        </w:tc>
        <w:tc>
          <w:tcPr>
            <w:tcW w:type="dxa" w:w="3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2011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 xml:space="preserve">Aantal S&amp;O medewerkers </w:t>
            </w:r>
          </w:p>
        </w:tc>
        <w:tc>
          <w:tcPr>
            <w:tcW w:type="dxa" w:w="25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3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Jaaromzet  (2018)</w:t>
            </w:r>
          </w:p>
        </w:tc>
        <w:tc>
          <w:tcPr>
            <w:tcW w:type="dxa" w:w="25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~ 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€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75.000</w:t>
            </w:r>
          </w:p>
        </w:tc>
        <w:tc>
          <w:tcPr>
            <w:tcW w:type="dxa" w:w="3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~ 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€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102.000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Aantal werknemers (2018)</w:t>
            </w:r>
          </w:p>
        </w:tc>
        <w:tc>
          <w:tcPr>
            <w:tcW w:type="dxa" w:w="25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3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Totale loon (2018)</w:t>
            </w:r>
          </w:p>
        </w:tc>
        <w:tc>
          <w:tcPr>
            <w:tcW w:type="dxa" w:w="25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€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43.790</w:t>
            </w:r>
          </w:p>
        </w:tc>
        <w:tc>
          <w:tcPr>
            <w:tcW w:type="dxa" w:w="3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€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57.600</w:t>
            </w:r>
          </w:p>
        </w:tc>
      </w:tr>
    </w:tbl>
    <w:p>
      <w:pPr>
        <w:pStyle w:val="Normal.0"/>
        <w:widowControl w:val="0"/>
        <w:spacing w:line="240" w:lineRule="auto"/>
        <w:jc w:val="both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jc w:val="both"/>
        <w:rPr>
          <w:rFonts w:ascii="Arial" w:cs="Arial" w:hAnsi="Arial" w:eastAsia="Arial"/>
          <w:sz w:val="20"/>
          <w:szCs w:val="20"/>
          <w:lang w:val="en-US"/>
        </w:rPr>
      </w:pPr>
    </w:p>
    <w:p>
      <w:pPr>
        <w:pStyle w:val="Normal.0"/>
        <w:jc w:val="both"/>
        <w:rPr>
          <w:rFonts w:ascii="Arial" w:cs="Arial" w:hAnsi="Arial" w:eastAsia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Ter verduidelijking: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Arial" w:hAnsi="Arial"/>
          <w:sz w:val="20"/>
          <w:szCs w:val="20"/>
          <w:rtl w:val="0"/>
          <w:lang w:val="nl-NL"/>
        </w:rPr>
      </w:pPr>
      <w:r>
        <w:rPr>
          <w:rFonts w:ascii="Arial" w:hAnsi="Arial"/>
          <w:sz w:val="20"/>
          <w:szCs w:val="20"/>
          <w:rtl w:val="0"/>
          <w:lang w:val="nl-NL"/>
        </w:rPr>
        <w:t xml:space="preserve">S&amp;O staat voor : Speur- en Ontwikkeling. Ze willen per BV weten hoeveel mensen er naar verwachting betrokken zijn bij de WBSO projecten. 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Arial" w:hAnsi="Arial"/>
          <w:sz w:val="20"/>
          <w:szCs w:val="20"/>
          <w:rtl w:val="0"/>
          <w:lang w:val="nl-NL"/>
        </w:rPr>
      </w:pPr>
      <w:r>
        <w:rPr>
          <w:rFonts w:ascii="Arial" w:hAnsi="Arial"/>
          <w:sz w:val="20"/>
          <w:szCs w:val="20"/>
          <w:rtl w:val="0"/>
          <w:lang w:val="nl-NL"/>
        </w:rPr>
        <w:t xml:space="preserve">De boekjaargegevens per BV (omzet, loon, aantal werknemers (dus het totaal aantal werknemers en niet alleen het aantal S&amp;O-medewerkers)) gebruikt RVO alleen voor statistische analyses. Je kunt deze gegevens ook van eerdere jaren dan 2018 aanleveren. </w:t>
      </w:r>
    </w:p>
    <w:p>
      <w:pPr>
        <w:pStyle w:val="Normal.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nl-NL"/>
        </w:rPr>
        <w:t>Verder is belangrijk aan te geven of de BV</w:t>
      </w:r>
      <w:r>
        <w:rPr>
          <w:rFonts w:ascii="Arial" w:hAnsi="Arial" w:hint="default"/>
          <w:sz w:val="20"/>
          <w:szCs w:val="20"/>
          <w:rtl w:val="0"/>
          <w:lang w:val="nl-NL"/>
        </w:rPr>
        <w:t>’</w:t>
      </w:r>
      <w:r>
        <w:rPr>
          <w:rFonts w:ascii="Arial" w:hAnsi="Arial"/>
          <w:sz w:val="20"/>
          <w:szCs w:val="20"/>
          <w:rtl w:val="0"/>
          <w:lang w:val="nl-NL"/>
        </w:rPr>
        <w:t xml:space="preserve">s deel uitmaken van een fiscale eenheid voor de vennootschapsbelasting. </w:t>
      </w:r>
    </w:p>
    <w:p>
      <w:pPr>
        <w:pStyle w:val="Normal.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nl-NL"/>
        </w:rPr>
        <w:t>Als dit zo is, wil ik graag de statutaire naam/namen van de fiscale moeder(s) weten en het bijbehorende RSIN nummer (= het loonbelastingnummer) van deze moeder(s).</w:t>
      </w:r>
    </w:p>
    <w:p>
      <w:pPr>
        <w:pStyle w:val="Normal.0"/>
        <w:jc w:val="both"/>
      </w:pPr>
      <w:r>
        <w:rPr>
          <w:rFonts w:ascii="Arial" w:hAnsi="Arial"/>
          <w:sz w:val="20"/>
          <w:szCs w:val="20"/>
          <w:rtl w:val="0"/>
          <w:lang w:val="nl-NL"/>
        </w:rPr>
        <w:t>Ik ga ervan uit dat jullie op beide BV</w:t>
      </w:r>
      <w:r>
        <w:rPr>
          <w:rFonts w:ascii="Arial" w:hAnsi="Arial" w:hint="default"/>
          <w:sz w:val="20"/>
          <w:szCs w:val="20"/>
          <w:rtl w:val="0"/>
          <w:lang w:val="nl-NL"/>
        </w:rPr>
        <w:t>’</w:t>
      </w:r>
      <w:r>
        <w:rPr>
          <w:rFonts w:ascii="Arial" w:hAnsi="Arial"/>
          <w:sz w:val="20"/>
          <w:szCs w:val="20"/>
          <w:rtl w:val="0"/>
          <w:lang w:val="nl-NL"/>
        </w:rPr>
        <w:t>s niet eerder WBSO hebben aangevraagd. Als toch eerder WBSO is aangevraagd, zou ik graag de aanvraagjaren weten.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-thema">
  <a:themeElements>
    <a:clrScheme name="Office-th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-th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