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statistics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statistics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 statistics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 statistics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population and what is sample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statistic and parameter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data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 vs categorical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and discrete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 of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analysis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 data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a class there 40 members girls are there and 50 members boys are there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above statement you need to represent a tabular format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 of students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Girl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Boys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highlight w:val="yellow"/>
          <w:rtl w:val="0"/>
        </w:rPr>
        <w:t xml:space="preserve">Frequency table: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Girls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Boys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India the domestic cars are 50 , foreign cars are 30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Domestic cars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any categorical information the tabular form of data is : Frequency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a xyz hospital number of diabetic patients are 100, non diabetic are 200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Q1) how many classes are there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Q2) what are those classes :  yes and no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categorical data types the tabular representation is :  Frequency table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Graphical representation: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Boys=========== 50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Girls ========== 40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718810" cy="42329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2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above plot is bar chart/bar plot/bar graph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x- axis:   class =============== categorical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y-axis: frequency ============ number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you want to draw a bar plot one column: categorical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                    another column: Numerical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=========================================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 your class 10 members are there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5  7  8   12   15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3  20  23  30  25 ============ &gt; raw data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 of these 10 members : 5 Girls   5 boys ========= &gt; frequency table / bar graph / cat vs numer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5  7  8   12   15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3  20  23  30  25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What is the suitable interpretation of above raw 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 can divide data into some intervals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And we can count the number of students fall in those interval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highlight w:val="yellow"/>
          <w:rtl w:val="0"/>
        </w:rPr>
        <w:t xml:space="preserve">Frequency distribution table</w:t>
      </w: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Class intervals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Class 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0-5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5-10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10-15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15-20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20-25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25-30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rtl w:val="0"/>
        </w:rPr>
        <w:t xml:space="preserve">For any numerical column</w:t>
      </w:r>
      <w:r w:rsidDel="00000000" w:rsidR="00000000" w:rsidRPr="00000000">
        <w:rPr>
          <w:color w:val="ff0000"/>
          <w:rtl w:val="0"/>
        </w:rPr>
        <w:t xml:space="preserve">======= &gt; frequency distribution table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Graphical representation :  </w:t>
      </w:r>
      <w:r w:rsidDel="00000000" w:rsidR="00000000" w:rsidRPr="00000000">
        <w:rPr>
          <w:color w:val="ff0000"/>
          <w:rtl w:val="0"/>
        </w:rPr>
        <w:t xml:space="preserve">Histogram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5718810" cy="42329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2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A histogram is an approximate representation of the distribution of numerical data.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Numerical columns represent using Histogram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It is a rectangular boxes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x-axis: Numerical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Y-axis: Numerical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Tabular representation:  Frequency table how many members are present in each class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Frequency distribution table , in each class interval how many members are fall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x-axis: categorical : class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y-axis: numerical  : frequency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x-axis: Numerical : class interval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y-axis: Numerical : class frequency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Graphical representation : Bar graph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Histogram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Data distribution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0" distT="0" distL="0" distR="0">
            <wp:extent cx="5731510" cy="3156585"/>
            <wp:effectExtent b="0" l="0" r="0" t="0"/>
            <wp:docPr descr="machine learning - Handle various shapes of distribution in data  preprocessing - Cross Validated" id="3" name="image2.png"/>
            <a:graphic>
              <a:graphicData uri="http://schemas.openxmlformats.org/drawingml/2006/picture">
                <pic:pic>
                  <pic:nvPicPr>
                    <pic:cNvPr descr="machine learning - Handle various shapes of distribution in data  preprocessing - Cross Valid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2346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429250" cy="2695575"/>
            <wp:effectExtent b="0" l="0" r="0" t="0"/>
            <wp:docPr descr="0210" id="6" name="image6.png"/>
            <a:graphic>
              <a:graphicData uri="http://schemas.openxmlformats.org/drawingml/2006/picture">
                <pic:pic>
                  <pic:nvPicPr>
                    <pic:cNvPr descr="0210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1026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Data distribution is</w:t>
      </w:r>
      <w:r w:rsidDel="00000000" w:rsidR="00000000" w:rsidRPr="00000000">
        <w:rPr>
          <w:rtl w:val="0"/>
        </w:rPr>
        <w:t xml:space="preserve"> generated by histogram</w:t>
      </w:r>
    </w:p>
    <w:p w:rsidR="00000000" w:rsidDel="00000000" w:rsidP="00000000" w:rsidRDefault="00000000" w:rsidRPr="00000000" w14:paraId="00000098">
      <w:pPr>
        <w:tabs>
          <w:tab w:val="left" w:leader="none" w:pos="1026"/>
        </w:tabs>
        <w:rPr/>
      </w:pPr>
      <w:r w:rsidDel="00000000" w:rsidR="00000000" w:rsidRPr="00000000">
        <w:rPr>
          <w:rtl w:val="0"/>
        </w:rPr>
        <w:t xml:space="preserve">                    Histogram will generate by class interval  vs class frequency</w:t>
      </w:r>
    </w:p>
    <w:p w:rsidR="00000000" w:rsidDel="00000000" w:rsidP="00000000" w:rsidRDefault="00000000" w:rsidRPr="00000000" w14:paraId="00000099">
      <w:pPr>
        <w:tabs>
          <w:tab w:val="left" w:leader="none" w:pos="1026"/>
        </w:tabs>
        <w:rPr/>
      </w:pPr>
      <w:r w:rsidDel="00000000" w:rsidR="00000000" w:rsidRPr="00000000">
        <w:rPr>
          <w:rtl w:val="0"/>
        </w:rPr>
        <w:t xml:space="preserve">                   Class interval  vs class frequency is generated </w:t>
      </w:r>
      <w:r w:rsidDel="00000000" w:rsidR="00000000" w:rsidRPr="00000000">
        <w:rPr>
          <w:highlight w:val="yellow"/>
          <w:rtl w:val="0"/>
        </w:rPr>
        <w:t xml:space="preserve">from raw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10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026"/>
        </w:tabs>
        <w:rPr/>
      </w:pPr>
      <w:r w:rsidDel="00000000" w:rsidR="00000000" w:rsidRPr="00000000">
        <w:rPr>
          <w:rtl w:val="0"/>
        </w:rPr>
        <w:t xml:space="preserve">Insight ============== observation</w:t>
      </w:r>
    </w:p>
    <w:p w:rsidR="00000000" w:rsidDel="00000000" w:rsidP="00000000" w:rsidRDefault="00000000" w:rsidRPr="00000000" w14:paraId="0000009C">
      <w:pPr>
        <w:tabs>
          <w:tab w:val="left" w:leader="none" w:pos="10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1026"/>
        </w:tabs>
        <w:rPr/>
      </w:pPr>
      <w:r w:rsidDel="00000000" w:rsidR="00000000" w:rsidRPr="00000000">
        <w:rPr>
          <w:rtl w:val="0"/>
        </w:rPr>
        <w:t xml:space="preserve">Lets go back to frequency table</w:t>
      </w:r>
    </w:p>
    <w:p w:rsidR="00000000" w:rsidDel="00000000" w:rsidP="00000000" w:rsidRDefault="00000000" w:rsidRPr="00000000" w14:paraId="0000009E">
      <w:pPr>
        <w:tabs>
          <w:tab w:val="left" w:leader="none" w:pos="10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1026"/>
        </w:tabs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8"/>
        <w:gridCol w:w="3120"/>
        <w:gridCol w:w="2818"/>
        <w:tblGridChange w:id="0">
          <w:tblGrid>
            <w:gridCol w:w="3078"/>
            <w:gridCol w:w="3120"/>
            <w:gridCol w:w="28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No of students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Relative frequency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Girl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44%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Boys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56%</w:t>
            </w:r>
          </w:p>
        </w:tc>
      </w:tr>
    </w:tbl>
    <w:p w:rsidR="00000000" w:rsidDel="00000000" w:rsidP="00000000" w:rsidRDefault="00000000" w:rsidRPr="00000000" w14:paraId="000000A9">
      <w:pPr>
        <w:tabs>
          <w:tab w:val="left" w:leader="none" w:pos="1026"/>
        </w:tabs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8"/>
        <w:gridCol w:w="3120"/>
        <w:gridCol w:w="2818"/>
        <w:tblGridChange w:id="0">
          <w:tblGrid>
            <w:gridCol w:w="3078"/>
            <w:gridCol w:w="3120"/>
            <w:gridCol w:w="28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Relative frequency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Girl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40 ==== out of 100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44%  ==== wrt 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Boys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56%</w:t>
            </w:r>
          </w:p>
        </w:tc>
      </w:tr>
    </w:tbl>
    <w:p w:rsidR="00000000" w:rsidDel="00000000" w:rsidP="00000000" w:rsidRDefault="00000000" w:rsidRPr="00000000" w14:paraId="000000B3">
      <w:pPr>
        <w:tabs>
          <w:tab w:val="left" w:leader="none" w:pos="10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Pie-chart: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To make relative frequency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718810" cy="42329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2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Mutually exclusive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If you toss a coin ======== head or tail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Whenever head occurs ========= tail will not occur (mutually exclusive)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There is only one job is there ======== two applicants 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highlight w:val="yellow"/>
          <w:rtl w:val="0"/>
        </w:rPr>
        <w:t xml:space="preserve">Steps to implement frequency distribution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How many class intervals you need to consider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How much class width 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Step-1: Find the min and max value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                 Min=15k        Max=35k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Step-2:  Total how many observations : 80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Step-3:</w:t>
      </w:r>
    </w:p>
    <w:p w:rsidR="00000000" w:rsidDel="00000000" w:rsidP="00000000" w:rsidRDefault="00000000" w:rsidRPr="00000000" w14:paraId="000000CC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k</m:t>
            </m:r>
          </m:sup>
        </m:sSup>
        <m:r>
          <w:rPr>
            <w:rFonts w:ascii="Cambria Math" w:cs="Cambria Math" w:eastAsia="Cambria Math" w:hAnsi="Cambria Math"/>
          </w:rPr>
          <m:t xml:space="preserve">≥no of observations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7</m:t>
            </m:r>
          </m:sup>
        </m:sSup>
        <m:r>
          <w:rPr>
            <w:rFonts w:ascii="Cambria Math" w:cs="Cambria Math" w:eastAsia="Cambria Math" w:hAnsi="Cambria Math"/>
          </w:rPr>
          <m:t>≥</m:t>
        </m:r>
        <m:r>
          <w:rPr>
            <w:rFonts w:ascii="Cambria Math" w:cs="Cambria Math" w:eastAsia="Cambria Math" w:hAnsi="Cambria Math"/>
          </w:rPr>
          <m:t xml:space="preserve">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So number of classes are 7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Step-4:  width of the class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  <w:t xml:space="preserve">              (Max-min)/k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             (35-15)/7= 3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:  15k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Max: 36k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 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Class interval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Class Frequency1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15-18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18-21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21-24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24-27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27-30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30-33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33-36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0" distT="0" distL="0" distR="0">
            <wp:extent cx="2847975" cy="1874837"/>
            <wp:effectExtent b="0" l="0" r="0" t="0"/>
            <wp:docPr descr="0206" id="1" name="image3.png"/>
            <a:graphic>
              <a:graphicData uri="http://schemas.openxmlformats.org/drawingml/2006/picture">
                <pic:pic>
                  <pic:nvPicPr>
                    <pic:cNvPr descr="0206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7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68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