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1Light-Accent1"/>
        <w:tblW w:w="16444" w:type="dxa"/>
        <w:tblInd w:w="-1281" w:type="dxa"/>
        <w:tblLayout w:type="fixed"/>
        <w:tblLook w:val="04A0" w:firstRow="1" w:lastRow="0" w:firstColumn="1" w:lastColumn="0" w:noHBand="0" w:noVBand="1"/>
      </w:tblPr>
      <w:tblGrid>
        <w:gridCol w:w="557"/>
        <w:gridCol w:w="1712"/>
        <w:gridCol w:w="708"/>
        <w:gridCol w:w="6521"/>
        <w:gridCol w:w="4536"/>
        <w:gridCol w:w="1044"/>
        <w:gridCol w:w="1366"/>
      </w:tblGrid>
      <w:tr w:rsidR="005C4F51" w14:paraId="21DB143D" w14:textId="77777777" w:rsidTr="00480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0B94BDD3" w14:textId="48BA8742" w:rsidR="000D0456" w:rsidRDefault="000D0456">
            <w:proofErr w:type="spellStart"/>
            <w:r>
              <w:t>Sno</w:t>
            </w:r>
            <w:proofErr w:type="spellEnd"/>
          </w:p>
        </w:tc>
        <w:tc>
          <w:tcPr>
            <w:tcW w:w="1712" w:type="dxa"/>
          </w:tcPr>
          <w:p w14:paraId="6442F907" w14:textId="6DD92A55" w:rsidR="000D0456" w:rsidRDefault="000D0456">
            <w:pPr>
              <w:cnfStyle w:val="100000000000" w:firstRow="1" w:lastRow="0" w:firstColumn="0" w:lastColumn="0" w:oddVBand="0" w:evenVBand="0" w:oddHBand="0" w:evenHBand="0" w:firstRowFirstColumn="0" w:firstRowLastColumn="0" w:lastRowFirstColumn="0" w:lastRowLastColumn="0"/>
            </w:pPr>
            <w:r>
              <w:t>WO number</w:t>
            </w:r>
          </w:p>
        </w:tc>
        <w:tc>
          <w:tcPr>
            <w:tcW w:w="708" w:type="dxa"/>
          </w:tcPr>
          <w:p w14:paraId="78587647" w14:textId="37FF9129" w:rsidR="000D0456" w:rsidRDefault="000D0456">
            <w:pPr>
              <w:cnfStyle w:val="100000000000" w:firstRow="1" w:lastRow="0" w:firstColumn="0" w:lastColumn="0" w:oddVBand="0" w:evenVBand="0" w:oddHBand="0" w:evenHBand="0" w:firstRowFirstColumn="0" w:firstRowLastColumn="0" w:lastRowFirstColumn="0" w:lastRowLastColumn="0"/>
            </w:pPr>
            <w:r>
              <w:t>Year of filing</w:t>
            </w:r>
          </w:p>
        </w:tc>
        <w:tc>
          <w:tcPr>
            <w:tcW w:w="6521" w:type="dxa"/>
          </w:tcPr>
          <w:p w14:paraId="74BE81D8" w14:textId="3E71E660" w:rsidR="000D0456" w:rsidRDefault="000D0456">
            <w:pPr>
              <w:cnfStyle w:val="100000000000" w:firstRow="1" w:lastRow="0" w:firstColumn="0" w:lastColumn="0" w:oddVBand="0" w:evenVBand="0" w:oddHBand="0" w:evenHBand="0" w:firstRowFirstColumn="0" w:firstRowLastColumn="0" w:lastRowFirstColumn="0" w:lastRowLastColumn="0"/>
            </w:pPr>
            <w:r>
              <w:t>formula</w:t>
            </w:r>
          </w:p>
        </w:tc>
        <w:tc>
          <w:tcPr>
            <w:tcW w:w="4536" w:type="dxa"/>
          </w:tcPr>
          <w:p w14:paraId="4B8825A4" w14:textId="39B28816" w:rsidR="000D0456" w:rsidRDefault="000D0456">
            <w:pPr>
              <w:cnfStyle w:val="100000000000" w:firstRow="1" w:lastRow="0" w:firstColumn="0" w:lastColumn="0" w:oddVBand="0" w:evenVBand="0" w:oddHBand="0" w:evenHBand="0" w:firstRowFirstColumn="0" w:firstRowLastColumn="0" w:lastRowFirstColumn="0" w:lastRowLastColumn="0"/>
            </w:pPr>
            <w:r>
              <w:t>claims</w:t>
            </w:r>
          </w:p>
        </w:tc>
        <w:tc>
          <w:tcPr>
            <w:tcW w:w="1044" w:type="dxa"/>
          </w:tcPr>
          <w:p w14:paraId="4118ED41" w14:textId="74DB1557" w:rsidR="000D0456" w:rsidRDefault="000D0456">
            <w:pPr>
              <w:cnfStyle w:val="100000000000" w:firstRow="1" w:lastRow="0" w:firstColumn="0" w:lastColumn="0" w:oddVBand="0" w:evenVBand="0" w:oddHBand="0" w:evenHBand="0" w:firstRowFirstColumn="0" w:firstRowLastColumn="0" w:lastRowFirstColumn="0" w:lastRowLastColumn="0"/>
            </w:pPr>
            <w:r>
              <w:t>diseases</w:t>
            </w:r>
          </w:p>
        </w:tc>
        <w:tc>
          <w:tcPr>
            <w:tcW w:w="1366" w:type="dxa"/>
          </w:tcPr>
          <w:p w14:paraId="7452A6EF" w14:textId="63620F19" w:rsidR="000D0456" w:rsidRDefault="000D0456">
            <w:pPr>
              <w:cnfStyle w:val="100000000000" w:firstRow="1" w:lastRow="0" w:firstColumn="0" w:lastColumn="0" w:oddVBand="0" w:evenVBand="0" w:oddHBand="0" w:evenHBand="0" w:firstRowFirstColumn="0" w:firstRowLastColumn="0" w:lastRowFirstColumn="0" w:lastRowLastColumn="0"/>
            </w:pPr>
            <w:r>
              <w:t>compounds</w:t>
            </w:r>
          </w:p>
        </w:tc>
      </w:tr>
      <w:tr w:rsidR="005C4F51" w14:paraId="6BB1F70B"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CA433E9" w14:textId="1E5DC4A4" w:rsidR="000D0456" w:rsidRPr="000D0456" w:rsidRDefault="000D0456">
            <w:pPr>
              <w:rPr>
                <w:b w:val="0"/>
                <w:bCs w:val="0"/>
              </w:rPr>
            </w:pPr>
            <w:r>
              <w:rPr>
                <w:b w:val="0"/>
                <w:bCs w:val="0"/>
              </w:rPr>
              <w:t>1</w:t>
            </w:r>
          </w:p>
        </w:tc>
        <w:tc>
          <w:tcPr>
            <w:tcW w:w="1712" w:type="dxa"/>
          </w:tcPr>
          <w:p w14:paraId="726863FB" w14:textId="690E9CF4" w:rsidR="000D0456" w:rsidRDefault="007A4652">
            <w:pPr>
              <w:cnfStyle w:val="000000000000" w:firstRow="0" w:lastRow="0" w:firstColumn="0" w:lastColumn="0" w:oddVBand="0" w:evenVBand="0" w:oddHBand="0" w:evenHBand="0" w:firstRowFirstColumn="0" w:firstRowLastColumn="0" w:lastRowFirstColumn="0" w:lastRowLastColumn="0"/>
            </w:pPr>
            <w:r w:rsidRPr="007A4652">
              <w:rPr>
                <w:b/>
                <w:bCs/>
              </w:rPr>
              <w:t>WO2022190030</w:t>
            </w:r>
          </w:p>
        </w:tc>
        <w:tc>
          <w:tcPr>
            <w:tcW w:w="708" w:type="dxa"/>
          </w:tcPr>
          <w:p w14:paraId="29D09B95" w14:textId="6BB402D3" w:rsidR="000D0456" w:rsidRDefault="000D0456">
            <w:pPr>
              <w:cnfStyle w:val="000000000000" w:firstRow="0" w:lastRow="0" w:firstColumn="0" w:lastColumn="0" w:oddVBand="0" w:evenVBand="0" w:oddHBand="0" w:evenHBand="0" w:firstRowFirstColumn="0" w:firstRowLastColumn="0" w:lastRowFirstColumn="0" w:lastRowLastColumn="0"/>
            </w:pPr>
            <w:r>
              <w:t>20</w:t>
            </w:r>
            <w:r w:rsidR="007A4652">
              <w:t>22</w:t>
            </w:r>
          </w:p>
        </w:tc>
        <w:tc>
          <w:tcPr>
            <w:tcW w:w="6521" w:type="dxa"/>
          </w:tcPr>
          <w:p w14:paraId="7F182DA9" w14:textId="77777777" w:rsidR="000D0456" w:rsidRDefault="000D0456">
            <w:pPr>
              <w:cnfStyle w:val="000000000000" w:firstRow="0" w:lastRow="0" w:firstColumn="0" w:lastColumn="0" w:oddVBand="0" w:evenVBand="0" w:oddHBand="0" w:evenHBand="0" w:firstRowFirstColumn="0" w:firstRowLastColumn="0" w:lastRowFirstColumn="0" w:lastRowLastColumn="0"/>
              <w:rPr>
                <w:noProof/>
              </w:rPr>
            </w:pPr>
          </w:p>
          <w:p w14:paraId="5BDBBAAE" w14:textId="7DDC05C3" w:rsidR="000D0456" w:rsidRDefault="007A4652" w:rsidP="00127740">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CAAE53B" wp14:editId="06E0EC75">
                  <wp:extent cx="2448476" cy="55943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53980" cy="560693"/>
                          </a:xfrm>
                          <a:prstGeom prst="rect">
                            <a:avLst/>
                          </a:prstGeom>
                          <a:noFill/>
                          <a:ln>
                            <a:noFill/>
                          </a:ln>
                        </pic:spPr>
                      </pic:pic>
                    </a:graphicData>
                  </a:graphic>
                </wp:inline>
              </w:drawing>
            </w:r>
          </w:p>
          <w:p w14:paraId="7CD6120E" w14:textId="77777777" w:rsidR="007A4652" w:rsidRDefault="007A4652" w:rsidP="00127740">
            <w:pPr>
              <w:jc w:val="center"/>
              <w:cnfStyle w:val="000000000000" w:firstRow="0" w:lastRow="0" w:firstColumn="0" w:lastColumn="0" w:oddVBand="0" w:evenVBand="0" w:oddHBand="0" w:evenHBand="0" w:firstRowFirstColumn="0" w:firstRowLastColumn="0" w:lastRowFirstColumn="0" w:lastRowLastColumn="0"/>
            </w:pPr>
          </w:p>
          <w:p w14:paraId="5DBF0151" w14:textId="77777777" w:rsidR="000D0456" w:rsidRDefault="000D0456">
            <w:pPr>
              <w:cnfStyle w:val="000000000000" w:firstRow="0" w:lastRow="0" w:firstColumn="0" w:lastColumn="0" w:oddVBand="0" w:evenVBand="0" w:oddHBand="0" w:evenHBand="0" w:firstRowFirstColumn="0" w:firstRowLastColumn="0" w:lastRowFirstColumn="0" w:lastRowLastColumn="0"/>
            </w:pPr>
          </w:p>
          <w:p w14:paraId="6AFB6962" w14:textId="3C51FFEF" w:rsidR="000D0456" w:rsidRDefault="000D0456" w:rsidP="00127740">
            <w:pPr>
              <w:jc w:val="center"/>
              <w:cnfStyle w:val="000000000000" w:firstRow="0" w:lastRow="0" w:firstColumn="0" w:lastColumn="0" w:oddVBand="0" w:evenVBand="0" w:oddHBand="0" w:evenHBand="0" w:firstRowFirstColumn="0" w:firstRowLastColumn="0" w:lastRowFirstColumn="0" w:lastRowLastColumn="0"/>
            </w:pPr>
          </w:p>
          <w:p w14:paraId="0C3BE18D" w14:textId="77777777" w:rsidR="00127740" w:rsidRDefault="00127740" w:rsidP="00127740">
            <w:pPr>
              <w:jc w:val="center"/>
              <w:cnfStyle w:val="000000000000" w:firstRow="0" w:lastRow="0" w:firstColumn="0" w:lastColumn="0" w:oddVBand="0" w:evenVBand="0" w:oddHBand="0" w:evenHBand="0" w:firstRowFirstColumn="0" w:firstRowLastColumn="0" w:lastRowFirstColumn="0" w:lastRowLastColumn="0"/>
              <w:rPr>
                <w:noProof/>
              </w:rPr>
            </w:pPr>
          </w:p>
          <w:p w14:paraId="42ED5F4C" w14:textId="5A710176" w:rsidR="00127740" w:rsidRDefault="00127740" w:rsidP="00127740">
            <w:pPr>
              <w:jc w:val="center"/>
              <w:cnfStyle w:val="000000000000" w:firstRow="0" w:lastRow="0" w:firstColumn="0" w:lastColumn="0" w:oddVBand="0" w:evenVBand="0" w:oddHBand="0" w:evenHBand="0" w:firstRowFirstColumn="0" w:firstRowLastColumn="0" w:lastRowFirstColumn="0" w:lastRowLastColumn="0"/>
            </w:pPr>
          </w:p>
        </w:tc>
        <w:tc>
          <w:tcPr>
            <w:tcW w:w="4536" w:type="dxa"/>
          </w:tcPr>
          <w:p w14:paraId="7DFD0580"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I Claim:</w:t>
            </w:r>
          </w:p>
          <w:p w14:paraId="6EC8FEBA"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1. A composition comprising: zinc salt, </w:t>
            </w:r>
            <w:proofErr w:type="spellStart"/>
            <w:r>
              <w:rPr>
                <w:rFonts w:ascii="Arial" w:hAnsi="Arial" w:cs="Arial"/>
                <w:color w:val="1A1A1A"/>
                <w:sz w:val="21"/>
                <w:szCs w:val="21"/>
              </w:rPr>
              <w:t>dexpanthenol</w:t>
            </w:r>
            <w:proofErr w:type="spellEnd"/>
            <w:r>
              <w:rPr>
                <w:rFonts w:ascii="Arial" w:hAnsi="Arial" w:cs="Arial"/>
                <w:color w:val="1A1A1A"/>
                <w:sz w:val="21"/>
                <w:szCs w:val="21"/>
              </w:rPr>
              <w:t xml:space="preserve"> or a salt or a hydrate or a solvate thereof, said composition being formulated as a topical formulation.</w:t>
            </w:r>
          </w:p>
          <w:p w14:paraId="2FE10FE5"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2. A composition comprising zinc salt, </w:t>
            </w:r>
            <w:proofErr w:type="spellStart"/>
            <w:r>
              <w:rPr>
                <w:rFonts w:ascii="Arial" w:hAnsi="Arial" w:cs="Arial"/>
                <w:color w:val="1A1A1A"/>
                <w:sz w:val="21"/>
                <w:szCs w:val="21"/>
              </w:rPr>
              <w:t>dexpanthenol</w:t>
            </w:r>
            <w:proofErr w:type="spellEnd"/>
            <w:r>
              <w:rPr>
                <w:rFonts w:ascii="Arial" w:hAnsi="Arial" w:cs="Arial"/>
                <w:color w:val="1A1A1A"/>
                <w:sz w:val="21"/>
                <w:szCs w:val="21"/>
              </w:rPr>
              <w:t>, formula II or a salt or a hydrate or a solvate thereof, said composition being formulated as a topical formulation.</w:t>
            </w:r>
          </w:p>
          <w:p w14:paraId="682B9470"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3. The composition as claimed in claim </w:t>
            </w:r>
            <w:proofErr w:type="gramStart"/>
            <w:r>
              <w:rPr>
                <w:rFonts w:ascii="Arial" w:hAnsi="Arial" w:cs="Arial"/>
                <w:color w:val="1A1A1A"/>
                <w:sz w:val="21"/>
                <w:szCs w:val="21"/>
              </w:rPr>
              <w:t>1 ,</w:t>
            </w:r>
            <w:proofErr w:type="gramEnd"/>
            <w:r>
              <w:rPr>
                <w:rFonts w:ascii="Arial" w:hAnsi="Arial" w:cs="Arial"/>
                <w:color w:val="1A1A1A"/>
                <w:sz w:val="21"/>
                <w:szCs w:val="21"/>
              </w:rPr>
              <w:t xml:space="preserve"> wherein the zinc salt is selected from zinc oxide or zinc </w:t>
            </w:r>
            <w:proofErr w:type="spellStart"/>
            <w:r>
              <w:rPr>
                <w:rFonts w:ascii="Arial" w:hAnsi="Arial" w:cs="Arial"/>
                <w:color w:val="1A1A1A"/>
                <w:sz w:val="21"/>
                <w:szCs w:val="21"/>
              </w:rPr>
              <w:t>sulfate</w:t>
            </w:r>
            <w:proofErr w:type="spellEnd"/>
            <w:r>
              <w:rPr>
                <w:rFonts w:ascii="Arial" w:hAnsi="Arial" w:cs="Arial"/>
                <w:color w:val="1A1A1A"/>
                <w:sz w:val="21"/>
                <w:szCs w:val="21"/>
              </w:rPr>
              <w:t>.</w:t>
            </w:r>
          </w:p>
          <w:p w14:paraId="6AEA7B21"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4. The composition as claimed in claim 2, wherein the formula II is selected from </w:t>
            </w:r>
            <w:proofErr w:type="spellStart"/>
            <w:r>
              <w:rPr>
                <w:rFonts w:ascii="Arial" w:hAnsi="Arial" w:cs="Arial"/>
                <w:color w:val="1A1A1A"/>
                <w:sz w:val="21"/>
                <w:szCs w:val="21"/>
              </w:rPr>
              <w:t>dilaurylglycerylfumarate</w:t>
            </w:r>
            <w:proofErr w:type="spellEnd"/>
            <w:r>
              <w:rPr>
                <w:rFonts w:ascii="Arial" w:hAnsi="Arial" w:cs="Arial"/>
                <w:color w:val="1A1A1A"/>
                <w:sz w:val="21"/>
                <w:szCs w:val="21"/>
              </w:rPr>
              <w:t xml:space="preserve">, </w:t>
            </w:r>
            <w:proofErr w:type="spellStart"/>
            <w:r>
              <w:rPr>
                <w:rFonts w:ascii="Arial" w:hAnsi="Arial" w:cs="Arial"/>
                <w:color w:val="1A1A1A"/>
                <w:sz w:val="21"/>
                <w:szCs w:val="21"/>
              </w:rPr>
              <w:t>dicaprylglycerylfumarate</w:t>
            </w:r>
            <w:proofErr w:type="spellEnd"/>
            <w:r>
              <w:rPr>
                <w:rFonts w:ascii="Arial" w:hAnsi="Arial" w:cs="Arial"/>
                <w:color w:val="1A1A1A"/>
                <w:sz w:val="21"/>
                <w:szCs w:val="21"/>
              </w:rPr>
              <w:t xml:space="preserve"> or </w:t>
            </w:r>
            <w:proofErr w:type="spellStart"/>
            <w:r>
              <w:rPr>
                <w:rFonts w:ascii="Arial" w:hAnsi="Arial" w:cs="Arial"/>
                <w:color w:val="1A1A1A"/>
                <w:sz w:val="21"/>
                <w:szCs w:val="21"/>
              </w:rPr>
              <w:t>dilaurylglyceryl</w:t>
            </w:r>
            <w:proofErr w:type="spellEnd"/>
            <w:r>
              <w:rPr>
                <w:rFonts w:ascii="Arial" w:hAnsi="Arial" w:cs="Arial"/>
                <w:color w:val="1A1A1A"/>
                <w:sz w:val="21"/>
                <w:szCs w:val="21"/>
              </w:rPr>
              <w:t xml:space="preserve"> succinate.</w:t>
            </w:r>
          </w:p>
          <w:p w14:paraId="40829727"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5. A composition comprising zinc salt, </w:t>
            </w:r>
            <w:proofErr w:type="spellStart"/>
            <w:r>
              <w:rPr>
                <w:rFonts w:ascii="Arial" w:hAnsi="Arial" w:cs="Arial"/>
                <w:color w:val="1A1A1A"/>
                <w:sz w:val="21"/>
                <w:szCs w:val="21"/>
              </w:rPr>
              <w:t>dexpanthenol</w:t>
            </w:r>
            <w:proofErr w:type="spellEnd"/>
            <w:r>
              <w:rPr>
                <w:rFonts w:ascii="Arial" w:hAnsi="Arial" w:cs="Arial"/>
                <w:color w:val="1A1A1A"/>
                <w:sz w:val="21"/>
                <w:szCs w:val="21"/>
              </w:rPr>
              <w:t>, cysteamine or a salt or a hydrate or a solvate thereof, said composition being formulated as a topical formulation.</w:t>
            </w:r>
          </w:p>
          <w:p w14:paraId="6CED77E0"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6. The composition as claimed in claim 5, wherein the zinc salt is selected from zinc oxide or zinc </w:t>
            </w:r>
            <w:proofErr w:type="spellStart"/>
            <w:r>
              <w:rPr>
                <w:rFonts w:ascii="Arial" w:hAnsi="Arial" w:cs="Arial"/>
                <w:color w:val="1A1A1A"/>
                <w:sz w:val="21"/>
                <w:szCs w:val="21"/>
              </w:rPr>
              <w:t>sulfate</w:t>
            </w:r>
            <w:proofErr w:type="spellEnd"/>
            <w:r>
              <w:rPr>
                <w:rFonts w:ascii="Arial" w:hAnsi="Arial" w:cs="Arial"/>
                <w:color w:val="1A1A1A"/>
                <w:sz w:val="21"/>
                <w:szCs w:val="21"/>
              </w:rPr>
              <w:t>.</w:t>
            </w:r>
          </w:p>
          <w:p w14:paraId="6D1CBBDE"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lastRenderedPageBreak/>
              <w:t xml:space="preserve">7. A composition comprising zinc salt, </w:t>
            </w:r>
            <w:proofErr w:type="spellStart"/>
            <w:r>
              <w:rPr>
                <w:rFonts w:ascii="Arial" w:hAnsi="Arial" w:cs="Arial"/>
                <w:color w:val="1A1A1A"/>
                <w:sz w:val="21"/>
                <w:szCs w:val="21"/>
              </w:rPr>
              <w:t>dexpanthenol</w:t>
            </w:r>
            <w:proofErr w:type="spellEnd"/>
            <w:r>
              <w:rPr>
                <w:rFonts w:ascii="Arial" w:hAnsi="Arial" w:cs="Arial"/>
                <w:color w:val="1A1A1A"/>
                <w:sz w:val="21"/>
                <w:szCs w:val="21"/>
              </w:rPr>
              <w:t>, cysteamine a salt or a hydrate or a solvate, formula II or a salt or a hydrate or a solvate thereof, said composition being formulated as a topical formulation.</w:t>
            </w:r>
          </w:p>
          <w:p w14:paraId="02601848"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8. The composition as claimed in claim 7, wherein the zinc salt is selected from zinc oxide or zinc </w:t>
            </w:r>
            <w:proofErr w:type="spellStart"/>
            <w:r>
              <w:rPr>
                <w:rFonts w:ascii="Arial" w:hAnsi="Arial" w:cs="Arial"/>
                <w:color w:val="1A1A1A"/>
                <w:sz w:val="21"/>
                <w:szCs w:val="21"/>
              </w:rPr>
              <w:t>sulfate</w:t>
            </w:r>
            <w:proofErr w:type="spellEnd"/>
            <w:r>
              <w:rPr>
                <w:rFonts w:ascii="Arial" w:hAnsi="Arial" w:cs="Arial"/>
                <w:color w:val="1A1A1A"/>
                <w:sz w:val="21"/>
                <w:szCs w:val="21"/>
              </w:rPr>
              <w:t>.</w:t>
            </w:r>
          </w:p>
          <w:p w14:paraId="3B903389"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9. The composition as claimed in claim 7, wherein the formula II is selected from </w:t>
            </w:r>
            <w:proofErr w:type="spellStart"/>
            <w:r>
              <w:rPr>
                <w:rFonts w:ascii="Arial" w:hAnsi="Arial" w:cs="Arial"/>
                <w:color w:val="1A1A1A"/>
                <w:sz w:val="21"/>
                <w:szCs w:val="21"/>
              </w:rPr>
              <w:t>dilaurylglycerylfumarate</w:t>
            </w:r>
            <w:proofErr w:type="spellEnd"/>
            <w:r>
              <w:rPr>
                <w:rFonts w:ascii="Arial" w:hAnsi="Arial" w:cs="Arial"/>
                <w:color w:val="1A1A1A"/>
                <w:sz w:val="21"/>
                <w:szCs w:val="21"/>
              </w:rPr>
              <w:t xml:space="preserve">, </w:t>
            </w:r>
            <w:proofErr w:type="spellStart"/>
            <w:r>
              <w:rPr>
                <w:rFonts w:ascii="Arial" w:hAnsi="Arial" w:cs="Arial"/>
                <w:color w:val="1A1A1A"/>
                <w:sz w:val="21"/>
                <w:szCs w:val="21"/>
              </w:rPr>
              <w:t>dicaprylglycerylfumarate</w:t>
            </w:r>
            <w:proofErr w:type="spellEnd"/>
            <w:r>
              <w:rPr>
                <w:rFonts w:ascii="Arial" w:hAnsi="Arial" w:cs="Arial"/>
                <w:color w:val="1A1A1A"/>
                <w:sz w:val="21"/>
                <w:szCs w:val="21"/>
              </w:rPr>
              <w:t xml:space="preserve"> or </w:t>
            </w:r>
            <w:proofErr w:type="spellStart"/>
            <w:r>
              <w:rPr>
                <w:rFonts w:ascii="Arial" w:hAnsi="Arial" w:cs="Arial"/>
                <w:color w:val="1A1A1A"/>
                <w:sz w:val="21"/>
                <w:szCs w:val="21"/>
              </w:rPr>
              <w:t>dilaurylglyceryl</w:t>
            </w:r>
            <w:proofErr w:type="spellEnd"/>
            <w:r>
              <w:rPr>
                <w:rFonts w:ascii="Arial" w:hAnsi="Arial" w:cs="Arial"/>
                <w:color w:val="1A1A1A"/>
                <w:sz w:val="21"/>
                <w:szCs w:val="21"/>
              </w:rPr>
              <w:t xml:space="preserve"> succinate.</w:t>
            </w:r>
          </w:p>
          <w:p w14:paraId="2615DD26"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10. The composition as claimed in claim 1, claim 2, claim 5, claim 7, wherein the composition further comprises an active agent selected from the group comprising: a topical antibacterial agent, immunosuppressant, PDE inhibitors, JAK Inhibitor, sun blocks, sunscreen, essential oils, a topical antifungal agent, a topical steroid, </w:t>
            </w:r>
            <w:proofErr w:type="gramStart"/>
            <w:r>
              <w:rPr>
                <w:rFonts w:ascii="Arial" w:hAnsi="Arial" w:cs="Arial"/>
                <w:color w:val="1A1A1A"/>
                <w:sz w:val="21"/>
                <w:szCs w:val="21"/>
              </w:rPr>
              <w:t>vitamin</w:t>
            </w:r>
            <w:proofErr w:type="gramEnd"/>
            <w:r>
              <w:rPr>
                <w:rFonts w:ascii="Arial" w:hAnsi="Arial" w:cs="Arial"/>
                <w:color w:val="1A1A1A"/>
                <w:sz w:val="21"/>
                <w:szCs w:val="21"/>
              </w:rPr>
              <w:t xml:space="preserve"> or derivative thereof, an amino acid or derivative thereof, a fatty acid or derivative thereof and combinations thereof.</w:t>
            </w:r>
          </w:p>
          <w:p w14:paraId="2FD1C523"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11. The composition as claimed in claim 1, claim 2, claim 5, claim 7, wherein the composition further comprises an excipient.</w:t>
            </w:r>
          </w:p>
          <w:p w14:paraId="1D848A63"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12. The composition as claimed in claim 11, wherein the excipient is selected from any or a combination of a diluent, an emollient, a humectant, a preservative, a solvent, natural </w:t>
            </w:r>
            <w:r>
              <w:rPr>
                <w:rFonts w:ascii="Arial" w:hAnsi="Arial" w:cs="Arial"/>
                <w:color w:val="1A1A1A"/>
                <w:sz w:val="21"/>
                <w:szCs w:val="21"/>
              </w:rPr>
              <w:lastRenderedPageBreak/>
              <w:t>oils, essential oils, a fragrance, an emulsifier, a preservative, an antioxidant, a penetration enhancer a fatty acid or derivative thereof, an amino acid or metabolite or derivative thereof, a surfactant, a solubilizer and a stabilizer or a combination thereof.</w:t>
            </w:r>
          </w:p>
          <w:p w14:paraId="00BDB410"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13. The composition as claimed in claim 1, wherein the composition is formulated as a topical cream, lotion, solution, gel, ointment, emulsion, spray formulation.</w:t>
            </w:r>
          </w:p>
          <w:p w14:paraId="08B170DB"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14. The composition as claimed in claim 12, wherein the emollient is selected from white petrolatum, mineral oil, isopropyl myristate, </w:t>
            </w:r>
            <w:proofErr w:type="spellStart"/>
            <w:r>
              <w:rPr>
                <w:rFonts w:ascii="Arial" w:hAnsi="Arial" w:cs="Arial"/>
                <w:color w:val="1A1A1A"/>
                <w:sz w:val="21"/>
                <w:szCs w:val="21"/>
              </w:rPr>
              <w:t>cetyl</w:t>
            </w:r>
            <w:proofErr w:type="spellEnd"/>
            <w:r>
              <w:rPr>
                <w:rFonts w:ascii="Arial" w:hAnsi="Arial" w:cs="Arial"/>
                <w:color w:val="1A1A1A"/>
                <w:sz w:val="21"/>
                <w:szCs w:val="21"/>
              </w:rPr>
              <w:t xml:space="preserve"> alcohol, beeswax, paraffin wax, </w:t>
            </w:r>
            <w:proofErr w:type="spellStart"/>
            <w:r>
              <w:rPr>
                <w:rFonts w:ascii="Arial" w:hAnsi="Arial" w:cs="Arial"/>
                <w:color w:val="1A1A1A"/>
                <w:sz w:val="21"/>
                <w:szCs w:val="21"/>
              </w:rPr>
              <w:t>cetomacrogol</w:t>
            </w:r>
            <w:proofErr w:type="spellEnd"/>
            <w:r>
              <w:rPr>
                <w:rFonts w:ascii="Arial" w:hAnsi="Arial" w:cs="Arial"/>
                <w:color w:val="1A1A1A"/>
                <w:sz w:val="21"/>
                <w:szCs w:val="21"/>
              </w:rPr>
              <w:t>, sumac wax, shea butter and combinations thereof.</w:t>
            </w:r>
          </w:p>
          <w:p w14:paraId="1A432707"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15. The composition as claimed in claim 12, wherein the humectant is selected from </w:t>
            </w:r>
            <w:proofErr w:type="spellStart"/>
            <w:r>
              <w:rPr>
                <w:rFonts w:ascii="Arial" w:hAnsi="Arial" w:cs="Arial"/>
                <w:color w:val="1A1A1A"/>
                <w:sz w:val="21"/>
                <w:szCs w:val="21"/>
              </w:rPr>
              <w:t>glycerin</w:t>
            </w:r>
            <w:proofErr w:type="spellEnd"/>
            <w:r>
              <w:rPr>
                <w:rFonts w:ascii="Arial" w:hAnsi="Arial" w:cs="Arial"/>
                <w:color w:val="1A1A1A"/>
                <w:sz w:val="21"/>
                <w:szCs w:val="21"/>
              </w:rPr>
              <w:t>, glycerol, propylene glycol, butylene glycol, sorbitol, polyethylene glycol, coconut oil, olive oil, jojoba oil, castor oil and combinations thereof.</w:t>
            </w:r>
          </w:p>
          <w:p w14:paraId="1D3CEFA1"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16. The composition as claimed in claim 12, wherein the surfactant is selected from Polysorbate 20, Polysorbate 40, Polysorbate 60, Polysorbate 80, Span 20, Span 40, Span 60, Span 80, Tween 60, </w:t>
            </w:r>
            <w:proofErr w:type="spellStart"/>
            <w:r>
              <w:rPr>
                <w:rFonts w:ascii="Arial" w:hAnsi="Arial" w:cs="Arial"/>
                <w:color w:val="1A1A1A"/>
                <w:sz w:val="21"/>
                <w:szCs w:val="21"/>
              </w:rPr>
              <w:t>lauramide</w:t>
            </w:r>
            <w:proofErr w:type="spellEnd"/>
            <w:r>
              <w:rPr>
                <w:rFonts w:ascii="Arial" w:hAnsi="Arial" w:cs="Arial"/>
                <w:color w:val="1A1A1A"/>
                <w:sz w:val="21"/>
                <w:szCs w:val="21"/>
              </w:rPr>
              <w:t xml:space="preserve"> DEA, cocamide DEA, cocamide MEA, </w:t>
            </w:r>
            <w:proofErr w:type="spellStart"/>
            <w:r>
              <w:rPr>
                <w:rFonts w:ascii="Arial" w:hAnsi="Arial" w:cs="Arial"/>
                <w:color w:val="1A1A1A"/>
                <w:sz w:val="21"/>
                <w:szCs w:val="21"/>
              </w:rPr>
              <w:t>Kolliphor</w:t>
            </w:r>
            <w:proofErr w:type="spellEnd"/>
            <w:r>
              <w:rPr>
                <w:rFonts w:ascii="Arial" w:hAnsi="Arial" w:cs="Arial"/>
                <w:color w:val="1A1A1A"/>
                <w:sz w:val="21"/>
                <w:szCs w:val="21"/>
              </w:rPr>
              <w:t xml:space="preserve"> 20, </w:t>
            </w:r>
            <w:proofErr w:type="spellStart"/>
            <w:r>
              <w:rPr>
                <w:rFonts w:ascii="Arial" w:hAnsi="Arial" w:cs="Arial"/>
                <w:color w:val="1A1A1A"/>
                <w:sz w:val="21"/>
                <w:szCs w:val="21"/>
              </w:rPr>
              <w:t>Kolliphor</w:t>
            </w:r>
            <w:proofErr w:type="spellEnd"/>
            <w:r>
              <w:rPr>
                <w:rFonts w:ascii="Arial" w:hAnsi="Arial" w:cs="Arial"/>
                <w:color w:val="1A1A1A"/>
                <w:sz w:val="21"/>
                <w:szCs w:val="21"/>
              </w:rPr>
              <w:t xml:space="preserve"> 40, </w:t>
            </w:r>
            <w:proofErr w:type="spellStart"/>
            <w:r>
              <w:rPr>
                <w:rFonts w:ascii="Arial" w:hAnsi="Arial" w:cs="Arial"/>
                <w:color w:val="1A1A1A"/>
                <w:sz w:val="21"/>
                <w:szCs w:val="21"/>
              </w:rPr>
              <w:t>Kolliphor</w:t>
            </w:r>
            <w:proofErr w:type="spellEnd"/>
            <w:r>
              <w:rPr>
                <w:rFonts w:ascii="Arial" w:hAnsi="Arial" w:cs="Arial"/>
                <w:color w:val="1A1A1A"/>
                <w:sz w:val="21"/>
                <w:szCs w:val="21"/>
              </w:rPr>
              <w:t xml:space="preserve"> 60, </w:t>
            </w:r>
            <w:proofErr w:type="spellStart"/>
            <w:r>
              <w:rPr>
                <w:rFonts w:ascii="Arial" w:hAnsi="Arial" w:cs="Arial"/>
                <w:color w:val="1A1A1A"/>
                <w:sz w:val="21"/>
                <w:szCs w:val="21"/>
              </w:rPr>
              <w:t>Kolliphor</w:t>
            </w:r>
            <w:proofErr w:type="spellEnd"/>
            <w:r>
              <w:rPr>
                <w:rFonts w:ascii="Arial" w:hAnsi="Arial" w:cs="Arial"/>
                <w:color w:val="1A1A1A"/>
                <w:sz w:val="21"/>
                <w:szCs w:val="21"/>
              </w:rPr>
              <w:t xml:space="preserve"> 80, glyceryl monostearate, stearic acid, polyethylene glycol ether of </w:t>
            </w:r>
            <w:proofErr w:type="spellStart"/>
            <w:r>
              <w:rPr>
                <w:rFonts w:ascii="Arial" w:hAnsi="Arial" w:cs="Arial"/>
                <w:color w:val="1A1A1A"/>
                <w:sz w:val="21"/>
                <w:szCs w:val="21"/>
              </w:rPr>
              <w:t>cetearyl</w:t>
            </w:r>
            <w:proofErr w:type="spellEnd"/>
            <w:r>
              <w:rPr>
                <w:rFonts w:ascii="Arial" w:hAnsi="Arial" w:cs="Arial"/>
                <w:color w:val="1A1A1A"/>
                <w:sz w:val="21"/>
                <w:szCs w:val="21"/>
              </w:rPr>
              <w:t xml:space="preserve"> alcohol, </w:t>
            </w:r>
            <w:proofErr w:type="spellStart"/>
            <w:r>
              <w:rPr>
                <w:rFonts w:ascii="Arial" w:hAnsi="Arial" w:cs="Arial"/>
                <w:color w:val="1A1A1A"/>
                <w:sz w:val="21"/>
                <w:szCs w:val="21"/>
              </w:rPr>
              <w:t>cetostearyl</w:t>
            </w:r>
            <w:proofErr w:type="spellEnd"/>
            <w:r>
              <w:rPr>
                <w:rFonts w:ascii="Arial" w:hAnsi="Arial" w:cs="Arial"/>
                <w:color w:val="1A1A1A"/>
                <w:sz w:val="21"/>
                <w:szCs w:val="21"/>
              </w:rPr>
              <w:t xml:space="preserve"> alcohol, </w:t>
            </w:r>
            <w:proofErr w:type="spellStart"/>
            <w:r>
              <w:rPr>
                <w:rFonts w:ascii="Arial" w:hAnsi="Arial" w:cs="Arial"/>
                <w:color w:val="1A1A1A"/>
                <w:sz w:val="21"/>
                <w:szCs w:val="21"/>
              </w:rPr>
              <w:t>lauroyl</w:t>
            </w:r>
            <w:proofErr w:type="spellEnd"/>
            <w:r>
              <w:rPr>
                <w:rFonts w:ascii="Arial" w:hAnsi="Arial" w:cs="Arial"/>
                <w:color w:val="1A1A1A"/>
                <w:sz w:val="21"/>
                <w:szCs w:val="21"/>
              </w:rPr>
              <w:t xml:space="preserve"> polyoxyl-32 glycerides, fatty alcohols, glycerol </w:t>
            </w:r>
            <w:r>
              <w:rPr>
                <w:rFonts w:ascii="Arial" w:hAnsi="Arial" w:cs="Arial"/>
                <w:color w:val="1A1A1A"/>
                <w:sz w:val="21"/>
                <w:szCs w:val="21"/>
              </w:rPr>
              <w:lastRenderedPageBreak/>
              <w:t>monooleate, glyceryl monostearate, emulsifying wax and combinations thereof.</w:t>
            </w:r>
          </w:p>
          <w:p w14:paraId="45C1B889"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17. The composition as claimed in claim 12, wherein the stabilizer is propylene glycol.</w:t>
            </w:r>
          </w:p>
          <w:p w14:paraId="33D13514"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18. The composition as claimed in claim 12, wherein the composition further comprises of </w:t>
            </w:r>
            <w:proofErr w:type="gramStart"/>
            <w:r>
              <w:rPr>
                <w:rFonts w:ascii="Arial" w:hAnsi="Arial" w:cs="Arial"/>
                <w:color w:val="1A1A1A"/>
                <w:sz w:val="21"/>
                <w:szCs w:val="21"/>
              </w:rPr>
              <w:t>a</w:t>
            </w:r>
            <w:proofErr w:type="gramEnd"/>
            <w:r>
              <w:rPr>
                <w:rFonts w:ascii="Arial" w:hAnsi="Arial" w:cs="Arial"/>
                <w:color w:val="1A1A1A"/>
                <w:sz w:val="21"/>
                <w:szCs w:val="21"/>
              </w:rPr>
              <w:t xml:space="preserve"> emulsifier for improving the homogeneity of the composition wherein the emulsifier is selected from </w:t>
            </w:r>
            <w:proofErr w:type="spellStart"/>
            <w:r>
              <w:rPr>
                <w:rFonts w:ascii="Arial" w:hAnsi="Arial" w:cs="Arial"/>
                <w:color w:val="1A1A1A"/>
                <w:sz w:val="21"/>
                <w:szCs w:val="21"/>
              </w:rPr>
              <w:t>polawax</w:t>
            </w:r>
            <w:proofErr w:type="spellEnd"/>
            <w:r>
              <w:rPr>
                <w:rFonts w:ascii="Arial" w:hAnsi="Arial" w:cs="Arial"/>
                <w:color w:val="1A1A1A"/>
                <w:sz w:val="21"/>
                <w:szCs w:val="21"/>
              </w:rPr>
              <w:t xml:space="preserve"> and GMS 40.</w:t>
            </w:r>
          </w:p>
          <w:p w14:paraId="7BEDFF34"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19. The composition as claimed in claim 12, wherein the composition further comprises a preservative wherein the preservative is selected from methyl paraben, propyl paraben, p-</w:t>
            </w:r>
          </w:p>
          <w:p w14:paraId="74645DE8"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hydroxybenzoic acid esters, quaternary ammonium compounds such as benzalkonium chloride, sodium benzoate, benzyl alcohol, butanol, ethanol and isopropyl </w:t>
            </w:r>
            <w:proofErr w:type="gramStart"/>
            <w:r>
              <w:rPr>
                <w:rFonts w:ascii="Arial" w:hAnsi="Arial" w:cs="Arial"/>
                <w:color w:val="1A1A1A"/>
                <w:sz w:val="21"/>
                <w:szCs w:val="21"/>
              </w:rPr>
              <w:t>alcohol..</w:t>
            </w:r>
            <w:proofErr w:type="gramEnd"/>
          </w:p>
          <w:p w14:paraId="49737C66"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20. The composition as claimed in claim 7, wherein the composition further comprises an antioxidant wherein the antioxidant is selected from anti- oxidants useful in the compositions of the present disclosure include sodium metabisulfite, vitamin A, tocopherol, ascorbic acid, tartaric acid, retinyl palmitate, </w:t>
            </w:r>
            <w:proofErr w:type="spellStart"/>
            <w:r>
              <w:rPr>
                <w:rFonts w:ascii="Arial" w:hAnsi="Arial" w:cs="Arial"/>
                <w:color w:val="1A1A1A"/>
                <w:sz w:val="21"/>
                <w:szCs w:val="21"/>
              </w:rPr>
              <w:t>sesamol</w:t>
            </w:r>
            <w:proofErr w:type="spellEnd"/>
            <w:r>
              <w:rPr>
                <w:rFonts w:ascii="Arial" w:hAnsi="Arial" w:cs="Arial"/>
                <w:color w:val="1A1A1A"/>
                <w:sz w:val="21"/>
                <w:szCs w:val="21"/>
              </w:rPr>
              <w:t>, Butylated Hydroxy Anisole (BHA) and Butylated Hydroxyl Toluene (BHT)</w:t>
            </w:r>
            <w:proofErr w:type="gramStart"/>
            <w:r>
              <w:rPr>
                <w:rFonts w:ascii="Arial" w:hAnsi="Arial" w:cs="Arial"/>
                <w:color w:val="1A1A1A"/>
                <w:sz w:val="21"/>
                <w:szCs w:val="21"/>
              </w:rPr>
              <w:t>. .</w:t>
            </w:r>
            <w:proofErr w:type="gramEnd"/>
          </w:p>
          <w:p w14:paraId="6E783D47"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21. The composition as claimed in claim 7, wherein the composition further comprises a skin penetration enhancer wherein the penetration enhancer is selected from </w:t>
            </w:r>
            <w:proofErr w:type="spellStart"/>
            <w:r>
              <w:rPr>
                <w:rFonts w:ascii="Arial" w:hAnsi="Arial" w:cs="Arial"/>
                <w:color w:val="1A1A1A"/>
                <w:sz w:val="21"/>
                <w:szCs w:val="21"/>
              </w:rPr>
              <w:lastRenderedPageBreak/>
              <w:t>sulphoxides</w:t>
            </w:r>
            <w:proofErr w:type="spellEnd"/>
            <w:r>
              <w:rPr>
                <w:rFonts w:ascii="Arial" w:hAnsi="Arial" w:cs="Arial"/>
                <w:color w:val="1A1A1A"/>
                <w:sz w:val="21"/>
                <w:szCs w:val="21"/>
              </w:rPr>
              <w:t xml:space="preserve"> such as </w:t>
            </w:r>
            <w:proofErr w:type="spellStart"/>
            <w:r>
              <w:rPr>
                <w:rFonts w:ascii="Arial" w:hAnsi="Arial" w:cs="Arial"/>
                <w:color w:val="1A1A1A"/>
                <w:sz w:val="21"/>
                <w:szCs w:val="21"/>
              </w:rPr>
              <w:t>dimethylsulphoxide</w:t>
            </w:r>
            <w:proofErr w:type="spellEnd"/>
            <w:r>
              <w:rPr>
                <w:rFonts w:ascii="Arial" w:hAnsi="Arial" w:cs="Arial"/>
                <w:color w:val="1A1A1A"/>
                <w:sz w:val="21"/>
                <w:szCs w:val="21"/>
              </w:rPr>
              <w:t xml:space="preserve">, DMSO, </w:t>
            </w:r>
            <w:proofErr w:type="spellStart"/>
            <w:r>
              <w:rPr>
                <w:rFonts w:ascii="Arial" w:hAnsi="Arial" w:cs="Arial"/>
                <w:color w:val="1A1A1A"/>
                <w:sz w:val="21"/>
                <w:szCs w:val="21"/>
              </w:rPr>
              <w:t>azones</w:t>
            </w:r>
            <w:proofErr w:type="spellEnd"/>
            <w:r>
              <w:rPr>
                <w:rFonts w:ascii="Arial" w:hAnsi="Arial" w:cs="Arial"/>
                <w:color w:val="1A1A1A"/>
                <w:sz w:val="21"/>
                <w:szCs w:val="21"/>
              </w:rPr>
              <w:t xml:space="preserve">, laurocapram, </w:t>
            </w:r>
            <w:proofErr w:type="spellStart"/>
            <w:r>
              <w:rPr>
                <w:rFonts w:ascii="Arial" w:hAnsi="Arial" w:cs="Arial"/>
                <w:color w:val="1A1A1A"/>
                <w:sz w:val="21"/>
                <w:szCs w:val="21"/>
              </w:rPr>
              <w:t>pyrrolidones</w:t>
            </w:r>
            <w:proofErr w:type="spellEnd"/>
            <w:r>
              <w:rPr>
                <w:rFonts w:ascii="Arial" w:hAnsi="Arial" w:cs="Arial"/>
                <w:color w:val="1A1A1A"/>
                <w:sz w:val="21"/>
                <w:szCs w:val="21"/>
              </w:rPr>
              <w:t xml:space="preserve">, 2-pyrrolidone, alcohols, </w:t>
            </w:r>
            <w:proofErr w:type="gramStart"/>
            <w:r>
              <w:rPr>
                <w:rFonts w:ascii="Arial" w:hAnsi="Arial" w:cs="Arial"/>
                <w:color w:val="1A1A1A"/>
                <w:sz w:val="21"/>
                <w:szCs w:val="21"/>
              </w:rPr>
              <w:t>alkanols ,</w:t>
            </w:r>
            <w:proofErr w:type="gramEnd"/>
            <w:r>
              <w:rPr>
                <w:rFonts w:ascii="Arial" w:hAnsi="Arial" w:cs="Arial"/>
                <w:color w:val="1A1A1A"/>
                <w:sz w:val="21"/>
                <w:szCs w:val="21"/>
              </w:rPr>
              <w:t xml:space="preserve"> ethanol, </w:t>
            </w:r>
            <w:proofErr w:type="spellStart"/>
            <w:r>
              <w:rPr>
                <w:rFonts w:ascii="Arial" w:hAnsi="Arial" w:cs="Arial"/>
                <w:color w:val="1A1A1A"/>
                <w:sz w:val="21"/>
                <w:szCs w:val="21"/>
              </w:rPr>
              <w:t>decanol</w:t>
            </w:r>
            <w:proofErr w:type="spellEnd"/>
            <w:r>
              <w:rPr>
                <w:rFonts w:ascii="Arial" w:hAnsi="Arial" w:cs="Arial"/>
                <w:color w:val="1A1A1A"/>
                <w:sz w:val="21"/>
                <w:szCs w:val="21"/>
              </w:rPr>
              <w:t>, glycols, propylene glycol.</w:t>
            </w:r>
          </w:p>
          <w:p w14:paraId="15D3C009"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22. The composition as claimed in claim 10, wherein the active agent is selected from corticosteroids, hydrocortisone, </w:t>
            </w:r>
            <w:proofErr w:type="spellStart"/>
            <w:r>
              <w:rPr>
                <w:rFonts w:ascii="Arial" w:hAnsi="Arial" w:cs="Arial"/>
                <w:color w:val="1A1A1A"/>
                <w:sz w:val="21"/>
                <w:szCs w:val="21"/>
              </w:rPr>
              <w:t>hydroxyltriamcinolone</w:t>
            </w:r>
            <w:proofErr w:type="spellEnd"/>
            <w:r>
              <w:rPr>
                <w:rFonts w:ascii="Arial" w:hAnsi="Arial" w:cs="Arial"/>
                <w:color w:val="1A1A1A"/>
                <w:sz w:val="21"/>
                <w:szCs w:val="21"/>
              </w:rPr>
              <w:t xml:space="preserve">, </w:t>
            </w:r>
            <w:proofErr w:type="spellStart"/>
            <w:r>
              <w:rPr>
                <w:rFonts w:ascii="Arial" w:hAnsi="Arial" w:cs="Arial"/>
                <w:color w:val="1A1A1A"/>
                <w:sz w:val="21"/>
                <w:szCs w:val="21"/>
              </w:rPr>
              <w:t>alphamethyl</w:t>
            </w:r>
            <w:proofErr w:type="spellEnd"/>
            <w:r>
              <w:rPr>
                <w:rFonts w:ascii="Arial" w:hAnsi="Arial" w:cs="Arial"/>
                <w:color w:val="1A1A1A"/>
                <w:sz w:val="21"/>
                <w:szCs w:val="21"/>
              </w:rPr>
              <w:t xml:space="preserve">, dexamethasone, dexamethasone-phosphate, beclomethasone, cysteamine hydrochloride, calamine, dipropionate, clobetasol valerate, </w:t>
            </w:r>
            <w:proofErr w:type="spellStart"/>
            <w:r>
              <w:rPr>
                <w:rFonts w:ascii="Arial" w:hAnsi="Arial" w:cs="Arial"/>
                <w:color w:val="1A1A1A"/>
                <w:sz w:val="21"/>
                <w:szCs w:val="21"/>
              </w:rPr>
              <w:t>desonide</w:t>
            </w:r>
            <w:proofErr w:type="spellEnd"/>
            <w:r>
              <w:rPr>
                <w:rFonts w:ascii="Arial" w:hAnsi="Arial" w:cs="Arial"/>
                <w:color w:val="1A1A1A"/>
                <w:sz w:val="21"/>
                <w:szCs w:val="21"/>
              </w:rPr>
              <w:t xml:space="preserve">, </w:t>
            </w:r>
            <w:proofErr w:type="spellStart"/>
            <w:r>
              <w:rPr>
                <w:rFonts w:ascii="Arial" w:hAnsi="Arial" w:cs="Arial"/>
                <w:color w:val="1A1A1A"/>
                <w:sz w:val="21"/>
                <w:szCs w:val="21"/>
              </w:rPr>
              <w:t>desoxymethasone</w:t>
            </w:r>
            <w:proofErr w:type="spellEnd"/>
            <w:r>
              <w:rPr>
                <w:rFonts w:ascii="Arial" w:hAnsi="Arial" w:cs="Arial"/>
                <w:color w:val="1A1A1A"/>
                <w:sz w:val="21"/>
                <w:szCs w:val="21"/>
              </w:rPr>
              <w:t xml:space="preserve">, </w:t>
            </w:r>
            <w:proofErr w:type="spellStart"/>
            <w:r>
              <w:rPr>
                <w:rFonts w:ascii="Arial" w:hAnsi="Arial" w:cs="Arial"/>
                <w:color w:val="1A1A1A"/>
                <w:sz w:val="21"/>
                <w:szCs w:val="21"/>
              </w:rPr>
              <w:t>desoxycorticosterone</w:t>
            </w:r>
            <w:proofErr w:type="spellEnd"/>
            <w:r>
              <w:rPr>
                <w:rFonts w:ascii="Arial" w:hAnsi="Arial" w:cs="Arial"/>
                <w:color w:val="1A1A1A"/>
                <w:sz w:val="21"/>
                <w:szCs w:val="21"/>
              </w:rPr>
              <w:t xml:space="preserve"> acetate, dexamethasone, </w:t>
            </w:r>
            <w:proofErr w:type="spellStart"/>
            <w:r>
              <w:rPr>
                <w:rFonts w:ascii="Arial" w:hAnsi="Arial" w:cs="Arial"/>
                <w:color w:val="1A1A1A"/>
                <w:sz w:val="21"/>
                <w:szCs w:val="21"/>
              </w:rPr>
              <w:t>dichlorisone</w:t>
            </w:r>
            <w:proofErr w:type="spellEnd"/>
            <w:r>
              <w:rPr>
                <w:rFonts w:ascii="Arial" w:hAnsi="Arial" w:cs="Arial"/>
                <w:color w:val="1A1A1A"/>
                <w:sz w:val="21"/>
                <w:szCs w:val="21"/>
              </w:rPr>
              <w:t xml:space="preserve">, </w:t>
            </w:r>
            <w:proofErr w:type="spellStart"/>
            <w:r>
              <w:rPr>
                <w:rFonts w:ascii="Arial" w:hAnsi="Arial" w:cs="Arial"/>
                <w:color w:val="1A1A1A"/>
                <w:sz w:val="21"/>
                <w:szCs w:val="21"/>
              </w:rPr>
              <w:t>diflorasone</w:t>
            </w:r>
            <w:proofErr w:type="spellEnd"/>
            <w:r>
              <w:rPr>
                <w:rFonts w:ascii="Arial" w:hAnsi="Arial" w:cs="Arial"/>
                <w:color w:val="1A1A1A"/>
                <w:sz w:val="21"/>
                <w:szCs w:val="21"/>
              </w:rPr>
              <w:t xml:space="preserve">, diacetate, diflucortolone, valerate, </w:t>
            </w:r>
            <w:proofErr w:type="spellStart"/>
            <w:r>
              <w:rPr>
                <w:rFonts w:ascii="Arial" w:hAnsi="Arial" w:cs="Arial"/>
                <w:color w:val="1A1A1A"/>
                <w:sz w:val="21"/>
                <w:szCs w:val="21"/>
              </w:rPr>
              <w:t>fluadrenolone</w:t>
            </w:r>
            <w:proofErr w:type="spellEnd"/>
            <w:r>
              <w:rPr>
                <w:rFonts w:ascii="Arial" w:hAnsi="Arial" w:cs="Arial"/>
                <w:color w:val="1A1A1A"/>
                <w:sz w:val="21"/>
                <w:szCs w:val="21"/>
              </w:rPr>
              <w:t xml:space="preserve">, </w:t>
            </w:r>
            <w:proofErr w:type="spellStart"/>
            <w:r>
              <w:rPr>
                <w:rFonts w:ascii="Arial" w:hAnsi="Arial" w:cs="Arial"/>
                <w:color w:val="1A1A1A"/>
                <w:sz w:val="21"/>
                <w:szCs w:val="21"/>
              </w:rPr>
              <w:t>fluclarolone</w:t>
            </w:r>
            <w:proofErr w:type="spellEnd"/>
            <w:r>
              <w:rPr>
                <w:rFonts w:ascii="Arial" w:hAnsi="Arial" w:cs="Arial"/>
                <w:color w:val="1A1A1A"/>
                <w:sz w:val="21"/>
                <w:szCs w:val="21"/>
              </w:rPr>
              <w:t xml:space="preserve">, acetonide, fludrocortisone, </w:t>
            </w:r>
            <w:proofErr w:type="spellStart"/>
            <w:r>
              <w:rPr>
                <w:rFonts w:ascii="Arial" w:hAnsi="Arial" w:cs="Arial"/>
                <w:color w:val="1A1A1A"/>
                <w:sz w:val="21"/>
                <w:szCs w:val="21"/>
              </w:rPr>
              <w:t>flumethasone</w:t>
            </w:r>
            <w:proofErr w:type="spellEnd"/>
            <w:r>
              <w:rPr>
                <w:rFonts w:ascii="Arial" w:hAnsi="Arial" w:cs="Arial"/>
                <w:color w:val="1A1A1A"/>
                <w:sz w:val="21"/>
                <w:szCs w:val="21"/>
              </w:rPr>
              <w:t xml:space="preserve"> pivalate, </w:t>
            </w:r>
            <w:proofErr w:type="spellStart"/>
            <w:r>
              <w:rPr>
                <w:rFonts w:ascii="Arial" w:hAnsi="Arial" w:cs="Arial"/>
                <w:color w:val="1A1A1A"/>
                <w:sz w:val="21"/>
                <w:szCs w:val="21"/>
              </w:rPr>
              <w:t>fluosinolone</w:t>
            </w:r>
            <w:proofErr w:type="spellEnd"/>
            <w:r>
              <w:rPr>
                <w:rFonts w:ascii="Arial" w:hAnsi="Arial" w:cs="Arial"/>
                <w:color w:val="1A1A1A"/>
                <w:sz w:val="21"/>
                <w:szCs w:val="21"/>
              </w:rPr>
              <w:t xml:space="preserve"> acetonide, fluocinonide, </w:t>
            </w:r>
            <w:proofErr w:type="spellStart"/>
            <w:r>
              <w:rPr>
                <w:rFonts w:ascii="Arial" w:hAnsi="Arial" w:cs="Arial"/>
                <w:color w:val="1A1A1A"/>
                <w:sz w:val="21"/>
                <w:szCs w:val="21"/>
              </w:rPr>
              <w:t>flucortine</w:t>
            </w:r>
            <w:proofErr w:type="spellEnd"/>
            <w:r>
              <w:rPr>
                <w:rFonts w:ascii="Arial" w:hAnsi="Arial" w:cs="Arial"/>
                <w:color w:val="1A1A1A"/>
                <w:sz w:val="21"/>
                <w:szCs w:val="21"/>
              </w:rPr>
              <w:t xml:space="preserve">, </w:t>
            </w:r>
            <w:proofErr w:type="spellStart"/>
            <w:r>
              <w:rPr>
                <w:rFonts w:ascii="Arial" w:hAnsi="Arial" w:cs="Arial"/>
                <w:color w:val="1A1A1A"/>
                <w:sz w:val="21"/>
                <w:szCs w:val="21"/>
              </w:rPr>
              <w:t>butylester</w:t>
            </w:r>
            <w:proofErr w:type="spellEnd"/>
            <w:r>
              <w:rPr>
                <w:rFonts w:ascii="Arial" w:hAnsi="Arial" w:cs="Arial"/>
                <w:color w:val="1A1A1A"/>
                <w:sz w:val="21"/>
                <w:szCs w:val="21"/>
              </w:rPr>
              <w:t xml:space="preserve">, </w:t>
            </w:r>
            <w:proofErr w:type="spellStart"/>
            <w:r>
              <w:rPr>
                <w:rFonts w:ascii="Arial" w:hAnsi="Arial" w:cs="Arial"/>
                <w:color w:val="1A1A1A"/>
                <w:sz w:val="21"/>
                <w:szCs w:val="21"/>
              </w:rPr>
              <w:t>fluocortolone</w:t>
            </w:r>
            <w:proofErr w:type="spellEnd"/>
            <w:r>
              <w:rPr>
                <w:rFonts w:ascii="Arial" w:hAnsi="Arial" w:cs="Arial"/>
                <w:color w:val="1A1A1A"/>
                <w:sz w:val="21"/>
                <w:szCs w:val="21"/>
              </w:rPr>
              <w:t>, fluprednidene (</w:t>
            </w:r>
            <w:proofErr w:type="spellStart"/>
            <w:r>
              <w:rPr>
                <w:rFonts w:ascii="Arial" w:hAnsi="Arial" w:cs="Arial"/>
                <w:color w:val="1A1A1A"/>
                <w:sz w:val="21"/>
                <w:szCs w:val="21"/>
              </w:rPr>
              <w:t>fluprednylidene</w:t>
            </w:r>
            <w:proofErr w:type="spellEnd"/>
            <w:r>
              <w:rPr>
                <w:rFonts w:ascii="Arial" w:hAnsi="Arial" w:cs="Arial"/>
                <w:color w:val="1A1A1A"/>
                <w:sz w:val="21"/>
                <w:szCs w:val="21"/>
              </w:rPr>
              <w:t xml:space="preserve">)acetate, flurandrenolone, halcinonide, hydrocortisone acetate, hydrocortisone butyrate, </w:t>
            </w:r>
            <w:proofErr w:type="spellStart"/>
            <w:r>
              <w:rPr>
                <w:rFonts w:ascii="Arial" w:hAnsi="Arial" w:cs="Arial"/>
                <w:color w:val="1A1A1A"/>
                <w:sz w:val="21"/>
                <w:szCs w:val="21"/>
              </w:rPr>
              <w:t>methylpredmsolone</w:t>
            </w:r>
            <w:proofErr w:type="spellEnd"/>
            <w:r>
              <w:rPr>
                <w:rFonts w:ascii="Arial" w:hAnsi="Arial" w:cs="Arial"/>
                <w:color w:val="1A1A1A"/>
                <w:sz w:val="21"/>
                <w:szCs w:val="21"/>
              </w:rPr>
              <w:t xml:space="preserve">, triamcinolone acetonide, cortisone, </w:t>
            </w:r>
            <w:proofErr w:type="spellStart"/>
            <w:r>
              <w:rPr>
                <w:rFonts w:ascii="Arial" w:hAnsi="Arial" w:cs="Arial"/>
                <w:color w:val="1A1A1A"/>
                <w:sz w:val="21"/>
                <w:szCs w:val="21"/>
              </w:rPr>
              <w:t>cortodoxone</w:t>
            </w:r>
            <w:proofErr w:type="spellEnd"/>
            <w:r>
              <w:rPr>
                <w:rFonts w:ascii="Arial" w:hAnsi="Arial" w:cs="Arial"/>
                <w:color w:val="1A1A1A"/>
                <w:sz w:val="21"/>
                <w:szCs w:val="21"/>
              </w:rPr>
              <w:t xml:space="preserve">, </w:t>
            </w:r>
            <w:proofErr w:type="spellStart"/>
            <w:r>
              <w:rPr>
                <w:rFonts w:ascii="Arial" w:hAnsi="Arial" w:cs="Arial"/>
                <w:color w:val="1A1A1A"/>
                <w:sz w:val="21"/>
                <w:szCs w:val="21"/>
              </w:rPr>
              <w:t>flucetonide</w:t>
            </w:r>
            <w:proofErr w:type="spellEnd"/>
            <w:r>
              <w:rPr>
                <w:rFonts w:ascii="Arial" w:hAnsi="Arial" w:cs="Arial"/>
                <w:color w:val="1A1A1A"/>
                <w:sz w:val="21"/>
                <w:szCs w:val="21"/>
              </w:rPr>
              <w:t xml:space="preserve">, fludrocortisone, </w:t>
            </w:r>
            <w:proofErr w:type="spellStart"/>
            <w:r>
              <w:rPr>
                <w:rFonts w:ascii="Arial" w:hAnsi="Arial" w:cs="Arial"/>
                <w:color w:val="1A1A1A"/>
                <w:sz w:val="21"/>
                <w:szCs w:val="21"/>
              </w:rPr>
              <w:t>difluorosone</w:t>
            </w:r>
            <w:proofErr w:type="spellEnd"/>
            <w:r>
              <w:rPr>
                <w:rFonts w:ascii="Arial" w:hAnsi="Arial" w:cs="Arial"/>
                <w:color w:val="1A1A1A"/>
                <w:sz w:val="21"/>
                <w:szCs w:val="21"/>
              </w:rPr>
              <w:t xml:space="preserve">, diacetate, </w:t>
            </w:r>
            <w:proofErr w:type="spellStart"/>
            <w:r>
              <w:rPr>
                <w:rFonts w:ascii="Arial" w:hAnsi="Arial" w:cs="Arial"/>
                <w:color w:val="1A1A1A"/>
                <w:sz w:val="21"/>
                <w:szCs w:val="21"/>
              </w:rPr>
              <w:t>fluradrenalone</w:t>
            </w:r>
            <w:proofErr w:type="spellEnd"/>
            <w:r>
              <w:rPr>
                <w:rFonts w:ascii="Arial" w:hAnsi="Arial" w:cs="Arial"/>
                <w:color w:val="1A1A1A"/>
                <w:sz w:val="21"/>
                <w:szCs w:val="21"/>
              </w:rPr>
              <w:t xml:space="preserve">, acetonide, </w:t>
            </w:r>
            <w:proofErr w:type="spellStart"/>
            <w:r>
              <w:rPr>
                <w:rFonts w:ascii="Arial" w:hAnsi="Arial" w:cs="Arial"/>
                <w:color w:val="1A1A1A"/>
                <w:sz w:val="21"/>
                <w:szCs w:val="21"/>
              </w:rPr>
              <w:t>medrysone</w:t>
            </w:r>
            <w:proofErr w:type="spellEnd"/>
            <w:r>
              <w:rPr>
                <w:rFonts w:ascii="Arial" w:hAnsi="Arial" w:cs="Arial"/>
                <w:color w:val="1A1A1A"/>
                <w:sz w:val="21"/>
                <w:szCs w:val="21"/>
              </w:rPr>
              <w:t xml:space="preserve">, </w:t>
            </w:r>
            <w:proofErr w:type="spellStart"/>
            <w:r>
              <w:rPr>
                <w:rFonts w:ascii="Arial" w:hAnsi="Arial" w:cs="Arial"/>
                <w:color w:val="1A1A1A"/>
                <w:sz w:val="21"/>
                <w:szCs w:val="21"/>
              </w:rPr>
              <w:t>amciafel</w:t>
            </w:r>
            <w:proofErr w:type="spellEnd"/>
            <w:r>
              <w:rPr>
                <w:rFonts w:ascii="Arial" w:hAnsi="Arial" w:cs="Arial"/>
                <w:color w:val="1A1A1A"/>
                <w:sz w:val="21"/>
                <w:szCs w:val="21"/>
              </w:rPr>
              <w:t xml:space="preserve">, </w:t>
            </w:r>
            <w:proofErr w:type="spellStart"/>
            <w:r>
              <w:rPr>
                <w:rFonts w:ascii="Arial" w:hAnsi="Arial" w:cs="Arial"/>
                <w:color w:val="1A1A1A"/>
                <w:sz w:val="21"/>
                <w:szCs w:val="21"/>
              </w:rPr>
              <w:t>amcinafide</w:t>
            </w:r>
            <w:proofErr w:type="spellEnd"/>
            <w:r>
              <w:rPr>
                <w:rFonts w:ascii="Arial" w:hAnsi="Arial" w:cs="Arial"/>
                <w:color w:val="1A1A1A"/>
                <w:sz w:val="21"/>
                <w:szCs w:val="21"/>
              </w:rPr>
              <w:t xml:space="preserve">, betamethasone, </w:t>
            </w:r>
            <w:proofErr w:type="spellStart"/>
            <w:r>
              <w:rPr>
                <w:rFonts w:ascii="Arial" w:hAnsi="Arial" w:cs="Arial"/>
                <w:color w:val="1A1A1A"/>
                <w:sz w:val="21"/>
                <w:szCs w:val="21"/>
              </w:rPr>
              <w:t>chlorprednisone</w:t>
            </w:r>
            <w:proofErr w:type="spellEnd"/>
            <w:r>
              <w:rPr>
                <w:rFonts w:ascii="Arial" w:hAnsi="Arial" w:cs="Arial"/>
                <w:color w:val="1A1A1A"/>
                <w:sz w:val="21"/>
                <w:szCs w:val="21"/>
              </w:rPr>
              <w:t xml:space="preserve">, </w:t>
            </w:r>
            <w:proofErr w:type="spellStart"/>
            <w:r>
              <w:rPr>
                <w:rFonts w:ascii="Arial" w:hAnsi="Arial" w:cs="Arial"/>
                <w:color w:val="1A1A1A"/>
                <w:sz w:val="21"/>
                <w:szCs w:val="21"/>
              </w:rPr>
              <w:t>chlorprednisone</w:t>
            </w:r>
            <w:proofErr w:type="spellEnd"/>
            <w:r>
              <w:rPr>
                <w:rFonts w:ascii="Arial" w:hAnsi="Arial" w:cs="Arial"/>
                <w:color w:val="1A1A1A"/>
                <w:sz w:val="21"/>
                <w:szCs w:val="21"/>
              </w:rPr>
              <w:t xml:space="preserve"> acetate, </w:t>
            </w:r>
            <w:proofErr w:type="spellStart"/>
            <w:r>
              <w:rPr>
                <w:rFonts w:ascii="Arial" w:hAnsi="Arial" w:cs="Arial"/>
                <w:color w:val="1A1A1A"/>
                <w:sz w:val="21"/>
                <w:szCs w:val="21"/>
              </w:rPr>
              <w:t>clocortelone</w:t>
            </w:r>
            <w:proofErr w:type="spellEnd"/>
            <w:r>
              <w:rPr>
                <w:rFonts w:ascii="Arial" w:hAnsi="Arial" w:cs="Arial"/>
                <w:color w:val="1A1A1A"/>
                <w:sz w:val="21"/>
                <w:szCs w:val="21"/>
              </w:rPr>
              <w:t xml:space="preserve">, </w:t>
            </w:r>
            <w:proofErr w:type="spellStart"/>
            <w:r>
              <w:rPr>
                <w:rFonts w:ascii="Arial" w:hAnsi="Arial" w:cs="Arial"/>
                <w:color w:val="1A1A1A"/>
                <w:sz w:val="21"/>
                <w:szCs w:val="21"/>
              </w:rPr>
              <w:t>clescinolone</w:t>
            </w:r>
            <w:proofErr w:type="spellEnd"/>
            <w:r>
              <w:rPr>
                <w:rFonts w:ascii="Arial" w:hAnsi="Arial" w:cs="Arial"/>
                <w:color w:val="1A1A1A"/>
                <w:sz w:val="21"/>
                <w:szCs w:val="21"/>
              </w:rPr>
              <w:t xml:space="preserve">, </w:t>
            </w:r>
            <w:proofErr w:type="spellStart"/>
            <w:r>
              <w:rPr>
                <w:rFonts w:ascii="Arial" w:hAnsi="Arial" w:cs="Arial"/>
                <w:color w:val="1A1A1A"/>
                <w:sz w:val="21"/>
                <w:szCs w:val="21"/>
              </w:rPr>
              <w:t>dichlorisone</w:t>
            </w:r>
            <w:proofErr w:type="spellEnd"/>
            <w:r>
              <w:rPr>
                <w:rFonts w:ascii="Arial" w:hAnsi="Arial" w:cs="Arial"/>
                <w:color w:val="1A1A1A"/>
                <w:sz w:val="21"/>
                <w:szCs w:val="21"/>
              </w:rPr>
              <w:t xml:space="preserve">, </w:t>
            </w:r>
            <w:proofErr w:type="spellStart"/>
            <w:r>
              <w:rPr>
                <w:rFonts w:ascii="Arial" w:hAnsi="Arial" w:cs="Arial"/>
                <w:color w:val="1A1A1A"/>
                <w:sz w:val="21"/>
                <w:szCs w:val="21"/>
              </w:rPr>
              <w:t>difluprednate</w:t>
            </w:r>
            <w:proofErr w:type="spellEnd"/>
            <w:r>
              <w:rPr>
                <w:rFonts w:ascii="Arial" w:hAnsi="Arial" w:cs="Arial"/>
                <w:color w:val="1A1A1A"/>
                <w:sz w:val="21"/>
                <w:szCs w:val="21"/>
              </w:rPr>
              <w:t xml:space="preserve">, </w:t>
            </w:r>
            <w:proofErr w:type="spellStart"/>
            <w:r>
              <w:rPr>
                <w:rFonts w:ascii="Arial" w:hAnsi="Arial" w:cs="Arial"/>
                <w:color w:val="1A1A1A"/>
                <w:sz w:val="21"/>
                <w:szCs w:val="21"/>
              </w:rPr>
              <w:t>flucloronide</w:t>
            </w:r>
            <w:proofErr w:type="spellEnd"/>
            <w:r>
              <w:rPr>
                <w:rFonts w:ascii="Arial" w:hAnsi="Arial" w:cs="Arial"/>
                <w:color w:val="1A1A1A"/>
                <w:sz w:val="21"/>
                <w:szCs w:val="21"/>
              </w:rPr>
              <w:t xml:space="preserve">, flunisolide, </w:t>
            </w:r>
            <w:proofErr w:type="spellStart"/>
            <w:r>
              <w:rPr>
                <w:rFonts w:ascii="Arial" w:hAnsi="Arial" w:cs="Arial"/>
                <w:color w:val="1A1A1A"/>
                <w:sz w:val="21"/>
                <w:szCs w:val="21"/>
              </w:rPr>
              <w:t>fluoromethalone</w:t>
            </w:r>
            <w:proofErr w:type="spellEnd"/>
            <w:r>
              <w:rPr>
                <w:rFonts w:ascii="Arial" w:hAnsi="Arial" w:cs="Arial"/>
                <w:color w:val="1A1A1A"/>
                <w:sz w:val="21"/>
                <w:szCs w:val="21"/>
              </w:rPr>
              <w:t xml:space="preserve">, </w:t>
            </w:r>
            <w:proofErr w:type="spellStart"/>
            <w:r>
              <w:rPr>
                <w:rFonts w:ascii="Arial" w:hAnsi="Arial" w:cs="Arial"/>
                <w:color w:val="1A1A1A"/>
                <w:sz w:val="21"/>
                <w:szCs w:val="21"/>
              </w:rPr>
              <w:t>fluperolone</w:t>
            </w:r>
            <w:proofErr w:type="spellEnd"/>
            <w:r>
              <w:rPr>
                <w:rFonts w:ascii="Arial" w:hAnsi="Arial" w:cs="Arial"/>
                <w:color w:val="1A1A1A"/>
                <w:sz w:val="21"/>
                <w:szCs w:val="21"/>
              </w:rPr>
              <w:t xml:space="preserve">, </w:t>
            </w:r>
            <w:proofErr w:type="spellStart"/>
            <w:r>
              <w:rPr>
                <w:rFonts w:ascii="Arial" w:hAnsi="Arial" w:cs="Arial"/>
                <w:color w:val="1A1A1A"/>
                <w:sz w:val="21"/>
                <w:szCs w:val="21"/>
              </w:rPr>
              <w:t>fluprednisolone</w:t>
            </w:r>
            <w:proofErr w:type="spellEnd"/>
            <w:r>
              <w:rPr>
                <w:rFonts w:ascii="Arial" w:hAnsi="Arial" w:cs="Arial"/>
                <w:color w:val="1A1A1A"/>
                <w:sz w:val="21"/>
                <w:szCs w:val="21"/>
              </w:rPr>
              <w:t xml:space="preserve">, hydrocortisone, valerate, hydrocortisone </w:t>
            </w:r>
            <w:proofErr w:type="spellStart"/>
            <w:r>
              <w:rPr>
                <w:rFonts w:ascii="Arial" w:hAnsi="Arial" w:cs="Arial"/>
                <w:color w:val="1A1A1A"/>
                <w:sz w:val="21"/>
                <w:szCs w:val="21"/>
              </w:rPr>
              <w:t>cyclopentylproprionate</w:t>
            </w:r>
            <w:proofErr w:type="spellEnd"/>
            <w:r>
              <w:rPr>
                <w:rFonts w:ascii="Arial" w:hAnsi="Arial" w:cs="Arial"/>
                <w:color w:val="1A1A1A"/>
                <w:sz w:val="21"/>
                <w:szCs w:val="21"/>
              </w:rPr>
              <w:t xml:space="preserve">, hydrocortamate, </w:t>
            </w:r>
            <w:proofErr w:type="spellStart"/>
            <w:r>
              <w:rPr>
                <w:rFonts w:ascii="Arial" w:hAnsi="Arial" w:cs="Arial"/>
                <w:color w:val="1A1A1A"/>
                <w:sz w:val="21"/>
                <w:szCs w:val="21"/>
              </w:rPr>
              <w:t>meprednisone</w:t>
            </w:r>
            <w:proofErr w:type="spellEnd"/>
            <w:r>
              <w:rPr>
                <w:rFonts w:ascii="Arial" w:hAnsi="Arial" w:cs="Arial"/>
                <w:color w:val="1A1A1A"/>
                <w:sz w:val="21"/>
                <w:szCs w:val="21"/>
              </w:rPr>
              <w:t xml:space="preserve">, </w:t>
            </w:r>
            <w:proofErr w:type="spellStart"/>
            <w:r>
              <w:rPr>
                <w:rFonts w:ascii="Arial" w:hAnsi="Arial" w:cs="Arial"/>
                <w:color w:val="1A1A1A"/>
                <w:sz w:val="21"/>
                <w:szCs w:val="21"/>
              </w:rPr>
              <w:t>paramethasone</w:t>
            </w:r>
            <w:proofErr w:type="spellEnd"/>
            <w:r>
              <w:rPr>
                <w:rFonts w:ascii="Arial" w:hAnsi="Arial" w:cs="Arial"/>
                <w:color w:val="1A1A1A"/>
                <w:sz w:val="21"/>
                <w:szCs w:val="21"/>
              </w:rPr>
              <w:t xml:space="preserve">, prednisolone, prednisone, beclomethasone dipropionate, betamethasone dipropionate, triamcinolone, </w:t>
            </w:r>
            <w:r>
              <w:rPr>
                <w:rFonts w:ascii="Arial" w:hAnsi="Arial" w:cs="Arial"/>
                <w:color w:val="1A1A1A"/>
                <w:sz w:val="21"/>
                <w:szCs w:val="21"/>
              </w:rPr>
              <w:lastRenderedPageBreak/>
              <w:t xml:space="preserve">miconazole, econazole, ketoconazole, </w:t>
            </w:r>
            <w:proofErr w:type="spellStart"/>
            <w:r>
              <w:rPr>
                <w:rFonts w:ascii="Arial" w:hAnsi="Arial" w:cs="Arial"/>
                <w:color w:val="1A1A1A"/>
                <w:sz w:val="21"/>
                <w:szCs w:val="21"/>
              </w:rPr>
              <w:t>sertaconazole</w:t>
            </w:r>
            <w:proofErr w:type="spellEnd"/>
            <w:r>
              <w:rPr>
                <w:rFonts w:ascii="Arial" w:hAnsi="Arial" w:cs="Arial"/>
                <w:color w:val="1A1A1A"/>
                <w:sz w:val="21"/>
                <w:szCs w:val="21"/>
              </w:rPr>
              <w:t xml:space="preserve">, itraconazole, voriconazole, clioquinol, </w:t>
            </w:r>
            <w:proofErr w:type="spellStart"/>
            <w:r>
              <w:rPr>
                <w:rFonts w:ascii="Arial" w:hAnsi="Arial" w:cs="Arial"/>
                <w:color w:val="1A1A1A"/>
                <w:sz w:val="21"/>
                <w:szCs w:val="21"/>
              </w:rPr>
              <w:t>bifoconazole</w:t>
            </w:r>
            <w:proofErr w:type="spellEnd"/>
            <w:r>
              <w:rPr>
                <w:rFonts w:ascii="Arial" w:hAnsi="Arial" w:cs="Arial"/>
                <w:color w:val="1A1A1A"/>
                <w:sz w:val="21"/>
                <w:szCs w:val="21"/>
              </w:rPr>
              <w:t xml:space="preserve">, terconazole, butoconazole, tioconazole, oxiconazole, </w:t>
            </w:r>
            <w:proofErr w:type="spellStart"/>
            <w:r>
              <w:rPr>
                <w:rFonts w:ascii="Arial" w:hAnsi="Arial" w:cs="Arial"/>
                <w:color w:val="1A1A1A"/>
                <w:sz w:val="21"/>
                <w:szCs w:val="21"/>
              </w:rPr>
              <w:t>saperconazole</w:t>
            </w:r>
            <w:proofErr w:type="spellEnd"/>
            <w:r>
              <w:rPr>
                <w:rFonts w:ascii="Arial" w:hAnsi="Arial" w:cs="Arial"/>
                <w:color w:val="1A1A1A"/>
                <w:sz w:val="21"/>
                <w:szCs w:val="21"/>
              </w:rPr>
              <w:t xml:space="preserve">, clotrimazole, haloprogin, </w:t>
            </w:r>
            <w:proofErr w:type="spellStart"/>
            <w:r>
              <w:rPr>
                <w:rFonts w:ascii="Arial" w:hAnsi="Arial" w:cs="Arial"/>
                <w:color w:val="1A1A1A"/>
                <w:sz w:val="21"/>
                <w:szCs w:val="21"/>
              </w:rPr>
              <w:t>butenafme</w:t>
            </w:r>
            <w:proofErr w:type="spellEnd"/>
            <w:r>
              <w:rPr>
                <w:rFonts w:ascii="Arial" w:hAnsi="Arial" w:cs="Arial"/>
                <w:color w:val="1A1A1A"/>
                <w:sz w:val="21"/>
                <w:szCs w:val="21"/>
              </w:rPr>
              <w:t xml:space="preserve">, tolnaftate, nystatin, </w:t>
            </w:r>
            <w:proofErr w:type="spellStart"/>
            <w:r>
              <w:rPr>
                <w:rFonts w:ascii="Arial" w:hAnsi="Arial" w:cs="Arial"/>
                <w:color w:val="1A1A1A"/>
                <w:sz w:val="21"/>
                <w:szCs w:val="21"/>
              </w:rPr>
              <w:t>amorolfme</w:t>
            </w:r>
            <w:proofErr w:type="spellEnd"/>
            <w:r>
              <w:rPr>
                <w:rFonts w:ascii="Arial" w:hAnsi="Arial" w:cs="Arial"/>
                <w:color w:val="1A1A1A"/>
                <w:sz w:val="21"/>
                <w:szCs w:val="21"/>
              </w:rPr>
              <w:t xml:space="preserve">, </w:t>
            </w:r>
            <w:proofErr w:type="spellStart"/>
            <w:r>
              <w:rPr>
                <w:rFonts w:ascii="Arial" w:hAnsi="Arial" w:cs="Arial"/>
                <w:color w:val="1A1A1A"/>
                <w:sz w:val="21"/>
                <w:szCs w:val="21"/>
              </w:rPr>
              <w:t>naftifme</w:t>
            </w:r>
            <w:proofErr w:type="spellEnd"/>
            <w:r>
              <w:rPr>
                <w:rFonts w:ascii="Arial" w:hAnsi="Arial" w:cs="Arial"/>
                <w:color w:val="1A1A1A"/>
                <w:sz w:val="21"/>
                <w:szCs w:val="21"/>
              </w:rPr>
              <w:t xml:space="preserve">, griseofulvin, </w:t>
            </w:r>
            <w:proofErr w:type="spellStart"/>
            <w:r>
              <w:rPr>
                <w:rFonts w:ascii="Arial" w:hAnsi="Arial" w:cs="Arial"/>
                <w:color w:val="1A1A1A"/>
                <w:sz w:val="21"/>
                <w:szCs w:val="21"/>
              </w:rPr>
              <w:t>azathioprme</w:t>
            </w:r>
            <w:proofErr w:type="spellEnd"/>
            <w:r>
              <w:rPr>
                <w:rFonts w:ascii="Arial" w:hAnsi="Arial" w:cs="Arial"/>
                <w:color w:val="1A1A1A"/>
                <w:sz w:val="21"/>
                <w:szCs w:val="21"/>
              </w:rPr>
              <w:t xml:space="preserve">, mycophenolic acid, leflunomide, teriflunomide, ciclosporin, </w:t>
            </w:r>
            <w:proofErr w:type="spellStart"/>
            <w:r>
              <w:rPr>
                <w:rFonts w:ascii="Arial" w:hAnsi="Arial" w:cs="Arial"/>
                <w:color w:val="1A1A1A"/>
                <w:sz w:val="21"/>
                <w:szCs w:val="21"/>
              </w:rPr>
              <w:t>pimecrolimus</w:t>
            </w:r>
            <w:proofErr w:type="spellEnd"/>
            <w:r>
              <w:rPr>
                <w:rFonts w:ascii="Arial" w:hAnsi="Arial" w:cs="Arial"/>
                <w:color w:val="1A1A1A"/>
                <w:sz w:val="21"/>
                <w:szCs w:val="21"/>
              </w:rPr>
              <w:t xml:space="preserve">, tacrolimus, </w:t>
            </w:r>
            <w:proofErr w:type="spellStart"/>
            <w:r>
              <w:rPr>
                <w:rFonts w:ascii="Arial" w:hAnsi="Arial" w:cs="Arial"/>
                <w:color w:val="1A1A1A"/>
                <w:sz w:val="21"/>
                <w:szCs w:val="21"/>
              </w:rPr>
              <w:t>voclosporin</w:t>
            </w:r>
            <w:proofErr w:type="spellEnd"/>
            <w:r>
              <w:rPr>
                <w:rFonts w:ascii="Arial" w:hAnsi="Arial" w:cs="Arial"/>
                <w:color w:val="1A1A1A"/>
                <w:sz w:val="21"/>
                <w:szCs w:val="21"/>
              </w:rPr>
              <w:t xml:space="preserve">, lenalidomide, pomalidomide, thalidomide, </w:t>
            </w:r>
            <w:proofErr w:type="spellStart"/>
            <w:r>
              <w:rPr>
                <w:rFonts w:ascii="Arial" w:hAnsi="Arial" w:cs="Arial"/>
                <w:color w:val="1A1A1A"/>
                <w:sz w:val="21"/>
                <w:szCs w:val="21"/>
              </w:rPr>
              <w:t>apremilast</w:t>
            </w:r>
            <w:proofErr w:type="spellEnd"/>
            <w:r>
              <w:rPr>
                <w:rFonts w:ascii="Arial" w:hAnsi="Arial" w:cs="Arial"/>
                <w:color w:val="1A1A1A"/>
                <w:sz w:val="21"/>
                <w:szCs w:val="21"/>
              </w:rPr>
              <w:t xml:space="preserve">, sirolimus, </w:t>
            </w:r>
            <w:proofErr w:type="spellStart"/>
            <w:r>
              <w:rPr>
                <w:rFonts w:ascii="Arial" w:hAnsi="Arial" w:cs="Arial"/>
                <w:color w:val="1A1A1A"/>
                <w:sz w:val="21"/>
                <w:szCs w:val="21"/>
              </w:rPr>
              <w:t>everolimus</w:t>
            </w:r>
            <w:proofErr w:type="spellEnd"/>
            <w:r>
              <w:rPr>
                <w:rFonts w:ascii="Arial" w:hAnsi="Arial" w:cs="Arial"/>
                <w:color w:val="1A1A1A"/>
                <w:sz w:val="21"/>
                <w:szCs w:val="21"/>
              </w:rPr>
              <w:t xml:space="preserve">, </w:t>
            </w:r>
            <w:proofErr w:type="spellStart"/>
            <w:r>
              <w:rPr>
                <w:rFonts w:ascii="Arial" w:hAnsi="Arial" w:cs="Arial"/>
                <w:color w:val="1A1A1A"/>
                <w:sz w:val="21"/>
                <w:szCs w:val="21"/>
              </w:rPr>
              <w:t>ridaforolimus</w:t>
            </w:r>
            <w:proofErr w:type="spellEnd"/>
            <w:r>
              <w:rPr>
                <w:rFonts w:ascii="Arial" w:hAnsi="Arial" w:cs="Arial"/>
                <w:color w:val="1A1A1A"/>
                <w:sz w:val="21"/>
                <w:szCs w:val="21"/>
              </w:rPr>
              <w:t xml:space="preserve">, </w:t>
            </w:r>
            <w:proofErr w:type="spellStart"/>
            <w:r>
              <w:rPr>
                <w:rFonts w:ascii="Arial" w:hAnsi="Arial" w:cs="Arial"/>
                <w:color w:val="1A1A1A"/>
                <w:sz w:val="21"/>
                <w:szCs w:val="21"/>
              </w:rPr>
              <w:t>temsirolimus</w:t>
            </w:r>
            <w:proofErr w:type="spellEnd"/>
            <w:r>
              <w:rPr>
                <w:rFonts w:ascii="Arial" w:hAnsi="Arial" w:cs="Arial"/>
                <w:color w:val="1A1A1A"/>
                <w:sz w:val="21"/>
                <w:szCs w:val="21"/>
              </w:rPr>
              <w:t xml:space="preserve">, </w:t>
            </w:r>
            <w:proofErr w:type="spellStart"/>
            <w:r>
              <w:rPr>
                <w:rFonts w:ascii="Arial" w:hAnsi="Arial" w:cs="Arial"/>
                <w:color w:val="1A1A1A"/>
                <w:sz w:val="21"/>
                <w:szCs w:val="21"/>
              </w:rPr>
              <w:t>umirolimus</w:t>
            </w:r>
            <w:proofErr w:type="spellEnd"/>
            <w:r>
              <w:rPr>
                <w:rFonts w:ascii="Arial" w:hAnsi="Arial" w:cs="Arial"/>
                <w:color w:val="1A1A1A"/>
                <w:sz w:val="21"/>
                <w:szCs w:val="21"/>
              </w:rPr>
              <w:t xml:space="preserve">, </w:t>
            </w:r>
            <w:proofErr w:type="spellStart"/>
            <w:r>
              <w:rPr>
                <w:rFonts w:ascii="Arial" w:hAnsi="Arial" w:cs="Arial"/>
                <w:color w:val="1A1A1A"/>
                <w:sz w:val="21"/>
                <w:szCs w:val="21"/>
              </w:rPr>
              <w:t>zotarolimus</w:t>
            </w:r>
            <w:proofErr w:type="spellEnd"/>
            <w:r>
              <w:rPr>
                <w:rFonts w:ascii="Arial" w:hAnsi="Arial" w:cs="Arial"/>
                <w:color w:val="1A1A1A"/>
                <w:sz w:val="21"/>
                <w:szCs w:val="21"/>
              </w:rPr>
              <w:t xml:space="preserve">, baricitinib, blisibimod, nilotinib, </w:t>
            </w:r>
            <w:proofErr w:type="spellStart"/>
            <w:r>
              <w:rPr>
                <w:rFonts w:ascii="Arial" w:hAnsi="Arial" w:cs="Arial"/>
                <w:color w:val="1A1A1A"/>
                <w:sz w:val="21"/>
                <w:szCs w:val="21"/>
              </w:rPr>
              <w:t>filgotinib</w:t>
            </w:r>
            <w:proofErr w:type="spellEnd"/>
            <w:r>
              <w:rPr>
                <w:rFonts w:ascii="Arial" w:hAnsi="Arial" w:cs="Arial"/>
                <w:color w:val="1A1A1A"/>
                <w:sz w:val="21"/>
                <w:szCs w:val="21"/>
              </w:rPr>
              <w:t xml:space="preserve">, </w:t>
            </w:r>
            <w:proofErr w:type="spellStart"/>
            <w:r>
              <w:rPr>
                <w:rFonts w:ascii="Arial" w:hAnsi="Arial" w:cs="Arial"/>
                <w:color w:val="1A1A1A"/>
                <w:sz w:val="21"/>
                <w:szCs w:val="21"/>
              </w:rPr>
              <w:t>tofacitmib</w:t>
            </w:r>
            <w:proofErr w:type="spellEnd"/>
            <w:r>
              <w:rPr>
                <w:rFonts w:ascii="Arial" w:hAnsi="Arial" w:cs="Arial"/>
                <w:color w:val="1A1A1A"/>
                <w:sz w:val="21"/>
                <w:szCs w:val="21"/>
              </w:rPr>
              <w:t xml:space="preserve">, </w:t>
            </w:r>
            <w:proofErr w:type="spellStart"/>
            <w:r>
              <w:rPr>
                <w:rFonts w:ascii="Arial" w:hAnsi="Arial" w:cs="Arial"/>
                <w:color w:val="1A1A1A"/>
                <w:sz w:val="21"/>
                <w:szCs w:val="21"/>
              </w:rPr>
              <w:t>upadacitinib</w:t>
            </w:r>
            <w:proofErr w:type="spellEnd"/>
            <w:r>
              <w:rPr>
                <w:rFonts w:ascii="Arial" w:hAnsi="Arial" w:cs="Arial"/>
                <w:color w:val="1A1A1A"/>
                <w:sz w:val="21"/>
                <w:szCs w:val="21"/>
              </w:rPr>
              <w:t xml:space="preserve">, abatacept, </w:t>
            </w:r>
            <w:proofErr w:type="spellStart"/>
            <w:r>
              <w:rPr>
                <w:rFonts w:ascii="Arial" w:hAnsi="Arial" w:cs="Arial"/>
                <w:color w:val="1A1A1A"/>
                <w:sz w:val="21"/>
                <w:szCs w:val="21"/>
              </w:rPr>
              <w:t>belatacept</w:t>
            </w:r>
            <w:proofErr w:type="spellEnd"/>
            <w:r>
              <w:rPr>
                <w:rFonts w:ascii="Arial" w:hAnsi="Arial" w:cs="Arial"/>
                <w:color w:val="1A1A1A"/>
                <w:sz w:val="21"/>
                <w:szCs w:val="21"/>
              </w:rPr>
              <w:t xml:space="preserve">, etanercept </w:t>
            </w:r>
            <w:proofErr w:type="spellStart"/>
            <w:r>
              <w:rPr>
                <w:rFonts w:ascii="Arial" w:hAnsi="Arial" w:cs="Arial"/>
                <w:color w:val="1A1A1A"/>
                <w:sz w:val="21"/>
                <w:szCs w:val="21"/>
              </w:rPr>
              <w:t>pegsunercept</w:t>
            </w:r>
            <w:proofErr w:type="spellEnd"/>
            <w:r>
              <w:rPr>
                <w:rFonts w:ascii="Arial" w:hAnsi="Arial" w:cs="Arial"/>
                <w:color w:val="1A1A1A"/>
                <w:sz w:val="21"/>
                <w:szCs w:val="21"/>
              </w:rPr>
              <w:t xml:space="preserve">, aflibercept, alefacept, rilonacept, </w:t>
            </w:r>
            <w:proofErr w:type="spellStart"/>
            <w:r>
              <w:rPr>
                <w:rFonts w:ascii="Arial" w:hAnsi="Arial" w:cs="Arial"/>
                <w:color w:val="1A1A1A"/>
                <w:sz w:val="21"/>
                <w:szCs w:val="21"/>
              </w:rPr>
              <w:t>apremilast</w:t>
            </w:r>
            <w:proofErr w:type="spellEnd"/>
            <w:r>
              <w:rPr>
                <w:rFonts w:ascii="Arial" w:hAnsi="Arial" w:cs="Arial"/>
                <w:color w:val="1A1A1A"/>
                <w:sz w:val="21"/>
                <w:szCs w:val="21"/>
              </w:rPr>
              <w:t xml:space="preserve">, arofylline, atizoram, benafentrine, </w:t>
            </w:r>
            <w:proofErr w:type="spellStart"/>
            <w:r>
              <w:rPr>
                <w:rFonts w:ascii="Arial" w:hAnsi="Arial" w:cs="Arial"/>
                <w:color w:val="1A1A1A"/>
                <w:sz w:val="21"/>
                <w:szCs w:val="21"/>
              </w:rPr>
              <w:t>catramilast</w:t>
            </w:r>
            <w:proofErr w:type="spellEnd"/>
            <w:r>
              <w:rPr>
                <w:rFonts w:ascii="Arial" w:hAnsi="Arial" w:cs="Arial"/>
                <w:color w:val="1A1A1A"/>
                <w:sz w:val="21"/>
                <w:szCs w:val="21"/>
              </w:rPr>
              <w:t xml:space="preserve">, CC-1088, CDP-840, CGH-2466, cilomilast, </w:t>
            </w:r>
            <w:proofErr w:type="spellStart"/>
            <w:r>
              <w:rPr>
                <w:rFonts w:ascii="Arial" w:hAnsi="Arial" w:cs="Arial"/>
                <w:color w:val="1A1A1A"/>
                <w:sz w:val="21"/>
                <w:szCs w:val="21"/>
              </w:rPr>
              <w:t>cipamfylline</w:t>
            </w:r>
            <w:proofErr w:type="spellEnd"/>
            <w:r>
              <w:rPr>
                <w:rFonts w:ascii="Arial" w:hAnsi="Arial" w:cs="Arial"/>
                <w:color w:val="1A1A1A"/>
                <w:sz w:val="21"/>
                <w:szCs w:val="21"/>
              </w:rPr>
              <w:t xml:space="preserve">, </w:t>
            </w:r>
            <w:proofErr w:type="spellStart"/>
            <w:r>
              <w:rPr>
                <w:rFonts w:ascii="Arial" w:hAnsi="Arial" w:cs="Arial"/>
                <w:color w:val="1A1A1A"/>
                <w:sz w:val="21"/>
                <w:szCs w:val="21"/>
              </w:rPr>
              <w:t>crisaborole</w:t>
            </w:r>
            <w:proofErr w:type="spellEnd"/>
            <w:r>
              <w:rPr>
                <w:rFonts w:ascii="Arial" w:hAnsi="Arial" w:cs="Arial"/>
                <w:color w:val="1A1A1A"/>
                <w:sz w:val="21"/>
                <w:szCs w:val="21"/>
              </w:rPr>
              <w:t xml:space="preserve">, </w:t>
            </w:r>
            <w:proofErr w:type="spellStart"/>
            <w:r>
              <w:rPr>
                <w:rFonts w:ascii="Arial" w:hAnsi="Arial" w:cs="Arial"/>
                <w:color w:val="1A1A1A"/>
                <w:sz w:val="21"/>
                <w:szCs w:val="21"/>
              </w:rPr>
              <w:t>denbutylline</w:t>
            </w:r>
            <w:proofErr w:type="spellEnd"/>
            <w:r>
              <w:rPr>
                <w:rFonts w:ascii="Arial" w:hAnsi="Arial" w:cs="Arial"/>
                <w:color w:val="1A1A1A"/>
                <w:sz w:val="21"/>
                <w:szCs w:val="21"/>
              </w:rPr>
              <w:t xml:space="preserve">, </w:t>
            </w:r>
            <w:proofErr w:type="spellStart"/>
            <w:r>
              <w:rPr>
                <w:rFonts w:ascii="Arial" w:hAnsi="Arial" w:cs="Arial"/>
                <w:color w:val="1A1A1A"/>
                <w:sz w:val="21"/>
                <w:szCs w:val="21"/>
              </w:rPr>
              <w:t>difamilast</w:t>
            </w:r>
            <w:proofErr w:type="spellEnd"/>
            <w:r>
              <w:rPr>
                <w:rFonts w:ascii="Arial" w:hAnsi="Arial" w:cs="Arial"/>
                <w:color w:val="1A1A1A"/>
                <w:sz w:val="21"/>
                <w:szCs w:val="21"/>
              </w:rPr>
              <w:t xml:space="preserve">, drotaverine, </w:t>
            </w:r>
            <w:proofErr w:type="spellStart"/>
            <w:r>
              <w:rPr>
                <w:rFonts w:ascii="Arial" w:hAnsi="Arial" w:cs="Arial"/>
                <w:color w:val="1A1A1A"/>
                <w:sz w:val="21"/>
                <w:szCs w:val="21"/>
              </w:rPr>
              <w:t>etazolate</w:t>
            </w:r>
            <w:proofErr w:type="spellEnd"/>
            <w:r>
              <w:rPr>
                <w:rFonts w:ascii="Arial" w:hAnsi="Arial" w:cs="Arial"/>
                <w:color w:val="1A1A1A"/>
                <w:sz w:val="21"/>
                <w:szCs w:val="21"/>
              </w:rPr>
              <w:t xml:space="preserve">, </w:t>
            </w:r>
            <w:proofErr w:type="spellStart"/>
            <w:r>
              <w:rPr>
                <w:rFonts w:ascii="Arial" w:hAnsi="Arial" w:cs="Arial"/>
                <w:color w:val="1A1A1A"/>
                <w:sz w:val="21"/>
                <w:szCs w:val="21"/>
              </w:rPr>
              <w:t>filaminast</w:t>
            </w:r>
            <w:proofErr w:type="spellEnd"/>
            <w:r>
              <w:rPr>
                <w:rFonts w:ascii="Arial" w:hAnsi="Arial" w:cs="Arial"/>
                <w:color w:val="1A1A1A"/>
                <w:sz w:val="21"/>
                <w:szCs w:val="21"/>
              </w:rPr>
              <w:t xml:space="preserve">, </w:t>
            </w:r>
            <w:proofErr w:type="spellStart"/>
            <w:r>
              <w:rPr>
                <w:rFonts w:ascii="Arial" w:hAnsi="Arial" w:cs="Arial"/>
                <w:color w:val="1A1A1A"/>
                <w:sz w:val="21"/>
                <w:szCs w:val="21"/>
              </w:rPr>
              <w:t>glaucine</w:t>
            </w:r>
            <w:proofErr w:type="spellEnd"/>
            <w:r>
              <w:rPr>
                <w:rFonts w:ascii="Arial" w:hAnsi="Arial" w:cs="Arial"/>
                <w:color w:val="1A1A1A"/>
                <w:sz w:val="21"/>
                <w:szCs w:val="21"/>
              </w:rPr>
              <w:t xml:space="preserve">, HT-0712, ICI-63197 </w:t>
            </w:r>
            <w:proofErr w:type="spellStart"/>
            <w:r>
              <w:rPr>
                <w:rFonts w:ascii="Arial" w:hAnsi="Arial" w:cs="Arial"/>
                <w:color w:val="1A1A1A"/>
                <w:sz w:val="21"/>
                <w:szCs w:val="21"/>
              </w:rPr>
              <w:t>indimilast</w:t>
            </w:r>
            <w:proofErr w:type="spellEnd"/>
            <w:r>
              <w:rPr>
                <w:rFonts w:ascii="Arial" w:hAnsi="Arial" w:cs="Arial"/>
                <w:color w:val="1A1A1A"/>
                <w:sz w:val="21"/>
                <w:szCs w:val="21"/>
              </w:rPr>
              <w:t xml:space="preserve">, </w:t>
            </w:r>
            <w:proofErr w:type="spellStart"/>
            <w:r>
              <w:rPr>
                <w:rFonts w:ascii="Arial" w:hAnsi="Arial" w:cs="Arial"/>
                <w:color w:val="1A1A1A"/>
                <w:sz w:val="21"/>
                <w:szCs w:val="21"/>
              </w:rPr>
              <w:t>irsogladine</w:t>
            </w:r>
            <w:proofErr w:type="spellEnd"/>
            <w:r>
              <w:rPr>
                <w:rFonts w:ascii="Arial" w:hAnsi="Arial" w:cs="Arial"/>
                <w:color w:val="1A1A1A"/>
                <w:sz w:val="21"/>
                <w:szCs w:val="21"/>
              </w:rPr>
              <w:t xml:space="preserve">, </w:t>
            </w:r>
            <w:proofErr w:type="spellStart"/>
            <w:r>
              <w:rPr>
                <w:rFonts w:ascii="Arial" w:hAnsi="Arial" w:cs="Arial"/>
                <w:color w:val="1A1A1A"/>
                <w:sz w:val="21"/>
                <w:szCs w:val="21"/>
              </w:rPr>
              <w:t>lavamilast</w:t>
            </w:r>
            <w:proofErr w:type="spellEnd"/>
            <w:r>
              <w:rPr>
                <w:rFonts w:ascii="Arial" w:hAnsi="Arial" w:cs="Arial"/>
                <w:color w:val="1A1A1A"/>
                <w:sz w:val="21"/>
                <w:szCs w:val="21"/>
              </w:rPr>
              <w:t xml:space="preserve">, </w:t>
            </w:r>
            <w:proofErr w:type="spellStart"/>
            <w:r>
              <w:rPr>
                <w:rFonts w:ascii="Arial" w:hAnsi="Arial" w:cs="Arial"/>
                <w:color w:val="1A1A1A"/>
                <w:sz w:val="21"/>
                <w:szCs w:val="21"/>
              </w:rPr>
              <w:t>lirimilast</w:t>
            </w:r>
            <w:proofErr w:type="spellEnd"/>
            <w:r>
              <w:rPr>
                <w:rFonts w:ascii="Arial" w:hAnsi="Arial" w:cs="Arial"/>
                <w:color w:val="1A1A1A"/>
                <w:sz w:val="21"/>
                <w:szCs w:val="21"/>
              </w:rPr>
              <w:t xml:space="preserve">, </w:t>
            </w:r>
            <w:proofErr w:type="spellStart"/>
            <w:r>
              <w:rPr>
                <w:rFonts w:ascii="Arial" w:hAnsi="Arial" w:cs="Arial"/>
                <w:color w:val="1A1A1A"/>
                <w:sz w:val="21"/>
                <w:szCs w:val="21"/>
              </w:rPr>
              <w:t>lotamilast</w:t>
            </w:r>
            <w:proofErr w:type="spellEnd"/>
            <w:r>
              <w:rPr>
                <w:rFonts w:ascii="Arial" w:hAnsi="Arial" w:cs="Arial"/>
                <w:color w:val="1A1A1A"/>
                <w:sz w:val="21"/>
                <w:szCs w:val="21"/>
              </w:rPr>
              <w:t xml:space="preserve">, luteolin, </w:t>
            </w:r>
            <w:proofErr w:type="spellStart"/>
            <w:r>
              <w:rPr>
                <w:rFonts w:ascii="Arial" w:hAnsi="Arial" w:cs="Arial"/>
                <w:color w:val="1A1A1A"/>
                <w:sz w:val="21"/>
                <w:szCs w:val="21"/>
              </w:rPr>
              <w:t>mesembrenone</w:t>
            </w:r>
            <w:proofErr w:type="spellEnd"/>
            <w:r>
              <w:rPr>
                <w:rFonts w:ascii="Arial" w:hAnsi="Arial" w:cs="Arial"/>
                <w:color w:val="1A1A1A"/>
                <w:sz w:val="21"/>
                <w:szCs w:val="21"/>
              </w:rPr>
              <w:t xml:space="preserve">, </w:t>
            </w:r>
            <w:proofErr w:type="spellStart"/>
            <w:r>
              <w:rPr>
                <w:rFonts w:ascii="Arial" w:hAnsi="Arial" w:cs="Arial"/>
                <w:color w:val="1A1A1A"/>
                <w:sz w:val="21"/>
                <w:szCs w:val="21"/>
              </w:rPr>
              <w:t>mesembrine</w:t>
            </w:r>
            <w:proofErr w:type="spellEnd"/>
            <w:r>
              <w:rPr>
                <w:rFonts w:ascii="Arial" w:hAnsi="Arial" w:cs="Arial"/>
                <w:color w:val="1A1A1A"/>
                <w:sz w:val="21"/>
                <w:szCs w:val="21"/>
              </w:rPr>
              <w:t xml:space="preserve">, </w:t>
            </w:r>
            <w:proofErr w:type="spellStart"/>
            <w:r>
              <w:rPr>
                <w:rFonts w:ascii="Arial" w:hAnsi="Arial" w:cs="Arial"/>
                <w:color w:val="1A1A1A"/>
                <w:sz w:val="21"/>
                <w:szCs w:val="21"/>
              </w:rPr>
              <w:t>mesopram</w:t>
            </w:r>
            <w:proofErr w:type="spellEnd"/>
            <w:r>
              <w:rPr>
                <w:rFonts w:ascii="Arial" w:hAnsi="Arial" w:cs="Arial"/>
                <w:color w:val="1A1A1A"/>
                <w:sz w:val="21"/>
                <w:szCs w:val="21"/>
              </w:rPr>
              <w:t xml:space="preserve">, </w:t>
            </w:r>
            <w:proofErr w:type="spellStart"/>
            <w:r>
              <w:rPr>
                <w:rFonts w:ascii="Arial" w:hAnsi="Arial" w:cs="Arial"/>
                <w:color w:val="1A1A1A"/>
                <w:sz w:val="21"/>
                <w:szCs w:val="21"/>
              </w:rPr>
              <w:t>oglemilast</w:t>
            </w:r>
            <w:proofErr w:type="spellEnd"/>
            <w:r>
              <w:rPr>
                <w:rFonts w:ascii="Arial" w:hAnsi="Arial" w:cs="Arial"/>
                <w:color w:val="1A1A1A"/>
                <w:sz w:val="21"/>
                <w:szCs w:val="21"/>
              </w:rPr>
              <w:t xml:space="preserve">, </w:t>
            </w:r>
            <w:proofErr w:type="spellStart"/>
            <w:r>
              <w:rPr>
                <w:rFonts w:ascii="Arial" w:hAnsi="Arial" w:cs="Arial"/>
                <w:color w:val="1A1A1A"/>
                <w:sz w:val="21"/>
                <w:szCs w:val="21"/>
              </w:rPr>
              <w:t>piclamilast</w:t>
            </w:r>
            <w:proofErr w:type="spellEnd"/>
            <w:r>
              <w:rPr>
                <w:rFonts w:ascii="Arial" w:hAnsi="Arial" w:cs="Arial"/>
                <w:color w:val="1A1A1A"/>
                <w:sz w:val="21"/>
                <w:szCs w:val="21"/>
              </w:rPr>
              <w:t xml:space="preserve">, </w:t>
            </w:r>
            <w:proofErr w:type="spellStart"/>
            <w:r>
              <w:rPr>
                <w:rFonts w:ascii="Arial" w:hAnsi="Arial" w:cs="Arial"/>
                <w:color w:val="1A1A1A"/>
                <w:sz w:val="21"/>
                <w:szCs w:val="21"/>
              </w:rPr>
              <w:t>pumafentrine</w:t>
            </w:r>
            <w:proofErr w:type="spellEnd"/>
            <w:r>
              <w:rPr>
                <w:rFonts w:ascii="Arial" w:hAnsi="Arial" w:cs="Arial"/>
                <w:color w:val="1A1A1A"/>
                <w:sz w:val="21"/>
                <w:szCs w:val="21"/>
              </w:rPr>
              <w:t xml:space="preserve">, </w:t>
            </w:r>
            <w:proofErr w:type="spellStart"/>
            <w:r>
              <w:rPr>
                <w:rFonts w:ascii="Arial" w:hAnsi="Arial" w:cs="Arial"/>
                <w:color w:val="1A1A1A"/>
                <w:sz w:val="21"/>
                <w:szCs w:val="21"/>
              </w:rPr>
              <w:t>revamilast</w:t>
            </w:r>
            <w:proofErr w:type="spellEnd"/>
            <w:r>
              <w:rPr>
                <w:rFonts w:ascii="Arial" w:hAnsi="Arial" w:cs="Arial"/>
                <w:color w:val="1A1A1A"/>
                <w:sz w:val="21"/>
                <w:szCs w:val="21"/>
              </w:rPr>
              <w:t xml:space="preserve">, Ro 20-1724, roflumilast, rolipram, </w:t>
            </w:r>
            <w:proofErr w:type="spellStart"/>
            <w:r>
              <w:rPr>
                <w:rFonts w:ascii="Arial" w:hAnsi="Arial" w:cs="Arial"/>
                <w:color w:val="1A1A1A"/>
                <w:sz w:val="21"/>
                <w:szCs w:val="21"/>
              </w:rPr>
              <w:t>ronomilast</w:t>
            </w:r>
            <w:proofErr w:type="spellEnd"/>
            <w:r>
              <w:rPr>
                <w:rFonts w:ascii="Arial" w:hAnsi="Arial" w:cs="Arial"/>
                <w:color w:val="1A1A1A"/>
                <w:sz w:val="21"/>
                <w:szCs w:val="21"/>
              </w:rPr>
              <w:t xml:space="preserve">, RPL-554, RS-25344, </w:t>
            </w:r>
            <w:proofErr w:type="spellStart"/>
            <w:r>
              <w:rPr>
                <w:rFonts w:ascii="Arial" w:hAnsi="Arial" w:cs="Arial"/>
                <w:color w:val="1A1A1A"/>
                <w:sz w:val="21"/>
                <w:szCs w:val="21"/>
              </w:rPr>
              <w:t>tetomilast</w:t>
            </w:r>
            <w:proofErr w:type="spellEnd"/>
            <w:r>
              <w:rPr>
                <w:rFonts w:ascii="Arial" w:hAnsi="Arial" w:cs="Arial"/>
                <w:color w:val="1A1A1A"/>
                <w:sz w:val="21"/>
                <w:szCs w:val="21"/>
              </w:rPr>
              <w:t xml:space="preserve">, </w:t>
            </w:r>
            <w:proofErr w:type="spellStart"/>
            <w:r>
              <w:rPr>
                <w:rFonts w:ascii="Arial" w:hAnsi="Arial" w:cs="Arial"/>
                <w:color w:val="1A1A1A"/>
                <w:sz w:val="21"/>
                <w:szCs w:val="21"/>
              </w:rPr>
              <w:t>tofimilast</w:t>
            </w:r>
            <w:proofErr w:type="spellEnd"/>
            <w:r>
              <w:rPr>
                <w:rFonts w:ascii="Arial" w:hAnsi="Arial" w:cs="Arial"/>
                <w:color w:val="1A1A1A"/>
                <w:sz w:val="21"/>
                <w:szCs w:val="21"/>
              </w:rPr>
              <w:t xml:space="preserve">, YM-976, zardaverine, </w:t>
            </w:r>
            <w:proofErr w:type="spellStart"/>
            <w:r>
              <w:rPr>
                <w:rFonts w:ascii="Arial" w:hAnsi="Arial" w:cs="Arial"/>
                <w:color w:val="1A1A1A"/>
                <w:sz w:val="21"/>
                <w:szCs w:val="21"/>
              </w:rPr>
              <w:t>ibudilast</w:t>
            </w:r>
            <w:proofErr w:type="spellEnd"/>
            <w:r>
              <w:rPr>
                <w:rFonts w:ascii="Arial" w:hAnsi="Arial" w:cs="Arial"/>
                <w:color w:val="1A1A1A"/>
                <w:sz w:val="21"/>
                <w:szCs w:val="21"/>
              </w:rPr>
              <w:t>, roflumilast, adibendan, amrinone (</w:t>
            </w:r>
            <w:proofErr w:type="spellStart"/>
            <w:r>
              <w:rPr>
                <w:rFonts w:ascii="Arial" w:hAnsi="Arial" w:cs="Arial"/>
                <w:color w:val="1A1A1A"/>
                <w:sz w:val="21"/>
                <w:szCs w:val="21"/>
              </w:rPr>
              <w:t>inamrinone</w:t>
            </w:r>
            <w:proofErr w:type="spellEnd"/>
            <w:r>
              <w:rPr>
                <w:rFonts w:ascii="Arial" w:hAnsi="Arial" w:cs="Arial"/>
                <w:color w:val="1A1A1A"/>
                <w:sz w:val="21"/>
                <w:szCs w:val="21"/>
              </w:rPr>
              <w:t xml:space="preserve">), anagrelide, benafentrine, </w:t>
            </w:r>
            <w:proofErr w:type="spellStart"/>
            <w:r>
              <w:rPr>
                <w:rFonts w:ascii="Arial" w:hAnsi="Arial" w:cs="Arial"/>
                <w:color w:val="1A1A1A"/>
                <w:sz w:val="21"/>
                <w:szCs w:val="21"/>
              </w:rPr>
              <w:t>bucladesine</w:t>
            </w:r>
            <w:proofErr w:type="spellEnd"/>
            <w:r>
              <w:rPr>
                <w:rFonts w:ascii="Arial" w:hAnsi="Arial" w:cs="Arial"/>
                <w:color w:val="1A1A1A"/>
                <w:sz w:val="21"/>
                <w:szCs w:val="21"/>
              </w:rPr>
              <w:t xml:space="preserve">, carbazeran, </w:t>
            </w:r>
            <w:proofErr w:type="spellStart"/>
            <w:r>
              <w:rPr>
                <w:rFonts w:ascii="Arial" w:hAnsi="Arial" w:cs="Arial"/>
                <w:color w:val="1A1A1A"/>
                <w:sz w:val="21"/>
                <w:szCs w:val="21"/>
              </w:rPr>
              <w:t>cilostamide</w:t>
            </w:r>
            <w:proofErr w:type="spellEnd"/>
            <w:r>
              <w:rPr>
                <w:rFonts w:ascii="Arial" w:hAnsi="Arial" w:cs="Arial"/>
                <w:color w:val="1A1A1A"/>
                <w:sz w:val="21"/>
                <w:szCs w:val="21"/>
              </w:rPr>
              <w:t xml:space="preserve">, cilostazol, enoximone, imazodan, KMUP-1 , </w:t>
            </w:r>
            <w:proofErr w:type="spellStart"/>
            <w:r>
              <w:rPr>
                <w:rFonts w:ascii="Arial" w:hAnsi="Arial" w:cs="Arial"/>
                <w:color w:val="1A1A1A"/>
                <w:sz w:val="21"/>
                <w:szCs w:val="21"/>
              </w:rPr>
              <w:t>menbendan</w:t>
            </w:r>
            <w:proofErr w:type="spellEnd"/>
            <w:r>
              <w:rPr>
                <w:rFonts w:ascii="Arial" w:hAnsi="Arial" w:cs="Arial"/>
                <w:color w:val="1A1A1A"/>
                <w:sz w:val="21"/>
                <w:szCs w:val="21"/>
              </w:rPr>
              <w:t xml:space="preserve">, milrinone, olprinone, </w:t>
            </w:r>
            <w:proofErr w:type="spellStart"/>
            <w:r>
              <w:rPr>
                <w:rFonts w:ascii="Arial" w:hAnsi="Arial" w:cs="Arial"/>
                <w:color w:val="1A1A1A"/>
                <w:sz w:val="21"/>
                <w:szCs w:val="21"/>
              </w:rPr>
              <w:t>parogrelil</w:t>
            </w:r>
            <w:proofErr w:type="spellEnd"/>
            <w:r>
              <w:rPr>
                <w:rFonts w:ascii="Arial" w:hAnsi="Arial" w:cs="Arial"/>
                <w:color w:val="1A1A1A"/>
                <w:sz w:val="21"/>
                <w:szCs w:val="21"/>
              </w:rPr>
              <w:t xml:space="preserve"> , </w:t>
            </w:r>
            <w:proofErr w:type="spellStart"/>
            <w:r>
              <w:rPr>
                <w:rFonts w:ascii="Arial" w:hAnsi="Arial" w:cs="Arial"/>
                <w:color w:val="1A1A1A"/>
                <w:sz w:val="21"/>
                <w:szCs w:val="21"/>
              </w:rPr>
              <w:t>pimobendan</w:t>
            </w:r>
            <w:proofErr w:type="spellEnd"/>
            <w:r>
              <w:rPr>
                <w:rFonts w:ascii="Arial" w:hAnsi="Arial" w:cs="Arial"/>
                <w:color w:val="1A1A1A"/>
                <w:sz w:val="21"/>
                <w:szCs w:val="21"/>
              </w:rPr>
              <w:t xml:space="preserve">, </w:t>
            </w:r>
            <w:proofErr w:type="spellStart"/>
            <w:r>
              <w:rPr>
                <w:rFonts w:ascii="Arial" w:hAnsi="Arial" w:cs="Arial"/>
                <w:color w:val="1A1A1A"/>
                <w:sz w:val="21"/>
                <w:szCs w:val="21"/>
              </w:rPr>
              <w:t>pumafentrine</w:t>
            </w:r>
            <w:proofErr w:type="spellEnd"/>
            <w:r>
              <w:rPr>
                <w:rFonts w:ascii="Arial" w:hAnsi="Arial" w:cs="Arial"/>
                <w:color w:val="1A1A1A"/>
                <w:sz w:val="21"/>
                <w:szCs w:val="21"/>
              </w:rPr>
              <w:t xml:space="preserve"> , quazinone, RPL-554, </w:t>
            </w:r>
            <w:proofErr w:type="spellStart"/>
            <w:r>
              <w:rPr>
                <w:rFonts w:ascii="Arial" w:hAnsi="Arial" w:cs="Arial"/>
                <w:color w:val="1A1A1A"/>
                <w:sz w:val="21"/>
                <w:szCs w:val="21"/>
              </w:rPr>
              <w:t>siguazodan</w:t>
            </w:r>
            <w:proofErr w:type="spellEnd"/>
            <w:r>
              <w:rPr>
                <w:rFonts w:ascii="Arial" w:hAnsi="Arial" w:cs="Arial"/>
                <w:color w:val="1A1A1A"/>
                <w:sz w:val="21"/>
                <w:szCs w:val="21"/>
              </w:rPr>
              <w:t xml:space="preserve">, </w:t>
            </w:r>
            <w:proofErr w:type="spellStart"/>
            <w:r>
              <w:rPr>
                <w:rFonts w:ascii="Arial" w:hAnsi="Arial" w:cs="Arial"/>
                <w:color w:val="1A1A1A"/>
                <w:sz w:val="21"/>
                <w:szCs w:val="21"/>
              </w:rPr>
              <w:t>trequinsin</w:t>
            </w:r>
            <w:proofErr w:type="spellEnd"/>
            <w:r>
              <w:rPr>
                <w:rFonts w:ascii="Arial" w:hAnsi="Arial" w:cs="Arial"/>
                <w:color w:val="1A1A1A"/>
                <w:sz w:val="21"/>
                <w:szCs w:val="21"/>
              </w:rPr>
              <w:t xml:space="preserve">, </w:t>
            </w:r>
            <w:proofErr w:type="spellStart"/>
            <w:r>
              <w:rPr>
                <w:rFonts w:ascii="Arial" w:hAnsi="Arial" w:cs="Arial"/>
                <w:color w:val="1A1A1A"/>
                <w:sz w:val="21"/>
                <w:szCs w:val="21"/>
              </w:rPr>
              <w:t>vesnarinone</w:t>
            </w:r>
            <w:proofErr w:type="spellEnd"/>
            <w:r>
              <w:rPr>
                <w:rFonts w:ascii="Arial" w:hAnsi="Arial" w:cs="Arial"/>
                <w:color w:val="1A1A1A"/>
                <w:sz w:val="21"/>
                <w:szCs w:val="21"/>
              </w:rPr>
              <w:t xml:space="preserve">, zardaverine, </w:t>
            </w:r>
            <w:proofErr w:type="spellStart"/>
            <w:r>
              <w:rPr>
                <w:rFonts w:ascii="Arial" w:hAnsi="Arial" w:cs="Arial"/>
                <w:color w:val="1A1A1A"/>
                <w:sz w:val="21"/>
                <w:szCs w:val="21"/>
              </w:rPr>
              <w:t>acetildenafil</w:t>
            </w:r>
            <w:proofErr w:type="spellEnd"/>
            <w:r>
              <w:rPr>
                <w:rFonts w:ascii="Arial" w:hAnsi="Arial" w:cs="Arial"/>
                <w:color w:val="1A1A1A"/>
                <w:sz w:val="21"/>
                <w:szCs w:val="21"/>
              </w:rPr>
              <w:t xml:space="preserve">, </w:t>
            </w:r>
            <w:proofErr w:type="spellStart"/>
            <w:r>
              <w:rPr>
                <w:rFonts w:ascii="Arial" w:hAnsi="Arial" w:cs="Arial"/>
                <w:color w:val="1A1A1A"/>
                <w:sz w:val="21"/>
                <w:szCs w:val="21"/>
              </w:rPr>
              <w:t>aildenafil</w:t>
            </w:r>
            <w:proofErr w:type="spellEnd"/>
            <w:r>
              <w:rPr>
                <w:rFonts w:ascii="Arial" w:hAnsi="Arial" w:cs="Arial"/>
                <w:color w:val="1A1A1A"/>
                <w:sz w:val="21"/>
                <w:szCs w:val="21"/>
              </w:rPr>
              <w:t xml:space="preserve">, avanafil, </w:t>
            </w:r>
            <w:proofErr w:type="spellStart"/>
            <w:r>
              <w:rPr>
                <w:rFonts w:ascii="Arial" w:hAnsi="Arial" w:cs="Arial"/>
                <w:color w:val="1A1A1A"/>
                <w:sz w:val="21"/>
                <w:szCs w:val="21"/>
              </w:rPr>
              <w:t>beminafil</w:t>
            </w:r>
            <w:proofErr w:type="spellEnd"/>
            <w:r>
              <w:rPr>
                <w:rFonts w:ascii="Arial" w:hAnsi="Arial" w:cs="Arial"/>
                <w:color w:val="1A1A1A"/>
                <w:sz w:val="21"/>
                <w:szCs w:val="21"/>
              </w:rPr>
              <w:t xml:space="preserve">, </w:t>
            </w:r>
            <w:proofErr w:type="spellStart"/>
            <w:r>
              <w:rPr>
                <w:rFonts w:ascii="Arial" w:hAnsi="Arial" w:cs="Arial"/>
                <w:color w:val="1A1A1A"/>
                <w:sz w:val="21"/>
                <w:szCs w:val="21"/>
              </w:rPr>
              <w:t>benzamidenafil</w:t>
            </w:r>
            <w:proofErr w:type="spellEnd"/>
            <w:r>
              <w:rPr>
                <w:rFonts w:ascii="Arial" w:hAnsi="Arial" w:cs="Arial"/>
                <w:color w:val="1A1A1A"/>
                <w:sz w:val="21"/>
                <w:szCs w:val="21"/>
              </w:rPr>
              <w:t xml:space="preserve">, </w:t>
            </w:r>
            <w:proofErr w:type="spellStart"/>
            <w:r>
              <w:rPr>
                <w:rFonts w:ascii="Arial" w:hAnsi="Arial" w:cs="Arial"/>
                <w:color w:val="1A1A1A"/>
                <w:sz w:val="21"/>
                <w:szCs w:val="21"/>
              </w:rPr>
              <w:t>dasantafil</w:t>
            </w:r>
            <w:proofErr w:type="spellEnd"/>
            <w:r>
              <w:rPr>
                <w:rFonts w:ascii="Arial" w:hAnsi="Arial" w:cs="Arial"/>
                <w:color w:val="1A1A1A"/>
                <w:sz w:val="21"/>
                <w:szCs w:val="21"/>
              </w:rPr>
              <w:t xml:space="preserve">, icariin, </w:t>
            </w:r>
            <w:proofErr w:type="spellStart"/>
            <w:r>
              <w:rPr>
                <w:rFonts w:ascii="Arial" w:hAnsi="Arial" w:cs="Arial"/>
                <w:color w:val="1A1A1A"/>
                <w:sz w:val="21"/>
                <w:szCs w:val="21"/>
              </w:rPr>
              <w:t>gisadenafil</w:t>
            </w:r>
            <w:proofErr w:type="spellEnd"/>
            <w:r>
              <w:rPr>
                <w:rFonts w:ascii="Arial" w:hAnsi="Arial" w:cs="Arial"/>
                <w:color w:val="1A1A1A"/>
                <w:sz w:val="21"/>
                <w:szCs w:val="21"/>
              </w:rPr>
              <w:t xml:space="preserve">, </w:t>
            </w:r>
            <w:proofErr w:type="spellStart"/>
            <w:r>
              <w:rPr>
                <w:rFonts w:ascii="Arial" w:hAnsi="Arial" w:cs="Arial"/>
                <w:color w:val="1A1A1A"/>
                <w:sz w:val="21"/>
                <w:szCs w:val="21"/>
              </w:rPr>
              <w:t>homosildenafil</w:t>
            </w:r>
            <w:proofErr w:type="spellEnd"/>
            <w:r>
              <w:rPr>
                <w:rFonts w:ascii="Arial" w:hAnsi="Arial" w:cs="Arial"/>
                <w:color w:val="1A1A1A"/>
                <w:sz w:val="21"/>
                <w:szCs w:val="21"/>
              </w:rPr>
              <w:t xml:space="preserve">, </w:t>
            </w:r>
            <w:proofErr w:type="spellStart"/>
            <w:r>
              <w:rPr>
                <w:rFonts w:ascii="Arial" w:hAnsi="Arial" w:cs="Arial"/>
                <w:color w:val="1A1A1A"/>
                <w:sz w:val="21"/>
                <w:szCs w:val="21"/>
              </w:rPr>
              <w:lastRenderedPageBreak/>
              <w:t>lodenafil</w:t>
            </w:r>
            <w:proofErr w:type="spellEnd"/>
            <w:r>
              <w:rPr>
                <w:rFonts w:ascii="Arial" w:hAnsi="Arial" w:cs="Arial"/>
                <w:color w:val="1A1A1A"/>
                <w:sz w:val="21"/>
                <w:szCs w:val="21"/>
              </w:rPr>
              <w:t xml:space="preserve">, </w:t>
            </w:r>
            <w:proofErr w:type="spellStart"/>
            <w:r>
              <w:rPr>
                <w:rFonts w:ascii="Arial" w:hAnsi="Arial" w:cs="Arial"/>
                <w:color w:val="1A1A1A"/>
                <w:sz w:val="21"/>
                <w:szCs w:val="21"/>
              </w:rPr>
              <w:t>mirodenafil</w:t>
            </w:r>
            <w:proofErr w:type="spellEnd"/>
            <w:r>
              <w:rPr>
                <w:rFonts w:ascii="Arial" w:hAnsi="Arial" w:cs="Arial"/>
                <w:color w:val="1A1A1A"/>
                <w:sz w:val="21"/>
                <w:szCs w:val="21"/>
              </w:rPr>
              <w:t xml:space="preserve">, MY-5445, </w:t>
            </w:r>
            <w:proofErr w:type="spellStart"/>
            <w:r>
              <w:rPr>
                <w:rFonts w:ascii="Arial" w:hAnsi="Arial" w:cs="Arial"/>
                <w:color w:val="1A1A1A"/>
                <w:sz w:val="21"/>
                <w:szCs w:val="21"/>
              </w:rPr>
              <w:t>Nitrosoprodenafil</w:t>
            </w:r>
            <w:proofErr w:type="spellEnd"/>
            <w:r>
              <w:rPr>
                <w:rFonts w:ascii="Arial" w:hAnsi="Arial" w:cs="Arial"/>
                <w:color w:val="1A1A1A"/>
                <w:sz w:val="21"/>
                <w:szCs w:val="21"/>
              </w:rPr>
              <w:t xml:space="preserve">, </w:t>
            </w:r>
            <w:proofErr w:type="spellStart"/>
            <w:r>
              <w:rPr>
                <w:rFonts w:ascii="Arial" w:hAnsi="Arial" w:cs="Arial"/>
                <w:color w:val="1A1A1A"/>
                <w:sz w:val="21"/>
                <w:szCs w:val="21"/>
              </w:rPr>
              <w:t>Norcarbodenafil</w:t>
            </w:r>
            <w:proofErr w:type="spellEnd"/>
            <w:r>
              <w:rPr>
                <w:rFonts w:ascii="Arial" w:hAnsi="Arial" w:cs="Arial"/>
                <w:color w:val="1A1A1A"/>
                <w:sz w:val="21"/>
                <w:szCs w:val="21"/>
              </w:rPr>
              <w:t xml:space="preserve">, SCH-51866, Sildenafil, </w:t>
            </w:r>
            <w:proofErr w:type="spellStart"/>
            <w:r>
              <w:rPr>
                <w:rFonts w:ascii="Arial" w:hAnsi="Arial" w:cs="Arial"/>
                <w:color w:val="1A1A1A"/>
                <w:sz w:val="21"/>
                <w:szCs w:val="21"/>
              </w:rPr>
              <w:t>Sulfoaildenafil</w:t>
            </w:r>
            <w:proofErr w:type="spellEnd"/>
            <w:r>
              <w:rPr>
                <w:rFonts w:ascii="Arial" w:hAnsi="Arial" w:cs="Arial"/>
                <w:color w:val="1A1A1A"/>
                <w:sz w:val="21"/>
                <w:szCs w:val="21"/>
              </w:rPr>
              <w:t xml:space="preserve">, T-0156, Tadalafil, </w:t>
            </w:r>
            <w:proofErr w:type="spellStart"/>
            <w:r>
              <w:rPr>
                <w:rFonts w:ascii="Arial" w:hAnsi="Arial" w:cs="Arial"/>
                <w:color w:val="1A1A1A"/>
                <w:sz w:val="21"/>
                <w:szCs w:val="21"/>
              </w:rPr>
              <w:t>Udenafil</w:t>
            </w:r>
            <w:proofErr w:type="spellEnd"/>
            <w:r>
              <w:rPr>
                <w:rFonts w:ascii="Arial" w:hAnsi="Arial" w:cs="Arial"/>
                <w:color w:val="1A1A1A"/>
                <w:sz w:val="21"/>
                <w:szCs w:val="21"/>
              </w:rPr>
              <w:t xml:space="preserve">, Vardenafil, </w:t>
            </w:r>
            <w:proofErr w:type="spellStart"/>
            <w:r>
              <w:rPr>
                <w:rFonts w:ascii="Arial" w:hAnsi="Arial" w:cs="Arial"/>
                <w:color w:val="1A1A1A"/>
                <w:sz w:val="21"/>
                <w:szCs w:val="21"/>
              </w:rPr>
              <w:t>abrocitinib</w:t>
            </w:r>
            <w:proofErr w:type="spellEnd"/>
            <w:r>
              <w:rPr>
                <w:rFonts w:ascii="Arial" w:hAnsi="Arial" w:cs="Arial"/>
                <w:color w:val="1A1A1A"/>
                <w:sz w:val="21"/>
                <w:szCs w:val="21"/>
              </w:rPr>
              <w:t xml:space="preserve">, baricitinib, </w:t>
            </w:r>
            <w:proofErr w:type="spellStart"/>
            <w:r>
              <w:rPr>
                <w:rFonts w:ascii="Arial" w:hAnsi="Arial" w:cs="Arial"/>
                <w:color w:val="1A1A1A"/>
                <w:sz w:val="21"/>
                <w:szCs w:val="21"/>
              </w:rPr>
              <w:t>filgotinib</w:t>
            </w:r>
            <w:proofErr w:type="spellEnd"/>
            <w:r>
              <w:rPr>
                <w:rFonts w:ascii="Arial" w:hAnsi="Arial" w:cs="Arial"/>
                <w:color w:val="1A1A1A"/>
                <w:sz w:val="21"/>
                <w:szCs w:val="21"/>
              </w:rPr>
              <w:t xml:space="preserve">, </w:t>
            </w:r>
            <w:proofErr w:type="spellStart"/>
            <w:r>
              <w:rPr>
                <w:rFonts w:ascii="Arial" w:hAnsi="Arial" w:cs="Arial"/>
                <w:color w:val="1A1A1A"/>
                <w:sz w:val="21"/>
                <w:szCs w:val="21"/>
              </w:rPr>
              <w:t>momelotimb</w:t>
            </w:r>
            <w:proofErr w:type="spellEnd"/>
            <w:r>
              <w:rPr>
                <w:rFonts w:ascii="Arial" w:hAnsi="Arial" w:cs="Arial"/>
                <w:color w:val="1A1A1A"/>
                <w:sz w:val="21"/>
                <w:szCs w:val="21"/>
              </w:rPr>
              <w:t xml:space="preserve">, </w:t>
            </w:r>
            <w:proofErr w:type="spellStart"/>
            <w:r>
              <w:rPr>
                <w:rFonts w:ascii="Arial" w:hAnsi="Arial" w:cs="Arial"/>
                <w:color w:val="1A1A1A"/>
                <w:sz w:val="21"/>
                <w:szCs w:val="21"/>
              </w:rPr>
              <w:t>oclacitmib</w:t>
            </w:r>
            <w:proofErr w:type="spellEnd"/>
            <w:r>
              <w:rPr>
                <w:rFonts w:ascii="Arial" w:hAnsi="Arial" w:cs="Arial"/>
                <w:color w:val="1A1A1A"/>
                <w:sz w:val="21"/>
                <w:szCs w:val="21"/>
              </w:rPr>
              <w:t xml:space="preserve">, </w:t>
            </w:r>
            <w:proofErr w:type="spellStart"/>
            <w:r>
              <w:rPr>
                <w:rFonts w:ascii="Arial" w:hAnsi="Arial" w:cs="Arial"/>
                <w:color w:val="1A1A1A"/>
                <w:sz w:val="21"/>
                <w:szCs w:val="21"/>
              </w:rPr>
              <w:t>peficitmib</w:t>
            </w:r>
            <w:proofErr w:type="spellEnd"/>
            <w:r>
              <w:rPr>
                <w:rFonts w:ascii="Arial" w:hAnsi="Arial" w:cs="Arial"/>
                <w:color w:val="1A1A1A"/>
                <w:sz w:val="21"/>
                <w:szCs w:val="21"/>
              </w:rPr>
              <w:t xml:space="preserve">, </w:t>
            </w:r>
            <w:proofErr w:type="spellStart"/>
            <w:r>
              <w:rPr>
                <w:rFonts w:ascii="Arial" w:hAnsi="Arial" w:cs="Arial"/>
                <w:color w:val="1A1A1A"/>
                <w:sz w:val="21"/>
                <w:szCs w:val="21"/>
              </w:rPr>
              <w:t>ruxolitimb</w:t>
            </w:r>
            <w:proofErr w:type="spellEnd"/>
            <w:r>
              <w:rPr>
                <w:rFonts w:ascii="Arial" w:hAnsi="Arial" w:cs="Arial"/>
                <w:color w:val="1A1A1A"/>
                <w:sz w:val="21"/>
                <w:szCs w:val="21"/>
              </w:rPr>
              <w:t xml:space="preserve">, </w:t>
            </w:r>
            <w:proofErr w:type="spellStart"/>
            <w:r>
              <w:rPr>
                <w:rFonts w:ascii="Arial" w:hAnsi="Arial" w:cs="Arial"/>
                <w:color w:val="1A1A1A"/>
                <w:sz w:val="21"/>
                <w:szCs w:val="21"/>
              </w:rPr>
              <w:t>tofacitmib</w:t>
            </w:r>
            <w:proofErr w:type="spellEnd"/>
            <w:r>
              <w:rPr>
                <w:rFonts w:ascii="Arial" w:hAnsi="Arial" w:cs="Arial"/>
                <w:color w:val="1A1A1A"/>
                <w:sz w:val="21"/>
                <w:szCs w:val="21"/>
              </w:rPr>
              <w:t xml:space="preserve">, </w:t>
            </w:r>
            <w:proofErr w:type="spellStart"/>
            <w:r>
              <w:rPr>
                <w:rFonts w:ascii="Arial" w:hAnsi="Arial" w:cs="Arial"/>
                <w:color w:val="1A1A1A"/>
                <w:sz w:val="21"/>
                <w:szCs w:val="21"/>
              </w:rPr>
              <w:t>tasocitmib</w:t>
            </w:r>
            <w:proofErr w:type="spellEnd"/>
            <w:r>
              <w:rPr>
                <w:rFonts w:ascii="Arial" w:hAnsi="Arial" w:cs="Arial"/>
                <w:color w:val="1A1A1A"/>
                <w:sz w:val="21"/>
                <w:szCs w:val="21"/>
              </w:rPr>
              <w:t xml:space="preserve">, CP-690550, </w:t>
            </w:r>
            <w:proofErr w:type="spellStart"/>
            <w:r>
              <w:rPr>
                <w:rFonts w:ascii="Arial" w:hAnsi="Arial" w:cs="Arial"/>
                <w:color w:val="1A1A1A"/>
                <w:sz w:val="21"/>
                <w:szCs w:val="21"/>
              </w:rPr>
              <w:t>upadacitinib</w:t>
            </w:r>
            <w:proofErr w:type="spellEnd"/>
            <w:r>
              <w:rPr>
                <w:rFonts w:ascii="Arial" w:hAnsi="Arial" w:cs="Arial"/>
                <w:color w:val="1A1A1A"/>
                <w:sz w:val="21"/>
                <w:szCs w:val="21"/>
              </w:rPr>
              <w:t xml:space="preserve">, </w:t>
            </w:r>
            <w:proofErr w:type="spellStart"/>
            <w:r>
              <w:rPr>
                <w:rFonts w:ascii="Arial" w:hAnsi="Arial" w:cs="Arial"/>
                <w:color w:val="1A1A1A"/>
                <w:sz w:val="21"/>
                <w:szCs w:val="21"/>
              </w:rPr>
              <w:t>atiprimod</w:t>
            </w:r>
            <w:proofErr w:type="spellEnd"/>
            <w:r>
              <w:rPr>
                <w:rFonts w:ascii="Arial" w:hAnsi="Arial" w:cs="Arial"/>
                <w:color w:val="1A1A1A"/>
                <w:sz w:val="21"/>
                <w:szCs w:val="21"/>
              </w:rPr>
              <w:t xml:space="preserve">, AZD-1480, baricitinib, chz868, cucurbitacin </w:t>
            </w:r>
            <w:proofErr w:type="spellStart"/>
            <w:r>
              <w:rPr>
                <w:rFonts w:ascii="Arial" w:hAnsi="Arial" w:cs="Arial"/>
                <w:color w:val="1A1A1A"/>
                <w:sz w:val="21"/>
                <w:szCs w:val="21"/>
              </w:rPr>
              <w:t>i</w:t>
            </w:r>
            <w:proofErr w:type="spellEnd"/>
            <w:r>
              <w:rPr>
                <w:rFonts w:ascii="Arial" w:hAnsi="Arial" w:cs="Arial"/>
                <w:color w:val="1A1A1A"/>
                <w:sz w:val="21"/>
                <w:szCs w:val="21"/>
              </w:rPr>
              <w:t xml:space="preserve"> (</w:t>
            </w:r>
            <w:proofErr w:type="spellStart"/>
            <w:r>
              <w:rPr>
                <w:rFonts w:ascii="Arial" w:hAnsi="Arial" w:cs="Arial"/>
                <w:color w:val="1A1A1A"/>
                <w:sz w:val="21"/>
                <w:szCs w:val="21"/>
              </w:rPr>
              <w:t>elatencin</w:t>
            </w:r>
            <w:proofErr w:type="spellEnd"/>
            <w:r>
              <w:rPr>
                <w:rFonts w:ascii="Arial" w:hAnsi="Arial" w:cs="Arial"/>
                <w:color w:val="1A1A1A"/>
                <w:sz w:val="21"/>
                <w:szCs w:val="21"/>
              </w:rPr>
              <w:t xml:space="preserve"> B, JSI-124) CYT387 </w:t>
            </w:r>
            <w:proofErr w:type="spellStart"/>
            <w:r>
              <w:rPr>
                <w:rFonts w:ascii="Arial" w:hAnsi="Arial" w:cs="Arial"/>
                <w:color w:val="1A1A1A"/>
                <w:sz w:val="21"/>
                <w:szCs w:val="21"/>
              </w:rPr>
              <w:t>lestaurtinib</w:t>
            </w:r>
            <w:proofErr w:type="spellEnd"/>
            <w:r>
              <w:rPr>
                <w:rFonts w:ascii="Arial" w:hAnsi="Arial" w:cs="Arial"/>
                <w:color w:val="1A1A1A"/>
                <w:sz w:val="21"/>
                <w:szCs w:val="21"/>
              </w:rPr>
              <w:t xml:space="preserve">, NSC-7908, NSC-33994, </w:t>
            </w:r>
            <w:proofErr w:type="spellStart"/>
            <w:r>
              <w:rPr>
                <w:rFonts w:ascii="Arial" w:hAnsi="Arial" w:cs="Arial"/>
                <w:color w:val="1A1A1A"/>
                <w:sz w:val="21"/>
                <w:szCs w:val="21"/>
              </w:rPr>
              <w:t>pacritimb</w:t>
            </w:r>
            <w:proofErr w:type="spellEnd"/>
            <w:r>
              <w:rPr>
                <w:rFonts w:ascii="Arial" w:hAnsi="Arial" w:cs="Arial"/>
                <w:color w:val="1A1A1A"/>
                <w:sz w:val="21"/>
                <w:szCs w:val="21"/>
              </w:rPr>
              <w:t xml:space="preserve">, </w:t>
            </w:r>
            <w:proofErr w:type="spellStart"/>
            <w:r>
              <w:rPr>
                <w:rFonts w:ascii="Arial" w:hAnsi="Arial" w:cs="Arial"/>
                <w:color w:val="1A1A1A"/>
                <w:sz w:val="21"/>
                <w:szCs w:val="21"/>
              </w:rPr>
              <w:t>peficitinib</w:t>
            </w:r>
            <w:proofErr w:type="spellEnd"/>
            <w:r>
              <w:rPr>
                <w:rFonts w:ascii="Arial" w:hAnsi="Arial" w:cs="Arial"/>
                <w:color w:val="1A1A1A"/>
                <w:sz w:val="21"/>
                <w:szCs w:val="21"/>
              </w:rPr>
              <w:t xml:space="preserve">, </w:t>
            </w:r>
            <w:proofErr w:type="spellStart"/>
            <w:r>
              <w:rPr>
                <w:rFonts w:ascii="Arial" w:hAnsi="Arial" w:cs="Arial"/>
                <w:color w:val="1A1A1A"/>
                <w:sz w:val="21"/>
                <w:szCs w:val="21"/>
              </w:rPr>
              <w:t>ruxolitinib</w:t>
            </w:r>
            <w:proofErr w:type="spellEnd"/>
            <w:r>
              <w:rPr>
                <w:rFonts w:ascii="Arial" w:hAnsi="Arial" w:cs="Arial"/>
                <w:color w:val="1A1A1A"/>
                <w:sz w:val="21"/>
                <w:szCs w:val="21"/>
              </w:rPr>
              <w:t xml:space="preserve">, SD-1008, </w:t>
            </w:r>
            <w:proofErr w:type="spellStart"/>
            <w:r>
              <w:rPr>
                <w:rFonts w:ascii="Arial" w:hAnsi="Arial" w:cs="Arial"/>
                <w:color w:val="1A1A1A"/>
                <w:sz w:val="21"/>
                <w:szCs w:val="21"/>
              </w:rPr>
              <w:t>cercosporamide</w:t>
            </w:r>
            <w:proofErr w:type="spellEnd"/>
            <w:r>
              <w:rPr>
                <w:rFonts w:ascii="Arial" w:hAnsi="Arial" w:cs="Arial"/>
                <w:color w:val="1A1A1A"/>
                <w:sz w:val="21"/>
                <w:szCs w:val="21"/>
              </w:rPr>
              <w:t xml:space="preserve">, </w:t>
            </w:r>
            <w:proofErr w:type="spellStart"/>
            <w:r>
              <w:rPr>
                <w:rFonts w:ascii="Arial" w:hAnsi="Arial" w:cs="Arial"/>
                <w:color w:val="1A1A1A"/>
                <w:sz w:val="21"/>
                <w:szCs w:val="21"/>
              </w:rPr>
              <w:t>decernotinib</w:t>
            </w:r>
            <w:proofErr w:type="spellEnd"/>
            <w:r>
              <w:rPr>
                <w:rFonts w:ascii="Arial" w:hAnsi="Arial" w:cs="Arial"/>
                <w:color w:val="1A1A1A"/>
                <w:sz w:val="21"/>
                <w:szCs w:val="21"/>
              </w:rPr>
              <w:t xml:space="preserve"> (VX-509), </w:t>
            </w:r>
            <w:proofErr w:type="spellStart"/>
            <w:r>
              <w:rPr>
                <w:rFonts w:ascii="Arial" w:hAnsi="Arial" w:cs="Arial"/>
                <w:color w:val="1A1A1A"/>
                <w:sz w:val="21"/>
                <w:szCs w:val="21"/>
              </w:rPr>
              <w:t>peficitinib</w:t>
            </w:r>
            <w:proofErr w:type="spellEnd"/>
            <w:r>
              <w:rPr>
                <w:rFonts w:ascii="Arial" w:hAnsi="Arial" w:cs="Arial"/>
                <w:color w:val="1A1A1A"/>
                <w:sz w:val="21"/>
                <w:szCs w:val="21"/>
              </w:rPr>
              <w:t xml:space="preserve">, TCS-21311, WHI-P 15 ZM-39923, ZM-449829, p-Aminobenzoic acid, Padimate O, </w:t>
            </w:r>
            <w:proofErr w:type="spellStart"/>
            <w:r>
              <w:rPr>
                <w:rFonts w:ascii="Arial" w:hAnsi="Arial" w:cs="Arial"/>
                <w:color w:val="1A1A1A"/>
                <w:sz w:val="21"/>
                <w:szCs w:val="21"/>
              </w:rPr>
              <w:t>phenylbenzimidazole</w:t>
            </w:r>
            <w:proofErr w:type="spellEnd"/>
            <w:r>
              <w:rPr>
                <w:rFonts w:ascii="Arial" w:hAnsi="Arial" w:cs="Arial"/>
                <w:color w:val="1A1A1A"/>
                <w:sz w:val="21"/>
                <w:szCs w:val="21"/>
              </w:rPr>
              <w:t xml:space="preserve"> sulfonic acid, cinoxate, </w:t>
            </w:r>
            <w:proofErr w:type="spellStart"/>
            <w:r>
              <w:rPr>
                <w:rFonts w:ascii="Arial" w:hAnsi="Arial" w:cs="Arial"/>
                <w:color w:val="1A1A1A"/>
                <w:sz w:val="21"/>
                <w:szCs w:val="21"/>
              </w:rPr>
              <w:t>dioxybenzone</w:t>
            </w:r>
            <w:proofErr w:type="spellEnd"/>
            <w:r>
              <w:rPr>
                <w:rFonts w:ascii="Arial" w:hAnsi="Arial" w:cs="Arial"/>
                <w:color w:val="1A1A1A"/>
                <w:sz w:val="21"/>
                <w:szCs w:val="21"/>
              </w:rPr>
              <w:t xml:space="preserve">, oxybenzone, </w:t>
            </w:r>
            <w:proofErr w:type="spellStart"/>
            <w:r>
              <w:rPr>
                <w:rFonts w:ascii="Arial" w:hAnsi="Arial" w:cs="Arial"/>
                <w:color w:val="1A1A1A"/>
                <w:sz w:val="21"/>
                <w:szCs w:val="21"/>
              </w:rPr>
              <w:t>homosalate</w:t>
            </w:r>
            <w:proofErr w:type="spellEnd"/>
            <w:r>
              <w:rPr>
                <w:rFonts w:ascii="Arial" w:hAnsi="Arial" w:cs="Arial"/>
                <w:color w:val="1A1A1A"/>
                <w:sz w:val="21"/>
                <w:szCs w:val="21"/>
              </w:rPr>
              <w:t xml:space="preserve">, </w:t>
            </w:r>
            <w:proofErr w:type="spellStart"/>
            <w:r>
              <w:rPr>
                <w:rFonts w:ascii="Arial" w:hAnsi="Arial" w:cs="Arial"/>
                <w:color w:val="1A1A1A"/>
                <w:sz w:val="21"/>
                <w:szCs w:val="21"/>
              </w:rPr>
              <w:t>menthyl</w:t>
            </w:r>
            <w:proofErr w:type="spellEnd"/>
            <w:r>
              <w:rPr>
                <w:rFonts w:ascii="Arial" w:hAnsi="Arial" w:cs="Arial"/>
                <w:color w:val="1A1A1A"/>
                <w:sz w:val="21"/>
                <w:szCs w:val="21"/>
              </w:rPr>
              <w:t xml:space="preserve"> </w:t>
            </w:r>
            <w:proofErr w:type="spellStart"/>
            <w:r>
              <w:rPr>
                <w:rFonts w:ascii="Arial" w:hAnsi="Arial" w:cs="Arial"/>
                <w:color w:val="1A1A1A"/>
                <w:sz w:val="21"/>
                <w:szCs w:val="21"/>
              </w:rPr>
              <w:t>anthramlate</w:t>
            </w:r>
            <w:proofErr w:type="spellEnd"/>
            <w:r>
              <w:rPr>
                <w:rFonts w:ascii="Arial" w:hAnsi="Arial" w:cs="Arial"/>
                <w:color w:val="1A1A1A"/>
                <w:sz w:val="21"/>
                <w:szCs w:val="21"/>
              </w:rPr>
              <w:t xml:space="preserve">, octocrylene, octyl methoxycinnamate, octyl salicylate, </w:t>
            </w:r>
            <w:proofErr w:type="spellStart"/>
            <w:r>
              <w:rPr>
                <w:rFonts w:ascii="Arial" w:hAnsi="Arial" w:cs="Arial"/>
                <w:color w:val="1A1A1A"/>
                <w:sz w:val="21"/>
                <w:szCs w:val="21"/>
              </w:rPr>
              <w:t>sulisobenzone</w:t>
            </w:r>
            <w:proofErr w:type="spellEnd"/>
            <w:r>
              <w:rPr>
                <w:rFonts w:ascii="Arial" w:hAnsi="Arial" w:cs="Arial"/>
                <w:color w:val="1A1A1A"/>
                <w:sz w:val="21"/>
                <w:szCs w:val="21"/>
              </w:rPr>
              <w:t xml:space="preserve">, trolamine salicylate, avobenzone, </w:t>
            </w:r>
            <w:proofErr w:type="spellStart"/>
            <w:r>
              <w:rPr>
                <w:rFonts w:ascii="Arial" w:hAnsi="Arial" w:cs="Arial"/>
                <w:color w:val="1A1A1A"/>
                <w:sz w:val="21"/>
                <w:szCs w:val="21"/>
              </w:rPr>
              <w:t>ecamsule</w:t>
            </w:r>
            <w:proofErr w:type="spellEnd"/>
            <w:r>
              <w:rPr>
                <w:rFonts w:ascii="Arial" w:hAnsi="Arial" w:cs="Arial"/>
                <w:color w:val="1A1A1A"/>
                <w:sz w:val="21"/>
                <w:szCs w:val="21"/>
              </w:rPr>
              <w:t xml:space="preserve">, titanium dioxide, vitamin A and their derivatives retinol, </w:t>
            </w:r>
            <w:proofErr w:type="spellStart"/>
            <w:r>
              <w:rPr>
                <w:rFonts w:ascii="Arial" w:hAnsi="Arial" w:cs="Arial"/>
                <w:color w:val="1A1A1A"/>
                <w:sz w:val="21"/>
                <w:szCs w:val="21"/>
              </w:rPr>
              <w:t>retmaldehyde</w:t>
            </w:r>
            <w:proofErr w:type="spellEnd"/>
            <w:r>
              <w:rPr>
                <w:rFonts w:ascii="Arial" w:hAnsi="Arial" w:cs="Arial"/>
                <w:color w:val="1A1A1A"/>
                <w:sz w:val="21"/>
                <w:szCs w:val="21"/>
              </w:rPr>
              <w:t xml:space="preserve">, retinyl esters, </w:t>
            </w:r>
            <w:proofErr w:type="spellStart"/>
            <w:r>
              <w:rPr>
                <w:rFonts w:ascii="Arial" w:hAnsi="Arial" w:cs="Arial"/>
                <w:color w:val="1A1A1A"/>
                <w:sz w:val="21"/>
                <w:szCs w:val="21"/>
              </w:rPr>
              <w:t>oxoretinoids</w:t>
            </w:r>
            <w:proofErr w:type="spellEnd"/>
            <w:r>
              <w:rPr>
                <w:rFonts w:ascii="Arial" w:hAnsi="Arial" w:cs="Arial"/>
                <w:color w:val="1A1A1A"/>
                <w:sz w:val="21"/>
                <w:szCs w:val="21"/>
              </w:rPr>
              <w:t xml:space="preserve">, retinyl palmitate and retinyl acetate, vitamin C and their derivatives L-ascorbic acid, </w:t>
            </w:r>
            <w:proofErr w:type="spellStart"/>
            <w:r>
              <w:rPr>
                <w:rFonts w:ascii="Arial" w:hAnsi="Arial" w:cs="Arial"/>
                <w:color w:val="1A1A1A"/>
                <w:sz w:val="21"/>
                <w:szCs w:val="21"/>
              </w:rPr>
              <w:t>ascorbyl</w:t>
            </w:r>
            <w:proofErr w:type="spellEnd"/>
            <w:r>
              <w:rPr>
                <w:rFonts w:ascii="Arial" w:hAnsi="Arial" w:cs="Arial"/>
                <w:color w:val="1A1A1A"/>
                <w:sz w:val="21"/>
                <w:szCs w:val="21"/>
              </w:rPr>
              <w:t xml:space="preserve"> palmitate, and magnesium </w:t>
            </w:r>
            <w:proofErr w:type="spellStart"/>
            <w:r>
              <w:rPr>
                <w:rFonts w:ascii="Arial" w:hAnsi="Arial" w:cs="Arial"/>
                <w:color w:val="1A1A1A"/>
                <w:sz w:val="21"/>
                <w:szCs w:val="21"/>
              </w:rPr>
              <w:t>ascorbyl</w:t>
            </w:r>
            <w:proofErr w:type="spellEnd"/>
            <w:r>
              <w:rPr>
                <w:rFonts w:ascii="Arial" w:hAnsi="Arial" w:cs="Arial"/>
                <w:color w:val="1A1A1A"/>
                <w:sz w:val="21"/>
                <w:szCs w:val="21"/>
              </w:rPr>
              <w:t xml:space="preserve"> phosphate, Vitamin B3/Niacinamide and their derivatives, vitamin B-5 /pantothenic acid and their derivatives, Vitamin E / a-tocopherol and their derivatives, Vitamin K/phytonadione and their derivatives,, calciferols and their derivatives, nor-</w:t>
            </w:r>
            <w:proofErr w:type="spellStart"/>
            <w:r>
              <w:rPr>
                <w:rFonts w:ascii="Arial" w:hAnsi="Arial" w:cs="Arial"/>
                <w:color w:val="1A1A1A"/>
                <w:sz w:val="21"/>
                <w:szCs w:val="21"/>
              </w:rPr>
              <w:t>leucme</w:t>
            </w:r>
            <w:proofErr w:type="spellEnd"/>
            <w:r>
              <w:rPr>
                <w:rFonts w:ascii="Arial" w:hAnsi="Arial" w:cs="Arial"/>
                <w:color w:val="1A1A1A"/>
                <w:sz w:val="21"/>
                <w:szCs w:val="21"/>
              </w:rPr>
              <w:t>, nor-valine, L-</w:t>
            </w:r>
            <w:proofErr w:type="spellStart"/>
            <w:r>
              <w:rPr>
                <w:rFonts w:ascii="Arial" w:hAnsi="Arial" w:cs="Arial"/>
                <w:color w:val="1A1A1A"/>
                <w:sz w:val="21"/>
                <w:szCs w:val="21"/>
              </w:rPr>
              <w:t>alloisoleucine</w:t>
            </w:r>
            <w:proofErr w:type="spellEnd"/>
            <w:r>
              <w:rPr>
                <w:rFonts w:ascii="Arial" w:hAnsi="Arial" w:cs="Arial"/>
                <w:color w:val="1A1A1A"/>
                <w:sz w:val="21"/>
                <w:szCs w:val="21"/>
              </w:rPr>
              <w:t>, L-</w:t>
            </w:r>
            <w:proofErr w:type="spellStart"/>
            <w:r>
              <w:rPr>
                <w:rFonts w:ascii="Arial" w:hAnsi="Arial" w:cs="Arial"/>
                <w:color w:val="1A1A1A"/>
                <w:sz w:val="21"/>
                <w:szCs w:val="21"/>
              </w:rPr>
              <w:t>threoisolucine</w:t>
            </w:r>
            <w:proofErr w:type="spellEnd"/>
            <w:r>
              <w:rPr>
                <w:rFonts w:ascii="Arial" w:hAnsi="Arial" w:cs="Arial"/>
                <w:color w:val="1A1A1A"/>
                <w:sz w:val="21"/>
                <w:szCs w:val="21"/>
              </w:rPr>
              <w:t xml:space="preserve"> D, L, or DL-leucine-containing di- and tri-peptides, D,L, or DL- valine-containing di- and tri-peptides, D,L, or DL-isoleucine-containing di- and tri-peptides, nitrogen-free analogues of branched chain amino acids, branched chain alpha-keto </w:t>
            </w:r>
            <w:r>
              <w:rPr>
                <w:rFonts w:ascii="Arial" w:hAnsi="Arial" w:cs="Arial"/>
                <w:color w:val="1A1A1A"/>
                <w:sz w:val="21"/>
                <w:szCs w:val="21"/>
              </w:rPr>
              <w:lastRenderedPageBreak/>
              <w:t xml:space="preserve">acids, </w:t>
            </w:r>
            <w:proofErr w:type="spellStart"/>
            <w:r>
              <w:rPr>
                <w:rFonts w:ascii="Arial" w:hAnsi="Arial" w:cs="Arial"/>
                <w:color w:val="1A1A1A"/>
                <w:sz w:val="21"/>
                <w:szCs w:val="21"/>
              </w:rPr>
              <w:t>isovaleryl</w:t>
            </w:r>
            <w:proofErr w:type="spellEnd"/>
            <w:r>
              <w:rPr>
                <w:rFonts w:ascii="Arial" w:hAnsi="Arial" w:cs="Arial"/>
                <w:color w:val="1A1A1A"/>
                <w:sz w:val="21"/>
                <w:szCs w:val="21"/>
              </w:rPr>
              <w:t xml:space="preserve">-CoA, </w:t>
            </w:r>
            <w:proofErr w:type="spellStart"/>
            <w:r>
              <w:rPr>
                <w:rFonts w:ascii="Arial" w:hAnsi="Arial" w:cs="Arial"/>
                <w:color w:val="1A1A1A"/>
                <w:sz w:val="21"/>
                <w:szCs w:val="21"/>
              </w:rPr>
              <w:t>isovalerylcarnitine</w:t>
            </w:r>
            <w:proofErr w:type="spellEnd"/>
            <w:r>
              <w:rPr>
                <w:rFonts w:ascii="Arial" w:hAnsi="Arial" w:cs="Arial"/>
                <w:color w:val="1A1A1A"/>
                <w:sz w:val="21"/>
                <w:szCs w:val="21"/>
              </w:rPr>
              <w:t xml:space="preserve">, </w:t>
            </w:r>
            <w:proofErr w:type="spellStart"/>
            <w:r>
              <w:rPr>
                <w:rFonts w:ascii="Arial" w:hAnsi="Arial" w:cs="Arial"/>
                <w:color w:val="1A1A1A"/>
                <w:sz w:val="21"/>
                <w:szCs w:val="21"/>
              </w:rPr>
              <w:t>isovaleryglycine</w:t>
            </w:r>
            <w:proofErr w:type="spellEnd"/>
            <w:r>
              <w:rPr>
                <w:rFonts w:ascii="Arial" w:hAnsi="Arial" w:cs="Arial"/>
                <w:color w:val="1A1A1A"/>
                <w:sz w:val="21"/>
                <w:szCs w:val="21"/>
              </w:rPr>
              <w:t>, isovaleric acid, beta-</w:t>
            </w:r>
            <w:proofErr w:type="spellStart"/>
            <w:r>
              <w:rPr>
                <w:rFonts w:ascii="Arial" w:hAnsi="Arial" w:cs="Arial"/>
                <w:color w:val="1A1A1A"/>
                <w:sz w:val="21"/>
                <w:szCs w:val="21"/>
              </w:rPr>
              <w:t>methylcrotonyl</w:t>
            </w:r>
            <w:proofErr w:type="spellEnd"/>
            <w:r>
              <w:rPr>
                <w:rFonts w:ascii="Arial" w:hAnsi="Arial" w:cs="Arial"/>
                <w:color w:val="1A1A1A"/>
                <w:sz w:val="21"/>
                <w:szCs w:val="21"/>
              </w:rPr>
              <w:t>-CoA, beta-</w:t>
            </w:r>
            <w:proofErr w:type="spellStart"/>
            <w:r>
              <w:rPr>
                <w:rFonts w:ascii="Arial" w:hAnsi="Arial" w:cs="Arial"/>
                <w:color w:val="1A1A1A"/>
                <w:sz w:val="21"/>
                <w:szCs w:val="21"/>
              </w:rPr>
              <w:t>methylcrotonylcarnitine</w:t>
            </w:r>
            <w:proofErr w:type="spellEnd"/>
            <w:r>
              <w:rPr>
                <w:rFonts w:ascii="Arial" w:hAnsi="Arial" w:cs="Arial"/>
                <w:color w:val="1A1A1A"/>
                <w:sz w:val="21"/>
                <w:szCs w:val="21"/>
              </w:rPr>
              <w:t>, beta-</w:t>
            </w:r>
          </w:p>
          <w:p w14:paraId="777ADAD4"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proofErr w:type="spellStart"/>
            <w:r>
              <w:rPr>
                <w:rFonts w:ascii="Arial" w:hAnsi="Arial" w:cs="Arial"/>
                <w:color w:val="1A1A1A"/>
                <w:sz w:val="21"/>
                <w:szCs w:val="21"/>
              </w:rPr>
              <w:t>methylcrotonylglycine</w:t>
            </w:r>
            <w:proofErr w:type="spellEnd"/>
            <w:r>
              <w:rPr>
                <w:rFonts w:ascii="Arial" w:hAnsi="Arial" w:cs="Arial"/>
                <w:color w:val="1A1A1A"/>
                <w:sz w:val="21"/>
                <w:szCs w:val="21"/>
              </w:rPr>
              <w:t>, beta-</w:t>
            </w:r>
            <w:proofErr w:type="spellStart"/>
            <w:r>
              <w:rPr>
                <w:rFonts w:ascii="Arial" w:hAnsi="Arial" w:cs="Arial"/>
                <w:color w:val="1A1A1A"/>
                <w:sz w:val="21"/>
                <w:szCs w:val="21"/>
              </w:rPr>
              <w:t>methylcrotonic</w:t>
            </w:r>
            <w:proofErr w:type="spellEnd"/>
            <w:r>
              <w:rPr>
                <w:rFonts w:ascii="Arial" w:hAnsi="Arial" w:cs="Arial"/>
                <w:color w:val="1A1A1A"/>
                <w:sz w:val="21"/>
                <w:szCs w:val="21"/>
              </w:rPr>
              <w:t xml:space="preserve"> acid, beta- </w:t>
            </w:r>
            <w:proofErr w:type="spellStart"/>
            <w:r>
              <w:rPr>
                <w:rFonts w:ascii="Arial" w:hAnsi="Arial" w:cs="Arial"/>
                <w:color w:val="1A1A1A"/>
                <w:sz w:val="21"/>
                <w:szCs w:val="21"/>
              </w:rPr>
              <w:t>methylglutaconyl</w:t>
            </w:r>
            <w:proofErr w:type="spellEnd"/>
            <w:r>
              <w:rPr>
                <w:rFonts w:ascii="Arial" w:hAnsi="Arial" w:cs="Arial"/>
                <w:color w:val="1A1A1A"/>
                <w:sz w:val="21"/>
                <w:szCs w:val="21"/>
              </w:rPr>
              <w:t xml:space="preserve">-CoA, beta- </w:t>
            </w:r>
            <w:proofErr w:type="spellStart"/>
            <w:r>
              <w:rPr>
                <w:rFonts w:ascii="Arial" w:hAnsi="Arial" w:cs="Arial"/>
                <w:color w:val="1A1A1A"/>
                <w:sz w:val="21"/>
                <w:szCs w:val="21"/>
              </w:rPr>
              <w:t>methylglutaconylcarnitine</w:t>
            </w:r>
            <w:proofErr w:type="spellEnd"/>
            <w:r>
              <w:rPr>
                <w:rFonts w:ascii="Arial" w:hAnsi="Arial" w:cs="Arial"/>
                <w:color w:val="1A1A1A"/>
                <w:sz w:val="21"/>
                <w:szCs w:val="21"/>
              </w:rPr>
              <w:t>, beta-</w:t>
            </w:r>
            <w:proofErr w:type="spellStart"/>
            <w:r>
              <w:rPr>
                <w:rFonts w:ascii="Arial" w:hAnsi="Arial" w:cs="Arial"/>
                <w:color w:val="1A1A1A"/>
                <w:sz w:val="21"/>
                <w:szCs w:val="21"/>
              </w:rPr>
              <w:t>methylglutaconylglycine</w:t>
            </w:r>
            <w:proofErr w:type="spellEnd"/>
            <w:r>
              <w:rPr>
                <w:rFonts w:ascii="Arial" w:hAnsi="Arial" w:cs="Arial"/>
                <w:color w:val="1A1A1A"/>
                <w:sz w:val="21"/>
                <w:szCs w:val="21"/>
              </w:rPr>
              <w:t xml:space="preserve">, beta- </w:t>
            </w:r>
            <w:proofErr w:type="spellStart"/>
            <w:r>
              <w:rPr>
                <w:rFonts w:ascii="Arial" w:hAnsi="Arial" w:cs="Arial"/>
                <w:color w:val="1A1A1A"/>
                <w:sz w:val="21"/>
                <w:szCs w:val="21"/>
              </w:rPr>
              <w:t>methylglutaconic</w:t>
            </w:r>
            <w:proofErr w:type="spellEnd"/>
            <w:r>
              <w:rPr>
                <w:rFonts w:ascii="Arial" w:hAnsi="Arial" w:cs="Arial"/>
                <w:color w:val="1A1A1A"/>
                <w:sz w:val="21"/>
                <w:szCs w:val="21"/>
              </w:rPr>
              <w:t xml:space="preserve"> </w:t>
            </w:r>
            <w:proofErr w:type="spellStart"/>
            <w:r>
              <w:rPr>
                <w:rFonts w:ascii="Arial" w:hAnsi="Arial" w:cs="Arial"/>
                <w:color w:val="1A1A1A"/>
                <w:sz w:val="21"/>
                <w:szCs w:val="21"/>
              </w:rPr>
              <w:t>acid,beta</w:t>
            </w:r>
            <w:proofErr w:type="spellEnd"/>
            <w:r>
              <w:rPr>
                <w:rFonts w:ascii="Arial" w:hAnsi="Arial" w:cs="Arial"/>
                <w:color w:val="1A1A1A"/>
                <w:sz w:val="21"/>
                <w:szCs w:val="21"/>
              </w:rPr>
              <w:t>- hydroxy-beta-</w:t>
            </w:r>
            <w:proofErr w:type="spellStart"/>
            <w:r>
              <w:rPr>
                <w:rFonts w:ascii="Arial" w:hAnsi="Arial" w:cs="Arial"/>
                <w:color w:val="1A1A1A"/>
                <w:sz w:val="21"/>
                <w:szCs w:val="21"/>
              </w:rPr>
              <w:t>methylglutaryl</w:t>
            </w:r>
            <w:proofErr w:type="spellEnd"/>
            <w:r>
              <w:rPr>
                <w:rFonts w:ascii="Arial" w:hAnsi="Arial" w:cs="Arial"/>
                <w:color w:val="1A1A1A"/>
                <w:sz w:val="21"/>
                <w:szCs w:val="21"/>
              </w:rPr>
              <w:t xml:space="preserve">-CoA, beta-hydroxy-beta- </w:t>
            </w:r>
            <w:proofErr w:type="spellStart"/>
            <w:r>
              <w:rPr>
                <w:rFonts w:ascii="Arial" w:hAnsi="Arial" w:cs="Arial"/>
                <w:color w:val="1A1A1A"/>
                <w:sz w:val="21"/>
                <w:szCs w:val="21"/>
              </w:rPr>
              <w:t>methylglutarylcarnitine</w:t>
            </w:r>
            <w:proofErr w:type="spellEnd"/>
            <w:r>
              <w:rPr>
                <w:rFonts w:ascii="Arial" w:hAnsi="Arial" w:cs="Arial"/>
                <w:color w:val="1A1A1A"/>
                <w:sz w:val="21"/>
                <w:szCs w:val="21"/>
              </w:rPr>
              <w:t>, beta- hydroxy-beta-</w:t>
            </w:r>
            <w:proofErr w:type="spellStart"/>
            <w:r>
              <w:rPr>
                <w:rFonts w:ascii="Arial" w:hAnsi="Arial" w:cs="Arial"/>
                <w:color w:val="1A1A1A"/>
                <w:sz w:val="21"/>
                <w:szCs w:val="21"/>
              </w:rPr>
              <w:t>methylglutarylglycine</w:t>
            </w:r>
            <w:proofErr w:type="spellEnd"/>
            <w:r>
              <w:rPr>
                <w:rFonts w:ascii="Arial" w:hAnsi="Arial" w:cs="Arial"/>
                <w:color w:val="1A1A1A"/>
                <w:sz w:val="21"/>
                <w:szCs w:val="21"/>
              </w:rPr>
              <w:t xml:space="preserve">, beta-hydroxy-beta- </w:t>
            </w:r>
            <w:proofErr w:type="spellStart"/>
            <w:r>
              <w:rPr>
                <w:rFonts w:ascii="Arial" w:hAnsi="Arial" w:cs="Arial"/>
                <w:color w:val="1A1A1A"/>
                <w:sz w:val="21"/>
                <w:szCs w:val="21"/>
              </w:rPr>
              <w:t>methylglutaric</w:t>
            </w:r>
            <w:proofErr w:type="spellEnd"/>
            <w:r>
              <w:rPr>
                <w:rFonts w:ascii="Arial" w:hAnsi="Arial" w:cs="Arial"/>
                <w:color w:val="1A1A1A"/>
                <w:sz w:val="21"/>
                <w:szCs w:val="21"/>
              </w:rPr>
              <w:t xml:space="preserve"> acid, acetyl-CoA, </w:t>
            </w:r>
            <w:proofErr w:type="spellStart"/>
            <w:r>
              <w:rPr>
                <w:rFonts w:ascii="Arial" w:hAnsi="Arial" w:cs="Arial"/>
                <w:color w:val="1A1A1A"/>
                <w:sz w:val="21"/>
                <w:szCs w:val="21"/>
              </w:rPr>
              <w:t>acetylcarnitine</w:t>
            </w:r>
            <w:proofErr w:type="spellEnd"/>
            <w:r>
              <w:rPr>
                <w:rFonts w:ascii="Arial" w:hAnsi="Arial" w:cs="Arial"/>
                <w:color w:val="1A1A1A"/>
                <w:sz w:val="21"/>
                <w:szCs w:val="21"/>
              </w:rPr>
              <w:t xml:space="preserve">, </w:t>
            </w:r>
            <w:proofErr w:type="spellStart"/>
            <w:r>
              <w:rPr>
                <w:rFonts w:ascii="Arial" w:hAnsi="Arial" w:cs="Arial"/>
                <w:color w:val="1A1A1A"/>
                <w:sz w:val="21"/>
                <w:szCs w:val="21"/>
              </w:rPr>
              <w:t>acetylglycine</w:t>
            </w:r>
            <w:proofErr w:type="spellEnd"/>
            <w:r>
              <w:rPr>
                <w:rFonts w:ascii="Arial" w:hAnsi="Arial" w:cs="Arial"/>
                <w:color w:val="1A1A1A"/>
                <w:sz w:val="21"/>
                <w:szCs w:val="21"/>
              </w:rPr>
              <w:t xml:space="preserve">, </w:t>
            </w:r>
            <w:proofErr w:type="spellStart"/>
            <w:r>
              <w:rPr>
                <w:rFonts w:ascii="Arial" w:hAnsi="Arial" w:cs="Arial"/>
                <w:color w:val="1A1A1A"/>
                <w:sz w:val="21"/>
                <w:szCs w:val="21"/>
              </w:rPr>
              <w:t>acetoacetyl</w:t>
            </w:r>
            <w:proofErr w:type="spellEnd"/>
            <w:r>
              <w:rPr>
                <w:rFonts w:ascii="Arial" w:hAnsi="Arial" w:cs="Arial"/>
                <w:color w:val="1A1A1A"/>
                <w:sz w:val="21"/>
                <w:szCs w:val="21"/>
              </w:rPr>
              <w:t xml:space="preserve">-CoA, </w:t>
            </w:r>
            <w:proofErr w:type="spellStart"/>
            <w:r>
              <w:rPr>
                <w:rFonts w:ascii="Arial" w:hAnsi="Arial" w:cs="Arial"/>
                <w:color w:val="1A1A1A"/>
                <w:sz w:val="21"/>
                <w:szCs w:val="21"/>
              </w:rPr>
              <w:t>acetoacetylcarnitine</w:t>
            </w:r>
            <w:proofErr w:type="spellEnd"/>
            <w:r>
              <w:rPr>
                <w:rFonts w:ascii="Arial" w:hAnsi="Arial" w:cs="Arial"/>
                <w:color w:val="1A1A1A"/>
                <w:sz w:val="21"/>
                <w:szCs w:val="21"/>
              </w:rPr>
              <w:t xml:space="preserve">, </w:t>
            </w:r>
            <w:proofErr w:type="spellStart"/>
            <w:r>
              <w:rPr>
                <w:rFonts w:ascii="Arial" w:hAnsi="Arial" w:cs="Arial"/>
                <w:color w:val="1A1A1A"/>
                <w:sz w:val="21"/>
                <w:szCs w:val="21"/>
              </w:rPr>
              <w:t>acetoacetylglycine</w:t>
            </w:r>
            <w:proofErr w:type="spellEnd"/>
            <w:r>
              <w:rPr>
                <w:rFonts w:ascii="Arial" w:hAnsi="Arial" w:cs="Arial"/>
                <w:color w:val="1A1A1A"/>
                <w:sz w:val="21"/>
                <w:szCs w:val="21"/>
              </w:rPr>
              <w:t xml:space="preserve">, </w:t>
            </w:r>
            <w:proofErr w:type="spellStart"/>
            <w:r>
              <w:rPr>
                <w:rFonts w:ascii="Arial" w:hAnsi="Arial" w:cs="Arial"/>
                <w:color w:val="1A1A1A"/>
                <w:sz w:val="21"/>
                <w:szCs w:val="21"/>
              </w:rPr>
              <w:t>isobutyryl</w:t>
            </w:r>
            <w:proofErr w:type="spellEnd"/>
            <w:r>
              <w:rPr>
                <w:rFonts w:ascii="Arial" w:hAnsi="Arial" w:cs="Arial"/>
                <w:color w:val="1A1A1A"/>
                <w:sz w:val="21"/>
                <w:szCs w:val="21"/>
              </w:rPr>
              <w:t xml:space="preserve">-CoA, </w:t>
            </w:r>
            <w:proofErr w:type="spellStart"/>
            <w:r>
              <w:rPr>
                <w:rFonts w:ascii="Arial" w:hAnsi="Arial" w:cs="Arial"/>
                <w:color w:val="1A1A1A"/>
                <w:sz w:val="21"/>
                <w:szCs w:val="21"/>
              </w:rPr>
              <w:t>isobutyrylcarnitme</w:t>
            </w:r>
            <w:proofErr w:type="spellEnd"/>
            <w:r>
              <w:rPr>
                <w:rFonts w:ascii="Arial" w:hAnsi="Arial" w:cs="Arial"/>
                <w:color w:val="1A1A1A"/>
                <w:sz w:val="21"/>
                <w:szCs w:val="21"/>
              </w:rPr>
              <w:t xml:space="preserve">, </w:t>
            </w:r>
            <w:proofErr w:type="spellStart"/>
            <w:r>
              <w:rPr>
                <w:rFonts w:ascii="Arial" w:hAnsi="Arial" w:cs="Arial"/>
                <w:color w:val="1A1A1A"/>
                <w:sz w:val="21"/>
                <w:szCs w:val="21"/>
              </w:rPr>
              <w:t>isobutyrylglycine</w:t>
            </w:r>
            <w:proofErr w:type="spellEnd"/>
            <w:r>
              <w:rPr>
                <w:rFonts w:ascii="Arial" w:hAnsi="Arial" w:cs="Arial"/>
                <w:color w:val="1A1A1A"/>
                <w:sz w:val="21"/>
                <w:szCs w:val="21"/>
              </w:rPr>
              <w:t xml:space="preserve">, </w:t>
            </w:r>
            <w:proofErr w:type="spellStart"/>
            <w:r>
              <w:rPr>
                <w:rFonts w:ascii="Arial" w:hAnsi="Arial" w:cs="Arial"/>
                <w:color w:val="1A1A1A"/>
                <w:sz w:val="21"/>
                <w:szCs w:val="21"/>
              </w:rPr>
              <w:t>isobutyric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methylacrylyl</w:t>
            </w:r>
            <w:proofErr w:type="spellEnd"/>
            <w:r>
              <w:rPr>
                <w:rFonts w:ascii="Arial" w:hAnsi="Arial" w:cs="Arial"/>
                <w:color w:val="1A1A1A"/>
                <w:sz w:val="21"/>
                <w:szCs w:val="21"/>
              </w:rPr>
              <w:t xml:space="preserve">-CoA, </w:t>
            </w:r>
            <w:proofErr w:type="spellStart"/>
            <w:r>
              <w:rPr>
                <w:rFonts w:ascii="Arial" w:hAnsi="Arial" w:cs="Arial"/>
                <w:color w:val="1A1A1A"/>
                <w:sz w:val="21"/>
                <w:szCs w:val="21"/>
              </w:rPr>
              <w:t>methylacrylylcarnitine</w:t>
            </w:r>
            <w:proofErr w:type="spellEnd"/>
            <w:r>
              <w:rPr>
                <w:rFonts w:ascii="Arial" w:hAnsi="Arial" w:cs="Arial"/>
                <w:color w:val="1A1A1A"/>
                <w:sz w:val="21"/>
                <w:szCs w:val="21"/>
              </w:rPr>
              <w:t xml:space="preserve">, </w:t>
            </w:r>
            <w:proofErr w:type="spellStart"/>
            <w:r>
              <w:rPr>
                <w:rFonts w:ascii="Arial" w:hAnsi="Arial" w:cs="Arial"/>
                <w:color w:val="1A1A1A"/>
                <w:sz w:val="21"/>
                <w:szCs w:val="21"/>
              </w:rPr>
              <w:t>methylacrylylglycine</w:t>
            </w:r>
            <w:proofErr w:type="spellEnd"/>
            <w:r>
              <w:rPr>
                <w:rFonts w:ascii="Arial" w:hAnsi="Arial" w:cs="Arial"/>
                <w:color w:val="1A1A1A"/>
                <w:sz w:val="21"/>
                <w:szCs w:val="21"/>
              </w:rPr>
              <w:t xml:space="preserve">, </w:t>
            </w:r>
            <w:proofErr w:type="spellStart"/>
            <w:r>
              <w:rPr>
                <w:rFonts w:ascii="Arial" w:hAnsi="Arial" w:cs="Arial"/>
                <w:color w:val="1A1A1A"/>
                <w:sz w:val="21"/>
                <w:szCs w:val="21"/>
              </w:rPr>
              <w:t>methylacrylic</w:t>
            </w:r>
            <w:proofErr w:type="spellEnd"/>
            <w:r>
              <w:rPr>
                <w:rFonts w:ascii="Arial" w:hAnsi="Arial" w:cs="Arial"/>
                <w:color w:val="1A1A1A"/>
                <w:sz w:val="21"/>
                <w:szCs w:val="21"/>
              </w:rPr>
              <w:t xml:space="preserve"> acid, beta-</w:t>
            </w:r>
            <w:proofErr w:type="spellStart"/>
            <w:r>
              <w:rPr>
                <w:rFonts w:ascii="Arial" w:hAnsi="Arial" w:cs="Arial"/>
                <w:color w:val="1A1A1A"/>
                <w:sz w:val="21"/>
                <w:szCs w:val="21"/>
              </w:rPr>
              <w:t>hydroxyisobutyryl</w:t>
            </w:r>
            <w:proofErr w:type="spellEnd"/>
            <w:r>
              <w:rPr>
                <w:rFonts w:ascii="Arial" w:hAnsi="Arial" w:cs="Arial"/>
                <w:color w:val="1A1A1A"/>
                <w:sz w:val="21"/>
                <w:szCs w:val="21"/>
              </w:rPr>
              <w:t>- CoA, beta-</w:t>
            </w:r>
            <w:proofErr w:type="spellStart"/>
            <w:r>
              <w:rPr>
                <w:rFonts w:ascii="Arial" w:hAnsi="Arial" w:cs="Arial"/>
                <w:color w:val="1A1A1A"/>
                <w:sz w:val="21"/>
                <w:szCs w:val="21"/>
              </w:rPr>
              <w:t>hydroxyisobutyrylcamitine</w:t>
            </w:r>
            <w:proofErr w:type="spellEnd"/>
            <w:r>
              <w:rPr>
                <w:rFonts w:ascii="Arial" w:hAnsi="Arial" w:cs="Arial"/>
                <w:color w:val="1A1A1A"/>
                <w:sz w:val="21"/>
                <w:szCs w:val="21"/>
              </w:rPr>
              <w:t xml:space="preserve">, beta- </w:t>
            </w:r>
            <w:proofErr w:type="spellStart"/>
            <w:r>
              <w:rPr>
                <w:rFonts w:ascii="Arial" w:hAnsi="Arial" w:cs="Arial"/>
                <w:color w:val="1A1A1A"/>
                <w:sz w:val="21"/>
                <w:szCs w:val="21"/>
              </w:rPr>
              <w:t>hydroxyisobutyrylglycine</w:t>
            </w:r>
            <w:proofErr w:type="spellEnd"/>
            <w:r>
              <w:rPr>
                <w:rFonts w:ascii="Arial" w:hAnsi="Arial" w:cs="Arial"/>
                <w:color w:val="1A1A1A"/>
                <w:sz w:val="21"/>
                <w:szCs w:val="21"/>
              </w:rPr>
              <w:t xml:space="preserve">, beta- </w:t>
            </w:r>
            <w:proofErr w:type="spellStart"/>
            <w:r>
              <w:rPr>
                <w:rFonts w:ascii="Arial" w:hAnsi="Arial" w:cs="Arial"/>
                <w:color w:val="1A1A1A"/>
                <w:sz w:val="21"/>
                <w:szCs w:val="21"/>
              </w:rPr>
              <w:t>hydroxyisobutyric</w:t>
            </w:r>
            <w:proofErr w:type="spellEnd"/>
            <w:r>
              <w:rPr>
                <w:rFonts w:ascii="Arial" w:hAnsi="Arial" w:cs="Arial"/>
                <w:color w:val="1A1A1A"/>
                <w:sz w:val="21"/>
                <w:szCs w:val="21"/>
              </w:rPr>
              <w:t xml:space="preserve"> acid, methylmalonate semialdehyde, propionyl-CoA, </w:t>
            </w:r>
            <w:proofErr w:type="spellStart"/>
            <w:r>
              <w:rPr>
                <w:rFonts w:ascii="Arial" w:hAnsi="Arial" w:cs="Arial"/>
                <w:color w:val="1A1A1A"/>
                <w:sz w:val="21"/>
                <w:szCs w:val="21"/>
              </w:rPr>
              <w:t>propionylcarnitine</w:t>
            </w:r>
            <w:proofErr w:type="spellEnd"/>
            <w:r>
              <w:rPr>
                <w:rFonts w:ascii="Arial" w:hAnsi="Arial" w:cs="Arial"/>
                <w:color w:val="1A1A1A"/>
                <w:sz w:val="21"/>
                <w:szCs w:val="21"/>
              </w:rPr>
              <w:t xml:space="preserve">, </w:t>
            </w:r>
            <w:proofErr w:type="spellStart"/>
            <w:r>
              <w:rPr>
                <w:rFonts w:ascii="Arial" w:hAnsi="Arial" w:cs="Arial"/>
                <w:color w:val="1A1A1A"/>
                <w:sz w:val="21"/>
                <w:szCs w:val="21"/>
              </w:rPr>
              <w:t>propionylglycine</w:t>
            </w:r>
            <w:proofErr w:type="spellEnd"/>
            <w:r>
              <w:rPr>
                <w:rFonts w:ascii="Arial" w:hAnsi="Arial" w:cs="Arial"/>
                <w:color w:val="1A1A1A"/>
                <w:sz w:val="21"/>
                <w:szCs w:val="21"/>
              </w:rPr>
              <w:t>, propionic acid, D-</w:t>
            </w:r>
            <w:proofErr w:type="spellStart"/>
            <w:r>
              <w:rPr>
                <w:rFonts w:ascii="Arial" w:hAnsi="Arial" w:cs="Arial"/>
                <w:color w:val="1A1A1A"/>
                <w:sz w:val="21"/>
                <w:szCs w:val="21"/>
              </w:rPr>
              <w:t>methylmalonyl</w:t>
            </w:r>
            <w:proofErr w:type="spellEnd"/>
            <w:r>
              <w:rPr>
                <w:rFonts w:ascii="Arial" w:hAnsi="Arial" w:cs="Arial"/>
                <w:color w:val="1A1A1A"/>
                <w:sz w:val="21"/>
                <w:szCs w:val="21"/>
              </w:rPr>
              <w:t xml:space="preserve">-CoA, L- </w:t>
            </w:r>
            <w:proofErr w:type="spellStart"/>
            <w:r>
              <w:rPr>
                <w:rFonts w:ascii="Arial" w:hAnsi="Arial" w:cs="Arial"/>
                <w:color w:val="1A1A1A"/>
                <w:sz w:val="21"/>
                <w:szCs w:val="21"/>
              </w:rPr>
              <w:t>methylmalonyl</w:t>
            </w:r>
            <w:proofErr w:type="spellEnd"/>
            <w:r>
              <w:rPr>
                <w:rFonts w:ascii="Arial" w:hAnsi="Arial" w:cs="Arial"/>
                <w:color w:val="1A1A1A"/>
                <w:sz w:val="21"/>
                <w:szCs w:val="21"/>
              </w:rPr>
              <w:t>-CoA,</w:t>
            </w:r>
          </w:p>
          <w:p w14:paraId="3F29F4BF"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DL-</w:t>
            </w:r>
            <w:proofErr w:type="spellStart"/>
            <w:r>
              <w:rPr>
                <w:rFonts w:ascii="Arial" w:hAnsi="Arial" w:cs="Arial"/>
                <w:color w:val="1A1A1A"/>
                <w:sz w:val="21"/>
                <w:szCs w:val="21"/>
              </w:rPr>
              <w:t>methylmalonyl</w:t>
            </w:r>
            <w:proofErr w:type="spellEnd"/>
            <w:r>
              <w:rPr>
                <w:rFonts w:ascii="Arial" w:hAnsi="Arial" w:cs="Arial"/>
                <w:color w:val="1A1A1A"/>
                <w:sz w:val="21"/>
                <w:szCs w:val="21"/>
              </w:rPr>
              <w:t>-CoA, D-</w:t>
            </w:r>
            <w:proofErr w:type="spellStart"/>
            <w:r>
              <w:rPr>
                <w:rFonts w:ascii="Arial" w:hAnsi="Arial" w:cs="Arial"/>
                <w:color w:val="1A1A1A"/>
                <w:sz w:val="21"/>
                <w:szCs w:val="21"/>
              </w:rPr>
              <w:t>methylmalonylcarnitine</w:t>
            </w:r>
            <w:proofErr w:type="spellEnd"/>
            <w:r>
              <w:rPr>
                <w:rFonts w:ascii="Arial" w:hAnsi="Arial" w:cs="Arial"/>
                <w:color w:val="1A1A1A"/>
                <w:sz w:val="21"/>
                <w:szCs w:val="21"/>
              </w:rPr>
              <w:t xml:space="preserve">, L- </w:t>
            </w:r>
            <w:proofErr w:type="spellStart"/>
            <w:r>
              <w:rPr>
                <w:rFonts w:ascii="Arial" w:hAnsi="Arial" w:cs="Arial"/>
                <w:color w:val="1A1A1A"/>
                <w:sz w:val="21"/>
                <w:szCs w:val="21"/>
              </w:rPr>
              <w:t>methylmalonylcarnitine</w:t>
            </w:r>
            <w:proofErr w:type="spellEnd"/>
            <w:r>
              <w:rPr>
                <w:rFonts w:ascii="Arial" w:hAnsi="Arial" w:cs="Arial"/>
                <w:color w:val="1A1A1A"/>
                <w:sz w:val="21"/>
                <w:szCs w:val="21"/>
              </w:rPr>
              <w:t>, DL-</w:t>
            </w:r>
            <w:proofErr w:type="spellStart"/>
            <w:r>
              <w:rPr>
                <w:rFonts w:ascii="Arial" w:hAnsi="Arial" w:cs="Arial"/>
                <w:color w:val="1A1A1A"/>
                <w:sz w:val="21"/>
                <w:szCs w:val="21"/>
              </w:rPr>
              <w:t>methylmalonylcarnitine</w:t>
            </w:r>
            <w:proofErr w:type="spellEnd"/>
            <w:r>
              <w:rPr>
                <w:rFonts w:ascii="Arial" w:hAnsi="Arial" w:cs="Arial"/>
                <w:color w:val="1A1A1A"/>
                <w:sz w:val="21"/>
                <w:szCs w:val="21"/>
              </w:rPr>
              <w:t>, D-</w:t>
            </w:r>
            <w:proofErr w:type="spellStart"/>
            <w:r>
              <w:rPr>
                <w:rFonts w:ascii="Arial" w:hAnsi="Arial" w:cs="Arial"/>
                <w:color w:val="1A1A1A"/>
                <w:sz w:val="21"/>
                <w:szCs w:val="21"/>
              </w:rPr>
              <w:t>methylmalonylglycine</w:t>
            </w:r>
            <w:proofErr w:type="spellEnd"/>
            <w:r>
              <w:rPr>
                <w:rFonts w:ascii="Arial" w:hAnsi="Arial" w:cs="Arial"/>
                <w:color w:val="1A1A1A"/>
                <w:sz w:val="21"/>
                <w:szCs w:val="21"/>
              </w:rPr>
              <w:t xml:space="preserve">, L- </w:t>
            </w:r>
            <w:proofErr w:type="spellStart"/>
            <w:r>
              <w:rPr>
                <w:rFonts w:ascii="Arial" w:hAnsi="Arial" w:cs="Arial"/>
                <w:color w:val="1A1A1A"/>
                <w:sz w:val="21"/>
                <w:szCs w:val="21"/>
              </w:rPr>
              <w:t>methylmalonylglycine</w:t>
            </w:r>
            <w:proofErr w:type="spellEnd"/>
            <w:r>
              <w:rPr>
                <w:rFonts w:ascii="Arial" w:hAnsi="Arial" w:cs="Arial"/>
                <w:color w:val="1A1A1A"/>
                <w:sz w:val="21"/>
                <w:szCs w:val="21"/>
              </w:rPr>
              <w:t>, DL-</w:t>
            </w:r>
            <w:proofErr w:type="spellStart"/>
            <w:r>
              <w:rPr>
                <w:rFonts w:ascii="Arial" w:hAnsi="Arial" w:cs="Arial"/>
                <w:color w:val="1A1A1A"/>
                <w:sz w:val="21"/>
                <w:szCs w:val="21"/>
              </w:rPr>
              <w:t>methylmalonylglycine</w:t>
            </w:r>
            <w:proofErr w:type="spellEnd"/>
            <w:r>
              <w:rPr>
                <w:rFonts w:ascii="Arial" w:hAnsi="Arial" w:cs="Arial"/>
                <w:color w:val="1A1A1A"/>
                <w:sz w:val="21"/>
                <w:szCs w:val="21"/>
              </w:rPr>
              <w:t xml:space="preserve">, methylmalonic acid, succinyl-CoA, </w:t>
            </w:r>
            <w:proofErr w:type="spellStart"/>
            <w:r>
              <w:rPr>
                <w:rFonts w:ascii="Arial" w:hAnsi="Arial" w:cs="Arial"/>
                <w:color w:val="1A1A1A"/>
                <w:sz w:val="21"/>
                <w:szCs w:val="21"/>
              </w:rPr>
              <w:t>succinylcarnitine</w:t>
            </w:r>
            <w:proofErr w:type="spellEnd"/>
            <w:r>
              <w:rPr>
                <w:rFonts w:ascii="Arial" w:hAnsi="Arial" w:cs="Arial"/>
                <w:color w:val="1A1A1A"/>
                <w:sz w:val="21"/>
                <w:szCs w:val="21"/>
              </w:rPr>
              <w:t xml:space="preserve">, </w:t>
            </w:r>
            <w:proofErr w:type="spellStart"/>
            <w:r>
              <w:rPr>
                <w:rFonts w:ascii="Arial" w:hAnsi="Arial" w:cs="Arial"/>
                <w:color w:val="1A1A1A"/>
                <w:sz w:val="21"/>
                <w:szCs w:val="21"/>
              </w:rPr>
              <w:lastRenderedPageBreak/>
              <w:t>succinylglycine</w:t>
            </w:r>
            <w:proofErr w:type="spellEnd"/>
            <w:r>
              <w:rPr>
                <w:rFonts w:ascii="Arial" w:hAnsi="Arial" w:cs="Arial"/>
                <w:color w:val="1A1A1A"/>
                <w:sz w:val="21"/>
                <w:szCs w:val="21"/>
              </w:rPr>
              <w:t>, succinic acid, alpha-</w:t>
            </w:r>
            <w:proofErr w:type="spellStart"/>
            <w:r>
              <w:rPr>
                <w:rFonts w:ascii="Arial" w:hAnsi="Arial" w:cs="Arial"/>
                <w:color w:val="1A1A1A"/>
                <w:sz w:val="21"/>
                <w:szCs w:val="21"/>
              </w:rPr>
              <w:t>methylbutyryl</w:t>
            </w:r>
            <w:proofErr w:type="spellEnd"/>
            <w:r>
              <w:rPr>
                <w:rFonts w:ascii="Arial" w:hAnsi="Arial" w:cs="Arial"/>
                <w:color w:val="1A1A1A"/>
                <w:sz w:val="21"/>
                <w:szCs w:val="21"/>
              </w:rPr>
              <w:t xml:space="preserve">-CoA, alpha- </w:t>
            </w:r>
            <w:proofErr w:type="spellStart"/>
            <w:r>
              <w:rPr>
                <w:rFonts w:ascii="Arial" w:hAnsi="Arial" w:cs="Arial"/>
                <w:color w:val="1A1A1A"/>
                <w:sz w:val="21"/>
                <w:szCs w:val="21"/>
              </w:rPr>
              <w:t>methylbutyrylcarnitine</w:t>
            </w:r>
            <w:proofErr w:type="spellEnd"/>
            <w:r>
              <w:rPr>
                <w:rFonts w:ascii="Arial" w:hAnsi="Arial" w:cs="Arial"/>
                <w:color w:val="1A1A1A"/>
                <w:sz w:val="21"/>
                <w:szCs w:val="21"/>
              </w:rPr>
              <w:t>, alpha-</w:t>
            </w:r>
            <w:proofErr w:type="spellStart"/>
            <w:r>
              <w:rPr>
                <w:rFonts w:ascii="Arial" w:hAnsi="Arial" w:cs="Arial"/>
                <w:color w:val="1A1A1A"/>
                <w:sz w:val="21"/>
                <w:szCs w:val="21"/>
              </w:rPr>
              <w:t>methylbutyrylglycine</w:t>
            </w:r>
            <w:proofErr w:type="spellEnd"/>
            <w:r>
              <w:rPr>
                <w:rFonts w:ascii="Arial" w:hAnsi="Arial" w:cs="Arial"/>
                <w:color w:val="1A1A1A"/>
                <w:sz w:val="21"/>
                <w:szCs w:val="21"/>
              </w:rPr>
              <w:t>, alpha-</w:t>
            </w:r>
            <w:proofErr w:type="spellStart"/>
            <w:r>
              <w:rPr>
                <w:rFonts w:ascii="Arial" w:hAnsi="Arial" w:cs="Arial"/>
                <w:color w:val="1A1A1A"/>
                <w:sz w:val="21"/>
                <w:szCs w:val="21"/>
              </w:rPr>
              <w:t>methylbutyric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tiglyl</w:t>
            </w:r>
            <w:proofErr w:type="spellEnd"/>
            <w:r>
              <w:rPr>
                <w:rFonts w:ascii="Arial" w:hAnsi="Arial" w:cs="Arial"/>
                <w:color w:val="1A1A1A"/>
                <w:sz w:val="21"/>
                <w:szCs w:val="21"/>
              </w:rPr>
              <w:t xml:space="preserve">-CoA, </w:t>
            </w:r>
            <w:proofErr w:type="spellStart"/>
            <w:r>
              <w:rPr>
                <w:rFonts w:ascii="Arial" w:hAnsi="Arial" w:cs="Arial"/>
                <w:color w:val="1A1A1A"/>
                <w:sz w:val="21"/>
                <w:szCs w:val="21"/>
              </w:rPr>
              <w:t>tiglylcarnitme</w:t>
            </w:r>
            <w:proofErr w:type="spellEnd"/>
            <w:r>
              <w:rPr>
                <w:rFonts w:ascii="Arial" w:hAnsi="Arial" w:cs="Arial"/>
                <w:color w:val="1A1A1A"/>
                <w:sz w:val="21"/>
                <w:szCs w:val="21"/>
              </w:rPr>
              <w:t xml:space="preserve">, </w:t>
            </w:r>
            <w:proofErr w:type="spellStart"/>
            <w:r>
              <w:rPr>
                <w:rFonts w:ascii="Arial" w:hAnsi="Arial" w:cs="Arial"/>
                <w:color w:val="1A1A1A"/>
                <w:sz w:val="21"/>
                <w:szCs w:val="21"/>
              </w:rPr>
              <w:t>tiglylglycme</w:t>
            </w:r>
            <w:proofErr w:type="spellEnd"/>
            <w:r>
              <w:rPr>
                <w:rFonts w:ascii="Arial" w:hAnsi="Arial" w:cs="Arial"/>
                <w:color w:val="1A1A1A"/>
                <w:sz w:val="21"/>
                <w:szCs w:val="21"/>
              </w:rPr>
              <w:t xml:space="preserve">, </w:t>
            </w:r>
            <w:proofErr w:type="spellStart"/>
            <w:r>
              <w:rPr>
                <w:rFonts w:ascii="Arial" w:hAnsi="Arial" w:cs="Arial"/>
                <w:color w:val="1A1A1A"/>
                <w:sz w:val="21"/>
                <w:szCs w:val="21"/>
              </w:rPr>
              <w:t>tiglic</w:t>
            </w:r>
            <w:proofErr w:type="spellEnd"/>
            <w:r>
              <w:rPr>
                <w:rFonts w:ascii="Arial" w:hAnsi="Arial" w:cs="Arial"/>
                <w:color w:val="1A1A1A"/>
                <w:sz w:val="21"/>
                <w:szCs w:val="21"/>
              </w:rPr>
              <w:t xml:space="preserve"> acid, alpha-methyl-beta-</w:t>
            </w:r>
            <w:proofErr w:type="spellStart"/>
            <w:r>
              <w:rPr>
                <w:rFonts w:ascii="Arial" w:hAnsi="Arial" w:cs="Arial"/>
                <w:color w:val="1A1A1A"/>
                <w:sz w:val="21"/>
                <w:szCs w:val="21"/>
              </w:rPr>
              <w:t>hydroxybutyryl</w:t>
            </w:r>
            <w:proofErr w:type="spellEnd"/>
            <w:r>
              <w:rPr>
                <w:rFonts w:ascii="Arial" w:hAnsi="Arial" w:cs="Arial"/>
                <w:color w:val="1A1A1A"/>
                <w:sz w:val="21"/>
                <w:szCs w:val="21"/>
              </w:rPr>
              <w:t>-CoA, alpha- methyl- beta-</w:t>
            </w:r>
            <w:proofErr w:type="spellStart"/>
            <w:r>
              <w:rPr>
                <w:rFonts w:ascii="Arial" w:hAnsi="Arial" w:cs="Arial"/>
                <w:color w:val="1A1A1A"/>
                <w:sz w:val="21"/>
                <w:szCs w:val="21"/>
              </w:rPr>
              <w:t>hydroxybutyrylcarnitine</w:t>
            </w:r>
            <w:proofErr w:type="spellEnd"/>
            <w:r>
              <w:rPr>
                <w:rFonts w:ascii="Arial" w:hAnsi="Arial" w:cs="Arial"/>
                <w:color w:val="1A1A1A"/>
                <w:sz w:val="21"/>
                <w:szCs w:val="21"/>
              </w:rPr>
              <w:t>, alpha-methyl-beta-</w:t>
            </w:r>
            <w:proofErr w:type="spellStart"/>
            <w:r>
              <w:rPr>
                <w:rFonts w:ascii="Arial" w:hAnsi="Arial" w:cs="Arial"/>
                <w:color w:val="1A1A1A"/>
                <w:sz w:val="21"/>
                <w:szCs w:val="21"/>
              </w:rPr>
              <w:t>hydroxybutyrylglycine</w:t>
            </w:r>
            <w:proofErr w:type="spellEnd"/>
            <w:r>
              <w:rPr>
                <w:rFonts w:ascii="Arial" w:hAnsi="Arial" w:cs="Arial"/>
                <w:color w:val="1A1A1A"/>
                <w:sz w:val="21"/>
                <w:szCs w:val="21"/>
              </w:rPr>
              <w:t>, alpha- methyl-beta- hydroxybutyric acid, alpha-</w:t>
            </w:r>
            <w:proofErr w:type="spellStart"/>
            <w:r>
              <w:rPr>
                <w:rFonts w:ascii="Arial" w:hAnsi="Arial" w:cs="Arial"/>
                <w:color w:val="1A1A1A"/>
                <w:sz w:val="21"/>
                <w:szCs w:val="21"/>
              </w:rPr>
              <w:t>methylacetoacetyl</w:t>
            </w:r>
            <w:proofErr w:type="spellEnd"/>
            <w:r>
              <w:rPr>
                <w:rFonts w:ascii="Arial" w:hAnsi="Arial" w:cs="Arial"/>
                <w:color w:val="1A1A1A"/>
                <w:sz w:val="21"/>
                <w:szCs w:val="21"/>
              </w:rPr>
              <w:t xml:space="preserve">-CoA, alpha- </w:t>
            </w:r>
            <w:proofErr w:type="spellStart"/>
            <w:r>
              <w:rPr>
                <w:rFonts w:ascii="Arial" w:hAnsi="Arial" w:cs="Arial"/>
                <w:color w:val="1A1A1A"/>
                <w:sz w:val="21"/>
                <w:szCs w:val="21"/>
              </w:rPr>
              <w:t>methylacetoacetylcarnitine</w:t>
            </w:r>
            <w:proofErr w:type="spellEnd"/>
            <w:r>
              <w:rPr>
                <w:rFonts w:ascii="Arial" w:hAnsi="Arial" w:cs="Arial"/>
                <w:color w:val="1A1A1A"/>
                <w:sz w:val="21"/>
                <w:szCs w:val="21"/>
              </w:rPr>
              <w:t xml:space="preserve">, alpha- </w:t>
            </w:r>
            <w:proofErr w:type="spellStart"/>
            <w:r>
              <w:rPr>
                <w:rFonts w:ascii="Arial" w:hAnsi="Arial" w:cs="Arial"/>
                <w:color w:val="1A1A1A"/>
                <w:sz w:val="21"/>
                <w:szCs w:val="21"/>
              </w:rPr>
              <w:t>methylacetoacetylglycine</w:t>
            </w:r>
            <w:proofErr w:type="spellEnd"/>
            <w:r>
              <w:rPr>
                <w:rFonts w:ascii="Arial" w:hAnsi="Arial" w:cs="Arial"/>
                <w:color w:val="1A1A1A"/>
                <w:sz w:val="21"/>
                <w:szCs w:val="21"/>
              </w:rPr>
              <w:t>, alpha-</w:t>
            </w:r>
            <w:proofErr w:type="spellStart"/>
            <w:r>
              <w:rPr>
                <w:rFonts w:ascii="Arial" w:hAnsi="Arial" w:cs="Arial"/>
                <w:color w:val="1A1A1A"/>
                <w:sz w:val="21"/>
                <w:szCs w:val="21"/>
              </w:rPr>
              <w:t>methylacetoacetic</w:t>
            </w:r>
            <w:proofErr w:type="spellEnd"/>
            <w:r>
              <w:rPr>
                <w:rFonts w:ascii="Arial" w:hAnsi="Arial" w:cs="Arial"/>
                <w:color w:val="1A1A1A"/>
                <w:sz w:val="21"/>
                <w:szCs w:val="21"/>
              </w:rPr>
              <w:t xml:space="preserve"> acid, and combinations thereof.</w:t>
            </w:r>
          </w:p>
          <w:p w14:paraId="479F156F"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23. A method of treating a skin condition in a patient in need thereof comprising administering to a subject a therapeutically effective amount of the composition of any of the preceding claims.</w:t>
            </w:r>
          </w:p>
          <w:p w14:paraId="3D061931"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24. Use of the pharmaceutical composition of any of the preceding claims in preparation of a medicament for the treatment of a skin condition in patient in need thereof.</w:t>
            </w:r>
          </w:p>
          <w:p w14:paraId="276DBAF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37AAF6E4" w14:textId="4DD1CF94" w:rsidR="000D0456" w:rsidRDefault="00BA3215">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 utility in treatment of rashes and skin conditions/diseases</w:t>
            </w:r>
          </w:p>
        </w:tc>
        <w:tc>
          <w:tcPr>
            <w:tcW w:w="1366" w:type="dxa"/>
          </w:tcPr>
          <w:p w14:paraId="34CE5C2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188A0D1F"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255F47A6" w14:textId="051530A5" w:rsidR="000D0456" w:rsidRDefault="00BA3215">
            <w:r>
              <w:lastRenderedPageBreak/>
              <w:t>2</w:t>
            </w:r>
          </w:p>
        </w:tc>
        <w:tc>
          <w:tcPr>
            <w:tcW w:w="1712" w:type="dxa"/>
          </w:tcPr>
          <w:p w14:paraId="534C7F73" w14:textId="7581114E" w:rsidR="000D0456" w:rsidRDefault="00BA3215">
            <w:pPr>
              <w:cnfStyle w:val="000000000000" w:firstRow="0" w:lastRow="0" w:firstColumn="0" w:lastColumn="0" w:oddVBand="0" w:evenVBand="0" w:oddHBand="0" w:evenHBand="0" w:firstRowFirstColumn="0" w:firstRowLastColumn="0" w:lastRowFirstColumn="0" w:lastRowLastColumn="0"/>
            </w:pPr>
            <w:r w:rsidRPr="00BA3215">
              <w:rPr>
                <w:b/>
                <w:bCs/>
              </w:rPr>
              <w:t>WO2022175829</w:t>
            </w:r>
          </w:p>
        </w:tc>
        <w:tc>
          <w:tcPr>
            <w:tcW w:w="708" w:type="dxa"/>
          </w:tcPr>
          <w:p w14:paraId="38C237F1" w14:textId="5615D119" w:rsidR="000D0456" w:rsidRDefault="00BA3215">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0DE8F83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0E866FCC"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1. A pharmaceutical composition comprising:</w:t>
            </w:r>
          </w:p>
          <w:p w14:paraId="567B9DAE"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HI antagonist or a salt or a hydrate or a solvate thereof in an amount ranging from 0.001% to 10% w/</w:t>
            </w:r>
            <w:proofErr w:type="gramStart"/>
            <w:r>
              <w:rPr>
                <w:rFonts w:ascii="Arial" w:hAnsi="Arial" w:cs="Arial"/>
                <w:color w:val="1A1A1A"/>
                <w:sz w:val="21"/>
                <w:szCs w:val="21"/>
              </w:rPr>
              <w:t>w;</w:t>
            </w:r>
            <w:proofErr w:type="gramEnd"/>
          </w:p>
          <w:p w14:paraId="5F5CFB5E"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a diluent in an amount ranging from 30% to 80% w/</w:t>
            </w:r>
            <w:proofErr w:type="gramStart"/>
            <w:r>
              <w:rPr>
                <w:rFonts w:ascii="Arial" w:hAnsi="Arial" w:cs="Arial"/>
                <w:color w:val="1A1A1A"/>
                <w:sz w:val="21"/>
                <w:szCs w:val="21"/>
              </w:rPr>
              <w:t>w;</w:t>
            </w:r>
            <w:proofErr w:type="gramEnd"/>
          </w:p>
          <w:p w14:paraId="0D243937"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lastRenderedPageBreak/>
              <w:t>a solvent/co-solvent in an amount ranging from 1% to 30% w/</w:t>
            </w:r>
            <w:proofErr w:type="gramStart"/>
            <w:r>
              <w:rPr>
                <w:rFonts w:ascii="Arial" w:hAnsi="Arial" w:cs="Arial"/>
                <w:color w:val="1A1A1A"/>
                <w:sz w:val="21"/>
                <w:szCs w:val="21"/>
              </w:rPr>
              <w:t>w;</w:t>
            </w:r>
            <w:proofErr w:type="gramEnd"/>
          </w:p>
          <w:p w14:paraId="41B3B451"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an emollient in an amount ranging from 10% to 40% w/</w:t>
            </w:r>
            <w:proofErr w:type="gramStart"/>
            <w:r>
              <w:rPr>
                <w:rFonts w:ascii="Arial" w:hAnsi="Arial" w:cs="Arial"/>
                <w:color w:val="1A1A1A"/>
                <w:sz w:val="21"/>
                <w:szCs w:val="21"/>
              </w:rPr>
              <w:t>w;</w:t>
            </w:r>
            <w:proofErr w:type="gramEnd"/>
          </w:p>
          <w:p w14:paraId="26197041"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a humectant in an amount ranging from 5% to 30% w/</w:t>
            </w:r>
            <w:proofErr w:type="gramStart"/>
            <w:r>
              <w:rPr>
                <w:rFonts w:ascii="Arial" w:hAnsi="Arial" w:cs="Arial"/>
                <w:color w:val="1A1A1A"/>
                <w:sz w:val="21"/>
                <w:szCs w:val="21"/>
              </w:rPr>
              <w:t>w;</w:t>
            </w:r>
            <w:proofErr w:type="gramEnd"/>
          </w:p>
          <w:p w14:paraId="38F42583"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a preservative in an amount ranging from 0.1 % to 15% w/</w:t>
            </w:r>
            <w:proofErr w:type="gramStart"/>
            <w:r>
              <w:rPr>
                <w:rFonts w:ascii="Arial" w:hAnsi="Arial" w:cs="Arial"/>
                <w:color w:val="1A1A1A"/>
                <w:sz w:val="21"/>
                <w:szCs w:val="21"/>
              </w:rPr>
              <w:t>w;</w:t>
            </w:r>
            <w:proofErr w:type="gramEnd"/>
          </w:p>
          <w:p w14:paraId="094FD967"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an emulsifier in an amount ranging from 0.1 % to 10% w/w; and</w:t>
            </w:r>
          </w:p>
          <w:p w14:paraId="5753EA7B"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a surfactant in an amount ranging from 2% to 30% w/w,</w:t>
            </w:r>
          </w:p>
          <w:p w14:paraId="49575503"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said composition being formulated as a topical formulation.</w:t>
            </w:r>
          </w:p>
          <w:p w14:paraId="3665363F"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2. The composition as claimed in claim 1, wherein the HI antagonist is selected from fexofenadine, </w:t>
            </w:r>
            <w:proofErr w:type="gramStart"/>
            <w:r>
              <w:rPr>
                <w:rFonts w:ascii="Arial" w:hAnsi="Arial" w:cs="Arial"/>
                <w:color w:val="1A1A1A"/>
                <w:sz w:val="21"/>
                <w:szCs w:val="21"/>
              </w:rPr>
              <w:t>diphenhydramine ,</w:t>
            </w:r>
            <w:proofErr w:type="gramEnd"/>
            <w:r>
              <w:rPr>
                <w:rFonts w:ascii="Arial" w:hAnsi="Arial" w:cs="Arial"/>
                <w:color w:val="1A1A1A"/>
                <w:sz w:val="21"/>
                <w:szCs w:val="21"/>
              </w:rPr>
              <w:t xml:space="preserve"> cetirizine, levocetirizine, montelukast or a combination thereof.</w:t>
            </w:r>
          </w:p>
          <w:p w14:paraId="63DEE6C7"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3. The composition as claimed in claim 1, wherein the composition is aqueous or non-aqueous composition.</w:t>
            </w:r>
          </w:p>
          <w:p w14:paraId="79483C9A"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4. The composition as claimed in claim3, wherein the composition is aqueous composition the diluent is water.</w:t>
            </w:r>
          </w:p>
          <w:p w14:paraId="6349D7C1"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lastRenderedPageBreak/>
              <w:t xml:space="preserve">5. The composition as claimed in claim 1, wherein the solvent/co-solvents </w:t>
            </w:r>
            <w:proofErr w:type="gramStart"/>
            <w:r>
              <w:rPr>
                <w:rFonts w:ascii="Arial" w:hAnsi="Arial" w:cs="Arial"/>
                <w:color w:val="1A1A1A"/>
                <w:sz w:val="21"/>
                <w:szCs w:val="21"/>
              </w:rPr>
              <w:t>is</w:t>
            </w:r>
            <w:proofErr w:type="gramEnd"/>
            <w:r>
              <w:rPr>
                <w:rFonts w:ascii="Arial" w:hAnsi="Arial" w:cs="Arial"/>
                <w:color w:val="1A1A1A"/>
                <w:sz w:val="21"/>
                <w:szCs w:val="21"/>
              </w:rPr>
              <w:t xml:space="preserve"> selected from ethanol, butylene glycol, propylene glycol, isopropyl alcohol, isoprene glycol, benzyl alcohol, </w:t>
            </w:r>
            <w:proofErr w:type="spellStart"/>
            <w:r>
              <w:rPr>
                <w:rFonts w:ascii="Arial" w:hAnsi="Arial" w:cs="Arial"/>
                <w:color w:val="1A1A1A"/>
                <w:sz w:val="21"/>
                <w:szCs w:val="21"/>
              </w:rPr>
              <w:t>cremophor</w:t>
            </w:r>
            <w:proofErr w:type="spellEnd"/>
            <w:r>
              <w:rPr>
                <w:rFonts w:ascii="Arial" w:hAnsi="Arial" w:cs="Arial"/>
                <w:color w:val="1A1A1A"/>
                <w:sz w:val="21"/>
                <w:szCs w:val="21"/>
              </w:rPr>
              <w:t xml:space="preserve"> EL and combinations thereof.</w:t>
            </w:r>
          </w:p>
          <w:p w14:paraId="22E6F20A"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6. The composition as claimed in claim </w:t>
            </w:r>
            <w:proofErr w:type="gramStart"/>
            <w:r>
              <w:rPr>
                <w:rFonts w:ascii="Arial" w:hAnsi="Arial" w:cs="Arial"/>
                <w:color w:val="1A1A1A"/>
                <w:sz w:val="21"/>
                <w:szCs w:val="21"/>
              </w:rPr>
              <w:t>1 ,</w:t>
            </w:r>
            <w:proofErr w:type="gramEnd"/>
            <w:r>
              <w:rPr>
                <w:rFonts w:ascii="Arial" w:hAnsi="Arial" w:cs="Arial"/>
                <w:color w:val="1A1A1A"/>
                <w:sz w:val="21"/>
                <w:szCs w:val="21"/>
              </w:rPr>
              <w:t xml:space="preserve"> wherein the solvent comprises benzyl alcohol.</w:t>
            </w:r>
          </w:p>
          <w:p w14:paraId="10E024D4"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7. The composition as claimed in claim 1, wherein the preservative is selected from benzyl alcohol, </w:t>
            </w:r>
            <w:proofErr w:type="spellStart"/>
            <w:r>
              <w:rPr>
                <w:rFonts w:ascii="Arial" w:hAnsi="Arial" w:cs="Arial"/>
                <w:color w:val="1A1A1A"/>
                <w:sz w:val="21"/>
                <w:szCs w:val="21"/>
              </w:rPr>
              <w:t>germaben</w:t>
            </w:r>
            <w:proofErr w:type="spellEnd"/>
            <w:r>
              <w:rPr>
                <w:rFonts w:ascii="Arial" w:hAnsi="Arial" w:cs="Arial"/>
                <w:color w:val="1A1A1A"/>
                <w:sz w:val="21"/>
                <w:szCs w:val="21"/>
              </w:rPr>
              <w:t xml:space="preserve"> II, propylene glycol, </w:t>
            </w:r>
            <w:proofErr w:type="spellStart"/>
            <w:r>
              <w:rPr>
                <w:rFonts w:ascii="Arial" w:hAnsi="Arial" w:cs="Arial"/>
                <w:color w:val="1A1A1A"/>
                <w:sz w:val="21"/>
                <w:szCs w:val="21"/>
              </w:rPr>
              <w:t>diazolidinyl</w:t>
            </w:r>
            <w:proofErr w:type="spellEnd"/>
            <w:r>
              <w:rPr>
                <w:rFonts w:ascii="Arial" w:hAnsi="Arial" w:cs="Arial"/>
                <w:color w:val="1A1A1A"/>
                <w:sz w:val="21"/>
                <w:szCs w:val="21"/>
              </w:rPr>
              <w:t xml:space="preserve"> urea, methylparaben, propylparaben, BKC, Zinc salts, </w:t>
            </w:r>
            <w:proofErr w:type="spellStart"/>
            <w:r>
              <w:rPr>
                <w:rFonts w:ascii="Arial" w:hAnsi="Arial" w:cs="Arial"/>
                <w:color w:val="1A1A1A"/>
                <w:sz w:val="21"/>
                <w:szCs w:val="21"/>
              </w:rPr>
              <w:t>phenoxyethano</w:t>
            </w:r>
            <w:proofErr w:type="spellEnd"/>
            <w:r>
              <w:rPr>
                <w:rFonts w:ascii="Arial" w:hAnsi="Arial" w:cs="Arial"/>
                <w:color w:val="1A1A1A"/>
                <w:sz w:val="21"/>
                <w:szCs w:val="21"/>
              </w:rPr>
              <w:t xml:space="preserve"> 1, </w:t>
            </w:r>
            <w:proofErr w:type="spellStart"/>
            <w:r>
              <w:rPr>
                <w:rFonts w:ascii="Arial" w:hAnsi="Arial" w:cs="Arial"/>
                <w:color w:val="1A1A1A"/>
                <w:sz w:val="21"/>
                <w:szCs w:val="21"/>
              </w:rPr>
              <w:t>imidazolidinyl</w:t>
            </w:r>
            <w:proofErr w:type="spellEnd"/>
            <w:r>
              <w:rPr>
                <w:rFonts w:ascii="Arial" w:hAnsi="Arial" w:cs="Arial"/>
                <w:color w:val="1A1A1A"/>
                <w:sz w:val="21"/>
                <w:szCs w:val="21"/>
              </w:rPr>
              <w:t xml:space="preserve"> urea, sorbic acid, benzoic acid, sodium benzoate and combination thereof.</w:t>
            </w:r>
          </w:p>
          <w:p w14:paraId="01F19F87"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8. The composition as claimed in claim 1, wherein the emollient is selected from white petrolatum, light mineral oil, heavy mineral oil, isopropyl myristate, </w:t>
            </w:r>
            <w:proofErr w:type="spellStart"/>
            <w:r>
              <w:rPr>
                <w:rFonts w:ascii="Arial" w:hAnsi="Arial" w:cs="Arial"/>
                <w:color w:val="1A1A1A"/>
                <w:sz w:val="21"/>
                <w:szCs w:val="21"/>
              </w:rPr>
              <w:t>cetyl</w:t>
            </w:r>
            <w:proofErr w:type="spellEnd"/>
            <w:r>
              <w:rPr>
                <w:rFonts w:ascii="Arial" w:hAnsi="Arial" w:cs="Arial"/>
                <w:color w:val="1A1A1A"/>
                <w:sz w:val="21"/>
                <w:szCs w:val="21"/>
              </w:rPr>
              <w:t xml:space="preserve"> alcohol and combinations thereof.</w:t>
            </w:r>
          </w:p>
          <w:p w14:paraId="2D81AE99"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9. The composition as claimed in claim 1, wherein the humectant is selected from </w:t>
            </w:r>
            <w:proofErr w:type="spellStart"/>
            <w:r>
              <w:rPr>
                <w:rFonts w:ascii="Arial" w:hAnsi="Arial" w:cs="Arial"/>
                <w:color w:val="1A1A1A"/>
                <w:sz w:val="21"/>
                <w:szCs w:val="21"/>
              </w:rPr>
              <w:t>glycerin</w:t>
            </w:r>
            <w:proofErr w:type="spellEnd"/>
            <w:r>
              <w:rPr>
                <w:rFonts w:ascii="Arial" w:hAnsi="Arial" w:cs="Arial"/>
                <w:color w:val="1A1A1A"/>
                <w:sz w:val="21"/>
                <w:szCs w:val="21"/>
              </w:rPr>
              <w:t>, glycerol, propylene glycol, butylene glycol, sorbitol, polyethylene glycol and combinations thereof.</w:t>
            </w:r>
          </w:p>
          <w:p w14:paraId="6313F208"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10. The composition as claimed in claim 1, wherein the surfactant, is selected from Polysorbate 20, Polysorbate 40, Polysorbate 60, Polysorbate 80, Span 20, Span 40, Span 60, Span 80, </w:t>
            </w:r>
            <w:proofErr w:type="spellStart"/>
            <w:r>
              <w:rPr>
                <w:rFonts w:ascii="Arial" w:hAnsi="Arial" w:cs="Arial"/>
                <w:color w:val="1A1A1A"/>
                <w:sz w:val="21"/>
                <w:szCs w:val="21"/>
              </w:rPr>
              <w:t>lauramide</w:t>
            </w:r>
            <w:proofErr w:type="spellEnd"/>
            <w:r>
              <w:rPr>
                <w:rFonts w:ascii="Arial" w:hAnsi="Arial" w:cs="Arial"/>
                <w:color w:val="1A1A1A"/>
                <w:sz w:val="21"/>
                <w:szCs w:val="21"/>
              </w:rPr>
              <w:t xml:space="preserve"> DEA, TEA, IPM, </w:t>
            </w:r>
            <w:r>
              <w:rPr>
                <w:rFonts w:ascii="Arial" w:hAnsi="Arial" w:cs="Arial"/>
                <w:color w:val="1A1A1A"/>
                <w:sz w:val="21"/>
                <w:szCs w:val="21"/>
              </w:rPr>
              <w:lastRenderedPageBreak/>
              <w:t xml:space="preserve">cocamide DEA, cocamide ME A, glyceryl monostearate, stearic acid, polyethylene glycol ether of </w:t>
            </w:r>
            <w:proofErr w:type="spellStart"/>
            <w:r>
              <w:rPr>
                <w:rFonts w:ascii="Arial" w:hAnsi="Arial" w:cs="Arial"/>
                <w:color w:val="1A1A1A"/>
                <w:sz w:val="21"/>
                <w:szCs w:val="21"/>
              </w:rPr>
              <w:t>cetearyl</w:t>
            </w:r>
            <w:proofErr w:type="spellEnd"/>
            <w:r>
              <w:rPr>
                <w:rFonts w:ascii="Arial" w:hAnsi="Arial" w:cs="Arial"/>
                <w:color w:val="1A1A1A"/>
                <w:sz w:val="21"/>
                <w:szCs w:val="21"/>
              </w:rPr>
              <w:t xml:space="preserve"> alcohol, </w:t>
            </w:r>
            <w:proofErr w:type="spellStart"/>
            <w:r>
              <w:rPr>
                <w:rFonts w:ascii="Arial" w:hAnsi="Arial" w:cs="Arial"/>
                <w:color w:val="1A1A1A"/>
                <w:sz w:val="21"/>
                <w:szCs w:val="21"/>
              </w:rPr>
              <w:t>lauroyl</w:t>
            </w:r>
            <w:proofErr w:type="spellEnd"/>
            <w:r>
              <w:rPr>
                <w:rFonts w:ascii="Arial" w:hAnsi="Arial" w:cs="Arial"/>
                <w:color w:val="1A1A1A"/>
                <w:sz w:val="21"/>
                <w:szCs w:val="21"/>
              </w:rPr>
              <w:t xml:space="preserve"> polyoxyl-32 glycerides, fatty acid derivatives and combinations thereof.</w:t>
            </w:r>
          </w:p>
          <w:p w14:paraId="0F391492"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11. The composition as claimed in claim 1, wherein the emulsifier is selected from </w:t>
            </w:r>
            <w:proofErr w:type="spellStart"/>
            <w:r>
              <w:rPr>
                <w:rFonts w:ascii="Arial" w:hAnsi="Arial" w:cs="Arial"/>
                <w:color w:val="1A1A1A"/>
                <w:sz w:val="21"/>
                <w:szCs w:val="21"/>
              </w:rPr>
              <w:t>cetostearyl</w:t>
            </w:r>
            <w:proofErr w:type="spellEnd"/>
            <w:r>
              <w:rPr>
                <w:rFonts w:ascii="Arial" w:hAnsi="Arial" w:cs="Arial"/>
                <w:color w:val="1A1A1A"/>
                <w:sz w:val="21"/>
                <w:szCs w:val="21"/>
              </w:rPr>
              <w:t xml:space="preserve"> alcohol 50, </w:t>
            </w:r>
            <w:proofErr w:type="spellStart"/>
            <w:r>
              <w:rPr>
                <w:rFonts w:ascii="Arial" w:hAnsi="Arial" w:cs="Arial"/>
                <w:color w:val="1A1A1A"/>
                <w:sz w:val="21"/>
                <w:szCs w:val="21"/>
              </w:rPr>
              <w:t>ceteareth</w:t>
            </w:r>
            <w:proofErr w:type="spellEnd"/>
            <w:r>
              <w:rPr>
                <w:rFonts w:ascii="Arial" w:hAnsi="Arial" w:cs="Arial"/>
                <w:color w:val="1A1A1A"/>
                <w:sz w:val="21"/>
                <w:szCs w:val="21"/>
              </w:rPr>
              <w:t xml:space="preserve"> 20, </w:t>
            </w:r>
            <w:proofErr w:type="spellStart"/>
            <w:r>
              <w:rPr>
                <w:rFonts w:ascii="Arial" w:hAnsi="Arial" w:cs="Arial"/>
                <w:color w:val="1A1A1A"/>
                <w:sz w:val="21"/>
                <w:szCs w:val="21"/>
              </w:rPr>
              <w:t>polyoxyl</w:t>
            </w:r>
            <w:proofErr w:type="spellEnd"/>
            <w:r>
              <w:rPr>
                <w:rFonts w:ascii="Arial" w:hAnsi="Arial" w:cs="Arial"/>
                <w:color w:val="1A1A1A"/>
                <w:sz w:val="21"/>
                <w:szCs w:val="21"/>
              </w:rPr>
              <w:t xml:space="preserve"> </w:t>
            </w:r>
            <w:proofErr w:type="spellStart"/>
            <w:r>
              <w:rPr>
                <w:rFonts w:ascii="Arial" w:hAnsi="Arial" w:cs="Arial"/>
                <w:color w:val="1A1A1A"/>
                <w:sz w:val="21"/>
                <w:szCs w:val="21"/>
              </w:rPr>
              <w:t>cetostearyl</w:t>
            </w:r>
            <w:proofErr w:type="spellEnd"/>
            <w:r>
              <w:rPr>
                <w:rFonts w:ascii="Arial" w:hAnsi="Arial" w:cs="Arial"/>
                <w:color w:val="1A1A1A"/>
                <w:sz w:val="21"/>
                <w:szCs w:val="21"/>
              </w:rPr>
              <w:t xml:space="preserve"> ethers, </w:t>
            </w:r>
            <w:proofErr w:type="spellStart"/>
            <w:r>
              <w:rPr>
                <w:rFonts w:ascii="Arial" w:hAnsi="Arial" w:cs="Arial"/>
                <w:color w:val="1A1A1A"/>
                <w:sz w:val="21"/>
                <w:szCs w:val="21"/>
              </w:rPr>
              <w:t>cetyl</w:t>
            </w:r>
            <w:proofErr w:type="spellEnd"/>
            <w:r>
              <w:rPr>
                <w:rFonts w:ascii="Arial" w:hAnsi="Arial" w:cs="Arial"/>
                <w:color w:val="1A1A1A"/>
                <w:sz w:val="21"/>
                <w:szCs w:val="21"/>
              </w:rPr>
              <w:t xml:space="preserve"> alcohol, </w:t>
            </w:r>
            <w:proofErr w:type="spellStart"/>
            <w:r>
              <w:rPr>
                <w:rFonts w:ascii="Arial" w:hAnsi="Arial" w:cs="Arial"/>
                <w:color w:val="1A1A1A"/>
                <w:sz w:val="21"/>
                <w:szCs w:val="21"/>
              </w:rPr>
              <w:t>lauroyl</w:t>
            </w:r>
            <w:proofErr w:type="spellEnd"/>
            <w:r>
              <w:rPr>
                <w:rFonts w:ascii="Arial" w:hAnsi="Arial" w:cs="Arial"/>
                <w:color w:val="1A1A1A"/>
                <w:sz w:val="21"/>
                <w:szCs w:val="21"/>
              </w:rPr>
              <w:t xml:space="preserve"> polyoxyl-32 glycerides, stearyl alcohol, and combinations thereof.</w:t>
            </w:r>
          </w:p>
          <w:p w14:paraId="1BD6DB97"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12. The composition as claimed in claim 1, wherein the composition further comprises a skin penetration enhancer in an amount ranging from 0.01% to 10% w/w.</w:t>
            </w:r>
          </w:p>
          <w:p w14:paraId="1CB2EC53"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13. The composition as claimed in claim 1, wherein the composition further comprises a pharmaceutical agent selected from the group comprising: a corticosteroid, HI antagonist, a PDE inhibitor, JAK inhibitor, NO releasing drug, an anti-inflammatory agent, an immunosuppressant, an antibiotic, an antifungal agent, a non-steroidal anti-inflammatory agent, a retinoid agent, an antipruritic agent, sun block agent and a keratolytic agent.</w:t>
            </w:r>
          </w:p>
          <w:p w14:paraId="1720F609"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14. The composition as claimed in claim 1, wherein the composition is formulated as a solution, spray, lotion, cream, gel, ointment, or as an emulsion, oil in water emulsion, water in oil emulsion for topical, </w:t>
            </w:r>
            <w:proofErr w:type="gramStart"/>
            <w:r>
              <w:rPr>
                <w:rFonts w:ascii="Arial" w:hAnsi="Arial" w:cs="Arial"/>
                <w:color w:val="1A1A1A"/>
                <w:sz w:val="21"/>
                <w:szCs w:val="21"/>
              </w:rPr>
              <w:t>dermal</w:t>
            </w:r>
            <w:proofErr w:type="gramEnd"/>
            <w:r>
              <w:rPr>
                <w:rFonts w:ascii="Arial" w:hAnsi="Arial" w:cs="Arial"/>
                <w:color w:val="1A1A1A"/>
                <w:sz w:val="21"/>
                <w:szCs w:val="21"/>
              </w:rPr>
              <w:t xml:space="preserve"> or transdermal administration.</w:t>
            </w:r>
          </w:p>
          <w:p w14:paraId="668B6E7D"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lastRenderedPageBreak/>
              <w:t xml:space="preserve">15. A composition for topical treatment of allergic condition comprising: HI antihistamine or a salt or a hydrate or a solvate thereof, a diluent, a solvent, an emollient, a humectant, </w:t>
            </w:r>
            <w:proofErr w:type="gramStart"/>
            <w:r>
              <w:rPr>
                <w:rFonts w:ascii="Arial" w:hAnsi="Arial" w:cs="Arial"/>
                <w:color w:val="1A1A1A"/>
                <w:sz w:val="21"/>
                <w:szCs w:val="21"/>
              </w:rPr>
              <w:t>a</w:t>
            </w:r>
            <w:proofErr w:type="gramEnd"/>
            <w:r>
              <w:rPr>
                <w:rFonts w:ascii="Arial" w:hAnsi="Arial" w:cs="Arial"/>
                <w:color w:val="1A1A1A"/>
                <w:sz w:val="21"/>
                <w:szCs w:val="21"/>
              </w:rPr>
              <w:t xml:space="preserve"> emulsifier, preservative, stabilizer, surfactant and one or more additional excipients; wherein the allergic condition is atopic contact dermatitis, eczema, urticaria, psoriasis, angioedema, hereditary </w:t>
            </w:r>
            <w:proofErr w:type="spellStart"/>
            <w:r>
              <w:rPr>
                <w:rFonts w:ascii="Arial" w:hAnsi="Arial" w:cs="Arial"/>
                <w:color w:val="1A1A1A"/>
                <w:sz w:val="21"/>
                <w:szCs w:val="21"/>
              </w:rPr>
              <w:t>angiodema</w:t>
            </w:r>
            <w:proofErr w:type="spellEnd"/>
            <w:r>
              <w:rPr>
                <w:rFonts w:ascii="Arial" w:hAnsi="Arial" w:cs="Arial"/>
                <w:color w:val="1A1A1A"/>
                <w:sz w:val="21"/>
                <w:szCs w:val="21"/>
              </w:rPr>
              <w:t xml:space="preserve"> or the combination thereof.</w:t>
            </w:r>
          </w:p>
          <w:p w14:paraId="0E1AAC98"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16. A method of treating an allergic condition, in a patient in need thereof comprising applying to a subject a therapeutically effective amount of the composition as claimed in claim </w:t>
            </w:r>
            <w:proofErr w:type="gramStart"/>
            <w:r>
              <w:rPr>
                <w:rFonts w:ascii="Arial" w:hAnsi="Arial" w:cs="Arial"/>
                <w:color w:val="1A1A1A"/>
                <w:sz w:val="21"/>
                <w:szCs w:val="21"/>
              </w:rPr>
              <w:t>1 ,</w:t>
            </w:r>
            <w:proofErr w:type="gramEnd"/>
            <w:r>
              <w:rPr>
                <w:rFonts w:ascii="Arial" w:hAnsi="Arial" w:cs="Arial"/>
                <w:color w:val="1A1A1A"/>
                <w:sz w:val="21"/>
                <w:szCs w:val="21"/>
              </w:rPr>
              <w:t xml:space="preserve"> wherein the allergic condition is atopic contact dermatitis, eczema, urticaria, psoriasis, angioedema, hereditary </w:t>
            </w:r>
            <w:proofErr w:type="spellStart"/>
            <w:r>
              <w:rPr>
                <w:rFonts w:ascii="Arial" w:hAnsi="Arial" w:cs="Arial"/>
                <w:color w:val="1A1A1A"/>
                <w:sz w:val="21"/>
                <w:szCs w:val="21"/>
              </w:rPr>
              <w:t>angiodema</w:t>
            </w:r>
            <w:proofErr w:type="spellEnd"/>
            <w:r>
              <w:rPr>
                <w:rFonts w:ascii="Arial" w:hAnsi="Arial" w:cs="Arial"/>
                <w:color w:val="1A1A1A"/>
                <w:sz w:val="21"/>
                <w:szCs w:val="21"/>
              </w:rPr>
              <w:t xml:space="preserve"> or the combination thereof.</w:t>
            </w:r>
          </w:p>
          <w:p w14:paraId="305C0E60"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17. The method as claimed in claim 15, wherein the composition comprises a topical solution, spray, lotion, gel, topical emulsion, </w:t>
            </w:r>
            <w:proofErr w:type="gramStart"/>
            <w:r>
              <w:rPr>
                <w:rFonts w:ascii="Arial" w:hAnsi="Arial" w:cs="Arial"/>
                <w:color w:val="1A1A1A"/>
                <w:sz w:val="21"/>
                <w:szCs w:val="21"/>
              </w:rPr>
              <w:t>cream</w:t>
            </w:r>
            <w:proofErr w:type="gramEnd"/>
            <w:r>
              <w:rPr>
                <w:rFonts w:ascii="Arial" w:hAnsi="Arial" w:cs="Arial"/>
                <w:color w:val="1A1A1A"/>
                <w:sz w:val="21"/>
                <w:szCs w:val="21"/>
              </w:rPr>
              <w:t xml:space="preserve"> or ointment.</w:t>
            </w:r>
          </w:p>
          <w:p w14:paraId="56A03378" w14:textId="77777777" w:rsidR="00BA3215" w:rsidRDefault="00BA3215" w:rsidP="00BA3215">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18. Use of the pharmaceutical composition as claimed in claim 1, in preparation of a medicament for the treatment of the allergic condition.</w:t>
            </w:r>
          </w:p>
          <w:p w14:paraId="3D87EDE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22BEF4DD" w14:textId="6F630313" w:rsidR="000D0456" w:rsidRDefault="005C4F51">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allergic conditions/diseases of skin</w:t>
            </w:r>
          </w:p>
        </w:tc>
        <w:tc>
          <w:tcPr>
            <w:tcW w:w="1366" w:type="dxa"/>
          </w:tcPr>
          <w:p w14:paraId="12C4875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322CBE77"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03262E4A" w14:textId="4479E637" w:rsidR="000D0456" w:rsidRDefault="005C4F51">
            <w:r>
              <w:lastRenderedPageBreak/>
              <w:t>3</w:t>
            </w:r>
          </w:p>
        </w:tc>
        <w:tc>
          <w:tcPr>
            <w:tcW w:w="1712" w:type="dxa"/>
          </w:tcPr>
          <w:p w14:paraId="6ACA800E" w14:textId="5146580E" w:rsidR="000D0456" w:rsidRDefault="005C4F51">
            <w:pPr>
              <w:cnfStyle w:val="000000000000" w:firstRow="0" w:lastRow="0" w:firstColumn="0" w:lastColumn="0" w:oddVBand="0" w:evenVBand="0" w:oddHBand="0" w:evenHBand="0" w:firstRowFirstColumn="0" w:firstRowLastColumn="0" w:lastRowFirstColumn="0" w:lastRowLastColumn="0"/>
            </w:pPr>
            <w:r w:rsidRPr="005C4F51">
              <w:rPr>
                <w:b/>
                <w:bCs/>
              </w:rPr>
              <w:t>US20220233629</w:t>
            </w:r>
          </w:p>
        </w:tc>
        <w:tc>
          <w:tcPr>
            <w:tcW w:w="708" w:type="dxa"/>
          </w:tcPr>
          <w:p w14:paraId="759F9B9C" w14:textId="5CE8930D" w:rsidR="000D0456" w:rsidRDefault="005C4F51">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364D497D" w14:textId="4E905050" w:rsidR="005C4F51" w:rsidRDefault="005C4F51">
            <w:pPr>
              <w:cnfStyle w:val="000000000000" w:firstRow="0" w:lastRow="0" w:firstColumn="0" w:lastColumn="0" w:oddVBand="0" w:evenVBand="0" w:oddHBand="0" w:evenHBand="0" w:firstRowFirstColumn="0" w:firstRowLastColumn="0" w:lastRowFirstColumn="0" w:lastRowLastColumn="0"/>
            </w:pPr>
          </w:p>
          <w:p w14:paraId="0721B0A1" w14:textId="1165F30B" w:rsidR="005C4F51" w:rsidRDefault="005C4F51">
            <w:pPr>
              <w:cnfStyle w:val="000000000000" w:firstRow="0" w:lastRow="0" w:firstColumn="0" w:lastColumn="0" w:oddVBand="0" w:evenVBand="0" w:oddHBand="0" w:evenHBand="0" w:firstRowFirstColumn="0" w:firstRowLastColumn="0" w:lastRowFirstColumn="0" w:lastRowLastColumn="0"/>
            </w:pPr>
          </w:p>
        </w:tc>
        <w:tc>
          <w:tcPr>
            <w:tcW w:w="4536" w:type="dxa"/>
          </w:tcPr>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104"/>
            </w:tblGrid>
            <w:tr w:rsidR="005C4F51" w:rsidRPr="005C4F51" w14:paraId="7B160238" w14:textId="77777777" w:rsidTr="004801C0">
              <w:tc>
                <w:tcPr>
                  <w:tcW w:w="3069" w:type="dxa"/>
                  <w:shd w:val="clear" w:color="auto" w:fill="FFFFFF"/>
                  <w:tcMar>
                    <w:top w:w="0" w:type="dxa"/>
                    <w:left w:w="0" w:type="dxa"/>
                    <w:bottom w:w="0" w:type="dxa"/>
                    <w:right w:w="0" w:type="dxa"/>
                  </w:tcMar>
                  <w:hideMark/>
                </w:tcPr>
                <w:p w14:paraId="7465A91F" w14:textId="77777777" w:rsidR="005C4F51" w:rsidRPr="005C4F51" w:rsidRDefault="005C4F51" w:rsidP="005C4F51">
                  <w:pPr>
                    <w:spacing w:after="0" w:line="240" w:lineRule="auto"/>
                    <w:rPr>
                      <w:rFonts w:ascii="Arial" w:eastAsia="Times New Roman" w:hAnsi="Arial" w:cs="Arial"/>
                      <w:color w:val="1A1A1A"/>
                      <w:sz w:val="21"/>
                      <w:szCs w:val="21"/>
                      <w:lang w:eastAsia="en-IN"/>
                    </w:rPr>
                  </w:pPr>
                  <w:r w:rsidRPr="005C4F51">
                    <w:rPr>
                      <w:rFonts w:ascii="Arial" w:eastAsia="Times New Roman" w:hAnsi="Arial" w:cs="Arial"/>
                      <w:b/>
                      <w:bCs/>
                      <w:color w:val="1A1A1A"/>
                      <w:sz w:val="21"/>
                      <w:szCs w:val="21"/>
                      <w:lang w:eastAsia="en-IN"/>
                    </w:rPr>
                    <w:t>1</w:t>
                  </w:r>
                  <w:r w:rsidRPr="005C4F51">
                    <w:rPr>
                      <w:rFonts w:ascii="Arial" w:eastAsia="Times New Roman" w:hAnsi="Arial" w:cs="Arial"/>
                      <w:color w:val="1A1A1A"/>
                      <w:sz w:val="21"/>
                      <w:szCs w:val="21"/>
                      <w:lang w:eastAsia="en-IN"/>
                    </w:rPr>
                    <w:t xml:space="preserve">. A composition comprising: lidocaine, or a salt or a hydrate or a solvate thereof; L-Carnosine, or a salt or a hydrate or a solvate thereof; and </w:t>
                  </w:r>
                  <w:proofErr w:type="spellStart"/>
                  <w:r w:rsidRPr="005C4F51">
                    <w:rPr>
                      <w:rFonts w:ascii="Arial" w:eastAsia="Times New Roman" w:hAnsi="Arial" w:cs="Arial"/>
                      <w:color w:val="1A1A1A"/>
                      <w:sz w:val="21"/>
                      <w:szCs w:val="21"/>
                      <w:lang w:eastAsia="en-IN"/>
                    </w:rPr>
                    <w:t>dexpanthenol</w:t>
                  </w:r>
                  <w:proofErr w:type="spellEnd"/>
                  <w:r w:rsidRPr="005C4F51">
                    <w:rPr>
                      <w:rFonts w:ascii="Arial" w:eastAsia="Times New Roman" w:hAnsi="Arial" w:cs="Arial"/>
                      <w:color w:val="1A1A1A"/>
                      <w:sz w:val="21"/>
                      <w:szCs w:val="21"/>
                      <w:lang w:eastAsia="en-IN"/>
                    </w:rPr>
                    <w:t>, or a salt or a hydrate or a solvate thereof; wherein said composition is formulated as an oral formulation.</w:t>
                  </w:r>
                </w:p>
              </w:tc>
            </w:tr>
            <w:tr w:rsidR="005C4F51" w:rsidRPr="005C4F51" w14:paraId="7F66FF47" w14:textId="77777777" w:rsidTr="004801C0">
              <w:tc>
                <w:tcPr>
                  <w:tcW w:w="3069" w:type="dxa"/>
                  <w:shd w:val="clear" w:color="auto" w:fill="FFFFFF"/>
                  <w:tcMar>
                    <w:top w:w="0" w:type="dxa"/>
                    <w:left w:w="0" w:type="dxa"/>
                    <w:bottom w:w="0" w:type="dxa"/>
                    <w:right w:w="0" w:type="dxa"/>
                  </w:tcMar>
                  <w:hideMark/>
                </w:tcPr>
                <w:p w14:paraId="16601735"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0" w:name="CLM-00002"/>
                  <w:bookmarkEnd w:id="0"/>
                  <w:r w:rsidRPr="005C4F51">
                    <w:rPr>
                      <w:rFonts w:ascii="Arial" w:eastAsia="Times New Roman" w:hAnsi="Arial" w:cs="Arial"/>
                      <w:b/>
                      <w:bCs/>
                      <w:color w:val="1A1A1A"/>
                      <w:sz w:val="21"/>
                      <w:szCs w:val="21"/>
                      <w:lang w:eastAsia="en-IN"/>
                    </w:rPr>
                    <w:t>2</w:t>
                  </w:r>
                  <w:r w:rsidRPr="005C4F51">
                    <w:rPr>
                      <w:rFonts w:ascii="Arial" w:eastAsia="Times New Roman" w:hAnsi="Arial" w:cs="Arial"/>
                      <w:color w:val="1A1A1A"/>
                      <w:sz w:val="21"/>
                      <w:szCs w:val="21"/>
                      <w:lang w:eastAsia="en-IN"/>
                    </w:rPr>
                    <w:t>. The composition of </w:t>
                  </w:r>
                  <w:hyperlink r:id="rId5" w:anchor="CLM-00001" w:history="1">
                    <w:r w:rsidRPr="005C4F51">
                      <w:rPr>
                        <w:rFonts w:ascii="Arial" w:eastAsia="Times New Roman" w:hAnsi="Arial" w:cs="Arial"/>
                        <w:b/>
                        <w:bCs/>
                        <w:color w:val="1A1A1A"/>
                        <w:sz w:val="21"/>
                        <w:szCs w:val="21"/>
                        <w:u w:val="single"/>
                        <w:lang w:eastAsia="en-IN"/>
                      </w:rPr>
                      <w:t>claim 1</w:t>
                    </w:r>
                  </w:hyperlink>
                  <w:r w:rsidRPr="005C4F51">
                    <w:rPr>
                      <w:rFonts w:ascii="Arial" w:eastAsia="Times New Roman" w:hAnsi="Arial" w:cs="Arial"/>
                      <w:color w:val="1A1A1A"/>
                      <w:sz w:val="21"/>
                      <w:szCs w:val="21"/>
                      <w:lang w:eastAsia="en-IN"/>
                    </w:rPr>
                    <w:t xml:space="preserve">, wherein the composition comprises lidocaine, or a salt or a hydrate or a solvate thereof; L-Carnosine, or a salt or a hydrate or a solvate thereof; and </w:t>
                  </w:r>
                  <w:proofErr w:type="spellStart"/>
                  <w:r w:rsidRPr="005C4F51">
                    <w:rPr>
                      <w:rFonts w:ascii="Arial" w:eastAsia="Times New Roman" w:hAnsi="Arial" w:cs="Arial"/>
                      <w:color w:val="1A1A1A"/>
                      <w:sz w:val="21"/>
                      <w:szCs w:val="21"/>
                      <w:lang w:eastAsia="en-IN"/>
                    </w:rPr>
                    <w:t>dexpanthenol</w:t>
                  </w:r>
                  <w:proofErr w:type="spellEnd"/>
                  <w:r w:rsidRPr="005C4F51">
                    <w:rPr>
                      <w:rFonts w:ascii="Arial" w:eastAsia="Times New Roman" w:hAnsi="Arial" w:cs="Arial"/>
                      <w:color w:val="1A1A1A"/>
                      <w:sz w:val="21"/>
                      <w:szCs w:val="21"/>
                      <w:lang w:eastAsia="en-IN"/>
                    </w:rPr>
                    <w:t>; or a salt or a hydrate or a solvate thereof; in a weight ratio ranging from 1:1:1 to 7:1:20.</w:t>
                  </w:r>
                </w:p>
              </w:tc>
            </w:tr>
            <w:tr w:rsidR="005C4F51" w:rsidRPr="005C4F51" w14:paraId="465EEA5B" w14:textId="77777777" w:rsidTr="004801C0">
              <w:tc>
                <w:tcPr>
                  <w:tcW w:w="3069" w:type="dxa"/>
                  <w:shd w:val="clear" w:color="auto" w:fill="FFFFFF"/>
                  <w:tcMar>
                    <w:top w:w="0" w:type="dxa"/>
                    <w:left w:w="0" w:type="dxa"/>
                    <w:bottom w:w="0" w:type="dxa"/>
                    <w:right w:w="0" w:type="dxa"/>
                  </w:tcMar>
                  <w:hideMark/>
                </w:tcPr>
                <w:p w14:paraId="2D5C3B62"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1" w:name="CLM-00003"/>
                  <w:bookmarkEnd w:id="1"/>
                  <w:r w:rsidRPr="005C4F51">
                    <w:rPr>
                      <w:rFonts w:ascii="Arial" w:eastAsia="Times New Roman" w:hAnsi="Arial" w:cs="Arial"/>
                      <w:b/>
                      <w:bCs/>
                      <w:color w:val="1A1A1A"/>
                      <w:sz w:val="21"/>
                      <w:szCs w:val="21"/>
                      <w:lang w:eastAsia="en-IN"/>
                    </w:rPr>
                    <w:t>3</w:t>
                  </w:r>
                  <w:r w:rsidRPr="005C4F51">
                    <w:rPr>
                      <w:rFonts w:ascii="Arial" w:eastAsia="Times New Roman" w:hAnsi="Arial" w:cs="Arial"/>
                      <w:color w:val="1A1A1A"/>
                      <w:sz w:val="21"/>
                      <w:szCs w:val="21"/>
                      <w:lang w:eastAsia="en-IN"/>
                    </w:rPr>
                    <w:t>. The composition of </w:t>
                  </w:r>
                  <w:hyperlink r:id="rId6" w:anchor="CLM-00001" w:history="1">
                    <w:r w:rsidRPr="005C4F51">
                      <w:rPr>
                        <w:rFonts w:ascii="Arial" w:eastAsia="Times New Roman" w:hAnsi="Arial" w:cs="Arial"/>
                        <w:b/>
                        <w:bCs/>
                        <w:color w:val="1A1A1A"/>
                        <w:sz w:val="21"/>
                        <w:szCs w:val="21"/>
                        <w:u w:val="single"/>
                        <w:lang w:eastAsia="en-IN"/>
                      </w:rPr>
                      <w:t>claim 1</w:t>
                    </w:r>
                  </w:hyperlink>
                  <w:r w:rsidRPr="005C4F51">
                    <w:rPr>
                      <w:rFonts w:ascii="Arial" w:eastAsia="Times New Roman" w:hAnsi="Arial" w:cs="Arial"/>
                      <w:color w:val="1A1A1A"/>
                      <w:sz w:val="21"/>
                      <w:szCs w:val="21"/>
                      <w:lang w:eastAsia="en-IN"/>
                    </w:rPr>
                    <w:t xml:space="preserve">, wherein the composition comprises, or a salt or a hydrate or a solvate thereof; L-Carnosine, or a salt or a hydrate or a solvate thereof; and </w:t>
                  </w:r>
                  <w:proofErr w:type="spellStart"/>
                  <w:r w:rsidRPr="005C4F51">
                    <w:rPr>
                      <w:rFonts w:ascii="Arial" w:eastAsia="Times New Roman" w:hAnsi="Arial" w:cs="Arial"/>
                      <w:color w:val="1A1A1A"/>
                      <w:sz w:val="21"/>
                      <w:szCs w:val="21"/>
                      <w:lang w:eastAsia="en-IN"/>
                    </w:rPr>
                    <w:t>dexpanthenol</w:t>
                  </w:r>
                  <w:proofErr w:type="spellEnd"/>
                  <w:r w:rsidRPr="005C4F51">
                    <w:rPr>
                      <w:rFonts w:ascii="Arial" w:eastAsia="Times New Roman" w:hAnsi="Arial" w:cs="Arial"/>
                      <w:color w:val="1A1A1A"/>
                      <w:sz w:val="21"/>
                      <w:szCs w:val="21"/>
                      <w:lang w:eastAsia="en-IN"/>
                    </w:rPr>
                    <w:t>; or a salt or a hydrate or solvate thereof; in a weight ratio ranging from 1:1:1 to 5:1:10.</w:t>
                  </w:r>
                </w:p>
              </w:tc>
            </w:tr>
            <w:tr w:rsidR="005C4F51" w:rsidRPr="005C4F51" w14:paraId="496A4727" w14:textId="77777777" w:rsidTr="004801C0">
              <w:tc>
                <w:tcPr>
                  <w:tcW w:w="3069" w:type="dxa"/>
                  <w:shd w:val="clear" w:color="auto" w:fill="FFFFFF"/>
                  <w:tcMar>
                    <w:top w:w="0" w:type="dxa"/>
                    <w:left w:w="0" w:type="dxa"/>
                    <w:bottom w:w="0" w:type="dxa"/>
                    <w:right w:w="0" w:type="dxa"/>
                  </w:tcMar>
                  <w:hideMark/>
                </w:tcPr>
                <w:p w14:paraId="42517109"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2" w:name="CLM-00004"/>
                  <w:bookmarkEnd w:id="2"/>
                  <w:r w:rsidRPr="005C4F51">
                    <w:rPr>
                      <w:rFonts w:ascii="Arial" w:eastAsia="Times New Roman" w:hAnsi="Arial" w:cs="Arial"/>
                      <w:b/>
                      <w:bCs/>
                      <w:color w:val="1A1A1A"/>
                      <w:sz w:val="21"/>
                      <w:szCs w:val="21"/>
                      <w:lang w:eastAsia="en-IN"/>
                    </w:rPr>
                    <w:t>4</w:t>
                  </w:r>
                  <w:r w:rsidRPr="005C4F51">
                    <w:rPr>
                      <w:rFonts w:ascii="Arial" w:eastAsia="Times New Roman" w:hAnsi="Arial" w:cs="Arial"/>
                      <w:color w:val="1A1A1A"/>
                      <w:sz w:val="21"/>
                      <w:szCs w:val="21"/>
                      <w:lang w:eastAsia="en-IN"/>
                    </w:rPr>
                    <w:t>. The composition of </w:t>
                  </w:r>
                  <w:hyperlink r:id="rId7" w:anchor="CLM-00001" w:history="1">
                    <w:r w:rsidRPr="005C4F51">
                      <w:rPr>
                        <w:rFonts w:ascii="Arial" w:eastAsia="Times New Roman" w:hAnsi="Arial" w:cs="Arial"/>
                        <w:b/>
                        <w:bCs/>
                        <w:color w:val="1A1A1A"/>
                        <w:sz w:val="21"/>
                        <w:szCs w:val="21"/>
                        <w:u w:val="single"/>
                        <w:lang w:eastAsia="en-IN"/>
                      </w:rPr>
                      <w:t>claim 1</w:t>
                    </w:r>
                  </w:hyperlink>
                  <w:r w:rsidRPr="005C4F51">
                    <w:rPr>
                      <w:rFonts w:ascii="Arial" w:eastAsia="Times New Roman" w:hAnsi="Arial" w:cs="Arial"/>
                      <w:color w:val="1A1A1A"/>
                      <w:sz w:val="21"/>
                      <w:szCs w:val="21"/>
                      <w:lang w:eastAsia="en-IN"/>
                    </w:rPr>
                    <w:t>, wherein the composition further comprises at least one excipient.</w:t>
                  </w:r>
                </w:p>
              </w:tc>
            </w:tr>
            <w:tr w:rsidR="005C4F51" w:rsidRPr="005C4F51" w14:paraId="4A547095" w14:textId="77777777" w:rsidTr="004801C0">
              <w:tc>
                <w:tcPr>
                  <w:tcW w:w="3069" w:type="dxa"/>
                  <w:shd w:val="clear" w:color="auto" w:fill="FFFFFF"/>
                  <w:tcMar>
                    <w:top w:w="0" w:type="dxa"/>
                    <w:left w:w="0" w:type="dxa"/>
                    <w:bottom w:w="0" w:type="dxa"/>
                    <w:right w:w="0" w:type="dxa"/>
                  </w:tcMar>
                  <w:hideMark/>
                </w:tcPr>
                <w:p w14:paraId="0D3877B1"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3" w:name="CLM-00005"/>
                  <w:bookmarkEnd w:id="3"/>
                  <w:r w:rsidRPr="005C4F51">
                    <w:rPr>
                      <w:rFonts w:ascii="Arial" w:eastAsia="Times New Roman" w:hAnsi="Arial" w:cs="Arial"/>
                      <w:b/>
                      <w:bCs/>
                      <w:color w:val="1A1A1A"/>
                      <w:sz w:val="21"/>
                      <w:szCs w:val="21"/>
                      <w:lang w:eastAsia="en-IN"/>
                    </w:rPr>
                    <w:t>5</w:t>
                  </w:r>
                  <w:r w:rsidRPr="005C4F51">
                    <w:rPr>
                      <w:rFonts w:ascii="Arial" w:eastAsia="Times New Roman" w:hAnsi="Arial" w:cs="Arial"/>
                      <w:color w:val="1A1A1A"/>
                      <w:sz w:val="21"/>
                      <w:szCs w:val="21"/>
                      <w:lang w:eastAsia="en-IN"/>
                    </w:rPr>
                    <w:t>. The composition of </w:t>
                  </w:r>
                  <w:hyperlink r:id="rId8" w:anchor="CLM-00001" w:history="1">
                    <w:r w:rsidRPr="005C4F51">
                      <w:rPr>
                        <w:rFonts w:ascii="Arial" w:eastAsia="Times New Roman" w:hAnsi="Arial" w:cs="Arial"/>
                        <w:b/>
                        <w:bCs/>
                        <w:color w:val="1A1A1A"/>
                        <w:sz w:val="21"/>
                        <w:szCs w:val="21"/>
                        <w:u w:val="single"/>
                        <w:lang w:eastAsia="en-IN"/>
                      </w:rPr>
                      <w:t>claim 1</w:t>
                    </w:r>
                  </w:hyperlink>
                  <w:r w:rsidRPr="005C4F51">
                    <w:rPr>
                      <w:rFonts w:ascii="Arial" w:eastAsia="Times New Roman" w:hAnsi="Arial" w:cs="Arial"/>
                      <w:color w:val="1A1A1A"/>
                      <w:sz w:val="21"/>
                      <w:szCs w:val="21"/>
                      <w:lang w:eastAsia="en-IN"/>
                    </w:rPr>
                    <w:t>, wherein the composition further comprises at least one other active agent.</w:t>
                  </w:r>
                </w:p>
              </w:tc>
            </w:tr>
            <w:tr w:rsidR="005C4F51" w:rsidRPr="005C4F51" w14:paraId="706CFE3D" w14:textId="77777777" w:rsidTr="004801C0">
              <w:tc>
                <w:tcPr>
                  <w:tcW w:w="3069" w:type="dxa"/>
                  <w:shd w:val="clear" w:color="auto" w:fill="FFFFFF"/>
                  <w:tcMar>
                    <w:top w:w="0" w:type="dxa"/>
                    <w:left w:w="0" w:type="dxa"/>
                    <w:bottom w:w="0" w:type="dxa"/>
                    <w:right w:w="0" w:type="dxa"/>
                  </w:tcMar>
                  <w:hideMark/>
                </w:tcPr>
                <w:p w14:paraId="246FCF36"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4" w:name="CLM-00006"/>
                  <w:bookmarkEnd w:id="4"/>
                  <w:r w:rsidRPr="005C4F51">
                    <w:rPr>
                      <w:rFonts w:ascii="Arial" w:eastAsia="Times New Roman" w:hAnsi="Arial" w:cs="Arial"/>
                      <w:b/>
                      <w:bCs/>
                      <w:color w:val="1A1A1A"/>
                      <w:sz w:val="21"/>
                      <w:szCs w:val="21"/>
                      <w:lang w:eastAsia="en-IN"/>
                    </w:rPr>
                    <w:t>6</w:t>
                  </w:r>
                  <w:r w:rsidRPr="005C4F51">
                    <w:rPr>
                      <w:rFonts w:ascii="Arial" w:eastAsia="Times New Roman" w:hAnsi="Arial" w:cs="Arial"/>
                      <w:color w:val="1A1A1A"/>
                      <w:sz w:val="21"/>
                      <w:szCs w:val="21"/>
                      <w:lang w:eastAsia="en-IN"/>
                    </w:rPr>
                    <w:t>. The composition as claimed in </w:t>
                  </w:r>
                  <w:hyperlink r:id="rId9" w:anchor="CLM-00004" w:history="1">
                    <w:r w:rsidRPr="005C4F51">
                      <w:rPr>
                        <w:rFonts w:ascii="Arial" w:eastAsia="Times New Roman" w:hAnsi="Arial" w:cs="Arial"/>
                        <w:b/>
                        <w:bCs/>
                        <w:color w:val="1A1A1A"/>
                        <w:sz w:val="21"/>
                        <w:szCs w:val="21"/>
                        <w:u w:val="single"/>
                        <w:lang w:eastAsia="en-IN"/>
                      </w:rPr>
                      <w:t>claim 4</w:t>
                    </w:r>
                  </w:hyperlink>
                  <w:r w:rsidRPr="005C4F51">
                    <w:rPr>
                      <w:rFonts w:ascii="Arial" w:eastAsia="Times New Roman" w:hAnsi="Arial" w:cs="Arial"/>
                      <w:color w:val="1A1A1A"/>
                      <w:sz w:val="21"/>
                      <w:szCs w:val="21"/>
                      <w:lang w:eastAsia="en-IN"/>
                    </w:rPr>
                    <w:t xml:space="preserve">, wherein the at least one excipient is selected from a group consisting of a diluent, an antioxidant, a preservative, a solvent, a </w:t>
                  </w:r>
                  <w:proofErr w:type="spellStart"/>
                  <w:r w:rsidRPr="005C4F51">
                    <w:rPr>
                      <w:rFonts w:ascii="Arial" w:eastAsia="Times New Roman" w:hAnsi="Arial" w:cs="Arial"/>
                      <w:color w:val="1A1A1A"/>
                      <w:sz w:val="21"/>
                      <w:szCs w:val="21"/>
                      <w:lang w:eastAsia="en-IN"/>
                    </w:rPr>
                    <w:t>flavoring</w:t>
                  </w:r>
                  <w:proofErr w:type="spellEnd"/>
                  <w:r w:rsidRPr="005C4F51">
                    <w:rPr>
                      <w:rFonts w:ascii="Arial" w:eastAsia="Times New Roman" w:hAnsi="Arial" w:cs="Arial"/>
                      <w:color w:val="1A1A1A"/>
                      <w:sz w:val="21"/>
                      <w:szCs w:val="21"/>
                      <w:lang w:eastAsia="en-IN"/>
                    </w:rPr>
                    <w:t xml:space="preserve"> agent, a sweetener, a fatty acid or derivative thereof, an amino acid or metabolite or derivative thereof, a vitamin, a surfactant, a solubilizer, a stabilizer, and any combination thereof.</w:t>
                  </w:r>
                </w:p>
              </w:tc>
            </w:tr>
            <w:tr w:rsidR="005C4F51" w:rsidRPr="005C4F51" w14:paraId="7B74997F" w14:textId="77777777" w:rsidTr="004801C0">
              <w:tc>
                <w:tcPr>
                  <w:tcW w:w="3069" w:type="dxa"/>
                  <w:shd w:val="clear" w:color="auto" w:fill="FFFFFF"/>
                  <w:tcMar>
                    <w:top w:w="0" w:type="dxa"/>
                    <w:left w:w="0" w:type="dxa"/>
                    <w:bottom w:w="0" w:type="dxa"/>
                    <w:right w:w="0" w:type="dxa"/>
                  </w:tcMar>
                  <w:hideMark/>
                </w:tcPr>
                <w:p w14:paraId="20627022"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5" w:name="CLM-00007"/>
                  <w:bookmarkEnd w:id="5"/>
                  <w:r w:rsidRPr="005C4F51">
                    <w:rPr>
                      <w:rFonts w:ascii="Arial" w:eastAsia="Times New Roman" w:hAnsi="Arial" w:cs="Arial"/>
                      <w:b/>
                      <w:bCs/>
                      <w:color w:val="1A1A1A"/>
                      <w:sz w:val="21"/>
                      <w:szCs w:val="21"/>
                      <w:lang w:eastAsia="en-IN"/>
                    </w:rPr>
                    <w:lastRenderedPageBreak/>
                    <w:t>7</w:t>
                  </w:r>
                  <w:r w:rsidRPr="005C4F51">
                    <w:rPr>
                      <w:rFonts w:ascii="Arial" w:eastAsia="Times New Roman" w:hAnsi="Arial" w:cs="Arial"/>
                      <w:color w:val="1A1A1A"/>
                      <w:sz w:val="21"/>
                      <w:szCs w:val="21"/>
                      <w:lang w:eastAsia="en-IN"/>
                    </w:rPr>
                    <w:t>. The composition as claimed in </w:t>
                  </w:r>
                  <w:hyperlink r:id="rId10" w:anchor="CLM-00005" w:history="1">
                    <w:r w:rsidRPr="005C4F51">
                      <w:rPr>
                        <w:rFonts w:ascii="Arial" w:eastAsia="Times New Roman" w:hAnsi="Arial" w:cs="Arial"/>
                        <w:b/>
                        <w:bCs/>
                        <w:color w:val="1A1A1A"/>
                        <w:sz w:val="21"/>
                        <w:szCs w:val="21"/>
                        <w:u w:val="single"/>
                        <w:lang w:eastAsia="en-IN"/>
                      </w:rPr>
                      <w:t>claim 5</w:t>
                    </w:r>
                  </w:hyperlink>
                  <w:r w:rsidRPr="005C4F51">
                    <w:rPr>
                      <w:rFonts w:ascii="Arial" w:eastAsia="Times New Roman" w:hAnsi="Arial" w:cs="Arial"/>
                      <w:color w:val="1A1A1A"/>
                      <w:sz w:val="21"/>
                      <w:szCs w:val="21"/>
                      <w:lang w:eastAsia="en-IN"/>
                    </w:rPr>
                    <w:t xml:space="preserve">, wherein the at least one other active agent is selected from a group consisting of benzocaine, clonidine, bupivacaine, ropivacaine, mepivacaine, morphine, fentanyl, </w:t>
                  </w:r>
                  <w:proofErr w:type="spellStart"/>
                  <w:r w:rsidRPr="005C4F51">
                    <w:rPr>
                      <w:rFonts w:ascii="Arial" w:eastAsia="Times New Roman" w:hAnsi="Arial" w:cs="Arial"/>
                      <w:color w:val="1A1A1A"/>
                      <w:sz w:val="21"/>
                      <w:szCs w:val="21"/>
                      <w:lang w:eastAsia="en-IN"/>
                    </w:rPr>
                    <w:t>orthoform</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levo</w:t>
                  </w:r>
                  <w:proofErr w:type="spellEnd"/>
                  <w:r w:rsidRPr="005C4F51">
                    <w:rPr>
                      <w:rFonts w:ascii="Arial" w:eastAsia="Times New Roman" w:hAnsi="Arial" w:cs="Arial"/>
                      <w:color w:val="1A1A1A"/>
                      <w:sz w:val="21"/>
                      <w:szCs w:val="21"/>
                      <w:lang w:eastAsia="en-IN"/>
                    </w:rPr>
                    <w:t xml:space="preserve">-bupivacaine, </w:t>
                  </w:r>
                  <w:proofErr w:type="spellStart"/>
                  <w:r w:rsidRPr="005C4F51">
                    <w:rPr>
                      <w:rFonts w:ascii="Arial" w:eastAsia="Times New Roman" w:hAnsi="Arial" w:cs="Arial"/>
                      <w:color w:val="1A1A1A"/>
                      <w:sz w:val="21"/>
                      <w:szCs w:val="21"/>
                      <w:lang w:eastAsia="en-IN"/>
                    </w:rPr>
                    <w:t>bibucaine</w:t>
                  </w:r>
                  <w:proofErr w:type="spellEnd"/>
                  <w:r w:rsidRPr="005C4F51">
                    <w:rPr>
                      <w:rFonts w:ascii="Arial" w:eastAsia="Times New Roman" w:hAnsi="Arial" w:cs="Arial"/>
                      <w:color w:val="1A1A1A"/>
                      <w:sz w:val="21"/>
                      <w:szCs w:val="21"/>
                      <w:lang w:eastAsia="en-IN"/>
                    </w:rPr>
                    <w:t xml:space="preserve">, prilocaine, acetaminophen, procaine, diphenhydramine, </w:t>
                  </w:r>
                  <w:proofErr w:type="spellStart"/>
                  <w:r w:rsidRPr="005C4F51">
                    <w:rPr>
                      <w:rFonts w:ascii="Arial" w:eastAsia="Times New Roman" w:hAnsi="Arial" w:cs="Arial"/>
                      <w:color w:val="1A1A1A"/>
                      <w:sz w:val="21"/>
                      <w:szCs w:val="21"/>
                      <w:lang w:eastAsia="en-IN"/>
                    </w:rPr>
                    <w:t>polaprezinc</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benzydamine</w:t>
                  </w:r>
                  <w:proofErr w:type="spellEnd"/>
                  <w:r w:rsidRPr="005C4F51">
                    <w:rPr>
                      <w:rFonts w:ascii="Arial" w:eastAsia="Times New Roman" w:hAnsi="Arial" w:cs="Arial"/>
                      <w:color w:val="1A1A1A"/>
                      <w:sz w:val="21"/>
                      <w:szCs w:val="21"/>
                      <w:lang w:eastAsia="en-IN"/>
                    </w:rPr>
                    <w:t xml:space="preserve">, pentoxifylline, </w:t>
                  </w:r>
                  <w:proofErr w:type="spellStart"/>
                  <w:r w:rsidRPr="005C4F51">
                    <w:rPr>
                      <w:rFonts w:ascii="Arial" w:eastAsia="Times New Roman" w:hAnsi="Arial" w:cs="Arial"/>
                      <w:color w:val="1A1A1A"/>
                      <w:sz w:val="21"/>
                      <w:szCs w:val="21"/>
                      <w:lang w:eastAsia="en-IN"/>
                    </w:rPr>
                    <w:t>ortetracaine</w:t>
                  </w:r>
                  <w:proofErr w:type="spellEnd"/>
                  <w:r w:rsidRPr="005C4F51">
                    <w:rPr>
                      <w:rFonts w:ascii="Arial" w:eastAsia="Times New Roman" w:hAnsi="Arial" w:cs="Arial"/>
                      <w:color w:val="1A1A1A"/>
                      <w:sz w:val="21"/>
                      <w:szCs w:val="21"/>
                      <w:lang w:eastAsia="en-IN"/>
                    </w:rPr>
                    <w:t xml:space="preserve">, ketamine, misoprostol, </w:t>
                  </w:r>
                  <w:proofErr w:type="spellStart"/>
                  <w:r w:rsidRPr="005C4F51">
                    <w:rPr>
                      <w:rFonts w:ascii="Arial" w:eastAsia="Times New Roman" w:hAnsi="Arial" w:cs="Arial"/>
                      <w:color w:val="1A1A1A"/>
                      <w:sz w:val="21"/>
                      <w:szCs w:val="21"/>
                      <w:lang w:eastAsia="en-IN"/>
                    </w:rPr>
                    <w:t>amifostine</w:t>
                  </w:r>
                  <w:proofErr w:type="spellEnd"/>
                  <w:r w:rsidRPr="005C4F51">
                    <w:rPr>
                      <w:rFonts w:ascii="Arial" w:eastAsia="Times New Roman" w:hAnsi="Arial" w:cs="Arial"/>
                      <w:color w:val="1A1A1A"/>
                      <w:sz w:val="21"/>
                      <w:szCs w:val="21"/>
                      <w:lang w:eastAsia="en-IN"/>
                    </w:rPr>
                    <w:t xml:space="preserve">, palifermin, chlorhexidine gluconate, </w:t>
                  </w:r>
                  <w:proofErr w:type="spellStart"/>
                  <w:r w:rsidRPr="005C4F51">
                    <w:rPr>
                      <w:rFonts w:ascii="Arial" w:eastAsia="Times New Roman" w:hAnsi="Arial" w:cs="Arial"/>
                      <w:color w:val="1A1A1A"/>
                      <w:sz w:val="21"/>
                      <w:szCs w:val="21"/>
                      <w:lang w:eastAsia="en-IN"/>
                    </w:rPr>
                    <w:t>dusquetide</w:t>
                  </w:r>
                  <w:proofErr w:type="spellEnd"/>
                  <w:r w:rsidRPr="005C4F51">
                    <w:rPr>
                      <w:rFonts w:ascii="Arial" w:eastAsia="Times New Roman" w:hAnsi="Arial" w:cs="Arial"/>
                      <w:color w:val="1A1A1A"/>
                      <w:sz w:val="21"/>
                      <w:szCs w:val="21"/>
                      <w:lang w:eastAsia="en-IN"/>
                    </w:rPr>
                    <w:t xml:space="preserve">, melatonin, </w:t>
                  </w:r>
                  <w:proofErr w:type="spellStart"/>
                  <w:r w:rsidRPr="005C4F51">
                    <w:rPr>
                      <w:rFonts w:ascii="Arial" w:eastAsia="Times New Roman" w:hAnsi="Arial" w:cs="Arial"/>
                      <w:color w:val="1A1A1A"/>
                      <w:sz w:val="21"/>
                      <w:szCs w:val="21"/>
                      <w:lang w:eastAsia="en-IN"/>
                    </w:rPr>
                    <w:t>indraline</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androstenetriol</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actovegin</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rebamipide</w:t>
                  </w:r>
                  <w:proofErr w:type="spellEnd"/>
                  <w:r w:rsidRPr="005C4F51">
                    <w:rPr>
                      <w:rFonts w:ascii="Arial" w:eastAsia="Times New Roman" w:hAnsi="Arial" w:cs="Arial"/>
                      <w:color w:val="1A1A1A"/>
                      <w:sz w:val="21"/>
                      <w:szCs w:val="21"/>
                      <w:lang w:eastAsia="en-IN"/>
                    </w:rPr>
                    <w:t xml:space="preserve">, EC-18, </w:t>
                  </w:r>
                  <w:proofErr w:type="spellStart"/>
                  <w:r w:rsidRPr="005C4F51">
                    <w:rPr>
                      <w:rFonts w:ascii="Arial" w:eastAsia="Times New Roman" w:hAnsi="Arial" w:cs="Arial"/>
                      <w:color w:val="1A1A1A"/>
                      <w:sz w:val="21"/>
                      <w:szCs w:val="21"/>
                      <w:lang w:eastAsia="en-IN"/>
                    </w:rPr>
                    <w:t>brilacidin</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validive</w:t>
                  </w:r>
                  <w:proofErr w:type="spellEnd"/>
                  <w:r w:rsidRPr="005C4F51">
                    <w:rPr>
                      <w:rFonts w:ascii="Arial" w:eastAsia="Times New Roman" w:hAnsi="Arial" w:cs="Arial"/>
                      <w:color w:val="1A1A1A"/>
                      <w:sz w:val="21"/>
                      <w:szCs w:val="21"/>
                      <w:lang w:eastAsia="en-IN"/>
                    </w:rPr>
                    <w:t xml:space="preserve">, streptomycin, kanamycin, neomycin, gentamicin, betamethasone, betamethasone esters, clobetasol, clobetasol propionate, </w:t>
                  </w:r>
                  <w:proofErr w:type="spellStart"/>
                  <w:r w:rsidRPr="005C4F51">
                    <w:rPr>
                      <w:rFonts w:ascii="Arial" w:eastAsia="Times New Roman" w:hAnsi="Arial" w:cs="Arial"/>
                      <w:color w:val="1A1A1A"/>
                      <w:sz w:val="21"/>
                      <w:szCs w:val="21"/>
                      <w:lang w:eastAsia="en-IN"/>
                    </w:rPr>
                    <w:t>clobetasone</w:t>
                  </w:r>
                  <w:proofErr w:type="spellEnd"/>
                  <w:r w:rsidRPr="005C4F51">
                    <w:rPr>
                      <w:rFonts w:ascii="Arial" w:eastAsia="Times New Roman" w:hAnsi="Arial" w:cs="Arial"/>
                      <w:color w:val="1A1A1A"/>
                      <w:sz w:val="21"/>
                      <w:szCs w:val="21"/>
                      <w:lang w:eastAsia="en-IN"/>
                    </w:rPr>
                    <w:t xml:space="preserve">, clocortolone, clocortolone esters, dexamethasone, dexamethasone esters, </w:t>
                  </w:r>
                  <w:proofErr w:type="spellStart"/>
                  <w:r w:rsidRPr="005C4F51">
                    <w:rPr>
                      <w:rFonts w:ascii="Arial" w:eastAsia="Times New Roman" w:hAnsi="Arial" w:cs="Arial"/>
                      <w:color w:val="1A1A1A"/>
                      <w:sz w:val="21"/>
                      <w:szCs w:val="21"/>
                      <w:lang w:eastAsia="en-IN"/>
                    </w:rPr>
                    <w:t>diflorasone</w:t>
                  </w:r>
                  <w:proofErr w:type="spellEnd"/>
                  <w:r w:rsidRPr="005C4F51">
                    <w:rPr>
                      <w:rFonts w:ascii="Arial" w:eastAsia="Times New Roman" w:hAnsi="Arial" w:cs="Arial"/>
                      <w:color w:val="1A1A1A"/>
                      <w:sz w:val="21"/>
                      <w:szCs w:val="21"/>
                      <w:lang w:eastAsia="en-IN"/>
                    </w:rPr>
                    <w:t xml:space="preserve">, diflucortolone, diflucortolone valerate, </w:t>
                  </w:r>
                  <w:proofErr w:type="spellStart"/>
                  <w:r w:rsidRPr="005C4F51">
                    <w:rPr>
                      <w:rFonts w:ascii="Arial" w:eastAsia="Times New Roman" w:hAnsi="Arial" w:cs="Arial"/>
                      <w:color w:val="1A1A1A"/>
                      <w:sz w:val="21"/>
                      <w:szCs w:val="21"/>
                      <w:lang w:eastAsia="en-IN"/>
                    </w:rPr>
                    <w:t>fluclorolone</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flumetasone</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fluocortin</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fluocortolone</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fluocortolone</w:t>
                  </w:r>
                  <w:proofErr w:type="spellEnd"/>
                  <w:r w:rsidRPr="005C4F51">
                    <w:rPr>
                      <w:rFonts w:ascii="Arial" w:eastAsia="Times New Roman" w:hAnsi="Arial" w:cs="Arial"/>
                      <w:color w:val="1A1A1A"/>
                      <w:sz w:val="21"/>
                      <w:szCs w:val="21"/>
                      <w:lang w:eastAsia="en-IN"/>
                    </w:rPr>
                    <w:t xml:space="preserve"> esters, fluprednidene acetate, fluticasone, fluticasone furoate, fluticasone propionate, </w:t>
                  </w:r>
                  <w:proofErr w:type="spellStart"/>
                  <w:r w:rsidRPr="005C4F51">
                    <w:rPr>
                      <w:rFonts w:ascii="Arial" w:eastAsia="Times New Roman" w:hAnsi="Arial" w:cs="Arial"/>
                      <w:color w:val="1A1A1A"/>
                      <w:sz w:val="21"/>
                      <w:szCs w:val="21"/>
                      <w:lang w:eastAsia="en-IN"/>
                    </w:rPr>
                    <w:t>halometasone</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meprednisone</w:t>
                  </w:r>
                  <w:proofErr w:type="spellEnd"/>
                  <w:r w:rsidRPr="005C4F51">
                    <w:rPr>
                      <w:rFonts w:ascii="Arial" w:eastAsia="Times New Roman" w:hAnsi="Arial" w:cs="Arial"/>
                      <w:color w:val="1A1A1A"/>
                      <w:sz w:val="21"/>
                      <w:szCs w:val="21"/>
                      <w:lang w:eastAsia="en-IN"/>
                    </w:rPr>
                    <w:t xml:space="preserve">, mometasone, mometasone furoate, triamcinolone, </w:t>
                  </w:r>
                  <w:proofErr w:type="spellStart"/>
                  <w:r w:rsidRPr="005C4F51">
                    <w:rPr>
                      <w:rFonts w:ascii="Arial" w:eastAsia="Times New Roman" w:hAnsi="Arial" w:cs="Arial"/>
                      <w:color w:val="1A1A1A"/>
                      <w:sz w:val="21"/>
                      <w:szCs w:val="21"/>
                      <w:lang w:eastAsia="en-IN"/>
                    </w:rPr>
                    <w:t>ulobetasol</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halobetasol</w:t>
                  </w:r>
                  <w:proofErr w:type="spellEnd"/>
                  <w:r w:rsidRPr="005C4F51">
                    <w:rPr>
                      <w:rFonts w:ascii="Arial" w:eastAsia="Times New Roman" w:hAnsi="Arial" w:cs="Arial"/>
                      <w:color w:val="1A1A1A"/>
                      <w:sz w:val="21"/>
                      <w:szCs w:val="21"/>
                      <w:lang w:eastAsia="en-IN"/>
                    </w:rPr>
                    <w:t xml:space="preserve">), 2-mercaptoethane sodium sulphonate, 2-Mercaptoethylguanidine, methylprednisolone, beclomethasone dipropionate, fluocinonide, clobetasol, betamethasone sodium phosphate, prednisolone, colchicine, azathioprine, thalidomide, dapsone, mycophenolate mofetil, adalimumab, clofazimine, levamisole, hydrocortisone sodium succinate, montelukast, triamcinolone, </w:t>
                  </w:r>
                  <w:proofErr w:type="spellStart"/>
                  <w:r w:rsidRPr="005C4F51">
                    <w:rPr>
                      <w:rFonts w:ascii="Arial" w:eastAsia="Times New Roman" w:hAnsi="Arial" w:cs="Arial"/>
                      <w:color w:val="1A1A1A"/>
                      <w:sz w:val="21"/>
                      <w:szCs w:val="21"/>
                      <w:lang w:eastAsia="en-IN"/>
                    </w:rPr>
                    <w:lastRenderedPageBreak/>
                    <w:t>sulodexide</w:t>
                  </w:r>
                  <w:proofErr w:type="spellEnd"/>
                  <w:r w:rsidRPr="005C4F51">
                    <w:rPr>
                      <w:rFonts w:ascii="Arial" w:eastAsia="Times New Roman" w:hAnsi="Arial" w:cs="Arial"/>
                      <w:color w:val="1A1A1A"/>
                      <w:sz w:val="21"/>
                      <w:szCs w:val="21"/>
                      <w:lang w:eastAsia="en-IN"/>
                    </w:rPr>
                    <w:t xml:space="preserve">, α-Lipoic acid, cysteamine, folic acid, hydrolytic enzyme, </w:t>
                  </w:r>
                  <w:proofErr w:type="spellStart"/>
                  <w:r w:rsidRPr="005C4F51">
                    <w:rPr>
                      <w:rFonts w:ascii="Arial" w:eastAsia="Times New Roman" w:hAnsi="Arial" w:cs="Arial"/>
                      <w:color w:val="1A1A1A"/>
                      <w:sz w:val="21"/>
                      <w:szCs w:val="21"/>
                      <w:lang w:eastAsia="en-IN"/>
                    </w:rPr>
                    <w:t>mucotrol</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polaprezinc</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traumeel</w:t>
                  </w:r>
                  <w:proofErr w:type="spellEnd"/>
                  <w:r w:rsidRPr="005C4F51">
                    <w:rPr>
                      <w:rFonts w:ascii="Arial" w:eastAsia="Times New Roman" w:hAnsi="Arial" w:cs="Arial"/>
                      <w:color w:val="1A1A1A"/>
                      <w:sz w:val="21"/>
                      <w:szCs w:val="21"/>
                      <w:lang w:eastAsia="en-IN"/>
                    </w:rPr>
                    <w:t xml:space="preserve">, tretinoin, vitamins (calcipotriene, calcitriol, ergosterol, 1α-hydroxycholecalciferol, vitamin D2, vitamin D3, ascorbic acid, calcium ascorbate, nicotinamide ascorbate, sodium ascorbate, α-carotene, β-carotene, δ-carotene, vitamin A, cobamamide, folic acid, hydroxocobalamin, sodium folate, vitamin B12, menadiol, menadione, </w:t>
                  </w:r>
                  <w:proofErr w:type="spellStart"/>
                  <w:r w:rsidRPr="005C4F51">
                    <w:rPr>
                      <w:rFonts w:ascii="Arial" w:eastAsia="Times New Roman" w:hAnsi="Arial" w:cs="Arial"/>
                      <w:color w:val="1A1A1A"/>
                      <w:sz w:val="21"/>
                      <w:szCs w:val="21"/>
                      <w:lang w:eastAsia="en-IN"/>
                    </w:rPr>
                    <w:t>menadoxime</w:t>
                  </w:r>
                  <w:proofErr w:type="spellEnd"/>
                  <w:r w:rsidRPr="005C4F51">
                    <w:rPr>
                      <w:rFonts w:ascii="Arial" w:eastAsia="Times New Roman" w:hAnsi="Arial" w:cs="Arial"/>
                      <w:color w:val="1A1A1A"/>
                      <w:sz w:val="21"/>
                      <w:szCs w:val="21"/>
                      <w:lang w:eastAsia="en-IN"/>
                    </w:rPr>
                    <w:t xml:space="preserve">, menaquinones, phylloquinone, vitamin K5, inositol, α-tocopherol, γ-tocopherol, vitamin E, zinc, selenium, potassium, copper, manganese, copper,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zinc </w:t>
                  </w:r>
                  <w:proofErr w:type="spellStart"/>
                  <w:r w:rsidRPr="005C4F51">
                    <w:rPr>
                      <w:rFonts w:ascii="Arial" w:eastAsia="Times New Roman" w:hAnsi="Arial" w:cs="Arial"/>
                      <w:color w:val="1A1A1A"/>
                      <w:sz w:val="21"/>
                      <w:szCs w:val="21"/>
                      <w:lang w:eastAsia="en-IN"/>
                    </w:rPr>
                    <w:t>sulfate</w:t>
                  </w:r>
                  <w:proofErr w:type="spellEnd"/>
                  <w:r w:rsidRPr="005C4F51">
                    <w:rPr>
                      <w:rFonts w:ascii="Arial" w:eastAsia="Times New Roman" w:hAnsi="Arial" w:cs="Arial"/>
                      <w:color w:val="1A1A1A"/>
                      <w:sz w:val="21"/>
                      <w:szCs w:val="21"/>
                      <w:lang w:eastAsia="en-IN"/>
                    </w:rPr>
                    <w:t xml:space="preserve">, magnesium, magnesium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hydroxide, magnesium </w:t>
                  </w:r>
                  <w:proofErr w:type="spellStart"/>
                  <w:r w:rsidRPr="005C4F51">
                    <w:rPr>
                      <w:rFonts w:ascii="Arial" w:eastAsia="Times New Roman" w:hAnsi="Arial" w:cs="Arial"/>
                      <w:color w:val="1A1A1A"/>
                      <w:sz w:val="21"/>
                      <w:szCs w:val="21"/>
                      <w:lang w:eastAsia="en-IN"/>
                    </w:rPr>
                    <w:t>sulfate</w:t>
                  </w:r>
                  <w:proofErr w:type="spellEnd"/>
                  <w:r w:rsidRPr="005C4F51">
                    <w:rPr>
                      <w:rFonts w:ascii="Arial" w:eastAsia="Times New Roman" w:hAnsi="Arial" w:cs="Arial"/>
                      <w:color w:val="1A1A1A"/>
                      <w:sz w:val="21"/>
                      <w:szCs w:val="21"/>
                      <w:lang w:eastAsia="en-IN"/>
                    </w:rPr>
                    <w:t xml:space="preserve">, calcium phosphate, magnesium stearate, magnesium silicate, magnesium sulphate, magnesium chloride, magnesium bromide, magnesium acetate, magnesium lactate, magnesium </w:t>
                  </w:r>
                  <w:proofErr w:type="spellStart"/>
                  <w:r w:rsidRPr="005C4F51">
                    <w:rPr>
                      <w:rFonts w:ascii="Arial" w:eastAsia="Times New Roman" w:hAnsi="Arial" w:cs="Arial"/>
                      <w:color w:val="1A1A1A"/>
                      <w:sz w:val="21"/>
                      <w:szCs w:val="21"/>
                      <w:lang w:eastAsia="en-IN"/>
                    </w:rPr>
                    <w:t>pidolate</w:t>
                  </w:r>
                  <w:proofErr w:type="spellEnd"/>
                  <w:r w:rsidRPr="005C4F51">
                    <w:rPr>
                      <w:rFonts w:ascii="Arial" w:eastAsia="Times New Roman" w:hAnsi="Arial" w:cs="Arial"/>
                      <w:color w:val="1A1A1A"/>
                      <w:sz w:val="21"/>
                      <w:szCs w:val="21"/>
                      <w:lang w:eastAsia="en-IN"/>
                    </w:rPr>
                    <w:t xml:space="preserve">, magnesium thiosulphate, magnesium sulphate, Cu2+ salts such as copper </w:t>
                  </w:r>
                  <w:proofErr w:type="spellStart"/>
                  <w:r w:rsidRPr="005C4F51">
                    <w:rPr>
                      <w:rFonts w:ascii="Arial" w:eastAsia="Times New Roman" w:hAnsi="Arial" w:cs="Arial"/>
                      <w:color w:val="1A1A1A"/>
                      <w:sz w:val="21"/>
                      <w:szCs w:val="21"/>
                      <w:lang w:eastAsia="en-IN"/>
                    </w:rPr>
                    <w:t>sulfate</w:t>
                  </w:r>
                  <w:proofErr w:type="spellEnd"/>
                  <w:r w:rsidRPr="005C4F51">
                    <w:rPr>
                      <w:rFonts w:ascii="Arial" w:eastAsia="Times New Roman" w:hAnsi="Arial" w:cs="Arial"/>
                      <w:color w:val="1A1A1A"/>
                      <w:sz w:val="21"/>
                      <w:szCs w:val="21"/>
                      <w:lang w:eastAsia="en-IN"/>
                    </w:rPr>
                    <w:t xml:space="preserve"> pentahydrate, copper </w:t>
                  </w:r>
                  <w:proofErr w:type="spellStart"/>
                  <w:r w:rsidRPr="005C4F51">
                    <w:rPr>
                      <w:rFonts w:ascii="Arial" w:eastAsia="Times New Roman" w:hAnsi="Arial" w:cs="Arial"/>
                      <w:color w:val="1A1A1A"/>
                      <w:sz w:val="21"/>
                      <w:szCs w:val="21"/>
                      <w:lang w:eastAsia="en-IN"/>
                    </w:rPr>
                    <w:t>sulfate</w:t>
                  </w:r>
                  <w:proofErr w:type="spellEnd"/>
                  <w:r w:rsidRPr="005C4F51">
                    <w:rPr>
                      <w:rFonts w:ascii="Arial" w:eastAsia="Times New Roman" w:hAnsi="Arial" w:cs="Arial"/>
                      <w:color w:val="1A1A1A"/>
                      <w:sz w:val="21"/>
                      <w:szCs w:val="21"/>
                      <w:lang w:eastAsia="en-IN"/>
                    </w:rPr>
                    <w:t xml:space="preserve">, copper malonate, copper citrate, copper oxalate, copper </w:t>
                  </w:r>
                  <w:proofErr w:type="spellStart"/>
                  <w:r w:rsidRPr="005C4F51">
                    <w:rPr>
                      <w:rFonts w:ascii="Arial" w:eastAsia="Times New Roman" w:hAnsi="Arial" w:cs="Arial"/>
                      <w:color w:val="1A1A1A"/>
                      <w:sz w:val="21"/>
                      <w:szCs w:val="21"/>
                      <w:lang w:eastAsia="en-IN"/>
                    </w:rPr>
                    <w:t>tartarate</w:t>
                  </w:r>
                  <w:proofErr w:type="spellEnd"/>
                  <w:r w:rsidRPr="005C4F51">
                    <w:rPr>
                      <w:rFonts w:ascii="Arial" w:eastAsia="Times New Roman" w:hAnsi="Arial" w:cs="Arial"/>
                      <w:color w:val="1A1A1A"/>
                      <w:sz w:val="21"/>
                      <w:szCs w:val="21"/>
                      <w:lang w:eastAsia="en-IN"/>
                    </w:rPr>
                    <w:t xml:space="preserve">, copper lactate, copper chloride, copper bromide, copper </w:t>
                  </w:r>
                  <w:proofErr w:type="spellStart"/>
                  <w:r w:rsidRPr="005C4F51">
                    <w:rPr>
                      <w:rFonts w:ascii="Arial" w:eastAsia="Times New Roman" w:hAnsi="Arial" w:cs="Arial"/>
                      <w:color w:val="1A1A1A"/>
                      <w:sz w:val="21"/>
                      <w:szCs w:val="21"/>
                      <w:lang w:eastAsia="en-IN"/>
                    </w:rPr>
                    <w:t>pidolate</w:t>
                  </w:r>
                  <w:proofErr w:type="spellEnd"/>
                  <w:r w:rsidRPr="005C4F51">
                    <w:rPr>
                      <w:rFonts w:ascii="Arial" w:eastAsia="Times New Roman" w:hAnsi="Arial" w:cs="Arial"/>
                      <w:color w:val="1A1A1A"/>
                      <w:sz w:val="21"/>
                      <w:szCs w:val="21"/>
                      <w:lang w:eastAsia="en-IN"/>
                    </w:rPr>
                    <w:t xml:space="preserve">, copper phosphate, copper nitrate, copper thiosulphate, Al+3 salts such as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oxide,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palmitate,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stearate,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chloride,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oxychloride,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barium silicate,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magnesium hydroxide stearate,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propionate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dipropionate,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aceto</w:t>
                  </w:r>
                  <w:proofErr w:type="spellEnd"/>
                  <w:r w:rsidRPr="005C4F51">
                    <w:rPr>
                      <w:rFonts w:ascii="Arial" w:eastAsia="Times New Roman" w:hAnsi="Arial" w:cs="Arial"/>
                      <w:color w:val="1A1A1A"/>
                      <w:sz w:val="21"/>
                      <w:szCs w:val="21"/>
                      <w:lang w:eastAsia="en-IN"/>
                    </w:rPr>
                    <w:t xml:space="preserve"> propionate,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citro</w:t>
                  </w:r>
                  <w:proofErr w:type="spellEnd"/>
                  <w:r w:rsidRPr="005C4F51">
                    <w:rPr>
                      <w:rFonts w:ascii="Arial" w:eastAsia="Times New Roman" w:hAnsi="Arial" w:cs="Arial"/>
                      <w:color w:val="1A1A1A"/>
                      <w:sz w:val="21"/>
                      <w:szCs w:val="21"/>
                      <w:lang w:eastAsia="en-IN"/>
                    </w:rPr>
                    <w:t xml:space="preserve"> propionate,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lacto</w:t>
                  </w:r>
                  <w:proofErr w:type="spellEnd"/>
                  <w:r w:rsidRPr="005C4F51">
                    <w:rPr>
                      <w:rFonts w:ascii="Arial" w:eastAsia="Times New Roman" w:hAnsi="Arial" w:cs="Arial"/>
                      <w:color w:val="1A1A1A"/>
                      <w:sz w:val="21"/>
                      <w:szCs w:val="21"/>
                      <w:lang w:eastAsia="en-IN"/>
                    </w:rPr>
                    <w:t xml:space="preserve"> </w:t>
                  </w:r>
                  <w:r w:rsidRPr="005C4F51">
                    <w:rPr>
                      <w:rFonts w:ascii="Arial" w:eastAsia="Times New Roman" w:hAnsi="Arial" w:cs="Arial"/>
                      <w:color w:val="1A1A1A"/>
                      <w:sz w:val="21"/>
                      <w:szCs w:val="21"/>
                      <w:lang w:eastAsia="en-IN"/>
                    </w:rPr>
                    <w:lastRenderedPageBreak/>
                    <w:t xml:space="preserve">propionate,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tartaro</w:t>
                  </w:r>
                  <w:proofErr w:type="spellEnd"/>
                  <w:r w:rsidRPr="005C4F51">
                    <w:rPr>
                      <w:rFonts w:ascii="Arial" w:eastAsia="Times New Roman" w:hAnsi="Arial" w:cs="Arial"/>
                      <w:color w:val="1A1A1A"/>
                      <w:sz w:val="21"/>
                      <w:szCs w:val="21"/>
                      <w:lang w:eastAsia="en-IN"/>
                    </w:rPr>
                    <w:t xml:space="preserve"> propionate,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acetodipropionate</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citrodipropionate</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lacto</w:t>
                  </w:r>
                  <w:proofErr w:type="spellEnd"/>
                  <w:r w:rsidRPr="005C4F51">
                    <w:rPr>
                      <w:rFonts w:ascii="Arial" w:eastAsia="Times New Roman" w:hAnsi="Arial" w:cs="Arial"/>
                      <w:color w:val="1A1A1A"/>
                      <w:sz w:val="21"/>
                      <w:szCs w:val="21"/>
                      <w:lang w:eastAsia="en-IN"/>
                    </w:rPr>
                    <w:t xml:space="preserve"> dipropionate, and </w:t>
                  </w:r>
                  <w:proofErr w:type="spellStart"/>
                  <w:r w:rsidRPr="005C4F51">
                    <w:rPr>
                      <w:rFonts w:ascii="Arial" w:eastAsia="Times New Roman" w:hAnsi="Arial" w:cs="Arial"/>
                      <w:color w:val="1A1A1A"/>
                      <w:sz w:val="21"/>
                      <w:szCs w:val="21"/>
                      <w:lang w:eastAsia="en-IN"/>
                    </w:rPr>
                    <w:t>aluminum</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tartarodipropionate</w:t>
                  </w:r>
                  <w:proofErr w:type="spellEnd"/>
                  <w:r w:rsidRPr="005C4F51">
                    <w:rPr>
                      <w:rFonts w:ascii="Arial" w:eastAsia="Times New Roman" w:hAnsi="Arial" w:cs="Arial"/>
                      <w:color w:val="1A1A1A"/>
                      <w:sz w:val="21"/>
                      <w:szCs w:val="21"/>
                      <w:lang w:eastAsia="en-IN"/>
                    </w:rPr>
                    <w:t xml:space="preserve"> and the likes, Polymers such as carbomer, methyl cellulose, sodium carboxyl methyl cellulose, carrageenan, colloidal silicon dioxide, hydroxypropyl cellulose, hydroxypropyl methyl cellulose, polyethylene oxide, </w:t>
                  </w:r>
                  <w:proofErr w:type="spellStart"/>
                  <w:r w:rsidRPr="005C4F51">
                    <w:rPr>
                      <w:rFonts w:ascii="Arial" w:eastAsia="Times New Roman" w:hAnsi="Arial" w:cs="Arial"/>
                      <w:color w:val="1A1A1A"/>
                      <w:sz w:val="21"/>
                      <w:szCs w:val="21"/>
                      <w:lang w:eastAsia="en-IN"/>
                    </w:rPr>
                    <w:t>hyaluroinic</w:t>
                  </w:r>
                  <w:proofErr w:type="spellEnd"/>
                  <w:r w:rsidRPr="005C4F51">
                    <w:rPr>
                      <w:rFonts w:ascii="Arial" w:eastAsia="Times New Roman" w:hAnsi="Arial" w:cs="Arial"/>
                      <w:color w:val="1A1A1A"/>
                      <w:sz w:val="21"/>
                      <w:szCs w:val="21"/>
                      <w:lang w:eastAsia="en-IN"/>
                    </w:rPr>
                    <w:t xml:space="preserve"> acid, hydrated silica, hydroxypropyl chitosan, chitosan </w:t>
                  </w:r>
                  <w:proofErr w:type="spellStart"/>
                  <w:r w:rsidRPr="005C4F51">
                    <w:rPr>
                      <w:rFonts w:ascii="Arial" w:eastAsia="Times New Roman" w:hAnsi="Arial" w:cs="Arial"/>
                      <w:color w:val="1A1A1A"/>
                      <w:sz w:val="21"/>
                      <w:szCs w:val="21"/>
                      <w:lang w:eastAsia="en-IN"/>
                    </w:rPr>
                    <w:t>sulfate</w:t>
                  </w:r>
                  <w:proofErr w:type="spellEnd"/>
                  <w:r w:rsidRPr="005C4F51">
                    <w:rPr>
                      <w:rFonts w:ascii="Arial" w:eastAsia="Times New Roman" w:hAnsi="Arial" w:cs="Arial"/>
                      <w:color w:val="1A1A1A"/>
                      <w:sz w:val="21"/>
                      <w:szCs w:val="21"/>
                      <w:lang w:eastAsia="en-IN"/>
                    </w:rPr>
                    <w:t xml:space="preserve">, ethyl cellulose, hydroxypropyl cellulose, hydroxymethyl cellulose, carboxy methyl cellulose, polyethylene oxide, chitosan pyrrolidone carboxylate, amphotericin B, </w:t>
                  </w:r>
                  <w:proofErr w:type="spellStart"/>
                  <w:r w:rsidRPr="005C4F51">
                    <w:rPr>
                      <w:rFonts w:ascii="Arial" w:eastAsia="Times New Roman" w:hAnsi="Arial" w:cs="Arial"/>
                      <w:color w:val="1A1A1A"/>
                      <w:sz w:val="21"/>
                      <w:szCs w:val="21"/>
                      <w:lang w:eastAsia="en-IN"/>
                    </w:rPr>
                    <w:t>benzoxonium</w:t>
                  </w:r>
                  <w:proofErr w:type="spellEnd"/>
                  <w:r w:rsidRPr="005C4F51">
                    <w:rPr>
                      <w:rFonts w:ascii="Arial" w:eastAsia="Times New Roman" w:hAnsi="Arial" w:cs="Arial"/>
                      <w:color w:val="1A1A1A"/>
                      <w:sz w:val="21"/>
                      <w:szCs w:val="21"/>
                      <w:lang w:eastAsia="en-IN"/>
                    </w:rPr>
                    <w:t xml:space="preserve"> chloride, chlorhexidine, chlortetracycline, clotrimazole, </w:t>
                  </w:r>
                  <w:proofErr w:type="spellStart"/>
                  <w:r w:rsidRPr="005C4F51">
                    <w:rPr>
                      <w:rFonts w:ascii="Arial" w:eastAsia="Times New Roman" w:hAnsi="Arial" w:cs="Arial"/>
                      <w:color w:val="1A1A1A"/>
                      <w:sz w:val="21"/>
                      <w:szCs w:val="21"/>
                      <w:lang w:eastAsia="en-IN"/>
                    </w:rPr>
                    <w:t>cetylpyridinium</w:t>
                  </w:r>
                  <w:proofErr w:type="spellEnd"/>
                  <w:r w:rsidRPr="005C4F51">
                    <w:rPr>
                      <w:rFonts w:ascii="Arial" w:eastAsia="Times New Roman" w:hAnsi="Arial" w:cs="Arial"/>
                      <w:color w:val="1A1A1A"/>
                      <w:sz w:val="21"/>
                      <w:szCs w:val="21"/>
                      <w:lang w:eastAsia="en-IN"/>
                    </w:rPr>
                    <w:t xml:space="preserve"> chloride, </w:t>
                  </w:r>
                  <w:proofErr w:type="spellStart"/>
                  <w:r w:rsidRPr="005C4F51">
                    <w:rPr>
                      <w:rFonts w:ascii="Arial" w:eastAsia="Times New Roman" w:hAnsi="Arial" w:cs="Arial"/>
                      <w:color w:val="1A1A1A"/>
                      <w:sz w:val="21"/>
                      <w:szCs w:val="21"/>
                      <w:lang w:eastAsia="en-IN"/>
                    </w:rPr>
                    <w:t>domiphen</w:t>
                  </w:r>
                  <w:proofErr w:type="spellEnd"/>
                  <w:r w:rsidRPr="005C4F51">
                    <w:rPr>
                      <w:rFonts w:ascii="Arial" w:eastAsia="Times New Roman" w:hAnsi="Arial" w:cs="Arial"/>
                      <w:color w:val="1A1A1A"/>
                      <w:sz w:val="21"/>
                      <w:szCs w:val="21"/>
                      <w:lang w:eastAsia="en-IN"/>
                    </w:rPr>
                    <w:t xml:space="preserve"> bromide, amoxicillin, cephalexin, ciprofloxacin, clindamycin, azithromycin, sulfamethoxazole, trimethoprim, clavulanate, levofloxacin, doxycycline, eugenol, hexetidine, hydrogen peroxide, mepartricin, metronidazole, miconazole, minocycline, natamycin, neomycin, oxyquinoline, polynoxylin, sodium perborate, tetracycline, tibezonium iodide, </w:t>
                  </w:r>
                  <w:proofErr w:type="spellStart"/>
                  <w:r w:rsidRPr="005C4F51">
                    <w:rPr>
                      <w:rFonts w:ascii="Arial" w:eastAsia="Times New Roman" w:hAnsi="Arial" w:cs="Arial"/>
                      <w:color w:val="1A1A1A"/>
                      <w:sz w:val="21"/>
                      <w:szCs w:val="21"/>
                      <w:lang w:eastAsia="en-IN"/>
                    </w:rPr>
                    <w:t>amlexanox</w:t>
                  </w:r>
                  <w:proofErr w:type="spellEnd"/>
                  <w:r w:rsidRPr="005C4F51">
                    <w:rPr>
                      <w:rFonts w:ascii="Arial" w:eastAsia="Times New Roman" w:hAnsi="Arial" w:cs="Arial"/>
                      <w:color w:val="1A1A1A"/>
                      <w:sz w:val="21"/>
                      <w:szCs w:val="21"/>
                      <w:lang w:eastAsia="en-IN"/>
                    </w:rPr>
                    <w:t xml:space="preserve">, acetylsalicylic acid, </w:t>
                  </w:r>
                  <w:proofErr w:type="spellStart"/>
                  <w:r w:rsidRPr="005C4F51">
                    <w:rPr>
                      <w:rFonts w:ascii="Arial" w:eastAsia="Times New Roman" w:hAnsi="Arial" w:cs="Arial"/>
                      <w:color w:val="1A1A1A"/>
                      <w:sz w:val="21"/>
                      <w:szCs w:val="21"/>
                      <w:lang w:eastAsia="en-IN"/>
                    </w:rPr>
                    <w:t>becaplermin</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benzydamine</w:t>
                  </w:r>
                  <w:proofErr w:type="spellEnd"/>
                  <w:r w:rsidRPr="005C4F51">
                    <w:rPr>
                      <w:rFonts w:ascii="Arial" w:eastAsia="Times New Roman" w:hAnsi="Arial" w:cs="Arial"/>
                      <w:color w:val="1A1A1A"/>
                      <w:sz w:val="21"/>
                      <w:szCs w:val="21"/>
                      <w:lang w:eastAsia="en-IN"/>
                    </w:rPr>
                    <w:t>, epinephrine/</w:t>
                  </w:r>
                  <w:proofErr w:type="spellStart"/>
                  <w:r w:rsidRPr="005C4F51">
                    <w:rPr>
                      <w:rFonts w:ascii="Arial" w:eastAsia="Times New Roman" w:hAnsi="Arial" w:cs="Arial"/>
                      <w:color w:val="1A1A1A"/>
                      <w:sz w:val="21"/>
                      <w:szCs w:val="21"/>
                      <w:lang w:eastAsia="en-IN"/>
                    </w:rPr>
                    <w:t>adrenalone</w:t>
                  </w:r>
                  <w:proofErr w:type="spellEnd"/>
                  <w:r w:rsidRPr="005C4F51">
                    <w:rPr>
                      <w:rFonts w:ascii="Arial" w:eastAsia="Times New Roman" w:hAnsi="Arial" w:cs="Arial"/>
                      <w:color w:val="1A1A1A"/>
                      <w:sz w:val="21"/>
                      <w:szCs w:val="21"/>
                      <w:lang w:eastAsia="en-IN"/>
                    </w:rPr>
                    <w:t xml:space="preserve">, fluocinonide, tetracycline, minocycline, chlorhexidine gluconate, triclosan, azathioprine, mycophenolic acid, </w:t>
                  </w:r>
                  <w:proofErr w:type="spellStart"/>
                  <w:r w:rsidRPr="005C4F51">
                    <w:rPr>
                      <w:rFonts w:ascii="Arial" w:eastAsia="Times New Roman" w:hAnsi="Arial" w:cs="Arial"/>
                      <w:color w:val="1A1A1A"/>
                      <w:sz w:val="21"/>
                      <w:szCs w:val="21"/>
                      <w:lang w:eastAsia="en-IN"/>
                    </w:rPr>
                    <w:t>cyclosporines</w:t>
                  </w:r>
                  <w:proofErr w:type="spellEnd"/>
                  <w:r w:rsidRPr="005C4F51">
                    <w:rPr>
                      <w:rFonts w:ascii="Arial" w:eastAsia="Times New Roman" w:hAnsi="Arial" w:cs="Arial"/>
                      <w:color w:val="1A1A1A"/>
                      <w:sz w:val="21"/>
                      <w:szCs w:val="21"/>
                      <w:lang w:eastAsia="en-IN"/>
                    </w:rPr>
                    <w:t xml:space="preserve">, leflunomide, teriflunomide, ciclosporin, </w:t>
                  </w:r>
                  <w:proofErr w:type="spellStart"/>
                  <w:r w:rsidRPr="005C4F51">
                    <w:rPr>
                      <w:rFonts w:ascii="Arial" w:eastAsia="Times New Roman" w:hAnsi="Arial" w:cs="Arial"/>
                      <w:color w:val="1A1A1A"/>
                      <w:sz w:val="21"/>
                      <w:szCs w:val="21"/>
                      <w:lang w:eastAsia="en-IN"/>
                    </w:rPr>
                    <w:t>pimecrolimus</w:t>
                  </w:r>
                  <w:proofErr w:type="spellEnd"/>
                  <w:r w:rsidRPr="005C4F51">
                    <w:rPr>
                      <w:rFonts w:ascii="Arial" w:eastAsia="Times New Roman" w:hAnsi="Arial" w:cs="Arial"/>
                      <w:color w:val="1A1A1A"/>
                      <w:sz w:val="21"/>
                      <w:szCs w:val="21"/>
                      <w:lang w:eastAsia="en-IN"/>
                    </w:rPr>
                    <w:t xml:space="preserve">, tacrolimus, </w:t>
                  </w:r>
                  <w:proofErr w:type="spellStart"/>
                  <w:r w:rsidRPr="005C4F51">
                    <w:rPr>
                      <w:rFonts w:ascii="Arial" w:eastAsia="Times New Roman" w:hAnsi="Arial" w:cs="Arial"/>
                      <w:color w:val="1A1A1A"/>
                      <w:sz w:val="21"/>
                      <w:szCs w:val="21"/>
                      <w:lang w:eastAsia="en-IN"/>
                    </w:rPr>
                    <w:t>voclosporin</w:t>
                  </w:r>
                  <w:proofErr w:type="spellEnd"/>
                  <w:r w:rsidRPr="005C4F51">
                    <w:rPr>
                      <w:rFonts w:ascii="Arial" w:eastAsia="Times New Roman" w:hAnsi="Arial" w:cs="Arial"/>
                      <w:color w:val="1A1A1A"/>
                      <w:sz w:val="21"/>
                      <w:szCs w:val="21"/>
                      <w:lang w:eastAsia="en-IN"/>
                    </w:rPr>
                    <w:t xml:space="preserve">, lenalidomide, pomalidomide, thalidomide, </w:t>
                  </w:r>
                  <w:proofErr w:type="spellStart"/>
                  <w:r w:rsidRPr="005C4F51">
                    <w:rPr>
                      <w:rFonts w:ascii="Arial" w:eastAsia="Times New Roman" w:hAnsi="Arial" w:cs="Arial"/>
                      <w:color w:val="1A1A1A"/>
                      <w:sz w:val="21"/>
                      <w:szCs w:val="21"/>
                      <w:lang w:eastAsia="en-IN"/>
                    </w:rPr>
                    <w:t>apremilast</w:t>
                  </w:r>
                  <w:proofErr w:type="spellEnd"/>
                  <w:r w:rsidRPr="005C4F51">
                    <w:rPr>
                      <w:rFonts w:ascii="Arial" w:eastAsia="Times New Roman" w:hAnsi="Arial" w:cs="Arial"/>
                      <w:color w:val="1A1A1A"/>
                      <w:sz w:val="21"/>
                      <w:szCs w:val="21"/>
                      <w:lang w:eastAsia="en-IN"/>
                    </w:rPr>
                    <w:t xml:space="preserve">, sirolimus, </w:t>
                  </w:r>
                  <w:proofErr w:type="spellStart"/>
                  <w:r w:rsidRPr="005C4F51">
                    <w:rPr>
                      <w:rFonts w:ascii="Arial" w:eastAsia="Times New Roman" w:hAnsi="Arial" w:cs="Arial"/>
                      <w:color w:val="1A1A1A"/>
                      <w:sz w:val="21"/>
                      <w:szCs w:val="21"/>
                      <w:lang w:eastAsia="en-IN"/>
                    </w:rPr>
                    <w:t>everolimus</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lastRenderedPageBreak/>
                    <w:t>ridaforolimus</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temsirolimus</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umirolimus</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zotarolimus</w:t>
                  </w:r>
                  <w:proofErr w:type="spellEnd"/>
                  <w:r w:rsidRPr="005C4F51">
                    <w:rPr>
                      <w:rFonts w:ascii="Arial" w:eastAsia="Times New Roman" w:hAnsi="Arial" w:cs="Arial"/>
                      <w:color w:val="1A1A1A"/>
                      <w:sz w:val="21"/>
                      <w:szCs w:val="21"/>
                      <w:lang w:eastAsia="en-IN"/>
                    </w:rPr>
                    <w:t xml:space="preserve">, baricitinib, blisibimod, nilotinib, </w:t>
                  </w:r>
                  <w:proofErr w:type="spellStart"/>
                  <w:r w:rsidRPr="005C4F51">
                    <w:rPr>
                      <w:rFonts w:ascii="Arial" w:eastAsia="Times New Roman" w:hAnsi="Arial" w:cs="Arial"/>
                      <w:color w:val="1A1A1A"/>
                      <w:sz w:val="21"/>
                      <w:szCs w:val="21"/>
                      <w:lang w:eastAsia="en-IN"/>
                    </w:rPr>
                    <w:t>filgotinib</w:t>
                  </w:r>
                  <w:proofErr w:type="spellEnd"/>
                  <w:r w:rsidRPr="005C4F51">
                    <w:rPr>
                      <w:rFonts w:ascii="Arial" w:eastAsia="Times New Roman" w:hAnsi="Arial" w:cs="Arial"/>
                      <w:color w:val="1A1A1A"/>
                      <w:sz w:val="21"/>
                      <w:szCs w:val="21"/>
                      <w:lang w:eastAsia="en-IN"/>
                    </w:rPr>
                    <w:t xml:space="preserve">, tofacitinib, </w:t>
                  </w:r>
                  <w:proofErr w:type="spellStart"/>
                  <w:r w:rsidRPr="005C4F51">
                    <w:rPr>
                      <w:rFonts w:ascii="Arial" w:eastAsia="Times New Roman" w:hAnsi="Arial" w:cs="Arial"/>
                      <w:color w:val="1A1A1A"/>
                      <w:sz w:val="21"/>
                      <w:szCs w:val="21"/>
                      <w:lang w:eastAsia="en-IN"/>
                    </w:rPr>
                    <w:t>upadacitinib</w:t>
                  </w:r>
                  <w:proofErr w:type="spellEnd"/>
                  <w:r w:rsidRPr="005C4F51">
                    <w:rPr>
                      <w:rFonts w:ascii="Arial" w:eastAsia="Times New Roman" w:hAnsi="Arial" w:cs="Arial"/>
                      <w:color w:val="1A1A1A"/>
                      <w:sz w:val="21"/>
                      <w:szCs w:val="21"/>
                      <w:lang w:eastAsia="en-IN"/>
                    </w:rPr>
                    <w:t xml:space="preserve">, abatacept, </w:t>
                  </w:r>
                  <w:proofErr w:type="spellStart"/>
                  <w:r w:rsidRPr="005C4F51">
                    <w:rPr>
                      <w:rFonts w:ascii="Arial" w:eastAsia="Times New Roman" w:hAnsi="Arial" w:cs="Arial"/>
                      <w:color w:val="1A1A1A"/>
                      <w:sz w:val="21"/>
                      <w:szCs w:val="21"/>
                      <w:lang w:eastAsia="en-IN"/>
                    </w:rPr>
                    <w:t>belatacept</w:t>
                  </w:r>
                  <w:proofErr w:type="spellEnd"/>
                  <w:r w:rsidRPr="005C4F51">
                    <w:rPr>
                      <w:rFonts w:ascii="Arial" w:eastAsia="Times New Roman" w:hAnsi="Arial" w:cs="Arial"/>
                      <w:color w:val="1A1A1A"/>
                      <w:sz w:val="21"/>
                      <w:szCs w:val="21"/>
                      <w:lang w:eastAsia="en-IN"/>
                    </w:rPr>
                    <w:t xml:space="preserve">, etanercept, </w:t>
                  </w:r>
                  <w:proofErr w:type="spellStart"/>
                  <w:r w:rsidRPr="005C4F51">
                    <w:rPr>
                      <w:rFonts w:ascii="Arial" w:eastAsia="Times New Roman" w:hAnsi="Arial" w:cs="Arial"/>
                      <w:color w:val="1A1A1A"/>
                      <w:sz w:val="21"/>
                      <w:szCs w:val="21"/>
                      <w:lang w:eastAsia="en-IN"/>
                    </w:rPr>
                    <w:t>pegsunercept</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amlexanox</w:t>
                  </w:r>
                  <w:proofErr w:type="spellEnd"/>
                  <w:r w:rsidRPr="005C4F51">
                    <w:rPr>
                      <w:rFonts w:ascii="Arial" w:eastAsia="Times New Roman" w:hAnsi="Arial" w:cs="Arial"/>
                      <w:color w:val="1A1A1A"/>
                      <w:sz w:val="21"/>
                      <w:szCs w:val="21"/>
                      <w:lang w:eastAsia="en-IN"/>
                    </w:rPr>
                    <w:t xml:space="preserve">, aflibercept, alefacept, rilonacept, glyceryl trinitrate, isosorbide dinitrate, isosorbide mononitrate, isoamyl nitrite, derivatives and </w:t>
                  </w:r>
                  <w:proofErr w:type="spellStart"/>
                  <w:r w:rsidRPr="005C4F51">
                    <w:rPr>
                      <w:rFonts w:ascii="Arial" w:eastAsia="Times New Roman" w:hAnsi="Arial" w:cs="Arial"/>
                      <w:color w:val="1A1A1A"/>
                      <w:sz w:val="21"/>
                      <w:szCs w:val="21"/>
                      <w:lang w:eastAsia="en-IN"/>
                    </w:rPr>
                    <w:t>analogs</w:t>
                  </w:r>
                  <w:proofErr w:type="spellEnd"/>
                  <w:r w:rsidRPr="005C4F51">
                    <w:rPr>
                      <w:rFonts w:ascii="Arial" w:eastAsia="Times New Roman" w:hAnsi="Arial" w:cs="Arial"/>
                      <w:color w:val="1A1A1A"/>
                      <w:sz w:val="21"/>
                      <w:szCs w:val="21"/>
                      <w:lang w:eastAsia="en-IN"/>
                    </w:rPr>
                    <w:t xml:space="preserve"> with the NO releasing properties, </w:t>
                  </w:r>
                  <w:proofErr w:type="spellStart"/>
                  <w:r w:rsidRPr="005C4F51">
                    <w:rPr>
                      <w:rFonts w:ascii="Arial" w:eastAsia="Times New Roman" w:hAnsi="Arial" w:cs="Arial"/>
                      <w:color w:val="1A1A1A"/>
                      <w:sz w:val="21"/>
                      <w:szCs w:val="21"/>
                      <w:lang w:eastAsia="en-IN"/>
                    </w:rPr>
                    <w:t>apremilast</w:t>
                  </w:r>
                  <w:proofErr w:type="spellEnd"/>
                  <w:r w:rsidRPr="005C4F51">
                    <w:rPr>
                      <w:rFonts w:ascii="Arial" w:eastAsia="Times New Roman" w:hAnsi="Arial" w:cs="Arial"/>
                      <w:color w:val="1A1A1A"/>
                      <w:sz w:val="21"/>
                      <w:szCs w:val="21"/>
                      <w:lang w:eastAsia="en-IN"/>
                    </w:rPr>
                    <w:t xml:space="preserve">, arofylline, atizoram, benafentrine, </w:t>
                  </w:r>
                  <w:proofErr w:type="spellStart"/>
                  <w:r w:rsidRPr="005C4F51">
                    <w:rPr>
                      <w:rFonts w:ascii="Arial" w:eastAsia="Times New Roman" w:hAnsi="Arial" w:cs="Arial"/>
                      <w:color w:val="1A1A1A"/>
                      <w:sz w:val="21"/>
                      <w:szCs w:val="21"/>
                      <w:lang w:eastAsia="en-IN"/>
                    </w:rPr>
                    <w:t>catramilast</w:t>
                  </w:r>
                  <w:proofErr w:type="spellEnd"/>
                  <w:r w:rsidRPr="005C4F51">
                    <w:rPr>
                      <w:rFonts w:ascii="Arial" w:eastAsia="Times New Roman" w:hAnsi="Arial" w:cs="Arial"/>
                      <w:color w:val="1A1A1A"/>
                      <w:sz w:val="21"/>
                      <w:szCs w:val="21"/>
                      <w:lang w:eastAsia="en-IN"/>
                    </w:rPr>
                    <w:t xml:space="preserve">, CC-1088, CDP-840, CGH-2466, cilomilast, </w:t>
                  </w:r>
                  <w:proofErr w:type="spellStart"/>
                  <w:r w:rsidRPr="005C4F51">
                    <w:rPr>
                      <w:rFonts w:ascii="Arial" w:eastAsia="Times New Roman" w:hAnsi="Arial" w:cs="Arial"/>
                      <w:color w:val="1A1A1A"/>
                      <w:sz w:val="21"/>
                      <w:szCs w:val="21"/>
                      <w:lang w:eastAsia="en-IN"/>
                    </w:rPr>
                    <w:t>cipamfylline</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crisaborole</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denbutylline</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difamilast</w:t>
                  </w:r>
                  <w:proofErr w:type="spellEnd"/>
                  <w:r w:rsidRPr="005C4F51">
                    <w:rPr>
                      <w:rFonts w:ascii="Arial" w:eastAsia="Times New Roman" w:hAnsi="Arial" w:cs="Arial"/>
                      <w:color w:val="1A1A1A"/>
                      <w:sz w:val="21"/>
                      <w:szCs w:val="21"/>
                      <w:lang w:eastAsia="en-IN"/>
                    </w:rPr>
                    <w:t xml:space="preserve">, drotaverine, </w:t>
                  </w:r>
                  <w:proofErr w:type="spellStart"/>
                  <w:r w:rsidRPr="005C4F51">
                    <w:rPr>
                      <w:rFonts w:ascii="Arial" w:eastAsia="Times New Roman" w:hAnsi="Arial" w:cs="Arial"/>
                      <w:color w:val="1A1A1A"/>
                      <w:sz w:val="21"/>
                      <w:szCs w:val="21"/>
                      <w:lang w:eastAsia="en-IN"/>
                    </w:rPr>
                    <w:t>etazolate</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filaminast</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glaucine</w:t>
                  </w:r>
                  <w:proofErr w:type="spellEnd"/>
                  <w:r w:rsidRPr="005C4F51">
                    <w:rPr>
                      <w:rFonts w:ascii="Arial" w:eastAsia="Times New Roman" w:hAnsi="Arial" w:cs="Arial"/>
                      <w:color w:val="1A1A1A"/>
                      <w:sz w:val="21"/>
                      <w:szCs w:val="21"/>
                      <w:lang w:eastAsia="en-IN"/>
                    </w:rPr>
                    <w:t xml:space="preserve">, HT-0712, ICI-63197 </w:t>
                  </w:r>
                  <w:proofErr w:type="spellStart"/>
                  <w:r w:rsidRPr="005C4F51">
                    <w:rPr>
                      <w:rFonts w:ascii="Arial" w:eastAsia="Times New Roman" w:hAnsi="Arial" w:cs="Arial"/>
                      <w:color w:val="1A1A1A"/>
                      <w:sz w:val="21"/>
                      <w:szCs w:val="21"/>
                      <w:lang w:eastAsia="en-IN"/>
                    </w:rPr>
                    <w:t>indimilast</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irsogladine</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lavamilast</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lirimilast</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lotamilast</w:t>
                  </w:r>
                  <w:proofErr w:type="spellEnd"/>
                  <w:r w:rsidRPr="005C4F51">
                    <w:rPr>
                      <w:rFonts w:ascii="Arial" w:eastAsia="Times New Roman" w:hAnsi="Arial" w:cs="Arial"/>
                      <w:color w:val="1A1A1A"/>
                      <w:sz w:val="21"/>
                      <w:szCs w:val="21"/>
                      <w:lang w:eastAsia="en-IN"/>
                    </w:rPr>
                    <w:t xml:space="preserve">, luteolin, </w:t>
                  </w:r>
                  <w:proofErr w:type="spellStart"/>
                  <w:r w:rsidRPr="005C4F51">
                    <w:rPr>
                      <w:rFonts w:ascii="Arial" w:eastAsia="Times New Roman" w:hAnsi="Arial" w:cs="Arial"/>
                      <w:color w:val="1A1A1A"/>
                      <w:sz w:val="21"/>
                      <w:szCs w:val="21"/>
                      <w:lang w:eastAsia="en-IN"/>
                    </w:rPr>
                    <w:t>mesembrenone</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mesembrine</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mesopram</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oglemilast</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piclamilast</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pumafentrine</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revamilast</w:t>
                  </w:r>
                  <w:proofErr w:type="spellEnd"/>
                  <w:r w:rsidRPr="005C4F51">
                    <w:rPr>
                      <w:rFonts w:ascii="Arial" w:eastAsia="Times New Roman" w:hAnsi="Arial" w:cs="Arial"/>
                      <w:color w:val="1A1A1A"/>
                      <w:sz w:val="21"/>
                      <w:szCs w:val="21"/>
                      <w:lang w:eastAsia="en-IN"/>
                    </w:rPr>
                    <w:t xml:space="preserve"> Ro 20-1724, roflumilast, rolipram, </w:t>
                  </w:r>
                  <w:proofErr w:type="spellStart"/>
                  <w:r w:rsidRPr="005C4F51">
                    <w:rPr>
                      <w:rFonts w:ascii="Arial" w:eastAsia="Times New Roman" w:hAnsi="Arial" w:cs="Arial"/>
                      <w:color w:val="1A1A1A"/>
                      <w:sz w:val="21"/>
                      <w:szCs w:val="21"/>
                      <w:lang w:eastAsia="en-IN"/>
                    </w:rPr>
                    <w:t>ronomilast</w:t>
                  </w:r>
                  <w:proofErr w:type="spellEnd"/>
                  <w:r w:rsidRPr="005C4F51">
                    <w:rPr>
                      <w:rFonts w:ascii="Arial" w:eastAsia="Times New Roman" w:hAnsi="Arial" w:cs="Arial"/>
                      <w:color w:val="1A1A1A"/>
                      <w:sz w:val="21"/>
                      <w:szCs w:val="21"/>
                      <w:lang w:eastAsia="en-IN"/>
                    </w:rPr>
                    <w:t xml:space="preserve">, RPL-554, RS-25344, </w:t>
                  </w:r>
                  <w:proofErr w:type="spellStart"/>
                  <w:r w:rsidRPr="005C4F51">
                    <w:rPr>
                      <w:rFonts w:ascii="Arial" w:eastAsia="Times New Roman" w:hAnsi="Arial" w:cs="Arial"/>
                      <w:color w:val="1A1A1A"/>
                      <w:sz w:val="21"/>
                      <w:szCs w:val="21"/>
                      <w:lang w:eastAsia="en-IN"/>
                    </w:rPr>
                    <w:t>tetomilast</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tofimilast</w:t>
                  </w:r>
                  <w:proofErr w:type="spellEnd"/>
                  <w:r w:rsidRPr="005C4F51">
                    <w:rPr>
                      <w:rFonts w:ascii="Arial" w:eastAsia="Times New Roman" w:hAnsi="Arial" w:cs="Arial"/>
                      <w:color w:val="1A1A1A"/>
                      <w:sz w:val="21"/>
                      <w:szCs w:val="21"/>
                      <w:lang w:eastAsia="en-IN"/>
                    </w:rPr>
                    <w:t xml:space="preserve">, YM-976, zardaverine, </w:t>
                  </w:r>
                  <w:proofErr w:type="spellStart"/>
                  <w:r w:rsidRPr="005C4F51">
                    <w:rPr>
                      <w:rFonts w:ascii="Arial" w:eastAsia="Times New Roman" w:hAnsi="Arial" w:cs="Arial"/>
                      <w:color w:val="1A1A1A"/>
                      <w:sz w:val="21"/>
                      <w:szCs w:val="21"/>
                      <w:lang w:eastAsia="en-IN"/>
                    </w:rPr>
                    <w:t>ibudilast</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roflumilas</w:t>
                  </w:r>
                  <w:proofErr w:type="spellEnd"/>
                  <w:r w:rsidRPr="005C4F51">
                    <w:rPr>
                      <w:rFonts w:ascii="Arial" w:eastAsia="Times New Roman" w:hAnsi="Arial" w:cs="Arial"/>
                      <w:color w:val="1A1A1A"/>
                      <w:sz w:val="21"/>
                      <w:szCs w:val="21"/>
                      <w:lang w:eastAsia="en-IN"/>
                    </w:rPr>
                    <w:t>, adibendan, amrinone (</w:t>
                  </w:r>
                  <w:proofErr w:type="spellStart"/>
                  <w:r w:rsidRPr="005C4F51">
                    <w:rPr>
                      <w:rFonts w:ascii="Arial" w:eastAsia="Times New Roman" w:hAnsi="Arial" w:cs="Arial"/>
                      <w:color w:val="1A1A1A"/>
                      <w:sz w:val="21"/>
                      <w:szCs w:val="21"/>
                      <w:lang w:eastAsia="en-IN"/>
                    </w:rPr>
                    <w:t>inamrinone</w:t>
                  </w:r>
                  <w:proofErr w:type="spellEnd"/>
                  <w:r w:rsidRPr="005C4F51">
                    <w:rPr>
                      <w:rFonts w:ascii="Arial" w:eastAsia="Times New Roman" w:hAnsi="Arial" w:cs="Arial"/>
                      <w:color w:val="1A1A1A"/>
                      <w:sz w:val="21"/>
                      <w:szCs w:val="21"/>
                      <w:lang w:eastAsia="en-IN"/>
                    </w:rPr>
                    <w:t xml:space="preserve">), anagrelide, benafentrine, </w:t>
                  </w:r>
                  <w:proofErr w:type="spellStart"/>
                  <w:r w:rsidRPr="005C4F51">
                    <w:rPr>
                      <w:rFonts w:ascii="Arial" w:eastAsia="Times New Roman" w:hAnsi="Arial" w:cs="Arial"/>
                      <w:color w:val="1A1A1A"/>
                      <w:sz w:val="21"/>
                      <w:szCs w:val="21"/>
                      <w:lang w:eastAsia="en-IN"/>
                    </w:rPr>
                    <w:t>bucladesine</w:t>
                  </w:r>
                  <w:proofErr w:type="spellEnd"/>
                  <w:r w:rsidRPr="005C4F51">
                    <w:rPr>
                      <w:rFonts w:ascii="Arial" w:eastAsia="Times New Roman" w:hAnsi="Arial" w:cs="Arial"/>
                      <w:color w:val="1A1A1A"/>
                      <w:sz w:val="21"/>
                      <w:szCs w:val="21"/>
                      <w:lang w:eastAsia="en-IN"/>
                    </w:rPr>
                    <w:t xml:space="preserve">, carbazeran, </w:t>
                  </w:r>
                  <w:proofErr w:type="spellStart"/>
                  <w:r w:rsidRPr="005C4F51">
                    <w:rPr>
                      <w:rFonts w:ascii="Arial" w:eastAsia="Times New Roman" w:hAnsi="Arial" w:cs="Arial"/>
                      <w:color w:val="1A1A1A"/>
                      <w:sz w:val="21"/>
                      <w:szCs w:val="21"/>
                      <w:lang w:eastAsia="en-IN"/>
                    </w:rPr>
                    <w:t>cilostamide</w:t>
                  </w:r>
                  <w:proofErr w:type="spellEnd"/>
                  <w:r w:rsidRPr="005C4F51">
                    <w:rPr>
                      <w:rFonts w:ascii="Arial" w:eastAsia="Times New Roman" w:hAnsi="Arial" w:cs="Arial"/>
                      <w:color w:val="1A1A1A"/>
                      <w:sz w:val="21"/>
                      <w:szCs w:val="21"/>
                      <w:lang w:eastAsia="en-IN"/>
                    </w:rPr>
                    <w:t xml:space="preserve">, cilostazol, enoximone, imazodan, KMUP-1, meribendan, milrinone, olprinone, </w:t>
                  </w:r>
                  <w:proofErr w:type="spellStart"/>
                  <w:r w:rsidRPr="005C4F51">
                    <w:rPr>
                      <w:rFonts w:ascii="Arial" w:eastAsia="Times New Roman" w:hAnsi="Arial" w:cs="Arial"/>
                      <w:color w:val="1A1A1A"/>
                      <w:sz w:val="21"/>
                      <w:szCs w:val="21"/>
                      <w:lang w:eastAsia="en-IN"/>
                    </w:rPr>
                    <w:t>parogrelil</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pimobendan</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pumafentrine</w:t>
                  </w:r>
                  <w:proofErr w:type="spellEnd"/>
                  <w:r w:rsidRPr="005C4F51">
                    <w:rPr>
                      <w:rFonts w:ascii="Arial" w:eastAsia="Times New Roman" w:hAnsi="Arial" w:cs="Arial"/>
                      <w:color w:val="1A1A1A"/>
                      <w:sz w:val="21"/>
                      <w:szCs w:val="21"/>
                      <w:lang w:eastAsia="en-IN"/>
                    </w:rPr>
                    <w:t xml:space="preserve">, quazinone, RPL-554, </w:t>
                  </w:r>
                  <w:proofErr w:type="spellStart"/>
                  <w:r w:rsidRPr="005C4F51">
                    <w:rPr>
                      <w:rFonts w:ascii="Arial" w:eastAsia="Times New Roman" w:hAnsi="Arial" w:cs="Arial"/>
                      <w:color w:val="1A1A1A"/>
                      <w:sz w:val="21"/>
                      <w:szCs w:val="21"/>
                      <w:lang w:eastAsia="en-IN"/>
                    </w:rPr>
                    <w:t>siguazodan</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trequinsin</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vesnarinone</w:t>
                  </w:r>
                  <w:proofErr w:type="spellEnd"/>
                  <w:r w:rsidRPr="005C4F51">
                    <w:rPr>
                      <w:rFonts w:ascii="Arial" w:eastAsia="Times New Roman" w:hAnsi="Arial" w:cs="Arial"/>
                      <w:color w:val="1A1A1A"/>
                      <w:sz w:val="21"/>
                      <w:szCs w:val="21"/>
                      <w:lang w:eastAsia="en-IN"/>
                    </w:rPr>
                    <w:t xml:space="preserve">, zardaverine; </w:t>
                  </w:r>
                  <w:proofErr w:type="spellStart"/>
                  <w:r w:rsidRPr="005C4F51">
                    <w:rPr>
                      <w:rFonts w:ascii="Arial" w:eastAsia="Times New Roman" w:hAnsi="Arial" w:cs="Arial"/>
                      <w:color w:val="1A1A1A"/>
                      <w:sz w:val="21"/>
                      <w:szCs w:val="21"/>
                      <w:lang w:eastAsia="en-IN"/>
                    </w:rPr>
                    <w:t>pde</w:t>
                  </w:r>
                  <w:proofErr w:type="spellEnd"/>
                  <w:r w:rsidRPr="005C4F51">
                    <w:rPr>
                      <w:rFonts w:ascii="Arial" w:eastAsia="Times New Roman" w:hAnsi="Arial" w:cs="Arial"/>
                      <w:color w:val="1A1A1A"/>
                      <w:sz w:val="21"/>
                      <w:szCs w:val="21"/>
                      <w:lang w:eastAsia="en-IN"/>
                    </w:rPr>
                    <w:t xml:space="preserve"> 5 inhibitors such as </w:t>
                  </w:r>
                  <w:proofErr w:type="spellStart"/>
                  <w:r w:rsidRPr="005C4F51">
                    <w:rPr>
                      <w:rFonts w:ascii="Arial" w:eastAsia="Times New Roman" w:hAnsi="Arial" w:cs="Arial"/>
                      <w:color w:val="1A1A1A"/>
                      <w:sz w:val="21"/>
                      <w:szCs w:val="21"/>
                      <w:lang w:eastAsia="en-IN"/>
                    </w:rPr>
                    <w:t>acetildenafil</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aildenafil</w:t>
                  </w:r>
                  <w:proofErr w:type="spellEnd"/>
                  <w:r w:rsidRPr="005C4F51">
                    <w:rPr>
                      <w:rFonts w:ascii="Arial" w:eastAsia="Times New Roman" w:hAnsi="Arial" w:cs="Arial"/>
                      <w:color w:val="1A1A1A"/>
                      <w:sz w:val="21"/>
                      <w:szCs w:val="21"/>
                      <w:lang w:eastAsia="en-IN"/>
                    </w:rPr>
                    <w:t xml:space="preserve">, avanafil, </w:t>
                  </w:r>
                  <w:proofErr w:type="spellStart"/>
                  <w:r w:rsidRPr="005C4F51">
                    <w:rPr>
                      <w:rFonts w:ascii="Arial" w:eastAsia="Times New Roman" w:hAnsi="Arial" w:cs="Arial"/>
                      <w:color w:val="1A1A1A"/>
                      <w:sz w:val="21"/>
                      <w:szCs w:val="21"/>
                      <w:lang w:eastAsia="en-IN"/>
                    </w:rPr>
                    <w:t>beminafil</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benzamidenafil</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dasantafil</w:t>
                  </w:r>
                  <w:proofErr w:type="spellEnd"/>
                  <w:r w:rsidRPr="005C4F51">
                    <w:rPr>
                      <w:rFonts w:ascii="Arial" w:eastAsia="Times New Roman" w:hAnsi="Arial" w:cs="Arial"/>
                      <w:color w:val="1A1A1A"/>
                      <w:sz w:val="21"/>
                      <w:szCs w:val="21"/>
                      <w:lang w:eastAsia="en-IN"/>
                    </w:rPr>
                    <w:t xml:space="preserve">, icariin, </w:t>
                  </w:r>
                  <w:proofErr w:type="spellStart"/>
                  <w:r w:rsidRPr="005C4F51">
                    <w:rPr>
                      <w:rFonts w:ascii="Arial" w:eastAsia="Times New Roman" w:hAnsi="Arial" w:cs="Arial"/>
                      <w:color w:val="1A1A1A"/>
                      <w:sz w:val="21"/>
                      <w:szCs w:val="21"/>
                      <w:lang w:eastAsia="en-IN"/>
                    </w:rPr>
                    <w:t>gisadenafil</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homosildenafil</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lodenafil</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mirodenafil</w:t>
                  </w:r>
                  <w:proofErr w:type="spellEnd"/>
                  <w:r w:rsidRPr="005C4F51">
                    <w:rPr>
                      <w:rFonts w:ascii="Arial" w:eastAsia="Times New Roman" w:hAnsi="Arial" w:cs="Arial"/>
                      <w:color w:val="1A1A1A"/>
                      <w:sz w:val="21"/>
                      <w:szCs w:val="21"/>
                      <w:lang w:eastAsia="en-IN"/>
                    </w:rPr>
                    <w:t xml:space="preserve">, MY-5445, </w:t>
                  </w:r>
                  <w:proofErr w:type="spellStart"/>
                  <w:r w:rsidRPr="005C4F51">
                    <w:rPr>
                      <w:rFonts w:ascii="Arial" w:eastAsia="Times New Roman" w:hAnsi="Arial" w:cs="Arial"/>
                      <w:color w:val="1A1A1A"/>
                      <w:sz w:val="21"/>
                      <w:szCs w:val="21"/>
                      <w:lang w:eastAsia="en-IN"/>
                    </w:rPr>
                    <w:t>nitrosoprodenafil</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norcarbodenafil</w:t>
                  </w:r>
                  <w:proofErr w:type="spellEnd"/>
                  <w:r w:rsidRPr="005C4F51">
                    <w:rPr>
                      <w:rFonts w:ascii="Arial" w:eastAsia="Times New Roman" w:hAnsi="Arial" w:cs="Arial"/>
                      <w:color w:val="1A1A1A"/>
                      <w:sz w:val="21"/>
                      <w:szCs w:val="21"/>
                      <w:lang w:eastAsia="en-IN"/>
                    </w:rPr>
                    <w:t xml:space="preserve">, SCH-51866, sildenafil, </w:t>
                  </w:r>
                  <w:proofErr w:type="spellStart"/>
                  <w:r w:rsidRPr="005C4F51">
                    <w:rPr>
                      <w:rFonts w:ascii="Arial" w:eastAsia="Times New Roman" w:hAnsi="Arial" w:cs="Arial"/>
                      <w:color w:val="1A1A1A"/>
                      <w:sz w:val="21"/>
                      <w:szCs w:val="21"/>
                      <w:lang w:eastAsia="en-IN"/>
                    </w:rPr>
                    <w:t>sulfoaildenafil</w:t>
                  </w:r>
                  <w:proofErr w:type="spellEnd"/>
                  <w:r w:rsidRPr="005C4F51">
                    <w:rPr>
                      <w:rFonts w:ascii="Arial" w:eastAsia="Times New Roman" w:hAnsi="Arial" w:cs="Arial"/>
                      <w:color w:val="1A1A1A"/>
                      <w:sz w:val="21"/>
                      <w:szCs w:val="21"/>
                      <w:lang w:eastAsia="en-IN"/>
                    </w:rPr>
                    <w:t xml:space="preserve">, T-0156, tadalafil, </w:t>
                  </w:r>
                  <w:proofErr w:type="spellStart"/>
                  <w:r w:rsidRPr="005C4F51">
                    <w:rPr>
                      <w:rFonts w:ascii="Arial" w:eastAsia="Times New Roman" w:hAnsi="Arial" w:cs="Arial"/>
                      <w:color w:val="1A1A1A"/>
                      <w:sz w:val="21"/>
                      <w:szCs w:val="21"/>
                      <w:lang w:eastAsia="en-IN"/>
                    </w:rPr>
                    <w:t>udenafil</w:t>
                  </w:r>
                  <w:proofErr w:type="spellEnd"/>
                  <w:r w:rsidRPr="005C4F51">
                    <w:rPr>
                      <w:rFonts w:ascii="Arial" w:eastAsia="Times New Roman" w:hAnsi="Arial" w:cs="Arial"/>
                      <w:color w:val="1A1A1A"/>
                      <w:sz w:val="21"/>
                      <w:szCs w:val="21"/>
                      <w:lang w:eastAsia="en-IN"/>
                    </w:rPr>
                    <w:t xml:space="preserve">, vardenafil, </w:t>
                  </w:r>
                  <w:proofErr w:type="spellStart"/>
                  <w:r w:rsidRPr="005C4F51">
                    <w:rPr>
                      <w:rFonts w:ascii="Arial" w:eastAsia="Times New Roman" w:hAnsi="Arial" w:cs="Arial"/>
                      <w:color w:val="1A1A1A"/>
                      <w:sz w:val="21"/>
                      <w:szCs w:val="21"/>
                      <w:lang w:eastAsia="en-IN"/>
                    </w:rPr>
                    <w:t>abrocitinib</w:t>
                  </w:r>
                  <w:proofErr w:type="spellEnd"/>
                  <w:r w:rsidRPr="005C4F51">
                    <w:rPr>
                      <w:rFonts w:ascii="Arial" w:eastAsia="Times New Roman" w:hAnsi="Arial" w:cs="Arial"/>
                      <w:color w:val="1A1A1A"/>
                      <w:sz w:val="21"/>
                      <w:szCs w:val="21"/>
                      <w:lang w:eastAsia="en-IN"/>
                    </w:rPr>
                    <w:t xml:space="preserve">, baricitinib, </w:t>
                  </w:r>
                  <w:proofErr w:type="spellStart"/>
                  <w:r w:rsidRPr="005C4F51">
                    <w:rPr>
                      <w:rFonts w:ascii="Arial" w:eastAsia="Times New Roman" w:hAnsi="Arial" w:cs="Arial"/>
                      <w:color w:val="1A1A1A"/>
                      <w:sz w:val="21"/>
                      <w:szCs w:val="21"/>
                      <w:lang w:eastAsia="en-IN"/>
                    </w:rPr>
                    <w:t>filgotinib</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momelotinib</w:t>
                  </w:r>
                  <w:proofErr w:type="spellEnd"/>
                  <w:r w:rsidRPr="005C4F51">
                    <w:rPr>
                      <w:rFonts w:ascii="Arial" w:eastAsia="Times New Roman" w:hAnsi="Arial" w:cs="Arial"/>
                      <w:color w:val="1A1A1A"/>
                      <w:sz w:val="21"/>
                      <w:szCs w:val="21"/>
                      <w:lang w:eastAsia="en-IN"/>
                    </w:rPr>
                    <w:t xml:space="preserve">, oclacitinib, </w:t>
                  </w:r>
                  <w:proofErr w:type="spellStart"/>
                  <w:r w:rsidRPr="005C4F51">
                    <w:rPr>
                      <w:rFonts w:ascii="Arial" w:eastAsia="Times New Roman" w:hAnsi="Arial" w:cs="Arial"/>
                      <w:color w:val="1A1A1A"/>
                      <w:sz w:val="21"/>
                      <w:szCs w:val="21"/>
                      <w:lang w:eastAsia="en-IN"/>
                    </w:rPr>
                    <w:t>peficitinib</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lastRenderedPageBreak/>
                    <w:t>ruxolitinib</w:t>
                  </w:r>
                  <w:proofErr w:type="spellEnd"/>
                  <w:r w:rsidRPr="005C4F51">
                    <w:rPr>
                      <w:rFonts w:ascii="Arial" w:eastAsia="Times New Roman" w:hAnsi="Arial" w:cs="Arial"/>
                      <w:color w:val="1A1A1A"/>
                      <w:sz w:val="21"/>
                      <w:szCs w:val="21"/>
                      <w:lang w:eastAsia="en-IN"/>
                    </w:rPr>
                    <w:t xml:space="preserve">, tofacitinib, </w:t>
                  </w:r>
                  <w:proofErr w:type="spellStart"/>
                  <w:r w:rsidRPr="005C4F51">
                    <w:rPr>
                      <w:rFonts w:ascii="Arial" w:eastAsia="Times New Roman" w:hAnsi="Arial" w:cs="Arial"/>
                      <w:color w:val="1A1A1A"/>
                      <w:sz w:val="21"/>
                      <w:szCs w:val="21"/>
                      <w:lang w:eastAsia="en-IN"/>
                    </w:rPr>
                    <w:t>tasocitinib</w:t>
                  </w:r>
                  <w:proofErr w:type="spellEnd"/>
                  <w:r w:rsidRPr="005C4F51">
                    <w:rPr>
                      <w:rFonts w:ascii="Arial" w:eastAsia="Times New Roman" w:hAnsi="Arial" w:cs="Arial"/>
                      <w:color w:val="1A1A1A"/>
                      <w:sz w:val="21"/>
                      <w:szCs w:val="21"/>
                      <w:lang w:eastAsia="en-IN"/>
                    </w:rPr>
                    <w:t xml:space="preserve">, CP-690550, </w:t>
                  </w:r>
                  <w:proofErr w:type="spellStart"/>
                  <w:r w:rsidRPr="005C4F51">
                    <w:rPr>
                      <w:rFonts w:ascii="Arial" w:eastAsia="Times New Roman" w:hAnsi="Arial" w:cs="Arial"/>
                      <w:color w:val="1A1A1A"/>
                      <w:sz w:val="21"/>
                      <w:szCs w:val="21"/>
                      <w:lang w:eastAsia="en-IN"/>
                    </w:rPr>
                    <w:t>upadacitinib</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atiprimod</w:t>
                  </w:r>
                  <w:proofErr w:type="spellEnd"/>
                  <w:r w:rsidRPr="005C4F51">
                    <w:rPr>
                      <w:rFonts w:ascii="Arial" w:eastAsia="Times New Roman" w:hAnsi="Arial" w:cs="Arial"/>
                      <w:color w:val="1A1A1A"/>
                      <w:sz w:val="21"/>
                      <w:szCs w:val="21"/>
                      <w:lang w:eastAsia="en-IN"/>
                    </w:rPr>
                    <w:t>, AZD-1480, baricitinib, CHZ868, cucurbitacin I (</w:t>
                  </w:r>
                  <w:proofErr w:type="spellStart"/>
                  <w:r w:rsidRPr="005C4F51">
                    <w:rPr>
                      <w:rFonts w:ascii="Arial" w:eastAsia="Times New Roman" w:hAnsi="Arial" w:cs="Arial"/>
                      <w:color w:val="1A1A1A"/>
                      <w:sz w:val="21"/>
                      <w:szCs w:val="21"/>
                      <w:lang w:eastAsia="en-IN"/>
                    </w:rPr>
                    <w:t>elatericin</w:t>
                  </w:r>
                  <w:proofErr w:type="spellEnd"/>
                  <w:r w:rsidRPr="005C4F51">
                    <w:rPr>
                      <w:rFonts w:ascii="Arial" w:eastAsia="Times New Roman" w:hAnsi="Arial" w:cs="Arial"/>
                      <w:color w:val="1A1A1A"/>
                      <w:sz w:val="21"/>
                      <w:szCs w:val="21"/>
                      <w:lang w:eastAsia="en-IN"/>
                    </w:rPr>
                    <w:t xml:space="preserve"> B, JSI-124), CYT387, </w:t>
                  </w:r>
                  <w:proofErr w:type="spellStart"/>
                  <w:r w:rsidRPr="005C4F51">
                    <w:rPr>
                      <w:rFonts w:ascii="Arial" w:eastAsia="Times New Roman" w:hAnsi="Arial" w:cs="Arial"/>
                      <w:color w:val="1A1A1A"/>
                      <w:sz w:val="21"/>
                      <w:szCs w:val="21"/>
                      <w:lang w:eastAsia="en-IN"/>
                    </w:rPr>
                    <w:t>lestaurtinib</w:t>
                  </w:r>
                  <w:proofErr w:type="spellEnd"/>
                  <w:r w:rsidRPr="005C4F51">
                    <w:rPr>
                      <w:rFonts w:ascii="Arial" w:eastAsia="Times New Roman" w:hAnsi="Arial" w:cs="Arial"/>
                      <w:color w:val="1A1A1A"/>
                      <w:sz w:val="21"/>
                      <w:szCs w:val="21"/>
                      <w:lang w:eastAsia="en-IN"/>
                    </w:rPr>
                    <w:t xml:space="preserve">, NSC-7908, NSC-33994, </w:t>
                  </w:r>
                  <w:proofErr w:type="spellStart"/>
                  <w:r w:rsidRPr="005C4F51">
                    <w:rPr>
                      <w:rFonts w:ascii="Arial" w:eastAsia="Times New Roman" w:hAnsi="Arial" w:cs="Arial"/>
                      <w:color w:val="1A1A1A"/>
                      <w:sz w:val="21"/>
                      <w:szCs w:val="21"/>
                      <w:lang w:eastAsia="en-IN"/>
                    </w:rPr>
                    <w:t>pacritinib</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peficitinib</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ruxolitinib</w:t>
                  </w:r>
                  <w:proofErr w:type="spellEnd"/>
                  <w:r w:rsidRPr="005C4F51">
                    <w:rPr>
                      <w:rFonts w:ascii="Arial" w:eastAsia="Times New Roman" w:hAnsi="Arial" w:cs="Arial"/>
                      <w:color w:val="1A1A1A"/>
                      <w:sz w:val="21"/>
                      <w:szCs w:val="21"/>
                      <w:lang w:eastAsia="en-IN"/>
                    </w:rPr>
                    <w:t xml:space="preserve">, SD-1008, </w:t>
                  </w:r>
                  <w:proofErr w:type="spellStart"/>
                  <w:r w:rsidRPr="005C4F51">
                    <w:rPr>
                      <w:rFonts w:ascii="Arial" w:eastAsia="Times New Roman" w:hAnsi="Arial" w:cs="Arial"/>
                      <w:color w:val="1A1A1A"/>
                      <w:sz w:val="21"/>
                      <w:szCs w:val="21"/>
                      <w:lang w:eastAsia="en-IN"/>
                    </w:rPr>
                    <w:t>cercosporamide</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decernotinib</w:t>
                  </w:r>
                  <w:proofErr w:type="spellEnd"/>
                  <w:r w:rsidRPr="005C4F51">
                    <w:rPr>
                      <w:rFonts w:ascii="Arial" w:eastAsia="Times New Roman" w:hAnsi="Arial" w:cs="Arial"/>
                      <w:color w:val="1A1A1A"/>
                      <w:sz w:val="21"/>
                      <w:szCs w:val="21"/>
                      <w:lang w:eastAsia="en-IN"/>
                    </w:rPr>
                    <w:t xml:space="preserve"> (VX-509), </w:t>
                  </w:r>
                  <w:proofErr w:type="spellStart"/>
                  <w:r w:rsidRPr="005C4F51">
                    <w:rPr>
                      <w:rFonts w:ascii="Arial" w:eastAsia="Times New Roman" w:hAnsi="Arial" w:cs="Arial"/>
                      <w:color w:val="1A1A1A"/>
                      <w:sz w:val="21"/>
                      <w:szCs w:val="21"/>
                      <w:lang w:eastAsia="en-IN"/>
                    </w:rPr>
                    <w:t>peficitinib</w:t>
                  </w:r>
                  <w:proofErr w:type="spellEnd"/>
                  <w:r w:rsidRPr="005C4F51">
                    <w:rPr>
                      <w:rFonts w:ascii="Arial" w:eastAsia="Times New Roman" w:hAnsi="Arial" w:cs="Arial"/>
                      <w:color w:val="1A1A1A"/>
                      <w:sz w:val="21"/>
                      <w:szCs w:val="21"/>
                      <w:lang w:eastAsia="en-IN"/>
                    </w:rPr>
                    <w:t xml:space="preserve">, TCS-21311, WHI-P 15 ZM-39923, ZM-449829, methotrexate, ciclosporin, diclofenac, indomethacin, sulindac, mefenamic acid, piroxicam, ibuprofen, ketoprofen, naproxen, phenylbutazone, meloxicam, </w:t>
                  </w:r>
                  <w:proofErr w:type="spellStart"/>
                  <w:r w:rsidRPr="005C4F51">
                    <w:rPr>
                      <w:rFonts w:ascii="Arial" w:eastAsia="Times New Roman" w:hAnsi="Arial" w:cs="Arial"/>
                      <w:color w:val="1A1A1A"/>
                      <w:sz w:val="21"/>
                      <w:szCs w:val="21"/>
                      <w:lang w:eastAsia="en-IN"/>
                    </w:rPr>
                    <w:t>nimesulide</w:t>
                  </w:r>
                  <w:proofErr w:type="spellEnd"/>
                  <w:r w:rsidRPr="005C4F51">
                    <w:rPr>
                      <w:rFonts w:ascii="Arial" w:eastAsia="Times New Roman" w:hAnsi="Arial" w:cs="Arial"/>
                      <w:color w:val="1A1A1A"/>
                      <w:sz w:val="21"/>
                      <w:szCs w:val="21"/>
                      <w:lang w:eastAsia="en-IN"/>
                    </w:rPr>
                    <w:t xml:space="preserve">, celecoxib, etoricoxib WBI-1001, MRX-6, valdecoxib, other derivatives thereof, </w:t>
                  </w:r>
                  <w:proofErr w:type="spellStart"/>
                  <w:r w:rsidRPr="005C4F51">
                    <w:rPr>
                      <w:rFonts w:ascii="Arial" w:eastAsia="Times New Roman" w:hAnsi="Arial" w:cs="Arial"/>
                      <w:color w:val="1A1A1A"/>
                      <w:sz w:val="21"/>
                      <w:szCs w:val="21"/>
                      <w:lang w:eastAsia="en-IN"/>
                    </w:rPr>
                    <w:t>analogs</w:t>
                  </w:r>
                  <w:proofErr w:type="spellEnd"/>
                  <w:r w:rsidRPr="005C4F51">
                    <w:rPr>
                      <w:rFonts w:ascii="Arial" w:eastAsia="Times New Roman" w:hAnsi="Arial" w:cs="Arial"/>
                      <w:color w:val="1A1A1A"/>
                      <w:sz w:val="21"/>
                      <w:szCs w:val="21"/>
                      <w:lang w:eastAsia="en-IN"/>
                    </w:rPr>
                    <w:t xml:space="preserve"> thereof, and any mixture thereof.</w:t>
                  </w:r>
                </w:p>
              </w:tc>
            </w:tr>
            <w:tr w:rsidR="005C4F51" w:rsidRPr="005C4F51" w14:paraId="5FCD172E" w14:textId="77777777" w:rsidTr="004801C0">
              <w:tc>
                <w:tcPr>
                  <w:tcW w:w="3069" w:type="dxa"/>
                  <w:shd w:val="clear" w:color="auto" w:fill="FFFFFF"/>
                  <w:tcMar>
                    <w:top w:w="0" w:type="dxa"/>
                    <w:left w:w="0" w:type="dxa"/>
                    <w:bottom w:w="0" w:type="dxa"/>
                    <w:right w:w="0" w:type="dxa"/>
                  </w:tcMar>
                  <w:hideMark/>
                </w:tcPr>
                <w:p w14:paraId="43319279"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6" w:name="CLM-00008"/>
                  <w:bookmarkEnd w:id="6"/>
                  <w:r w:rsidRPr="005C4F51">
                    <w:rPr>
                      <w:rFonts w:ascii="Arial" w:eastAsia="Times New Roman" w:hAnsi="Arial" w:cs="Arial"/>
                      <w:b/>
                      <w:bCs/>
                      <w:color w:val="1A1A1A"/>
                      <w:sz w:val="21"/>
                      <w:szCs w:val="21"/>
                      <w:lang w:eastAsia="en-IN"/>
                    </w:rPr>
                    <w:lastRenderedPageBreak/>
                    <w:t>8</w:t>
                  </w:r>
                  <w:r w:rsidRPr="005C4F51">
                    <w:rPr>
                      <w:rFonts w:ascii="Arial" w:eastAsia="Times New Roman" w:hAnsi="Arial" w:cs="Arial"/>
                      <w:color w:val="1A1A1A"/>
                      <w:sz w:val="21"/>
                      <w:szCs w:val="21"/>
                      <w:lang w:eastAsia="en-IN"/>
                    </w:rPr>
                    <w:t>. The composition of </w:t>
                  </w:r>
                  <w:hyperlink r:id="rId11" w:anchor="CLM-00006" w:history="1">
                    <w:r w:rsidRPr="005C4F51">
                      <w:rPr>
                        <w:rFonts w:ascii="Arial" w:eastAsia="Times New Roman" w:hAnsi="Arial" w:cs="Arial"/>
                        <w:b/>
                        <w:bCs/>
                        <w:color w:val="1A1A1A"/>
                        <w:sz w:val="21"/>
                        <w:szCs w:val="21"/>
                        <w:u w:val="single"/>
                        <w:lang w:eastAsia="en-IN"/>
                      </w:rPr>
                      <w:t>claim 6</w:t>
                    </w:r>
                  </w:hyperlink>
                  <w:r w:rsidRPr="005C4F51">
                    <w:rPr>
                      <w:rFonts w:ascii="Arial" w:eastAsia="Times New Roman" w:hAnsi="Arial" w:cs="Arial"/>
                      <w:color w:val="1A1A1A"/>
                      <w:sz w:val="21"/>
                      <w:szCs w:val="21"/>
                      <w:lang w:eastAsia="en-IN"/>
                    </w:rPr>
                    <w:t>, wherein the fatty acid derivative is selected from a group consisting of diglyceryl lauryl fumarate, diglyceryl lauryl succinate, diglyceryl capryl succinate, and any combination thereof.</w:t>
                  </w:r>
                </w:p>
              </w:tc>
            </w:tr>
            <w:tr w:rsidR="005C4F51" w:rsidRPr="005C4F51" w14:paraId="2A19ACAE" w14:textId="77777777" w:rsidTr="004801C0">
              <w:tc>
                <w:tcPr>
                  <w:tcW w:w="3069" w:type="dxa"/>
                  <w:shd w:val="clear" w:color="auto" w:fill="FFFFFF"/>
                  <w:tcMar>
                    <w:top w:w="0" w:type="dxa"/>
                    <w:left w:w="0" w:type="dxa"/>
                    <w:bottom w:w="0" w:type="dxa"/>
                    <w:right w:w="0" w:type="dxa"/>
                  </w:tcMar>
                  <w:hideMark/>
                </w:tcPr>
                <w:p w14:paraId="59FF16C7"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7" w:name="CLM-00009"/>
                  <w:bookmarkEnd w:id="7"/>
                  <w:r w:rsidRPr="005C4F51">
                    <w:rPr>
                      <w:rFonts w:ascii="Arial" w:eastAsia="Times New Roman" w:hAnsi="Arial" w:cs="Arial"/>
                      <w:b/>
                      <w:bCs/>
                      <w:color w:val="1A1A1A"/>
                      <w:sz w:val="21"/>
                      <w:szCs w:val="21"/>
                      <w:lang w:eastAsia="en-IN"/>
                    </w:rPr>
                    <w:t>9</w:t>
                  </w:r>
                  <w:r w:rsidRPr="005C4F51">
                    <w:rPr>
                      <w:rFonts w:ascii="Arial" w:eastAsia="Times New Roman" w:hAnsi="Arial" w:cs="Arial"/>
                      <w:color w:val="1A1A1A"/>
                      <w:sz w:val="21"/>
                      <w:szCs w:val="21"/>
                      <w:lang w:eastAsia="en-IN"/>
                    </w:rPr>
                    <w:t>. The composition of </w:t>
                  </w:r>
                  <w:hyperlink r:id="rId12" w:anchor="CLM-00001" w:history="1">
                    <w:r w:rsidRPr="005C4F51">
                      <w:rPr>
                        <w:rFonts w:ascii="Arial" w:eastAsia="Times New Roman" w:hAnsi="Arial" w:cs="Arial"/>
                        <w:b/>
                        <w:bCs/>
                        <w:color w:val="1A1A1A"/>
                        <w:sz w:val="21"/>
                        <w:szCs w:val="21"/>
                        <w:u w:val="single"/>
                        <w:lang w:eastAsia="en-IN"/>
                      </w:rPr>
                      <w:t>claim 1</w:t>
                    </w:r>
                  </w:hyperlink>
                  <w:r w:rsidRPr="005C4F51">
                    <w:rPr>
                      <w:rFonts w:ascii="Arial" w:eastAsia="Times New Roman" w:hAnsi="Arial" w:cs="Arial"/>
                      <w:color w:val="1A1A1A"/>
                      <w:sz w:val="21"/>
                      <w:szCs w:val="21"/>
                      <w:lang w:eastAsia="en-IN"/>
                    </w:rPr>
                    <w:t>, wherein the composition is formulated as an oral rinse formulation.</w:t>
                  </w:r>
                </w:p>
              </w:tc>
            </w:tr>
            <w:tr w:rsidR="005C4F51" w:rsidRPr="005C4F51" w14:paraId="7B57E47E" w14:textId="77777777" w:rsidTr="004801C0">
              <w:tc>
                <w:tcPr>
                  <w:tcW w:w="3069" w:type="dxa"/>
                  <w:shd w:val="clear" w:color="auto" w:fill="FFFFFF"/>
                  <w:tcMar>
                    <w:top w:w="0" w:type="dxa"/>
                    <w:left w:w="0" w:type="dxa"/>
                    <w:bottom w:w="0" w:type="dxa"/>
                    <w:right w:w="0" w:type="dxa"/>
                  </w:tcMar>
                  <w:hideMark/>
                </w:tcPr>
                <w:p w14:paraId="360267A1"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8" w:name="CLM-00010"/>
                  <w:bookmarkEnd w:id="8"/>
                  <w:r w:rsidRPr="005C4F51">
                    <w:rPr>
                      <w:rFonts w:ascii="Arial" w:eastAsia="Times New Roman" w:hAnsi="Arial" w:cs="Arial"/>
                      <w:b/>
                      <w:bCs/>
                      <w:color w:val="1A1A1A"/>
                      <w:sz w:val="21"/>
                      <w:szCs w:val="21"/>
                      <w:lang w:eastAsia="en-IN"/>
                    </w:rPr>
                    <w:t>10</w:t>
                  </w:r>
                  <w:r w:rsidRPr="005C4F51">
                    <w:rPr>
                      <w:rFonts w:ascii="Arial" w:eastAsia="Times New Roman" w:hAnsi="Arial" w:cs="Arial"/>
                      <w:color w:val="1A1A1A"/>
                      <w:sz w:val="21"/>
                      <w:szCs w:val="21"/>
                      <w:lang w:eastAsia="en-IN"/>
                    </w:rPr>
                    <w:t>. The composition of </w:t>
                  </w:r>
                  <w:hyperlink r:id="rId13" w:anchor="CLM-00001" w:history="1">
                    <w:r w:rsidRPr="005C4F51">
                      <w:rPr>
                        <w:rFonts w:ascii="Arial" w:eastAsia="Times New Roman" w:hAnsi="Arial" w:cs="Arial"/>
                        <w:b/>
                        <w:bCs/>
                        <w:color w:val="1A1A1A"/>
                        <w:sz w:val="21"/>
                        <w:szCs w:val="21"/>
                        <w:u w:val="single"/>
                        <w:lang w:eastAsia="en-IN"/>
                      </w:rPr>
                      <w:t>claim 1</w:t>
                    </w:r>
                  </w:hyperlink>
                  <w:r w:rsidRPr="005C4F51">
                    <w:rPr>
                      <w:rFonts w:ascii="Arial" w:eastAsia="Times New Roman" w:hAnsi="Arial" w:cs="Arial"/>
                      <w:color w:val="1A1A1A"/>
                      <w:sz w:val="21"/>
                      <w:szCs w:val="21"/>
                      <w:lang w:eastAsia="en-IN"/>
                    </w:rPr>
                    <w:t>, wherein the composition comprises</w:t>
                  </w:r>
                </w:p>
                <w:p w14:paraId="154E4BDB" w14:textId="77777777" w:rsidR="005C4F51" w:rsidRPr="005C4F51" w:rsidRDefault="005C4F51" w:rsidP="005C4F51">
                  <w:pPr>
                    <w:spacing w:after="0" w:line="240" w:lineRule="auto"/>
                    <w:rPr>
                      <w:rFonts w:ascii="Arial" w:eastAsia="Times New Roman" w:hAnsi="Arial" w:cs="Arial"/>
                      <w:color w:val="1A1A1A"/>
                      <w:sz w:val="21"/>
                      <w:szCs w:val="21"/>
                      <w:lang w:eastAsia="en-IN"/>
                    </w:rPr>
                  </w:pPr>
                  <w:r w:rsidRPr="005C4F51">
                    <w:rPr>
                      <w:rFonts w:ascii="Arial" w:eastAsia="Times New Roman" w:hAnsi="Arial" w:cs="Arial"/>
                      <w:color w:val="1A1A1A"/>
                      <w:sz w:val="21"/>
                      <w:szCs w:val="21"/>
                      <w:lang w:eastAsia="en-IN"/>
                    </w:rPr>
                    <w:t>lidocaine or a salt or a hydrate or a solvate thereof in an amount ranging from 0.25% w/v to 10% w/</w:t>
                  </w:r>
                  <w:proofErr w:type="gramStart"/>
                  <w:r w:rsidRPr="005C4F51">
                    <w:rPr>
                      <w:rFonts w:ascii="Arial" w:eastAsia="Times New Roman" w:hAnsi="Arial" w:cs="Arial"/>
                      <w:color w:val="1A1A1A"/>
                      <w:sz w:val="21"/>
                      <w:szCs w:val="21"/>
                      <w:lang w:eastAsia="en-IN"/>
                    </w:rPr>
                    <w:t>v;</w:t>
                  </w:r>
                  <w:proofErr w:type="gramEnd"/>
                </w:p>
                <w:p w14:paraId="77C0C528" w14:textId="77777777" w:rsidR="005C4F51" w:rsidRPr="005C4F51" w:rsidRDefault="005C4F51" w:rsidP="005C4F51">
                  <w:pPr>
                    <w:spacing w:after="0" w:line="240" w:lineRule="auto"/>
                    <w:rPr>
                      <w:rFonts w:ascii="Arial" w:eastAsia="Times New Roman" w:hAnsi="Arial" w:cs="Arial"/>
                      <w:color w:val="1A1A1A"/>
                      <w:sz w:val="21"/>
                      <w:szCs w:val="21"/>
                      <w:lang w:eastAsia="en-IN"/>
                    </w:rPr>
                  </w:pPr>
                  <w:r w:rsidRPr="005C4F51">
                    <w:rPr>
                      <w:rFonts w:ascii="Arial" w:eastAsia="Times New Roman" w:hAnsi="Arial" w:cs="Arial"/>
                      <w:color w:val="1A1A1A"/>
                      <w:sz w:val="21"/>
                      <w:szCs w:val="21"/>
                      <w:lang w:eastAsia="en-IN"/>
                    </w:rPr>
                    <w:t>L-Carnosine or a salt or a hydrate or a solvate thereof in an amount ranging from 0.25% w/v to 5% w/</w:t>
                  </w:r>
                  <w:proofErr w:type="gramStart"/>
                  <w:r w:rsidRPr="005C4F51">
                    <w:rPr>
                      <w:rFonts w:ascii="Arial" w:eastAsia="Times New Roman" w:hAnsi="Arial" w:cs="Arial"/>
                      <w:color w:val="1A1A1A"/>
                      <w:sz w:val="21"/>
                      <w:szCs w:val="21"/>
                      <w:lang w:eastAsia="en-IN"/>
                    </w:rPr>
                    <w:t>v;</w:t>
                  </w:r>
                  <w:proofErr w:type="gramEnd"/>
                </w:p>
                <w:p w14:paraId="39587D01" w14:textId="77777777" w:rsidR="005C4F51" w:rsidRPr="005C4F51" w:rsidRDefault="005C4F51" w:rsidP="005C4F51">
                  <w:pPr>
                    <w:spacing w:after="0" w:line="240" w:lineRule="auto"/>
                    <w:rPr>
                      <w:rFonts w:ascii="Arial" w:eastAsia="Times New Roman" w:hAnsi="Arial" w:cs="Arial"/>
                      <w:color w:val="1A1A1A"/>
                      <w:sz w:val="21"/>
                      <w:szCs w:val="21"/>
                      <w:lang w:eastAsia="en-IN"/>
                    </w:rPr>
                  </w:pPr>
                  <w:proofErr w:type="spellStart"/>
                  <w:r w:rsidRPr="005C4F51">
                    <w:rPr>
                      <w:rFonts w:ascii="Arial" w:eastAsia="Times New Roman" w:hAnsi="Arial" w:cs="Arial"/>
                      <w:color w:val="1A1A1A"/>
                      <w:sz w:val="21"/>
                      <w:szCs w:val="21"/>
                      <w:lang w:eastAsia="en-IN"/>
                    </w:rPr>
                    <w:t>dexpanthenol</w:t>
                  </w:r>
                  <w:proofErr w:type="spellEnd"/>
                  <w:r w:rsidRPr="005C4F51">
                    <w:rPr>
                      <w:rFonts w:ascii="Arial" w:eastAsia="Times New Roman" w:hAnsi="Arial" w:cs="Arial"/>
                      <w:color w:val="1A1A1A"/>
                      <w:sz w:val="21"/>
                      <w:szCs w:val="21"/>
                      <w:lang w:eastAsia="en-IN"/>
                    </w:rPr>
                    <w:t xml:space="preserve"> or a salt or a hydrate or a solvate thereof in an amount ranging from 0.5% w/v to 25% w/</w:t>
                  </w:r>
                  <w:proofErr w:type="gramStart"/>
                  <w:r w:rsidRPr="005C4F51">
                    <w:rPr>
                      <w:rFonts w:ascii="Arial" w:eastAsia="Times New Roman" w:hAnsi="Arial" w:cs="Arial"/>
                      <w:color w:val="1A1A1A"/>
                      <w:sz w:val="21"/>
                      <w:szCs w:val="21"/>
                      <w:lang w:eastAsia="en-IN"/>
                    </w:rPr>
                    <w:t>v;</w:t>
                  </w:r>
                  <w:proofErr w:type="gramEnd"/>
                </w:p>
                <w:p w14:paraId="12C05161" w14:textId="77777777" w:rsidR="005C4F51" w:rsidRPr="005C4F51" w:rsidRDefault="005C4F51" w:rsidP="005C4F51">
                  <w:pPr>
                    <w:spacing w:after="0" w:line="240" w:lineRule="auto"/>
                    <w:rPr>
                      <w:rFonts w:ascii="Arial" w:eastAsia="Times New Roman" w:hAnsi="Arial" w:cs="Arial"/>
                      <w:color w:val="1A1A1A"/>
                      <w:sz w:val="21"/>
                      <w:szCs w:val="21"/>
                      <w:lang w:eastAsia="en-IN"/>
                    </w:rPr>
                  </w:pPr>
                  <w:r w:rsidRPr="005C4F51">
                    <w:rPr>
                      <w:rFonts w:ascii="Arial" w:eastAsia="Times New Roman" w:hAnsi="Arial" w:cs="Arial"/>
                      <w:color w:val="1A1A1A"/>
                      <w:sz w:val="21"/>
                      <w:szCs w:val="21"/>
                      <w:lang w:eastAsia="en-IN"/>
                    </w:rPr>
                    <w:t>a polyhydric alcohol in an amount ranging from 5% w/v to 30% w/</w:t>
                  </w:r>
                  <w:proofErr w:type="gramStart"/>
                  <w:r w:rsidRPr="005C4F51">
                    <w:rPr>
                      <w:rFonts w:ascii="Arial" w:eastAsia="Times New Roman" w:hAnsi="Arial" w:cs="Arial"/>
                      <w:color w:val="1A1A1A"/>
                      <w:sz w:val="21"/>
                      <w:szCs w:val="21"/>
                      <w:lang w:eastAsia="en-IN"/>
                    </w:rPr>
                    <w:t>v;</w:t>
                  </w:r>
                  <w:proofErr w:type="gramEnd"/>
                </w:p>
                <w:p w14:paraId="76FEAAAF" w14:textId="77777777" w:rsidR="005C4F51" w:rsidRPr="005C4F51" w:rsidRDefault="005C4F51" w:rsidP="005C4F51">
                  <w:pPr>
                    <w:spacing w:after="0" w:line="240" w:lineRule="auto"/>
                    <w:rPr>
                      <w:rFonts w:ascii="Arial" w:eastAsia="Times New Roman" w:hAnsi="Arial" w:cs="Arial"/>
                      <w:color w:val="1A1A1A"/>
                      <w:sz w:val="21"/>
                      <w:szCs w:val="21"/>
                      <w:lang w:eastAsia="en-IN"/>
                    </w:rPr>
                  </w:pPr>
                  <w:r w:rsidRPr="005C4F51">
                    <w:rPr>
                      <w:rFonts w:ascii="Arial" w:eastAsia="Times New Roman" w:hAnsi="Arial" w:cs="Arial"/>
                      <w:color w:val="1A1A1A"/>
                      <w:sz w:val="21"/>
                      <w:szCs w:val="21"/>
                      <w:lang w:eastAsia="en-IN"/>
                    </w:rPr>
                    <w:lastRenderedPageBreak/>
                    <w:t xml:space="preserve">an </w:t>
                  </w:r>
                  <w:proofErr w:type="gramStart"/>
                  <w:r w:rsidRPr="005C4F51">
                    <w:rPr>
                      <w:rFonts w:ascii="Arial" w:eastAsia="Times New Roman" w:hAnsi="Arial" w:cs="Arial"/>
                      <w:color w:val="1A1A1A"/>
                      <w:sz w:val="21"/>
                      <w:szCs w:val="21"/>
                      <w:lang w:eastAsia="en-IN"/>
                    </w:rPr>
                    <w:t>anti-oxidant</w:t>
                  </w:r>
                  <w:proofErr w:type="gramEnd"/>
                  <w:r w:rsidRPr="005C4F51">
                    <w:rPr>
                      <w:rFonts w:ascii="Arial" w:eastAsia="Times New Roman" w:hAnsi="Arial" w:cs="Arial"/>
                      <w:color w:val="1A1A1A"/>
                      <w:sz w:val="21"/>
                      <w:szCs w:val="21"/>
                      <w:lang w:eastAsia="en-IN"/>
                    </w:rPr>
                    <w:t xml:space="preserve"> in an amount ranging from 0.01% w/v to 3% w/v;</w:t>
                  </w:r>
                </w:p>
                <w:p w14:paraId="22E70179" w14:textId="77777777" w:rsidR="005C4F51" w:rsidRPr="005C4F51" w:rsidRDefault="005C4F51" w:rsidP="005C4F51">
                  <w:pPr>
                    <w:spacing w:after="0" w:line="240" w:lineRule="auto"/>
                    <w:rPr>
                      <w:rFonts w:ascii="Arial" w:eastAsia="Times New Roman" w:hAnsi="Arial" w:cs="Arial"/>
                      <w:color w:val="1A1A1A"/>
                      <w:sz w:val="21"/>
                      <w:szCs w:val="21"/>
                      <w:lang w:eastAsia="en-IN"/>
                    </w:rPr>
                  </w:pPr>
                  <w:r w:rsidRPr="005C4F51">
                    <w:rPr>
                      <w:rFonts w:ascii="Arial" w:eastAsia="Times New Roman" w:hAnsi="Arial" w:cs="Arial"/>
                      <w:color w:val="1A1A1A"/>
                      <w:sz w:val="21"/>
                      <w:szCs w:val="21"/>
                      <w:lang w:eastAsia="en-IN"/>
                    </w:rPr>
                    <w:t>a buffer in an amount ranging from 0.02% w/v to 5% w/</w:t>
                  </w:r>
                  <w:proofErr w:type="gramStart"/>
                  <w:r w:rsidRPr="005C4F51">
                    <w:rPr>
                      <w:rFonts w:ascii="Arial" w:eastAsia="Times New Roman" w:hAnsi="Arial" w:cs="Arial"/>
                      <w:color w:val="1A1A1A"/>
                      <w:sz w:val="21"/>
                      <w:szCs w:val="21"/>
                      <w:lang w:eastAsia="en-IN"/>
                    </w:rPr>
                    <w:t>v;</w:t>
                  </w:r>
                  <w:proofErr w:type="gramEnd"/>
                </w:p>
                <w:p w14:paraId="13304937" w14:textId="77777777" w:rsidR="005C4F51" w:rsidRPr="005C4F51" w:rsidRDefault="005C4F51" w:rsidP="005C4F51">
                  <w:pPr>
                    <w:spacing w:after="0" w:line="240" w:lineRule="auto"/>
                    <w:rPr>
                      <w:rFonts w:ascii="Arial" w:eastAsia="Times New Roman" w:hAnsi="Arial" w:cs="Arial"/>
                      <w:color w:val="1A1A1A"/>
                      <w:sz w:val="21"/>
                      <w:szCs w:val="21"/>
                      <w:lang w:eastAsia="en-IN"/>
                    </w:rPr>
                  </w:pPr>
                  <w:r w:rsidRPr="005C4F51">
                    <w:rPr>
                      <w:rFonts w:ascii="Arial" w:eastAsia="Times New Roman" w:hAnsi="Arial" w:cs="Arial"/>
                      <w:color w:val="1A1A1A"/>
                      <w:sz w:val="21"/>
                      <w:szCs w:val="21"/>
                      <w:lang w:eastAsia="en-IN"/>
                    </w:rPr>
                    <w:t>a surfactant in an amount ranging from 1% w/v to 30% w/</w:t>
                  </w:r>
                  <w:proofErr w:type="gramStart"/>
                  <w:r w:rsidRPr="005C4F51">
                    <w:rPr>
                      <w:rFonts w:ascii="Arial" w:eastAsia="Times New Roman" w:hAnsi="Arial" w:cs="Arial"/>
                      <w:color w:val="1A1A1A"/>
                      <w:sz w:val="21"/>
                      <w:szCs w:val="21"/>
                      <w:lang w:eastAsia="en-IN"/>
                    </w:rPr>
                    <w:t>v;</w:t>
                  </w:r>
                  <w:proofErr w:type="gramEnd"/>
                </w:p>
                <w:p w14:paraId="3E7576AE" w14:textId="77777777" w:rsidR="005C4F51" w:rsidRPr="005C4F51" w:rsidRDefault="005C4F51" w:rsidP="005C4F51">
                  <w:pPr>
                    <w:spacing w:after="0" w:line="240" w:lineRule="auto"/>
                    <w:rPr>
                      <w:rFonts w:ascii="Arial" w:eastAsia="Times New Roman" w:hAnsi="Arial" w:cs="Arial"/>
                      <w:color w:val="1A1A1A"/>
                      <w:sz w:val="21"/>
                      <w:szCs w:val="21"/>
                      <w:lang w:eastAsia="en-IN"/>
                    </w:rPr>
                  </w:pPr>
                  <w:r w:rsidRPr="005C4F51">
                    <w:rPr>
                      <w:rFonts w:ascii="Arial" w:eastAsia="Times New Roman" w:hAnsi="Arial" w:cs="Arial"/>
                      <w:color w:val="1A1A1A"/>
                      <w:sz w:val="21"/>
                      <w:szCs w:val="21"/>
                      <w:lang w:eastAsia="en-IN"/>
                    </w:rPr>
                    <w:t>a sweetener in an amount ranging from 0.5% w/v to 25% w/</w:t>
                  </w:r>
                  <w:proofErr w:type="gramStart"/>
                  <w:r w:rsidRPr="005C4F51">
                    <w:rPr>
                      <w:rFonts w:ascii="Arial" w:eastAsia="Times New Roman" w:hAnsi="Arial" w:cs="Arial"/>
                      <w:color w:val="1A1A1A"/>
                      <w:sz w:val="21"/>
                      <w:szCs w:val="21"/>
                      <w:lang w:eastAsia="en-IN"/>
                    </w:rPr>
                    <w:t>v;</w:t>
                  </w:r>
                  <w:proofErr w:type="gramEnd"/>
                </w:p>
                <w:p w14:paraId="3B56D7CA" w14:textId="77777777" w:rsidR="005C4F51" w:rsidRPr="005C4F51" w:rsidRDefault="005C4F51" w:rsidP="005C4F51">
                  <w:pPr>
                    <w:spacing w:after="0" w:line="240" w:lineRule="auto"/>
                    <w:rPr>
                      <w:rFonts w:ascii="Arial" w:eastAsia="Times New Roman" w:hAnsi="Arial" w:cs="Arial"/>
                      <w:color w:val="1A1A1A"/>
                      <w:sz w:val="21"/>
                      <w:szCs w:val="21"/>
                      <w:lang w:eastAsia="en-IN"/>
                    </w:rPr>
                  </w:pPr>
                  <w:r w:rsidRPr="005C4F51">
                    <w:rPr>
                      <w:rFonts w:ascii="Arial" w:eastAsia="Times New Roman" w:hAnsi="Arial" w:cs="Arial"/>
                      <w:color w:val="1A1A1A"/>
                      <w:sz w:val="21"/>
                      <w:szCs w:val="21"/>
                      <w:lang w:eastAsia="en-IN"/>
                    </w:rPr>
                    <w:t>a preservative in an amount ranging from 0.01% w/v to 5% w/v; and</w:t>
                  </w:r>
                </w:p>
                <w:p w14:paraId="0DA12D6A" w14:textId="77777777" w:rsidR="005C4F51" w:rsidRPr="005C4F51" w:rsidRDefault="005C4F51" w:rsidP="005C4F51">
                  <w:pPr>
                    <w:spacing w:after="0" w:line="240" w:lineRule="auto"/>
                    <w:rPr>
                      <w:rFonts w:ascii="Arial" w:eastAsia="Times New Roman" w:hAnsi="Arial" w:cs="Arial"/>
                      <w:color w:val="1A1A1A"/>
                      <w:sz w:val="21"/>
                      <w:szCs w:val="21"/>
                      <w:lang w:eastAsia="en-IN"/>
                    </w:rPr>
                  </w:pPr>
                  <w:r w:rsidRPr="005C4F51">
                    <w:rPr>
                      <w:rFonts w:ascii="Arial" w:eastAsia="Times New Roman" w:hAnsi="Arial" w:cs="Arial"/>
                      <w:color w:val="1A1A1A"/>
                      <w:sz w:val="21"/>
                      <w:szCs w:val="21"/>
                      <w:lang w:eastAsia="en-IN"/>
                    </w:rPr>
                    <w:t>water in an amount ranging from 35% w/v to 90% w/v.</w:t>
                  </w:r>
                </w:p>
              </w:tc>
            </w:tr>
            <w:tr w:rsidR="005C4F51" w:rsidRPr="005C4F51" w14:paraId="04D15432" w14:textId="77777777" w:rsidTr="004801C0">
              <w:tc>
                <w:tcPr>
                  <w:tcW w:w="3069" w:type="dxa"/>
                  <w:shd w:val="clear" w:color="auto" w:fill="FFFFFF"/>
                  <w:tcMar>
                    <w:top w:w="0" w:type="dxa"/>
                    <w:left w:w="0" w:type="dxa"/>
                    <w:bottom w:w="0" w:type="dxa"/>
                    <w:right w:w="0" w:type="dxa"/>
                  </w:tcMar>
                  <w:hideMark/>
                </w:tcPr>
                <w:p w14:paraId="75E59D52"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9" w:name="CLM-00011"/>
                  <w:bookmarkEnd w:id="9"/>
                  <w:r w:rsidRPr="005C4F51">
                    <w:rPr>
                      <w:rFonts w:ascii="Arial" w:eastAsia="Times New Roman" w:hAnsi="Arial" w:cs="Arial"/>
                      <w:b/>
                      <w:bCs/>
                      <w:color w:val="1A1A1A"/>
                      <w:sz w:val="21"/>
                      <w:szCs w:val="21"/>
                      <w:lang w:eastAsia="en-IN"/>
                    </w:rPr>
                    <w:lastRenderedPageBreak/>
                    <w:t>11</w:t>
                  </w:r>
                  <w:r w:rsidRPr="005C4F51">
                    <w:rPr>
                      <w:rFonts w:ascii="Arial" w:eastAsia="Times New Roman" w:hAnsi="Arial" w:cs="Arial"/>
                      <w:color w:val="1A1A1A"/>
                      <w:sz w:val="21"/>
                      <w:szCs w:val="21"/>
                      <w:lang w:eastAsia="en-IN"/>
                    </w:rPr>
                    <w:t>. The composition of </w:t>
                  </w:r>
                  <w:hyperlink r:id="rId14" w:anchor="CLM-00009" w:history="1">
                    <w:r w:rsidRPr="005C4F51">
                      <w:rPr>
                        <w:rFonts w:ascii="Arial" w:eastAsia="Times New Roman" w:hAnsi="Arial" w:cs="Arial"/>
                        <w:b/>
                        <w:bCs/>
                        <w:color w:val="1A1A1A"/>
                        <w:sz w:val="21"/>
                        <w:szCs w:val="21"/>
                        <w:u w:val="single"/>
                        <w:lang w:eastAsia="en-IN"/>
                      </w:rPr>
                      <w:t>claim 9</w:t>
                    </w:r>
                  </w:hyperlink>
                  <w:r w:rsidRPr="005C4F51">
                    <w:rPr>
                      <w:rFonts w:ascii="Arial" w:eastAsia="Times New Roman" w:hAnsi="Arial" w:cs="Arial"/>
                      <w:color w:val="1A1A1A"/>
                      <w:sz w:val="21"/>
                      <w:szCs w:val="21"/>
                      <w:lang w:eastAsia="en-IN"/>
                    </w:rPr>
                    <w:t xml:space="preserve">, wherein the polyhydric alcohol is selected from the group consisting of polyhydric alkanes, polyhydric alkane esters, </w:t>
                  </w:r>
                  <w:proofErr w:type="spellStart"/>
                  <w:r w:rsidRPr="005C4F51">
                    <w:rPr>
                      <w:rFonts w:ascii="Arial" w:eastAsia="Times New Roman" w:hAnsi="Arial" w:cs="Arial"/>
                      <w:color w:val="1A1A1A"/>
                      <w:sz w:val="21"/>
                      <w:szCs w:val="21"/>
                      <w:lang w:eastAsia="en-IN"/>
                    </w:rPr>
                    <w:t>polyalkene</w:t>
                  </w:r>
                  <w:proofErr w:type="spellEnd"/>
                  <w:r w:rsidRPr="005C4F51">
                    <w:rPr>
                      <w:rFonts w:ascii="Arial" w:eastAsia="Times New Roman" w:hAnsi="Arial" w:cs="Arial"/>
                      <w:color w:val="1A1A1A"/>
                      <w:sz w:val="21"/>
                      <w:szCs w:val="21"/>
                      <w:lang w:eastAsia="en-IN"/>
                    </w:rPr>
                    <w:t xml:space="preserve"> glycols, and mixtures thereof.</w:t>
                  </w:r>
                </w:p>
              </w:tc>
            </w:tr>
            <w:tr w:rsidR="005C4F51" w:rsidRPr="005C4F51" w14:paraId="6E5FBA6C" w14:textId="77777777" w:rsidTr="004801C0">
              <w:tc>
                <w:tcPr>
                  <w:tcW w:w="3069" w:type="dxa"/>
                  <w:shd w:val="clear" w:color="auto" w:fill="FFFFFF"/>
                  <w:tcMar>
                    <w:top w:w="0" w:type="dxa"/>
                    <w:left w:w="0" w:type="dxa"/>
                    <w:bottom w:w="0" w:type="dxa"/>
                    <w:right w:w="0" w:type="dxa"/>
                  </w:tcMar>
                  <w:hideMark/>
                </w:tcPr>
                <w:p w14:paraId="6D97A9F3"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10" w:name="CLM-00012"/>
                  <w:bookmarkEnd w:id="10"/>
                  <w:r w:rsidRPr="005C4F51">
                    <w:rPr>
                      <w:rFonts w:ascii="Arial" w:eastAsia="Times New Roman" w:hAnsi="Arial" w:cs="Arial"/>
                      <w:b/>
                      <w:bCs/>
                      <w:color w:val="1A1A1A"/>
                      <w:sz w:val="21"/>
                      <w:szCs w:val="21"/>
                      <w:lang w:eastAsia="en-IN"/>
                    </w:rPr>
                    <w:t>12</w:t>
                  </w:r>
                  <w:r w:rsidRPr="005C4F51">
                    <w:rPr>
                      <w:rFonts w:ascii="Arial" w:eastAsia="Times New Roman" w:hAnsi="Arial" w:cs="Arial"/>
                      <w:color w:val="1A1A1A"/>
                      <w:sz w:val="21"/>
                      <w:szCs w:val="21"/>
                      <w:lang w:eastAsia="en-IN"/>
                    </w:rPr>
                    <w:t>. The composition of </w:t>
                  </w:r>
                  <w:hyperlink r:id="rId15" w:anchor="CLM-00009" w:history="1">
                    <w:r w:rsidRPr="005C4F51">
                      <w:rPr>
                        <w:rFonts w:ascii="Arial" w:eastAsia="Times New Roman" w:hAnsi="Arial" w:cs="Arial"/>
                        <w:b/>
                        <w:bCs/>
                        <w:color w:val="1A1A1A"/>
                        <w:sz w:val="21"/>
                        <w:szCs w:val="21"/>
                        <w:u w:val="single"/>
                        <w:lang w:eastAsia="en-IN"/>
                      </w:rPr>
                      <w:t>claim 9</w:t>
                    </w:r>
                  </w:hyperlink>
                  <w:r w:rsidRPr="005C4F51">
                    <w:rPr>
                      <w:rFonts w:ascii="Arial" w:eastAsia="Times New Roman" w:hAnsi="Arial" w:cs="Arial"/>
                      <w:color w:val="1A1A1A"/>
                      <w:sz w:val="21"/>
                      <w:szCs w:val="21"/>
                      <w:lang w:eastAsia="en-IN"/>
                    </w:rPr>
                    <w:t xml:space="preserve">, wherein the antioxidant is selected from group consisting of sodium metabisulfite, vitamin A, tocopherol, ascorbic acid or salt or derivative thereof, tartaric acid or salt or derivative thereof, retinyl palmitate, </w:t>
                  </w:r>
                  <w:proofErr w:type="spellStart"/>
                  <w:r w:rsidRPr="005C4F51">
                    <w:rPr>
                      <w:rFonts w:ascii="Arial" w:eastAsia="Times New Roman" w:hAnsi="Arial" w:cs="Arial"/>
                      <w:color w:val="1A1A1A"/>
                      <w:sz w:val="21"/>
                      <w:szCs w:val="21"/>
                      <w:lang w:eastAsia="en-IN"/>
                    </w:rPr>
                    <w:t>sesamol</w:t>
                  </w:r>
                  <w:proofErr w:type="spellEnd"/>
                  <w:r w:rsidRPr="005C4F51">
                    <w:rPr>
                      <w:rFonts w:ascii="Arial" w:eastAsia="Times New Roman" w:hAnsi="Arial" w:cs="Arial"/>
                      <w:color w:val="1A1A1A"/>
                      <w:sz w:val="21"/>
                      <w:szCs w:val="21"/>
                      <w:lang w:eastAsia="en-IN"/>
                    </w:rPr>
                    <w:t>, thiol derivatives, butylated hydroxy anisole (BHA), butylated hydroxyl toluene (BHT), and mixtures thereof.</w:t>
                  </w:r>
                </w:p>
              </w:tc>
            </w:tr>
            <w:tr w:rsidR="005C4F51" w:rsidRPr="005C4F51" w14:paraId="63BCC7FC" w14:textId="77777777" w:rsidTr="004801C0">
              <w:tc>
                <w:tcPr>
                  <w:tcW w:w="3069" w:type="dxa"/>
                  <w:shd w:val="clear" w:color="auto" w:fill="FFFFFF"/>
                  <w:tcMar>
                    <w:top w:w="0" w:type="dxa"/>
                    <w:left w:w="0" w:type="dxa"/>
                    <w:bottom w:w="0" w:type="dxa"/>
                    <w:right w:w="0" w:type="dxa"/>
                  </w:tcMar>
                  <w:hideMark/>
                </w:tcPr>
                <w:p w14:paraId="697FB7D8"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11" w:name="CLM-00013"/>
                  <w:bookmarkEnd w:id="11"/>
                  <w:r w:rsidRPr="005C4F51">
                    <w:rPr>
                      <w:rFonts w:ascii="Arial" w:eastAsia="Times New Roman" w:hAnsi="Arial" w:cs="Arial"/>
                      <w:b/>
                      <w:bCs/>
                      <w:color w:val="1A1A1A"/>
                      <w:sz w:val="21"/>
                      <w:szCs w:val="21"/>
                      <w:lang w:eastAsia="en-IN"/>
                    </w:rPr>
                    <w:t>13</w:t>
                  </w:r>
                  <w:r w:rsidRPr="005C4F51">
                    <w:rPr>
                      <w:rFonts w:ascii="Arial" w:eastAsia="Times New Roman" w:hAnsi="Arial" w:cs="Arial"/>
                      <w:color w:val="1A1A1A"/>
                      <w:sz w:val="21"/>
                      <w:szCs w:val="21"/>
                      <w:lang w:eastAsia="en-IN"/>
                    </w:rPr>
                    <w:t>. The composition as claimed in </w:t>
                  </w:r>
                  <w:hyperlink r:id="rId16" w:anchor="CLM-00009" w:history="1">
                    <w:r w:rsidRPr="005C4F51">
                      <w:rPr>
                        <w:rFonts w:ascii="Arial" w:eastAsia="Times New Roman" w:hAnsi="Arial" w:cs="Arial"/>
                        <w:b/>
                        <w:bCs/>
                        <w:color w:val="1A1A1A"/>
                        <w:sz w:val="21"/>
                        <w:szCs w:val="21"/>
                        <w:u w:val="single"/>
                        <w:lang w:eastAsia="en-IN"/>
                      </w:rPr>
                      <w:t>claim 9</w:t>
                    </w:r>
                  </w:hyperlink>
                  <w:r w:rsidRPr="005C4F51">
                    <w:rPr>
                      <w:rFonts w:ascii="Arial" w:eastAsia="Times New Roman" w:hAnsi="Arial" w:cs="Arial"/>
                      <w:color w:val="1A1A1A"/>
                      <w:sz w:val="21"/>
                      <w:szCs w:val="21"/>
                      <w:lang w:eastAsia="en-IN"/>
                    </w:rPr>
                    <w:t>, wherein the buffer is selected from the group consisting of citric acid or salt or derivative thereof, benzoic acid or salt or derivative thereof, sorbic acid or salt or derivative thereof, succinic acid or salt or derivative thereof, and mixtures thereof.</w:t>
                  </w:r>
                </w:p>
              </w:tc>
            </w:tr>
            <w:tr w:rsidR="005C4F51" w:rsidRPr="005C4F51" w14:paraId="2C39D2BA" w14:textId="77777777" w:rsidTr="004801C0">
              <w:tc>
                <w:tcPr>
                  <w:tcW w:w="3069" w:type="dxa"/>
                  <w:shd w:val="clear" w:color="auto" w:fill="FFFFFF"/>
                  <w:tcMar>
                    <w:top w:w="0" w:type="dxa"/>
                    <w:left w:w="0" w:type="dxa"/>
                    <w:bottom w:w="0" w:type="dxa"/>
                    <w:right w:w="0" w:type="dxa"/>
                  </w:tcMar>
                  <w:hideMark/>
                </w:tcPr>
                <w:p w14:paraId="5C510BAD"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12" w:name="CLM-00014"/>
                  <w:bookmarkEnd w:id="12"/>
                  <w:r w:rsidRPr="005C4F51">
                    <w:rPr>
                      <w:rFonts w:ascii="Arial" w:eastAsia="Times New Roman" w:hAnsi="Arial" w:cs="Arial"/>
                      <w:b/>
                      <w:bCs/>
                      <w:color w:val="1A1A1A"/>
                      <w:sz w:val="21"/>
                      <w:szCs w:val="21"/>
                      <w:lang w:eastAsia="en-IN"/>
                    </w:rPr>
                    <w:t>14</w:t>
                  </w:r>
                  <w:r w:rsidRPr="005C4F51">
                    <w:rPr>
                      <w:rFonts w:ascii="Arial" w:eastAsia="Times New Roman" w:hAnsi="Arial" w:cs="Arial"/>
                      <w:color w:val="1A1A1A"/>
                      <w:sz w:val="21"/>
                      <w:szCs w:val="21"/>
                      <w:lang w:eastAsia="en-IN"/>
                    </w:rPr>
                    <w:t>. The composition as claimed in </w:t>
                  </w:r>
                  <w:hyperlink r:id="rId17" w:anchor="CLM-00009" w:history="1">
                    <w:r w:rsidRPr="005C4F51">
                      <w:rPr>
                        <w:rFonts w:ascii="Arial" w:eastAsia="Times New Roman" w:hAnsi="Arial" w:cs="Arial"/>
                        <w:b/>
                        <w:bCs/>
                        <w:color w:val="1A1A1A"/>
                        <w:sz w:val="21"/>
                        <w:szCs w:val="21"/>
                        <w:u w:val="single"/>
                        <w:lang w:eastAsia="en-IN"/>
                      </w:rPr>
                      <w:t>claim 9</w:t>
                    </w:r>
                  </w:hyperlink>
                  <w:r w:rsidRPr="005C4F51">
                    <w:rPr>
                      <w:rFonts w:ascii="Arial" w:eastAsia="Times New Roman" w:hAnsi="Arial" w:cs="Arial"/>
                      <w:color w:val="1A1A1A"/>
                      <w:sz w:val="21"/>
                      <w:szCs w:val="21"/>
                      <w:lang w:eastAsia="en-IN"/>
                    </w:rPr>
                    <w:t xml:space="preserve">, wherein the sweetener is selected from the group consisting of sorbitol, xylitol, mannitol, maltitol, inositol, </w:t>
                  </w:r>
                  <w:proofErr w:type="spellStart"/>
                  <w:r w:rsidRPr="005C4F51">
                    <w:rPr>
                      <w:rFonts w:ascii="Arial" w:eastAsia="Times New Roman" w:hAnsi="Arial" w:cs="Arial"/>
                      <w:color w:val="1A1A1A"/>
                      <w:sz w:val="21"/>
                      <w:szCs w:val="21"/>
                      <w:lang w:eastAsia="en-IN"/>
                    </w:rPr>
                    <w:t>allitol</w:t>
                  </w:r>
                  <w:proofErr w:type="spellEnd"/>
                  <w:r w:rsidRPr="005C4F51">
                    <w:rPr>
                      <w:rFonts w:ascii="Arial" w:eastAsia="Times New Roman" w:hAnsi="Arial" w:cs="Arial"/>
                      <w:color w:val="1A1A1A"/>
                      <w:sz w:val="21"/>
                      <w:szCs w:val="21"/>
                      <w:lang w:eastAsia="en-IN"/>
                    </w:rPr>
                    <w:t xml:space="preserve">, </w:t>
                  </w:r>
                  <w:proofErr w:type="spellStart"/>
                  <w:r w:rsidRPr="005C4F51">
                    <w:rPr>
                      <w:rFonts w:ascii="Arial" w:eastAsia="Times New Roman" w:hAnsi="Arial" w:cs="Arial"/>
                      <w:color w:val="1A1A1A"/>
                      <w:sz w:val="21"/>
                      <w:szCs w:val="21"/>
                      <w:lang w:eastAsia="en-IN"/>
                    </w:rPr>
                    <w:t>altriol</w:t>
                  </w:r>
                  <w:proofErr w:type="spellEnd"/>
                  <w:r w:rsidRPr="005C4F51">
                    <w:rPr>
                      <w:rFonts w:ascii="Arial" w:eastAsia="Times New Roman" w:hAnsi="Arial" w:cs="Arial"/>
                      <w:color w:val="1A1A1A"/>
                      <w:sz w:val="21"/>
                      <w:szCs w:val="21"/>
                      <w:lang w:eastAsia="en-IN"/>
                    </w:rPr>
                    <w:t xml:space="preserve">, </w:t>
                  </w:r>
                  <w:r w:rsidRPr="005C4F51">
                    <w:rPr>
                      <w:rFonts w:ascii="Arial" w:eastAsia="Times New Roman" w:hAnsi="Arial" w:cs="Arial"/>
                      <w:color w:val="1A1A1A"/>
                      <w:sz w:val="21"/>
                      <w:szCs w:val="21"/>
                      <w:lang w:eastAsia="en-IN"/>
                    </w:rPr>
                    <w:lastRenderedPageBreak/>
                    <w:t xml:space="preserve">dulcitol, galactitol, glucitol, hexitol, iditol, pentitol, </w:t>
                  </w:r>
                  <w:proofErr w:type="spellStart"/>
                  <w:r w:rsidRPr="005C4F51">
                    <w:rPr>
                      <w:rFonts w:ascii="Arial" w:eastAsia="Times New Roman" w:hAnsi="Arial" w:cs="Arial"/>
                      <w:color w:val="1A1A1A"/>
                      <w:sz w:val="21"/>
                      <w:szCs w:val="21"/>
                      <w:lang w:eastAsia="en-IN"/>
                    </w:rPr>
                    <w:t>ribitol</w:t>
                  </w:r>
                  <w:proofErr w:type="spellEnd"/>
                  <w:r w:rsidRPr="005C4F51">
                    <w:rPr>
                      <w:rFonts w:ascii="Arial" w:eastAsia="Times New Roman" w:hAnsi="Arial" w:cs="Arial"/>
                      <w:color w:val="1A1A1A"/>
                      <w:sz w:val="21"/>
                      <w:szCs w:val="21"/>
                      <w:lang w:eastAsia="en-IN"/>
                    </w:rPr>
                    <w:t>, erythritol, and mixtures thereof.</w:t>
                  </w:r>
                </w:p>
              </w:tc>
            </w:tr>
            <w:tr w:rsidR="005C4F51" w:rsidRPr="005C4F51" w14:paraId="184FAD0A" w14:textId="77777777" w:rsidTr="004801C0">
              <w:tc>
                <w:tcPr>
                  <w:tcW w:w="3069" w:type="dxa"/>
                  <w:shd w:val="clear" w:color="auto" w:fill="FFFFFF"/>
                  <w:tcMar>
                    <w:top w:w="0" w:type="dxa"/>
                    <w:left w:w="0" w:type="dxa"/>
                    <w:bottom w:w="0" w:type="dxa"/>
                    <w:right w:w="0" w:type="dxa"/>
                  </w:tcMar>
                  <w:hideMark/>
                </w:tcPr>
                <w:p w14:paraId="4155EC1B"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13" w:name="CLM-00015"/>
                  <w:bookmarkEnd w:id="13"/>
                  <w:r w:rsidRPr="005C4F51">
                    <w:rPr>
                      <w:rFonts w:ascii="Arial" w:eastAsia="Times New Roman" w:hAnsi="Arial" w:cs="Arial"/>
                      <w:b/>
                      <w:bCs/>
                      <w:color w:val="1A1A1A"/>
                      <w:sz w:val="21"/>
                      <w:szCs w:val="21"/>
                      <w:lang w:eastAsia="en-IN"/>
                    </w:rPr>
                    <w:lastRenderedPageBreak/>
                    <w:t>15</w:t>
                  </w:r>
                  <w:r w:rsidRPr="005C4F51">
                    <w:rPr>
                      <w:rFonts w:ascii="Arial" w:eastAsia="Times New Roman" w:hAnsi="Arial" w:cs="Arial"/>
                      <w:color w:val="1A1A1A"/>
                      <w:sz w:val="21"/>
                      <w:szCs w:val="21"/>
                      <w:lang w:eastAsia="en-IN"/>
                    </w:rPr>
                    <w:t>. The composition of </w:t>
                  </w:r>
                  <w:hyperlink r:id="rId18" w:anchor="CLM-00009" w:history="1">
                    <w:r w:rsidRPr="005C4F51">
                      <w:rPr>
                        <w:rFonts w:ascii="Arial" w:eastAsia="Times New Roman" w:hAnsi="Arial" w:cs="Arial"/>
                        <w:b/>
                        <w:bCs/>
                        <w:color w:val="1A1A1A"/>
                        <w:sz w:val="21"/>
                        <w:szCs w:val="21"/>
                        <w:u w:val="single"/>
                        <w:lang w:eastAsia="en-IN"/>
                      </w:rPr>
                      <w:t>claim 9</w:t>
                    </w:r>
                  </w:hyperlink>
                  <w:r w:rsidRPr="005C4F51">
                    <w:rPr>
                      <w:rFonts w:ascii="Arial" w:eastAsia="Times New Roman" w:hAnsi="Arial" w:cs="Arial"/>
                      <w:color w:val="1A1A1A"/>
                      <w:sz w:val="21"/>
                      <w:szCs w:val="21"/>
                      <w:lang w:eastAsia="en-IN"/>
                    </w:rPr>
                    <w:t>, wherein the composition further comprises hyaluronic acid, or a salt or derivative thereof, in an amount ranging from 0.02% w/v to 15% w/v.</w:t>
                  </w:r>
                </w:p>
              </w:tc>
            </w:tr>
            <w:tr w:rsidR="005C4F51" w:rsidRPr="005C4F51" w14:paraId="095AE598" w14:textId="77777777" w:rsidTr="004801C0">
              <w:tc>
                <w:tcPr>
                  <w:tcW w:w="3069" w:type="dxa"/>
                  <w:shd w:val="clear" w:color="auto" w:fill="FFFFFF"/>
                  <w:tcMar>
                    <w:top w:w="0" w:type="dxa"/>
                    <w:left w:w="0" w:type="dxa"/>
                    <w:bottom w:w="0" w:type="dxa"/>
                    <w:right w:w="0" w:type="dxa"/>
                  </w:tcMar>
                  <w:hideMark/>
                </w:tcPr>
                <w:p w14:paraId="43AE1B52"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14" w:name="CLM-00016"/>
                  <w:bookmarkEnd w:id="14"/>
                  <w:r w:rsidRPr="005C4F51">
                    <w:rPr>
                      <w:rFonts w:ascii="Arial" w:eastAsia="Times New Roman" w:hAnsi="Arial" w:cs="Arial"/>
                      <w:b/>
                      <w:bCs/>
                      <w:color w:val="1A1A1A"/>
                      <w:sz w:val="21"/>
                      <w:szCs w:val="21"/>
                      <w:lang w:eastAsia="en-IN"/>
                    </w:rPr>
                    <w:t>16</w:t>
                  </w:r>
                  <w:r w:rsidRPr="005C4F51">
                    <w:rPr>
                      <w:rFonts w:ascii="Arial" w:eastAsia="Times New Roman" w:hAnsi="Arial" w:cs="Arial"/>
                      <w:color w:val="1A1A1A"/>
                      <w:sz w:val="21"/>
                      <w:szCs w:val="21"/>
                      <w:lang w:eastAsia="en-IN"/>
                    </w:rPr>
                    <w:t>. The composition as </w:t>
                  </w:r>
                  <w:hyperlink r:id="rId19" w:anchor="CLM-00009" w:history="1">
                    <w:r w:rsidRPr="005C4F51">
                      <w:rPr>
                        <w:rFonts w:ascii="Arial" w:eastAsia="Times New Roman" w:hAnsi="Arial" w:cs="Arial"/>
                        <w:b/>
                        <w:bCs/>
                        <w:color w:val="1A1A1A"/>
                        <w:sz w:val="21"/>
                        <w:szCs w:val="21"/>
                        <w:u w:val="single"/>
                        <w:lang w:eastAsia="en-IN"/>
                      </w:rPr>
                      <w:t>claim 9</w:t>
                    </w:r>
                  </w:hyperlink>
                  <w:r w:rsidRPr="005C4F51">
                    <w:rPr>
                      <w:rFonts w:ascii="Arial" w:eastAsia="Times New Roman" w:hAnsi="Arial" w:cs="Arial"/>
                      <w:color w:val="1A1A1A"/>
                      <w:sz w:val="21"/>
                      <w:szCs w:val="21"/>
                      <w:lang w:eastAsia="en-IN"/>
                    </w:rPr>
                    <w:t>, wherein the composition has a pH ranging from 4.5 to 7.5.</w:t>
                  </w:r>
                </w:p>
              </w:tc>
            </w:tr>
            <w:tr w:rsidR="005C4F51" w:rsidRPr="005C4F51" w14:paraId="0AA0F150" w14:textId="77777777" w:rsidTr="004801C0">
              <w:tc>
                <w:tcPr>
                  <w:tcW w:w="3069" w:type="dxa"/>
                  <w:shd w:val="clear" w:color="auto" w:fill="FFFFFF"/>
                  <w:tcMar>
                    <w:top w:w="0" w:type="dxa"/>
                    <w:left w:w="0" w:type="dxa"/>
                    <w:bottom w:w="0" w:type="dxa"/>
                    <w:right w:w="0" w:type="dxa"/>
                  </w:tcMar>
                  <w:hideMark/>
                </w:tcPr>
                <w:p w14:paraId="7F26B2A9"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15" w:name="CLM-00017"/>
                  <w:bookmarkEnd w:id="15"/>
                  <w:r w:rsidRPr="005C4F51">
                    <w:rPr>
                      <w:rFonts w:ascii="Arial" w:eastAsia="Times New Roman" w:hAnsi="Arial" w:cs="Arial"/>
                      <w:b/>
                      <w:bCs/>
                      <w:color w:val="1A1A1A"/>
                      <w:sz w:val="21"/>
                      <w:szCs w:val="21"/>
                      <w:lang w:eastAsia="en-IN"/>
                    </w:rPr>
                    <w:t>17</w:t>
                  </w:r>
                  <w:r w:rsidRPr="005C4F51">
                    <w:rPr>
                      <w:rFonts w:ascii="Arial" w:eastAsia="Times New Roman" w:hAnsi="Arial" w:cs="Arial"/>
                      <w:color w:val="1A1A1A"/>
                      <w:sz w:val="21"/>
                      <w:szCs w:val="21"/>
                      <w:lang w:eastAsia="en-IN"/>
                    </w:rPr>
                    <w:t xml:space="preserve">. A method of treating oral, pharyngeal, oropharyngeal and </w:t>
                  </w:r>
                  <w:proofErr w:type="spellStart"/>
                  <w:r w:rsidRPr="005C4F51">
                    <w:rPr>
                      <w:rFonts w:ascii="Arial" w:eastAsia="Times New Roman" w:hAnsi="Arial" w:cs="Arial"/>
                      <w:color w:val="1A1A1A"/>
                      <w:sz w:val="21"/>
                      <w:szCs w:val="21"/>
                      <w:lang w:eastAsia="en-IN"/>
                    </w:rPr>
                    <w:t>esophageal</w:t>
                  </w:r>
                  <w:proofErr w:type="spellEnd"/>
                  <w:r w:rsidRPr="005C4F51">
                    <w:rPr>
                      <w:rFonts w:ascii="Arial" w:eastAsia="Times New Roman" w:hAnsi="Arial" w:cs="Arial"/>
                      <w:color w:val="1A1A1A"/>
                      <w:sz w:val="21"/>
                      <w:szCs w:val="21"/>
                      <w:lang w:eastAsia="en-IN"/>
                    </w:rPr>
                    <w:t xml:space="preserve"> conditions in a patient in need thereof comprising administering to a subject a therapeutically effective amount of the composition of </w:t>
                  </w:r>
                  <w:hyperlink r:id="rId20" w:anchor="CLM-00001" w:history="1">
                    <w:r w:rsidRPr="005C4F51">
                      <w:rPr>
                        <w:rFonts w:ascii="Arial" w:eastAsia="Times New Roman" w:hAnsi="Arial" w:cs="Arial"/>
                        <w:b/>
                        <w:bCs/>
                        <w:color w:val="1A1A1A"/>
                        <w:sz w:val="21"/>
                        <w:szCs w:val="21"/>
                        <w:u w:val="single"/>
                        <w:lang w:eastAsia="en-IN"/>
                      </w:rPr>
                      <w:t>claim 1</w:t>
                    </w:r>
                  </w:hyperlink>
                  <w:r w:rsidRPr="005C4F51">
                    <w:rPr>
                      <w:rFonts w:ascii="Arial" w:eastAsia="Times New Roman" w:hAnsi="Arial" w:cs="Arial"/>
                      <w:color w:val="1A1A1A"/>
                      <w:sz w:val="21"/>
                      <w:szCs w:val="21"/>
                      <w:lang w:eastAsia="en-IN"/>
                    </w:rPr>
                    <w:t>.</w:t>
                  </w:r>
                </w:p>
              </w:tc>
            </w:tr>
            <w:tr w:rsidR="005C4F51" w:rsidRPr="005C4F51" w14:paraId="1683A8CF" w14:textId="77777777" w:rsidTr="004801C0">
              <w:tc>
                <w:tcPr>
                  <w:tcW w:w="3069" w:type="dxa"/>
                  <w:shd w:val="clear" w:color="auto" w:fill="FFFFFF"/>
                  <w:tcMar>
                    <w:top w:w="0" w:type="dxa"/>
                    <w:left w:w="0" w:type="dxa"/>
                    <w:bottom w:w="0" w:type="dxa"/>
                    <w:right w:w="0" w:type="dxa"/>
                  </w:tcMar>
                  <w:hideMark/>
                </w:tcPr>
                <w:p w14:paraId="5B563D89"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16" w:name="CLM-00018"/>
                  <w:bookmarkEnd w:id="16"/>
                  <w:r w:rsidRPr="005C4F51">
                    <w:rPr>
                      <w:rFonts w:ascii="Arial" w:eastAsia="Times New Roman" w:hAnsi="Arial" w:cs="Arial"/>
                      <w:b/>
                      <w:bCs/>
                      <w:color w:val="1A1A1A"/>
                      <w:sz w:val="21"/>
                      <w:szCs w:val="21"/>
                      <w:lang w:eastAsia="en-IN"/>
                    </w:rPr>
                    <w:t>18</w:t>
                  </w:r>
                  <w:r w:rsidRPr="005C4F51">
                    <w:rPr>
                      <w:rFonts w:ascii="Arial" w:eastAsia="Times New Roman" w:hAnsi="Arial" w:cs="Arial"/>
                      <w:color w:val="1A1A1A"/>
                      <w:sz w:val="21"/>
                      <w:szCs w:val="21"/>
                      <w:lang w:eastAsia="en-IN"/>
                    </w:rPr>
                    <w:t>. Use of the pharmaceutical composition of </w:t>
                  </w:r>
                  <w:hyperlink r:id="rId21" w:anchor="CLM-00001" w:history="1">
                    <w:r w:rsidRPr="005C4F51">
                      <w:rPr>
                        <w:rFonts w:ascii="Arial" w:eastAsia="Times New Roman" w:hAnsi="Arial" w:cs="Arial"/>
                        <w:b/>
                        <w:bCs/>
                        <w:color w:val="1A1A1A"/>
                        <w:sz w:val="21"/>
                        <w:szCs w:val="21"/>
                        <w:u w:val="single"/>
                        <w:lang w:eastAsia="en-IN"/>
                      </w:rPr>
                      <w:t>claim 1</w:t>
                    </w:r>
                  </w:hyperlink>
                  <w:r w:rsidRPr="005C4F51">
                    <w:rPr>
                      <w:rFonts w:ascii="Arial" w:eastAsia="Times New Roman" w:hAnsi="Arial" w:cs="Arial"/>
                      <w:color w:val="1A1A1A"/>
                      <w:sz w:val="21"/>
                      <w:szCs w:val="21"/>
                      <w:lang w:eastAsia="en-IN"/>
                    </w:rPr>
                    <w:t xml:space="preserve"> in preparation of a medicament for the treatment of oral, pharyngeal, oropharyngeal and </w:t>
                  </w:r>
                  <w:proofErr w:type="spellStart"/>
                  <w:r w:rsidRPr="005C4F51">
                    <w:rPr>
                      <w:rFonts w:ascii="Arial" w:eastAsia="Times New Roman" w:hAnsi="Arial" w:cs="Arial"/>
                      <w:color w:val="1A1A1A"/>
                      <w:sz w:val="21"/>
                      <w:szCs w:val="21"/>
                      <w:lang w:eastAsia="en-IN"/>
                    </w:rPr>
                    <w:t>esophageal</w:t>
                  </w:r>
                  <w:proofErr w:type="spellEnd"/>
                  <w:r w:rsidRPr="005C4F51">
                    <w:rPr>
                      <w:rFonts w:ascii="Arial" w:eastAsia="Times New Roman" w:hAnsi="Arial" w:cs="Arial"/>
                      <w:color w:val="1A1A1A"/>
                      <w:sz w:val="21"/>
                      <w:szCs w:val="21"/>
                      <w:lang w:eastAsia="en-IN"/>
                    </w:rPr>
                    <w:t xml:space="preserve"> diseases or conditions in patient in need thereof.</w:t>
                  </w:r>
                </w:p>
              </w:tc>
            </w:tr>
            <w:tr w:rsidR="005C4F51" w:rsidRPr="005C4F51" w14:paraId="3E2DE837" w14:textId="77777777" w:rsidTr="004801C0">
              <w:tc>
                <w:tcPr>
                  <w:tcW w:w="3069" w:type="dxa"/>
                  <w:shd w:val="clear" w:color="auto" w:fill="FFFFFF"/>
                  <w:tcMar>
                    <w:top w:w="0" w:type="dxa"/>
                    <w:left w:w="0" w:type="dxa"/>
                    <w:bottom w:w="0" w:type="dxa"/>
                    <w:right w:w="0" w:type="dxa"/>
                  </w:tcMar>
                  <w:hideMark/>
                </w:tcPr>
                <w:p w14:paraId="53EFC039" w14:textId="77777777" w:rsidR="005C4F51" w:rsidRPr="005C4F51" w:rsidRDefault="005C4F51" w:rsidP="005C4F51">
                  <w:pPr>
                    <w:spacing w:after="0" w:line="240" w:lineRule="auto"/>
                    <w:rPr>
                      <w:rFonts w:ascii="Arial" w:eastAsia="Times New Roman" w:hAnsi="Arial" w:cs="Arial"/>
                      <w:color w:val="1A1A1A"/>
                      <w:sz w:val="21"/>
                      <w:szCs w:val="21"/>
                      <w:lang w:eastAsia="en-IN"/>
                    </w:rPr>
                  </w:pPr>
                  <w:bookmarkStart w:id="17" w:name="CLM-00019"/>
                  <w:bookmarkEnd w:id="17"/>
                  <w:r w:rsidRPr="005C4F51">
                    <w:rPr>
                      <w:rFonts w:ascii="Arial" w:eastAsia="Times New Roman" w:hAnsi="Arial" w:cs="Arial"/>
                      <w:b/>
                      <w:bCs/>
                      <w:color w:val="1A1A1A"/>
                      <w:sz w:val="21"/>
                      <w:szCs w:val="21"/>
                      <w:lang w:eastAsia="en-IN"/>
                    </w:rPr>
                    <w:t>19</w:t>
                  </w:r>
                  <w:r w:rsidRPr="005C4F51">
                    <w:rPr>
                      <w:rFonts w:ascii="Arial" w:eastAsia="Times New Roman" w:hAnsi="Arial" w:cs="Arial"/>
                      <w:color w:val="1A1A1A"/>
                      <w:sz w:val="21"/>
                      <w:szCs w:val="21"/>
                      <w:lang w:eastAsia="en-IN"/>
                    </w:rPr>
                    <w:t>. A method for manufacturing the composition of </w:t>
                  </w:r>
                  <w:hyperlink r:id="rId22" w:anchor="CLM-00001" w:history="1">
                    <w:r w:rsidRPr="005C4F51">
                      <w:rPr>
                        <w:rFonts w:ascii="Arial" w:eastAsia="Times New Roman" w:hAnsi="Arial" w:cs="Arial"/>
                        <w:b/>
                        <w:bCs/>
                        <w:color w:val="1A1A1A"/>
                        <w:sz w:val="21"/>
                        <w:szCs w:val="21"/>
                        <w:u w:val="single"/>
                        <w:lang w:eastAsia="en-IN"/>
                      </w:rPr>
                      <w:t>claim 1</w:t>
                    </w:r>
                  </w:hyperlink>
                  <w:r w:rsidRPr="005C4F51">
                    <w:rPr>
                      <w:rFonts w:ascii="Arial" w:eastAsia="Times New Roman" w:hAnsi="Arial" w:cs="Arial"/>
                      <w:color w:val="1A1A1A"/>
                      <w:sz w:val="21"/>
                      <w:szCs w:val="21"/>
                      <w:lang w:eastAsia="en-IN"/>
                    </w:rPr>
                    <w:t> comprising the steps of:</w:t>
                  </w:r>
                </w:p>
                <w:p w14:paraId="2FAE3F4C" w14:textId="77777777" w:rsidR="005C4F51" w:rsidRPr="005C4F51" w:rsidRDefault="005C4F51" w:rsidP="005C4F51">
                  <w:pPr>
                    <w:spacing w:after="0" w:line="240" w:lineRule="auto"/>
                    <w:rPr>
                      <w:rFonts w:ascii="Arial" w:eastAsia="Times New Roman" w:hAnsi="Arial" w:cs="Arial"/>
                      <w:color w:val="1A1A1A"/>
                      <w:sz w:val="21"/>
                      <w:szCs w:val="21"/>
                      <w:lang w:eastAsia="en-IN"/>
                    </w:rPr>
                  </w:pPr>
                  <w:r w:rsidRPr="005C4F51">
                    <w:rPr>
                      <w:rFonts w:ascii="Arial" w:eastAsia="Times New Roman" w:hAnsi="Arial" w:cs="Arial"/>
                      <w:color w:val="1A1A1A"/>
                      <w:sz w:val="21"/>
                      <w:szCs w:val="21"/>
                      <w:lang w:eastAsia="en-IN"/>
                    </w:rPr>
                    <w:t xml:space="preserve">a. preparing a premix 1 in a compounding vessel by adding D-panthenol and water and mixing with an overhead stirrer or </w:t>
                  </w:r>
                  <w:proofErr w:type="gramStart"/>
                  <w:r w:rsidRPr="005C4F51">
                    <w:rPr>
                      <w:rFonts w:ascii="Arial" w:eastAsia="Times New Roman" w:hAnsi="Arial" w:cs="Arial"/>
                      <w:color w:val="1A1A1A"/>
                      <w:sz w:val="21"/>
                      <w:szCs w:val="21"/>
                      <w:lang w:eastAsia="en-IN"/>
                    </w:rPr>
                    <w:t>equivalent;</w:t>
                  </w:r>
                  <w:proofErr w:type="gramEnd"/>
                </w:p>
                <w:p w14:paraId="4ABF125D" w14:textId="77777777" w:rsidR="005C4F51" w:rsidRPr="005C4F51" w:rsidRDefault="005C4F51" w:rsidP="005C4F51">
                  <w:pPr>
                    <w:spacing w:after="0" w:line="240" w:lineRule="auto"/>
                    <w:rPr>
                      <w:rFonts w:ascii="Arial" w:eastAsia="Times New Roman" w:hAnsi="Arial" w:cs="Arial"/>
                      <w:color w:val="1A1A1A"/>
                      <w:sz w:val="21"/>
                      <w:szCs w:val="21"/>
                      <w:lang w:eastAsia="en-IN"/>
                    </w:rPr>
                  </w:pPr>
                  <w:r w:rsidRPr="005C4F51">
                    <w:rPr>
                      <w:rFonts w:ascii="Arial" w:eastAsia="Times New Roman" w:hAnsi="Arial" w:cs="Arial"/>
                      <w:color w:val="1A1A1A"/>
                      <w:sz w:val="21"/>
                      <w:szCs w:val="21"/>
                      <w:lang w:eastAsia="en-IN"/>
                    </w:rPr>
                    <w:t xml:space="preserve">b. preparing a premix 2 in a second compounding vessel by adding water, citric acid anhydrous, tri sodium citrate dihydrate, local </w:t>
                  </w:r>
                  <w:proofErr w:type="spellStart"/>
                  <w:r w:rsidRPr="005C4F51">
                    <w:rPr>
                      <w:rFonts w:ascii="Arial" w:eastAsia="Times New Roman" w:hAnsi="Arial" w:cs="Arial"/>
                      <w:color w:val="1A1A1A"/>
                      <w:sz w:val="21"/>
                      <w:szCs w:val="21"/>
                      <w:lang w:eastAsia="en-IN"/>
                    </w:rPr>
                    <w:t>anesthetic</w:t>
                  </w:r>
                  <w:proofErr w:type="spellEnd"/>
                  <w:r w:rsidRPr="005C4F51">
                    <w:rPr>
                      <w:rFonts w:ascii="Arial" w:eastAsia="Times New Roman" w:hAnsi="Arial" w:cs="Arial"/>
                      <w:color w:val="1A1A1A"/>
                      <w:sz w:val="21"/>
                      <w:szCs w:val="21"/>
                      <w:lang w:eastAsia="en-IN"/>
                    </w:rPr>
                    <w:t xml:space="preserve">, one or more other agents, L-carnosine, xylitol powder 90, propylene glycol, sodium metabisulfite, benzalkonium chloride, glycerol, PVP K30 and stirred </w:t>
                  </w:r>
                  <w:r w:rsidRPr="005C4F51">
                    <w:rPr>
                      <w:rFonts w:ascii="Arial" w:eastAsia="Times New Roman" w:hAnsi="Arial" w:cs="Arial"/>
                      <w:color w:val="1A1A1A"/>
                      <w:sz w:val="21"/>
                      <w:szCs w:val="21"/>
                      <w:lang w:eastAsia="en-IN"/>
                    </w:rPr>
                    <w:lastRenderedPageBreak/>
                    <w:t xml:space="preserve">using magnetic stirrer or equivalent to get a clear </w:t>
                  </w:r>
                  <w:proofErr w:type="gramStart"/>
                  <w:r w:rsidRPr="005C4F51">
                    <w:rPr>
                      <w:rFonts w:ascii="Arial" w:eastAsia="Times New Roman" w:hAnsi="Arial" w:cs="Arial"/>
                      <w:color w:val="1A1A1A"/>
                      <w:sz w:val="21"/>
                      <w:szCs w:val="21"/>
                      <w:lang w:eastAsia="en-IN"/>
                    </w:rPr>
                    <w:t>solution;</w:t>
                  </w:r>
                  <w:proofErr w:type="gramEnd"/>
                </w:p>
                <w:p w14:paraId="1F3045C4" w14:textId="77777777" w:rsidR="005C4F51" w:rsidRPr="005C4F51" w:rsidRDefault="005C4F51" w:rsidP="005C4F51">
                  <w:pPr>
                    <w:spacing w:after="0" w:line="240" w:lineRule="auto"/>
                    <w:rPr>
                      <w:rFonts w:ascii="Arial" w:eastAsia="Times New Roman" w:hAnsi="Arial" w:cs="Arial"/>
                      <w:color w:val="1A1A1A"/>
                      <w:sz w:val="21"/>
                      <w:szCs w:val="21"/>
                      <w:lang w:eastAsia="en-IN"/>
                    </w:rPr>
                  </w:pPr>
                  <w:r w:rsidRPr="005C4F51">
                    <w:rPr>
                      <w:rFonts w:ascii="Arial" w:eastAsia="Times New Roman" w:hAnsi="Arial" w:cs="Arial"/>
                      <w:color w:val="1A1A1A"/>
                      <w:sz w:val="21"/>
                      <w:szCs w:val="21"/>
                      <w:lang w:eastAsia="en-IN"/>
                    </w:rPr>
                    <w:t xml:space="preserve">c. preparing a premix 3 in a third compounding vessel by adding sodium hyaluronate and water and mixing with the overhead stirrer or equivalent to get a clear viscous </w:t>
                  </w:r>
                  <w:proofErr w:type="gramStart"/>
                  <w:r w:rsidRPr="005C4F51">
                    <w:rPr>
                      <w:rFonts w:ascii="Arial" w:eastAsia="Times New Roman" w:hAnsi="Arial" w:cs="Arial"/>
                      <w:color w:val="1A1A1A"/>
                      <w:sz w:val="21"/>
                      <w:szCs w:val="21"/>
                      <w:lang w:eastAsia="en-IN"/>
                    </w:rPr>
                    <w:t>solution;</w:t>
                  </w:r>
                  <w:proofErr w:type="gramEnd"/>
                </w:p>
                <w:p w14:paraId="19F12ABA" w14:textId="77777777" w:rsidR="005C4F51" w:rsidRPr="005C4F51" w:rsidRDefault="005C4F51" w:rsidP="005C4F51">
                  <w:pPr>
                    <w:spacing w:after="0" w:line="240" w:lineRule="auto"/>
                    <w:rPr>
                      <w:rFonts w:ascii="Arial" w:eastAsia="Times New Roman" w:hAnsi="Arial" w:cs="Arial"/>
                      <w:color w:val="1A1A1A"/>
                      <w:sz w:val="21"/>
                      <w:szCs w:val="21"/>
                      <w:lang w:eastAsia="en-IN"/>
                    </w:rPr>
                  </w:pPr>
                  <w:r w:rsidRPr="005C4F51">
                    <w:rPr>
                      <w:rFonts w:ascii="Arial" w:eastAsia="Times New Roman" w:hAnsi="Arial" w:cs="Arial"/>
                      <w:color w:val="1A1A1A"/>
                      <w:sz w:val="21"/>
                      <w:szCs w:val="21"/>
                      <w:lang w:eastAsia="en-IN"/>
                    </w:rPr>
                    <w:t>d. the premix 1 is added to the premix 2 and allowed to dissolve completely before adding the premix 3 and allowed to dissolve completely; and</w:t>
                  </w:r>
                </w:p>
                <w:p w14:paraId="5400CFBA" w14:textId="77777777" w:rsidR="005C4F51" w:rsidRPr="005C4F51" w:rsidRDefault="005C4F51" w:rsidP="005C4F51">
                  <w:pPr>
                    <w:spacing w:after="0" w:line="240" w:lineRule="auto"/>
                    <w:rPr>
                      <w:rFonts w:ascii="Arial" w:eastAsia="Times New Roman" w:hAnsi="Arial" w:cs="Arial"/>
                      <w:color w:val="1A1A1A"/>
                      <w:sz w:val="21"/>
                      <w:szCs w:val="21"/>
                      <w:lang w:eastAsia="en-IN"/>
                    </w:rPr>
                  </w:pPr>
                  <w:r w:rsidRPr="005C4F51">
                    <w:rPr>
                      <w:rFonts w:ascii="Arial" w:eastAsia="Times New Roman" w:hAnsi="Arial" w:cs="Arial"/>
                      <w:color w:val="1A1A1A"/>
                      <w:sz w:val="21"/>
                      <w:szCs w:val="21"/>
                      <w:lang w:eastAsia="en-IN"/>
                    </w:rPr>
                    <w:t>e. the final volume of the composition from step (d) is adjusted using water.</w:t>
                  </w:r>
                </w:p>
              </w:tc>
            </w:tr>
          </w:tbl>
          <w:p w14:paraId="3281B4D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35030687" w14:textId="5FB3921A" w:rsidR="000D0456" w:rsidRDefault="004801C0">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oral mucositis, ulcers, ulcer</w:t>
            </w:r>
          </w:p>
        </w:tc>
        <w:tc>
          <w:tcPr>
            <w:tcW w:w="1366" w:type="dxa"/>
          </w:tcPr>
          <w:p w14:paraId="431A23E5" w14:textId="77777777" w:rsidR="000D0456" w:rsidRDefault="0068230E">
            <w:pPr>
              <w:cnfStyle w:val="000000000000" w:firstRow="0" w:lastRow="0" w:firstColumn="0" w:lastColumn="0" w:oddVBand="0" w:evenVBand="0" w:oddHBand="0" w:evenHBand="0" w:firstRowFirstColumn="0" w:firstRowLastColumn="0" w:lastRowFirstColumn="0" w:lastRowLastColumn="0"/>
            </w:pPr>
            <w:r w:rsidRPr="0068230E">
              <w:drawing>
                <wp:inline distT="0" distB="0" distL="0" distR="0" wp14:anchorId="1D630B7A" wp14:editId="2BDB4551">
                  <wp:extent cx="730250" cy="2265045"/>
                  <wp:effectExtent l="0" t="0" r="0" b="190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0250" cy="2265045"/>
                          </a:xfrm>
                          <a:prstGeom prst="rect">
                            <a:avLst/>
                          </a:prstGeom>
                          <a:noFill/>
                          <a:ln>
                            <a:noFill/>
                          </a:ln>
                        </pic:spPr>
                      </pic:pic>
                    </a:graphicData>
                  </a:graphic>
                </wp:inline>
              </w:drawing>
            </w:r>
          </w:p>
          <w:p w14:paraId="1325E7A2" w14:textId="77777777" w:rsidR="0068230E" w:rsidRDefault="0068230E">
            <w:pPr>
              <w:cnfStyle w:val="000000000000" w:firstRow="0" w:lastRow="0" w:firstColumn="0" w:lastColumn="0" w:oddVBand="0" w:evenVBand="0" w:oddHBand="0" w:evenHBand="0" w:firstRowFirstColumn="0" w:firstRowLastColumn="0" w:lastRowFirstColumn="0" w:lastRowLastColumn="0"/>
            </w:pPr>
          </w:p>
          <w:p w14:paraId="54DCF790" w14:textId="77777777" w:rsidR="0068230E" w:rsidRDefault="0068230E">
            <w:pPr>
              <w:cnfStyle w:val="000000000000" w:firstRow="0" w:lastRow="0" w:firstColumn="0" w:lastColumn="0" w:oddVBand="0" w:evenVBand="0" w:oddHBand="0" w:evenHBand="0" w:firstRowFirstColumn="0" w:firstRowLastColumn="0" w:lastRowFirstColumn="0" w:lastRowLastColumn="0"/>
            </w:pPr>
          </w:p>
          <w:p w14:paraId="41D269BA" w14:textId="77777777" w:rsidR="0068230E" w:rsidRDefault="0068230E">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AA17BE2" wp14:editId="00BDE81E">
                  <wp:extent cx="730250" cy="1348105"/>
                  <wp:effectExtent l="0" t="0" r="0" b="444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0250" cy="1348105"/>
                          </a:xfrm>
                          <a:prstGeom prst="rect">
                            <a:avLst/>
                          </a:prstGeom>
                          <a:noFill/>
                          <a:ln>
                            <a:noFill/>
                          </a:ln>
                        </pic:spPr>
                      </pic:pic>
                    </a:graphicData>
                  </a:graphic>
                </wp:inline>
              </w:drawing>
            </w:r>
          </w:p>
          <w:p w14:paraId="61C0CC2F" w14:textId="77777777" w:rsidR="0068230E" w:rsidRDefault="0068230E">
            <w:pPr>
              <w:cnfStyle w:val="000000000000" w:firstRow="0" w:lastRow="0" w:firstColumn="0" w:lastColumn="0" w:oddVBand="0" w:evenVBand="0" w:oddHBand="0" w:evenHBand="0" w:firstRowFirstColumn="0" w:firstRowLastColumn="0" w:lastRowFirstColumn="0" w:lastRowLastColumn="0"/>
            </w:pPr>
          </w:p>
          <w:p w14:paraId="33FB179D" w14:textId="77777777" w:rsidR="0068230E" w:rsidRDefault="0068230E">
            <w:pPr>
              <w:cnfStyle w:val="000000000000" w:firstRow="0" w:lastRow="0" w:firstColumn="0" w:lastColumn="0" w:oddVBand="0" w:evenVBand="0" w:oddHBand="0" w:evenHBand="0" w:firstRowFirstColumn="0" w:firstRowLastColumn="0" w:lastRowFirstColumn="0" w:lastRowLastColumn="0"/>
            </w:pPr>
          </w:p>
          <w:p w14:paraId="0A05BB94" w14:textId="77777777" w:rsidR="0068230E" w:rsidRDefault="0068230E">
            <w:pPr>
              <w:cnfStyle w:val="000000000000" w:firstRow="0" w:lastRow="0" w:firstColumn="0" w:lastColumn="0" w:oddVBand="0" w:evenVBand="0" w:oddHBand="0" w:evenHBand="0" w:firstRowFirstColumn="0" w:firstRowLastColumn="0" w:lastRowFirstColumn="0" w:lastRowLastColumn="0"/>
            </w:pPr>
            <w:r w:rsidRPr="0068230E">
              <w:drawing>
                <wp:inline distT="0" distB="0" distL="0" distR="0" wp14:anchorId="34F1911E" wp14:editId="35EA6DF6">
                  <wp:extent cx="730250" cy="1290320"/>
                  <wp:effectExtent l="0" t="0" r="0" b="508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0250" cy="1290320"/>
                          </a:xfrm>
                          <a:prstGeom prst="rect">
                            <a:avLst/>
                          </a:prstGeom>
                          <a:noFill/>
                          <a:ln>
                            <a:noFill/>
                          </a:ln>
                        </pic:spPr>
                      </pic:pic>
                    </a:graphicData>
                  </a:graphic>
                </wp:inline>
              </w:drawing>
            </w:r>
          </w:p>
          <w:p w14:paraId="4590CB59" w14:textId="77777777" w:rsidR="0068230E" w:rsidRDefault="0068230E">
            <w:pPr>
              <w:cnfStyle w:val="000000000000" w:firstRow="0" w:lastRow="0" w:firstColumn="0" w:lastColumn="0" w:oddVBand="0" w:evenVBand="0" w:oddHBand="0" w:evenHBand="0" w:firstRowFirstColumn="0" w:firstRowLastColumn="0" w:lastRowFirstColumn="0" w:lastRowLastColumn="0"/>
            </w:pPr>
          </w:p>
          <w:p w14:paraId="501E36E5" w14:textId="18F9E347" w:rsidR="0068230E" w:rsidRDefault="0068230E">
            <w:pPr>
              <w:cnfStyle w:val="000000000000" w:firstRow="0" w:lastRow="0" w:firstColumn="0" w:lastColumn="0" w:oddVBand="0" w:evenVBand="0" w:oddHBand="0" w:evenHBand="0" w:firstRowFirstColumn="0" w:firstRowLastColumn="0" w:lastRowFirstColumn="0" w:lastRowLastColumn="0"/>
            </w:pPr>
          </w:p>
        </w:tc>
      </w:tr>
      <w:tr w:rsidR="005C4F51" w14:paraId="3671610A"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7993BBCF" w14:textId="06F8D0C9" w:rsidR="000D0456" w:rsidRDefault="004801C0">
            <w:r>
              <w:lastRenderedPageBreak/>
              <w:t>4</w:t>
            </w:r>
          </w:p>
        </w:tc>
        <w:tc>
          <w:tcPr>
            <w:tcW w:w="1712" w:type="dxa"/>
          </w:tcPr>
          <w:p w14:paraId="3398F993" w14:textId="3ACBA1E0" w:rsidR="000D0456" w:rsidRDefault="004801C0">
            <w:pPr>
              <w:cnfStyle w:val="000000000000" w:firstRow="0" w:lastRow="0" w:firstColumn="0" w:lastColumn="0" w:oddVBand="0" w:evenVBand="0" w:oddHBand="0" w:evenHBand="0" w:firstRowFirstColumn="0" w:firstRowLastColumn="0" w:lastRowFirstColumn="0" w:lastRowLastColumn="0"/>
            </w:pPr>
            <w:r w:rsidRPr="004801C0">
              <w:rPr>
                <w:b/>
                <w:bCs/>
              </w:rPr>
              <w:t>US20220233504</w:t>
            </w:r>
          </w:p>
        </w:tc>
        <w:tc>
          <w:tcPr>
            <w:tcW w:w="708" w:type="dxa"/>
          </w:tcPr>
          <w:p w14:paraId="0EAB3C2B" w14:textId="30457112" w:rsidR="000D0456" w:rsidRDefault="004801C0">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50B38A2E" w14:textId="040C4EF4" w:rsidR="000D0456" w:rsidRDefault="000D0456">
            <w:pPr>
              <w:cnfStyle w:val="000000000000" w:firstRow="0" w:lastRow="0" w:firstColumn="0" w:lastColumn="0" w:oddVBand="0" w:evenVBand="0" w:oddHBand="0" w:evenHBand="0" w:firstRowFirstColumn="0" w:firstRowLastColumn="0" w:lastRowFirstColumn="0" w:lastRowLastColumn="0"/>
            </w:pPr>
          </w:p>
          <w:p w14:paraId="3DDFE3F7" w14:textId="673DA07C" w:rsidR="004801C0" w:rsidRDefault="004801C0">
            <w:pPr>
              <w:cnfStyle w:val="000000000000" w:firstRow="0" w:lastRow="0" w:firstColumn="0" w:lastColumn="0" w:oddVBand="0" w:evenVBand="0" w:oddHBand="0" w:evenHBand="0" w:firstRowFirstColumn="0" w:firstRowLastColumn="0" w:lastRowFirstColumn="0" w:lastRowLastColumn="0"/>
            </w:pPr>
          </w:p>
          <w:p w14:paraId="05FD85BD" w14:textId="42429794" w:rsidR="004801C0" w:rsidRDefault="004801C0">
            <w:pPr>
              <w:cnfStyle w:val="000000000000" w:firstRow="0" w:lastRow="0" w:firstColumn="0" w:lastColumn="0" w:oddVBand="0" w:evenVBand="0" w:oddHBand="0" w:evenHBand="0" w:firstRowFirstColumn="0" w:firstRowLastColumn="0" w:lastRowFirstColumn="0" w:lastRowLastColumn="0"/>
            </w:pPr>
          </w:p>
          <w:p w14:paraId="5A300733" w14:textId="477438CA" w:rsidR="004801C0" w:rsidRDefault="004801C0">
            <w:pPr>
              <w:cnfStyle w:val="000000000000" w:firstRow="0" w:lastRow="0" w:firstColumn="0" w:lastColumn="0" w:oddVBand="0" w:evenVBand="0" w:oddHBand="0" w:evenHBand="0" w:firstRowFirstColumn="0" w:firstRowLastColumn="0" w:lastRowFirstColumn="0" w:lastRowLastColumn="0"/>
            </w:pPr>
          </w:p>
        </w:tc>
        <w:tc>
          <w:tcPr>
            <w:tcW w:w="4536" w:type="dxa"/>
          </w:tcPr>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
              <w:gridCol w:w="4073"/>
            </w:tblGrid>
            <w:tr w:rsidR="00277618" w:rsidRPr="00277618" w14:paraId="5D1C3061" w14:textId="77777777" w:rsidTr="00277618">
              <w:tc>
                <w:tcPr>
                  <w:tcW w:w="44" w:type="dxa"/>
                  <w:shd w:val="clear" w:color="auto" w:fill="FFFFFF"/>
                  <w:tcMar>
                    <w:top w:w="0" w:type="dxa"/>
                    <w:left w:w="0" w:type="dxa"/>
                    <w:bottom w:w="0" w:type="dxa"/>
                    <w:right w:w="0" w:type="dxa"/>
                  </w:tcMar>
                  <w:vAlign w:val="center"/>
                  <w:hideMark/>
                </w:tcPr>
                <w:p w14:paraId="24CC2072" w14:textId="77777777" w:rsidR="00277618" w:rsidRPr="00277618" w:rsidRDefault="00277618" w:rsidP="00277618">
                  <w:pPr>
                    <w:spacing w:after="0" w:line="240" w:lineRule="auto"/>
                    <w:rPr>
                      <w:rFonts w:ascii="Times New Roman" w:eastAsia="Times New Roman" w:hAnsi="Times New Roman" w:cs="Times New Roman"/>
                      <w:sz w:val="24"/>
                      <w:szCs w:val="24"/>
                      <w:lang w:eastAsia="en-IN"/>
                    </w:rPr>
                  </w:pPr>
                  <w:bookmarkStart w:id="18" w:name="claims"/>
                  <w:bookmarkEnd w:id="18"/>
                </w:p>
              </w:tc>
              <w:tc>
                <w:tcPr>
                  <w:tcW w:w="8848" w:type="dxa"/>
                  <w:shd w:val="clear" w:color="auto" w:fill="FFFFFF"/>
                  <w:tcMar>
                    <w:top w:w="0" w:type="dxa"/>
                    <w:left w:w="0" w:type="dxa"/>
                    <w:bottom w:w="0" w:type="dxa"/>
                    <w:right w:w="0" w:type="dxa"/>
                  </w:tcMar>
                  <w:vAlign w:val="center"/>
                  <w:hideMark/>
                </w:tcPr>
                <w:p w14:paraId="46058716" w14:textId="1A910B60" w:rsidR="00277618" w:rsidRPr="00277618" w:rsidRDefault="00277618" w:rsidP="00277618">
                  <w:pPr>
                    <w:spacing w:before="100" w:beforeAutospacing="1" w:after="100" w:afterAutospacing="1" w:line="240" w:lineRule="auto"/>
                    <w:outlineLvl w:val="1"/>
                    <w:rPr>
                      <w:rFonts w:ascii="Arial" w:eastAsia="Times New Roman" w:hAnsi="Arial" w:cs="Arial"/>
                      <w:b/>
                      <w:bCs/>
                      <w:color w:val="1A1A1A"/>
                      <w:sz w:val="36"/>
                      <w:szCs w:val="36"/>
                      <w:lang w:eastAsia="en-IN"/>
                    </w:rPr>
                  </w:pPr>
                </w:p>
              </w:tc>
            </w:tr>
            <w:tr w:rsidR="00277618" w:rsidRPr="00277618" w14:paraId="4348A9C5" w14:textId="77777777" w:rsidTr="00277618">
              <w:tc>
                <w:tcPr>
                  <w:tcW w:w="8892" w:type="dxa"/>
                  <w:gridSpan w:val="2"/>
                  <w:shd w:val="clear" w:color="auto" w:fill="FFFFFF"/>
                  <w:tcMar>
                    <w:top w:w="0" w:type="dxa"/>
                    <w:left w:w="0" w:type="dxa"/>
                    <w:bottom w:w="0" w:type="dxa"/>
                    <w:right w:w="0" w:type="dxa"/>
                  </w:tcMar>
                  <w:hideMark/>
                </w:tcPr>
                <w:p w14:paraId="1D78EDD4" w14:textId="77777777" w:rsidR="00277618" w:rsidRPr="00277618" w:rsidRDefault="00277618" w:rsidP="00277618">
                  <w:pPr>
                    <w:spacing w:after="0" w:line="240" w:lineRule="auto"/>
                    <w:rPr>
                      <w:rFonts w:ascii="Arial" w:eastAsia="Times New Roman" w:hAnsi="Arial" w:cs="Arial"/>
                      <w:color w:val="1A1A1A"/>
                      <w:sz w:val="21"/>
                      <w:szCs w:val="21"/>
                      <w:lang w:eastAsia="en-IN"/>
                    </w:rPr>
                  </w:pPr>
                  <w:bookmarkStart w:id="19" w:name="CLM-00001"/>
                  <w:bookmarkEnd w:id="19"/>
                  <w:r w:rsidRPr="00277618">
                    <w:rPr>
                      <w:rFonts w:ascii="Arial" w:eastAsia="Times New Roman" w:hAnsi="Arial" w:cs="Arial"/>
                      <w:b/>
                      <w:bCs/>
                      <w:color w:val="1A1A1A"/>
                      <w:sz w:val="21"/>
                      <w:szCs w:val="21"/>
                      <w:lang w:eastAsia="en-IN"/>
                    </w:rPr>
                    <w:t>1</w:t>
                  </w:r>
                  <w:r w:rsidRPr="00277618">
                    <w:rPr>
                      <w:rFonts w:ascii="Arial" w:eastAsia="Times New Roman" w:hAnsi="Arial" w:cs="Arial"/>
                      <w:color w:val="1A1A1A"/>
                      <w:sz w:val="21"/>
                      <w:szCs w:val="21"/>
                      <w:lang w:eastAsia="en-IN"/>
                    </w:rPr>
                    <w:t>. A pharmaceutical composition comprising: Lidocaine or salt or hydrates or solvates thereof and Melatonin thereof.</w:t>
                  </w:r>
                </w:p>
              </w:tc>
            </w:tr>
            <w:tr w:rsidR="00277618" w:rsidRPr="00277618" w14:paraId="5158D361" w14:textId="77777777" w:rsidTr="00277618">
              <w:tc>
                <w:tcPr>
                  <w:tcW w:w="8892" w:type="dxa"/>
                  <w:gridSpan w:val="2"/>
                  <w:shd w:val="clear" w:color="auto" w:fill="FFFFFF"/>
                  <w:tcMar>
                    <w:top w:w="0" w:type="dxa"/>
                    <w:left w:w="0" w:type="dxa"/>
                    <w:bottom w:w="0" w:type="dxa"/>
                    <w:right w:w="0" w:type="dxa"/>
                  </w:tcMar>
                  <w:hideMark/>
                </w:tcPr>
                <w:p w14:paraId="55A5B68B"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t>2</w:t>
                  </w:r>
                  <w:r w:rsidRPr="00277618">
                    <w:rPr>
                      <w:rFonts w:ascii="Arial" w:eastAsia="Times New Roman" w:hAnsi="Arial" w:cs="Arial"/>
                      <w:color w:val="1A1A1A"/>
                      <w:sz w:val="21"/>
                      <w:szCs w:val="21"/>
                      <w:lang w:eastAsia="en-IN"/>
                    </w:rPr>
                    <w:t>. The composition of </w:t>
                  </w:r>
                  <w:hyperlink r:id="rId26" w:anchor="CLM-00001" w:history="1">
                    <w:r w:rsidRPr="00277618">
                      <w:rPr>
                        <w:rFonts w:ascii="Arial" w:eastAsia="Times New Roman" w:hAnsi="Arial" w:cs="Arial"/>
                        <w:b/>
                        <w:bCs/>
                        <w:color w:val="1A1A1A"/>
                        <w:sz w:val="21"/>
                        <w:szCs w:val="21"/>
                        <w:u w:val="single"/>
                        <w:lang w:eastAsia="en-IN"/>
                      </w:rPr>
                      <w:t>claim 1</w:t>
                    </w:r>
                  </w:hyperlink>
                  <w:r w:rsidRPr="00277618">
                    <w:rPr>
                      <w:rFonts w:ascii="Arial" w:eastAsia="Times New Roman" w:hAnsi="Arial" w:cs="Arial"/>
                      <w:color w:val="1A1A1A"/>
                      <w:sz w:val="21"/>
                      <w:szCs w:val="21"/>
                      <w:lang w:eastAsia="en-IN"/>
                    </w:rPr>
                    <w:t>, wherein the composition comprises Lidocaine or salt or hydrates or solvates thereof and Melatonin thereof in a weight ratio ranging from 1:1 to 400:1.</w:t>
                  </w:r>
                </w:p>
              </w:tc>
            </w:tr>
            <w:tr w:rsidR="00277618" w:rsidRPr="00277618" w14:paraId="636D5C1E" w14:textId="77777777" w:rsidTr="00277618">
              <w:tc>
                <w:tcPr>
                  <w:tcW w:w="8892" w:type="dxa"/>
                  <w:gridSpan w:val="2"/>
                  <w:shd w:val="clear" w:color="auto" w:fill="FFFFFF"/>
                  <w:tcMar>
                    <w:top w:w="0" w:type="dxa"/>
                    <w:left w:w="0" w:type="dxa"/>
                    <w:bottom w:w="0" w:type="dxa"/>
                    <w:right w:w="0" w:type="dxa"/>
                  </w:tcMar>
                  <w:hideMark/>
                </w:tcPr>
                <w:p w14:paraId="57B204C2"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t>3</w:t>
                  </w:r>
                  <w:r w:rsidRPr="00277618">
                    <w:rPr>
                      <w:rFonts w:ascii="Arial" w:eastAsia="Times New Roman" w:hAnsi="Arial" w:cs="Arial"/>
                      <w:color w:val="1A1A1A"/>
                      <w:sz w:val="21"/>
                      <w:szCs w:val="21"/>
                      <w:lang w:eastAsia="en-IN"/>
                    </w:rPr>
                    <w:t>. The composition of </w:t>
                  </w:r>
                  <w:hyperlink r:id="rId27" w:anchor="CLM-00001" w:history="1">
                    <w:r w:rsidRPr="00277618">
                      <w:rPr>
                        <w:rFonts w:ascii="Arial" w:eastAsia="Times New Roman" w:hAnsi="Arial" w:cs="Arial"/>
                        <w:b/>
                        <w:bCs/>
                        <w:color w:val="1A1A1A"/>
                        <w:sz w:val="21"/>
                        <w:szCs w:val="21"/>
                        <w:u w:val="single"/>
                        <w:lang w:eastAsia="en-IN"/>
                      </w:rPr>
                      <w:t>claim 1</w:t>
                    </w:r>
                  </w:hyperlink>
                  <w:r w:rsidRPr="00277618">
                    <w:rPr>
                      <w:rFonts w:ascii="Arial" w:eastAsia="Times New Roman" w:hAnsi="Arial" w:cs="Arial"/>
                      <w:color w:val="1A1A1A"/>
                      <w:sz w:val="21"/>
                      <w:szCs w:val="21"/>
                      <w:lang w:eastAsia="en-IN"/>
                    </w:rPr>
                    <w:t>, wherein the composition comprises Lidocaine or salt or hydrates or solvates thereof and Melatonin thereof in a weight ratio ranging from 5:1 to 150:1.</w:t>
                  </w:r>
                </w:p>
              </w:tc>
            </w:tr>
            <w:tr w:rsidR="00277618" w:rsidRPr="00277618" w14:paraId="78D8CF97" w14:textId="77777777" w:rsidTr="00277618">
              <w:tc>
                <w:tcPr>
                  <w:tcW w:w="8892" w:type="dxa"/>
                  <w:gridSpan w:val="2"/>
                  <w:shd w:val="clear" w:color="auto" w:fill="FFFFFF"/>
                  <w:tcMar>
                    <w:top w:w="0" w:type="dxa"/>
                    <w:left w:w="0" w:type="dxa"/>
                    <w:bottom w:w="0" w:type="dxa"/>
                    <w:right w:w="0" w:type="dxa"/>
                  </w:tcMar>
                  <w:hideMark/>
                </w:tcPr>
                <w:p w14:paraId="7573DC56"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t>4</w:t>
                  </w:r>
                  <w:r w:rsidRPr="00277618">
                    <w:rPr>
                      <w:rFonts w:ascii="Arial" w:eastAsia="Times New Roman" w:hAnsi="Arial" w:cs="Arial"/>
                      <w:color w:val="1A1A1A"/>
                      <w:sz w:val="21"/>
                      <w:szCs w:val="21"/>
                      <w:lang w:eastAsia="en-IN"/>
                    </w:rPr>
                    <w:t>. The composition of </w:t>
                  </w:r>
                  <w:hyperlink r:id="rId28" w:anchor="CLM-00001" w:history="1">
                    <w:r w:rsidRPr="00277618">
                      <w:rPr>
                        <w:rFonts w:ascii="Arial" w:eastAsia="Times New Roman" w:hAnsi="Arial" w:cs="Arial"/>
                        <w:b/>
                        <w:bCs/>
                        <w:color w:val="1A1A1A"/>
                        <w:sz w:val="21"/>
                        <w:szCs w:val="21"/>
                        <w:u w:val="single"/>
                        <w:lang w:eastAsia="en-IN"/>
                      </w:rPr>
                      <w:t>claim 1</w:t>
                    </w:r>
                  </w:hyperlink>
                  <w:r w:rsidRPr="00277618">
                    <w:rPr>
                      <w:rFonts w:ascii="Arial" w:eastAsia="Times New Roman" w:hAnsi="Arial" w:cs="Arial"/>
                      <w:color w:val="1A1A1A"/>
                      <w:sz w:val="21"/>
                      <w:szCs w:val="21"/>
                      <w:lang w:eastAsia="en-IN"/>
                    </w:rPr>
                    <w:t>, wherein Lidocaine or salt or hydrates or solvates thereof is present in an amount ranging from 50 mg to 400 mg.</w:t>
                  </w:r>
                </w:p>
              </w:tc>
            </w:tr>
            <w:tr w:rsidR="00277618" w:rsidRPr="00277618" w14:paraId="25D44B1C" w14:textId="77777777" w:rsidTr="00277618">
              <w:tc>
                <w:tcPr>
                  <w:tcW w:w="8892" w:type="dxa"/>
                  <w:gridSpan w:val="2"/>
                  <w:shd w:val="clear" w:color="auto" w:fill="FFFFFF"/>
                  <w:tcMar>
                    <w:top w:w="0" w:type="dxa"/>
                    <w:left w:w="0" w:type="dxa"/>
                    <w:bottom w:w="0" w:type="dxa"/>
                    <w:right w:w="0" w:type="dxa"/>
                  </w:tcMar>
                  <w:hideMark/>
                </w:tcPr>
                <w:p w14:paraId="30A0D9E7"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t>5</w:t>
                  </w:r>
                  <w:r w:rsidRPr="00277618">
                    <w:rPr>
                      <w:rFonts w:ascii="Arial" w:eastAsia="Times New Roman" w:hAnsi="Arial" w:cs="Arial"/>
                      <w:color w:val="1A1A1A"/>
                      <w:sz w:val="21"/>
                      <w:szCs w:val="21"/>
                      <w:lang w:eastAsia="en-IN"/>
                    </w:rPr>
                    <w:t>. The composition of </w:t>
                  </w:r>
                  <w:hyperlink r:id="rId29" w:anchor="CLM-00001" w:history="1">
                    <w:r w:rsidRPr="00277618">
                      <w:rPr>
                        <w:rFonts w:ascii="Arial" w:eastAsia="Times New Roman" w:hAnsi="Arial" w:cs="Arial"/>
                        <w:b/>
                        <w:bCs/>
                        <w:color w:val="1A1A1A"/>
                        <w:sz w:val="21"/>
                        <w:szCs w:val="21"/>
                        <w:u w:val="single"/>
                        <w:lang w:eastAsia="en-IN"/>
                      </w:rPr>
                      <w:t>claim 1</w:t>
                    </w:r>
                  </w:hyperlink>
                  <w:r w:rsidRPr="00277618">
                    <w:rPr>
                      <w:rFonts w:ascii="Arial" w:eastAsia="Times New Roman" w:hAnsi="Arial" w:cs="Arial"/>
                      <w:color w:val="1A1A1A"/>
                      <w:sz w:val="21"/>
                      <w:szCs w:val="21"/>
                      <w:lang w:eastAsia="en-IN"/>
                    </w:rPr>
                    <w:t>, wherein Melatonin thereof is present in an amount ranging from 1 mg to 60 mg.</w:t>
                  </w:r>
                </w:p>
              </w:tc>
            </w:tr>
            <w:tr w:rsidR="00277618" w:rsidRPr="00277618" w14:paraId="5AE0F199" w14:textId="77777777" w:rsidTr="00277618">
              <w:tc>
                <w:tcPr>
                  <w:tcW w:w="8892" w:type="dxa"/>
                  <w:gridSpan w:val="2"/>
                  <w:shd w:val="clear" w:color="auto" w:fill="FFFFFF"/>
                  <w:tcMar>
                    <w:top w:w="0" w:type="dxa"/>
                    <w:left w:w="0" w:type="dxa"/>
                    <w:bottom w:w="0" w:type="dxa"/>
                    <w:right w:w="0" w:type="dxa"/>
                  </w:tcMar>
                  <w:hideMark/>
                </w:tcPr>
                <w:p w14:paraId="5C5242FE"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t>6</w:t>
                  </w:r>
                  <w:r w:rsidRPr="00277618">
                    <w:rPr>
                      <w:rFonts w:ascii="Arial" w:eastAsia="Times New Roman" w:hAnsi="Arial" w:cs="Arial"/>
                      <w:color w:val="1A1A1A"/>
                      <w:sz w:val="21"/>
                      <w:szCs w:val="21"/>
                      <w:lang w:eastAsia="en-IN"/>
                    </w:rPr>
                    <w:t>. The composition of </w:t>
                  </w:r>
                  <w:hyperlink r:id="rId30" w:anchor="CLM-00001" w:history="1">
                    <w:r w:rsidRPr="00277618">
                      <w:rPr>
                        <w:rFonts w:ascii="Arial" w:eastAsia="Times New Roman" w:hAnsi="Arial" w:cs="Arial"/>
                        <w:b/>
                        <w:bCs/>
                        <w:color w:val="1A1A1A"/>
                        <w:sz w:val="21"/>
                        <w:szCs w:val="21"/>
                        <w:u w:val="single"/>
                        <w:lang w:eastAsia="en-IN"/>
                      </w:rPr>
                      <w:t>claim 1</w:t>
                    </w:r>
                  </w:hyperlink>
                  <w:r w:rsidRPr="00277618">
                    <w:rPr>
                      <w:rFonts w:ascii="Arial" w:eastAsia="Times New Roman" w:hAnsi="Arial" w:cs="Arial"/>
                      <w:color w:val="1A1A1A"/>
                      <w:sz w:val="21"/>
                      <w:szCs w:val="21"/>
                      <w:lang w:eastAsia="en-IN"/>
                    </w:rPr>
                    <w:t>, wherein the composition further comprises a pharmaceutically acceptable excipient.</w:t>
                  </w:r>
                </w:p>
              </w:tc>
            </w:tr>
            <w:tr w:rsidR="00277618" w:rsidRPr="00277618" w14:paraId="04F684F7" w14:textId="77777777" w:rsidTr="00277618">
              <w:tc>
                <w:tcPr>
                  <w:tcW w:w="8892" w:type="dxa"/>
                  <w:gridSpan w:val="2"/>
                  <w:shd w:val="clear" w:color="auto" w:fill="FFFFFF"/>
                  <w:tcMar>
                    <w:top w:w="0" w:type="dxa"/>
                    <w:left w:w="0" w:type="dxa"/>
                    <w:bottom w:w="0" w:type="dxa"/>
                    <w:right w:w="0" w:type="dxa"/>
                  </w:tcMar>
                  <w:hideMark/>
                </w:tcPr>
                <w:p w14:paraId="02A166EF"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lastRenderedPageBreak/>
                    <w:t>7</w:t>
                  </w:r>
                  <w:r w:rsidRPr="00277618">
                    <w:rPr>
                      <w:rFonts w:ascii="Arial" w:eastAsia="Times New Roman" w:hAnsi="Arial" w:cs="Arial"/>
                      <w:color w:val="1A1A1A"/>
                      <w:sz w:val="21"/>
                      <w:szCs w:val="21"/>
                      <w:lang w:eastAsia="en-IN"/>
                    </w:rPr>
                    <w:t>. The composition of </w:t>
                  </w:r>
                  <w:hyperlink r:id="rId31" w:anchor="CLM-00006" w:history="1">
                    <w:r w:rsidRPr="00277618">
                      <w:rPr>
                        <w:rFonts w:ascii="Arial" w:eastAsia="Times New Roman" w:hAnsi="Arial" w:cs="Arial"/>
                        <w:b/>
                        <w:bCs/>
                        <w:color w:val="1A1A1A"/>
                        <w:sz w:val="21"/>
                        <w:szCs w:val="21"/>
                        <w:u w:val="single"/>
                        <w:lang w:eastAsia="en-IN"/>
                      </w:rPr>
                      <w:t>claim 6</w:t>
                    </w:r>
                  </w:hyperlink>
                  <w:r w:rsidRPr="00277618">
                    <w:rPr>
                      <w:rFonts w:ascii="Arial" w:eastAsia="Times New Roman" w:hAnsi="Arial" w:cs="Arial"/>
                      <w:color w:val="1A1A1A"/>
                      <w:sz w:val="21"/>
                      <w:szCs w:val="21"/>
                      <w:lang w:eastAsia="en-IN"/>
                    </w:rPr>
                    <w:t xml:space="preserve">, wherein the pharmaceutically acceptable excipient is selected from any or a combination of: a diluent, an anti-oxidant, a preservative, an alkalizing agent, a buffering agent, a disintegrant, a binder, an antifoaming agent, a solvent, a glidant, a lubricant, a </w:t>
                  </w:r>
                  <w:proofErr w:type="spellStart"/>
                  <w:r w:rsidRPr="00277618">
                    <w:rPr>
                      <w:rFonts w:ascii="Arial" w:eastAsia="Times New Roman" w:hAnsi="Arial" w:cs="Arial"/>
                      <w:color w:val="1A1A1A"/>
                      <w:sz w:val="21"/>
                      <w:szCs w:val="21"/>
                      <w:lang w:eastAsia="en-IN"/>
                    </w:rPr>
                    <w:t>flavoring</w:t>
                  </w:r>
                  <w:proofErr w:type="spellEnd"/>
                  <w:r w:rsidRPr="00277618">
                    <w:rPr>
                      <w:rFonts w:ascii="Arial" w:eastAsia="Times New Roman" w:hAnsi="Arial" w:cs="Arial"/>
                      <w:color w:val="1A1A1A"/>
                      <w:sz w:val="21"/>
                      <w:szCs w:val="21"/>
                      <w:lang w:eastAsia="en-IN"/>
                    </w:rPr>
                    <w:t xml:space="preserve"> agent, a sweetener, a coating agent, a rate controlling polymer or non-polymer, a zinc salt, a fatty acid or derivative thereof, an amino acid or metabolites or derivative thereof, a bulking agent, an </w:t>
                  </w:r>
                  <w:proofErr w:type="spellStart"/>
                  <w:r w:rsidRPr="00277618">
                    <w:rPr>
                      <w:rFonts w:ascii="Arial" w:eastAsia="Times New Roman" w:hAnsi="Arial" w:cs="Arial"/>
                      <w:color w:val="1A1A1A"/>
                      <w:sz w:val="21"/>
                      <w:szCs w:val="21"/>
                      <w:lang w:eastAsia="en-IN"/>
                    </w:rPr>
                    <w:t>antitacking</w:t>
                  </w:r>
                  <w:proofErr w:type="spellEnd"/>
                  <w:r w:rsidRPr="00277618">
                    <w:rPr>
                      <w:rFonts w:ascii="Arial" w:eastAsia="Times New Roman" w:hAnsi="Arial" w:cs="Arial"/>
                      <w:color w:val="1A1A1A"/>
                      <w:sz w:val="21"/>
                      <w:szCs w:val="21"/>
                      <w:lang w:eastAsia="en-IN"/>
                    </w:rPr>
                    <w:t xml:space="preserve"> agent, an emulsifier, a surfactant, a plasticizer and a stabilizer.</w:t>
                  </w:r>
                </w:p>
              </w:tc>
            </w:tr>
            <w:tr w:rsidR="00277618" w:rsidRPr="00277618" w14:paraId="40EDBAC9" w14:textId="77777777" w:rsidTr="00277618">
              <w:tc>
                <w:tcPr>
                  <w:tcW w:w="8892" w:type="dxa"/>
                  <w:gridSpan w:val="2"/>
                  <w:shd w:val="clear" w:color="auto" w:fill="FFFFFF"/>
                  <w:tcMar>
                    <w:top w:w="0" w:type="dxa"/>
                    <w:left w:w="0" w:type="dxa"/>
                    <w:bottom w:w="0" w:type="dxa"/>
                    <w:right w:w="0" w:type="dxa"/>
                  </w:tcMar>
                  <w:hideMark/>
                </w:tcPr>
                <w:p w14:paraId="0057BCAC"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t>8</w:t>
                  </w:r>
                  <w:r w:rsidRPr="00277618">
                    <w:rPr>
                      <w:rFonts w:ascii="Arial" w:eastAsia="Times New Roman" w:hAnsi="Arial" w:cs="Arial"/>
                      <w:color w:val="1A1A1A"/>
                      <w:sz w:val="21"/>
                      <w:szCs w:val="21"/>
                      <w:lang w:eastAsia="en-IN"/>
                    </w:rPr>
                    <w:t>. The composition of </w:t>
                  </w:r>
                  <w:hyperlink r:id="rId32" w:anchor="CLM-00007" w:history="1">
                    <w:r w:rsidRPr="00277618">
                      <w:rPr>
                        <w:rFonts w:ascii="Arial" w:eastAsia="Times New Roman" w:hAnsi="Arial" w:cs="Arial"/>
                        <w:b/>
                        <w:bCs/>
                        <w:color w:val="1A1A1A"/>
                        <w:sz w:val="21"/>
                        <w:szCs w:val="21"/>
                        <w:u w:val="single"/>
                        <w:lang w:eastAsia="en-IN"/>
                      </w:rPr>
                      <w:t>claim 7</w:t>
                    </w:r>
                  </w:hyperlink>
                  <w:r w:rsidRPr="00277618">
                    <w:rPr>
                      <w:rFonts w:ascii="Arial" w:eastAsia="Times New Roman" w:hAnsi="Arial" w:cs="Arial"/>
                      <w:color w:val="1A1A1A"/>
                      <w:sz w:val="21"/>
                      <w:szCs w:val="21"/>
                      <w:lang w:eastAsia="en-IN"/>
                    </w:rPr>
                    <w:t>, wherein the fatty acid derivative comprises any or a combination of: diglyceryl lauryl fumarate, diglyceryl lauryl succinate, and diglyceryl capryl succinate.</w:t>
                  </w:r>
                </w:p>
              </w:tc>
            </w:tr>
            <w:tr w:rsidR="00277618" w:rsidRPr="00277618" w14:paraId="1F71387A" w14:textId="77777777" w:rsidTr="00277618">
              <w:tc>
                <w:tcPr>
                  <w:tcW w:w="8892" w:type="dxa"/>
                  <w:gridSpan w:val="2"/>
                  <w:shd w:val="clear" w:color="auto" w:fill="FFFFFF"/>
                  <w:tcMar>
                    <w:top w:w="0" w:type="dxa"/>
                    <w:left w:w="0" w:type="dxa"/>
                    <w:bottom w:w="0" w:type="dxa"/>
                    <w:right w:w="0" w:type="dxa"/>
                  </w:tcMar>
                  <w:hideMark/>
                </w:tcPr>
                <w:p w14:paraId="7B239753"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t>9</w:t>
                  </w:r>
                  <w:r w:rsidRPr="00277618">
                    <w:rPr>
                      <w:rFonts w:ascii="Arial" w:eastAsia="Times New Roman" w:hAnsi="Arial" w:cs="Arial"/>
                      <w:color w:val="1A1A1A"/>
                      <w:sz w:val="21"/>
                      <w:szCs w:val="21"/>
                      <w:lang w:eastAsia="en-IN"/>
                    </w:rPr>
                    <w:t>. The composition of </w:t>
                  </w:r>
                  <w:hyperlink r:id="rId33" w:anchor="CLM-00001" w:history="1">
                    <w:r w:rsidRPr="00277618">
                      <w:rPr>
                        <w:rFonts w:ascii="Arial" w:eastAsia="Times New Roman" w:hAnsi="Arial" w:cs="Arial"/>
                        <w:b/>
                        <w:bCs/>
                        <w:color w:val="1A1A1A"/>
                        <w:sz w:val="21"/>
                        <w:szCs w:val="21"/>
                        <w:u w:val="single"/>
                        <w:lang w:eastAsia="en-IN"/>
                      </w:rPr>
                      <w:t>claim 1</w:t>
                    </w:r>
                  </w:hyperlink>
                  <w:r w:rsidRPr="00277618">
                    <w:rPr>
                      <w:rFonts w:ascii="Arial" w:eastAsia="Times New Roman" w:hAnsi="Arial" w:cs="Arial"/>
                      <w:color w:val="1A1A1A"/>
                      <w:sz w:val="21"/>
                      <w:szCs w:val="21"/>
                      <w:lang w:eastAsia="en-IN"/>
                    </w:rPr>
                    <w:t>, wherein the composition comprises an intragranular portion and an extra-granular portion, wherein the intra-granular portion comprises Lidocaine or salt or hydrates or solvates thereof, Melatonin thereof and a pharmaceutically acceptable excipient, and the extra-granular portion comprises a pharmaceutically acceptable excipient.</w:t>
                  </w:r>
                </w:p>
              </w:tc>
            </w:tr>
            <w:tr w:rsidR="00277618" w:rsidRPr="00277618" w14:paraId="1D0289C0" w14:textId="77777777" w:rsidTr="00277618">
              <w:tc>
                <w:tcPr>
                  <w:tcW w:w="8892" w:type="dxa"/>
                  <w:gridSpan w:val="2"/>
                  <w:shd w:val="clear" w:color="auto" w:fill="FFFFFF"/>
                  <w:tcMar>
                    <w:top w:w="0" w:type="dxa"/>
                    <w:left w:w="0" w:type="dxa"/>
                    <w:bottom w:w="0" w:type="dxa"/>
                    <w:right w:w="0" w:type="dxa"/>
                  </w:tcMar>
                  <w:hideMark/>
                </w:tcPr>
                <w:p w14:paraId="55905465"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t>10</w:t>
                  </w:r>
                  <w:r w:rsidRPr="00277618">
                    <w:rPr>
                      <w:rFonts w:ascii="Arial" w:eastAsia="Times New Roman" w:hAnsi="Arial" w:cs="Arial"/>
                      <w:color w:val="1A1A1A"/>
                      <w:sz w:val="21"/>
                      <w:szCs w:val="21"/>
                      <w:lang w:eastAsia="en-IN"/>
                    </w:rPr>
                    <w:t>. The composition of </w:t>
                  </w:r>
                  <w:hyperlink r:id="rId34" w:anchor="CLM-00001" w:history="1">
                    <w:r w:rsidRPr="00277618">
                      <w:rPr>
                        <w:rFonts w:ascii="Arial" w:eastAsia="Times New Roman" w:hAnsi="Arial" w:cs="Arial"/>
                        <w:b/>
                        <w:bCs/>
                        <w:color w:val="1A1A1A"/>
                        <w:sz w:val="21"/>
                        <w:szCs w:val="21"/>
                        <w:u w:val="single"/>
                        <w:lang w:eastAsia="en-IN"/>
                      </w:rPr>
                      <w:t>claim 1</w:t>
                    </w:r>
                  </w:hyperlink>
                  <w:r w:rsidRPr="00277618">
                    <w:rPr>
                      <w:rFonts w:ascii="Arial" w:eastAsia="Times New Roman" w:hAnsi="Arial" w:cs="Arial"/>
                      <w:color w:val="1A1A1A"/>
                      <w:sz w:val="21"/>
                      <w:szCs w:val="21"/>
                      <w:lang w:eastAsia="en-IN"/>
                    </w:rPr>
                    <w:t>, wherein the composition comprises an intragranular portion and an extra-granular portion, wherein the intra-granular portion comprises a pharmaceutically acceptable excipient, and the extra-granular portion comprises Lidocaine or salt or hydrates or solvates thereof, Melatonin thereof and a pharmaceutically acceptable excipient.</w:t>
                  </w:r>
                </w:p>
              </w:tc>
            </w:tr>
            <w:tr w:rsidR="00277618" w:rsidRPr="00277618" w14:paraId="7EFCC034" w14:textId="77777777" w:rsidTr="00277618">
              <w:tc>
                <w:tcPr>
                  <w:tcW w:w="8892" w:type="dxa"/>
                  <w:gridSpan w:val="2"/>
                  <w:shd w:val="clear" w:color="auto" w:fill="FFFFFF"/>
                  <w:tcMar>
                    <w:top w:w="0" w:type="dxa"/>
                    <w:left w:w="0" w:type="dxa"/>
                    <w:bottom w:w="0" w:type="dxa"/>
                    <w:right w:w="0" w:type="dxa"/>
                  </w:tcMar>
                  <w:hideMark/>
                </w:tcPr>
                <w:p w14:paraId="056B432D"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lastRenderedPageBreak/>
                    <w:t>11</w:t>
                  </w:r>
                  <w:r w:rsidRPr="00277618">
                    <w:rPr>
                      <w:rFonts w:ascii="Arial" w:eastAsia="Times New Roman" w:hAnsi="Arial" w:cs="Arial"/>
                      <w:color w:val="1A1A1A"/>
                      <w:sz w:val="21"/>
                      <w:szCs w:val="21"/>
                      <w:lang w:eastAsia="en-IN"/>
                    </w:rPr>
                    <w:t>. The composition of </w:t>
                  </w:r>
                  <w:hyperlink r:id="rId35" w:anchor="CLM-00001" w:history="1">
                    <w:r w:rsidRPr="00277618">
                      <w:rPr>
                        <w:rFonts w:ascii="Arial" w:eastAsia="Times New Roman" w:hAnsi="Arial" w:cs="Arial"/>
                        <w:b/>
                        <w:bCs/>
                        <w:color w:val="1A1A1A"/>
                        <w:sz w:val="21"/>
                        <w:szCs w:val="21"/>
                        <w:u w:val="single"/>
                        <w:lang w:eastAsia="en-IN"/>
                      </w:rPr>
                      <w:t>claim 1</w:t>
                    </w:r>
                  </w:hyperlink>
                  <w:r w:rsidRPr="00277618">
                    <w:rPr>
                      <w:rFonts w:ascii="Arial" w:eastAsia="Times New Roman" w:hAnsi="Arial" w:cs="Arial"/>
                      <w:color w:val="1A1A1A"/>
                      <w:sz w:val="21"/>
                      <w:szCs w:val="21"/>
                      <w:lang w:eastAsia="en-IN"/>
                    </w:rPr>
                    <w:t>, wherein the composition comprises an intragranular portion and an extra-granular portion, wherein the intra-granular portion comprises Melatonin thereof and a pharmaceutically acceptable excipient, and the extra-granular portion comprises Lidocaine or salt or hydrates or solvates thereof and a pharmaceutically acceptable excipient.</w:t>
                  </w:r>
                </w:p>
              </w:tc>
            </w:tr>
            <w:tr w:rsidR="00277618" w:rsidRPr="00277618" w14:paraId="155D7032" w14:textId="77777777" w:rsidTr="00277618">
              <w:tc>
                <w:tcPr>
                  <w:tcW w:w="8892" w:type="dxa"/>
                  <w:gridSpan w:val="2"/>
                  <w:shd w:val="clear" w:color="auto" w:fill="FFFFFF"/>
                  <w:tcMar>
                    <w:top w:w="0" w:type="dxa"/>
                    <w:left w:w="0" w:type="dxa"/>
                    <w:bottom w:w="0" w:type="dxa"/>
                    <w:right w:w="0" w:type="dxa"/>
                  </w:tcMar>
                  <w:hideMark/>
                </w:tcPr>
                <w:p w14:paraId="41668732"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t>12</w:t>
                  </w:r>
                  <w:r w:rsidRPr="00277618">
                    <w:rPr>
                      <w:rFonts w:ascii="Arial" w:eastAsia="Times New Roman" w:hAnsi="Arial" w:cs="Arial"/>
                      <w:color w:val="1A1A1A"/>
                      <w:sz w:val="21"/>
                      <w:szCs w:val="21"/>
                      <w:lang w:eastAsia="en-IN"/>
                    </w:rPr>
                    <w:t>. The composition of </w:t>
                  </w:r>
                  <w:hyperlink r:id="rId36" w:anchor="CLM-00001" w:history="1">
                    <w:r w:rsidRPr="00277618">
                      <w:rPr>
                        <w:rFonts w:ascii="Arial" w:eastAsia="Times New Roman" w:hAnsi="Arial" w:cs="Arial"/>
                        <w:b/>
                        <w:bCs/>
                        <w:color w:val="1A1A1A"/>
                        <w:sz w:val="21"/>
                        <w:szCs w:val="21"/>
                        <w:u w:val="single"/>
                        <w:lang w:eastAsia="en-IN"/>
                      </w:rPr>
                      <w:t>claim 1</w:t>
                    </w:r>
                  </w:hyperlink>
                  <w:r w:rsidRPr="00277618">
                    <w:rPr>
                      <w:rFonts w:ascii="Arial" w:eastAsia="Times New Roman" w:hAnsi="Arial" w:cs="Arial"/>
                      <w:color w:val="1A1A1A"/>
                      <w:sz w:val="21"/>
                      <w:szCs w:val="21"/>
                      <w:lang w:eastAsia="en-IN"/>
                    </w:rPr>
                    <w:t>, wherein the composition comprises an intragranular portion and an extra-granular portion, wherein the intra-granular portion comprises Lidocaine or salt or hydrates or solvates thereof and a pharmaceutically acceptable excipient, and the extra-granular portion comprises Melatonin thereof and a pharmaceutically acceptable excipient.</w:t>
                  </w:r>
                </w:p>
              </w:tc>
            </w:tr>
            <w:tr w:rsidR="00277618" w:rsidRPr="00277618" w14:paraId="4166D26A" w14:textId="77777777" w:rsidTr="00277618">
              <w:tc>
                <w:tcPr>
                  <w:tcW w:w="8892" w:type="dxa"/>
                  <w:gridSpan w:val="2"/>
                  <w:shd w:val="clear" w:color="auto" w:fill="FFFFFF"/>
                  <w:tcMar>
                    <w:top w:w="0" w:type="dxa"/>
                    <w:left w:w="0" w:type="dxa"/>
                    <w:bottom w:w="0" w:type="dxa"/>
                    <w:right w:w="0" w:type="dxa"/>
                  </w:tcMar>
                  <w:hideMark/>
                </w:tcPr>
                <w:p w14:paraId="3CA5D846"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t>13</w:t>
                  </w:r>
                  <w:r w:rsidRPr="00277618">
                    <w:rPr>
                      <w:rFonts w:ascii="Arial" w:eastAsia="Times New Roman" w:hAnsi="Arial" w:cs="Arial"/>
                      <w:color w:val="1A1A1A"/>
                      <w:sz w:val="21"/>
                      <w:szCs w:val="21"/>
                      <w:lang w:eastAsia="en-IN"/>
                    </w:rPr>
                    <w:t>. The composition of </w:t>
                  </w:r>
                  <w:hyperlink r:id="rId37" w:anchor="CLM-00001" w:history="1">
                    <w:r w:rsidRPr="00277618">
                      <w:rPr>
                        <w:rFonts w:ascii="Arial" w:eastAsia="Times New Roman" w:hAnsi="Arial" w:cs="Arial"/>
                        <w:b/>
                        <w:bCs/>
                        <w:color w:val="1A1A1A"/>
                        <w:sz w:val="21"/>
                        <w:szCs w:val="21"/>
                        <w:u w:val="single"/>
                        <w:lang w:eastAsia="en-IN"/>
                      </w:rPr>
                      <w:t>claim 1</w:t>
                    </w:r>
                  </w:hyperlink>
                  <w:r w:rsidRPr="00277618">
                    <w:rPr>
                      <w:rFonts w:ascii="Arial" w:eastAsia="Times New Roman" w:hAnsi="Arial" w:cs="Arial"/>
                      <w:color w:val="1A1A1A"/>
                      <w:sz w:val="21"/>
                      <w:szCs w:val="21"/>
                      <w:lang w:eastAsia="en-IN"/>
                    </w:rPr>
                    <w:t>, wherein the composition comprises an intragranular portion and an extra-granular portion, and wherein the portions are compressed together to obtain any of a tablet dosage form and a Lozenge dosage form, optionally coated with a seal coat.</w:t>
                  </w:r>
                </w:p>
              </w:tc>
            </w:tr>
            <w:tr w:rsidR="00277618" w:rsidRPr="00277618" w14:paraId="2B9B9A76" w14:textId="77777777" w:rsidTr="00277618">
              <w:tc>
                <w:tcPr>
                  <w:tcW w:w="8892" w:type="dxa"/>
                  <w:gridSpan w:val="2"/>
                  <w:shd w:val="clear" w:color="auto" w:fill="FFFFFF"/>
                  <w:tcMar>
                    <w:top w:w="0" w:type="dxa"/>
                    <w:left w:w="0" w:type="dxa"/>
                    <w:bottom w:w="0" w:type="dxa"/>
                    <w:right w:w="0" w:type="dxa"/>
                  </w:tcMar>
                  <w:hideMark/>
                </w:tcPr>
                <w:p w14:paraId="20A3164F"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t>14</w:t>
                  </w:r>
                  <w:r w:rsidRPr="00277618">
                    <w:rPr>
                      <w:rFonts w:ascii="Arial" w:eastAsia="Times New Roman" w:hAnsi="Arial" w:cs="Arial"/>
                      <w:color w:val="1A1A1A"/>
                      <w:sz w:val="21"/>
                      <w:szCs w:val="21"/>
                      <w:lang w:eastAsia="en-IN"/>
                    </w:rPr>
                    <w:t>. The composition of </w:t>
                  </w:r>
                  <w:hyperlink r:id="rId38" w:anchor="CLM-00001" w:history="1">
                    <w:r w:rsidRPr="00277618">
                      <w:rPr>
                        <w:rFonts w:ascii="Arial" w:eastAsia="Times New Roman" w:hAnsi="Arial" w:cs="Arial"/>
                        <w:b/>
                        <w:bCs/>
                        <w:color w:val="1A1A1A"/>
                        <w:sz w:val="21"/>
                        <w:szCs w:val="21"/>
                        <w:u w:val="single"/>
                        <w:lang w:eastAsia="en-IN"/>
                      </w:rPr>
                      <w:t>claim 1</w:t>
                    </w:r>
                  </w:hyperlink>
                  <w:r w:rsidRPr="00277618">
                    <w:rPr>
                      <w:rFonts w:ascii="Arial" w:eastAsia="Times New Roman" w:hAnsi="Arial" w:cs="Arial"/>
                      <w:color w:val="1A1A1A"/>
                      <w:sz w:val="21"/>
                      <w:szCs w:val="21"/>
                      <w:lang w:eastAsia="en-IN"/>
                    </w:rPr>
                    <w:t>, wherein the composition comprises an intragranular portion and an extra-granular portion, and wherein the intra-granular portion comprises a pharmaceutically acceptable excipient, and the extra-granular portion comprises Lidocaine hydrochloride monohydrate in an amount of 100 mg, Melatonin in an amount of 10 mg and a pharmaceutically acceptable excipient.</w:t>
                  </w:r>
                </w:p>
              </w:tc>
            </w:tr>
            <w:tr w:rsidR="00277618" w:rsidRPr="00277618" w14:paraId="7C2B9E86" w14:textId="77777777" w:rsidTr="00277618">
              <w:tc>
                <w:tcPr>
                  <w:tcW w:w="8892" w:type="dxa"/>
                  <w:gridSpan w:val="2"/>
                  <w:shd w:val="clear" w:color="auto" w:fill="FFFFFF"/>
                  <w:tcMar>
                    <w:top w:w="0" w:type="dxa"/>
                    <w:left w:w="0" w:type="dxa"/>
                    <w:bottom w:w="0" w:type="dxa"/>
                    <w:right w:w="0" w:type="dxa"/>
                  </w:tcMar>
                  <w:hideMark/>
                </w:tcPr>
                <w:p w14:paraId="0B815878"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lastRenderedPageBreak/>
                    <w:t>15</w:t>
                  </w:r>
                  <w:r w:rsidRPr="00277618">
                    <w:rPr>
                      <w:rFonts w:ascii="Arial" w:eastAsia="Times New Roman" w:hAnsi="Arial" w:cs="Arial"/>
                      <w:color w:val="1A1A1A"/>
                      <w:sz w:val="21"/>
                      <w:szCs w:val="21"/>
                      <w:lang w:eastAsia="en-IN"/>
                    </w:rPr>
                    <w:t>. The composition of </w:t>
                  </w:r>
                  <w:hyperlink r:id="rId39" w:anchor="CLM-00001" w:history="1">
                    <w:r w:rsidRPr="00277618">
                      <w:rPr>
                        <w:rFonts w:ascii="Arial" w:eastAsia="Times New Roman" w:hAnsi="Arial" w:cs="Arial"/>
                        <w:b/>
                        <w:bCs/>
                        <w:color w:val="1A1A1A"/>
                        <w:sz w:val="21"/>
                        <w:szCs w:val="21"/>
                        <w:u w:val="single"/>
                        <w:lang w:eastAsia="en-IN"/>
                      </w:rPr>
                      <w:t>claim 1</w:t>
                    </w:r>
                  </w:hyperlink>
                  <w:r w:rsidRPr="00277618">
                    <w:rPr>
                      <w:rFonts w:ascii="Arial" w:eastAsia="Times New Roman" w:hAnsi="Arial" w:cs="Arial"/>
                      <w:color w:val="1A1A1A"/>
                      <w:sz w:val="21"/>
                      <w:szCs w:val="21"/>
                      <w:lang w:eastAsia="en-IN"/>
                    </w:rPr>
                    <w:t>, wherein the composition comprises Lidocaine hydrochloride monohydrate in an amount of 100 mg, Melatonin in an amount of 10 mg and a pharmaceutically acceptable excipient, said composition being a directly compressed lozenge formulation.</w:t>
                  </w:r>
                </w:p>
              </w:tc>
            </w:tr>
            <w:tr w:rsidR="00277618" w:rsidRPr="00277618" w14:paraId="7385DC78" w14:textId="77777777" w:rsidTr="00277618">
              <w:tc>
                <w:tcPr>
                  <w:tcW w:w="8892" w:type="dxa"/>
                  <w:gridSpan w:val="2"/>
                  <w:shd w:val="clear" w:color="auto" w:fill="FFFFFF"/>
                  <w:tcMar>
                    <w:top w:w="0" w:type="dxa"/>
                    <w:left w:w="0" w:type="dxa"/>
                    <w:bottom w:w="0" w:type="dxa"/>
                    <w:right w:w="0" w:type="dxa"/>
                  </w:tcMar>
                  <w:hideMark/>
                </w:tcPr>
                <w:p w14:paraId="306D7DF5"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t>16</w:t>
                  </w:r>
                  <w:r w:rsidRPr="00277618">
                    <w:rPr>
                      <w:rFonts w:ascii="Arial" w:eastAsia="Times New Roman" w:hAnsi="Arial" w:cs="Arial"/>
                      <w:color w:val="1A1A1A"/>
                      <w:sz w:val="21"/>
                      <w:szCs w:val="21"/>
                      <w:lang w:eastAsia="en-IN"/>
                    </w:rPr>
                    <w:t>. The composition of </w:t>
                  </w:r>
                  <w:hyperlink r:id="rId40" w:anchor="CLM-00001" w:history="1">
                    <w:r w:rsidRPr="00277618">
                      <w:rPr>
                        <w:rFonts w:ascii="Arial" w:eastAsia="Times New Roman" w:hAnsi="Arial" w:cs="Arial"/>
                        <w:b/>
                        <w:bCs/>
                        <w:color w:val="1A1A1A"/>
                        <w:sz w:val="21"/>
                        <w:szCs w:val="21"/>
                        <w:u w:val="single"/>
                        <w:lang w:eastAsia="en-IN"/>
                      </w:rPr>
                      <w:t>claim 1</w:t>
                    </w:r>
                  </w:hyperlink>
                  <w:r w:rsidRPr="00277618">
                    <w:rPr>
                      <w:rFonts w:ascii="Arial" w:eastAsia="Times New Roman" w:hAnsi="Arial" w:cs="Arial"/>
                      <w:color w:val="1A1A1A"/>
                      <w:sz w:val="21"/>
                      <w:szCs w:val="21"/>
                      <w:lang w:eastAsia="en-IN"/>
                    </w:rPr>
                    <w:t>, wherein the composition comprises Lidocaine hydrochloride monohydrate in an amount of 100 mg, Melatonin in an amount of 3 mg and a pharmaceutically acceptable excipient, said composition being a directly compressed lozenge formulation.</w:t>
                  </w:r>
                </w:p>
              </w:tc>
            </w:tr>
            <w:tr w:rsidR="00277618" w:rsidRPr="00277618" w14:paraId="37D00A7A" w14:textId="77777777" w:rsidTr="00277618">
              <w:tc>
                <w:tcPr>
                  <w:tcW w:w="8892" w:type="dxa"/>
                  <w:gridSpan w:val="2"/>
                  <w:shd w:val="clear" w:color="auto" w:fill="FFFFFF"/>
                  <w:tcMar>
                    <w:top w:w="0" w:type="dxa"/>
                    <w:left w:w="0" w:type="dxa"/>
                    <w:bottom w:w="0" w:type="dxa"/>
                    <w:right w:w="0" w:type="dxa"/>
                  </w:tcMar>
                  <w:hideMark/>
                </w:tcPr>
                <w:p w14:paraId="7167D7D5"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t>17</w:t>
                  </w:r>
                  <w:r w:rsidRPr="00277618">
                    <w:rPr>
                      <w:rFonts w:ascii="Arial" w:eastAsia="Times New Roman" w:hAnsi="Arial" w:cs="Arial"/>
                      <w:color w:val="1A1A1A"/>
                      <w:sz w:val="21"/>
                      <w:szCs w:val="21"/>
                      <w:lang w:eastAsia="en-IN"/>
                    </w:rPr>
                    <w:t>. The composition of </w:t>
                  </w:r>
                  <w:hyperlink r:id="rId41" w:anchor="CLM-00001" w:history="1">
                    <w:r w:rsidRPr="00277618">
                      <w:rPr>
                        <w:rFonts w:ascii="Arial" w:eastAsia="Times New Roman" w:hAnsi="Arial" w:cs="Arial"/>
                        <w:b/>
                        <w:bCs/>
                        <w:color w:val="1A1A1A"/>
                        <w:sz w:val="21"/>
                        <w:szCs w:val="21"/>
                        <w:u w:val="single"/>
                        <w:lang w:eastAsia="en-IN"/>
                      </w:rPr>
                      <w:t>claim 1</w:t>
                    </w:r>
                  </w:hyperlink>
                  <w:r w:rsidRPr="00277618">
                    <w:rPr>
                      <w:rFonts w:ascii="Arial" w:eastAsia="Times New Roman" w:hAnsi="Arial" w:cs="Arial"/>
                      <w:color w:val="1A1A1A"/>
                      <w:sz w:val="21"/>
                      <w:szCs w:val="21"/>
                      <w:lang w:eastAsia="en-IN"/>
                    </w:rPr>
                    <w:t>, wherein the composition comprises Lidocaine hydrochloride monohydrate in an amount of 200 mg, Melatonin in an amount of 3 mg and a pharmaceutically acceptable excipient, said composition being a directly compressed lozenge formulation.</w:t>
                  </w:r>
                </w:p>
              </w:tc>
            </w:tr>
            <w:tr w:rsidR="00277618" w:rsidRPr="00277618" w14:paraId="75811B0B" w14:textId="77777777" w:rsidTr="00277618">
              <w:tc>
                <w:tcPr>
                  <w:tcW w:w="8892" w:type="dxa"/>
                  <w:gridSpan w:val="2"/>
                  <w:shd w:val="clear" w:color="auto" w:fill="FFFFFF"/>
                  <w:tcMar>
                    <w:top w:w="0" w:type="dxa"/>
                    <w:left w:w="0" w:type="dxa"/>
                    <w:bottom w:w="0" w:type="dxa"/>
                    <w:right w:w="0" w:type="dxa"/>
                  </w:tcMar>
                  <w:hideMark/>
                </w:tcPr>
                <w:p w14:paraId="432ECD27"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t>18</w:t>
                  </w:r>
                  <w:r w:rsidRPr="00277618">
                    <w:rPr>
                      <w:rFonts w:ascii="Arial" w:eastAsia="Times New Roman" w:hAnsi="Arial" w:cs="Arial"/>
                      <w:color w:val="1A1A1A"/>
                      <w:sz w:val="21"/>
                      <w:szCs w:val="21"/>
                      <w:lang w:eastAsia="en-IN"/>
                    </w:rPr>
                    <w:t>. A method of treating oral and gastrointestinal disorders in a patient in need thereof comprising administering to a subject a therapeutically effective amount of the pharmaceutical composition of </w:t>
                  </w:r>
                  <w:hyperlink r:id="rId42" w:anchor="CLM-00001" w:history="1">
                    <w:r w:rsidRPr="00277618">
                      <w:rPr>
                        <w:rFonts w:ascii="Arial" w:eastAsia="Times New Roman" w:hAnsi="Arial" w:cs="Arial"/>
                        <w:b/>
                        <w:bCs/>
                        <w:color w:val="1A1A1A"/>
                        <w:sz w:val="21"/>
                        <w:szCs w:val="21"/>
                        <w:u w:val="single"/>
                        <w:lang w:eastAsia="en-IN"/>
                      </w:rPr>
                      <w:t>claim 1</w:t>
                    </w:r>
                  </w:hyperlink>
                  <w:r w:rsidRPr="00277618">
                    <w:rPr>
                      <w:rFonts w:ascii="Arial" w:eastAsia="Times New Roman" w:hAnsi="Arial" w:cs="Arial"/>
                      <w:color w:val="1A1A1A"/>
                      <w:sz w:val="21"/>
                      <w:szCs w:val="21"/>
                      <w:lang w:eastAsia="en-IN"/>
                    </w:rPr>
                    <w:t>.</w:t>
                  </w:r>
                </w:p>
              </w:tc>
            </w:tr>
            <w:tr w:rsidR="00277618" w:rsidRPr="00277618" w14:paraId="54E7B0CF" w14:textId="77777777" w:rsidTr="00277618">
              <w:tc>
                <w:tcPr>
                  <w:tcW w:w="8892" w:type="dxa"/>
                  <w:gridSpan w:val="2"/>
                  <w:shd w:val="clear" w:color="auto" w:fill="FFFFFF"/>
                  <w:tcMar>
                    <w:top w:w="0" w:type="dxa"/>
                    <w:left w:w="0" w:type="dxa"/>
                    <w:bottom w:w="0" w:type="dxa"/>
                    <w:right w:w="0" w:type="dxa"/>
                  </w:tcMar>
                  <w:hideMark/>
                </w:tcPr>
                <w:p w14:paraId="74F778F1" w14:textId="77777777" w:rsidR="00277618" w:rsidRPr="00277618" w:rsidRDefault="00277618" w:rsidP="00277618">
                  <w:pPr>
                    <w:spacing w:after="0" w:line="240" w:lineRule="auto"/>
                    <w:rPr>
                      <w:rFonts w:ascii="Arial" w:eastAsia="Times New Roman" w:hAnsi="Arial" w:cs="Arial"/>
                      <w:color w:val="1A1A1A"/>
                      <w:sz w:val="21"/>
                      <w:szCs w:val="21"/>
                      <w:lang w:eastAsia="en-IN"/>
                    </w:rPr>
                  </w:pPr>
                  <w:r w:rsidRPr="00277618">
                    <w:rPr>
                      <w:rFonts w:ascii="Arial" w:eastAsia="Times New Roman" w:hAnsi="Arial" w:cs="Arial"/>
                      <w:b/>
                      <w:bCs/>
                      <w:color w:val="1A1A1A"/>
                      <w:sz w:val="21"/>
                      <w:szCs w:val="21"/>
                      <w:lang w:eastAsia="en-IN"/>
                    </w:rPr>
                    <w:t>19</w:t>
                  </w:r>
                  <w:r w:rsidRPr="00277618">
                    <w:rPr>
                      <w:rFonts w:ascii="Arial" w:eastAsia="Times New Roman" w:hAnsi="Arial" w:cs="Arial"/>
                      <w:color w:val="1A1A1A"/>
                      <w:sz w:val="21"/>
                      <w:szCs w:val="21"/>
                      <w:lang w:eastAsia="en-IN"/>
                    </w:rPr>
                    <w:t>. Use of the pharmaceutical composition of </w:t>
                  </w:r>
                  <w:hyperlink r:id="rId43" w:anchor="CLM-00001" w:history="1">
                    <w:r w:rsidRPr="00277618">
                      <w:rPr>
                        <w:rFonts w:ascii="Arial" w:eastAsia="Times New Roman" w:hAnsi="Arial" w:cs="Arial"/>
                        <w:b/>
                        <w:bCs/>
                        <w:color w:val="1A1A1A"/>
                        <w:sz w:val="21"/>
                        <w:szCs w:val="21"/>
                        <w:u w:val="single"/>
                        <w:lang w:eastAsia="en-IN"/>
                      </w:rPr>
                      <w:t>claim 1</w:t>
                    </w:r>
                  </w:hyperlink>
                  <w:r w:rsidRPr="00277618">
                    <w:rPr>
                      <w:rFonts w:ascii="Arial" w:eastAsia="Times New Roman" w:hAnsi="Arial" w:cs="Arial"/>
                      <w:color w:val="1A1A1A"/>
                      <w:sz w:val="21"/>
                      <w:szCs w:val="21"/>
                      <w:lang w:eastAsia="en-IN"/>
                    </w:rPr>
                    <w:t> in preparation of a medicament for the treatment of oral and gastrointestinal diseases in patient in need thereof.</w:t>
                  </w:r>
                </w:p>
              </w:tc>
            </w:tr>
          </w:tbl>
          <w:p w14:paraId="7F91179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7C43543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4213FC06" w14:textId="77777777" w:rsidR="000D0456" w:rsidRDefault="00862BF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5CBB32" wp14:editId="0061909C">
                  <wp:extent cx="730250" cy="2290445"/>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0250" cy="2290445"/>
                          </a:xfrm>
                          <a:prstGeom prst="rect">
                            <a:avLst/>
                          </a:prstGeom>
                          <a:noFill/>
                          <a:ln>
                            <a:noFill/>
                          </a:ln>
                        </pic:spPr>
                      </pic:pic>
                    </a:graphicData>
                  </a:graphic>
                </wp:inline>
              </w:drawing>
            </w:r>
          </w:p>
          <w:p w14:paraId="2245F69A"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600D1396"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75EB23F1"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100709E3" w14:textId="77777777" w:rsidR="00862BF8" w:rsidRDefault="00862BF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52AB78" wp14:editId="0B026D30">
                  <wp:extent cx="730250" cy="17811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30250" cy="1781175"/>
                          </a:xfrm>
                          <a:prstGeom prst="rect">
                            <a:avLst/>
                          </a:prstGeom>
                          <a:noFill/>
                          <a:ln>
                            <a:noFill/>
                          </a:ln>
                        </pic:spPr>
                      </pic:pic>
                    </a:graphicData>
                  </a:graphic>
                </wp:inline>
              </w:drawing>
            </w:r>
          </w:p>
          <w:p w14:paraId="6C35F06A"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137A075F"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570D7639" w14:textId="77777777" w:rsidR="00862BF8" w:rsidRDefault="00862BF8">
            <w:pPr>
              <w:cnfStyle w:val="000000000000" w:firstRow="0" w:lastRow="0" w:firstColumn="0" w:lastColumn="0" w:oddVBand="0" w:evenVBand="0" w:oddHBand="0" w:evenHBand="0" w:firstRowFirstColumn="0" w:firstRowLastColumn="0" w:lastRowFirstColumn="0" w:lastRowLastColumn="0"/>
            </w:pPr>
            <w:r w:rsidRPr="00862BF8">
              <w:drawing>
                <wp:inline distT="0" distB="0" distL="0" distR="0" wp14:anchorId="0752B4E6" wp14:editId="3D959981">
                  <wp:extent cx="730250" cy="1468755"/>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30250" cy="1468755"/>
                          </a:xfrm>
                          <a:prstGeom prst="rect">
                            <a:avLst/>
                          </a:prstGeom>
                          <a:noFill/>
                          <a:ln>
                            <a:noFill/>
                          </a:ln>
                        </pic:spPr>
                      </pic:pic>
                    </a:graphicData>
                  </a:graphic>
                </wp:inline>
              </w:drawing>
            </w:r>
          </w:p>
          <w:p w14:paraId="71BC8E8C"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73857BD6"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3E03E4E8" w14:textId="69B58393" w:rsidR="00862BF8" w:rsidRDefault="00862BF8">
            <w:pPr>
              <w:cnfStyle w:val="000000000000" w:firstRow="0" w:lastRow="0" w:firstColumn="0" w:lastColumn="0" w:oddVBand="0" w:evenVBand="0" w:oddHBand="0" w:evenHBand="0" w:firstRowFirstColumn="0" w:firstRowLastColumn="0" w:lastRowFirstColumn="0" w:lastRowLastColumn="0"/>
            </w:pPr>
          </w:p>
        </w:tc>
      </w:tr>
      <w:tr w:rsidR="005C4F51" w14:paraId="1EB80805"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6A47E6C" w14:textId="496E15F3" w:rsidR="000D0456" w:rsidRDefault="00277618">
            <w:r>
              <w:lastRenderedPageBreak/>
              <w:t>5</w:t>
            </w:r>
          </w:p>
        </w:tc>
        <w:tc>
          <w:tcPr>
            <w:tcW w:w="1712" w:type="dxa"/>
          </w:tcPr>
          <w:p w14:paraId="5F92BB24" w14:textId="15ED866A" w:rsidR="000D0456" w:rsidRDefault="00277618">
            <w:pPr>
              <w:cnfStyle w:val="000000000000" w:firstRow="0" w:lastRow="0" w:firstColumn="0" w:lastColumn="0" w:oddVBand="0" w:evenVBand="0" w:oddHBand="0" w:evenHBand="0" w:firstRowFirstColumn="0" w:firstRowLastColumn="0" w:lastRowFirstColumn="0" w:lastRowLastColumn="0"/>
            </w:pPr>
            <w:r w:rsidRPr="00277618">
              <w:rPr>
                <w:b/>
                <w:bCs/>
              </w:rPr>
              <w:t>US20220233508</w:t>
            </w:r>
          </w:p>
        </w:tc>
        <w:tc>
          <w:tcPr>
            <w:tcW w:w="708" w:type="dxa"/>
          </w:tcPr>
          <w:p w14:paraId="1B223FFA" w14:textId="53FF4910" w:rsidR="000D0456" w:rsidRDefault="00277618">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7081B267" w14:textId="62ECADFC" w:rsidR="000D0456" w:rsidRDefault="000D0456" w:rsidP="00277618">
            <w:pPr>
              <w:jc w:val="center"/>
              <w:cnfStyle w:val="000000000000" w:firstRow="0" w:lastRow="0" w:firstColumn="0" w:lastColumn="0" w:oddVBand="0" w:evenVBand="0" w:oddHBand="0" w:evenHBand="0" w:firstRowFirstColumn="0" w:firstRowLastColumn="0" w:lastRowFirstColumn="0" w:lastRowLastColumn="0"/>
            </w:pPr>
          </w:p>
          <w:p w14:paraId="75BC6E54" w14:textId="2CDB9675" w:rsidR="00277618" w:rsidRDefault="00277618" w:rsidP="00277618">
            <w:pPr>
              <w:jc w:val="center"/>
              <w:cnfStyle w:val="000000000000" w:firstRow="0" w:lastRow="0" w:firstColumn="0" w:lastColumn="0" w:oddVBand="0" w:evenVBand="0" w:oddHBand="0" w:evenHBand="0" w:firstRowFirstColumn="0" w:firstRowLastColumn="0" w:lastRowFirstColumn="0" w:lastRowLastColumn="0"/>
            </w:pPr>
          </w:p>
          <w:p w14:paraId="23B10AD1" w14:textId="7F27CE48" w:rsidR="006D7508" w:rsidRDefault="006D7508" w:rsidP="00277618">
            <w:pPr>
              <w:jc w:val="center"/>
              <w:cnfStyle w:val="000000000000" w:firstRow="0" w:lastRow="0" w:firstColumn="0" w:lastColumn="0" w:oddVBand="0" w:evenVBand="0" w:oddHBand="0" w:evenHBand="0" w:firstRowFirstColumn="0" w:firstRowLastColumn="0" w:lastRowFirstColumn="0" w:lastRowLastColumn="0"/>
            </w:pPr>
          </w:p>
          <w:p w14:paraId="0BFD22E1" w14:textId="60532365" w:rsidR="00277618" w:rsidRDefault="00277618" w:rsidP="00277618">
            <w:pPr>
              <w:jc w:val="center"/>
              <w:cnfStyle w:val="000000000000" w:firstRow="0" w:lastRow="0" w:firstColumn="0" w:lastColumn="0" w:oddVBand="0" w:evenVBand="0" w:oddHBand="0" w:evenHBand="0" w:firstRowFirstColumn="0" w:firstRowLastColumn="0" w:lastRowFirstColumn="0" w:lastRowLastColumn="0"/>
            </w:pPr>
          </w:p>
        </w:tc>
        <w:tc>
          <w:tcPr>
            <w:tcW w:w="4536" w:type="dxa"/>
          </w:tcPr>
          <w:p w14:paraId="16E83027" w14:textId="77777777" w:rsidR="0055685E" w:rsidRDefault="0055685E" w:rsidP="0055685E">
            <w:pPr>
              <w:cnfStyle w:val="000000000000" w:firstRow="0" w:lastRow="0" w:firstColumn="0" w:lastColumn="0" w:oddVBand="0" w:evenVBand="0" w:oddHBand="0" w:evenHBand="0" w:firstRowFirstColumn="0" w:firstRowLastColumn="0" w:lastRowFirstColumn="0" w:lastRowLastColumn="0"/>
            </w:pPr>
            <w:r>
              <w:t>1. A pharmaceutical composition comprising: Famotidine or salt or hydrates or solvates thereof, Lidocaine or salt or hydrates or solvates thereof and Melatonin or salt or hydrates or solvates thereof.</w:t>
            </w:r>
          </w:p>
          <w:p w14:paraId="648BFC3E" w14:textId="77777777" w:rsidR="0055685E" w:rsidRDefault="0055685E" w:rsidP="0055685E">
            <w:pPr>
              <w:cnfStyle w:val="000000000000" w:firstRow="0" w:lastRow="0" w:firstColumn="0" w:lastColumn="0" w:oddVBand="0" w:evenVBand="0" w:oddHBand="0" w:evenHBand="0" w:firstRowFirstColumn="0" w:firstRowLastColumn="0" w:lastRowFirstColumn="0" w:lastRowLastColumn="0"/>
            </w:pPr>
            <w:r>
              <w:t>2. The composition of claim 1, wherein the composition comprises Famotidine or salt or hydrates or solvates thereof, Lidocaine or salt or hydrates or solvates thereof and Melatonin or salt or hydrates or solvates thereof in a weight ratio ranging from 1:1:1 to 100:400:1.</w:t>
            </w:r>
          </w:p>
          <w:p w14:paraId="6958B994" w14:textId="77777777" w:rsidR="0055685E" w:rsidRDefault="0055685E" w:rsidP="0055685E">
            <w:pPr>
              <w:cnfStyle w:val="000000000000" w:firstRow="0" w:lastRow="0" w:firstColumn="0" w:lastColumn="0" w:oddVBand="0" w:evenVBand="0" w:oddHBand="0" w:evenHBand="0" w:firstRowFirstColumn="0" w:firstRowLastColumn="0" w:lastRowFirstColumn="0" w:lastRowLastColumn="0"/>
            </w:pPr>
            <w:r>
              <w:t>3. The composition of claim 1, wherein the composition comprises Famotidine or salt or hydrates or solvates thereof, Lidocaine or salt or hydrates or solvates thereof and Melatonin or salt or hydrates or solvates thereof in a weight ratio ranging from 2:5:1 to 10:50:1.</w:t>
            </w:r>
          </w:p>
          <w:p w14:paraId="0BD4418E" w14:textId="77777777" w:rsidR="0055685E" w:rsidRDefault="0055685E" w:rsidP="0055685E">
            <w:pPr>
              <w:cnfStyle w:val="000000000000" w:firstRow="0" w:lastRow="0" w:firstColumn="0" w:lastColumn="0" w:oddVBand="0" w:evenVBand="0" w:oddHBand="0" w:evenHBand="0" w:firstRowFirstColumn="0" w:firstRowLastColumn="0" w:lastRowFirstColumn="0" w:lastRowLastColumn="0"/>
            </w:pPr>
            <w:r>
              <w:t>4. The composition of claim 1, wherein Famotidine or salt or hydrates or solvates thereof is present in an amount ranging from 10 mg to 100 mg.</w:t>
            </w:r>
          </w:p>
          <w:p w14:paraId="68E38F71" w14:textId="77777777" w:rsidR="0055685E" w:rsidRDefault="0055685E" w:rsidP="0055685E">
            <w:pPr>
              <w:cnfStyle w:val="000000000000" w:firstRow="0" w:lastRow="0" w:firstColumn="0" w:lastColumn="0" w:oddVBand="0" w:evenVBand="0" w:oddHBand="0" w:evenHBand="0" w:firstRowFirstColumn="0" w:firstRowLastColumn="0" w:lastRowFirstColumn="0" w:lastRowLastColumn="0"/>
            </w:pPr>
            <w:r>
              <w:t>5. The composition of claim 1, wherein Lidocaine or salt or hydrates or solvates thereof is present in an amount ranging from 50 mg to 400 mg.</w:t>
            </w:r>
          </w:p>
          <w:p w14:paraId="7D02DE5A" w14:textId="77777777" w:rsidR="0055685E" w:rsidRDefault="0055685E" w:rsidP="0055685E">
            <w:pPr>
              <w:cnfStyle w:val="000000000000" w:firstRow="0" w:lastRow="0" w:firstColumn="0" w:lastColumn="0" w:oddVBand="0" w:evenVBand="0" w:oddHBand="0" w:evenHBand="0" w:firstRowFirstColumn="0" w:firstRowLastColumn="0" w:lastRowFirstColumn="0" w:lastRowLastColumn="0"/>
            </w:pPr>
            <w:r>
              <w:t>6. The composition of claim 1, wherein Melatonin or salt or hydrates or solvates thereof is present in an amount ranging from 1 mg to 60 mg.</w:t>
            </w:r>
          </w:p>
          <w:p w14:paraId="72193002" w14:textId="77777777" w:rsidR="0055685E" w:rsidRDefault="0055685E" w:rsidP="0055685E">
            <w:pPr>
              <w:cnfStyle w:val="000000000000" w:firstRow="0" w:lastRow="0" w:firstColumn="0" w:lastColumn="0" w:oddVBand="0" w:evenVBand="0" w:oddHBand="0" w:evenHBand="0" w:firstRowFirstColumn="0" w:firstRowLastColumn="0" w:lastRowFirstColumn="0" w:lastRowLastColumn="0"/>
            </w:pPr>
            <w:r>
              <w:t>7. The composition of claim 1, wherein the composition further comprises a pharmaceutically acceptable excipient.</w:t>
            </w:r>
          </w:p>
          <w:p w14:paraId="4B53ACBE" w14:textId="77777777" w:rsidR="0055685E" w:rsidRDefault="0055685E" w:rsidP="0055685E">
            <w:pPr>
              <w:cnfStyle w:val="000000000000" w:firstRow="0" w:lastRow="0" w:firstColumn="0" w:lastColumn="0" w:oddVBand="0" w:evenVBand="0" w:oddHBand="0" w:evenHBand="0" w:firstRowFirstColumn="0" w:firstRowLastColumn="0" w:lastRowFirstColumn="0" w:lastRowLastColumn="0"/>
            </w:pPr>
            <w:r>
              <w:lastRenderedPageBreak/>
              <w:t xml:space="preserve">8. The composition of claim 7, wherein the pharmaceutically acceptable excipient is selected from any or a combination of: a diluent, an anti-oxidant, a preservative, an alkalizing agent, a buffering agent, a disintegrant, a binder, an anti-foaming agent, a solvent, a glidant, a lubricant, a </w:t>
            </w:r>
            <w:proofErr w:type="spellStart"/>
            <w:r>
              <w:t>flavoring</w:t>
            </w:r>
            <w:proofErr w:type="spellEnd"/>
            <w:r>
              <w:t xml:space="preserve"> agent, a sweetener, a coating agent, a rate controlling polymer or non-polymer, a zinc salt, a fatty acid or derivative thereof, an amino acid or metabolites or amino acid derivatives, a bulking agent, an anti-tacking agent, an emulsifier, a surfactant, a plasticizer and a stabilizer.</w:t>
            </w:r>
          </w:p>
          <w:p w14:paraId="6416E424" w14:textId="77777777" w:rsidR="0055685E" w:rsidRDefault="0055685E" w:rsidP="0055685E">
            <w:pPr>
              <w:cnfStyle w:val="000000000000" w:firstRow="0" w:lastRow="0" w:firstColumn="0" w:lastColumn="0" w:oddVBand="0" w:evenVBand="0" w:oddHBand="0" w:evenHBand="0" w:firstRowFirstColumn="0" w:firstRowLastColumn="0" w:lastRowFirstColumn="0" w:lastRowLastColumn="0"/>
            </w:pPr>
            <w:r>
              <w:t>9. The composition of claim 8, wherein the fatty acid derivative comprises any or a combination of diglyceryl lauryl fumarate, diglyceryl lauryl succinate, and diglyceryl capryl succinate.</w:t>
            </w:r>
          </w:p>
          <w:p w14:paraId="5D3B213A" w14:textId="77777777" w:rsidR="0055685E" w:rsidRDefault="0055685E" w:rsidP="0055685E">
            <w:pPr>
              <w:cnfStyle w:val="000000000000" w:firstRow="0" w:lastRow="0" w:firstColumn="0" w:lastColumn="0" w:oddVBand="0" w:evenVBand="0" w:oddHBand="0" w:evenHBand="0" w:firstRowFirstColumn="0" w:firstRowLastColumn="0" w:lastRowFirstColumn="0" w:lastRowLastColumn="0"/>
            </w:pPr>
            <w:r>
              <w:t>10. The composition of claim 1, wherein the composition comprises an intra-granular portion and an extra-granular portion, wherein the intra-granular portion comprises Famotidine or salt or hydrates or solvates thereof, Lidocaine or salt or hydrates or solvates thereof, Melatonin or salt or hydrates or solvates thereof and a pharmaceutically acceptable excipient, and the extra-granular portion comprises a pharmaceutically acceptable excipient.</w:t>
            </w:r>
          </w:p>
          <w:p w14:paraId="40769A58" w14:textId="77777777" w:rsidR="0055685E" w:rsidRDefault="0055685E" w:rsidP="0055685E">
            <w:pPr>
              <w:cnfStyle w:val="000000000000" w:firstRow="0" w:lastRow="0" w:firstColumn="0" w:lastColumn="0" w:oddVBand="0" w:evenVBand="0" w:oddHBand="0" w:evenHBand="0" w:firstRowFirstColumn="0" w:firstRowLastColumn="0" w:lastRowFirstColumn="0" w:lastRowLastColumn="0"/>
            </w:pPr>
            <w:r>
              <w:t xml:space="preserve">11. The composition of claim 1, wherein the composition comprises an intra-granular portion and an extra-granular portion, wherein the intra-granular portion comprises Lidocaine or salt or hydrates or solvates thereof, </w:t>
            </w:r>
            <w:r>
              <w:lastRenderedPageBreak/>
              <w:t>Melatonin or salt or hydrates or solvates thereof and a pharmaceutically acceptable excipient, and the extra-granular portion comprises Famotidine or salt or hydrates or solvates thereof and a pharmaceutically acceptable excipient.</w:t>
            </w:r>
          </w:p>
          <w:p w14:paraId="210BE781" w14:textId="77777777" w:rsidR="0055685E" w:rsidRDefault="0055685E" w:rsidP="0055685E">
            <w:pPr>
              <w:cnfStyle w:val="000000000000" w:firstRow="0" w:lastRow="0" w:firstColumn="0" w:lastColumn="0" w:oddVBand="0" w:evenVBand="0" w:oddHBand="0" w:evenHBand="0" w:firstRowFirstColumn="0" w:firstRowLastColumn="0" w:lastRowFirstColumn="0" w:lastRowLastColumn="0"/>
            </w:pPr>
            <w:r>
              <w:t>12. The composition of claim 1, wherein the composition comprises an intra-granular portion and an extra-granular portion, wherein the intra-granular portion comprises Famotidine or salt or hydrates or solvates thereof, Melatonin or salt or hydrates or solvates thereof and a pharmaceutically acceptable excipient, and the extra-granular portion comprises Lidocaine or salt or hydrates or solvates thereof and a pharmaceutically acceptable excipient.</w:t>
            </w:r>
          </w:p>
          <w:p w14:paraId="60BD08EB" w14:textId="77777777" w:rsidR="0055685E" w:rsidRDefault="0055685E" w:rsidP="0055685E">
            <w:pPr>
              <w:cnfStyle w:val="000000000000" w:firstRow="0" w:lastRow="0" w:firstColumn="0" w:lastColumn="0" w:oddVBand="0" w:evenVBand="0" w:oddHBand="0" w:evenHBand="0" w:firstRowFirstColumn="0" w:firstRowLastColumn="0" w:lastRowFirstColumn="0" w:lastRowLastColumn="0"/>
            </w:pPr>
            <w:r>
              <w:t>13. The composition of claim 1, wherein the composition comprises an intra-granular portion and an extra-granular portion, wherein the intra-granular portion comprises Famotidine or salt or hydrates or solvates thereof and Lidocaine or salt or hydrates or solvates thereof and a pharmaceutically acceptable excipient, and the extra-granular portion comprises Melatonin or salt or hydrates or solvates thereof and a pharmaceutically acceptable excipient.</w:t>
            </w:r>
          </w:p>
          <w:p w14:paraId="4F0BFD08" w14:textId="77777777" w:rsidR="0055685E" w:rsidRDefault="0055685E" w:rsidP="0055685E">
            <w:pPr>
              <w:cnfStyle w:val="000000000000" w:firstRow="0" w:lastRow="0" w:firstColumn="0" w:lastColumn="0" w:oddVBand="0" w:evenVBand="0" w:oddHBand="0" w:evenHBand="0" w:firstRowFirstColumn="0" w:firstRowLastColumn="0" w:lastRowFirstColumn="0" w:lastRowLastColumn="0"/>
            </w:pPr>
            <w:r>
              <w:t xml:space="preserve">14. The composition of claim 1, wherein the composition comprises an intra-granular portion and an extra-granular portion, and wherein the portions are compressed together to obtain any of a tablet dosage form and a </w:t>
            </w:r>
            <w:r>
              <w:lastRenderedPageBreak/>
              <w:t>Lozenge dosage form, optionally coated with a seal coat.</w:t>
            </w:r>
          </w:p>
          <w:p w14:paraId="19F6F7B2" w14:textId="77777777" w:rsidR="0055685E" w:rsidRDefault="0055685E" w:rsidP="0055685E">
            <w:pPr>
              <w:cnfStyle w:val="000000000000" w:firstRow="0" w:lastRow="0" w:firstColumn="0" w:lastColumn="0" w:oddVBand="0" w:evenVBand="0" w:oddHBand="0" w:evenHBand="0" w:firstRowFirstColumn="0" w:firstRowLastColumn="0" w:lastRowFirstColumn="0" w:lastRowLastColumn="0"/>
            </w:pPr>
            <w:r>
              <w:t>15. The composition of claim 1, wherein the composition comprises an intra-granular portion and an extra-granular portion, and wherein the intra-granular portion comprises Famotidine in an amount of 40 mg, Lidocaine hydrochloride monohydrate in an amount of 100 mg, Melatonin in an amount of 10 mg, and a pharmaceutically acceptable excipient, and the extra-granular portion comprises a pharmaceutically acceptable excipient.</w:t>
            </w:r>
          </w:p>
          <w:p w14:paraId="32892EB2" w14:textId="77777777" w:rsidR="0055685E" w:rsidRDefault="0055685E" w:rsidP="0055685E">
            <w:pPr>
              <w:cnfStyle w:val="000000000000" w:firstRow="0" w:lastRow="0" w:firstColumn="0" w:lastColumn="0" w:oddVBand="0" w:evenVBand="0" w:oddHBand="0" w:evenHBand="0" w:firstRowFirstColumn="0" w:firstRowLastColumn="0" w:lastRowFirstColumn="0" w:lastRowLastColumn="0"/>
            </w:pPr>
            <w:r>
              <w:t>16. A method of treating oral and gastrointestinal disorders in a patient in need thereof comprising administering to the patient a therapeutically effective amount of a pharmaceutical composition of claim 1.</w:t>
            </w:r>
          </w:p>
          <w:p w14:paraId="092FC90A" w14:textId="53D143FF" w:rsidR="000D0456" w:rsidRDefault="0055685E" w:rsidP="0055685E">
            <w:pPr>
              <w:cnfStyle w:val="000000000000" w:firstRow="0" w:lastRow="0" w:firstColumn="0" w:lastColumn="0" w:oddVBand="0" w:evenVBand="0" w:oddHBand="0" w:evenHBand="0" w:firstRowFirstColumn="0" w:firstRowLastColumn="0" w:lastRowFirstColumn="0" w:lastRowLastColumn="0"/>
            </w:pPr>
            <w:r>
              <w:t>17. Use of a pharmaceutical composition of claim 1 in preparation of a medicament for the treatment of oral and gastrointestinal disorders in a patient in need thereof.</w:t>
            </w:r>
          </w:p>
        </w:tc>
        <w:tc>
          <w:tcPr>
            <w:tcW w:w="1044" w:type="dxa"/>
          </w:tcPr>
          <w:p w14:paraId="09403A0F" w14:textId="2B8AD04A" w:rsidR="000D0456" w:rsidRDefault="0055685E">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oral mucositis, gastritis, gastric ulcers</w:t>
            </w:r>
          </w:p>
        </w:tc>
        <w:tc>
          <w:tcPr>
            <w:tcW w:w="1366" w:type="dxa"/>
          </w:tcPr>
          <w:p w14:paraId="21009A5C" w14:textId="77777777" w:rsidR="000D0456" w:rsidRDefault="00862BF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8B74E11" wp14:editId="195E383A">
                  <wp:extent cx="730250" cy="2395220"/>
                  <wp:effectExtent l="0" t="0" r="0"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30250" cy="2395220"/>
                          </a:xfrm>
                          <a:prstGeom prst="rect">
                            <a:avLst/>
                          </a:prstGeom>
                          <a:noFill/>
                          <a:ln>
                            <a:noFill/>
                          </a:ln>
                        </pic:spPr>
                      </pic:pic>
                    </a:graphicData>
                  </a:graphic>
                </wp:inline>
              </w:drawing>
            </w:r>
          </w:p>
          <w:p w14:paraId="279CEE79"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13AD328A"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73C36A09" w14:textId="77777777" w:rsidR="00862BF8" w:rsidRDefault="00862BF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1AD01D" wp14:editId="0052A951">
                  <wp:extent cx="730250" cy="2379980"/>
                  <wp:effectExtent l="0" t="0" r="0" b="127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30250" cy="2379980"/>
                          </a:xfrm>
                          <a:prstGeom prst="rect">
                            <a:avLst/>
                          </a:prstGeom>
                          <a:noFill/>
                          <a:ln>
                            <a:noFill/>
                          </a:ln>
                        </pic:spPr>
                      </pic:pic>
                    </a:graphicData>
                  </a:graphic>
                </wp:inline>
              </w:drawing>
            </w:r>
          </w:p>
          <w:p w14:paraId="4C7E64C6"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42B91FC4"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6F4B15D4"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4804C5D0" w14:textId="77777777" w:rsidR="00862BF8" w:rsidRDefault="00862BF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D69EE2" wp14:editId="08217F38">
                  <wp:extent cx="730250" cy="2402205"/>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30250" cy="2402205"/>
                          </a:xfrm>
                          <a:prstGeom prst="rect">
                            <a:avLst/>
                          </a:prstGeom>
                          <a:noFill/>
                          <a:ln>
                            <a:noFill/>
                          </a:ln>
                        </pic:spPr>
                      </pic:pic>
                    </a:graphicData>
                  </a:graphic>
                </wp:inline>
              </w:drawing>
            </w:r>
          </w:p>
          <w:p w14:paraId="0C729CD7"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6ABE94F9"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0000187C" w14:textId="23F78BE5" w:rsidR="00862BF8" w:rsidRDefault="00862BF8">
            <w:pPr>
              <w:cnfStyle w:val="000000000000" w:firstRow="0" w:lastRow="0" w:firstColumn="0" w:lastColumn="0" w:oddVBand="0" w:evenVBand="0" w:oddHBand="0" w:evenHBand="0" w:firstRowFirstColumn="0" w:firstRowLastColumn="0" w:lastRowFirstColumn="0" w:lastRowLastColumn="0"/>
            </w:pPr>
          </w:p>
        </w:tc>
      </w:tr>
      <w:tr w:rsidR="005C4F51" w14:paraId="408DBC8E"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518596C" w14:textId="07657F4D" w:rsidR="000D0456" w:rsidRDefault="0055685E">
            <w:r>
              <w:lastRenderedPageBreak/>
              <w:t>6</w:t>
            </w:r>
          </w:p>
        </w:tc>
        <w:tc>
          <w:tcPr>
            <w:tcW w:w="1712" w:type="dxa"/>
          </w:tcPr>
          <w:p w14:paraId="622B4EF0" w14:textId="3352FE0B" w:rsidR="000D0456" w:rsidRDefault="0055685E">
            <w:pPr>
              <w:cnfStyle w:val="000000000000" w:firstRow="0" w:lastRow="0" w:firstColumn="0" w:lastColumn="0" w:oddVBand="0" w:evenVBand="0" w:oddHBand="0" w:evenHBand="0" w:firstRowFirstColumn="0" w:firstRowLastColumn="0" w:lastRowFirstColumn="0" w:lastRowLastColumn="0"/>
            </w:pPr>
            <w:r w:rsidRPr="0055685E">
              <w:rPr>
                <w:b/>
                <w:bCs/>
              </w:rPr>
              <w:t>WO2022157564</w:t>
            </w:r>
          </w:p>
        </w:tc>
        <w:tc>
          <w:tcPr>
            <w:tcW w:w="708" w:type="dxa"/>
          </w:tcPr>
          <w:p w14:paraId="32802AB3" w14:textId="1C7F8C7D" w:rsidR="000D0456" w:rsidRDefault="00B1076B">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0D236A59" w14:textId="2C660AEC" w:rsidR="000D0456" w:rsidRDefault="000D0456">
            <w:pPr>
              <w:cnfStyle w:val="000000000000" w:firstRow="0" w:lastRow="0" w:firstColumn="0" w:lastColumn="0" w:oddVBand="0" w:evenVBand="0" w:oddHBand="0" w:evenHBand="0" w:firstRowFirstColumn="0" w:firstRowLastColumn="0" w:lastRowFirstColumn="0" w:lastRowLastColumn="0"/>
            </w:pPr>
          </w:p>
          <w:p w14:paraId="3FAEB8EF" w14:textId="2CF975B4" w:rsidR="00B1076B" w:rsidRDefault="00B1076B">
            <w:pPr>
              <w:cnfStyle w:val="000000000000" w:firstRow="0" w:lastRow="0" w:firstColumn="0" w:lastColumn="0" w:oddVBand="0" w:evenVBand="0" w:oddHBand="0" w:evenHBand="0" w:firstRowFirstColumn="0" w:firstRowLastColumn="0" w:lastRowFirstColumn="0" w:lastRowLastColumn="0"/>
            </w:pPr>
          </w:p>
          <w:p w14:paraId="56DE83C3" w14:textId="77777777" w:rsidR="00B1076B" w:rsidRDefault="00B1076B">
            <w:pPr>
              <w:cnfStyle w:val="000000000000" w:firstRow="0" w:lastRow="0" w:firstColumn="0" w:lastColumn="0" w:oddVBand="0" w:evenVBand="0" w:oddHBand="0" w:evenHBand="0" w:firstRowFirstColumn="0" w:firstRowLastColumn="0" w:lastRowFirstColumn="0" w:lastRowLastColumn="0"/>
            </w:pPr>
          </w:p>
          <w:p w14:paraId="7061EB90" w14:textId="77777777" w:rsidR="00B1076B" w:rsidRDefault="00B1076B">
            <w:pPr>
              <w:cnfStyle w:val="000000000000" w:firstRow="0" w:lastRow="0" w:firstColumn="0" w:lastColumn="0" w:oddVBand="0" w:evenVBand="0" w:oddHBand="0" w:evenHBand="0" w:firstRowFirstColumn="0" w:firstRowLastColumn="0" w:lastRowFirstColumn="0" w:lastRowLastColumn="0"/>
            </w:pPr>
          </w:p>
          <w:p w14:paraId="717F695C" w14:textId="77777777" w:rsidR="00B1076B" w:rsidRDefault="00B1076B">
            <w:pPr>
              <w:cnfStyle w:val="000000000000" w:firstRow="0" w:lastRow="0" w:firstColumn="0" w:lastColumn="0" w:oddVBand="0" w:evenVBand="0" w:oddHBand="0" w:evenHBand="0" w:firstRowFirstColumn="0" w:firstRowLastColumn="0" w:lastRowFirstColumn="0" w:lastRowLastColumn="0"/>
            </w:pPr>
          </w:p>
          <w:p w14:paraId="79253BCD" w14:textId="61BDB9E1" w:rsidR="00B1076B" w:rsidRDefault="00B1076B">
            <w:pPr>
              <w:cnfStyle w:val="000000000000" w:firstRow="0" w:lastRow="0" w:firstColumn="0" w:lastColumn="0" w:oddVBand="0" w:evenVBand="0" w:oddHBand="0" w:evenHBand="0" w:firstRowFirstColumn="0" w:firstRowLastColumn="0" w:lastRowFirstColumn="0" w:lastRowLastColumn="0"/>
            </w:pPr>
          </w:p>
          <w:p w14:paraId="2B2942BB" w14:textId="4690C4C7" w:rsidR="00B1076B" w:rsidRDefault="00B1076B">
            <w:pPr>
              <w:cnfStyle w:val="000000000000" w:firstRow="0" w:lastRow="0" w:firstColumn="0" w:lastColumn="0" w:oddVBand="0" w:evenVBand="0" w:oddHBand="0" w:evenHBand="0" w:firstRowFirstColumn="0" w:firstRowLastColumn="0" w:lastRowFirstColumn="0" w:lastRowLastColumn="0"/>
            </w:pPr>
          </w:p>
          <w:p w14:paraId="79F2E2E0" w14:textId="0DD05A43" w:rsidR="00B1076B" w:rsidRDefault="00B1076B">
            <w:pPr>
              <w:cnfStyle w:val="000000000000" w:firstRow="0" w:lastRow="0" w:firstColumn="0" w:lastColumn="0" w:oddVBand="0" w:evenVBand="0" w:oddHBand="0" w:evenHBand="0" w:firstRowFirstColumn="0" w:firstRowLastColumn="0" w:lastRowFirstColumn="0" w:lastRowLastColumn="0"/>
            </w:pPr>
          </w:p>
        </w:tc>
        <w:tc>
          <w:tcPr>
            <w:tcW w:w="4536" w:type="dxa"/>
          </w:tcPr>
          <w:p w14:paraId="1FE36F2F"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1. A pharmaceutical composition comprising: Famotidine or salt or hydrates or solvates thereof, Lidocaine or salt or hydrates or solvates thereof and Melatonin or salt or hydrates or solvates thereof.</w:t>
            </w:r>
          </w:p>
          <w:p w14:paraId="732D1C7D"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24AACD04"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2. The composition of claim 1, wherein the composition comprises Famotidine or salt or hydrates or solvates thereof, Lidocaine or salt or hydrates or solvates thereof and Melatonin or salt or hydrates or solvates thereof in a weight ratio ranging from 1:1:1 to 100:400: 1.</w:t>
            </w:r>
          </w:p>
          <w:p w14:paraId="4787D19E"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408178F5"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3. The composition of claim 1, wherein the composition comprises Famotidine or salt or hydrates or solvates thereof, Lidocaine or salt or hydrates or solvates thereof and Melatonin or salt or hydrates or solvates thereof in a weight ratio ranging from 2:5: 1 to 10:50: 1.</w:t>
            </w:r>
          </w:p>
          <w:p w14:paraId="420A31AF"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1C20E8E2"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4. The composition of claim 1, wherein Famotidine or salt or hydrates or solvates thereof is present in an amount ranging from 10 mg to 100 mg.</w:t>
            </w:r>
          </w:p>
          <w:p w14:paraId="3592E591"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5F7DBFBE"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5. The composition of claim 1, wherein Lidocaine or salt or hydrates or solvates thereof is present in an amount ranging from 50 mg to 400 mg.</w:t>
            </w:r>
          </w:p>
          <w:p w14:paraId="7631D494"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70B53BEE"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6. The composition of claim </w:t>
            </w:r>
            <w:proofErr w:type="gramStart"/>
            <w:r>
              <w:t>1 ,</w:t>
            </w:r>
            <w:proofErr w:type="gramEnd"/>
            <w:r>
              <w:t xml:space="preserve"> wherein Melatonin or salt or hydrates or solvates thereof is present in an amount ranging from 1 mg to 60 mg.</w:t>
            </w:r>
          </w:p>
          <w:p w14:paraId="73C91790"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0499E421"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7. The composition of claim 1, wherein the composition further comprises a pharmaceutically acceptable excipient.</w:t>
            </w:r>
          </w:p>
          <w:p w14:paraId="1ED1805C"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66361001"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8. The composition of claim 7, wherein the pharmaceutically acceptable excipient is selected from any or a combination of: a diluent, an anti-oxidant, a preservative, an alkalizing agent, a buffering agent, a disintegrant, a binder, an anti-foaming agent, a </w:t>
            </w:r>
            <w:r>
              <w:lastRenderedPageBreak/>
              <w:t xml:space="preserve">solvent, a glidant, a lubricant, a </w:t>
            </w:r>
            <w:proofErr w:type="spellStart"/>
            <w:r>
              <w:t>flavoring</w:t>
            </w:r>
            <w:proofErr w:type="spellEnd"/>
            <w:r>
              <w:t xml:space="preserve"> agent, a sweetener, a coating agent, a rate controlling polymer or non-polymer, a zinc salt, a fatty acid or derivative thereof, an amino acid or metabolites or amino acid derivatives, a bulking agent, an anti-tacking agent, an emulsifier, a surfactant, a plasticizer and a stabilizer.</w:t>
            </w:r>
          </w:p>
          <w:p w14:paraId="4310D440"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77AB6593"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The composition of claim 8, wherein the fatty acid derivative comprises any or a combination of diglyceryl lauryl fumarate, diglyceryl lauryl succinate, and diglyceryl capryl succinate.</w:t>
            </w:r>
          </w:p>
          <w:p w14:paraId="0564BFCD"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051ED7A5"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The composition of claim 1, wherein the composition comprises an intra-granular portion and an extra-granular portion, wherein the intra-granular portion comprises Famotidine or salt or hydrates or solvates thereof, Lidocaine or salt or hydrates or solvates thereof, Melatonin or salt or hydrates or solvates thereof and a pharmaceutically acceptable excipient, and the extra-granular portion comprises a pharmaceutically acceptable excipient.</w:t>
            </w:r>
          </w:p>
          <w:p w14:paraId="0B4382F3"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38036BFC"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The composition of claim </w:t>
            </w:r>
            <w:proofErr w:type="gramStart"/>
            <w:r>
              <w:t>1 ,</w:t>
            </w:r>
            <w:proofErr w:type="gramEnd"/>
            <w:r>
              <w:t xml:space="preserve"> wherein the composition comprises an intra-granular portion and an extra-granular portion, wherein the intra-granular portion comprises Lidocaine or salt or hydrates or solvates thereof, Melatonin or salt or hydrates or solvates thereof and a pharmaceutically acceptable excipient, and the extra-granular portion </w:t>
            </w:r>
            <w:r>
              <w:lastRenderedPageBreak/>
              <w:t>comprises Famotidine or salt or hydrates or solvates thereof and a pharmaceutically acceptable excipient.</w:t>
            </w:r>
          </w:p>
          <w:p w14:paraId="765275DD"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54809EE3"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The composition of claim 1, wherein the composition comprises an intra-granular portion and an extra-granular portion, wherein the intra-granular portion comprises Famotidine or salt or hydrates or solvates thereof, Melatonin or salt or hydrates or solvates thereof and a pharmaceutically acceptable excipient, and the extra-granular portion comprises Lidocaine or salt or hydrates or solvates thereof and a pharmaceutically acceptable excipient.</w:t>
            </w:r>
          </w:p>
          <w:p w14:paraId="655C5131"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21A39FC4"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The composition of claim 1, wherein the composition comprises an intra-granular portion and an extra-granular portion, wherein the intra-granular portion comprises Famotidine or salt or hydrates or solvates thereof and Lidocaine or salt or hydrates or solvates </w:t>
            </w:r>
            <w:proofErr w:type="spellStart"/>
            <w:r>
              <w:t>thereofand</w:t>
            </w:r>
            <w:proofErr w:type="spellEnd"/>
            <w:r>
              <w:t xml:space="preserve"> a pharmaceutically acceptable excipient, and the extra-granular portion comprises Melatonin or salt or hydrates or solvates thereof and a pharmaceutically acceptable excipient.</w:t>
            </w:r>
          </w:p>
          <w:p w14:paraId="1D34E950"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11E76401"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The composition of claim 1, wherein the composition comprises an intra-granular portion and an extra-granular portion, and wherein the portions are compressed together to obtain any of a tablet dosage form and a </w:t>
            </w:r>
            <w:r>
              <w:lastRenderedPageBreak/>
              <w:t>Lozenge dosage form, optionally coated with a seal coat.</w:t>
            </w:r>
          </w:p>
          <w:p w14:paraId="74F427D8"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55A96D1F"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The composition of claim 1, wherein the composition comprises an intra-granular portion and an extra-granular portion, and wherein the intra-granular portion comprises Famotidine in an amount of 40 mg, Lidocaine hydrochloride monohydrate in an amount of 100 mg, Melatonin in an amount of 10 mg, and a pharmaceutically acceptable excipient, and the extra-granular portion comprises a pharmaceutically acceptable excipient.</w:t>
            </w:r>
          </w:p>
          <w:p w14:paraId="5FCC2E94"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3723C852"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A method of treating oral and gastrointestinal disorders in a patient in need thereof comprising administering to the patient a therapeutically effective amount of a pharmaceutical composition of any of the preceding claims.</w:t>
            </w:r>
          </w:p>
          <w:p w14:paraId="72C8C27C"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75F6A102" w14:textId="1ADA00F1" w:rsidR="000D0456" w:rsidRDefault="00B1076B" w:rsidP="00B1076B">
            <w:pPr>
              <w:cnfStyle w:val="000000000000" w:firstRow="0" w:lastRow="0" w:firstColumn="0" w:lastColumn="0" w:oddVBand="0" w:evenVBand="0" w:oddHBand="0" w:evenHBand="0" w:firstRowFirstColumn="0" w:firstRowLastColumn="0" w:lastRowFirstColumn="0" w:lastRowLastColumn="0"/>
            </w:pPr>
            <w:r>
              <w:t>Use of a pharmaceutical composition of any of the preceding claims in preparation of a medicament for the treatment of oral and gastrointestinal disorders in a patient in need thereof.</w:t>
            </w:r>
          </w:p>
        </w:tc>
        <w:tc>
          <w:tcPr>
            <w:tcW w:w="1044" w:type="dxa"/>
          </w:tcPr>
          <w:p w14:paraId="118BD0D3" w14:textId="244797BF" w:rsidR="000D0456" w:rsidRDefault="00B1076B">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oral mucositis, gastritis, gastric ulcers</w:t>
            </w:r>
          </w:p>
        </w:tc>
        <w:tc>
          <w:tcPr>
            <w:tcW w:w="1366" w:type="dxa"/>
          </w:tcPr>
          <w:p w14:paraId="43E072E3" w14:textId="77777777" w:rsidR="000D0456" w:rsidRDefault="00862BF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62FC5B" wp14:editId="081EF35A">
                  <wp:extent cx="730250" cy="241935"/>
                  <wp:effectExtent l="0" t="0" r="0" b="571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30250" cy="241935"/>
                          </a:xfrm>
                          <a:prstGeom prst="rect">
                            <a:avLst/>
                          </a:prstGeom>
                          <a:noFill/>
                          <a:ln>
                            <a:noFill/>
                          </a:ln>
                        </pic:spPr>
                      </pic:pic>
                    </a:graphicData>
                  </a:graphic>
                </wp:inline>
              </w:drawing>
            </w:r>
          </w:p>
          <w:p w14:paraId="7B12658D"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17AAD9F0"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40F9E317" w14:textId="77777777" w:rsidR="00862BF8" w:rsidRDefault="00862BF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F870223" wp14:editId="7575F267">
                  <wp:extent cx="730250" cy="349250"/>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30250" cy="349250"/>
                          </a:xfrm>
                          <a:prstGeom prst="rect">
                            <a:avLst/>
                          </a:prstGeom>
                          <a:noFill/>
                          <a:ln>
                            <a:noFill/>
                          </a:ln>
                        </pic:spPr>
                      </pic:pic>
                    </a:graphicData>
                  </a:graphic>
                </wp:inline>
              </w:drawing>
            </w:r>
          </w:p>
          <w:p w14:paraId="365A8622"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166F4A83"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7A99E909" w14:textId="77777777" w:rsidR="00862BF8" w:rsidRDefault="00862BF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CFE40CD" wp14:editId="3653EFB8">
                  <wp:extent cx="730250" cy="32639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30250" cy="326390"/>
                          </a:xfrm>
                          <a:prstGeom prst="rect">
                            <a:avLst/>
                          </a:prstGeom>
                          <a:noFill/>
                          <a:ln>
                            <a:noFill/>
                          </a:ln>
                        </pic:spPr>
                      </pic:pic>
                    </a:graphicData>
                  </a:graphic>
                </wp:inline>
              </w:drawing>
            </w:r>
          </w:p>
          <w:p w14:paraId="47D622D4"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77FA653E"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2AD5726D"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09E603BD"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3BD6F54F" w14:textId="59937B17" w:rsidR="00862BF8" w:rsidRDefault="00862BF8">
            <w:pPr>
              <w:cnfStyle w:val="000000000000" w:firstRow="0" w:lastRow="0" w:firstColumn="0" w:lastColumn="0" w:oddVBand="0" w:evenVBand="0" w:oddHBand="0" w:evenHBand="0" w:firstRowFirstColumn="0" w:firstRowLastColumn="0" w:lastRowFirstColumn="0" w:lastRowLastColumn="0"/>
            </w:pPr>
          </w:p>
        </w:tc>
      </w:tr>
      <w:tr w:rsidR="005C4F51" w14:paraId="07E430B8"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88759CC" w14:textId="69953D4C" w:rsidR="000D0456" w:rsidRDefault="00B1076B">
            <w:r>
              <w:lastRenderedPageBreak/>
              <w:t>7</w:t>
            </w:r>
          </w:p>
        </w:tc>
        <w:tc>
          <w:tcPr>
            <w:tcW w:w="1712" w:type="dxa"/>
          </w:tcPr>
          <w:p w14:paraId="1B8CA228" w14:textId="5B8D8177" w:rsidR="000D0456" w:rsidRDefault="00B1076B">
            <w:pPr>
              <w:cnfStyle w:val="000000000000" w:firstRow="0" w:lastRow="0" w:firstColumn="0" w:lastColumn="0" w:oddVBand="0" w:evenVBand="0" w:oddHBand="0" w:evenHBand="0" w:firstRowFirstColumn="0" w:firstRowLastColumn="0" w:lastRowFirstColumn="0" w:lastRowLastColumn="0"/>
            </w:pPr>
            <w:r w:rsidRPr="00B1076B">
              <w:rPr>
                <w:b/>
                <w:bCs/>
              </w:rPr>
              <w:t>WO2022157563</w:t>
            </w:r>
          </w:p>
        </w:tc>
        <w:tc>
          <w:tcPr>
            <w:tcW w:w="708" w:type="dxa"/>
          </w:tcPr>
          <w:p w14:paraId="7D359119" w14:textId="5CF5AAEE" w:rsidR="000D0456" w:rsidRDefault="00B1076B">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1CD94402" w14:textId="582A3017" w:rsidR="000D0456" w:rsidRDefault="000D0456">
            <w:pPr>
              <w:cnfStyle w:val="000000000000" w:firstRow="0" w:lastRow="0" w:firstColumn="0" w:lastColumn="0" w:oddVBand="0" w:evenVBand="0" w:oddHBand="0" w:evenHBand="0" w:firstRowFirstColumn="0" w:firstRowLastColumn="0" w:lastRowFirstColumn="0" w:lastRowLastColumn="0"/>
            </w:pPr>
          </w:p>
          <w:p w14:paraId="0A6406F4" w14:textId="6583D8AA" w:rsidR="00B1076B" w:rsidRDefault="00B1076B">
            <w:pPr>
              <w:cnfStyle w:val="000000000000" w:firstRow="0" w:lastRow="0" w:firstColumn="0" w:lastColumn="0" w:oddVBand="0" w:evenVBand="0" w:oddHBand="0" w:evenHBand="0" w:firstRowFirstColumn="0" w:firstRowLastColumn="0" w:lastRowFirstColumn="0" w:lastRowLastColumn="0"/>
            </w:pPr>
          </w:p>
          <w:p w14:paraId="485BCB2E" w14:textId="77777777" w:rsidR="00B1076B" w:rsidRDefault="00B1076B">
            <w:pPr>
              <w:cnfStyle w:val="000000000000" w:firstRow="0" w:lastRow="0" w:firstColumn="0" w:lastColumn="0" w:oddVBand="0" w:evenVBand="0" w:oddHBand="0" w:evenHBand="0" w:firstRowFirstColumn="0" w:firstRowLastColumn="0" w:lastRowFirstColumn="0" w:lastRowLastColumn="0"/>
            </w:pPr>
          </w:p>
          <w:p w14:paraId="0B0C719C" w14:textId="0E1BEAB2" w:rsidR="00B1076B" w:rsidRDefault="00B1076B">
            <w:pPr>
              <w:cnfStyle w:val="000000000000" w:firstRow="0" w:lastRow="0" w:firstColumn="0" w:lastColumn="0" w:oddVBand="0" w:evenVBand="0" w:oddHBand="0" w:evenHBand="0" w:firstRowFirstColumn="0" w:firstRowLastColumn="0" w:lastRowFirstColumn="0" w:lastRowLastColumn="0"/>
            </w:pPr>
          </w:p>
        </w:tc>
        <w:tc>
          <w:tcPr>
            <w:tcW w:w="4536" w:type="dxa"/>
          </w:tcPr>
          <w:p w14:paraId="5D7F1B2D"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1. A pharmaceutical composition comprising: Lidocaine or salt or hydrates or solvates thereof and Melatonin or salt or hydrates or solvates thereof.</w:t>
            </w:r>
          </w:p>
          <w:p w14:paraId="7042799E"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 xml:space="preserve">2. The composition of claim 1, wherein the composition comprises Lidocaine or salt or hydrates or solvates thereof and Melatonin or </w:t>
            </w:r>
            <w:r w:rsidRPr="00B1076B">
              <w:lastRenderedPageBreak/>
              <w:t>salt or hydrates or solvates thereof in a weight ratio ranging from 1: 1 to 400: 1.</w:t>
            </w:r>
          </w:p>
          <w:p w14:paraId="41408E4C"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3. The composition of claim 1, wherein the composition comprises Lidocaine or salt or hydrates or solvates thereof and Melatonin or salt or hydrates or solvates thereof in a weight ratio ranging from 5: 1 to 150: 1.</w:t>
            </w:r>
          </w:p>
          <w:p w14:paraId="649FC2AA"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4. The composition of claim 1, wherein Lidocaine or salt or hydrates or solvates thereof is present in an amount ranging from 50 mg to 400 mg.</w:t>
            </w:r>
          </w:p>
          <w:p w14:paraId="5FFBD16B"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5. The composition of claim 1, wherein Melatonin or salt or hydrates or solvates thereof is present in an amount ranging from 1 mg to 60 mg.</w:t>
            </w:r>
          </w:p>
          <w:p w14:paraId="5A9DD1A8"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6. The composition of claim 1, wherein the composition further comprises a pharmaceutically acceptable excipient.</w:t>
            </w:r>
          </w:p>
          <w:p w14:paraId="7381076C"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 xml:space="preserve">7. The composition of claim 7, wherein the pharmaceutically acceptable excipient is selected from any or a combination of: a diluent, an anti-oxidant, a preservative, an alkalizing agent, a buffering agent, a disintegrant, a binder, an anti-foaming agent, a solvent, a glidant, a lubricant, a </w:t>
            </w:r>
            <w:proofErr w:type="spellStart"/>
            <w:r w:rsidRPr="00B1076B">
              <w:t>flavoring</w:t>
            </w:r>
            <w:proofErr w:type="spellEnd"/>
            <w:r w:rsidRPr="00B1076B">
              <w:t xml:space="preserve"> agent, a sweetener, a coating agent, a rate controlling polymer or non-polymer, a zinc salt, a fatty acid or derivative thereof, an amino acid or metabolites or derivative thereof, a bulking agent, an anti-tacking agent, an emulsifier, a surfactant, a plasticizer and a stabilizer.</w:t>
            </w:r>
          </w:p>
          <w:p w14:paraId="3806C1EE"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 xml:space="preserve">8. The composition of claim 8, wherein the fatty acid derivative comprises any or a combination </w:t>
            </w:r>
            <w:r w:rsidRPr="00B1076B">
              <w:lastRenderedPageBreak/>
              <w:t>of: diglyceryl lauryl fumarate, diglyceryl lauryl succinate, and diglyceryl capryl succinate.</w:t>
            </w:r>
          </w:p>
          <w:p w14:paraId="764A9F80"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9. The composition of claim 1, wherein the composition comprises an intra-granular portion and an extra-granular portion, wherein the intra-granular portion comprises Lidocaine or salt or hydrates or solvates thereof, Melatonin or salt or hydrates or solvates thereof and a pharmaceutically acceptable excipient, and the extra-granular portion comprises a pharmaceutically acceptable excipient.</w:t>
            </w:r>
          </w:p>
          <w:p w14:paraId="27D5DBC0"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The composition of claim 1, wherein the composition comprises an intra-granular portion and an extra-granular portion, wherein the intra-granular portion comprises a pharmaceutically acceptable excipient, and the extra-granular portion comprises Lidocaine or salt or hydrates or solvates thereof, Melatonin or salt or hydrates or solvates thereof and a pharmaceutically acceptable excipient.</w:t>
            </w:r>
          </w:p>
          <w:p w14:paraId="525C1E1B"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 xml:space="preserve">The composition of claim </w:t>
            </w:r>
            <w:proofErr w:type="gramStart"/>
            <w:r w:rsidRPr="00B1076B">
              <w:t>1 ,</w:t>
            </w:r>
            <w:proofErr w:type="gramEnd"/>
            <w:r w:rsidRPr="00B1076B">
              <w:t xml:space="preserve"> wherein the composition comprises an intra-granular portion and an extra-granular portion, wherein the intra-granular portion comprises Melatonin or salt or hydrates or solvates thereof and a pharmaceutically acceptable excipient, and the extra-granular portion comprises Lidocaine or salt or hydrates or solvates thereof and a pharmaceutically acceptable excipient.</w:t>
            </w:r>
          </w:p>
          <w:p w14:paraId="32FBC4FB"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 xml:space="preserve">The composition of claim 1, wherein the composition comprises an intra-granular portion and an extra-granular portion, wherein </w:t>
            </w:r>
            <w:r w:rsidRPr="00B1076B">
              <w:lastRenderedPageBreak/>
              <w:t>the intra-granular portion comprises Lidocaine or salt or hydrates or solvates thereof and a pharmaceutically acceptable excipient, and the extra-granular portion comprises Melatonin or salt or hydrates or solvates thereof and a pharmaceutically acceptable excipient.</w:t>
            </w:r>
          </w:p>
          <w:p w14:paraId="7FC09C7C"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The composition of claim 1, wherein the composition comprises an intra-granular portion and an extra-granular portion, and wherein the portions are compressed together to obtain any of a tablet dosage form and a Lozenge dosage form, optionally coated with a seal coat.</w:t>
            </w:r>
          </w:p>
          <w:p w14:paraId="1B402FF1"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The composition of claim 1, wherein the composition comprises an intra-granular portion and an extra-granular portion, and wherein the intra-granular portion comprises a pharmaceutically acceptable excipient, and the extra-granular portion comprises Lidocaine hydrochloride monohydrate in an amount of 100 mg, Melatonin in an amount of 10 mg and a pharmaceutically acceptable excipient.</w:t>
            </w:r>
          </w:p>
          <w:p w14:paraId="087C03CD"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The composition of claim 1, wherein the composition comprises Lidocaine hydrochloride monohydrate in an amount of 100 mg, Melatonin in an amount of 10 mg and a pharmaceutically acceptable excipient, said composition being a directly compressed lozenge formulation.</w:t>
            </w:r>
          </w:p>
          <w:p w14:paraId="18AA7B62"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 xml:space="preserve">The composition of claim 1, wherein the composition comprises Lidocaine hydrochloride monohydrate in an amount of 100 mg, Melatonin in an amount of 3 mg and a </w:t>
            </w:r>
            <w:r w:rsidRPr="00B1076B">
              <w:lastRenderedPageBreak/>
              <w:t>pharmaceutically acceptable excipient, said composition being a directly compressed lozenge formulation.</w:t>
            </w:r>
          </w:p>
          <w:p w14:paraId="5F4C2302"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The composition of claim 1, wherein the composition comprises Lidocaine hydrochloride monohydrate in an amount of 200 mg, Melatonin in an amount of 3 mg and a pharmaceutically acceptable excipient, said composition being a directly compressed lozenge formulation.</w:t>
            </w:r>
          </w:p>
          <w:p w14:paraId="06E7FDB7"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A method of treating oral and gastrointestinal disorders in a patient in need thereof comprising administering to a subject a therapeutically effective amount of the pharmaceutical composition of any of the preceding claims.</w:t>
            </w:r>
          </w:p>
          <w:p w14:paraId="0CFCFDDF" w14:textId="77777777" w:rsidR="00B1076B" w:rsidRPr="00B1076B" w:rsidRDefault="00B1076B" w:rsidP="00B1076B">
            <w:pPr>
              <w:cnfStyle w:val="000000000000" w:firstRow="0" w:lastRow="0" w:firstColumn="0" w:lastColumn="0" w:oddVBand="0" w:evenVBand="0" w:oddHBand="0" w:evenHBand="0" w:firstRowFirstColumn="0" w:firstRowLastColumn="0" w:lastRowFirstColumn="0" w:lastRowLastColumn="0"/>
            </w:pPr>
            <w:r w:rsidRPr="00B1076B">
              <w:t>Use of the pharmaceutical composition of any of the preceding claims in preparation of a medicament for the treatment of oral and gastrointestinal diseases in patient in need thereof.</w:t>
            </w:r>
          </w:p>
          <w:p w14:paraId="776F152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7B8B952A" w14:textId="48609137" w:rsidR="000D0456" w:rsidRDefault="00B1076B">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 xml:space="preserve">utility in treatment of mucositis, oral mucositis, ulcers, </w:t>
            </w:r>
            <w:r>
              <w:rPr>
                <w:rFonts w:ascii="Arial" w:hAnsi="Arial" w:cs="Arial"/>
                <w:color w:val="1A1A1A"/>
                <w:sz w:val="21"/>
                <w:szCs w:val="21"/>
                <w:shd w:val="clear" w:color="auto" w:fill="FFFFFF"/>
              </w:rPr>
              <w:lastRenderedPageBreak/>
              <w:t>ulcer mediated pain and the like conditions. </w:t>
            </w:r>
          </w:p>
        </w:tc>
        <w:tc>
          <w:tcPr>
            <w:tcW w:w="1366" w:type="dxa"/>
          </w:tcPr>
          <w:p w14:paraId="590D4939" w14:textId="77777777" w:rsidR="000D0456" w:rsidRDefault="00862BF8">
            <w:pPr>
              <w:cnfStyle w:val="000000000000" w:firstRow="0" w:lastRow="0" w:firstColumn="0" w:lastColumn="0" w:oddVBand="0" w:evenVBand="0" w:oddHBand="0" w:evenHBand="0" w:firstRowFirstColumn="0" w:firstRowLastColumn="0" w:lastRowFirstColumn="0" w:lastRowLastColumn="0"/>
            </w:pPr>
            <w:r w:rsidRPr="00862BF8">
              <w:lastRenderedPageBreak/>
              <w:drawing>
                <wp:inline distT="0" distB="0" distL="0" distR="0" wp14:anchorId="0F186DC0" wp14:editId="4F82EBA7">
                  <wp:extent cx="730250" cy="28956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30250" cy="289560"/>
                          </a:xfrm>
                          <a:prstGeom prst="rect">
                            <a:avLst/>
                          </a:prstGeom>
                          <a:noFill/>
                          <a:ln>
                            <a:noFill/>
                          </a:ln>
                        </pic:spPr>
                      </pic:pic>
                    </a:graphicData>
                  </a:graphic>
                </wp:inline>
              </w:drawing>
            </w:r>
          </w:p>
          <w:p w14:paraId="542302B7"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257FD4A7" w14:textId="77777777" w:rsidR="00862BF8" w:rsidRDefault="00862BF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9DDA63" wp14:editId="582081B6">
                  <wp:extent cx="730250" cy="35052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30250" cy="350520"/>
                          </a:xfrm>
                          <a:prstGeom prst="rect">
                            <a:avLst/>
                          </a:prstGeom>
                          <a:noFill/>
                          <a:ln>
                            <a:noFill/>
                          </a:ln>
                        </pic:spPr>
                      </pic:pic>
                    </a:graphicData>
                  </a:graphic>
                </wp:inline>
              </w:drawing>
            </w:r>
          </w:p>
          <w:p w14:paraId="13EA4211"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066F7051"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08CB9F34"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519598F7" w14:textId="77777777" w:rsidR="00862BF8" w:rsidRDefault="00862BF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1DEBC1E" wp14:editId="7DAC276F">
                  <wp:extent cx="730250" cy="321310"/>
                  <wp:effectExtent l="0" t="0" r="0" b="254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30250" cy="321310"/>
                          </a:xfrm>
                          <a:prstGeom prst="rect">
                            <a:avLst/>
                          </a:prstGeom>
                          <a:noFill/>
                          <a:ln>
                            <a:noFill/>
                          </a:ln>
                        </pic:spPr>
                      </pic:pic>
                    </a:graphicData>
                  </a:graphic>
                </wp:inline>
              </w:drawing>
            </w:r>
          </w:p>
          <w:p w14:paraId="4CE7FA9F"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15B47ECB" w14:textId="77777777" w:rsidR="00862BF8" w:rsidRDefault="00862BF8">
            <w:pPr>
              <w:cnfStyle w:val="000000000000" w:firstRow="0" w:lastRow="0" w:firstColumn="0" w:lastColumn="0" w:oddVBand="0" w:evenVBand="0" w:oddHBand="0" w:evenHBand="0" w:firstRowFirstColumn="0" w:firstRowLastColumn="0" w:lastRowFirstColumn="0" w:lastRowLastColumn="0"/>
            </w:pPr>
          </w:p>
          <w:p w14:paraId="34E6735B" w14:textId="7A86854B" w:rsidR="00862BF8" w:rsidRDefault="00862BF8">
            <w:pPr>
              <w:cnfStyle w:val="000000000000" w:firstRow="0" w:lastRow="0" w:firstColumn="0" w:lastColumn="0" w:oddVBand="0" w:evenVBand="0" w:oddHBand="0" w:evenHBand="0" w:firstRowFirstColumn="0" w:firstRowLastColumn="0" w:lastRowFirstColumn="0" w:lastRowLastColumn="0"/>
            </w:pPr>
          </w:p>
        </w:tc>
      </w:tr>
      <w:tr w:rsidR="005C4F51" w14:paraId="15F69BB4"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582DC155" w14:textId="3BAFCCD6" w:rsidR="000D0456" w:rsidRDefault="00B1076B">
            <w:r>
              <w:lastRenderedPageBreak/>
              <w:t>8</w:t>
            </w:r>
          </w:p>
        </w:tc>
        <w:tc>
          <w:tcPr>
            <w:tcW w:w="1712" w:type="dxa"/>
          </w:tcPr>
          <w:p w14:paraId="6E5EC673" w14:textId="311F927B" w:rsidR="000D0456" w:rsidRDefault="00B1076B">
            <w:pPr>
              <w:cnfStyle w:val="000000000000" w:firstRow="0" w:lastRow="0" w:firstColumn="0" w:lastColumn="0" w:oddVBand="0" w:evenVBand="0" w:oddHBand="0" w:evenHBand="0" w:firstRowFirstColumn="0" w:firstRowLastColumn="0" w:lastRowFirstColumn="0" w:lastRowLastColumn="0"/>
            </w:pPr>
            <w:r w:rsidRPr="00B1076B">
              <w:rPr>
                <w:b/>
                <w:bCs/>
              </w:rPr>
              <w:t>WO2022157587</w:t>
            </w:r>
          </w:p>
        </w:tc>
        <w:tc>
          <w:tcPr>
            <w:tcW w:w="708" w:type="dxa"/>
          </w:tcPr>
          <w:p w14:paraId="44F00B2F" w14:textId="1D0C73ED" w:rsidR="000D0456" w:rsidRDefault="00B1076B">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66B89B79" w14:textId="00528ABE" w:rsidR="00E957DF" w:rsidRDefault="00E957DF">
            <w:pPr>
              <w:cnfStyle w:val="000000000000" w:firstRow="0" w:lastRow="0" w:firstColumn="0" w:lastColumn="0" w:oddVBand="0" w:evenVBand="0" w:oddHBand="0" w:evenHBand="0" w:firstRowFirstColumn="0" w:firstRowLastColumn="0" w:lastRowFirstColumn="0" w:lastRowLastColumn="0"/>
            </w:pPr>
          </w:p>
          <w:p w14:paraId="282E61D5" w14:textId="77777777" w:rsidR="00E957DF" w:rsidRDefault="00E957DF">
            <w:pPr>
              <w:cnfStyle w:val="000000000000" w:firstRow="0" w:lastRow="0" w:firstColumn="0" w:lastColumn="0" w:oddVBand="0" w:evenVBand="0" w:oddHBand="0" w:evenHBand="0" w:firstRowFirstColumn="0" w:firstRowLastColumn="0" w:lastRowFirstColumn="0" w:lastRowLastColumn="0"/>
            </w:pPr>
          </w:p>
          <w:p w14:paraId="47E9E902" w14:textId="79A15743" w:rsidR="00E957DF" w:rsidRDefault="00E957DF">
            <w:pPr>
              <w:cnfStyle w:val="000000000000" w:firstRow="0" w:lastRow="0" w:firstColumn="0" w:lastColumn="0" w:oddVBand="0" w:evenVBand="0" w:oddHBand="0" w:evenHBand="0" w:firstRowFirstColumn="0" w:firstRowLastColumn="0" w:lastRowFirstColumn="0" w:lastRowLastColumn="0"/>
            </w:pPr>
          </w:p>
        </w:tc>
        <w:tc>
          <w:tcPr>
            <w:tcW w:w="4536" w:type="dxa"/>
          </w:tcPr>
          <w:p w14:paraId="3A43D14E"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A composition comprising: Lidocaine or salt or hydrate or solvate thereof, L-Carnosine or salt or hydrate or solvate thereof and </w:t>
            </w:r>
            <w:proofErr w:type="spellStart"/>
            <w:r>
              <w:t>dexpanthenol</w:t>
            </w:r>
            <w:proofErr w:type="spellEnd"/>
            <w:r>
              <w:t xml:space="preserve"> or salt or hydrate or solvate thereof, said composition being formulated as an oral formulation.</w:t>
            </w:r>
          </w:p>
          <w:p w14:paraId="56C17573"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56C3ADFE"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The composition as claimed in claim 1, wherein the composition comprises lidocaine or salt or hydrate or solvate thereof, L-Carnosine or salt or hydrate or solvate thereof and </w:t>
            </w:r>
            <w:proofErr w:type="spellStart"/>
            <w:r>
              <w:t>dexpanthenol</w:t>
            </w:r>
            <w:proofErr w:type="spellEnd"/>
            <w:r>
              <w:t xml:space="preserve"> </w:t>
            </w:r>
            <w:r>
              <w:lastRenderedPageBreak/>
              <w:t>or salt or hydrate or solvate thereof in a weight ratio ranging from 1:1:1 to 7: 1 :20.</w:t>
            </w:r>
          </w:p>
          <w:p w14:paraId="2BF6D4B9"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374B82D1"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The composition as claimed in claim 1, wherein the composition comprises lidocaine or salt or hydrate or solvate thereof, L-Carnosine or salt or hydrate or solvate thereof and </w:t>
            </w:r>
            <w:proofErr w:type="spellStart"/>
            <w:r>
              <w:t>dexpanthenol</w:t>
            </w:r>
            <w:proofErr w:type="spellEnd"/>
            <w:r>
              <w:t xml:space="preserve"> or salt or hydrate or solvate thereof in a weight ratio ranging from 1:1:1 to 5: </w:t>
            </w:r>
            <w:proofErr w:type="gramStart"/>
            <w:r>
              <w:t>1 :</w:t>
            </w:r>
            <w:proofErr w:type="gramEnd"/>
            <w:r>
              <w:t xml:space="preserve"> 10.</w:t>
            </w:r>
          </w:p>
          <w:p w14:paraId="66E65BF2"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2E6252D1"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The composition as claimed in claim </w:t>
            </w:r>
            <w:proofErr w:type="gramStart"/>
            <w:r>
              <w:t>1 ,</w:t>
            </w:r>
            <w:proofErr w:type="gramEnd"/>
            <w:r>
              <w:t xml:space="preserve"> wherein the composition further comprises an excipient.</w:t>
            </w:r>
          </w:p>
          <w:p w14:paraId="0D0FF817"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38AD4DDE"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The composition as claimed in claim 1, wherein the composition further comprises at least one other active agent.</w:t>
            </w:r>
          </w:p>
          <w:p w14:paraId="6B910A5F"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3647DEB7"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The composition as claimed in claim 4, wherein the excipient is selected from any or a combination of: a diluent, an antioxidant, a preservative, a solvent, a </w:t>
            </w:r>
            <w:proofErr w:type="spellStart"/>
            <w:r>
              <w:t>flavoring</w:t>
            </w:r>
            <w:proofErr w:type="spellEnd"/>
            <w:r>
              <w:t xml:space="preserve"> agent, a sweetener, a fatty </w:t>
            </w:r>
            <w:proofErr w:type="gramStart"/>
            <w:r>
              <w:t>acid</w:t>
            </w:r>
            <w:proofErr w:type="gramEnd"/>
            <w:r>
              <w:t xml:space="preserve"> or derivative thereof, an amino acid or metabolite or derivative thereof, a vitamin, a surfactant, a solubilizer and a stabilizer.</w:t>
            </w:r>
          </w:p>
          <w:p w14:paraId="7E37E439"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413B656E"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The composition as claimed in claim 5, wherein the at least one other active agent is selected from benzocaine, clonidine, bupivacaine, ropivacaine, mepivacaine, morphine, fentanyl, </w:t>
            </w:r>
            <w:proofErr w:type="spellStart"/>
            <w:r>
              <w:t>orthoform</w:t>
            </w:r>
            <w:proofErr w:type="spellEnd"/>
            <w:r>
              <w:t xml:space="preserve">, </w:t>
            </w:r>
            <w:proofErr w:type="spellStart"/>
            <w:r>
              <w:t>levo</w:t>
            </w:r>
            <w:proofErr w:type="spellEnd"/>
            <w:r>
              <w:t xml:space="preserve">-bupivacaine, </w:t>
            </w:r>
            <w:proofErr w:type="spellStart"/>
            <w:r>
              <w:t>bibucaine</w:t>
            </w:r>
            <w:proofErr w:type="spellEnd"/>
            <w:r>
              <w:t xml:space="preserve">, prilocaine, acetaminophen, procaine, diphenhydramine, </w:t>
            </w:r>
            <w:proofErr w:type="spellStart"/>
            <w:r>
              <w:t>polaprezinc</w:t>
            </w:r>
            <w:proofErr w:type="spellEnd"/>
            <w:r>
              <w:t xml:space="preserve">, </w:t>
            </w:r>
            <w:proofErr w:type="spellStart"/>
            <w:r>
              <w:t>benzydamine</w:t>
            </w:r>
            <w:proofErr w:type="spellEnd"/>
            <w:r>
              <w:t xml:space="preserve">, </w:t>
            </w:r>
            <w:r>
              <w:lastRenderedPageBreak/>
              <w:t xml:space="preserve">pentoxifylline, </w:t>
            </w:r>
            <w:proofErr w:type="spellStart"/>
            <w:r>
              <w:t>ortetracaine</w:t>
            </w:r>
            <w:proofErr w:type="spellEnd"/>
            <w:r>
              <w:t xml:space="preserve">, ketamine, misoprostol, </w:t>
            </w:r>
            <w:proofErr w:type="spellStart"/>
            <w:r>
              <w:t>amifostine</w:t>
            </w:r>
            <w:proofErr w:type="spellEnd"/>
            <w:r>
              <w:t xml:space="preserve">, palifermin, chlorhexidine gluconate, </w:t>
            </w:r>
            <w:proofErr w:type="spellStart"/>
            <w:r>
              <w:t>dusquetide</w:t>
            </w:r>
            <w:proofErr w:type="spellEnd"/>
            <w:r>
              <w:t xml:space="preserve">, melatonin, </w:t>
            </w:r>
            <w:proofErr w:type="spellStart"/>
            <w:r>
              <w:t>indraline</w:t>
            </w:r>
            <w:proofErr w:type="spellEnd"/>
            <w:r>
              <w:t xml:space="preserve">, </w:t>
            </w:r>
            <w:proofErr w:type="spellStart"/>
            <w:r>
              <w:t>androstenetriol</w:t>
            </w:r>
            <w:proofErr w:type="spellEnd"/>
            <w:r>
              <w:t xml:space="preserve">, </w:t>
            </w:r>
            <w:proofErr w:type="spellStart"/>
            <w:r>
              <w:t>actovegin</w:t>
            </w:r>
            <w:proofErr w:type="spellEnd"/>
            <w:r>
              <w:t xml:space="preserve">, </w:t>
            </w:r>
            <w:proofErr w:type="spellStart"/>
            <w:r>
              <w:t>rebamipide</w:t>
            </w:r>
            <w:proofErr w:type="spellEnd"/>
            <w:r>
              <w:t xml:space="preserve">, EC- 18, </w:t>
            </w:r>
            <w:proofErr w:type="spellStart"/>
            <w:r>
              <w:t>brilacidin</w:t>
            </w:r>
            <w:proofErr w:type="spellEnd"/>
            <w:r>
              <w:t xml:space="preserve">, </w:t>
            </w:r>
            <w:proofErr w:type="spellStart"/>
            <w:r>
              <w:t>validive</w:t>
            </w:r>
            <w:proofErr w:type="spellEnd"/>
            <w:r>
              <w:t xml:space="preserve">, streptomycin, kanamycin, neomycin, gentamicin, betamethasone, betamethasone esters, clobetasol, clobetasol propionate, </w:t>
            </w:r>
            <w:proofErr w:type="spellStart"/>
            <w:r>
              <w:t>clobetasone</w:t>
            </w:r>
            <w:proofErr w:type="spellEnd"/>
            <w:r>
              <w:t xml:space="preserve">, clocortolone, clocortolone esters, dexamethasone, dexamethasone esters, </w:t>
            </w:r>
            <w:proofErr w:type="spellStart"/>
            <w:r>
              <w:t>diflorasone</w:t>
            </w:r>
            <w:proofErr w:type="spellEnd"/>
            <w:r>
              <w:t xml:space="preserve">, diflucortolone, diflucortolone valerate, </w:t>
            </w:r>
            <w:proofErr w:type="spellStart"/>
            <w:r>
              <w:t>fluclorolone</w:t>
            </w:r>
            <w:proofErr w:type="spellEnd"/>
            <w:r>
              <w:t xml:space="preserve">, </w:t>
            </w:r>
            <w:proofErr w:type="spellStart"/>
            <w:r>
              <w:t>flumetasone</w:t>
            </w:r>
            <w:proofErr w:type="spellEnd"/>
            <w:r>
              <w:t xml:space="preserve">, </w:t>
            </w:r>
            <w:proofErr w:type="spellStart"/>
            <w:r>
              <w:t>fluocortin</w:t>
            </w:r>
            <w:proofErr w:type="spellEnd"/>
            <w:r>
              <w:t xml:space="preserve">, </w:t>
            </w:r>
            <w:proofErr w:type="spellStart"/>
            <w:r>
              <w:t>fluocortolone</w:t>
            </w:r>
            <w:proofErr w:type="spellEnd"/>
            <w:r>
              <w:t xml:space="preserve">, </w:t>
            </w:r>
            <w:proofErr w:type="spellStart"/>
            <w:r>
              <w:t>fluocortolone</w:t>
            </w:r>
            <w:proofErr w:type="spellEnd"/>
            <w:r>
              <w:t xml:space="preserve"> esters, fluprednidene acetate, fluticasone, fluticasone furoate, fluticasone propionate, </w:t>
            </w:r>
            <w:proofErr w:type="spellStart"/>
            <w:r>
              <w:t>halometasone</w:t>
            </w:r>
            <w:proofErr w:type="spellEnd"/>
            <w:r>
              <w:t xml:space="preserve">, </w:t>
            </w:r>
            <w:proofErr w:type="spellStart"/>
            <w:r>
              <w:t>meprednisone</w:t>
            </w:r>
            <w:proofErr w:type="spellEnd"/>
            <w:r>
              <w:t xml:space="preserve">, mometasone, mometasone furoate, triamcinolone, </w:t>
            </w:r>
            <w:proofErr w:type="spellStart"/>
            <w:r>
              <w:t>ulobetasol</w:t>
            </w:r>
            <w:proofErr w:type="spellEnd"/>
            <w:r>
              <w:t xml:space="preserve"> (</w:t>
            </w:r>
            <w:proofErr w:type="spellStart"/>
            <w:r>
              <w:t>halobetasol</w:t>
            </w:r>
            <w:proofErr w:type="spellEnd"/>
            <w:r>
              <w:t xml:space="preserve">), 2-mercaptoethane sodium sulphonate, 2-Mercaptoethylguanidine, methylprednisolone, beclomethasone dipropionate, fluocinonide, clobetasol, betamethasone sodium phosphate, prednisolone, colchicine, azathioprine, thalidomide, dapsone, mycophenolate mofetil, adalimumab, clofazimine, levamisole, hydrocortisone sodium succinate, montelukast, triamcinolone, </w:t>
            </w:r>
            <w:proofErr w:type="spellStart"/>
            <w:r>
              <w:t>sulodexide</w:t>
            </w:r>
            <w:proofErr w:type="spellEnd"/>
            <w:r>
              <w:t xml:space="preserve">, a-Lipoic acid, cysteamine, folic acid, hydrolytic enzyme, </w:t>
            </w:r>
            <w:proofErr w:type="spellStart"/>
            <w:r>
              <w:t>mucotrol</w:t>
            </w:r>
            <w:proofErr w:type="spellEnd"/>
            <w:r>
              <w:t xml:space="preserve">, </w:t>
            </w:r>
            <w:proofErr w:type="spellStart"/>
            <w:r>
              <w:t>polaprezinc</w:t>
            </w:r>
            <w:proofErr w:type="spellEnd"/>
            <w:r>
              <w:t xml:space="preserve">, </w:t>
            </w:r>
            <w:proofErr w:type="spellStart"/>
            <w:r>
              <w:t>traumeel</w:t>
            </w:r>
            <w:proofErr w:type="spellEnd"/>
            <w:r>
              <w:t xml:space="preserve">, tretinoin, vitamins (calcipotriene, calcitriol, ergosterol, la-hydro </w:t>
            </w:r>
            <w:proofErr w:type="spellStart"/>
            <w:r>
              <w:t>xycholecalciferol</w:t>
            </w:r>
            <w:proofErr w:type="spellEnd"/>
            <w:r>
              <w:t>, vitamin D2, vitamin D3, ascorbic acid, calcium ascorbate, nicotinamide ascorbate, sodium ascorbate, a-carotene, P-</w:t>
            </w:r>
            <w:r>
              <w:lastRenderedPageBreak/>
              <w:t xml:space="preserve">carotene, 5-carotene, vitamin A, cobamamide, folic acid, hydroxocobalamin, sodium folate, vitamin B12, menadiol, menadione, </w:t>
            </w:r>
            <w:proofErr w:type="spellStart"/>
            <w:r>
              <w:t>menadoxime</w:t>
            </w:r>
            <w:proofErr w:type="spellEnd"/>
            <w:r>
              <w:t xml:space="preserve">, menaquinones, phylloquinone, vitamin K5, inositol, a-tocopherol, y-tocopherol, vitamin E, zinc, selenium, potassium, copper, manganese, copper, </w:t>
            </w:r>
            <w:proofErr w:type="spellStart"/>
            <w:r>
              <w:t>aluminum</w:t>
            </w:r>
            <w:proofErr w:type="spellEnd"/>
            <w:r>
              <w:t xml:space="preserve">, zinc </w:t>
            </w:r>
            <w:proofErr w:type="spellStart"/>
            <w:r>
              <w:t>sulfate</w:t>
            </w:r>
            <w:proofErr w:type="spellEnd"/>
            <w:r>
              <w:t xml:space="preserve">, magnesium, magnesium </w:t>
            </w:r>
            <w:proofErr w:type="spellStart"/>
            <w:r>
              <w:t>aluminum</w:t>
            </w:r>
            <w:proofErr w:type="spellEnd"/>
            <w:r>
              <w:t xml:space="preserve"> hydroxide, magnesium </w:t>
            </w:r>
            <w:proofErr w:type="spellStart"/>
            <w:r>
              <w:t>sulfate</w:t>
            </w:r>
            <w:proofErr w:type="spellEnd"/>
            <w:r>
              <w:t xml:space="preserve">, calcium phosphate, magnesium stearate, magnesium silicate, magnesium sulphate, magnesium chloride, magnesium bromide, magnesium acetate, magnesium lactate, magnesium </w:t>
            </w:r>
            <w:proofErr w:type="spellStart"/>
            <w:r>
              <w:t>pidolate</w:t>
            </w:r>
            <w:proofErr w:type="spellEnd"/>
            <w:r>
              <w:t xml:space="preserve">, magnesium thiosulphate, magnesium sulphate, Cu2+ salts such as copper </w:t>
            </w:r>
            <w:proofErr w:type="spellStart"/>
            <w:r>
              <w:t>sulfate</w:t>
            </w:r>
            <w:proofErr w:type="spellEnd"/>
            <w:r>
              <w:t xml:space="preserve"> pentahydrate, copper </w:t>
            </w:r>
            <w:proofErr w:type="spellStart"/>
            <w:r>
              <w:t>sulfate</w:t>
            </w:r>
            <w:proofErr w:type="spellEnd"/>
            <w:r>
              <w:t xml:space="preserve">, copper malonate, copper citrate, copper oxalate, copper </w:t>
            </w:r>
            <w:proofErr w:type="spellStart"/>
            <w:r>
              <w:t>tartarate</w:t>
            </w:r>
            <w:proofErr w:type="spellEnd"/>
            <w:r>
              <w:t xml:space="preserve">, copper lactate, copper chloride, copper bromide, copper </w:t>
            </w:r>
            <w:proofErr w:type="spellStart"/>
            <w:r>
              <w:t>pidolate</w:t>
            </w:r>
            <w:proofErr w:type="spellEnd"/>
            <w:r>
              <w:t xml:space="preserve">, copper phosphate, copper nitrate, copper thiosulphate, Al+3 salts such as </w:t>
            </w:r>
            <w:proofErr w:type="spellStart"/>
            <w:r>
              <w:t>aluminum</w:t>
            </w:r>
            <w:proofErr w:type="spellEnd"/>
            <w:r>
              <w:t xml:space="preserve"> oxide, </w:t>
            </w:r>
            <w:proofErr w:type="spellStart"/>
            <w:r>
              <w:t>aluminum</w:t>
            </w:r>
            <w:proofErr w:type="spellEnd"/>
            <w:r>
              <w:t xml:space="preserve"> palmitate, </w:t>
            </w:r>
            <w:proofErr w:type="spellStart"/>
            <w:r>
              <w:t>aluminum</w:t>
            </w:r>
            <w:proofErr w:type="spellEnd"/>
            <w:r>
              <w:t xml:space="preserve"> stearate, </w:t>
            </w:r>
            <w:proofErr w:type="spellStart"/>
            <w:r>
              <w:t>aluminum</w:t>
            </w:r>
            <w:proofErr w:type="spellEnd"/>
            <w:r>
              <w:t xml:space="preserve"> chloride, </w:t>
            </w:r>
            <w:proofErr w:type="spellStart"/>
            <w:r>
              <w:t>aluminum</w:t>
            </w:r>
            <w:proofErr w:type="spellEnd"/>
            <w:r>
              <w:t xml:space="preserve"> oxychloride, </w:t>
            </w:r>
            <w:proofErr w:type="spellStart"/>
            <w:r>
              <w:t>aluminum</w:t>
            </w:r>
            <w:proofErr w:type="spellEnd"/>
            <w:r>
              <w:t xml:space="preserve"> barium silicate, </w:t>
            </w:r>
            <w:proofErr w:type="spellStart"/>
            <w:r>
              <w:t>Aluminum</w:t>
            </w:r>
            <w:proofErr w:type="spellEnd"/>
            <w:r>
              <w:t xml:space="preserve"> magnesium hydroxide stearate, </w:t>
            </w:r>
            <w:proofErr w:type="spellStart"/>
            <w:r>
              <w:t>aluminum</w:t>
            </w:r>
            <w:proofErr w:type="spellEnd"/>
            <w:r>
              <w:t xml:space="preserve"> propionate </w:t>
            </w:r>
            <w:proofErr w:type="spellStart"/>
            <w:r>
              <w:t>aluminum</w:t>
            </w:r>
            <w:proofErr w:type="spellEnd"/>
            <w:r>
              <w:t xml:space="preserve"> dipropionate, </w:t>
            </w:r>
            <w:proofErr w:type="spellStart"/>
            <w:r>
              <w:t>aluminum</w:t>
            </w:r>
            <w:proofErr w:type="spellEnd"/>
            <w:r>
              <w:t xml:space="preserve"> </w:t>
            </w:r>
            <w:proofErr w:type="spellStart"/>
            <w:r>
              <w:t>aceto</w:t>
            </w:r>
            <w:proofErr w:type="spellEnd"/>
            <w:r>
              <w:t xml:space="preserve"> propionate, </w:t>
            </w:r>
            <w:proofErr w:type="spellStart"/>
            <w:r>
              <w:t>aluminum</w:t>
            </w:r>
            <w:proofErr w:type="spellEnd"/>
            <w:r>
              <w:t xml:space="preserve"> </w:t>
            </w:r>
            <w:proofErr w:type="spellStart"/>
            <w:r>
              <w:t>citro</w:t>
            </w:r>
            <w:proofErr w:type="spellEnd"/>
            <w:r>
              <w:t xml:space="preserve"> propionate, </w:t>
            </w:r>
            <w:proofErr w:type="spellStart"/>
            <w:r>
              <w:t>aluminum</w:t>
            </w:r>
            <w:proofErr w:type="spellEnd"/>
            <w:r>
              <w:t xml:space="preserve"> </w:t>
            </w:r>
            <w:proofErr w:type="spellStart"/>
            <w:r>
              <w:t>lacto</w:t>
            </w:r>
            <w:proofErr w:type="spellEnd"/>
            <w:r>
              <w:t xml:space="preserve"> propionate, </w:t>
            </w:r>
            <w:proofErr w:type="spellStart"/>
            <w:r>
              <w:t>aluminum</w:t>
            </w:r>
            <w:proofErr w:type="spellEnd"/>
            <w:r>
              <w:t xml:space="preserve"> </w:t>
            </w:r>
            <w:proofErr w:type="spellStart"/>
            <w:r>
              <w:t>tartaro</w:t>
            </w:r>
            <w:proofErr w:type="spellEnd"/>
            <w:r>
              <w:t xml:space="preserve"> propionate, </w:t>
            </w:r>
            <w:proofErr w:type="spellStart"/>
            <w:r>
              <w:t>aluminum</w:t>
            </w:r>
            <w:proofErr w:type="spellEnd"/>
            <w:r>
              <w:t xml:space="preserve"> </w:t>
            </w:r>
            <w:proofErr w:type="spellStart"/>
            <w:r>
              <w:t>acetodipropionate</w:t>
            </w:r>
            <w:proofErr w:type="spellEnd"/>
            <w:r>
              <w:t xml:space="preserve">, </w:t>
            </w:r>
            <w:proofErr w:type="spellStart"/>
            <w:r>
              <w:t>aluminum</w:t>
            </w:r>
            <w:proofErr w:type="spellEnd"/>
            <w:r>
              <w:t xml:space="preserve"> </w:t>
            </w:r>
            <w:proofErr w:type="spellStart"/>
            <w:r>
              <w:t>citrodipropionate</w:t>
            </w:r>
            <w:proofErr w:type="spellEnd"/>
            <w:r>
              <w:t xml:space="preserve">, </w:t>
            </w:r>
            <w:proofErr w:type="spellStart"/>
            <w:r>
              <w:t>aluminum</w:t>
            </w:r>
            <w:proofErr w:type="spellEnd"/>
            <w:r>
              <w:t xml:space="preserve"> </w:t>
            </w:r>
            <w:proofErr w:type="spellStart"/>
            <w:r>
              <w:t>lacto</w:t>
            </w:r>
            <w:proofErr w:type="spellEnd"/>
            <w:r>
              <w:t xml:space="preserve"> dipropionate, and </w:t>
            </w:r>
            <w:proofErr w:type="spellStart"/>
            <w:r>
              <w:t>aluminum</w:t>
            </w:r>
            <w:proofErr w:type="spellEnd"/>
            <w:r>
              <w:t xml:space="preserve"> </w:t>
            </w:r>
            <w:proofErr w:type="spellStart"/>
            <w:r>
              <w:t>tartarodipropionate</w:t>
            </w:r>
            <w:proofErr w:type="spellEnd"/>
            <w:r>
              <w:t xml:space="preserve"> and the likes, Polymers such as carbomer, methyl cellulose, sodium </w:t>
            </w:r>
            <w:r>
              <w:lastRenderedPageBreak/>
              <w:t xml:space="preserve">carboxyl methyl cellulose, carrageenan, colloidal silicon dioxide, hydroxypropyl cellulose, hydroxypropyl methyl cellulose, polyethylene oxide, </w:t>
            </w:r>
            <w:proofErr w:type="spellStart"/>
            <w:r>
              <w:t>hyaluroinic</w:t>
            </w:r>
            <w:proofErr w:type="spellEnd"/>
            <w:r>
              <w:t xml:space="preserve"> acid, hydrated silica, hydroxypropyl chitosan, chitosan </w:t>
            </w:r>
            <w:proofErr w:type="spellStart"/>
            <w:r>
              <w:t>sulfate</w:t>
            </w:r>
            <w:proofErr w:type="spellEnd"/>
            <w:r>
              <w:t xml:space="preserve">, ethyl cellulose, hydroxypropyl cellulose, hydroxymethyl cellulose, carboxy methyl cellulose, polyethylene oxide, chitosan pyrrolidone carboxylate, amphotericin B, </w:t>
            </w:r>
            <w:proofErr w:type="spellStart"/>
            <w:r>
              <w:t>benzoxonium</w:t>
            </w:r>
            <w:proofErr w:type="spellEnd"/>
            <w:r>
              <w:t xml:space="preserve"> chloride, chlorhexidine, chlortetracycline, clotrimazole, </w:t>
            </w:r>
            <w:proofErr w:type="spellStart"/>
            <w:r>
              <w:t>cetylpyridinium</w:t>
            </w:r>
            <w:proofErr w:type="spellEnd"/>
            <w:r>
              <w:t xml:space="preserve"> chloride, </w:t>
            </w:r>
            <w:proofErr w:type="spellStart"/>
            <w:r>
              <w:t>domiphen</w:t>
            </w:r>
            <w:proofErr w:type="spellEnd"/>
            <w:r>
              <w:t xml:space="preserve"> bromide, amoxicillin, cephalexin, ciprofloxacin, clindamycin, azithromycin, sulfamethoxazole, trimethoprim, clavulanate, levofloxacin, doxycycline, eugenol, hexetidine, hydrogen peroxide, mepartricin, metronidazole, miconazole, minocycline, natamycin, neomycin, oxyquinoline, polynoxylin, sodium perborate, tetracycline, tibezonium iodide, </w:t>
            </w:r>
            <w:proofErr w:type="spellStart"/>
            <w:r>
              <w:t>amlexanox</w:t>
            </w:r>
            <w:proofErr w:type="spellEnd"/>
            <w:r>
              <w:t xml:space="preserve">, acetylsalicylic acid, </w:t>
            </w:r>
            <w:proofErr w:type="spellStart"/>
            <w:r>
              <w:t>becaplermin</w:t>
            </w:r>
            <w:proofErr w:type="spellEnd"/>
            <w:r>
              <w:t xml:space="preserve">, </w:t>
            </w:r>
            <w:proofErr w:type="spellStart"/>
            <w:r>
              <w:t>benzydamine</w:t>
            </w:r>
            <w:proofErr w:type="spellEnd"/>
            <w:r>
              <w:t>, epinephrine/</w:t>
            </w:r>
            <w:proofErr w:type="spellStart"/>
            <w:r>
              <w:t>adrenalone</w:t>
            </w:r>
            <w:proofErr w:type="spellEnd"/>
            <w:r>
              <w:t xml:space="preserve">, fluocinonide, tetracycline, minocycline, chlorhexidine gluconate, triclosan, azathioprine, mycophenolic acid, </w:t>
            </w:r>
            <w:proofErr w:type="spellStart"/>
            <w:r>
              <w:t>cyclosporines</w:t>
            </w:r>
            <w:proofErr w:type="spellEnd"/>
            <w:r>
              <w:t xml:space="preserve">, leflunomide, teriflunomide, ciclosporin, </w:t>
            </w:r>
            <w:proofErr w:type="spellStart"/>
            <w:r>
              <w:t>pimecrolimus</w:t>
            </w:r>
            <w:proofErr w:type="spellEnd"/>
            <w:r>
              <w:t xml:space="preserve">, tacrolimus, </w:t>
            </w:r>
            <w:proofErr w:type="spellStart"/>
            <w:r>
              <w:t>voclosporin</w:t>
            </w:r>
            <w:proofErr w:type="spellEnd"/>
            <w:r>
              <w:t xml:space="preserve">, lenalidomide, pomalidomide, thalidomide, </w:t>
            </w:r>
            <w:proofErr w:type="spellStart"/>
            <w:r>
              <w:t>apremilast</w:t>
            </w:r>
            <w:proofErr w:type="spellEnd"/>
            <w:r>
              <w:t xml:space="preserve">, sirolimus, </w:t>
            </w:r>
            <w:proofErr w:type="spellStart"/>
            <w:r>
              <w:t>everolimus</w:t>
            </w:r>
            <w:proofErr w:type="spellEnd"/>
            <w:r>
              <w:t xml:space="preserve">, </w:t>
            </w:r>
            <w:proofErr w:type="spellStart"/>
            <w:r>
              <w:t>ridaforolimus</w:t>
            </w:r>
            <w:proofErr w:type="spellEnd"/>
            <w:r>
              <w:t xml:space="preserve">, </w:t>
            </w:r>
            <w:proofErr w:type="spellStart"/>
            <w:r>
              <w:t>temsirolimus</w:t>
            </w:r>
            <w:proofErr w:type="spellEnd"/>
            <w:r>
              <w:t xml:space="preserve">, </w:t>
            </w:r>
            <w:proofErr w:type="spellStart"/>
            <w:r>
              <w:t>umirolimus</w:t>
            </w:r>
            <w:proofErr w:type="spellEnd"/>
            <w:r>
              <w:t xml:space="preserve">, </w:t>
            </w:r>
            <w:proofErr w:type="spellStart"/>
            <w:r>
              <w:t>zotarolimus</w:t>
            </w:r>
            <w:proofErr w:type="spellEnd"/>
            <w:r>
              <w:t xml:space="preserve">, baricitinib, blisibimod, nilotinib, </w:t>
            </w:r>
            <w:proofErr w:type="spellStart"/>
            <w:r>
              <w:t>filgotinib</w:t>
            </w:r>
            <w:proofErr w:type="spellEnd"/>
            <w:r>
              <w:t xml:space="preserve">, tofacitinib, </w:t>
            </w:r>
            <w:proofErr w:type="spellStart"/>
            <w:r>
              <w:t>upadacitinib</w:t>
            </w:r>
            <w:proofErr w:type="spellEnd"/>
            <w:r>
              <w:t xml:space="preserve">, abatacept, </w:t>
            </w:r>
            <w:proofErr w:type="spellStart"/>
            <w:r>
              <w:t>belatacept</w:t>
            </w:r>
            <w:proofErr w:type="spellEnd"/>
            <w:r>
              <w:t xml:space="preserve">, etanercept, </w:t>
            </w:r>
            <w:proofErr w:type="spellStart"/>
            <w:r>
              <w:t>pegsunercept</w:t>
            </w:r>
            <w:proofErr w:type="spellEnd"/>
            <w:r>
              <w:t xml:space="preserve">, </w:t>
            </w:r>
            <w:proofErr w:type="spellStart"/>
            <w:r>
              <w:t>amlexanox</w:t>
            </w:r>
            <w:proofErr w:type="spellEnd"/>
            <w:r>
              <w:t xml:space="preserve">, </w:t>
            </w:r>
            <w:r>
              <w:lastRenderedPageBreak/>
              <w:t xml:space="preserve">aflibercept, alefacept, rilonacept, glyceryl trinitrate, isosorbide dinitrate, isosorbide mononitrate, isoamyl nitrite, derivatives and </w:t>
            </w:r>
            <w:proofErr w:type="spellStart"/>
            <w:r>
              <w:t>analogs</w:t>
            </w:r>
            <w:proofErr w:type="spellEnd"/>
            <w:r>
              <w:t xml:space="preserve"> with the NO releasing properties, </w:t>
            </w:r>
            <w:proofErr w:type="spellStart"/>
            <w:r>
              <w:t>apremilast</w:t>
            </w:r>
            <w:proofErr w:type="spellEnd"/>
            <w:r>
              <w:t xml:space="preserve">, arofylline, atizoram, benafentrine, </w:t>
            </w:r>
            <w:proofErr w:type="spellStart"/>
            <w:r>
              <w:t>catramilast</w:t>
            </w:r>
            <w:proofErr w:type="spellEnd"/>
            <w:r>
              <w:t xml:space="preserve">, CC-1088, CDP-840, CGH-2466, cilomilast, </w:t>
            </w:r>
            <w:proofErr w:type="spellStart"/>
            <w:r>
              <w:t>cipamfylline</w:t>
            </w:r>
            <w:proofErr w:type="spellEnd"/>
            <w:r>
              <w:t xml:space="preserve">, </w:t>
            </w:r>
            <w:proofErr w:type="spellStart"/>
            <w:r>
              <w:t>crisaborole</w:t>
            </w:r>
            <w:proofErr w:type="spellEnd"/>
            <w:r>
              <w:t xml:space="preserve">, </w:t>
            </w:r>
            <w:proofErr w:type="spellStart"/>
            <w:r>
              <w:t>denbutylline</w:t>
            </w:r>
            <w:proofErr w:type="spellEnd"/>
            <w:r>
              <w:t xml:space="preserve">, </w:t>
            </w:r>
            <w:proofErr w:type="spellStart"/>
            <w:r>
              <w:t>difamilast</w:t>
            </w:r>
            <w:proofErr w:type="spellEnd"/>
            <w:r>
              <w:t xml:space="preserve">, drotaverine, </w:t>
            </w:r>
            <w:proofErr w:type="spellStart"/>
            <w:r>
              <w:t>etazolate</w:t>
            </w:r>
            <w:proofErr w:type="spellEnd"/>
            <w:r>
              <w:t xml:space="preserve">, </w:t>
            </w:r>
            <w:proofErr w:type="spellStart"/>
            <w:r>
              <w:t>filaminast</w:t>
            </w:r>
            <w:proofErr w:type="spellEnd"/>
            <w:r>
              <w:t xml:space="preserve">, </w:t>
            </w:r>
            <w:proofErr w:type="spellStart"/>
            <w:r>
              <w:t>glaucine</w:t>
            </w:r>
            <w:proofErr w:type="spellEnd"/>
            <w:r>
              <w:t xml:space="preserve">, HT-0712, ICI-63197 </w:t>
            </w:r>
            <w:proofErr w:type="spellStart"/>
            <w:r>
              <w:t>indimilast</w:t>
            </w:r>
            <w:proofErr w:type="spellEnd"/>
            <w:r>
              <w:t xml:space="preserve">, </w:t>
            </w:r>
            <w:proofErr w:type="spellStart"/>
            <w:r>
              <w:t>irsogladine</w:t>
            </w:r>
            <w:proofErr w:type="spellEnd"/>
            <w:r>
              <w:t xml:space="preserve">, </w:t>
            </w:r>
            <w:proofErr w:type="spellStart"/>
            <w:r>
              <w:t>lavamilast</w:t>
            </w:r>
            <w:proofErr w:type="spellEnd"/>
            <w:r>
              <w:t xml:space="preserve">, </w:t>
            </w:r>
            <w:proofErr w:type="spellStart"/>
            <w:r>
              <w:t>lirimilast</w:t>
            </w:r>
            <w:proofErr w:type="spellEnd"/>
            <w:r>
              <w:t xml:space="preserve">, </w:t>
            </w:r>
            <w:proofErr w:type="spellStart"/>
            <w:r>
              <w:t>lotamilast</w:t>
            </w:r>
            <w:proofErr w:type="spellEnd"/>
            <w:r>
              <w:t xml:space="preserve">, luteolin, </w:t>
            </w:r>
            <w:proofErr w:type="spellStart"/>
            <w:r>
              <w:t>mesembrenone</w:t>
            </w:r>
            <w:proofErr w:type="spellEnd"/>
            <w:r>
              <w:t xml:space="preserve">, </w:t>
            </w:r>
            <w:proofErr w:type="spellStart"/>
            <w:r>
              <w:t>mesembrine</w:t>
            </w:r>
            <w:proofErr w:type="spellEnd"/>
            <w:r>
              <w:t xml:space="preserve">, </w:t>
            </w:r>
            <w:proofErr w:type="spellStart"/>
            <w:r>
              <w:t>mesopram</w:t>
            </w:r>
            <w:proofErr w:type="spellEnd"/>
            <w:r>
              <w:t xml:space="preserve">, </w:t>
            </w:r>
            <w:proofErr w:type="spellStart"/>
            <w:r>
              <w:t>oglemilast</w:t>
            </w:r>
            <w:proofErr w:type="spellEnd"/>
            <w:r>
              <w:t xml:space="preserve">, </w:t>
            </w:r>
            <w:proofErr w:type="spellStart"/>
            <w:r>
              <w:t>piclamilast</w:t>
            </w:r>
            <w:proofErr w:type="spellEnd"/>
            <w:r>
              <w:t xml:space="preserve">, </w:t>
            </w:r>
            <w:proofErr w:type="spellStart"/>
            <w:r>
              <w:t>pumafentrine</w:t>
            </w:r>
            <w:proofErr w:type="spellEnd"/>
            <w:r>
              <w:t xml:space="preserve">, </w:t>
            </w:r>
            <w:proofErr w:type="spellStart"/>
            <w:r>
              <w:t>revamilast</w:t>
            </w:r>
            <w:proofErr w:type="spellEnd"/>
            <w:r>
              <w:t xml:space="preserve"> Ro 20-1724, roflumilast, rolipram, </w:t>
            </w:r>
            <w:proofErr w:type="spellStart"/>
            <w:r>
              <w:t>ronomilast</w:t>
            </w:r>
            <w:proofErr w:type="spellEnd"/>
            <w:r>
              <w:t xml:space="preserve">, RPL-554, RS-25344, </w:t>
            </w:r>
            <w:proofErr w:type="spellStart"/>
            <w:r>
              <w:t>tetomilast</w:t>
            </w:r>
            <w:proofErr w:type="spellEnd"/>
            <w:r>
              <w:t xml:space="preserve">, </w:t>
            </w:r>
            <w:proofErr w:type="spellStart"/>
            <w:r>
              <w:t>tofimilast</w:t>
            </w:r>
            <w:proofErr w:type="spellEnd"/>
            <w:r>
              <w:t xml:space="preserve">, YM-976, zardaverine, </w:t>
            </w:r>
            <w:proofErr w:type="spellStart"/>
            <w:r>
              <w:t>ibudilast</w:t>
            </w:r>
            <w:proofErr w:type="spellEnd"/>
            <w:r>
              <w:t xml:space="preserve">, </w:t>
            </w:r>
            <w:proofErr w:type="spellStart"/>
            <w:r>
              <w:t>roflumilas</w:t>
            </w:r>
            <w:proofErr w:type="spellEnd"/>
            <w:r>
              <w:t>, adibendan, amrinone (</w:t>
            </w:r>
            <w:proofErr w:type="spellStart"/>
            <w:r>
              <w:t>inamrinone</w:t>
            </w:r>
            <w:proofErr w:type="spellEnd"/>
            <w:r>
              <w:t xml:space="preserve">), anagrelide, benafentrine, </w:t>
            </w:r>
            <w:proofErr w:type="spellStart"/>
            <w:r>
              <w:t>bucladesine</w:t>
            </w:r>
            <w:proofErr w:type="spellEnd"/>
            <w:r>
              <w:t xml:space="preserve">, carbazeran, </w:t>
            </w:r>
            <w:proofErr w:type="spellStart"/>
            <w:r>
              <w:t>cilostamide</w:t>
            </w:r>
            <w:proofErr w:type="spellEnd"/>
            <w:r>
              <w:t xml:space="preserve">, cilostazol, enoximone, imazodan, KMUP-1, meribendan, milrinone, olprinone, </w:t>
            </w:r>
            <w:proofErr w:type="spellStart"/>
            <w:r>
              <w:t>parogrelil</w:t>
            </w:r>
            <w:proofErr w:type="spellEnd"/>
            <w:r>
              <w:t xml:space="preserve"> , </w:t>
            </w:r>
            <w:proofErr w:type="spellStart"/>
            <w:r>
              <w:t>pimobendan</w:t>
            </w:r>
            <w:proofErr w:type="spellEnd"/>
            <w:r>
              <w:t xml:space="preserve">, </w:t>
            </w:r>
            <w:proofErr w:type="spellStart"/>
            <w:r>
              <w:t>pumafentrine</w:t>
            </w:r>
            <w:proofErr w:type="spellEnd"/>
            <w:r>
              <w:t xml:space="preserve">, quazinone, RPL-554, </w:t>
            </w:r>
            <w:proofErr w:type="spellStart"/>
            <w:r>
              <w:t>siguazodan</w:t>
            </w:r>
            <w:proofErr w:type="spellEnd"/>
            <w:r>
              <w:t xml:space="preserve">, </w:t>
            </w:r>
            <w:proofErr w:type="spellStart"/>
            <w:r>
              <w:t>trequinsin</w:t>
            </w:r>
            <w:proofErr w:type="spellEnd"/>
            <w:r>
              <w:t xml:space="preserve">, </w:t>
            </w:r>
            <w:proofErr w:type="spellStart"/>
            <w:r>
              <w:t>vesnarinone</w:t>
            </w:r>
            <w:proofErr w:type="spellEnd"/>
            <w:r>
              <w:t xml:space="preserve">, zardaverine; </w:t>
            </w:r>
            <w:proofErr w:type="spellStart"/>
            <w:r>
              <w:t>pde</w:t>
            </w:r>
            <w:proofErr w:type="spellEnd"/>
            <w:r>
              <w:t xml:space="preserve"> 5 inhibitors such as </w:t>
            </w:r>
            <w:proofErr w:type="spellStart"/>
            <w:r>
              <w:t>acetildenafil</w:t>
            </w:r>
            <w:proofErr w:type="spellEnd"/>
            <w:r>
              <w:t xml:space="preserve">, </w:t>
            </w:r>
            <w:proofErr w:type="spellStart"/>
            <w:r>
              <w:t>aildenafil</w:t>
            </w:r>
            <w:proofErr w:type="spellEnd"/>
            <w:r>
              <w:t xml:space="preserve">, avanafil, </w:t>
            </w:r>
            <w:proofErr w:type="spellStart"/>
            <w:r>
              <w:t>beminafil</w:t>
            </w:r>
            <w:proofErr w:type="spellEnd"/>
            <w:r>
              <w:t xml:space="preserve">, </w:t>
            </w:r>
            <w:proofErr w:type="spellStart"/>
            <w:r>
              <w:t>benzamidenafil</w:t>
            </w:r>
            <w:proofErr w:type="spellEnd"/>
            <w:r>
              <w:t xml:space="preserve">, </w:t>
            </w:r>
            <w:proofErr w:type="spellStart"/>
            <w:r>
              <w:t>dasantafil</w:t>
            </w:r>
            <w:proofErr w:type="spellEnd"/>
            <w:r>
              <w:t xml:space="preserve">, icariin, </w:t>
            </w:r>
            <w:proofErr w:type="spellStart"/>
            <w:r>
              <w:t>gisadenafil</w:t>
            </w:r>
            <w:proofErr w:type="spellEnd"/>
            <w:r>
              <w:t xml:space="preserve">, </w:t>
            </w:r>
            <w:proofErr w:type="spellStart"/>
            <w:r>
              <w:t>homosildenafil</w:t>
            </w:r>
            <w:proofErr w:type="spellEnd"/>
            <w:r>
              <w:t xml:space="preserve">, </w:t>
            </w:r>
            <w:proofErr w:type="spellStart"/>
            <w:r>
              <w:t>lodenafil</w:t>
            </w:r>
            <w:proofErr w:type="spellEnd"/>
            <w:r>
              <w:t xml:space="preserve">, </w:t>
            </w:r>
            <w:proofErr w:type="spellStart"/>
            <w:r>
              <w:t>mirodenafil</w:t>
            </w:r>
            <w:proofErr w:type="spellEnd"/>
            <w:r>
              <w:t xml:space="preserve">, MY-5445, </w:t>
            </w:r>
            <w:proofErr w:type="spellStart"/>
            <w:r>
              <w:t>nitrosoprodenafil</w:t>
            </w:r>
            <w:proofErr w:type="spellEnd"/>
            <w:r>
              <w:t xml:space="preserve">, </w:t>
            </w:r>
            <w:proofErr w:type="spellStart"/>
            <w:r>
              <w:t>norcarbodenafil</w:t>
            </w:r>
            <w:proofErr w:type="spellEnd"/>
            <w:r>
              <w:t xml:space="preserve">, SCH-51866, sildenafil, </w:t>
            </w:r>
            <w:proofErr w:type="spellStart"/>
            <w:r>
              <w:t>sulfo</w:t>
            </w:r>
            <w:proofErr w:type="spellEnd"/>
            <w:r>
              <w:t xml:space="preserve"> </w:t>
            </w:r>
            <w:proofErr w:type="spellStart"/>
            <w:r>
              <w:t>aildenafil</w:t>
            </w:r>
            <w:proofErr w:type="spellEnd"/>
            <w:r>
              <w:t xml:space="preserve">, T-0156, tadalafil, </w:t>
            </w:r>
            <w:proofErr w:type="spellStart"/>
            <w:r>
              <w:t>udenafil</w:t>
            </w:r>
            <w:proofErr w:type="spellEnd"/>
            <w:r>
              <w:t xml:space="preserve">, vardenafil, </w:t>
            </w:r>
            <w:proofErr w:type="spellStart"/>
            <w:r>
              <w:t>abrocitinib</w:t>
            </w:r>
            <w:proofErr w:type="spellEnd"/>
            <w:r>
              <w:t xml:space="preserve">, baricitinib, </w:t>
            </w:r>
            <w:proofErr w:type="spellStart"/>
            <w:r>
              <w:t>filgotinib</w:t>
            </w:r>
            <w:proofErr w:type="spellEnd"/>
            <w:r>
              <w:t xml:space="preserve">, </w:t>
            </w:r>
            <w:proofErr w:type="spellStart"/>
            <w:r>
              <w:t>momelotinib</w:t>
            </w:r>
            <w:proofErr w:type="spellEnd"/>
            <w:r>
              <w:t xml:space="preserve">, oclacitinib, </w:t>
            </w:r>
            <w:proofErr w:type="spellStart"/>
            <w:r>
              <w:t>peficitinib</w:t>
            </w:r>
            <w:proofErr w:type="spellEnd"/>
            <w:r>
              <w:t xml:space="preserve">, </w:t>
            </w:r>
            <w:proofErr w:type="spellStart"/>
            <w:r>
              <w:t>ruxolitinib</w:t>
            </w:r>
            <w:proofErr w:type="spellEnd"/>
            <w:r>
              <w:t xml:space="preserve">, tofacitinib, </w:t>
            </w:r>
            <w:proofErr w:type="spellStart"/>
            <w:r>
              <w:t>tasocitinib</w:t>
            </w:r>
            <w:proofErr w:type="spellEnd"/>
            <w:r>
              <w:t xml:space="preserve">, CP-690550, </w:t>
            </w:r>
            <w:proofErr w:type="spellStart"/>
            <w:r>
              <w:t>upadacitinib</w:t>
            </w:r>
            <w:proofErr w:type="spellEnd"/>
            <w:r>
              <w:t xml:space="preserve">, </w:t>
            </w:r>
            <w:proofErr w:type="spellStart"/>
            <w:r>
              <w:t>atiprimod</w:t>
            </w:r>
            <w:proofErr w:type="spellEnd"/>
            <w:r>
              <w:t>, AZD-1480, baricitinib, CHZ868, cucurbitacin I (</w:t>
            </w:r>
            <w:proofErr w:type="spellStart"/>
            <w:r>
              <w:t>elatericin</w:t>
            </w:r>
            <w:proofErr w:type="spellEnd"/>
            <w:r>
              <w:t xml:space="preserve"> B, JSI-124), </w:t>
            </w:r>
            <w:r>
              <w:lastRenderedPageBreak/>
              <w:t xml:space="preserve">CYT387, </w:t>
            </w:r>
            <w:proofErr w:type="spellStart"/>
            <w:r>
              <w:t>lestaurtinib</w:t>
            </w:r>
            <w:proofErr w:type="spellEnd"/>
            <w:r>
              <w:t xml:space="preserve">, NSC-7908, NSC-33994, </w:t>
            </w:r>
            <w:proofErr w:type="spellStart"/>
            <w:r>
              <w:t>pacritinib</w:t>
            </w:r>
            <w:proofErr w:type="spellEnd"/>
            <w:r>
              <w:t xml:space="preserve">, </w:t>
            </w:r>
            <w:proofErr w:type="spellStart"/>
            <w:r>
              <w:t>peficitinib</w:t>
            </w:r>
            <w:proofErr w:type="spellEnd"/>
            <w:r>
              <w:t xml:space="preserve">, </w:t>
            </w:r>
            <w:proofErr w:type="spellStart"/>
            <w:r>
              <w:t>ruxolitinib</w:t>
            </w:r>
            <w:proofErr w:type="spellEnd"/>
            <w:r>
              <w:t xml:space="preserve">, SD-1008, </w:t>
            </w:r>
            <w:proofErr w:type="spellStart"/>
            <w:r>
              <w:t>cercosporamide</w:t>
            </w:r>
            <w:proofErr w:type="spellEnd"/>
            <w:r>
              <w:t xml:space="preserve">, </w:t>
            </w:r>
            <w:proofErr w:type="spellStart"/>
            <w:r>
              <w:t>decernotinib</w:t>
            </w:r>
            <w:proofErr w:type="spellEnd"/>
            <w:r>
              <w:t xml:space="preserve"> (VX-509), </w:t>
            </w:r>
            <w:proofErr w:type="spellStart"/>
            <w:r>
              <w:t>peficitinib</w:t>
            </w:r>
            <w:proofErr w:type="spellEnd"/>
            <w:r>
              <w:t xml:space="preserve">, TCS-21311, WHLP 15 ZM-39923, ZM-449829, methotrexate, ciclosporin, diclofenac, indomethacin, sulindac, mefenamic acid, piroxicam, ibuprofen, ketoprofen, naproxen, phenylbutazone, meloxicam, </w:t>
            </w:r>
            <w:proofErr w:type="spellStart"/>
            <w:r>
              <w:t>nimesulide</w:t>
            </w:r>
            <w:proofErr w:type="spellEnd"/>
            <w:r>
              <w:t>, celecoxib, etoricoxib WBI-1001, MRX-6, valdecoxib and a mixture thereof.</w:t>
            </w:r>
          </w:p>
          <w:p w14:paraId="1EAEF738"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394ED30C"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The composition of claim 6, wherein the fatty acid derivative comprises any or a combination of: diglyceryl lauryl fumarate, diglyceryl lauryl succinate, and diglyceryl capryl succinate.</w:t>
            </w:r>
          </w:p>
          <w:p w14:paraId="20033393"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35DE5B6E"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The composition as claimed in claim 1, wherein the composition is formulated as an oral rinse formulation.</w:t>
            </w:r>
          </w:p>
          <w:p w14:paraId="2E665A50"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27A37040"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The composition as claimed in claim 1, wherein the composition comprises:</w:t>
            </w:r>
          </w:p>
          <w:p w14:paraId="44162223"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20287F38"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lidocaine or salt or hydrate or solvate thereof in an amount ranging from 0.25% w/v to 10% w/</w:t>
            </w:r>
            <w:proofErr w:type="gramStart"/>
            <w:r>
              <w:t>v;</w:t>
            </w:r>
            <w:proofErr w:type="gramEnd"/>
          </w:p>
          <w:p w14:paraId="4CA54D67"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7C973BE2"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L-Carnosine or salt or hydrate or solvate thereof in an amount ranging from 0.25% w/v to 5% w/</w:t>
            </w:r>
            <w:proofErr w:type="gramStart"/>
            <w:r>
              <w:t>v;</w:t>
            </w:r>
            <w:proofErr w:type="gramEnd"/>
          </w:p>
          <w:p w14:paraId="50E15AA4"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705F240F"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roofErr w:type="spellStart"/>
            <w:r>
              <w:t>dexpanthenol</w:t>
            </w:r>
            <w:proofErr w:type="spellEnd"/>
            <w:r>
              <w:t xml:space="preserve"> or salt or hydrate or solvate thereof in an amount ranging from 0.5% w/v to 25% w/</w:t>
            </w:r>
            <w:proofErr w:type="gramStart"/>
            <w:r>
              <w:t>v;</w:t>
            </w:r>
            <w:proofErr w:type="gramEnd"/>
          </w:p>
          <w:p w14:paraId="0CF75587"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0798DC1C"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a polyhydric alcohol in an amount ranging from 5% w/v to 30% w/</w:t>
            </w:r>
            <w:proofErr w:type="gramStart"/>
            <w:r>
              <w:t>v;</w:t>
            </w:r>
            <w:proofErr w:type="gramEnd"/>
          </w:p>
          <w:p w14:paraId="0E40DD44"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69752AEE"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an </w:t>
            </w:r>
            <w:proofErr w:type="gramStart"/>
            <w:r>
              <w:t>anti-oxidant</w:t>
            </w:r>
            <w:proofErr w:type="gramEnd"/>
            <w:r>
              <w:t xml:space="preserve"> in an amount ranging from 0.01% w/v to 3% w/v;</w:t>
            </w:r>
          </w:p>
          <w:p w14:paraId="4EFCD343"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54419345"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a buffer in an amount ranging from 0.02% w/v to 5% w/</w:t>
            </w:r>
            <w:proofErr w:type="gramStart"/>
            <w:r>
              <w:t>v;</w:t>
            </w:r>
            <w:proofErr w:type="gramEnd"/>
          </w:p>
          <w:p w14:paraId="72BBA76A"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2412762F"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a surfactant in an amount ranging from 1% w/v to 30% w/</w:t>
            </w:r>
            <w:proofErr w:type="gramStart"/>
            <w:r>
              <w:t>v;</w:t>
            </w:r>
            <w:proofErr w:type="gramEnd"/>
          </w:p>
          <w:p w14:paraId="734CB978"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61742CF9"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a sweetener in an amount ranging from 0.5% w/v to 25% w/</w:t>
            </w:r>
            <w:proofErr w:type="gramStart"/>
            <w:r>
              <w:t>v;</w:t>
            </w:r>
            <w:proofErr w:type="gramEnd"/>
          </w:p>
          <w:p w14:paraId="40EE3A61"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0E4260A0"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a preservative in an amount ranging from 0.01% w/v to 5% w/v; and</w:t>
            </w:r>
          </w:p>
          <w:p w14:paraId="2381953F"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3D47516D"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water in an amount ranging from 35% w/v to 90% w/v.</w:t>
            </w:r>
          </w:p>
          <w:p w14:paraId="740B9DA2"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7CAB4449"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The composition as claimed in claim 9, wherein the polyhydric alcohol is selected from polyhydric alkanes, polyhydric alkane esters, </w:t>
            </w:r>
            <w:proofErr w:type="spellStart"/>
            <w:r>
              <w:t>polyalkene</w:t>
            </w:r>
            <w:proofErr w:type="spellEnd"/>
            <w:r>
              <w:t xml:space="preserve"> glycols, and mixtures thereof.</w:t>
            </w:r>
          </w:p>
          <w:p w14:paraId="5167AF36"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11B98CDA"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The composition as claimed in claim 9, wherein the antioxidant is selected from sodium metabisulfite, vitamin A, tocopherol, ascorbic acid or salt or derivative thereof, tartaric acid or salt or derivative thereof, retinyl palmitate, </w:t>
            </w:r>
            <w:proofErr w:type="spellStart"/>
            <w:r>
              <w:t>sesamol</w:t>
            </w:r>
            <w:proofErr w:type="spellEnd"/>
            <w:r>
              <w:t xml:space="preserve">, thiol derivatives, butylated hydroxy </w:t>
            </w:r>
            <w:r>
              <w:lastRenderedPageBreak/>
              <w:t>anisole (BHA), butylated hydroxyl toluene (BHT), and mixtures thereof.</w:t>
            </w:r>
          </w:p>
          <w:p w14:paraId="165D3FB2"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1261417F"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The composition as claimed in claim 9, wherein the buffer is selected from citric acid or salt or derivative thereof, benzoic acid or salt or derivative thereof, sorbic acid or salt or derivative thereof, succinic acid or salt or derivative thereof, and mixtures thereof.</w:t>
            </w:r>
          </w:p>
          <w:p w14:paraId="381A5099"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6492BE8B"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The composition as claimed in claim 9, wherein the sweetener is selected from sorbitol, xylitol, mannitol, maltitol, inositol, </w:t>
            </w:r>
            <w:proofErr w:type="spellStart"/>
            <w:r>
              <w:t>allitol</w:t>
            </w:r>
            <w:proofErr w:type="spellEnd"/>
            <w:r>
              <w:t xml:space="preserve">, </w:t>
            </w:r>
            <w:proofErr w:type="spellStart"/>
            <w:r>
              <w:t>altriol</w:t>
            </w:r>
            <w:proofErr w:type="spellEnd"/>
            <w:r>
              <w:t xml:space="preserve">, dulcitol, galactitol, glucitol, hexitol, iditol, pentitol, </w:t>
            </w:r>
            <w:proofErr w:type="spellStart"/>
            <w:r>
              <w:t>ribitol</w:t>
            </w:r>
            <w:proofErr w:type="spellEnd"/>
            <w:r>
              <w:t>, erythritol, and mixtures thereof.</w:t>
            </w:r>
          </w:p>
          <w:p w14:paraId="6CA4C6D7"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086D18F9"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The composition as claimed in claim 9, wherein the composition further comprises hyaluronic acid or salt or derivative thereof in an amount ranging from 0.02% w/v to 15 % w/v.</w:t>
            </w:r>
          </w:p>
          <w:p w14:paraId="5C63CD77"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7BCE333B"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The composition as claimed in claim 9, wherein the composition has a pH ranging from 4.5 to 7.5.</w:t>
            </w:r>
          </w:p>
          <w:p w14:paraId="309058F1"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2CB0EECB"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A method of treating oral, pharyngeal, </w:t>
            </w:r>
            <w:proofErr w:type="gramStart"/>
            <w:r>
              <w:t>oropharyngeal</w:t>
            </w:r>
            <w:proofErr w:type="gramEnd"/>
            <w:r>
              <w:t xml:space="preserve"> and </w:t>
            </w:r>
            <w:proofErr w:type="spellStart"/>
            <w:r>
              <w:t>esophageal</w:t>
            </w:r>
            <w:proofErr w:type="spellEnd"/>
            <w:r>
              <w:t xml:space="preserve"> conditions in a patient in need thereof comprising administering to a subject a therapeutically effective amount of the composition of any of the preceding claims.</w:t>
            </w:r>
          </w:p>
          <w:p w14:paraId="1AC5A20A"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2AE60744"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lastRenderedPageBreak/>
              <w:t xml:space="preserve">Use of the pharmaceutical composition of any of the preceding claims in preparation of a medicament for the treatment of oral, pharyngeal, </w:t>
            </w:r>
            <w:proofErr w:type="gramStart"/>
            <w:r>
              <w:t>oropharyngeal</w:t>
            </w:r>
            <w:proofErr w:type="gramEnd"/>
            <w:r>
              <w:t xml:space="preserve"> and </w:t>
            </w:r>
            <w:proofErr w:type="spellStart"/>
            <w:r>
              <w:t>esophageal</w:t>
            </w:r>
            <w:proofErr w:type="spellEnd"/>
            <w:r>
              <w:t xml:space="preserve"> diseases or conditions in patient in need thereof.</w:t>
            </w:r>
          </w:p>
          <w:p w14:paraId="55B186EE"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16924064"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A method for manufacturing composition of claim 1 comprising the steps of:</w:t>
            </w:r>
          </w:p>
          <w:p w14:paraId="03BCED56"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01E9A7C8"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a. preparing a premix 1 in a compounding vessel by adding D-panthenol and water and mixing with an overhead </w:t>
            </w:r>
            <w:proofErr w:type="gramStart"/>
            <w:r>
              <w:t>stirrer;</w:t>
            </w:r>
            <w:proofErr w:type="gramEnd"/>
          </w:p>
          <w:p w14:paraId="7BD64539"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662A83EF"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 xml:space="preserve">b. preparing premix 2 in a second compounding vessel by adding water, citric acid anhydrous, tri sodium citrate dihydrate, local </w:t>
            </w:r>
            <w:proofErr w:type="spellStart"/>
            <w:r>
              <w:t>anesthetic</w:t>
            </w:r>
            <w:proofErr w:type="spellEnd"/>
            <w:r>
              <w:t>, one or more other agents, L- carnosine, xylitol powder 90, propylene glycol, sodium metabisulfite, benzalkonium chloride, glycerol, PVP K30 and stirred using magnetic stirrer to get a clear solution; c. preparing premix 3 in a third compounding vessel by adding sodium hyaluronate and water and mixing with the overhead stirrer to get a clear viscous solution;</w:t>
            </w:r>
          </w:p>
          <w:p w14:paraId="08144BB5"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0DA9171A"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r>
              <w:t>d. premix 1 is added to the premix 2 and allowed to dissolve completely before adding premix 3 and allowed to dissolve completely; and</w:t>
            </w:r>
          </w:p>
          <w:p w14:paraId="2AE80AB3" w14:textId="77777777" w:rsidR="00B1076B" w:rsidRDefault="00B1076B" w:rsidP="00B1076B">
            <w:pPr>
              <w:cnfStyle w:val="000000000000" w:firstRow="0" w:lastRow="0" w:firstColumn="0" w:lastColumn="0" w:oddVBand="0" w:evenVBand="0" w:oddHBand="0" w:evenHBand="0" w:firstRowFirstColumn="0" w:firstRowLastColumn="0" w:lastRowFirstColumn="0" w:lastRowLastColumn="0"/>
            </w:pPr>
          </w:p>
          <w:p w14:paraId="739CD0E2" w14:textId="22EF4F18" w:rsidR="000D0456" w:rsidRDefault="00B1076B" w:rsidP="00B1076B">
            <w:pPr>
              <w:cnfStyle w:val="000000000000" w:firstRow="0" w:lastRow="0" w:firstColumn="0" w:lastColumn="0" w:oddVBand="0" w:evenVBand="0" w:oddHBand="0" w:evenHBand="0" w:firstRowFirstColumn="0" w:firstRowLastColumn="0" w:lastRowFirstColumn="0" w:lastRowLastColumn="0"/>
            </w:pPr>
            <w:r>
              <w:t>e. the final volume of the composition is adjusted using water.</w:t>
            </w:r>
          </w:p>
        </w:tc>
        <w:tc>
          <w:tcPr>
            <w:tcW w:w="1044" w:type="dxa"/>
          </w:tcPr>
          <w:p w14:paraId="6206622A" w14:textId="4FBAB0AD" w:rsidR="000D0456" w:rsidRDefault="00B1076B">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oral mucositis, ulcers, ulcer mediated pain and the like conditions</w:t>
            </w:r>
          </w:p>
        </w:tc>
        <w:tc>
          <w:tcPr>
            <w:tcW w:w="1366" w:type="dxa"/>
          </w:tcPr>
          <w:p w14:paraId="0ED74BEC" w14:textId="77777777" w:rsidR="000D0456" w:rsidRDefault="00CC2C9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9F5749" wp14:editId="3D7D6316">
                  <wp:extent cx="730250" cy="208915"/>
                  <wp:effectExtent l="0" t="0" r="0" b="63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30250" cy="208915"/>
                          </a:xfrm>
                          <a:prstGeom prst="rect">
                            <a:avLst/>
                          </a:prstGeom>
                          <a:noFill/>
                          <a:ln>
                            <a:noFill/>
                          </a:ln>
                        </pic:spPr>
                      </pic:pic>
                    </a:graphicData>
                  </a:graphic>
                </wp:inline>
              </w:drawing>
            </w:r>
          </w:p>
          <w:p w14:paraId="2C93D820"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5DB4AE59"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39BA757D" w14:textId="77777777" w:rsidR="00CC2C95" w:rsidRDefault="00CC2C9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150F57D" wp14:editId="7BE235D7">
                  <wp:extent cx="730250" cy="248285"/>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30250" cy="248285"/>
                          </a:xfrm>
                          <a:prstGeom prst="rect">
                            <a:avLst/>
                          </a:prstGeom>
                          <a:noFill/>
                          <a:ln>
                            <a:noFill/>
                          </a:ln>
                        </pic:spPr>
                      </pic:pic>
                    </a:graphicData>
                  </a:graphic>
                </wp:inline>
              </w:drawing>
            </w:r>
          </w:p>
          <w:p w14:paraId="6A580AB2"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507C0E00"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06A7E099" w14:textId="77777777" w:rsidR="00CC2C95" w:rsidRDefault="00CC2C9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9C44E5" wp14:editId="0B9BC89B">
                  <wp:extent cx="730250" cy="269875"/>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0250" cy="269875"/>
                          </a:xfrm>
                          <a:prstGeom prst="rect">
                            <a:avLst/>
                          </a:prstGeom>
                          <a:noFill/>
                          <a:ln>
                            <a:noFill/>
                          </a:ln>
                        </pic:spPr>
                      </pic:pic>
                    </a:graphicData>
                  </a:graphic>
                </wp:inline>
              </w:drawing>
            </w:r>
          </w:p>
          <w:p w14:paraId="0BF883E8"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25CD98C9"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3610E9B4"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27E08478"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1468877C"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29F0CD09" w14:textId="6B46C10A" w:rsidR="00CC2C95" w:rsidRDefault="00CC2C95">
            <w:pPr>
              <w:cnfStyle w:val="000000000000" w:firstRow="0" w:lastRow="0" w:firstColumn="0" w:lastColumn="0" w:oddVBand="0" w:evenVBand="0" w:oddHBand="0" w:evenHBand="0" w:firstRowFirstColumn="0" w:firstRowLastColumn="0" w:lastRowFirstColumn="0" w:lastRowLastColumn="0"/>
            </w:pPr>
          </w:p>
        </w:tc>
      </w:tr>
      <w:tr w:rsidR="005C4F51" w14:paraId="41A817D0"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0BFFC2B" w14:textId="538012A5" w:rsidR="000D0456" w:rsidRDefault="00E957DF">
            <w:r>
              <w:lastRenderedPageBreak/>
              <w:t>9</w:t>
            </w:r>
          </w:p>
        </w:tc>
        <w:tc>
          <w:tcPr>
            <w:tcW w:w="1712" w:type="dxa"/>
          </w:tcPr>
          <w:p w14:paraId="5039C4C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533FDBBE" w14:textId="4FF4C71B" w:rsidR="000D0456" w:rsidRDefault="00E957DF">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41615375" w14:textId="77777777" w:rsidR="00307498" w:rsidRPr="00307498" w:rsidRDefault="00307498" w:rsidP="00307498">
            <w:pPr>
              <w:cnfStyle w:val="000000000000" w:firstRow="0" w:lastRow="0" w:firstColumn="0" w:lastColumn="0" w:oddVBand="0" w:evenVBand="0" w:oddHBand="0" w:evenHBand="0" w:firstRowFirstColumn="0" w:firstRowLastColumn="0" w:lastRowFirstColumn="0" w:lastRowLastColumn="0"/>
            </w:pPr>
            <w:bookmarkStart w:id="20" w:name="DESCRIPTION"/>
          </w:p>
          <w:p w14:paraId="16B3CBDF" w14:textId="2AF79AD0" w:rsidR="00307498" w:rsidRDefault="00307498" w:rsidP="00307498">
            <w:pPr>
              <w:jc w:val="center"/>
              <w:cnfStyle w:val="000000000000" w:firstRow="0" w:lastRow="0" w:firstColumn="0" w:lastColumn="0" w:oddVBand="0" w:evenVBand="0" w:oddHBand="0" w:evenHBand="0" w:firstRowFirstColumn="0" w:firstRowLastColumn="0" w:lastRowFirstColumn="0" w:lastRowLastColumn="0"/>
            </w:pPr>
            <w:r w:rsidRPr="00307498">
              <w:rPr>
                <w:noProof/>
              </w:rPr>
              <w:drawing>
                <wp:inline distT="0" distB="0" distL="0" distR="0" wp14:anchorId="21793134" wp14:editId="1826D51C">
                  <wp:extent cx="1821180" cy="1609725"/>
                  <wp:effectExtent l="0" t="0" r="762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2_0001_x993_y2667_drawi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21180" cy="1609725"/>
                          </a:xfrm>
                          <a:prstGeom prst="rect">
                            <a:avLst/>
                          </a:prstGeom>
                          <a:noFill/>
                          <a:ln>
                            <a:noFill/>
                          </a:ln>
                        </pic:spPr>
                      </pic:pic>
                    </a:graphicData>
                  </a:graphic>
                </wp:inline>
              </w:drawing>
            </w:r>
          </w:p>
          <w:p w14:paraId="77FAE9D6" w14:textId="14B3BED7" w:rsidR="00307498" w:rsidRDefault="00307498" w:rsidP="00307498">
            <w:pPr>
              <w:jc w:val="center"/>
              <w:cnfStyle w:val="000000000000" w:firstRow="0" w:lastRow="0" w:firstColumn="0" w:lastColumn="0" w:oddVBand="0" w:evenVBand="0" w:oddHBand="0" w:evenHBand="0" w:firstRowFirstColumn="0" w:firstRowLastColumn="0" w:lastRowFirstColumn="0" w:lastRowLastColumn="0"/>
            </w:pPr>
          </w:p>
          <w:p w14:paraId="4EACEF42" w14:textId="77777777" w:rsidR="00307498" w:rsidRPr="00307498" w:rsidRDefault="00307498" w:rsidP="00307498">
            <w:pPr>
              <w:jc w:val="center"/>
              <w:cnfStyle w:val="000000000000" w:firstRow="0" w:lastRow="0" w:firstColumn="0" w:lastColumn="0" w:oddVBand="0" w:evenVBand="0" w:oddHBand="0" w:evenHBand="0" w:firstRowFirstColumn="0" w:firstRowLastColumn="0" w:lastRowFirstColumn="0" w:lastRowLastColumn="0"/>
            </w:pPr>
          </w:p>
          <w:bookmarkEnd w:id="20"/>
          <w:p w14:paraId="4BEF3B77" w14:textId="77777777" w:rsidR="00307498" w:rsidRPr="00307498" w:rsidRDefault="00307498" w:rsidP="00307498">
            <w:pPr>
              <w:cnfStyle w:val="000000000000" w:firstRow="0" w:lastRow="0" w:firstColumn="0" w:lastColumn="0" w:oddVBand="0" w:evenVBand="0" w:oddHBand="0" w:evenHBand="0" w:firstRowFirstColumn="0" w:firstRowLastColumn="0" w:lastRowFirstColumn="0" w:lastRowLastColumn="0"/>
            </w:pPr>
          </w:p>
          <w:p w14:paraId="33C92377" w14:textId="7CFC7CD9" w:rsidR="00307498" w:rsidRDefault="00307498" w:rsidP="00307498">
            <w:pPr>
              <w:jc w:val="center"/>
              <w:cnfStyle w:val="000000000000" w:firstRow="0" w:lastRow="0" w:firstColumn="0" w:lastColumn="0" w:oddVBand="0" w:evenVBand="0" w:oddHBand="0" w:evenHBand="0" w:firstRowFirstColumn="0" w:firstRowLastColumn="0" w:lastRowFirstColumn="0" w:lastRowLastColumn="0"/>
            </w:pPr>
            <w:r w:rsidRPr="00307498">
              <w:rPr>
                <w:noProof/>
              </w:rPr>
              <w:drawing>
                <wp:inline distT="0" distB="0" distL="0" distR="0" wp14:anchorId="4135E717" wp14:editId="7A3C790A">
                  <wp:extent cx="3619815" cy="11995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3_0002_x684_y1892_drawi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20632" cy="1199786"/>
                          </a:xfrm>
                          <a:prstGeom prst="rect">
                            <a:avLst/>
                          </a:prstGeom>
                          <a:noFill/>
                          <a:ln>
                            <a:noFill/>
                          </a:ln>
                        </pic:spPr>
                      </pic:pic>
                    </a:graphicData>
                  </a:graphic>
                </wp:inline>
              </w:drawing>
            </w:r>
          </w:p>
          <w:p w14:paraId="7D4E99B9" w14:textId="4B6C4904" w:rsidR="00307498" w:rsidRDefault="00307498" w:rsidP="00307498">
            <w:pPr>
              <w:jc w:val="center"/>
              <w:cnfStyle w:val="000000000000" w:firstRow="0" w:lastRow="0" w:firstColumn="0" w:lastColumn="0" w:oddVBand="0" w:evenVBand="0" w:oddHBand="0" w:evenHBand="0" w:firstRowFirstColumn="0" w:firstRowLastColumn="0" w:lastRowFirstColumn="0" w:lastRowLastColumn="0"/>
            </w:pPr>
          </w:p>
          <w:p w14:paraId="3E0F22F1" w14:textId="77777777" w:rsidR="00307498" w:rsidRPr="00307498" w:rsidRDefault="00307498" w:rsidP="00307498">
            <w:pPr>
              <w:jc w:val="center"/>
              <w:cnfStyle w:val="000000000000" w:firstRow="0" w:lastRow="0" w:firstColumn="0" w:lastColumn="0" w:oddVBand="0" w:evenVBand="0" w:oddHBand="0" w:evenHBand="0" w:firstRowFirstColumn="0" w:firstRowLastColumn="0" w:lastRowFirstColumn="0" w:lastRowLastColumn="0"/>
            </w:pPr>
          </w:p>
          <w:p w14:paraId="65BC5E47" w14:textId="78201FA7" w:rsidR="00307498" w:rsidRDefault="00307498" w:rsidP="00307498">
            <w:pPr>
              <w:jc w:val="center"/>
              <w:cnfStyle w:val="000000000000" w:firstRow="0" w:lastRow="0" w:firstColumn="0" w:lastColumn="0" w:oddVBand="0" w:evenVBand="0" w:oddHBand="0" w:evenHBand="0" w:firstRowFirstColumn="0" w:firstRowLastColumn="0" w:lastRowFirstColumn="0" w:lastRowLastColumn="0"/>
            </w:pPr>
            <w:r w:rsidRPr="00307498">
              <w:rPr>
                <w:noProof/>
              </w:rPr>
              <w:drawing>
                <wp:inline distT="0" distB="0" distL="0" distR="0" wp14:anchorId="412EDE33" wp14:editId="305997C5">
                  <wp:extent cx="3634929" cy="848360"/>
                  <wp:effectExtent l="0" t="0" r="381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4_0001_x673_y860_drawi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35689" cy="848537"/>
                          </a:xfrm>
                          <a:prstGeom prst="rect">
                            <a:avLst/>
                          </a:prstGeom>
                          <a:noFill/>
                          <a:ln>
                            <a:noFill/>
                          </a:ln>
                        </pic:spPr>
                      </pic:pic>
                    </a:graphicData>
                  </a:graphic>
                </wp:inline>
              </w:drawing>
            </w:r>
          </w:p>
          <w:p w14:paraId="036B47A0" w14:textId="45A785A3" w:rsidR="00307498" w:rsidRDefault="00307498" w:rsidP="00307498">
            <w:pPr>
              <w:jc w:val="center"/>
              <w:cnfStyle w:val="000000000000" w:firstRow="0" w:lastRow="0" w:firstColumn="0" w:lastColumn="0" w:oddVBand="0" w:evenVBand="0" w:oddHBand="0" w:evenHBand="0" w:firstRowFirstColumn="0" w:firstRowLastColumn="0" w:lastRowFirstColumn="0" w:lastRowLastColumn="0"/>
            </w:pPr>
          </w:p>
          <w:p w14:paraId="7DE30118" w14:textId="77777777" w:rsidR="00307498" w:rsidRPr="00307498" w:rsidRDefault="00307498" w:rsidP="00307498">
            <w:pPr>
              <w:jc w:val="center"/>
              <w:cnfStyle w:val="000000000000" w:firstRow="0" w:lastRow="0" w:firstColumn="0" w:lastColumn="0" w:oddVBand="0" w:evenVBand="0" w:oddHBand="0" w:evenHBand="0" w:firstRowFirstColumn="0" w:firstRowLastColumn="0" w:lastRowFirstColumn="0" w:lastRowLastColumn="0"/>
            </w:pPr>
          </w:p>
          <w:p w14:paraId="08ADF254" w14:textId="52424BE0" w:rsidR="00307498" w:rsidRDefault="00307498" w:rsidP="00307498">
            <w:pPr>
              <w:jc w:val="center"/>
              <w:cnfStyle w:val="000000000000" w:firstRow="0" w:lastRow="0" w:firstColumn="0" w:lastColumn="0" w:oddVBand="0" w:evenVBand="0" w:oddHBand="0" w:evenHBand="0" w:firstRowFirstColumn="0" w:firstRowLastColumn="0" w:lastRowFirstColumn="0" w:lastRowLastColumn="0"/>
            </w:pPr>
            <w:r w:rsidRPr="00307498">
              <w:rPr>
                <w:noProof/>
              </w:rPr>
              <w:lastRenderedPageBreak/>
              <w:drawing>
                <wp:inline distT="0" distB="0" distL="0" distR="0" wp14:anchorId="3ED7F51C" wp14:editId="4CEFF6EF">
                  <wp:extent cx="1284605" cy="1050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4_0003ၶy2542_drawi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84605" cy="1050290"/>
                          </a:xfrm>
                          <a:prstGeom prst="rect">
                            <a:avLst/>
                          </a:prstGeom>
                          <a:noFill/>
                          <a:ln>
                            <a:noFill/>
                          </a:ln>
                        </pic:spPr>
                      </pic:pic>
                    </a:graphicData>
                  </a:graphic>
                </wp:inline>
              </w:drawing>
            </w:r>
          </w:p>
          <w:p w14:paraId="5465B4DA" w14:textId="5CD7FF49" w:rsidR="00307498" w:rsidRDefault="00307498" w:rsidP="00307498">
            <w:pPr>
              <w:jc w:val="center"/>
              <w:cnfStyle w:val="000000000000" w:firstRow="0" w:lastRow="0" w:firstColumn="0" w:lastColumn="0" w:oddVBand="0" w:evenVBand="0" w:oddHBand="0" w:evenHBand="0" w:firstRowFirstColumn="0" w:firstRowLastColumn="0" w:lastRowFirstColumn="0" w:lastRowLastColumn="0"/>
            </w:pPr>
          </w:p>
          <w:p w14:paraId="1C21D6C2" w14:textId="77777777" w:rsidR="00307498" w:rsidRPr="00307498" w:rsidRDefault="00307498" w:rsidP="00307498">
            <w:pPr>
              <w:jc w:val="center"/>
              <w:cnfStyle w:val="000000000000" w:firstRow="0" w:lastRow="0" w:firstColumn="0" w:lastColumn="0" w:oddVBand="0" w:evenVBand="0" w:oddHBand="0" w:evenHBand="0" w:firstRowFirstColumn="0" w:firstRowLastColumn="0" w:lastRowFirstColumn="0" w:lastRowLastColumn="0"/>
            </w:pPr>
          </w:p>
          <w:p w14:paraId="59389FAD" w14:textId="7D4BE1B8" w:rsidR="00307498" w:rsidRDefault="00307498" w:rsidP="00307498">
            <w:pPr>
              <w:jc w:val="center"/>
              <w:cnfStyle w:val="000000000000" w:firstRow="0" w:lastRow="0" w:firstColumn="0" w:lastColumn="0" w:oddVBand="0" w:evenVBand="0" w:oddHBand="0" w:evenHBand="0" w:firstRowFirstColumn="0" w:firstRowLastColumn="0" w:lastRowFirstColumn="0" w:lastRowLastColumn="0"/>
            </w:pPr>
            <w:r w:rsidRPr="00307498">
              <w:rPr>
                <w:noProof/>
              </w:rPr>
              <w:drawing>
                <wp:inline distT="0" distB="0" distL="0" distR="0" wp14:anchorId="1A8FDD19" wp14:editId="6FB13BB1">
                  <wp:extent cx="2773429" cy="83883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5_0002_x924_y1529_drawi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75243" cy="839384"/>
                          </a:xfrm>
                          <a:prstGeom prst="rect">
                            <a:avLst/>
                          </a:prstGeom>
                          <a:noFill/>
                          <a:ln>
                            <a:noFill/>
                          </a:ln>
                        </pic:spPr>
                      </pic:pic>
                    </a:graphicData>
                  </a:graphic>
                </wp:inline>
              </w:drawing>
            </w:r>
          </w:p>
          <w:p w14:paraId="631F49C0" w14:textId="425D38F8" w:rsidR="00307498" w:rsidRDefault="00307498" w:rsidP="00307498">
            <w:pPr>
              <w:jc w:val="center"/>
              <w:cnfStyle w:val="000000000000" w:firstRow="0" w:lastRow="0" w:firstColumn="0" w:lastColumn="0" w:oddVBand="0" w:evenVBand="0" w:oddHBand="0" w:evenHBand="0" w:firstRowFirstColumn="0" w:firstRowLastColumn="0" w:lastRowFirstColumn="0" w:lastRowLastColumn="0"/>
            </w:pPr>
          </w:p>
          <w:p w14:paraId="0D5F635B" w14:textId="77777777" w:rsidR="00307498" w:rsidRPr="00307498" w:rsidRDefault="00307498" w:rsidP="00307498">
            <w:pPr>
              <w:jc w:val="center"/>
              <w:cnfStyle w:val="000000000000" w:firstRow="0" w:lastRow="0" w:firstColumn="0" w:lastColumn="0" w:oddVBand="0" w:evenVBand="0" w:oddHBand="0" w:evenHBand="0" w:firstRowFirstColumn="0" w:firstRowLastColumn="0" w:lastRowFirstColumn="0" w:lastRowLastColumn="0"/>
            </w:pPr>
          </w:p>
          <w:p w14:paraId="65698988" w14:textId="77777777" w:rsidR="00307498" w:rsidRPr="00307498" w:rsidRDefault="00307498" w:rsidP="00307498">
            <w:pPr>
              <w:jc w:val="center"/>
              <w:cnfStyle w:val="000000000000" w:firstRow="0" w:lastRow="0" w:firstColumn="0" w:lastColumn="0" w:oddVBand="0" w:evenVBand="0" w:oddHBand="0" w:evenHBand="0" w:firstRowFirstColumn="0" w:firstRowLastColumn="0" w:lastRowFirstColumn="0" w:lastRowLastColumn="0"/>
            </w:pPr>
          </w:p>
          <w:p w14:paraId="46BEA71D" w14:textId="77777777" w:rsidR="00307498" w:rsidRPr="00307498" w:rsidRDefault="00307498" w:rsidP="00307498">
            <w:pPr>
              <w:jc w:val="center"/>
              <w:cnfStyle w:val="000000000000" w:firstRow="0" w:lastRow="0" w:firstColumn="0" w:lastColumn="0" w:oddVBand="0" w:evenVBand="0" w:oddHBand="0" w:evenHBand="0" w:firstRowFirstColumn="0" w:firstRowLastColumn="0" w:lastRowFirstColumn="0" w:lastRowLastColumn="0"/>
            </w:pPr>
          </w:p>
          <w:p w14:paraId="1439ED35" w14:textId="77777777" w:rsidR="00307498" w:rsidRPr="00307498" w:rsidRDefault="00307498" w:rsidP="00307498">
            <w:pPr>
              <w:jc w:val="center"/>
              <w:cnfStyle w:val="000000000000" w:firstRow="0" w:lastRow="0" w:firstColumn="0" w:lastColumn="0" w:oddVBand="0" w:evenVBand="0" w:oddHBand="0" w:evenHBand="0" w:firstRowFirstColumn="0" w:firstRowLastColumn="0" w:lastRowFirstColumn="0" w:lastRowLastColumn="0"/>
            </w:pPr>
          </w:p>
          <w:p w14:paraId="53DDD7B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5AC965F3" w14:textId="77777777" w:rsidR="00E957DF" w:rsidRPr="00E957DF" w:rsidRDefault="00E957DF" w:rsidP="00E957DF">
            <w:pPr>
              <w:cnfStyle w:val="000000000000" w:firstRow="0" w:lastRow="0" w:firstColumn="0" w:lastColumn="0" w:oddVBand="0" w:evenVBand="0" w:oddHBand="0" w:evenHBand="0" w:firstRowFirstColumn="0" w:firstRowLastColumn="0" w:lastRowFirstColumn="0" w:lastRowLastColumn="0"/>
            </w:pPr>
            <w:r w:rsidRPr="00E957DF">
              <w:lastRenderedPageBreak/>
              <w:t>1. ​A compound of Formula I:</w:t>
            </w:r>
          </w:p>
          <w:p w14:paraId="7B5908E5" w14:textId="7E48E35B" w:rsidR="00E957DF" w:rsidRPr="00E957DF" w:rsidRDefault="00E957DF" w:rsidP="00E957DF">
            <w:pPr>
              <w:cnfStyle w:val="000000000000" w:firstRow="0" w:lastRow="0" w:firstColumn="0" w:lastColumn="0" w:oddVBand="0" w:evenVBand="0" w:oddHBand="0" w:evenHBand="0" w:firstRowFirstColumn="0" w:firstRowLastColumn="0" w:lastRowFirstColumn="0" w:lastRowLastColumn="0"/>
            </w:pPr>
            <w:r w:rsidRPr="00E957DF">
              <w:rPr>
                <w:noProof/>
              </w:rPr>
              <w:drawing>
                <wp:inline distT="0" distB="0" distL="0" distR="0" wp14:anchorId="391E4EFF" wp14:editId="57AC0BAD">
                  <wp:extent cx="1995170" cy="2018030"/>
                  <wp:effectExtent l="0" t="0" r="508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1_0001_x976_y565_drawi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95170" cy="2018030"/>
                          </a:xfrm>
                          <a:prstGeom prst="rect">
                            <a:avLst/>
                          </a:prstGeom>
                          <a:noFill/>
                          <a:ln>
                            <a:noFill/>
                          </a:ln>
                        </pic:spPr>
                      </pic:pic>
                    </a:graphicData>
                  </a:graphic>
                </wp:inline>
              </w:drawing>
            </w:r>
          </w:p>
          <w:p w14:paraId="21B72F6E" w14:textId="77777777" w:rsidR="00E957DF" w:rsidRPr="00E957DF" w:rsidRDefault="00E957DF" w:rsidP="00E957DF">
            <w:pPr>
              <w:cnfStyle w:val="000000000000" w:firstRow="0" w:lastRow="0" w:firstColumn="0" w:lastColumn="0" w:oddVBand="0" w:evenVBand="0" w:oddHBand="0" w:evenHBand="0" w:firstRowFirstColumn="0" w:firstRowLastColumn="0" w:lastRowFirstColumn="0" w:lastRowLastColumn="0"/>
            </w:pPr>
            <w:r w:rsidRPr="00E957DF">
              <w:t xml:space="preserve">​and pharmaceutically acceptable hydrates, solvates, enantiomers and stereoisomers thereof for use in the treatment of xerostomia, dryness of the mouth and dryness of the mouth in the Sjogren </w:t>
            </w:r>
            <w:proofErr w:type="gramStart"/>
            <w:r w:rsidRPr="00E957DF">
              <w:t>syndrome;</w:t>
            </w:r>
            <w:proofErr w:type="gramEnd"/>
          </w:p>
          <w:p w14:paraId="0BA35AB8" w14:textId="77777777" w:rsidR="00E957DF" w:rsidRPr="00E957DF" w:rsidRDefault="00E957DF" w:rsidP="00E957DF">
            <w:pPr>
              <w:cnfStyle w:val="000000000000" w:firstRow="0" w:lastRow="0" w:firstColumn="0" w:lastColumn="0" w:oddVBand="0" w:evenVBand="0" w:oddHBand="0" w:evenHBand="0" w:firstRowFirstColumn="0" w:firstRowLastColumn="0" w:lastRowFirstColumn="0" w:lastRowLastColumn="0"/>
            </w:pPr>
            <w:r w:rsidRPr="00E957DF">
              <w:t>​</w:t>
            </w:r>
            <w:proofErr w:type="gramStart"/>
            <w:r w:rsidRPr="00E957DF">
              <w:t>Where</w:t>
            </w:r>
            <w:proofErr w:type="gramEnd"/>
            <w:r w:rsidRPr="00E957DF">
              <w:t>,</w:t>
            </w:r>
          </w:p>
          <w:p w14:paraId="14DBEA76" w14:textId="77777777" w:rsidR="00E957DF" w:rsidRPr="00E957DF" w:rsidRDefault="00E957DF" w:rsidP="00E957DF">
            <w:pPr>
              <w:cnfStyle w:val="000000000000" w:firstRow="0" w:lastRow="0" w:firstColumn="0" w:lastColumn="0" w:oddVBand="0" w:evenVBand="0" w:oddHBand="0" w:evenHBand="0" w:firstRowFirstColumn="0" w:firstRowLastColumn="0" w:lastRowFirstColumn="0" w:lastRowLastColumn="0"/>
            </w:pPr>
            <w:r w:rsidRPr="00E957DF">
              <w:t xml:space="preserve">​RH independently represents omega 3 fatty acids, omega 6 fatty acids, alpha lipoic </w:t>
            </w:r>
            <w:proofErr w:type="gramStart"/>
            <w:r w:rsidRPr="00E957DF">
              <w:t>acid</w:t>
            </w:r>
            <w:proofErr w:type="gramEnd"/>
            <w:r w:rsidRPr="00E957DF">
              <w:t xml:space="preserve"> or R-lipoic acid.</w:t>
            </w:r>
          </w:p>
          <w:p w14:paraId="53BE6B63" w14:textId="77777777" w:rsidR="00E957DF" w:rsidRPr="00E957DF" w:rsidRDefault="00E957DF" w:rsidP="00E957DF">
            <w:pPr>
              <w:cnfStyle w:val="000000000000" w:firstRow="0" w:lastRow="0" w:firstColumn="0" w:lastColumn="0" w:oddVBand="0" w:evenVBand="0" w:oddHBand="0" w:evenHBand="0" w:firstRowFirstColumn="0" w:firstRowLastColumn="0" w:lastRowFirstColumn="0" w:lastRowLastColumn="0"/>
            </w:pPr>
            <w:r w:rsidRPr="00E957DF">
              <w:t>2. ​A pharmaceutical composition comprising a compound of claim 1 and a pharmaceutically acceptable carrier.</w:t>
            </w:r>
          </w:p>
          <w:p w14:paraId="4B2A897C" w14:textId="77777777" w:rsidR="00E957DF" w:rsidRPr="00E957DF" w:rsidRDefault="00E957DF" w:rsidP="00E957DF">
            <w:pPr>
              <w:cnfStyle w:val="000000000000" w:firstRow="0" w:lastRow="0" w:firstColumn="0" w:lastColumn="0" w:oddVBand="0" w:evenVBand="0" w:oddHBand="0" w:evenHBand="0" w:firstRowFirstColumn="0" w:firstRowLastColumn="0" w:lastRowFirstColumn="0" w:lastRowLastColumn="0"/>
            </w:pPr>
            <w:r w:rsidRPr="00E957DF">
              <w:t xml:space="preserve">3. ​The pharmaceutical composition of claim 2, which is formulated to treat the underlying </w:t>
            </w:r>
            <w:proofErr w:type="spellStart"/>
            <w:r w:rsidRPr="00E957DF">
              <w:t>etiology</w:t>
            </w:r>
            <w:proofErr w:type="spellEnd"/>
            <w:r w:rsidRPr="00E957DF">
              <w:t xml:space="preserve"> with an effective amount administered to the patient in need thereof by oral administration, delayed </w:t>
            </w:r>
            <w:proofErr w:type="gramStart"/>
            <w:r w:rsidRPr="00E957DF">
              <w:t>release</w:t>
            </w:r>
            <w:proofErr w:type="gramEnd"/>
            <w:r w:rsidRPr="00E957DF">
              <w:t xml:space="preserve"> or sustained release, transmucosal, syrup, topical administration, parenteral, injection, subdermal, oral solution, rectal administration, </w:t>
            </w:r>
            <w:r w:rsidRPr="00E957DF">
              <w:lastRenderedPageBreak/>
              <w:t>buccal administration or transdermal administration.</w:t>
            </w:r>
          </w:p>
          <w:p w14:paraId="00AA9E6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2C8C3528" w14:textId="41A76C12" w:rsidR="000D0456" w:rsidRDefault="00E957DF">
            <w:pPr>
              <w:cnfStyle w:val="000000000000" w:firstRow="0" w:lastRow="0" w:firstColumn="0" w:lastColumn="0" w:oddVBand="0" w:evenVBand="0" w:oddHBand="0" w:evenHBand="0" w:firstRowFirstColumn="0" w:firstRowLastColumn="0" w:lastRowFirstColumn="0" w:lastRowLastColumn="0"/>
            </w:pPr>
            <w:r w:rsidRPr="00E957DF">
              <w:lastRenderedPageBreak/>
              <w:t xml:space="preserve">treatment of xerostomia may be formulated for oral, buccal, rectal, topical, transdermal, transmucosal, capping, spraying, intravenous, oral solution​, buccal mucosa layer tablet, parenteral administration, </w:t>
            </w:r>
            <w:proofErr w:type="gramStart"/>
            <w:r w:rsidRPr="00E957DF">
              <w:t>syrup</w:t>
            </w:r>
            <w:proofErr w:type="gramEnd"/>
            <w:r w:rsidRPr="00E957DF">
              <w:t xml:space="preserve"> or injection. Said compositions can </w:t>
            </w:r>
            <w:r w:rsidRPr="00E957DF">
              <w:lastRenderedPageBreak/>
              <w:t>be used for the treatment of inflammatory diseases of the oral mucosa, the dry mouth or the infectious diseases mediated by the oral dry mouth</w:t>
            </w:r>
          </w:p>
        </w:tc>
        <w:tc>
          <w:tcPr>
            <w:tcW w:w="1366" w:type="dxa"/>
          </w:tcPr>
          <w:p w14:paraId="7059E0AA" w14:textId="64928AA3" w:rsidR="00CC2C95" w:rsidRPr="00CC2C95" w:rsidRDefault="00CC2C95" w:rsidP="00CC2C95">
            <w:pPr>
              <w:spacing w:line="263" w:lineRule="atLeast"/>
              <w:ind w:firstLine="3264"/>
              <w:cnfStyle w:val="000000000000" w:firstRow="0" w:lastRow="0" w:firstColumn="0" w:lastColumn="0" w:oddVBand="0" w:evenVBand="0" w:oddHBand="0" w:evenHBand="0" w:firstRowFirstColumn="0" w:firstRowLastColumn="0" w:lastRowFirstColumn="0" w:lastRowLastColumn="0"/>
              <w:rPr>
                <w:rFonts w:ascii="Arial" w:eastAsia="Times New Roman" w:hAnsi="Arial" w:cs="Arial"/>
                <w:noProof/>
                <w:color w:val="1A1A1A"/>
                <w:sz w:val="21"/>
                <w:szCs w:val="21"/>
                <w:shd w:val="clear" w:color="auto" w:fill="FFFFFF"/>
                <w:lang w:eastAsia="en-IN"/>
              </w:rPr>
            </w:pPr>
            <w:r w:rsidRPr="00CC2C95">
              <w:rPr>
                <w:rFonts w:ascii="Arial" w:eastAsia="Times New Roman" w:hAnsi="Arial" w:cs="Arial"/>
                <w:noProof/>
                <w:color w:val="1A1A1A"/>
                <w:sz w:val="21"/>
                <w:szCs w:val="21"/>
                <w:shd w:val="clear" w:color="auto" w:fill="FFFFFF"/>
                <w:lang w:eastAsia="en-IN"/>
              </w:rPr>
              <w:lastRenderedPageBreak/>
              <w:drawing>
                <wp:inline distT="0" distB="0" distL="0" distR="0" wp14:anchorId="02D2E9A4" wp14:editId="1DAF2E5E">
                  <wp:extent cx="730250" cy="162560"/>
                  <wp:effectExtent l="0" t="0" r="0" b="889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8_0002_x296_y1644_drawi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30250" cy="162560"/>
                          </a:xfrm>
                          <a:prstGeom prst="rect">
                            <a:avLst/>
                          </a:prstGeom>
                          <a:noFill/>
                          <a:ln>
                            <a:noFill/>
                          </a:ln>
                        </pic:spPr>
                      </pic:pic>
                    </a:graphicData>
                  </a:graphic>
                </wp:inline>
              </w:drawing>
            </w:r>
          </w:p>
          <w:p w14:paraId="002E0761" w14:textId="77777777" w:rsidR="000D0456" w:rsidRDefault="000D0456" w:rsidP="00CC2C95">
            <w:pPr>
              <w:spacing w:line="263" w:lineRule="atLeast"/>
              <w:ind w:firstLine="326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p>
          <w:p w14:paraId="5957513A" w14:textId="77777777" w:rsidR="00CC2C95" w:rsidRPr="00CC2C95" w:rsidRDefault="00CC2C95" w:rsidP="00CC2C9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eastAsia="en-IN"/>
              </w:rPr>
            </w:pPr>
          </w:p>
          <w:p w14:paraId="32AB7861" w14:textId="77777777" w:rsidR="00CC2C95" w:rsidRPr="00CC2C95" w:rsidRDefault="00CC2C95" w:rsidP="00CC2C9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eastAsia="en-IN"/>
              </w:rPr>
            </w:pPr>
          </w:p>
          <w:p w14:paraId="6992869B" w14:textId="77777777" w:rsidR="00CC2C95" w:rsidRPr="00CC2C95" w:rsidRDefault="00CC2C95" w:rsidP="00CC2C9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eastAsia="en-IN"/>
              </w:rPr>
            </w:pPr>
          </w:p>
          <w:p w14:paraId="5DBFF63C" w14:textId="77777777" w:rsidR="00CC2C95" w:rsidRPr="00CC2C95" w:rsidRDefault="00CC2C95" w:rsidP="00CC2C9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eastAsia="en-IN"/>
              </w:rPr>
            </w:pPr>
          </w:p>
          <w:p w14:paraId="0E2C41B3" w14:textId="77777777" w:rsidR="00CC2C95" w:rsidRDefault="00CC2C95" w:rsidP="00CC2C9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p>
          <w:p w14:paraId="24F03CF2" w14:textId="77777777" w:rsidR="00CC2C95" w:rsidRPr="00CC2C95" w:rsidRDefault="00CC2C95" w:rsidP="00CC2C9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eastAsia="en-IN"/>
              </w:rPr>
            </w:pPr>
          </w:p>
          <w:p w14:paraId="66C1A837" w14:textId="77777777" w:rsidR="00CC2C95" w:rsidRPr="00CC2C95" w:rsidRDefault="00CC2C95" w:rsidP="00CC2C9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eastAsia="en-IN"/>
              </w:rPr>
            </w:pPr>
          </w:p>
          <w:p w14:paraId="15346BDB" w14:textId="77777777" w:rsidR="00CC2C95" w:rsidRDefault="00CC2C95" w:rsidP="00CC2C9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p>
          <w:p w14:paraId="6D4B1E9C" w14:textId="77777777" w:rsidR="00CC2C95" w:rsidRDefault="00CC2C95" w:rsidP="00CC2C9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p>
          <w:p w14:paraId="31AE7DB0" w14:textId="0221C649" w:rsidR="00CC2C95" w:rsidRPr="00CC2C95" w:rsidRDefault="00CC2C95" w:rsidP="00CC2C9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CC2C95">
              <w:rPr>
                <w:rFonts w:ascii="Arial" w:eastAsia="Times New Roman" w:hAnsi="Arial" w:cs="Arial"/>
                <w:color w:val="1A1A1A"/>
                <w:sz w:val="21"/>
                <w:szCs w:val="21"/>
                <w:shd w:val="clear" w:color="auto" w:fill="FFFFFF"/>
                <w:lang w:eastAsia="en-IN"/>
              </w:rPr>
              <w:br/>
            </w:r>
            <w:r w:rsidRPr="00CC2C95">
              <w:rPr>
                <w:rFonts w:ascii="Arial" w:eastAsia="Times New Roman" w:hAnsi="Arial" w:cs="Arial"/>
                <w:color w:val="1A1A1A"/>
                <w:sz w:val="21"/>
                <w:szCs w:val="21"/>
                <w:shd w:val="clear" w:color="auto" w:fill="FFFFFF"/>
                <w:lang w:eastAsia="en-IN"/>
              </w:rPr>
              <w:drawing>
                <wp:inline distT="0" distB="0" distL="0" distR="0" wp14:anchorId="0E536DF8" wp14:editId="2267C5F3">
                  <wp:extent cx="730250" cy="133985"/>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9_0001_x296_y944_drawi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30250" cy="133985"/>
                          </a:xfrm>
                          <a:prstGeom prst="rect">
                            <a:avLst/>
                          </a:prstGeom>
                          <a:noFill/>
                          <a:ln>
                            <a:noFill/>
                          </a:ln>
                        </pic:spPr>
                      </pic:pic>
                    </a:graphicData>
                  </a:graphic>
                </wp:inline>
              </w:drawing>
            </w:r>
          </w:p>
          <w:p w14:paraId="7FC98A8A" w14:textId="77777777" w:rsidR="00CC2C95" w:rsidRDefault="00CC2C95" w:rsidP="00CC2C9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p>
          <w:p w14:paraId="66ED86BC" w14:textId="77777777" w:rsidR="00CC2C95" w:rsidRDefault="00CC2C95" w:rsidP="00CC2C9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eastAsia="en-IN"/>
              </w:rPr>
            </w:pPr>
          </w:p>
          <w:p w14:paraId="63317AC2" w14:textId="77777777" w:rsidR="00CC2C95" w:rsidRPr="00CC2C95" w:rsidRDefault="00CC2C95" w:rsidP="00CC2C9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eastAsia="en-IN"/>
              </w:rPr>
            </w:pPr>
          </w:p>
          <w:p w14:paraId="7C3F57DD" w14:textId="353D914B" w:rsidR="00CC2C95" w:rsidRPr="00CC2C95" w:rsidRDefault="00CC2C95" w:rsidP="00CC2C9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eastAsia="en-IN"/>
              </w:rPr>
            </w:pPr>
            <w:r w:rsidRPr="00CC2C95">
              <w:rPr>
                <w:rFonts w:ascii="Arial" w:eastAsia="Times New Roman" w:hAnsi="Arial" w:cs="Arial"/>
                <w:sz w:val="21"/>
                <w:szCs w:val="21"/>
                <w:lang w:eastAsia="en-IN"/>
              </w:rPr>
              <w:drawing>
                <wp:inline distT="0" distB="0" distL="0" distR="0" wp14:anchorId="193D63FC" wp14:editId="4F2E108B">
                  <wp:extent cx="730250" cy="163830"/>
                  <wp:effectExtent l="0" t="0" r="0" b="762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9_0002_x284_y1965_drawi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30250" cy="163830"/>
                          </a:xfrm>
                          <a:prstGeom prst="rect">
                            <a:avLst/>
                          </a:prstGeom>
                          <a:noFill/>
                          <a:ln>
                            <a:noFill/>
                          </a:ln>
                        </pic:spPr>
                      </pic:pic>
                    </a:graphicData>
                  </a:graphic>
                </wp:inline>
              </w:drawing>
            </w:r>
          </w:p>
          <w:p w14:paraId="11F08F9E" w14:textId="77777777" w:rsidR="00CC2C95" w:rsidRDefault="00CC2C95" w:rsidP="00CC2C9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eastAsia="en-IN"/>
              </w:rPr>
            </w:pPr>
          </w:p>
          <w:p w14:paraId="4CA658CC" w14:textId="79181347" w:rsidR="00CC2C95" w:rsidRPr="00CC2C95" w:rsidRDefault="00CC2C95" w:rsidP="00CC2C9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eastAsia="en-IN"/>
              </w:rPr>
            </w:pPr>
            <w:r w:rsidRPr="00CC2C95">
              <w:rPr>
                <w:rFonts w:ascii="Arial" w:eastAsia="Times New Roman" w:hAnsi="Arial" w:cs="Arial"/>
                <w:sz w:val="21"/>
                <w:szCs w:val="21"/>
                <w:lang w:eastAsia="en-IN"/>
              </w:rPr>
              <w:br/>
            </w:r>
            <w:r w:rsidRPr="00CC2C95">
              <w:rPr>
                <w:rFonts w:ascii="Arial" w:eastAsia="Times New Roman" w:hAnsi="Arial" w:cs="Arial"/>
                <w:sz w:val="21"/>
                <w:szCs w:val="21"/>
                <w:lang w:eastAsia="en-IN"/>
              </w:rPr>
              <w:drawing>
                <wp:inline distT="0" distB="0" distL="0" distR="0" wp14:anchorId="421577EB" wp14:editId="280F96C7">
                  <wp:extent cx="730250" cy="165100"/>
                  <wp:effectExtent l="0" t="0" r="0" b="635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0_0001_x296_y608_drawi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30250" cy="165100"/>
                          </a:xfrm>
                          <a:prstGeom prst="rect">
                            <a:avLst/>
                          </a:prstGeom>
                          <a:noFill/>
                          <a:ln>
                            <a:noFill/>
                          </a:ln>
                        </pic:spPr>
                      </pic:pic>
                    </a:graphicData>
                  </a:graphic>
                </wp:inline>
              </w:drawing>
            </w:r>
          </w:p>
          <w:p w14:paraId="3E3E884B" w14:textId="77777777" w:rsidR="00CC2C95" w:rsidRDefault="00CC2C95" w:rsidP="00CC2C9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eastAsia="en-IN"/>
              </w:rPr>
            </w:pPr>
          </w:p>
          <w:p w14:paraId="19E0018C" w14:textId="7FFF8DB1" w:rsidR="00CC2C95" w:rsidRPr="00CC2C95" w:rsidRDefault="00CC2C95" w:rsidP="00CC2C9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1"/>
                <w:szCs w:val="21"/>
                <w:lang w:eastAsia="en-IN"/>
              </w:rPr>
            </w:pPr>
          </w:p>
        </w:tc>
      </w:tr>
      <w:tr w:rsidR="005C4F51" w14:paraId="73264AEC"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8A64E61" w14:textId="4115FDCB" w:rsidR="000D0456" w:rsidRDefault="00E957DF">
            <w:r>
              <w:t>10</w:t>
            </w:r>
          </w:p>
        </w:tc>
        <w:tc>
          <w:tcPr>
            <w:tcW w:w="1712" w:type="dxa"/>
          </w:tcPr>
          <w:p w14:paraId="4F19D03B" w14:textId="5599A65A" w:rsidR="000D0456" w:rsidRDefault="00E957DF">
            <w:pPr>
              <w:cnfStyle w:val="000000000000" w:firstRow="0" w:lastRow="0" w:firstColumn="0" w:lastColumn="0" w:oddVBand="0" w:evenVBand="0" w:oddHBand="0" w:evenHBand="0" w:firstRowFirstColumn="0" w:firstRowLastColumn="0" w:lastRowFirstColumn="0" w:lastRowLastColumn="0"/>
            </w:pPr>
            <w:r w:rsidRPr="00E957DF">
              <w:rPr>
                <w:b/>
                <w:bCs/>
              </w:rPr>
              <w:t>US20220220079</w:t>
            </w:r>
          </w:p>
        </w:tc>
        <w:tc>
          <w:tcPr>
            <w:tcW w:w="708" w:type="dxa"/>
          </w:tcPr>
          <w:p w14:paraId="2C563DFA" w14:textId="2CFA6DBB" w:rsidR="000D0456" w:rsidRDefault="00E957DF">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6C67F644" w14:textId="77777777" w:rsidR="000D0456" w:rsidRDefault="00E957DF" w:rsidP="00E957DF">
            <w:pPr>
              <w:jc w:val="center"/>
              <w:cnfStyle w:val="000000000000" w:firstRow="0" w:lastRow="0" w:firstColumn="0" w:lastColumn="0" w:oddVBand="0" w:evenVBand="0" w:oddHBand="0" w:evenHBand="0" w:firstRowFirstColumn="0" w:firstRowLastColumn="0" w:lastRowFirstColumn="0" w:lastRowLastColumn="0"/>
            </w:pPr>
            <w:r w:rsidRPr="00E957DF">
              <w:rPr>
                <w:noProof/>
              </w:rPr>
              <w:drawing>
                <wp:inline distT="0" distB="0" distL="0" distR="0" wp14:anchorId="18B877FA" wp14:editId="58561D88">
                  <wp:extent cx="2841625" cy="1602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41625" cy="1602105"/>
                          </a:xfrm>
                          <a:prstGeom prst="rect">
                            <a:avLst/>
                          </a:prstGeom>
                          <a:noFill/>
                          <a:ln>
                            <a:noFill/>
                          </a:ln>
                        </pic:spPr>
                      </pic:pic>
                    </a:graphicData>
                  </a:graphic>
                </wp:inline>
              </w:drawing>
            </w:r>
          </w:p>
          <w:p w14:paraId="4ADAB8F6" w14:textId="77777777" w:rsidR="00E957DF" w:rsidRDefault="00E957DF" w:rsidP="00E957DF">
            <w:pPr>
              <w:jc w:val="center"/>
              <w:cnfStyle w:val="000000000000" w:firstRow="0" w:lastRow="0" w:firstColumn="0" w:lastColumn="0" w:oddVBand="0" w:evenVBand="0" w:oddHBand="0" w:evenHBand="0" w:firstRowFirstColumn="0" w:firstRowLastColumn="0" w:lastRowFirstColumn="0" w:lastRowLastColumn="0"/>
            </w:pPr>
          </w:p>
          <w:p w14:paraId="05EAB94B" w14:textId="77777777" w:rsidR="00E957DF" w:rsidRDefault="00E957DF" w:rsidP="00E957DF">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4623B9D" wp14:editId="26F34CEC">
                  <wp:extent cx="2676525" cy="1743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76525" cy="1743075"/>
                          </a:xfrm>
                          <a:prstGeom prst="rect">
                            <a:avLst/>
                          </a:prstGeom>
                          <a:noFill/>
                        </pic:spPr>
                      </pic:pic>
                    </a:graphicData>
                  </a:graphic>
                </wp:inline>
              </w:drawing>
            </w:r>
          </w:p>
          <w:p w14:paraId="77C55717" w14:textId="77777777" w:rsidR="00E957DF" w:rsidRDefault="00E957DF" w:rsidP="00E957DF">
            <w:pPr>
              <w:jc w:val="center"/>
              <w:cnfStyle w:val="000000000000" w:firstRow="0" w:lastRow="0" w:firstColumn="0" w:lastColumn="0" w:oddVBand="0" w:evenVBand="0" w:oddHBand="0" w:evenHBand="0" w:firstRowFirstColumn="0" w:firstRowLastColumn="0" w:lastRowFirstColumn="0" w:lastRowLastColumn="0"/>
            </w:pPr>
          </w:p>
          <w:p w14:paraId="46A4EB02" w14:textId="77777777" w:rsidR="00E957DF" w:rsidRDefault="005B6FC2" w:rsidP="00E957DF">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D8C188E" wp14:editId="718955B1">
                  <wp:extent cx="2553970" cy="143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3970" cy="1435735"/>
                          </a:xfrm>
                          <a:prstGeom prst="rect">
                            <a:avLst/>
                          </a:prstGeom>
                          <a:noFill/>
                          <a:ln>
                            <a:noFill/>
                          </a:ln>
                        </pic:spPr>
                      </pic:pic>
                    </a:graphicData>
                  </a:graphic>
                </wp:inline>
              </w:drawing>
            </w:r>
          </w:p>
          <w:p w14:paraId="6FA8A76F" w14:textId="77777777"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p>
          <w:p w14:paraId="1F03AFB2" w14:textId="77777777"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p>
          <w:p w14:paraId="1639ACDB" w14:textId="77777777"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401628E1" wp14:editId="18F9CA83">
                  <wp:extent cx="3133725" cy="2295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33725" cy="2295525"/>
                          </a:xfrm>
                          <a:prstGeom prst="rect">
                            <a:avLst/>
                          </a:prstGeom>
                          <a:noFill/>
                        </pic:spPr>
                      </pic:pic>
                    </a:graphicData>
                  </a:graphic>
                </wp:inline>
              </w:drawing>
            </w:r>
          </w:p>
          <w:p w14:paraId="16465734" w14:textId="77777777"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p>
          <w:p w14:paraId="749CBF79" w14:textId="77777777"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EB23A9" wp14:editId="2DC01FA0">
                  <wp:extent cx="3095625" cy="1647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95625" cy="1647825"/>
                          </a:xfrm>
                          <a:prstGeom prst="rect">
                            <a:avLst/>
                          </a:prstGeom>
                          <a:noFill/>
                        </pic:spPr>
                      </pic:pic>
                    </a:graphicData>
                  </a:graphic>
                </wp:inline>
              </w:drawing>
            </w:r>
          </w:p>
          <w:p w14:paraId="5AB1C807" w14:textId="77777777"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p>
          <w:p w14:paraId="503771F3" w14:textId="77777777"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6496F0" wp14:editId="1FE4D21A">
                  <wp:extent cx="2876550" cy="1352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76550" cy="1352550"/>
                          </a:xfrm>
                          <a:prstGeom prst="rect">
                            <a:avLst/>
                          </a:prstGeom>
                          <a:noFill/>
                        </pic:spPr>
                      </pic:pic>
                    </a:graphicData>
                  </a:graphic>
                </wp:inline>
              </w:drawing>
            </w:r>
          </w:p>
          <w:p w14:paraId="08B29328" w14:textId="77777777"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p>
          <w:p w14:paraId="30D65C01" w14:textId="77777777"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D9BC370" wp14:editId="0E5935B8">
                  <wp:extent cx="2676525" cy="1600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76525" cy="1600200"/>
                          </a:xfrm>
                          <a:prstGeom prst="rect">
                            <a:avLst/>
                          </a:prstGeom>
                          <a:noFill/>
                        </pic:spPr>
                      </pic:pic>
                    </a:graphicData>
                  </a:graphic>
                </wp:inline>
              </w:drawing>
            </w:r>
          </w:p>
          <w:p w14:paraId="189AF480" w14:textId="77777777"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p>
          <w:p w14:paraId="5E16EA17" w14:textId="77777777"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r w:rsidRPr="005B6FC2">
              <w:rPr>
                <w:noProof/>
              </w:rPr>
              <w:drawing>
                <wp:inline distT="0" distB="0" distL="0" distR="0" wp14:anchorId="6223C306" wp14:editId="39531B9D">
                  <wp:extent cx="3929653" cy="15671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30010" cy="1567322"/>
                          </a:xfrm>
                          <a:prstGeom prst="rect">
                            <a:avLst/>
                          </a:prstGeom>
                          <a:noFill/>
                          <a:ln>
                            <a:noFill/>
                          </a:ln>
                        </pic:spPr>
                      </pic:pic>
                    </a:graphicData>
                  </a:graphic>
                </wp:inline>
              </w:drawing>
            </w:r>
          </w:p>
          <w:p w14:paraId="3FB39B8C" w14:textId="63DABF8A"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r w:rsidRPr="005B6FC2">
              <w:rPr>
                <w:noProof/>
              </w:rPr>
              <w:drawing>
                <wp:inline distT="0" distB="0" distL="0" distR="0" wp14:anchorId="3540427F" wp14:editId="20B53C65">
                  <wp:extent cx="3914539" cy="11988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14938" cy="1199002"/>
                          </a:xfrm>
                          <a:prstGeom prst="rect">
                            <a:avLst/>
                          </a:prstGeom>
                          <a:noFill/>
                          <a:ln>
                            <a:noFill/>
                          </a:ln>
                        </pic:spPr>
                      </pic:pic>
                    </a:graphicData>
                  </a:graphic>
                </wp:inline>
              </w:drawing>
            </w:r>
          </w:p>
          <w:p w14:paraId="59F2EA99" w14:textId="571EC4C6"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p>
          <w:p w14:paraId="526FCDEC" w14:textId="544C0D39"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r w:rsidRPr="005B6FC2">
              <w:rPr>
                <w:noProof/>
              </w:rPr>
              <w:lastRenderedPageBreak/>
              <w:drawing>
                <wp:inline distT="0" distB="0" distL="0" distR="0" wp14:anchorId="4D96FA06" wp14:editId="46DBCD13">
                  <wp:extent cx="2675255" cy="1412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75255" cy="1412875"/>
                          </a:xfrm>
                          <a:prstGeom prst="rect">
                            <a:avLst/>
                          </a:prstGeom>
                          <a:noFill/>
                          <a:ln>
                            <a:noFill/>
                          </a:ln>
                        </pic:spPr>
                      </pic:pic>
                    </a:graphicData>
                  </a:graphic>
                </wp:inline>
              </w:drawing>
            </w:r>
          </w:p>
          <w:p w14:paraId="04A43587" w14:textId="2AA62C26"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p>
          <w:p w14:paraId="43F878CF" w14:textId="1F5BD27C"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r w:rsidRPr="005B6FC2">
              <w:rPr>
                <w:noProof/>
              </w:rPr>
              <w:drawing>
                <wp:inline distT="0" distB="0" distL="0" distR="0" wp14:anchorId="2B4E8F60" wp14:editId="7027AAB9">
                  <wp:extent cx="2380615" cy="1096010"/>
                  <wp:effectExtent l="0" t="0" r="63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80615" cy="1096010"/>
                          </a:xfrm>
                          <a:prstGeom prst="rect">
                            <a:avLst/>
                          </a:prstGeom>
                          <a:noFill/>
                          <a:ln>
                            <a:noFill/>
                          </a:ln>
                        </pic:spPr>
                      </pic:pic>
                    </a:graphicData>
                  </a:graphic>
                </wp:inline>
              </w:drawing>
            </w:r>
          </w:p>
          <w:p w14:paraId="20A6B42B" w14:textId="365A9649"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p>
          <w:p w14:paraId="4C443EFE" w14:textId="3ADE9811"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p>
          <w:p w14:paraId="039471CC" w14:textId="301F66B3" w:rsidR="005B6FC2" w:rsidRDefault="005B6FC2" w:rsidP="00E957DF">
            <w:pPr>
              <w:jc w:val="center"/>
              <w:cnfStyle w:val="000000000000" w:firstRow="0" w:lastRow="0" w:firstColumn="0" w:lastColumn="0" w:oddVBand="0" w:evenVBand="0" w:oddHBand="0" w:evenHBand="0" w:firstRowFirstColumn="0" w:firstRowLastColumn="0" w:lastRowFirstColumn="0" w:lastRowLastColumn="0"/>
            </w:pPr>
          </w:p>
        </w:tc>
        <w:tc>
          <w:tcPr>
            <w:tcW w:w="4536" w:type="dxa"/>
          </w:tcPr>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104"/>
            </w:tblGrid>
            <w:tr w:rsidR="005B6FC2" w:rsidRPr="005B6FC2" w14:paraId="01F9C8A0" w14:textId="77777777" w:rsidTr="005B6FC2">
              <w:tc>
                <w:tcPr>
                  <w:tcW w:w="8892" w:type="dxa"/>
                  <w:shd w:val="clear" w:color="auto" w:fill="FFFFFF"/>
                  <w:tcMar>
                    <w:top w:w="0" w:type="dxa"/>
                    <w:left w:w="0" w:type="dxa"/>
                    <w:bottom w:w="0" w:type="dxa"/>
                    <w:right w:w="0" w:type="dxa"/>
                  </w:tcMar>
                  <w:hideMark/>
                </w:tcPr>
                <w:p w14:paraId="3D96D5A2" w14:textId="77777777" w:rsidR="005B6FC2" w:rsidRPr="005B6FC2" w:rsidRDefault="005B6FC2" w:rsidP="005B6FC2">
                  <w:pPr>
                    <w:spacing w:after="0" w:line="240" w:lineRule="auto"/>
                  </w:pPr>
                  <w:r w:rsidRPr="005B6FC2">
                    <w:rPr>
                      <w:b/>
                      <w:bCs/>
                    </w:rPr>
                    <w:lastRenderedPageBreak/>
                    <w:t>55</w:t>
                  </w:r>
                  <w:r w:rsidRPr="005B6FC2">
                    <w:t>. A compound of Formula VIII</w:t>
                  </w:r>
                </w:p>
                <w:p w14:paraId="5E8E8D27" w14:textId="6AC2CCC9" w:rsidR="005B6FC2" w:rsidRPr="005B6FC2" w:rsidRDefault="005B6FC2" w:rsidP="005B6FC2">
                  <w:pPr>
                    <w:spacing w:after="0" w:line="240" w:lineRule="auto"/>
                  </w:pPr>
                  <w:r w:rsidRPr="005B6FC2">
                    <w:br/>
                  </w:r>
                  <w:r w:rsidRPr="005B6FC2">
                    <w:rPr>
                      <w:noProof/>
                    </w:rPr>
                    <w:drawing>
                      <wp:inline distT="0" distB="0" distL="0" distR="0" wp14:anchorId="6BE5A358" wp14:editId="2F54FEE1">
                        <wp:extent cx="2675255" cy="13227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75255" cy="1322705"/>
                                </a:xfrm>
                                <a:prstGeom prst="rect">
                                  <a:avLst/>
                                </a:prstGeom>
                                <a:noFill/>
                                <a:ln>
                                  <a:noFill/>
                                </a:ln>
                              </pic:spPr>
                            </pic:pic>
                          </a:graphicData>
                        </a:graphic>
                      </wp:inline>
                    </w:drawing>
                  </w:r>
                  <w:r w:rsidRPr="005B6FC2">
                    <w:t> </w:t>
                  </w:r>
                  <w:hyperlink r:id="rId81" w:tgtFrame="_blank" w:history="1">
                    <w:r w:rsidRPr="005B6FC2">
                      <w:rPr>
                        <w:rStyle w:val="Hyperlink"/>
                      </w:rPr>
                      <w:t>(MOL)</w:t>
                    </w:r>
                  </w:hyperlink>
                  <w:r w:rsidRPr="005B6FC2">
                    <w:t> </w:t>
                  </w:r>
                  <w:hyperlink r:id="rId82" w:tgtFrame="_blank" w:history="1">
                    <w:r w:rsidRPr="005B6FC2">
                      <w:rPr>
                        <w:rStyle w:val="Hyperlink"/>
                      </w:rPr>
                      <w:t>(CDX)</w:t>
                    </w:r>
                  </w:hyperlink>
                </w:p>
                <w:p w14:paraId="1DCA0130" w14:textId="77777777" w:rsidR="005B6FC2" w:rsidRPr="005B6FC2" w:rsidRDefault="005B6FC2" w:rsidP="005B6FC2">
                  <w:pPr>
                    <w:spacing w:after="0" w:line="240" w:lineRule="auto"/>
                  </w:pPr>
                  <w:r w:rsidRPr="005B6FC2">
                    <w:lastRenderedPageBreak/>
                    <w:t>and pharmaceutically acceptable hydrates, solvates, prodrugs, enantiomers, and stereoisomers thereof,</w:t>
                  </w:r>
                </w:p>
                <w:p w14:paraId="699C571E" w14:textId="77777777" w:rsidR="005B6FC2" w:rsidRPr="005B6FC2" w:rsidRDefault="005B6FC2" w:rsidP="005B6FC2">
                  <w:pPr>
                    <w:spacing w:after="0" w:line="240" w:lineRule="auto"/>
                  </w:pPr>
                  <w:r w:rsidRPr="005B6FC2">
                    <w:t>wherein RH independently represents</w:t>
                  </w:r>
                </w:p>
                <w:p w14:paraId="2DC6FB15" w14:textId="77777777" w:rsidR="005B6FC2" w:rsidRPr="005B6FC2" w:rsidRDefault="005B6FC2" w:rsidP="005B6FC2">
                  <w:pPr>
                    <w:spacing w:after="0" w:line="240" w:lineRule="auto"/>
                  </w:pPr>
                  <w:r w:rsidRPr="005B6FC2">
                    <w:t xml:space="preserve">1-hydroxy-2-naphthoic acid, 2,2-dichloroacetic acid, 2-hydroxyethanesulfonic acid, 2-oxoglutaric acid, 4-acetamidobenzoic acid, 4-aminosalicylic acid, adipic acid, ascorbic acid, aspartic acid, camphoric acid, capric acid, caproic acid, cinnamic acid, </w:t>
                  </w:r>
                  <w:proofErr w:type="spellStart"/>
                  <w:r w:rsidRPr="005B6FC2">
                    <w:t>cyclamic</w:t>
                  </w:r>
                  <w:proofErr w:type="spellEnd"/>
                  <w:r w:rsidRPr="005B6FC2">
                    <w:t xml:space="preserve"> acid, </w:t>
                  </w:r>
                  <w:proofErr w:type="spellStart"/>
                  <w:r w:rsidRPr="005B6FC2">
                    <w:t>dodecylsulfuric</w:t>
                  </w:r>
                  <w:proofErr w:type="spellEnd"/>
                  <w:r w:rsidRPr="005B6FC2">
                    <w:t xml:space="preserve"> acid, formic acid, </w:t>
                  </w:r>
                  <w:proofErr w:type="spellStart"/>
                  <w:r w:rsidRPr="005B6FC2">
                    <w:t>galactaric</w:t>
                  </w:r>
                  <w:proofErr w:type="spellEnd"/>
                  <w:r w:rsidRPr="005B6FC2">
                    <w:t xml:space="preserve"> acid, </w:t>
                  </w:r>
                  <w:proofErr w:type="spellStart"/>
                  <w:r w:rsidRPr="005B6FC2">
                    <w:t>gentisic</w:t>
                  </w:r>
                  <w:proofErr w:type="spellEnd"/>
                  <w:r w:rsidRPr="005B6FC2">
                    <w:t xml:space="preserve"> acid, </w:t>
                  </w:r>
                  <w:proofErr w:type="spellStart"/>
                  <w:r w:rsidRPr="005B6FC2">
                    <w:t>glucoheptonic</w:t>
                  </w:r>
                  <w:proofErr w:type="spellEnd"/>
                  <w:r w:rsidRPr="005B6FC2">
                    <w:t xml:space="preserve"> acid, glucuronic acid, glutaric acid, </w:t>
                  </w:r>
                  <w:proofErr w:type="spellStart"/>
                  <w:r w:rsidRPr="005B6FC2">
                    <w:t>glycerophosphoric</w:t>
                  </w:r>
                  <w:proofErr w:type="spellEnd"/>
                  <w:r w:rsidRPr="005B6FC2">
                    <w:t xml:space="preserve"> acid, glycolic acid, hippuric acid, </w:t>
                  </w:r>
                  <w:proofErr w:type="spellStart"/>
                  <w:r w:rsidRPr="005B6FC2">
                    <w:t>isobutyric</w:t>
                  </w:r>
                  <w:proofErr w:type="spellEnd"/>
                  <w:r w:rsidRPr="005B6FC2">
                    <w:t xml:space="preserve"> acid, lauric acid, malonic acid, </w:t>
                  </w:r>
                  <w:proofErr w:type="spellStart"/>
                  <w:r w:rsidRPr="005B6FC2">
                    <w:t>methanesulfonic</w:t>
                  </w:r>
                  <w:proofErr w:type="spellEnd"/>
                  <w:r w:rsidRPr="005B6FC2">
                    <w:t xml:space="preserve"> acid, naphthalene-1,5-disulfonic acid, naphthalene-2-sulfonic acid, nicotinic acid, oleic acid, oxalic acid, palmitic acid, </w:t>
                  </w:r>
                  <w:proofErr w:type="spellStart"/>
                  <w:r w:rsidRPr="005B6FC2">
                    <w:t>proprionic</w:t>
                  </w:r>
                  <w:proofErr w:type="spellEnd"/>
                  <w:r w:rsidRPr="005B6FC2">
                    <w:t xml:space="preserve"> acid, pyroglutamic acid, sebacic acid, </w:t>
                  </w:r>
                  <w:proofErr w:type="spellStart"/>
                  <w:r w:rsidRPr="005B6FC2">
                    <w:t>thiocyanic</w:t>
                  </w:r>
                  <w:proofErr w:type="spellEnd"/>
                  <w:r w:rsidRPr="005B6FC2">
                    <w:t xml:space="preserve"> acid, </w:t>
                  </w:r>
                  <w:proofErr w:type="spellStart"/>
                  <w:r w:rsidRPr="005B6FC2">
                    <w:t>toluenesulfonic</w:t>
                  </w:r>
                  <w:proofErr w:type="spellEnd"/>
                  <w:r w:rsidRPr="005B6FC2">
                    <w:t xml:space="preserve"> acid, undecylenic acid, omega 3 fatty acids, omega 6 fatty acids, n-acetyl cysteine (</w:t>
                  </w:r>
                  <w:proofErr w:type="spellStart"/>
                  <w:r w:rsidRPr="005B6FC2">
                    <w:t>nac</w:t>
                  </w:r>
                  <w:proofErr w:type="spellEnd"/>
                  <w:r w:rsidRPr="005B6FC2">
                    <w:t xml:space="preserve">), furoate, methyl furoate, ethyl furoate, aminocaproic acid, </w:t>
                  </w:r>
                  <w:proofErr w:type="spellStart"/>
                  <w:r w:rsidRPr="005B6FC2">
                    <w:t>caprilic</w:t>
                  </w:r>
                  <w:proofErr w:type="spellEnd"/>
                  <w:r w:rsidRPr="005B6FC2">
                    <w:t xml:space="preserve"> acid, alpha lipoic acid, R-lipoic acid, myristic acid, </w:t>
                  </w:r>
                  <w:proofErr w:type="spellStart"/>
                  <w:r w:rsidRPr="005B6FC2">
                    <w:t>myristoleic</w:t>
                  </w:r>
                  <w:proofErr w:type="spellEnd"/>
                  <w:r w:rsidRPr="005B6FC2">
                    <w:t xml:space="preserve"> acid, palmitoleic acid, </w:t>
                  </w:r>
                  <w:proofErr w:type="spellStart"/>
                  <w:r w:rsidRPr="005B6FC2">
                    <w:t>elaidic</w:t>
                  </w:r>
                  <w:proofErr w:type="spellEnd"/>
                  <w:r w:rsidRPr="005B6FC2">
                    <w:t xml:space="preserve"> acid, linoleic acid, linolenic acid, </w:t>
                  </w:r>
                  <w:proofErr w:type="spellStart"/>
                  <w:r w:rsidRPr="005B6FC2">
                    <w:t>linolelaidic</w:t>
                  </w:r>
                  <w:proofErr w:type="spellEnd"/>
                  <w:r w:rsidRPr="005B6FC2">
                    <w:t xml:space="preserve"> acid, arachidonic acid</w:t>
                  </w:r>
                </w:p>
                <w:p w14:paraId="459B1EA8" w14:textId="77777777" w:rsidR="005B6FC2" w:rsidRPr="005B6FC2" w:rsidRDefault="005B6FC2" w:rsidP="005B6FC2">
                  <w:pPr>
                    <w:spacing w:after="0" w:line="240" w:lineRule="auto"/>
                  </w:pPr>
                  <w:r w:rsidRPr="005B6FC2">
                    <w:t>or</w:t>
                  </w:r>
                </w:p>
                <w:p w14:paraId="6AF3FE8D" w14:textId="7A718C68" w:rsidR="005B6FC2" w:rsidRPr="005B6FC2" w:rsidRDefault="005B6FC2" w:rsidP="005B6FC2">
                  <w:pPr>
                    <w:spacing w:after="0" w:line="240" w:lineRule="auto"/>
                  </w:pPr>
                  <w:r w:rsidRPr="005B6FC2">
                    <w:lastRenderedPageBreak/>
                    <w:br/>
                  </w:r>
                  <w:r w:rsidRPr="005B6FC2">
                    <w:rPr>
                      <w:noProof/>
                    </w:rPr>
                    <w:drawing>
                      <wp:inline distT="0" distB="0" distL="0" distR="0" wp14:anchorId="63B845FA" wp14:editId="3460A39D">
                        <wp:extent cx="1193800" cy="49847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93800" cy="498475"/>
                                </a:xfrm>
                                <a:prstGeom prst="rect">
                                  <a:avLst/>
                                </a:prstGeom>
                                <a:noFill/>
                                <a:ln>
                                  <a:noFill/>
                                </a:ln>
                              </pic:spPr>
                            </pic:pic>
                          </a:graphicData>
                        </a:graphic>
                      </wp:inline>
                    </w:drawing>
                  </w:r>
                  <w:r w:rsidRPr="005B6FC2">
                    <w:t> </w:t>
                  </w:r>
                  <w:hyperlink r:id="rId84" w:tgtFrame="_blank" w:history="1">
                    <w:r w:rsidRPr="005B6FC2">
                      <w:rPr>
                        <w:rStyle w:val="Hyperlink"/>
                      </w:rPr>
                      <w:t>(MOL)</w:t>
                    </w:r>
                  </w:hyperlink>
                  <w:r w:rsidRPr="005B6FC2">
                    <w:t> </w:t>
                  </w:r>
                  <w:hyperlink r:id="rId85" w:tgtFrame="_blank" w:history="1">
                    <w:r w:rsidRPr="005B6FC2">
                      <w:rPr>
                        <w:rStyle w:val="Hyperlink"/>
                      </w:rPr>
                      <w:t>(CDX)</w:t>
                    </w:r>
                  </w:hyperlink>
                </w:p>
                <w:p w14:paraId="2D795A2A" w14:textId="77777777" w:rsidR="005B6FC2" w:rsidRPr="005B6FC2" w:rsidRDefault="005B6FC2" w:rsidP="005B6FC2">
                  <w:pPr>
                    <w:spacing w:after="0" w:line="240" w:lineRule="auto"/>
                  </w:pPr>
                  <w:r w:rsidRPr="005B6FC2">
                    <w:t>wherein, within the proviso</w:t>
                  </w:r>
                </w:p>
                <w:p w14:paraId="2384C950" w14:textId="77777777" w:rsidR="005B6FC2" w:rsidRPr="005B6FC2" w:rsidRDefault="005B6FC2" w:rsidP="005B6FC2">
                  <w:pPr>
                    <w:spacing w:after="0" w:line="240" w:lineRule="auto"/>
                  </w:pPr>
                  <w:r w:rsidRPr="005B6FC2">
                    <w:t>R </w:t>
                  </w:r>
                  <w:r w:rsidRPr="005B6FC2">
                    <w:rPr>
                      <w:vertAlign w:val="subscript"/>
                    </w:rPr>
                    <w:t>1</w:t>
                  </w:r>
                  <w:r w:rsidRPr="005B6FC2">
                    <w:t>, R </w:t>
                  </w:r>
                  <w:r w:rsidRPr="005B6FC2">
                    <w:rPr>
                      <w:vertAlign w:val="subscript"/>
                    </w:rPr>
                    <w:t>2</w:t>
                  </w:r>
                  <w:r w:rsidRPr="005B6FC2">
                    <w:t>, R </w:t>
                  </w:r>
                  <w:r w:rsidRPr="005B6FC2">
                    <w:rPr>
                      <w:vertAlign w:val="subscript"/>
                    </w:rPr>
                    <w:t>3 </w:t>
                  </w:r>
                  <w:r w:rsidRPr="005B6FC2">
                    <w:t>independently represents</w:t>
                  </w:r>
                </w:p>
                <w:p w14:paraId="382BC38D" w14:textId="73D85C39" w:rsidR="005B6FC2" w:rsidRPr="005B6FC2" w:rsidRDefault="005B6FC2" w:rsidP="005B6FC2">
                  <w:pPr>
                    <w:spacing w:after="0" w:line="240" w:lineRule="auto"/>
                  </w:pPr>
                  <w:r w:rsidRPr="005B6FC2">
                    <w:lastRenderedPageBreak/>
                    <w:br/>
                  </w:r>
                  <w:r w:rsidRPr="005B6FC2">
                    <w:rPr>
                      <w:noProof/>
                    </w:rPr>
                    <w:drawing>
                      <wp:inline distT="0" distB="0" distL="0" distR="0" wp14:anchorId="2F616DF3" wp14:editId="0093127F">
                        <wp:extent cx="2606663" cy="5410829"/>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31019" cy="5461386"/>
                                </a:xfrm>
                                <a:prstGeom prst="rect">
                                  <a:avLst/>
                                </a:prstGeom>
                                <a:noFill/>
                                <a:ln>
                                  <a:noFill/>
                                </a:ln>
                              </pic:spPr>
                            </pic:pic>
                          </a:graphicData>
                        </a:graphic>
                      </wp:inline>
                    </w:drawing>
                  </w:r>
                  <w:r w:rsidRPr="005B6FC2">
                    <w:lastRenderedPageBreak/>
                    <w:t> </w:t>
                  </w:r>
                  <w:hyperlink r:id="rId87" w:tgtFrame="_blank" w:history="1">
                    <w:r w:rsidRPr="005B6FC2">
                      <w:rPr>
                        <w:rStyle w:val="Hyperlink"/>
                      </w:rPr>
                      <w:t>(MOL)</w:t>
                    </w:r>
                  </w:hyperlink>
                  <w:r w:rsidRPr="005B6FC2">
                    <w:t> </w:t>
                  </w:r>
                  <w:hyperlink r:id="rId88" w:tgtFrame="_blank" w:history="1">
                    <w:r w:rsidRPr="005B6FC2">
                      <w:rPr>
                        <w:rStyle w:val="Hyperlink"/>
                      </w:rPr>
                      <w:t>(CDX)</w:t>
                    </w:r>
                  </w:hyperlink>
                </w:p>
              </w:tc>
            </w:tr>
            <w:tr w:rsidR="005B6FC2" w:rsidRPr="005B6FC2" w14:paraId="16582D38" w14:textId="77777777" w:rsidTr="005B6FC2">
              <w:tc>
                <w:tcPr>
                  <w:tcW w:w="8892" w:type="dxa"/>
                  <w:shd w:val="clear" w:color="auto" w:fill="FFFFFF"/>
                  <w:tcMar>
                    <w:top w:w="0" w:type="dxa"/>
                    <w:left w:w="0" w:type="dxa"/>
                    <w:bottom w:w="0" w:type="dxa"/>
                    <w:right w:w="0" w:type="dxa"/>
                  </w:tcMar>
                  <w:hideMark/>
                </w:tcPr>
                <w:p w14:paraId="669251C7" w14:textId="77777777" w:rsidR="005B6FC2" w:rsidRPr="005B6FC2" w:rsidRDefault="005B6FC2" w:rsidP="005B6FC2">
                  <w:pPr>
                    <w:spacing w:after="0" w:line="240" w:lineRule="auto"/>
                  </w:pPr>
                  <w:bookmarkStart w:id="21" w:name="CLM-00056"/>
                  <w:bookmarkEnd w:id="21"/>
                  <w:r w:rsidRPr="005B6FC2">
                    <w:rPr>
                      <w:b/>
                      <w:bCs/>
                    </w:rPr>
                    <w:lastRenderedPageBreak/>
                    <w:t>56</w:t>
                  </w:r>
                  <w:r w:rsidRPr="005B6FC2">
                    <w:t>. A pharmaceutical composition comprising a compound of </w:t>
                  </w:r>
                  <w:hyperlink r:id="rId89" w:anchor="CLM-00055" w:history="1">
                    <w:r w:rsidRPr="005B6FC2">
                      <w:rPr>
                        <w:rStyle w:val="Hyperlink"/>
                        <w:b/>
                        <w:bCs/>
                      </w:rPr>
                      <w:t>claim 55</w:t>
                    </w:r>
                  </w:hyperlink>
                  <w:r w:rsidRPr="005B6FC2">
                    <w:t> and a pharmaceutically acceptable carrier.</w:t>
                  </w:r>
                </w:p>
              </w:tc>
            </w:tr>
            <w:tr w:rsidR="005B6FC2" w:rsidRPr="005B6FC2" w14:paraId="4B15B590" w14:textId="77777777" w:rsidTr="005B6FC2">
              <w:tc>
                <w:tcPr>
                  <w:tcW w:w="8892" w:type="dxa"/>
                  <w:shd w:val="clear" w:color="auto" w:fill="FFFFFF"/>
                  <w:tcMar>
                    <w:top w:w="0" w:type="dxa"/>
                    <w:left w:w="0" w:type="dxa"/>
                    <w:bottom w:w="0" w:type="dxa"/>
                    <w:right w:w="0" w:type="dxa"/>
                  </w:tcMar>
                  <w:hideMark/>
                </w:tcPr>
                <w:p w14:paraId="4FCB735E" w14:textId="77777777" w:rsidR="005B6FC2" w:rsidRPr="005B6FC2" w:rsidRDefault="005B6FC2" w:rsidP="005B6FC2">
                  <w:pPr>
                    <w:spacing w:after="0" w:line="240" w:lineRule="auto"/>
                  </w:pPr>
                  <w:bookmarkStart w:id="22" w:name="CLM-00057"/>
                  <w:bookmarkEnd w:id="22"/>
                  <w:r w:rsidRPr="005B6FC2">
                    <w:rPr>
                      <w:b/>
                      <w:bCs/>
                    </w:rPr>
                    <w:t>57</w:t>
                  </w:r>
                  <w:r w:rsidRPr="005B6FC2">
                    <w:t>. The pharmaceutical composition of </w:t>
                  </w:r>
                  <w:hyperlink r:id="rId90" w:anchor="CLM-00056" w:history="1">
                    <w:r w:rsidRPr="005B6FC2">
                      <w:rPr>
                        <w:rStyle w:val="Hyperlink"/>
                        <w:b/>
                        <w:bCs/>
                      </w:rPr>
                      <w:t>claim 56</w:t>
                    </w:r>
                  </w:hyperlink>
                  <w:r w:rsidRPr="005B6FC2">
                    <w:t>, wherein said pharmaceutical compound is formulated to treat a patient in need with an effective amount of said pharmaceutical compound by administering the patient in need with an effective amount of said pharmaceutical compound by oral administration, delayed release, sustained release, transmucosal administration, syrup, topical administration, parenteral administration, injection, subdermal administration, oral solution, rectal administration, buccal administration or transdermal administration.</w:t>
                  </w:r>
                </w:p>
              </w:tc>
            </w:tr>
            <w:tr w:rsidR="005B6FC2" w:rsidRPr="005B6FC2" w14:paraId="1A832699" w14:textId="77777777" w:rsidTr="005B6FC2">
              <w:tc>
                <w:tcPr>
                  <w:tcW w:w="8892" w:type="dxa"/>
                  <w:shd w:val="clear" w:color="auto" w:fill="FFFFFF"/>
                  <w:tcMar>
                    <w:top w:w="0" w:type="dxa"/>
                    <w:left w:w="0" w:type="dxa"/>
                    <w:bottom w:w="0" w:type="dxa"/>
                    <w:right w:w="0" w:type="dxa"/>
                  </w:tcMar>
                  <w:hideMark/>
                </w:tcPr>
                <w:p w14:paraId="1AE33C0B" w14:textId="77777777" w:rsidR="005B6FC2" w:rsidRPr="005B6FC2" w:rsidRDefault="005B6FC2" w:rsidP="005B6FC2">
                  <w:pPr>
                    <w:spacing w:after="0" w:line="240" w:lineRule="auto"/>
                  </w:pPr>
                  <w:bookmarkStart w:id="23" w:name="CLM-00058"/>
                  <w:bookmarkEnd w:id="23"/>
                  <w:r w:rsidRPr="005B6FC2">
                    <w:rPr>
                      <w:b/>
                      <w:bCs/>
                    </w:rPr>
                    <w:t>58</w:t>
                  </w:r>
                  <w:r w:rsidRPr="005B6FC2">
                    <w:t>. A pharmaceutical composition of </w:t>
                  </w:r>
                  <w:hyperlink r:id="rId91" w:anchor="CLM-00057" w:history="1">
                    <w:r w:rsidRPr="005B6FC2">
                      <w:rPr>
                        <w:rStyle w:val="Hyperlink"/>
                        <w:b/>
                        <w:bCs/>
                      </w:rPr>
                      <w:t>claim 57</w:t>
                    </w:r>
                  </w:hyperlink>
                  <w:r w:rsidRPr="005B6FC2">
                    <w:t> formulated for the treatment of fungal infections, candidiasis and oral infectious diseases.</w:t>
                  </w:r>
                </w:p>
              </w:tc>
            </w:tr>
            <w:tr w:rsidR="005B6FC2" w:rsidRPr="005B6FC2" w14:paraId="10373202" w14:textId="77777777" w:rsidTr="005B6FC2">
              <w:tc>
                <w:tcPr>
                  <w:tcW w:w="8892" w:type="dxa"/>
                  <w:shd w:val="clear" w:color="auto" w:fill="FFFFFF"/>
                  <w:tcMar>
                    <w:top w:w="0" w:type="dxa"/>
                    <w:left w:w="0" w:type="dxa"/>
                    <w:bottom w:w="0" w:type="dxa"/>
                    <w:right w:w="0" w:type="dxa"/>
                  </w:tcMar>
                  <w:hideMark/>
                </w:tcPr>
                <w:p w14:paraId="346C82B1" w14:textId="77777777" w:rsidR="005B6FC2" w:rsidRPr="005B6FC2" w:rsidRDefault="005B6FC2" w:rsidP="005B6FC2">
                  <w:pPr>
                    <w:spacing w:after="0" w:line="240" w:lineRule="auto"/>
                  </w:pPr>
                  <w:bookmarkStart w:id="24" w:name="CLM-00059"/>
                  <w:bookmarkEnd w:id="24"/>
                  <w:r w:rsidRPr="005B6FC2">
                    <w:rPr>
                      <w:b/>
                      <w:bCs/>
                    </w:rPr>
                    <w:t>59</w:t>
                  </w:r>
                  <w:r w:rsidRPr="005B6FC2">
                    <w:t>. A compound of </w:t>
                  </w:r>
                  <w:hyperlink r:id="rId92" w:anchor="CLM-00055" w:history="1">
                    <w:r w:rsidRPr="005B6FC2">
                      <w:rPr>
                        <w:rStyle w:val="Hyperlink"/>
                        <w:b/>
                        <w:bCs/>
                      </w:rPr>
                      <w:t>claim 55</w:t>
                    </w:r>
                  </w:hyperlink>
                  <w:r w:rsidRPr="005B6FC2">
                    <w:t>, wherein the formula VIII comprises</w:t>
                  </w:r>
                </w:p>
                <w:p w14:paraId="41DE823D" w14:textId="55D78868" w:rsidR="005B6FC2" w:rsidRPr="005B6FC2" w:rsidRDefault="005B6FC2" w:rsidP="005B6FC2">
                  <w:pPr>
                    <w:spacing w:after="0" w:line="240" w:lineRule="auto"/>
                  </w:pPr>
                  <w:r w:rsidRPr="005B6FC2">
                    <w:lastRenderedPageBreak/>
                    <w:br/>
                  </w:r>
                  <w:r w:rsidRPr="005B6FC2">
                    <w:rPr>
                      <w:noProof/>
                    </w:rPr>
                    <w:drawing>
                      <wp:inline distT="0" distB="0" distL="0" distR="0" wp14:anchorId="47C3CCDB" wp14:editId="2A4FE381">
                        <wp:extent cx="2743200" cy="40157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43200" cy="4015740"/>
                                </a:xfrm>
                                <a:prstGeom prst="rect">
                                  <a:avLst/>
                                </a:prstGeom>
                                <a:noFill/>
                                <a:ln>
                                  <a:noFill/>
                                </a:ln>
                              </pic:spPr>
                            </pic:pic>
                          </a:graphicData>
                        </a:graphic>
                      </wp:inline>
                    </w:drawing>
                  </w:r>
                  <w:r w:rsidRPr="005B6FC2">
                    <w:t> </w:t>
                  </w:r>
                  <w:hyperlink r:id="rId94" w:tgtFrame="_blank" w:history="1">
                    <w:r w:rsidRPr="005B6FC2">
                      <w:rPr>
                        <w:rStyle w:val="Hyperlink"/>
                      </w:rPr>
                      <w:t>(MOL)</w:t>
                    </w:r>
                  </w:hyperlink>
                  <w:r w:rsidRPr="005B6FC2">
                    <w:t> </w:t>
                  </w:r>
                  <w:hyperlink r:id="rId95" w:tgtFrame="_blank" w:history="1">
                    <w:r w:rsidRPr="005B6FC2">
                      <w:rPr>
                        <w:rStyle w:val="Hyperlink"/>
                      </w:rPr>
                      <w:t>(CDX)</w:t>
                    </w:r>
                  </w:hyperlink>
                </w:p>
              </w:tc>
            </w:tr>
            <w:tr w:rsidR="005B6FC2" w:rsidRPr="005B6FC2" w14:paraId="27866D9F" w14:textId="77777777" w:rsidTr="005B6FC2">
              <w:tc>
                <w:tcPr>
                  <w:tcW w:w="8892" w:type="dxa"/>
                  <w:shd w:val="clear" w:color="auto" w:fill="FFFFFF"/>
                  <w:tcMar>
                    <w:top w:w="0" w:type="dxa"/>
                    <w:left w:w="0" w:type="dxa"/>
                    <w:bottom w:w="0" w:type="dxa"/>
                    <w:right w:w="0" w:type="dxa"/>
                  </w:tcMar>
                  <w:hideMark/>
                </w:tcPr>
                <w:p w14:paraId="30863405" w14:textId="77777777" w:rsidR="005B6FC2" w:rsidRPr="005B6FC2" w:rsidRDefault="005B6FC2" w:rsidP="005B6FC2">
                  <w:pPr>
                    <w:spacing w:after="0" w:line="240" w:lineRule="auto"/>
                  </w:pPr>
                  <w:bookmarkStart w:id="25" w:name="CLM-00060"/>
                  <w:bookmarkEnd w:id="25"/>
                  <w:r w:rsidRPr="005B6FC2">
                    <w:rPr>
                      <w:b/>
                      <w:bCs/>
                    </w:rPr>
                    <w:t>60</w:t>
                  </w:r>
                  <w:r w:rsidRPr="005B6FC2">
                    <w:t>. A pharmaceutical composition comprising a compound of </w:t>
                  </w:r>
                  <w:hyperlink r:id="rId96" w:anchor="CLM-00059" w:history="1">
                    <w:r w:rsidRPr="005B6FC2">
                      <w:rPr>
                        <w:rStyle w:val="Hyperlink"/>
                        <w:b/>
                        <w:bCs/>
                      </w:rPr>
                      <w:t>claim 59</w:t>
                    </w:r>
                  </w:hyperlink>
                  <w:r w:rsidRPr="005B6FC2">
                    <w:t> and a pharmaceutically acceptable carrier.</w:t>
                  </w:r>
                </w:p>
              </w:tc>
            </w:tr>
            <w:tr w:rsidR="005B6FC2" w:rsidRPr="005B6FC2" w14:paraId="02ADB92F" w14:textId="77777777" w:rsidTr="005B6FC2">
              <w:tc>
                <w:tcPr>
                  <w:tcW w:w="8892" w:type="dxa"/>
                  <w:shd w:val="clear" w:color="auto" w:fill="FFFFFF"/>
                  <w:tcMar>
                    <w:top w:w="0" w:type="dxa"/>
                    <w:left w:w="0" w:type="dxa"/>
                    <w:bottom w:w="0" w:type="dxa"/>
                    <w:right w:w="0" w:type="dxa"/>
                  </w:tcMar>
                  <w:hideMark/>
                </w:tcPr>
                <w:p w14:paraId="6B284360" w14:textId="77777777" w:rsidR="005B6FC2" w:rsidRPr="005B6FC2" w:rsidRDefault="005B6FC2" w:rsidP="005B6FC2">
                  <w:pPr>
                    <w:spacing w:after="0" w:line="240" w:lineRule="auto"/>
                  </w:pPr>
                  <w:bookmarkStart w:id="26" w:name="CLM-00061"/>
                  <w:bookmarkEnd w:id="26"/>
                  <w:r w:rsidRPr="005B6FC2">
                    <w:rPr>
                      <w:b/>
                      <w:bCs/>
                    </w:rPr>
                    <w:t>61</w:t>
                  </w:r>
                  <w:r w:rsidRPr="005B6FC2">
                    <w:t>. The pharmaceutical composition of </w:t>
                  </w:r>
                  <w:hyperlink r:id="rId97" w:anchor="CLM-00060" w:history="1">
                    <w:r w:rsidRPr="005B6FC2">
                      <w:rPr>
                        <w:rStyle w:val="Hyperlink"/>
                        <w:b/>
                        <w:bCs/>
                      </w:rPr>
                      <w:t>claim 60</w:t>
                    </w:r>
                  </w:hyperlink>
                  <w:r w:rsidRPr="005B6FC2">
                    <w:t xml:space="preserve">, wherein said pharmaceutical compound is formulated to treat a patient in need with an effective amount of said pharmaceutical </w:t>
                  </w:r>
                  <w:r w:rsidRPr="005B6FC2">
                    <w:lastRenderedPageBreak/>
                    <w:t>compound by administering the patient in need with an effective amount of said pharmaceutical compound by oral administration, delayed release, sustained release, transmucosal administration, syrup, topical administration, parenteral administration, injection, subdermal administration, oral solution, rectal administration, buccal administration or transdermal administration.</w:t>
                  </w:r>
                </w:p>
              </w:tc>
            </w:tr>
            <w:tr w:rsidR="005B6FC2" w:rsidRPr="005B6FC2" w14:paraId="403E53C3" w14:textId="77777777" w:rsidTr="005B6FC2">
              <w:tc>
                <w:tcPr>
                  <w:tcW w:w="8892" w:type="dxa"/>
                  <w:shd w:val="clear" w:color="auto" w:fill="FFFFFF"/>
                  <w:tcMar>
                    <w:top w:w="0" w:type="dxa"/>
                    <w:left w:w="0" w:type="dxa"/>
                    <w:bottom w:w="0" w:type="dxa"/>
                    <w:right w:w="0" w:type="dxa"/>
                  </w:tcMar>
                  <w:hideMark/>
                </w:tcPr>
                <w:p w14:paraId="5DA5E490" w14:textId="77777777" w:rsidR="005B6FC2" w:rsidRPr="005B6FC2" w:rsidRDefault="005B6FC2" w:rsidP="005B6FC2">
                  <w:pPr>
                    <w:spacing w:after="0" w:line="240" w:lineRule="auto"/>
                  </w:pPr>
                  <w:bookmarkStart w:id="27" w:name="CLM-00062"/>
                  <w:bookmarkEnd w:id="27"/>
                  <w:r w:rsidRPr="005B6FC2">
                    <w:rPr>
                      <w:b/>
                      <w:bCs/>
                    </w:rPr>
                    <w:t>62</w:t>
                  </w:r>
                  <w:r w:rsidRPr="005B6FC2">
                    <w:t>. A pharmaceutical composition of </w:t>
                  </w:r>
                  <w:hyperlink r:id="rId98" w:anchor="CLM-00061" w:history="1">
                    <w:r w:rsidRPr="005B6FC2">
                      <w:rPr>
                        <w:rStyle w:val="Hyperlink"/>
                        <w:b/>
                        <w:bCs/>
                      </w:rPr>
                      <w:t>claim 61</w:t>
                    </w:r>
                  </w:hyperlink>
                  <w:r w:rsidRPr="005B6FC2">
                    <w:t> formulated for the treatment of fungal infections, candidiasis and oral infectious diseases.</w:t>
                  </w:r>
                </w:p>
              </w:tc>
            </w:tr>
          </w:tbl>
          <w:p w14:paraId="70DE47A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24AE67AF" w14:textId="77777777" w:rsidR="005B6FC2" w:rsidRPr="005B6FC2" w:rsidRDefault="005B6FC2" w:rsidP="005B6FC2">
            <w:pPr>
              <w:cnfStyle w:val="000000000000" w:firstRow="0" w:lastRow="0" w:firstColumn="0" w:lastColumn="0" w:oddVBand="0" w:evenVBand="0" w:oddHBand="0" w:evenHBand="0" w:firstRowFirstColumn="0" w:firstRowLastColumn="0" w:lastRowFirstColumn="0" w:lastRowLastColumn="0"/>
            </w:pPr>
            <w:r w:rsidRPr="005B6FC2">
              <w:lastRenderedPageBreak/>
              <w:t>treatment of oral infectious diseases may be formulated for oral, buccal, rectal, topical, transder</w:t>
            </w:r>
            <w:r w:rsidRPr="005B6FC2">
              <w:lastRenderedPageBreak/>
              <w:t>mal, transmucosal, lozenge, spray, intravenous, oral solution, buccal mucosal layer tablet, parenteral administration, syrup, or injection. Such compositions may be used to treatment of oral infectious diseases.</w:t>
            </w:r>
          </w:p>
          <w:p w14:paraId="1A6F690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64631D24"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49D1966D"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673A799F"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6BE67723"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492CC839" w14:textId="77777777" w:rsidR="000D0456" w:rsidRDefault="00CC2C95">
            <w:pPr>
              <w:cnfStyle w:val="000000000000" w:firstRow="0" w:lastRow="0" w:firstColumn="0" w:lastColumn="0" w:oddVBand="0" w:evenVBand="0" w:oddHBand="0" w:evenHBand="0" w:firstRowFirstColumn="0" w:firstRowLastColumn="0" w:lastRowFirstColumn="0" w:lastRowLastColumn="0"/>
            </w:pPr>
            <w:r w:rsidRPr="00CC2C95">
              <w:drawing>
                <wp:inline distT="0" distB="0" distL="0" distR="0" wp14:anchorId="63720BFD" wp14:editId="03D97ECE">
                  <wp:extent cx="730250" cy="1535430"/>
                  <wp:effectExtent l="0" t="0" r="0" b="762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730250" cy="1535430"/>
                          </a:xfrm>
                          <a:prstGeom prst="rect">
                            <a:avLst/>
                          </a:prstGeom>
                          <a:noFill/>
                          <a:ln>
                            <a:noFill/>
                          </a:ln>
                        </pic:spPr>
                      </pic:pic>
                    </a:graphicData>
                  </a:graphic>
                </wp:inline>
              </w:drawing>
            </w:r>
          </w:p>
          <w:p w14:paraId="5C143712"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02CF25B6"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65F7A926" w14:textId="77777777" w:rsidR="00CC2C95" w:rsidRDefault="00CC2C9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40E691" wp14:editId="36F12C77">
                  <wp:extent cx="730250" cy="74676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30250" cy="746760"/>
                          </a:xfrm>
                          <a:prstGeom prst="rect">
                            <a:avLst/>
                          </a:prstGeom>
                          <a:noFill/>
                          <a:ln>
                            <a:noFill/>
                          </a:ln>
                        </pic:spPr>
                      </pic:pic>
                    </a:graphicData>
                  </a:graphic>
                </wp:inline>
              </w:drawing>
            </w:r>
          </w:p>
          <w:p w14:paraId="328B5B48"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6C582983"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62A5FA44" w14:textId="77777777" w:rsidR="00CC2C95" w:rsidRDefault="00CC2C9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3E33AB" wp14:editId="1E92A50B">
                  <wp:extent cx="730250" cy="779780"/>
                  <wp:effectExtent l="0" t="0" r="0" b="127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730250" cy="779780"/>
                          </a:xfrm>
                          <a:prstGeom prst="rect">
                            <a:avLst/>
                          </a:prstGeom>
                          <a:noFill/>
                          <a:ln>
                            <a:noFill/>
                          </a:ln>
                        </pic:spPr>
                      </pic:pic>
                    </a:graphicData>
                  </a:graphic>
                </wp:inline>
              </w:drawing>
            </w:r>
          </w:p>
          <w:p w14:paraId="622A4ECE"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79454795"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0CA10156"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3D1E8AD2" w14:textId="77777777" w:rsidR="00CC2C95" w:rsidRDefault="00CC2C95">
            <w:pPr>
              <w:cnfStyle w:val="000000000000" w:firstRow="0" w:lastRow="0" w:firstColumn="0" w:lastColumn="0" w:oddVBand="0" w:evenVBand="0" w:oddHBand="0" w:evenHBand="0" w:firstRowFirstColumn="0" w:firstRowLastColumn="0" w:lastRowFirstColumn="0" w:lastRowLastColumn="0"/>
            </w:pPr>
            <w:r w:rsidRPr="00CC2C95">
              <w:drawing>
                <wp:inline distT="0" distB="0" distL="0" distR="0" wp14:anchorId="66424FCD" wp14:editId="2D996306">
                  <wp:extent cx="730250" cy="698500"/>
                  <wp:effectExtent l="0" t="0" r="0" b="63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730250" cy="698500"/>
                          </a:xfrm>
                          <a:prstGeom prst="rect">
                            <a:avLst/>
                          </a:prstGeom>
                          <a:noFill/>
                          <a:ln>
                            <a:noFill/>
                          </a:ln>
                        </pic:spPr>
                      </pic:pic>
                    </a:graphicData>
                  </a:graphic>
                </wp:inline>
              </w:drawing>
            </w:r>
          </w:p>
          <w:p w14:paraId="0DB261F9"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3BFA112B"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7EFB5801" w14:textId="77777777" w:rsidR="00CC2C95" w:rsidRDefault="00CC2C95">
            <w:pPr>
              <w:cnfStyle w:val="000000000000" w:firstRow="0" w:lastRow="0" w:firstColumn="0" w:lastColumn="0" w:oddVBand="0" w:evenVBand="0" w:oddHBand="0" w:evenHBand="0" w:firstRowFirstColumn="0" w:firstRowLastColumn="0" w:lastRowFirstColumn="0" w:lastRowLastColumn="0"/>
            </w:pPr>
            <w:r w:rsidRPr="00CC2C95">
              <w:drawing>
                <wp:inline distT="0" distB="0" distL="0" distR="0" wp14:anchorId="359660B0" wp14:editId="6F48FFCC">
                  <wp:extent cx="730250" cy="82550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730250" cy="825500"/>
                          </a:xfrm>
                          <a:prstGeom prst="rect">
                            <a:avLst/>
                          </a:prstGeom>
                          <a:noFill/>
                          <a:ln>
                            <a:noFill/>
                          </a:ln>
                        </pic:spPr>
                      </pic:pic>
                    </a:graphicData>
                  </a:graphic>
                </wp:inline>
              </w:drawing>
            </w:r>
          </w:p>
          <w:p w14:paraId="4B14927F"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4106D409"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5207A3AF"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6FEEF9BA"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1DDF6C5B"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5B2D9A72"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0D91708E"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3BF785F3" w14:textId="77777777" w:rsidR="00CC2C95" w:rsidRDefault="00CC2C95">
            <w:pPr>
              <w:cnfStyle w:val="000000000000" w:firstRow="0" w:lastRow="0" w:firstColumn="0" w:lastColumn="0" w:oddVBand="0" w:evenVBand="0" w:oddHBand="0" w:evenHBand="0" w:firstRowFirstColumn="0" w:firstRowLastColumn="0" w:lastRowFirstColumn="0" w:lastRowLastColumn="0"/>
            </w:pPr>
            <w:r w:rsidRPr="00CC2C95">
              <w:drawing>
                <wp:inline distT="0" distB="0" distL="0" distR="0" wp14:anchorId="40C0CE18" wp14:editId="664CEAD3">
                  <wp:extent cx="730250" cy="735965"/>
                  <wp:effectExtent l="0" t="0" r="0" b="698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730250" cy="735965"/>
                          </a:xfrm>
                          <a:prstGeom prst="rect">
                            <a:avLst/>
                          </a:prstGeom>
                          <a:noFill/>
                          <a:ln>
                            <a:noFill/>
                          </a:ln>
                        </pic:spPr>
                      </pic:pic>
                    </a:graphicData>
                  </a:graphic>
                </wp:inline>
              </w:drawing>
            </w:r>
          </w:p>
          <w:p w14:paraId="56C8D1E7"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5B25427E"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7EC672E8"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03ABA3AF" w14:textId="77777777" w:rsidR="00CC2C95" w:rsidRDefault="00CC2C9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59E0FF" wp14:editId="6FAE9287">
                  <wp:extent cx="730250" cy="1062990"/>
                  <wp:effectExtent l="0" t="0" r="0" b="381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30250" cy="1062990"/>
                          </a:xfrm>
                          <a:prstGeom prst="rect">
                            <a:avLst/>
                          </a:prstGeom>
                          <a:noFill/>
                          <a:ln>
                            <a:noFill/>
                          </a:ln>
                        </pic:spPr>
                      </pic:pic>
                    </a:graphicData>
                  </a:graphic>
                </wp:inline>
              </w:drawing>
            </w:r>
          </w:p>
          <w:p w14:paraId="7386AEE5"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74AF94A5" w14:textId="77777777" w:rsidR="00CC2C95" w:rsidRDefault="00CC2C95">
            <w:pPr>
              <w:cnfStyle w:val="000000000000" w:firstRow="0" w:lastRow="0" w:firstColumn="0" w:lastColumn="0" w:oddVBand="0" w:evenVBand="0" w:oddHBand="0" w:evenHBand="0" w:firstRowFirstColumn="0" w:firstRowLastColumn="0" w:lastRowFirstColumn="0" w:lastRowLastColumn="0"/>
            </w:pPr>
          </w:p>
          <w:p w14:paraId="3F1DBE9C" w14:textId="10F07B1C" w:rsidR="00CC2C95" w:rsidRDefault="00CC2C95">
            <w:pPr>
              <w:cnfStyle w:val="000000000000" w:firstRow="0" w:lastRow="0" w:firstColumn="0" w:lastColumn="0" w:oddVBand="0" w:evenVBand="0" w:oddHBand="0" w:evenHBand="0" w:firstRowFirstColumn="0" w:firstRowLastColumn="0" w:lastRowFirstColumn="0" w:lastRowLastColumn="0"/>
            </w:pPr>
          </w:p>
        </w:tc>
      </w:tr>
      <w:tr w:rsidR="005C4F51" w14:paraId="1F9B44BD"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F15414A" w14:textId="5DF0A467" w:rsidR="000D0456" w:rsidRDefault="00B47B91">
            <w:r>
              <w:lastRenderedPageBreak/>
              <w:t>11</w:t>
            </w:r>
          </w:p>
        </w:tc>
        <w:tc>
          <w:tcPr>
            <w:tcW w:w="1712" w:type="dxa"/>
          </w:tcPr>
          <w:p w14:paraId="0D76699C" w14:textId="5BCD6E9E" w:rsidR="000D0456" w:rsidRDefault="00B47B91">
            <w:pPr>
              <w:cnfStyle w:val="000000000000" w:firstRow="0" w:lastRow="0" w:firstColumn="0" w:lastColumn="0" w:oddVBand="0" w:evenVBand="0" w:oddHBand="0" w:evenHBand="0" w:firstRowFirstColumn="0" w:firstRowLastColumn="0" w:lastRowFirstColumn="0" w:lastRowLastColumn="0"/>
            </w:pPr>
            <w:r w:rsidRPr="00B47B91">
              <w:rPr>
                <w:b/>
                <w:bCs/>
              </w:rPr>
              <w:t>US20220213043</w:t>
            </w:r>
          </w:p>
        </w:tc>
        <w:tc>
          <w:tcPr>
            <w:tcW w:w="708" w:type="dxa"/>
          </w:tcPr>
          <w:p w14:paraId="12BE4238" w14:textId="290D1620" w:rsidR="000D0456" w:rsidRDefault="00B47B91">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2773A03B" w14:textId="77777777" w:rsidR="000D0456" w:rsidRDefault="00B47B91" w:rsidP="00B47B91">
            <w:pPr>
              <w:jc w:val="center"/>
              <w:cnfStyle w:val="000000000000" w:firstRow="0" w:lastRow="0" w:firstColumn="0" w:lastColumn="0" w:oddVBand="0" w:evenVBand="0" w:oddHBand="0" w:evenHBand="0" w:firstRowFirstColumn="0" w:firstRowLastColumn="0" w:lastRowFirstColumn="0" w:lastRowLastColumn="0"/>
            </w:pPr>
            <w:r w:rsidRPr="00B47B91">
              <w:rPr>
                <w:noProof/>
              </w:rPr>
              <w:drawing>
                <wp:inline distT="0" distB="0" distL="0" distR="0" wp14:anchorId="5530193E" wp14:editId="1DD6B703">
                  <wp:extent cx="2841625" cy="1602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41625" cy="1602105"/>
                          </a:xfrm>
                          <a:prstGeom prst="rect">
                            <a:avLst/>
                          </a:prstGeom>
                          <a:noFill/>
                          <a:ln>
                            <a:noFill/>
                          </a:ln>
                        </pic:spPr>
                      </pic:pic>
                    </a:graphicData>
                  </a:graphic>
                </wp:inline>
              </w:drawing>
            </w:r>
          </w:p>
          <w:p w14:paraId="5DE5A19B"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p>
          <w:p w14:paraId="4268141E"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r w:rsidRPr="00B47B91">
              <w:rPr>
                <w:noProof/>
              </w:rPr>
              <w:lastRenderedPageBreak/>
              <w:drawing>
                <wp:inline distT="0" distB="0" distL="0" distR="0" wp14:anchorId="60FF8044" wp14:editId="4EA6E295">
                  <wp:extent cx="2675255" cy="1639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75255" cy="1639570"/>
                          </a:xfrm>
                          <a:prstGeom prst="rect">
                            <a:avLst/>
                          </a:prstGeom>
                          <a:noFill/>
                          <a:ln>
                            <a:noFill/>
                          </a:ln>
                        </pic:spPr>
                      </pic:pic>
                    </a:graphicData>
                  </a:graphic>
                </wp:inline>
              </w:drawing>
            </w:r>
          </w:p>
          <w:p w14:paraId="695DF7B4"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p>
          <w:p w14:paraId="54333F96"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r w:rsidRPr="00B47B91">
              <w:rPr>
                <w:noProof/>
              </w:rPr>
              <w:drawing>
                <wp:inline distT="0" distB="0" distL="0" distR="0" wp14:anchorId="20B0DD47" wp14:editId="56579642">
                  <wp:extent cx="2516505" cy="1564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16505" cy="1564005"/>
                          </a:xfrm>
                          <a:prstGeom prst="rect">
                            <a:avLst/>
                          </a:prstGeom>
                          <a:noFill/>
                          <a:ln>
                            <a:noFill/>
                          </a:ln>
                        </pic:spPr>
                      </pic:pic>
                    </a:graphicData>
                  </a:graphic>
                </wp:inline>
              </w:drawing>
            </w:r>
          </w:p>
          <w:p w14:paraId="2AEF697B"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p>
          <w:p w14:paraId="3C02DD9F"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r w:rsidRPr="00B47B91">
              <w:rPr>
                <w:noProof/>
              </w:rPr>
              <w:lastRenderedPageBreak/>
              <w:drawing>
                <wp:inline distT="0" distB="0" distL="0" distR="0" wp14:anchorId="76CA93F5" wp14:editId="75371413">
                  <wp:extent cx="3136265" cy="2297430"/>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36265" cy="2297430"/>
                          </a:xfrm>
                          <a:prstGeom prst="rect">
                            <a:avLst/>
                          </a:prstGeom>
                          <a:noFill/>
                          <a:ln>
                            <a:noFill/>
                          </a:ln>
                        </pic:spPr>
                      </pic:pic>
                    </a:graphicData>
                  </a:graphic>
                </wp:inline>
              </w:drawing>
            </w:r>
          </w:p>
          <w:p w14:paraId="0545BDE0"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p>
          <w:p w14:paraId="7ABBEADA"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r w:rsidRPr="00B47B91">
              <w:rPr>
                <w:noProof/>
              </w:rPr>
              <w:drawing>
                <wp:inline distT="0" distB="0" distL="0" distR="0" wp14:anchorId="423109C1" wp14:editId="5A4D0236">
                  <wp:extent cx="3090545" cy="16173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90545" cy="1617345"/>
                          </a:xfrm>
                          <a:prstGeom prst="rect">
                            <a:avLst/>
                          </a:prstGeom>
                          <a:noFill/>
                          <a:ln>
                            <a:noFill/>
                          </a:ln>
                        </pic:spPr>
                      </pic:pic>
                    </a:graphicData>
                  </a:graphic>
                </wp:inline>
              </w:drawing>
            </w:r>
          </w:p>
          <w:p w14:paraId="6E17B9C4"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p>
          <w:p w14:paraId="3FB9BB7F"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r w:rsidRPr="00B47B91">
              <w:rPr>
                <w:noProof/>
              </w:rPr>
              <w:drawing>
                <wp:inline distT="0" distB="0" distL="0" distR="0" wp14:anchorId="363A270A" wp14:editId="68DCBACA">
                  <wp:extent cx="2886710" cy="136017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86710" cy="1360170"/>
                          </a:xfrm>
                          <a:prstGeom prst="rect">
                            <a:avLst/>
                          </a:prstGeom>
                          <a:noFill/>
                          <a:ln>
                            <a:noFill/>
                          </a:ln>
                        </pic:spPr>
                      </pic:pic>
                    </a:graphicData>
                  </a:graphic>
                </wp:inline>
              </w:drawing>
            </w:r>
          </w:p>
          <w:p w14:paraId="43B22F63"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r w:rsidRPr="00B47B91">
              <w:rPr>
                <w:noProof/>
              </w:rPr>
              <w:lastRenderedPageBreak/>
              <w:drawing>
                <wp:inline distT="0" distB="0" distL="0" distR="0" wp14:anchorId="26392245" wp14:editId="6075C052">
                  <wp:extent cx="2712720" cy="16852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2720" cy="1685290"/>
                          </a:xfrm>
                          <a:prstGeom prst="rect">
                            <a:avLst/>
                          </a:prstGeom>
                          <a:noFill/>
                          <a:ln>
                            <a:noFill/>
                          </a:ln>
                        </pic:spPr>
                      </pic:pic>
                    </a:graphicData>
                  </a:graphic>
                </wp:inline>
              </w:drawing>
            </w:r>
          </w:p>
          <w:p w14:paraId="15152259"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r w:rsidRPr="00B47B91">
              <w:rPr>
                <w:noProof/>
              </w:rPr>
              <w:drawing>
                <wp:inline distT="0" distB="0" distL="0" distR="0" wp14:anchorId="3BF7E9FF" wp14:editId="656D35F5">
                  <wp:extent cx="2712720" cy="13303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2720" cy="1330325"/>
                          </a:xfrm>
                          <a:prstGeom prst="rect">
                            <a:avLst/>
                          </a:prstGeom>
                          <a:noFill/>
                          <a:ln>
                            <a:noFill/>
                          </a:ln>
                        </pic:spPr>
                      </pic:pic>
                    </a:graphicData>
                  </a:graphic>
                </wp:inline>
              </w:drawing>
            </w:r>
          </w:p>
          <w:p w14:paraId="555E3CBE"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p>
          <w:p w14:paraId="283DA10F"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r w:rsidRPr="00B47B91">
              <w:rPr>
                <w:noProof/>
              </w:rPr>
              <w:drawing>
                <wp:inline distT="0" distB="0" distL="0" distR="0" wp14:anchorId="79BF5F68" wp14:editId="4A19E429">
                  <wp:extent cx="3922096" cy="15411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22578" cy="1541334"/>
                          </a:xfrm>
                          <a:prstGeom prst="rect">
                            <a:avLst/>
                          </a:prstGeom>
                          <a:noFill/>
                          <a:ln>
                            <a:noFill/>
                          </a:ln>
                        </pic:spPr>
                      </pic:pic>
                    </a:graphicData>
                  </a:graphic>
                </wp:inline>
              </w:drawing>
            </w:r>
          </w:p>
          <w:p w14:paraId="638D71EF"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p>
          <w:p w14:paraId="0F61F3CF"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r w:rsidRPr="00B47B91">
              <w:rPr>
                <w:noProof/>
              </w:rPr>
              <w:lastRenderedPageBreak/>
              <w:drawing>
                <wp:inline distT="0" distB="0" distL="0" distR="0" wp14:anchorId="605B35DE" wp14:editId="6F58478C">
                  <wp:extent cx="3823854" cy="116776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25192" cy="1168174"/>
                          </a:xfrm>
                          <a:prstGeom prst="rect">
                            <a:avLst/>
                          </a:prstGeom>
                          <a:noFill/>
                          <a:ln>
                            <a:noFill/>
                          </a:ln>
                        </pic:spPr>
                      </pic:pic>
                    </a:graphicData>
                  </a:graphic>
                </wp:inline>
              </w:drawing>
            </w:r>
          </w:p>
          <w:p w14:paraId="26EF954F"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p>
          <w:p w14:paraId="2235CE23"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r w:rsidRPr="00B47B91">
              <w:rPr>
                <w:noProof/>
              </w:rPr>
              <w:drawing>
                <wp:inline distT="0" distB="0" distL="0" distR="0" wp14:anchorId="3AE72DDB" wp14:editId="5950E23E">
                  <wp:extent cx="2675255" cy="1390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75255" cy="1390650"/>
                          </a:xfrm>
                          <a:prstGeom prst="rect">
                            <a:avLst/>
                          </a:prstGeom>
                          <a:noFill/>
                          <a:ln>
                            <a:noFill/>
                          </a:ln>
                        </pic:spPr>
                      </pic:pic>
                    </a:graphicData>
                  </a:graphic>
                </wp:inline>
              </w:drawing>
            </w:r>
          </w:p>
          <w:p w14:paraId="61D9D179"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p>
          <w:p w14:paraId="72B9DE98"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r w:rsidRPr="00B47B91">
              <w:rPr>
                <w:noProof/>
              </w:rPr>
              <w:drawing>
                <wp:inline distT="0" distB="0" distL="0" distR="0" wp14:anchorId="232CE9F0" wp14:editId="70AB5D44">
                  <wp:extent cx="2342515" cy="112585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42515" cy="1125855"/>
                          </a:xfrm>
                          <a:prstGeom prst="rect">
                            <a:avLst/>
                          </a:prstGeom>
                          <a:noFill/>
                          <a:ln>
                            <a:noFill/>
                          </a:ln>
                        </pic:spPr>
                      </pic:pic>
                    </a:graphicData>
                  </a:graphic>
                </wp:inline>
              </w:drawing>
            </w:r>
          </w:p>
          <w:p w14:paraId="31F7E289" w14:textId="77777777"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p>
          <w:p w14:paraId="27FF08D4" w14:textId="5F9D55F8" w:rsidR="00B47B91" w:rsidRDefault="00B47B91" w:rsidP="00B47B91">
            <w:pPr>
              <w:jc w:val="center"/>
              <w:cnfStyle w:val="000000000000" w:firstRow="0" w:lastRow="0" w:firstColumn="0" w:lastColumn="0" w:oddVBand="0" w:evenVBand="0" w:oddHBand="0" w:evenHBand="0" w:firstRowFirstColumn="0" w:firstRowLastColumn="0" w:lastRowFirstColumn="0" w:lastRowLastColumn="0"/>
            </w:pPr>
          </w:p>
        </w:tc>
        <w:tc>
          <w:tcPr>
            <w:tcW w:w="4536" w:type="dxa"/>
          </w:tcPr>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104"/>
            </w:tblGrid>
            <w:tr w:rsidR="009F3DBC" w14:paraId="7EA051EC" w14:textId="77777777" w:rsidTr="009F3DBC">
              <w:tc>
                <w:tcPr>
                  <w:tcW w:w="8575" w:type="dxa"/>
                  <w:shd w:val="clear" w:color="auto" w:fill="FFFFFF"/>
                  <w:tcMar>
                    <w:top w:w="0" w:type="dxa"/>
                    <w:left w:w="0" w:type="dxa"/>
                    <w:bottom w:w="0" w:type="dxa"/>
                    <w:right w:w="0" w:type="dxa"/>
                  </w:tcMar>
                  <w:hideMark/>
                </w:tcPr>
                <w:p w14:paraId="1917C614" w14:textId="77777777" w:rsidR="009F3DBC" w:rsidRDefault="009F3DBC" w:rsidP="009F3DBC">
                  <w:pPr>
                    <w:rPr>
                      <w:rFonts w:ascii="Arial" w:hAnsi="Arial" w:cs="Arial"/>
                      <w:color w:val="1A1A1A"/>
                      <w:sz w:val="21"/>
                      <w:szCs w:val="21"/>
                    </w:rPr>
                  </w:pPr>
                  <w:r>
                    <w:rPr>
                      <w:rFonts w:ascii="Arial" w:hAnsi="Arial" w:cs="Arial"/>
                      <w:color w:val="1A1A1A"/>
                      <w:sz w:val="21"/>
                      <w:szCs w:val="21"/>
                    </w:rPr>
                    <w:lastRenderedPageBreak/>
                    <w:t> A compound of Formula II</w:t>
                  </w:r>
                </w:p>
                <w:p w14:paraId="4016B319" w14:textId="2A35BF7A" w:rsidR="009F3DBC" w:rsidRDefault="009F3DBC" w:rsidP="009F3DBC">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7C29028F" wp14:editId="7809C775">
                        <wp:extent cx="2675255" cy="16395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675255" cy="1639570"/>
                                </a:xfrm>
                                <a:prstGeom prst="rect">
                                  <a:avLst/>
                                </a:prstGeom>
                                <a:noFill/>
                                <a:ln>
                                  <a:noFill/>
                                </a:ln>
                              </pic:spPr>
                            </pic:pic>
                          </a:graphicData>
                        </a:graphic>
                      </wp:inline>
                    </w:drawing>
                  </w:r>
                  <w:r>
                    <w:rPr>
                      <w:rFonts w:ascii="Arial" w:hAnsi="Arial" w:cs="Arial"/>
                      <w:color w:val="1A1A1A"/>
                      <w:sz w:val="21"/>
                      <w:szCs w:val="21"/>
                    </w:rPr>
                    <w:t> </w:t>
                  </w:r>
                  <w:hyperlink r:id="rId119"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120" w:tgtFrame="_blank" w:history="1">
                    <w:r>
                      <w:rPr>
                        <w:rStyle w:val="Hyperlink"/>
                        <w:rFonts w:ascii="Arial" w:hAnsi="Arial" w:cs="Arial"/>
                        <w:color w:val="1A1A1A"/>
                        <w:sz w:val="21"/>
                        <w:szCs w:val="21"/>
                      </w:rPr>
                      <w:t>(CDX)</w:t>
                    </w:r>
                  </w:hyperlink>
                </w:p>
                <w:p w14:paraId="41E1AB03" w14:textId="77777777" w:rsidR="009F3DBC" w:rsidRDefault="009F3DBC" w:rsidP="009F3DBC">
                  <w:pPr>
                    <w:rPr>
                      <w:rFonts w:ascii="Arial" w:hAnsi="Arial" w:cs="Arial"/>
                      <w:color w:val="1A1A1A"/>
                      <w:sz w:val="21"/>
                      <w:szCs w:val="21"/>
                    </w:rPr>
                  </w:pPr>
                  <w:r>
                    <w:rPr>
                      <w:rFonts w:ascii="Arial" w:hAnsi="Arial" w:cs="Arial"/>
                      <w:color w:val="1A1A1A"/>
                      <w:sz w:val="21"/>
                      <w:szCs w:val="21"/>
                    </w:rPr>
                    <w:t xml:space="preserve">and pharmaceutically acceptable hydrates, solvates, prodrugs, enantiomers, and stereoisomers </w:t>
                  </w:r>
                  <w:proofErr w:type="gramStart"/>
                  <w:r>
                    <w:rPr>
                      <w:rFonts w:ascii="Arial" w:hAnsi="Arial" w:cs="Arial"/>
                      <w:color w:val="1A1A1A"/>
                      <w:sz w:val="21"/>
                      <w:szCs w:val="21"/>
                    </w:rPr>
                    <w:t>thereof;</w:t>
                  </w:r>
                  <w:proofErr w:type="gramEnd"/>
                </w:p>
                <w:p w14:paraId="096A5F45" w14:textId="77777777" w:rsidR="009F3DBC" w:rsidRDefault="009F3DBC" w:rsidP="009F3DBC">
                  <w:pPr>
                    <w:rPr>
                      <w:rFonts w:ascii="Arial" w:hAnsi="Arial" w:cs="Arial"/>
                      <w:color w:val="1A1A1A"/>
                      <w:sz w:val="21"/>
                      <w:szCs w:val="21"/>
                    </w:rPr>
                  </w:pPr>
                  <w:r>
                    <w:rPr>
                      <w:rFonts w:ascii="Arial" w:hAnsi="Arial" w:cs="Arial"/>
                      <w:color w:val="1A1A1A"/>
                      <w:sz w:val="21"/>
                      <w:szCs w:val="21"/>
                    </w:rPr>
                    <w:t>RH independently represents</w:t>
                  </w:r>
                </w:p>
                <w:p w14:paraId="50D590FD" w14:textId="77777777" w:rsidR="009F3DBC" w:rsidRDefault="009F3DBC" w:rsidP="009F3DBC">
                  <w:pPr>
                    <w:rPr>
                      <w:rFonts w:ascii="Arial" w:hAnsi="Arial" w:cs="Arial"/>
                      <w:color w:val="1A1A1A"/>
                      <w:sz w:val="21"/>
                      <w:szCs w:val="21"/>
                    </w:rPr>
                  </w:pPr>
                  <w:r>
                    <w:rPr>
                      <w:rFonts w:ascii="Arial" w:hAnsi="Arial" w:cs="Arial"/>
                      <w:color w:val="1A1A1A"/>
                      <w:sz w:val="21"/>
                      <w:szCs w:val="21"/>
                    </w:rPr>
                    <w:t xml:space="preserve">1-hydroxy-2-naphthoic acid, 2,2-dichloroacetic acid, 2-hydroxyethanesulfonic acid, 2-oxoglutaric acid, 4-acetamidobenzoic acid, 4-aminosalicylic acid, adipic acid, ascorbic acid, aspartic acid, camphoric acid, caproic acid, caproic acid, cinnamic acid, </w:t>
                  </w:r>
                  <w:proofErr w:type="spellStart"/>
                  <w:r>
                    <w:rPr>
                      <w:rFonts w:ascii="Arial" w:hAnsi="Arial" w:cs="Arial"/>
                      <w:color w:val="1A1A1A"/>
                      <w:sz w:val="21"/>
                      <w:szCs w:val="21"/>
                    </w:rPr>
                    <w:t>cyclamic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dodecylsulfuric</w:t>
                  </w:r>
                  <w:proofErr w:type="spellEnd"/>
                  <w:r>
                    <w:rPr>
                      <w:rFonts w:ascii="Arial" w:hAnsi="Arial" w:cs="Arial"/>
                      <w:color w:val="1A1A1A"/>
                      <w:sz w:val="21"/>
                      <w:szCs w:val="21"/>
                    </w:rPr>
                    <w:t xml:space="preserve"> acid, formic acid, </w:t>
                  </w:r>
                  <w:proofErr w:type="spellStart"/>
                  <w:r>
                    <w:rPr>
                      <w:rFonts w:ascii="Arial" w:hAnsi="Arial" w:cs="Arial"/>
                      <w:color w:val="1A1A1A"/>
                      <w:sz w:val="21"/>
                      <w:szCs w:val="21"/>
                    </w:rPr>
                    <w:t>galactaric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gentisic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glucoheptonic</w:t>
                  </w:r>
                  <w:proofErr w:type="spellEnd"/>
                  <w:r>
                    <w:rPr>
                      <w:rFonts w:ascii="Arial" w:hAnsi="Arial" w:cs="Arial"/>
                      <w:color w:val="1A1A1A"/>
                      <w:sz w:val="21"/>
                      <w:szCs w:val="21"/>
                    </w:rPr>
                    <w:t xml:space="preserve"> acid, glucuronic acid, glutaric acid, </w:t>
                  </w:r>
                  <w:proofErr w:type="spellStart"/>
                  <w:r>
                    <w:rPr>
                      <w:rFonts w:ascii="Arial" w:hAnsi="Arial" w:cs="Arial"/>
                      <w:color w:val="1A1A1A"/>
                      <w:sz w:val="21"/>
                      <w:szCs w:val="21"/>
                    </w:rPr>
                    <w:t>glycerophosphoric</w:t>
                  </w:r>
                  <w:proofErr w:type="spellEnd"/>
                  <w:r>
                    <w:rPr>
                      <w:rFonts w:ascii="Arial" w:hAnsi="Arial" w:cs="Arial"/>
                      <w:color w:val="1A1A1A"/>
                      <w:sz w:val="21"/>
                      <w:szCs w:val="21"/>
                    </w:rPr>
                    <w:t xml:space="preserve"> acid, glycolic acid, hippuric acid, </w:t>
                  </w:r>
                  <w:proofErr w:type="spellStart"/>
                  <w:r>
                    <w:rPr>
                      <w:rFonts w:ascii="Arial" w:hAnsi="Arial" w:cs="Arial"/>
                      <w:color w:val="1A1A1A"/>
                      <w:sz w:val="21"/>
                      <w:szCs w:val="21"/>
                    </w:rPr>
                    <w:t>isobutyric</w:t>
                  </w:r>
                  <w:proofErr w:type="spellEnd"/>
                  <w:r>
                    <w:rPr>
                      <w:rFonts w:ascii="Arial" w:hAnsi="Arial" w:cs="Arial"/>
                      <w:color w:val="1A1A1A"/>
                      <w:sz w:val="21"/>
                      <w:szCs w:val="21"/>
                    </w:rPr>
                    <w:t xml:space="preserve"> acid, lauric acid, malonic acid, </w:t>
                  </w:r>
                  <w:proofErr w:type="spellStart"/>
                  <w:r>
                    <w:rPr>
                      <w:rFonts w:ascii="Arial" w:hAnsi="Arial" w:cs="Arial"/>
                      <w:color w:val="1A1A1A"/>
                      <w:sz w:val="21"/>
                      <w:szCs w:val="21"/>
                    </w:rPr>
                    <w:t>methanesulfonic</w:t>
                  </w:r>
                  <w:proofErr w:type="spellEnd"/>
                  <w:r>
                    <w:rPr>
                      <w:rFonts w:ascii="Arial" w:hAnsi="Arial" w:cs="Arial"/>
                      <w:color w:val="1A1A1A"/>
                      <w:sz w:val="21"/>
                      <w:szCs w:val="21"/>
                    </w:rPr>
                    <w:t xml:space="preserve"> acid, naphthalene-1,5-disulfonic acid, naphthalene-2-sulfonic acid, nicotinic acid, oleic acid, oxalic acid, palmitic acid, </w:t>
                  </w:r>
                  <w:proofErr w:type="spellStart"/>
                  <w:r>
                    <w:rPr>
                      <w:rFonts w:ascii="Arial" w:hAnsi="Arial" w:cs="Arial"/>
                      <w:color w:val="1A1A1A"/>
                      <w:sz w:val="21"/>
                      <w:szCs w:val="21"/>
                    </w:rPr>
                    <w:t>proprionic</w:t>
                  </w:r>
                  <w:proofErr w:type="spellEnd"/>
                  <w:r>
                    <w:rPr>
                      <w:rFonts w:ascii="Arial" w:hAnsi="Arial" w:cs="Arial"/>
                      <w:color w:val="1A1A1A"/>
                      <w:sz w:val="21"/>
                      <w:szCs w:val="21"/>
                    </w:rPr>
                    <w:t xml:space="preserve"> acid, pyroglutamic acid, sebacic acid, </w:t>
                  </w:r>
                  <w:proofErr w:type="spellStart"/>
                  <w:r>
                    <w:rPr>
                      <w:rFonts w:ascii="Arial" w:hAnsi="Arial" w:cs="Arial"/>
                      <w:color w:val="1A1A1A"/>
                      <w:sz w:val="21"/>
                      <w:szCs w:val="21"/>
                    </w:rPr>
                    <w:t>thiocyanic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toluenesulfonic</w:t>
                  </w:r>
                  <w:proofErr w:type="spellEnd"/>
                  <w:r>
                    <w:rPr>
                      <w:rFonts w:ascii="Arial" w:hAnsi="Arial" w:cs="Arial"/>
                      <w:color w:val="1A1A1A"/>
                      <w:sz w:val="21"/>
                      <w:szCs w:val="21"/>
                    </w:rPr>
                    <w:t xml:space="preserve"> acid, undecylenic acid, omega 3 fatty acids, omega 6 fatty acids, n-acetyl cysteine (</w:t>
                  </w:r>
                  <w:proofErr w:type="spellStart"/>
                  <w:r>
                    <w:rPr>
                      <w:rFonts w:ascii="Arial" w:hAnsi="Arial" w:cs="Arial"/>
                      <w:color w:val="1A1A1A"/>
                      <w:sz w:val="21"/>
                      <w:szCs w:val="21"/>
                    </w:rPr>
                    <w:t>nac</w:t>
                  </w:r>
                  <w:proofErr w:type="spellEnd"/>
                  <w:r>
                    <w:rPr>
                      <w:rFonts w:ascii="Arial" w:hAnsi="Arial" w:cs="Arial"/>
                      <w:color w:val="1A1A1A"/>
                      <w:sz w:val="21"/>
                      <w:szCs w:val="21"/>
                    </w:rPr>
                    <w:t xml:space="preserve">), furoate, methyl furoate, ethyl furoate, aminocaproic acid, caprylic acid, alpha lipoic acid, R-lipoic acid, myristic acid, </w:t>
                  </w:r>
                  <w:proofErr w:type="spellStart"/>
                  <w:r>
                    <w:rPr>
                      <w:rFonts w:ascii="Arial" w:hAnsi="Arial" w:cs="Arial"/>
                      <w:color w:val="1A1A1A"/>
                      <w:sz w:val="21"/>
                      <w:szCs w:val="21"/>
                    </w:rPr>
                    <w:t>myristoleic</w:t>
                  </w:r>
                  <w:proofErr w:type="spellEnd"/>
                  <w:r>
                    <w:rPr>
                      <w:rFonts w:ascii="Arial" w:hAnsi="Arial" w:cs="Arial"/>
                      <w:color w:val="1A1A1A"/>
                      <w:sz w:val="21"/>
                      <w:szCs w:val="21"/>
                    </w:rPr>
                    <w:t xml:space="preserve"> acid, palmitoleic acid, </w:t>
                  </w:r>
                  <w:proofErr w:type="spellStart"/>
                  <w:r>
                    <w:rPr>
                      <w:rFonts w:ascii="Arial" w:hAnsi="Arial" w:cs="Arial"/>
                      <w:color w:val="1A1A1A"/>
                      <w:sz w:val="21"/>
                      <w:szCs w:val="21"/>
                    </w:rPr>
                    <w:t>elaidic</w:t>
                  </w:r>
                  <w:proofErr w:type="spellEnd"/>
                  <w:r>
                    <w:rPr>
                      <w:rFonts w:ascii="Arial" w:hAnsi="Arial" w:cs="Arial"/>
                      <w:color w:val="1A1A1A"/>
                      <w:sz w:val="21"/>
                      <w:szCs w:val="21"/>
                    </w:rPr>
                    <w:t xml:space="preserve"> acid, linoleic acid, linolenic acid, </w:t>
                  </w:r>
                  <w:proofErr w:type="spellStart"/>
                  <w:r>
                    <w:rPr>
                      <w:rFonts w:ascii="Arial" w:hAnsi="Arial" w:cs="Arial"/>
                      <w:color w:val="1A1A1A"/>
                      <w:sz w:val="21"/>
                      <w:szCs w:val="21"/>
                    </w:rPr>
                    <w:t>linolelaidic</w:t>
                  </w:r>
                  <w:proofErr w:type="spellEnd"/>
                  <w:r>
                    <w:rPr>
                      <w:rFonts w:ascii="Arial" w:hAnsi="Arial" w:cs="Arial"/>
                      <w:color w:val="1A1A1A"/>
                      <w:sz w:val="21"/>
                      <w:szCs w:val="21"/>
                    </w:rPr>
                    <w:t xml:space="preserve"> acid, arachidonic acid</w:t>
                  </w:r>
                </w:p>
                <w:p w14:paraId="2C281938" w14:textId="77777777" w:rsidR="009F3DBC" w:rsidRDefault="009F3DBC" w:rsidP="009F3DBC">
                  <w:pPr>
                    <w:rPr>
                      <w:rFonts w:ascii="Arial" w:hAnsi="Arial" w:cs="Arial"/>
                      <w:color w:val="1A1A1A"/>
                      <w:sz w:val="21"/>
                      <w:szCs w:val="21"/>
                    </w:rPr>
                  </w:pPr>
                  <w:r>
                    <w:rPr>
                      <w:rFonts w:ascii="Arial" w:hAnsi="Arial" w:cs="Arial"/>
                      <w:color w:val="1A1A1A"/>
                      <w:sz w:val="21"/>
                      <w:szCs w:val="21"/>
                    </w:rPr>
                    <w:t>or</w:t>
                  </w:r>
                </w:p>
                <w:p w14:paraId="195C54FC" w14:textId="6F0F41AF" w:rsidR="009F3DBC" w:rsidRDefault="009F3DBC" w:rsidP="009F3DBC">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4C5425D4" wp14:editId="6557A985">
                        <wp:extent cx="1231900" cy="46101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31900" cy="461010"/>
                                </a:xfrm>
                                <a:prstGeom prst="rect">
                                  <a:avLst/>
                                </a:prstGeom>
                                <a:noFill/>
                                <a:ln>
                                  <a:noFill/>
                                </a:ln>
                              </pic:spPr>
                            </pic:pic>
                          </a:graphicData>
                        </a:graphic>
                      </wp:inline>
                    </w:drawing>
                  </w:r>
                  <w:r>
                    <w:rPr>
                      <w:rFonts w:ascii="Arial" w:hAnsi="Arial" w:cs="Arial"/>
                      <w:color w:val="1A1A1A"/>
                      <w:sz w:val="21"/>
                      <w:szCs w:val="21"/>
                    </w:rPr>
                    <w:t> </w:t>
                  </w:r>
                  <w:hyperlink r:id="rId122"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123" w:tgtFrame="_blank" w:history="1">
                    <w:r>
                      <w:rPr>
                        <w:rStyle w:val="Hyperlink"/>
                        <w:rFonts w:ascii="Arial" w:hAnsi="Arial" w:cs="Arial"/>
                        <w:color w:val="1A1A1A"/>
                        <w:sz w:val="21"/>
                        <w:szCs w:val="21"/>
                      </w:rPr>
                      <w:t>(CDX)</w:t>
                    </w:r>
                  </w:hyperlink>
                </w:p>
                <w:p w14:paraId="063500A5" w14:textId="77777777" w:rsidR="009F3DBC" w:rsidRDefault="009F3DBC" w:rsidP="009F3DBC">
                  <w:pPr>
                    <w:rPr>
                      <w:rFonts w:ascii="Arial" w:hAnsi="Arial" w:cs="Arial"/>
                      <w:color w:val="1A1A1A"/>
                      <w:sz w:val="21"/>
                      <w:szCs w:val="21"/>
                    </w:rPr>
                  </w:pPr>
                  <w:r>
                    <w:rPr>
                      <w:rFonts w:ascii="Arial" w:hAnsi="Arial" w:cs="Arial"/>
                      <w:color w:val="1A1A1A"/>
                      <w:sz w:val="21"/>
                      <w:szCs w:val="21"/>
                    </w:rPr>
                    <w:t>wherein, within the proviso</w:t>
                  </w:r>
                </w:p>
                <w:p w14:paraId="3A667D27" w14:textId="77777777" w:rsidR="009F3DBC" w:rsidRDefault="009F3DBC" w:rsidP="009F3DBC">
                  <w:pPr>
                    <w:rPr>
                      <w:rFonts w:ascii="Arial" w:hAnsi="Arial" w:cs="Arial"/>
                      <w:color w:val="1A1A1A"/>
                      <w:sz w:val="21"/>
                      <w:szCs w:val="21"/>
                    </w:rPr>
                  </w:pPr>
                  <w:r>
                    <w:rPr>
                      <w:rFonts w:ascii="Arial" w:hAnsi="Arial" w:cs="Arial"/>
                      <w:color w:val="1A1A1A"/>
                      <w:sz w:val="21"/>
                      <w:szCs w:val="21"/>
                    </w:rPr>
                    <w:lastRenderedPageBreak/>
                    <w:t>R </w:t>
                  </w:r>
                  <w:r>
                    <w:rPr>
                      <w:rFonts w:ascii="Arial" w:hAnsi="Arial" w:cs="Arial"/>
                      <w:color w:val="1A1A1A"/>
                      <w:sz w:val="16"/>
                      <w:szCs w:val="16"/>
                      <w:vertAlign w:val="subscript"/>
                    </w:rPr>
                    <w:t>1</w:t>
                  </w:r>
                  <w:r>
                    <w:rPr>
                      <w:rFonts w:ascii="Arial" w:hAnsi="Arial" w:cs="Arial"/>
                      <w:color w:val="1A1A1A"/>
                      <w:sz w:val="21"/>
                      <w:szCs w:val="21"/>
                    </w:rPr>
                    <w:t>, R </w:t>
                  </w:r>
                  <w:r>
                    <w:rPr>
                      <w:rFonts w:ascii="Arial" w:hAnsi="Arial" w:cs="Arial"/>
                      <w:color w:val="1A1A1A"/>
                      <w:sz w:val="16"/>
                      <w:szCs w:val="16"/>
                      <w:vertAlign w:val="subscript"/>
                    </w:rPr>
                    <w:t>2</w:t>
                  </w:r>
                  <w:r>
                    <w:rPr>
                      <w:rFonts w:ascii="Arial" w:hAnsi="Arial" w:cs="Arial"/>
                      <w:color w:val="1A1A1A"/>
                      <w:sz w:val="21"/>
                      <w:szCs w:val="21"/>
                    </w:rPr>
                    <w:t>, R </w:t>
                  </w:r>
                  <w:r>
                    <w:rPr>
                      <w:rFonts w:ascii="Arial" w:hAnsi="Arial" w:cs="Arial"/>
                      <w:color w:val="1A1A1A"/>
                      <w:sz w:val="16"/>
                      <w:szCs w:val="16"/>
                      <w:vertAlign w:val="subscript"/>
                    </w:rPr>
                    <w:t>3 </w:t>
                  </w:r>
                  <w:r>
                    <w:rPr>
                      <w:rFonts w:ascii="Arial" w:hAnsi="Arial" w:cs="Arial"/>
                      <w:color w:val="1A1A1A"/>
                      <w:sz w:val="21"/>
                      <w:szCs w:val="21"/>
                    </w:rPr>
                    <w:t>independently represents</w:t>
                  </w:r>
                </w:p>
                <w:p w14:paraId="08DC1863" w14:textId="2DADDDFB" w:rsidR="009F3DBC" w:rsidRDefault="009F3DBC" w:rsidP="009F3DBC">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533C15D9" wp14:editId="24E49DA1">
                        <wp:extent cx="2576946" cy="48666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82117" cy="4876406"/>
                                </a:xfrm>
                                <a:prstGeom prst="rect">
                                  <a:avLst/>
                                </a:prstGeom>
                                <a:noFill/>
                                <a:ln>
                                  <a:noFill/>
                                </a:ln>
                              </pic:spPr>
                            </pic:pic>
                          </a:graphicData>
                        </a:graphic>
                      </wp:inline>
                    </w:drawing>
                  </w:r>
                  <w:r>
                    <w:rPr>
                      <w:rFonts w:ascii="Arial" w:hAnsi="Arial" w:cs="Arial"/>
                      <w:color w:val="1A1A1A"/>
                      <w:sz w:val="21"/>
                      <w:szCs w:val="21"/>
                    </w:rPr>
                    <w:t> </w:t>
                  </w:r>
                  <w:hyperlink r:id="rId125"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126" w:tgtFrame="_blank" w:history="1">
                    <w:r>
                      <w:rPr>
                        <w:rStyle w:val="Hyperlink"/>
                        <w:rFonts w:ascii="Arial" w:hAnsi="Arial" w:cs="Arial"/>
                        <w:color w:val="1A1A1A"/>
                        <w:sz w:val="21"/>
                        <w:szCs w:val="21"/>
                      </w:rPr>
                      <w:t>(CDX)</w:t>
                    </w:r>
                  </w:hyperlink>
                </w:p>
              </w:tc>
            </w:tr>
            <w:tr w:rsidR="009F3DBC" w14:paraId="5ECA5BB1" w14:textId="77777777" w:rsidTr="009F3DBC">
              <w:tc>
                <w:tcPr>
                  <w:tcW w:w="8575" w:type="dxa"/>
                  <w:shd w:val="clear" w:color="auto" w:fill="FFFFFF"/>
                  <w:tcMar>
                    <w:top w:w="0" w:type="dxa"/>
                    <w:left w:w="0" w:type="dxa"/>
                    <w:bottom w:w="0" w:type="dxa"/>
                    <w:right w:w="0" w:type="dxa"/>
                  </w:tcMar>
                  <w:hideMark/>
                </w:tcPr>
                <w:p w14:paraId="6773C145" w14:textId="77777777" w:rsidR="009F3DBC" w:rsidRDefault="009F3DBC" w:rsidP="009F3DBC">
                  <w:pPr>
                    <w:rPr>
                      <w:rFonts w:ascii="Arial" w:hAnsi="Arial" w:cs="Arial"/>
                      <w:color w:val="1A1A1A"/>
                      <w:sz w:val="21"/>
                      <w:szCs w:val="21"/>
                    </w:rPr>
                  </w:pPr>
                  <w:bookmarkStart w:id="28" w:name="CLM-03-13"/>
                  <w:bookmarkEnd w:id="28"/>
                  <w:r>
                    <w:rPr>
                      <w:rFonts w:ascii="Arial" w:hAnsi="Arial" w:cs="Arial"/>
                      <w:b/>
                      <w:bCs/>
                      <w:color w:val="1A1A1A"/>
                      <w:sz w:val="21"/>
                      <w:szCs w:val="21"/>
                    </w:rPr>
                    <w:lastRenderedPageBreak/>
                    <w:t>3</w:t>
                  </w:r>
                  <w:r>
                    <w:rPr>
                      <w:rFonts w:ascii="Arial" w:hAnsi="Arial" w:cs="Arial"/>
                      <w:color w:val="1A1A1A"/>
                      <w:sz w:val="21"/>
                      <w:szCs w:val="21"/>
                    </w:rPr>
                    <w:t>.- </w:t>
                  </w:r>
                  <w:r>
                    <w:rPr>
                      <w:rFonts w:ascii="Arial" w:hAnsi="Arial" w:cs="Arial"/>
                      <w:b/>
                      <w:bCs/>
                      <w:color w:val="1A1A1A"/>
                      <w:sz w:val="21"/>
                      <w:szCs w:val="21"/>
                    </w:rPr>
                    <w:t>13</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9F3DBC" w14:paraId="08E41BEA" w14:textId="77777777" w:rsidTr="009F3DBC">
              <w:tc>
                <w:tcPr>
                  <w:tcW w:w="8575" w:type="dxa"/>
                  <w:shd w:val="clear" w:color="auto" w:fill="FFFFFF"/>
                  <w:tcMar>
                    <w:top w:w="0" w:type="dxa"/>
                    <w:left w:w="0" w:type="dxa"/>
                    <w:bottom w:w="0" w:type="dxa"/>
                    <w:right w:w="0" w:type="dxa"/>
                  </w:tcMar>
                  <w:hideMark/>
                </w:tcPr>
                <w:p w14:paraId="142C7729" w14:textId="77777777" w:rsidR="009F3DBC" w:rsidRDefault="009F3DBC" w:rsidP="009F3DBC">
                  <w:pPr>
                    <w:rPr>
                      <w:rFonts w:ascii="Arial" w:hAnsi="Arial" w:cs="Arial"/>
                      <w:color w:val="1A1A1A"/>
                      <w:sz w:val="21"/>
                      <w:szCs w:val="21"/>
                    </w:rPr>
                  </w:pPr>
                  <w:r>
                    <w:rPr>
                      <w:rFonts w:ascii="Arial" w:hAnsi="Arial" w:cs="Arial"/>
                      <w:b/>
                      <w:bCs/>
                      <w:color w:val="1A1A1A"/>
                      <w:sz w:val="21"/>
                      <w:szCs w:val="21"/>
                    </w:rPr>
                    <w:t>14</w:t>
                  </w:r>
                  <w:r>
                    <w:rPr>
                      <w:rFonts w:ascii="Arial" w:hAnsi="Arial" w:cs="Arial"/>
                      <w:color w:val="1A1A1A"/>
                      <w:sz w:val="21"/>
                      <w:szCs w:val="21"/>
                    </w:rPr>
                    <w:t>. A pharmaceutical composition comprising a compound of </w:t>
                  </w:r>
                  <w:hyperlink r:id="rId127" w:anchor="CLM-00002" w:history="1">
                    <w:r>
                      <w:rPr>
                        <w:rStyle w:val="Hyperlink"/>
                        <w:rFonts w:ascii="Arial" w:hAnsi="Arial" w:cs="Arial"/>
                        <w:b/>
                        <w:bCs/>
                        <w:color w:val="1A1A1A"/>
                        <w:sz w:val="21"/>
                        <w:szCs w:val="21"/>
                      </w:rPr>
                      <w:t>claim 2</w:t>
                    </w:r>
                  </w:hyperlink>
                  <w:r>
                    <w:rPr>
                      <w:rFonts w:ascii="Arial" w:hAnsi="Arial" w:cs="Arial"/>
                      <w:color w:val="1A1A1A"/>
                      <w:sz w:val="21"/>
                      <w:szCs w:val="21"/>
                    </w:rPr>
                    <w:t> and a pharmaceutically acceptable carrier.</w:t>
                  </w:r>
                </w:p>
              </w:tc>
            </w:tr>
            <w:tr w:rsidR="009F3DBC" w14:paraId="1D710D00" w14:textId="77777777" w:rsidTr="009F3DBC">
              <w:tc>
                <w:tcPr>
                  <w:tcW w:w="8575" w:type="dxa"/>
                  <w:shd w:val="clear" w:color="auto" w:fill="FFFFFF"/>
                  <w:tcMar>
                    <w:top w:w="0" w:type="dxa"/>
                    <w:left w:w="0" w:type="dxa"/>
                    <w:bottom w:w="0" w:type="dxa"/>
                    <w:right w:w="0" w:type="dxa"/>
                  </w:tcMar>
                  <w:hideMark/>
                </w:tcPr>
                <w:p w14:paraId="320FA671" w14:textId="77777777" w:rsidR="009F3DBC" w:rsidRDefault="009F3DBC" w:rsidP="009F3DBC">
                  <w:pPr>
                    <w:rPr>
                      <w:rFonts w:ascii="Arial" w:hAnsi="Arial" w:cs="Arial"/>
                      <w:color w:val="1A1A1A"/>
                      <w:sz w:val="21"/>
                      <w:szCs w:val="21"/>
                    </w:rPr>
                  </w:pPr>
                  <w:bookmarkStart w:id="29" w:name="CLM-15-25"/>
                  <w:bookmarkEnd w:id="29"/>
                  <w:r>
                    <w:rPr>
                      <w:rFonts w:ascii="Arial" w:hAnsi="Arial" w:cs="Arial"/>
                      <w:b/>
                      <w:bCs/>
                      <w:color w:val="1A1A1A"/>
                      <w:sz w:val="21"/>
                      <w:szCs w:val="21"/>
                    </w:rPr>
                    <w:t>15</w:t>
                  </w:r>
                  <w:r>
                    <w:rPr>
                      <w:rFonts w:ascii="Arial" w:hAnsi="Arial" w:cs="Arial"/>
                      <w:color w:val="1A1A1A"/>
                      <w:sz w:val="21"/>
                      <w:szCs w:val="21"/>
                    </w:rPr>
                    <w:t>.- </w:t>
                  </w:r>
                  <w:r>
                    <w:rPr>
                      <w:rFonts w:ascii="Arial" w:hAnsi="Arial" w:cs="Arial"/>
                      <w:b/>
                      <w:bCs/>
                      <w:color w:val="1A1A1A"/>
                      <w:sz w:val="21"/>
                      <w:szCs w:val="21"/>
                    </w:rPr>
                    <w:t>25</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9F3DBC" w14:paraId="1D534053" w14:textId="77777777" w:rsidTr="009F3DBC">
              <w:tc>
                <w:tcPr>
                  <w:tcW w:w="8575" w:type="dxa"/>
                  <w:shd w:val="clear" w:color="auto" w:fill="FFFFFF"/>
                  <w:tcMar>
                    <w:top w:w="0" w:type="dxa"/>
                    <w:left w:w="0" w:type="dxa"/>
                    <w:bottom w:w="0" w:type="dxa"/>
                    <w:right w:w="0" w:type="dxa"/>
                  </w:tcMar>
                  <w:hideMark/>
                </w:tcPr>
                <w:p w14:paraId="150C8B93" w14:textId="77777777" w:rsidR="009F3DBC" w:rsidRDefault="009F3DBC" w:rsidP="009F3DBC">
                  <w:pPr>
                    <w:rPr>
                      <w:rFonts w:ascii="Arial" w:hAnsi="Arial" w:cs="Arial"/>
                      <w:color w:val="1A1A1A"/>
                      <w:sz w:val="21"/>
                      <w:szCs w:val="21"/>
                    </w:rPr>
                  </w:pPr>
                  <w:bookmarkStart w:id="30" w:name="CLM-00026"/>
                  <w:bookmarkEnd w:id="30"/>
                  <w:r>
                    <w:rPr>
                      <w:rFonts w:ascii="Arial" w:hAnsi="Arial" w:cs="Arial"/>
                      <w:b/>
                      <w:bCs/>
                      <w:color w:val="1A1A1A"/>
                      <w:sz w:val="21"/>
                      <w:szCs w:val="21"/>
                    </w:rPr>
                    <w:t>26</w:t>
                  </w:r>
                  <w:r>
                    <w:rPr>
                      <w:rFonts w:ascii="Arial" w:hAnsi="Arial" w:cs="Arial"/>
                      <w:color w:val="1A1A1A"/>
                      <w:sz w:val="21"/>
                      <w:szCs w:val="21"/>
                    </w:rPr>
                    <w:t>. The pharmaceutical composition of </w:t>
                  </w:r>
                  <w:hyperlink r:id="rId128" w:anchor="CLM-00014" w:history="1">
                    <w:r>
                      <w:rPr>
                        <w:rStyle w:val="Hyperlink"/>
                        <w:rFonts w:ascii="Arial" w:hAnsi="Arial" w:cs="Arial"/>
                        <w:b/>
                        <w:bCs/>
                        <w:color w:val="1A1A1A"/>
                        <w:sz w:val="21"/>
                        <w:szCs w:val="21"/>
                      </w:rPr>
                      <w:t>claim 14</w:t>
                    </w:r>
                  </w:hyperlink>
                  <w:r>
                    <w:rPr>
                      <w:rFonts w:ascii="Arial" w:hAnsi="Arial" w:cs="Arial"/>
                      <w:color w:val="1A1A1A"/>
                      <w:sz w:val="21"/>
                      <w:szCs w:val="21"/>
                    </w:rPr>
                    <w:t>, wherein said pharmaceutical compound is formulated to treat a patient in need an effective amount of said pharmaceutical compound by administering the patient in need with an effective amount of said pharmaceutical compound by oral administration, delayed release, sustained release, transmucosal administration, syrup, topical administration, parenteral administration, injection, subdermal administration, oral solution, rectal administration, buccal administration or transdermal administration.</w:t>
                  </w:r>
                </w:p>
              </w:tc>
            </w:tr>
            <w:tr w:rsidR="009F3DBC" w14:paraId="6D6EAE21" w14:textId="77777777" w:rsidTr="009F3DBC">
              <w:tc>
                <w:tcPr>
                  <w:tcW w:w="8575" w:type="dxa"/>
                  <w:shd w:val="clear" w:color="auto" w:fill="FFFFFF"/>
                  <w:tcMar>
                    <w:top w:w="0" w:type="dxa"/>
                    <w:left w:w="0" w:type="dxa"/>
                    <w:bottom w:w="0" w:type="dxa"/>
                    <w:right w:w="0" w:type="dxa"/>
                  </w:tcMar>
                  <w:hideMark/>
                </w:tcPr>
                <w:p w14:paraId="1DD7734A" w14:textId="77777777" w:rsidR="009F3DBC" w:rsidRDefault="009F3DBC" w:rsidP="009F3DBC">
                  <w:pPr>
                    <w:rPr>
                      <w:rFonts w:ascii="Arial" w:hAnsi="Arial" w:cs="Arial"/>
                      <w:color w:val="1A1A1A"/>
                      <w:sz w:val="21"/>
                      <w:szCs w:val="21"/>
                    </w:rPr>
                  </w:pPr>
                  <w:bookmarkStart w:id="31" w:name="CLM-27-37"/>
                  <w:bookmarkEnd w:id="31"/>
                  <w:r>
                    <w:rPr>
                      <w:rFonts w:ascii="Arial" w:hAnsi="Arial" w:cs="Arial"/>
                      <w:b/>
                      <w:bCs/>
                      <w:color w:val="1A1A1A"/>
                      <w:sz w:val="21"/>
                      <w:szCs w:val="21"/>
                    </w:rPr>
                    <w:t>27</w:t>
                  </w:r>
                  <w:r>
                    <w:rPr>
                      <w:rFonts w:ascii="Arial" w:hAnsi="Arial" w:cs="Arial"/>
                      <w:color w:val="1A1A1A"/>
                      <w:sz w:val="21"/>
                      <w:szCs w:val="21"/>
                    </w:rPr>
                    <w:t>.- </w:t>
                  </w:r>
                  <w:r>
                    <w:rPr>
                      <w:rFonts w:ascii="Arial" w:hAnsi="Arial" w:cs="Arial"/>
                      <w:b/>
                      <w:bCs/>
                      <w:color w:val="1A1A1A"/>
                      <w:sz w:val="21"/>
                      <w:szCs w:val="21"/>
                    </w:rPr>
                    <w:t>37</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9F3DBC" w14:paraId="0C387047" w14:textId="77777777" w:rsidTr="009F3DBC">
              <w:tc>
                <w:tcPr>
                  <w:tcW w:w="8575" w:type="dxa"/>
                  <w:shd w:val="clear" w:color="auto" w:fill="FFFFFF"/>
                  <w:tcMar>
                    <w:top w:w="0" w:type="dxa"/>
                    <w:left w:w="0" w:type="dxa"/>
                    <w:bottom w:w="0" w:type="dxa"/>
                    <w:right w:w="0" w:type="dxa"/>
                  </w:tcMar>
                  <w:hideMark/>
                </w:tcPr>
                <w:p w14:paraId="4A1B166F" w14:textId="77777777" w:rsidR="009F3DBC" w:rsidRDefault="009F3DBC" w:rsidP="009F3DBC">
                  <w:pPr>
                    <w:rPr>
                      <w:rFonts w:ascii="Arial" w:hAnsi="Arial" w:cs="Arial"/>
                      <w:color w:val="1A1A1A"/>
                      <w:sz w:val="21"/>
                      <w:szCs w:val="21"/>
                    </w:rPr>
                  </w:pPr>
                  <w:bookmarkStart w:id="32" w:name="CLM-00038"/>
                  <w:bookmarkEnd w:id="32"/>
                  <w:r>
                    <w:rPr>
                      <w:rFonts w:ascii="Arial" w:hAnsi="Arial" w:cs="Arial"/>
                      <w:b/>
                      <w:bCs/>
                      <w:color w:val="1A1A1A"/>
                      <w:sz w:val="21"/>
                      <w:szCs w:val="21"/>
                    </w:rPr>
                    <w:t>38</w:t>
                  </w:r>
                  <w:r>
                    <w:rPr>
                      <w:rFonts w:ascii="Arial" w:hAnsi="Arial" w:cs="Arial"/>
                      <w:color w:val="1A1A1A"/>
                      <w:sz w:val="21"/>
                      <w:szCs w:val="21"/>
                    </w:rPr>
                    <w:t>. A pharmaceutical composition of </w:t>
                  </w:r>
                  <w:hyperlink r:id="rId129" w:anchor="CLM-00026" w:history="1">
                    <w:r>
                      <w:rPr>
                        <w:rStyle w:val="Hyperlink"/>
                        <w:rFonts w:ascii="Arial" w:hAnsi="Arial" w:cs="Arial"/>
                        <w:b/>
                        <w:bCs/>
                        <w:color w:val="1A1A1A"/>
                        <w:sz w:val="21"/>
                        <w:szCs w:val="21"/>
                      </w:rPr>
                      <w:t>claim 26</w:t>
                    </w:r>
                  </w:hyperlink>
                  <w:r>
                    <w:rPr>
                      <w:rFonts w:ascii="Arial" w:hAnsi="Arial" w:cs="Arial"/>
                      <w:color w:val="1A1A1A"/>
                      <w:sz w:val="21"/>
                      <w:szCs w:val="21"/>
                    </w:rPr>
                    <w:t> formulated for the treatment of fungal infections, candidiasis and oral infectious diseases.</w:t>
                  </w:r>
                </w:p>
              </w:tc>
            </w:tr>
            <w:tr w:rsidR="009F3DBC" w14:paraId="3B64E049" w14:textId="77777777" w:rsidTr="009F3DBC">
              <w:tc>
                <w:tcPr>
                  <w:tcW w:w="8575" w:type="dxa"/>
                  <w:shd w:val="clear" w:color="auto" w:fill="FFFFFF"/>
                  <w:tcMar>
                    <w:top w:w="0" w:type="dxa"/>
                    <w:left w:w="0" w:type="dxa"/>
                    <w:bottom w:w="0" w:type="dxa"/>
                    <w:right w:w="0" w:type="dxa"/>
                  </w:tcMar>
                  <w:hideMark/>
                </w:tcPr>
                <w:p w14:paraId="6C380000" w14:textId="77777777" w:rsidR="009F3DBC" w:rsidRDefault="009F3DBC" w:rsidP="009F3DBC">
                  <w:pPr>
                    <w:rPr>
                      <w:rFonts w:ascii="Arial" w:hAnsi="Arial" w:cs="Arial"/>
                      <w:color w:val="1A1A1A"/>
                      <w:sz w:val="21"/>
                      <w:szCs w:val="21"/>
                    </w:rPr>
                  </w:pPr>
                  <w:bookmarkStart w:id="33" w:name="CLM-39-49"/>
                  <w:bookmarkEnd w:id="33"/>
                  <w:r>
                    <w:rPr>
                      <w:rFonts w:ascii="Arial" w:hAnsi="Arial" w:cs="Arial"/>
                      <w:b/>
                      <w:bCs/>
                      <w:color w:val="1A1A1A"/>
                      <w:sz w:val="21"/>
                      <w:szCs w:val="21"/>
                    </w:rPr>
                    <w:t>39</w:t>
                  </w:r>
                  <w:r>
                    <w:rPr>
                      <w:rFonts w:ascii="Arial" w:hAnsi="Arial" w:cs="Arial"/>
                      <w:color w:val="1A1A1A"/>
                      <w:sz w:val="21"/>
                      <w:szCs w:val="21"/>
                    </w:rPr>
                    <w:t>.- </w:t>
                  </w:r>
                  <w:r>
                    <w:rPr>
                      <w:rFonts w:ascii="Arial" w:hAnsi="Arial" w:cs="Arial"/>
                      <w:b/>
                      <w:bCs/>
                      <w:color w:val="1A1A1A"/>
                      <w:sz w:val="21"/>
                      <w:szCs w:val="21"/>
                    </w:rPr>
                    <w:t>49</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9F3DBC" w14:paraId="7373D020" w14:textId="77777777" w:rsidTr="009F3DBC">
              <w:tc>
                <w:tcPr>
                  <w:tcW w:w="8575" w:type="dxa"/>
                  <w:shd w:val="clear" w:color="auto" w:fill="FFFFFF"/>
                  <w:tcMar>
                    <w:top w:w="0" w:type="dxa"/>
                    <w:left w:w="0" w:type="dxa"/>
                    <w:bottom w:w="0" w:type="dxa"/>
                    <w:right w:w="0" w:type="dxa"/>
                  </w:tcMar>
                  <w:hideMark/>
                </w:tcPr>
                <w:p w14:paraId="27FD13BB" w14:textId="77777777" w:rsidR="009F3DBC" w:rsidRDefault="009F3DBC" w:rsidP="009F3DBC">
                  <w:pPr>
                    <w:rPr>
                      <w:rFonts w:ascii="Arial" w:hAnsi="Arial" w:cs="Arial"/>
                      <w:color w:val="1A1A1A"/>
                      <w:sz w:val="21"/>
                      <w:szCs w:val="21"/>
                    </w:rPr>
                  </w:pPr>
                  <w:bookmarkStart w:id="34" w:name="CLM-00050"/>
                  <w:bookmarkEnd w:id="34"/>
                  <w:r>
                    <w:rPr>
                      <w:rFonts w:ascii="Arial" w:hAnsi="Arial" w:cs="Arial"/>
                      <w:b/>
                      <w:bCs/>
                      <w:color w:val="1A1A1A"/>
                      <w:sz w:val="21"/>
                      <w:szCs w:val="21"/>
                    </w:rPr>
                    <w:t>50</w:t>
                  </w:r>
                  <w:r>
                    <w:rPr>
                      <w:rFonts w:ascii="Arial" w:hAnsi="Arial" w:cs="Arial"/>
                      <w:color w:val="1A1A1A"/>
                      <w:sz w:val="21"/>
                      <w:szCs w:val="21"/>
                    </w:rPr>
                    <w:t>. A compound of </w:t>
                  </w:r>
                  <w:hyperlink r:id="rId130" w:anchor="CLM-00002" w:history="1">
                    <w:r>
                      <w:rPr>
                        <w:rStyle w:val="Hyperlink"/>
                        <w:rFonts w:ascii="Arial" w:hAnsi="Arial" w:cs="Arial"/>
                        <w:b/>
                        <w:bCs/>
                        <w:color w:val="1A1A1A"/>
                        <w:sz w:val="21"/>
                        <w:szCs w:val="21"/>
                      </w:rPr>
                      <w:t>claim 2</w:t>
                    </w:r>
                  </w:hyperlink>
                  <w:r>
                    <w:rPr>
                      <w:rFonts w:ascii="Arial" w:hAnsi="Arial" w:cs="Arial"/>
                      <w:color w:val="1A1A1A"/>
                      <w:sz w:val="21"/>
                      <w:szCs w:val="21"/>
                    </w:rPr>
                    <w:t>, wherein formula II comprises</w:t>
                  </w:r>
                </w:p>
                <w:p w14:paraId="32EAC427" w14:textId="76FA7CE6" w:rsidR="009F3DBC" w:rsidRDefault="009F3DBC" w:rsidP="009F3DBC">
                  <w:pPr>
                    <w:rPr>
                      <w:rFonts w:ascii="Arial" w:hAnsi="Arial" w:cs="Arial"/>
                      <w:color w:val="1A1A1A"/>
                      <w:sz w:val="21"/>
                      <w:szCs w:val="21"/>
                    </w:rPr>
                  </w:pPr>
                  <w:r>
                    <w:rPr>
                      <w:rFonts w:ascii="Arial" w:hAnsi="Arial" w:cs="Arial"/>
                      <w:color w:val="1A1A1A"/>
                      <w:sz w:val="21"/>
                      <w:szCs w:val="21"/>
                    </w:rPr>
                    <w:lastRenderedPageBreak/>
                    <w:br/>
                  </w:r>
                  <w:r>
                    <w:rPr>
                      <w:rFonts w:ascii="Arial" w:hAnsi="Arial" w:cs="Arial"/>
                      <w:noProof/>
                      <w:color w:val="1A1A1A"/>
                      <w:sz w:val="21"/>
                      <w:szCs w:val="21"/>
                    </w:rPr>
                    <w:drawing>
                      <wp:inline distT="0" distB="0" distL="0" distR="0" wp14:anchorId="431F0BE2" wp14:editId="2BEF8654">
                        <wp:extent cx="2660073" cy="245872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61065" cy="2459637"/>
                                </a:xfrm>
                                <a:prstGeom prst="rect">
                                  <a:avLst/>
                                </a:prstGeom>
                                <a:noFill/>
                                <a:ln>
                                  <a:noFill/>
                                </a:ln>
                              </pic:spPr>
                            </pic:pic>
                          </a:graphicData>
                        </a:graphic>
                      </wp:inline>
                    </w:drawing>
                  </w:r>
                  <w:r>
                    <w:rPr>
                      <w:rFonts w:ascii="Arial" w:hAnsi="Arial" w:cs="Arial"/>
                      <w:color w:val="1A1A1A"/>
                      <w:sz w:val="21"/>
                      <w:szCs w:val="21"/>
                    </w:rPr>
                    <w:t> </w:t>
                  </w:r>
                  <w:hyperlink r:id="rId132"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133" w:tgtFrame="_blank" w:history="1">
                    <w:r>
                      <w:rPr>
                        <w:rStyle w:val="Hyperlink"/>
                        <w:rFonts w:ascii="Arial" w:hAnsi="Arial" w:cs="Arial"/>
                        <w:color w:val="1A1A1A"/>
                        <w:sz w:val="21"/>
                        <w:szCs w:val="21"/>
                      </w:rPr>
                      <w:t>(CDX)</w:t>
                    </w:r>
                  </w:hyperlink>
                </w:p>
              </w:tc>
            </w:tr>
            <w:tr w:rsidR="009F3DBC" w14:paraId="69D0D685" w14:textId="77777777" w:rsidTr="009F3DBC">
              <w:tc>
                <w:tcPr>
                  <w:tcW w:w="8575" w:type="dxa"/>
                  <w:shd w:val="clear" w:color="auto" w:fill="FFFFFF"/>
                  <w:tcMar>
                    <w:top w:w="0" w:type="dxa"/>
                    <w:left w:w="0" w:type="dxa"/>
                    <w:bottom w:w="0" w:type="dxa"/>
                    <w:right w:w="0" w:type="dxa"/>
                  </w:tcMar>
                  <w:hideMark/>
                </w:tcPr>
                <w:p w14:paraId="3D045229" w14:textId="77777777" w:rsidR="009F3DBC" w:rsidRDefault="009F3DBC" w:rsidP="009F3DBC">
                  <w:pPr>
                    <w:rPr>
                      <w:rFonts w:ascii="Arial" w:hAnsi="Arial" w:cs="Arial"/>
                      <w:color w:val="1A1A1A"/>
                      <w:sz w:val="21"/>
                      <w:szCs w:val="21"/>
                    </w:rPr>
                  </w:pPr>
                  <w:bookmarkStart w:id="35" w:name="CLM-51-54"/>
                  <w:bookmarkEnd w:id="35"/>
                  <w:r>
                    <w:rPr>
                      <w:rFonts w:ascii="Arial" w:hAnsi="Arial" w:cs="Arial"/>
                      <w:b/>
                      <w:bCs/>
                      <w:color w:val="1A1A1A"/>
                      <w:sz w:val="21"/>
                      <w:szCs w:val="21"/>
                    </w:rPr>
                    <w:t>51</w:t>
                  </w:r>
                  <w:r>
                    <w:rPr>
                      <w:rFonts w:ascii="Arial" w:hAnsi="Arial" w:cs="Arial"/>
                      <w:color w:val="1A1A1A"/>
                      <w:sz w:val="21"/>
                      <w:szCs w:val="21"/>
                    </w:rPr>
                    <w:t>.- </w:t>
                  </w:r>
                  <w:r>
                    <w:rPr>
                      <w:rFonts w:ascii="Arial" w:hAnsi="Arial" w:cs="Arial"/>
                      <w:b/>
                      <w:bCs/>
                      <w:color w:val="1A1A1A"/>
                      <w:sz w:val="21"/>
                      <w:szCs w:val="21"/>
                    </w:rPr>
                    <w:t>54</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9F3DBC" w14:paraId="41D5105E" w14:textId="77777777" w:rsidTr="009F3DBC">
              <w:tc>
                <w:tcPr>
                  <w:tcW w:w="8575" w:type="dxa"/>
                  <w:shd w:val="clear" w:color="auto" w:fill="FFFFFF"/>
                  <w:tcMar>
                    <w:top w:w="0" w:type="dxa"/>
                    <w:left w:w="0" w:type="dxa"/>
                    <w:bottom w:w="0" w:type="dxa"/>
                    <w:right w:w="0" w:type="dxa"/>
                  </w:tcMar>
                  <w:hideMark/>
                </w:tcPr>
                <w:p w14:paraId="0BC28E2D" w14:textId="77777777" w:rsidR="009F3DBC" w:rsidRDefault="009F3DBC" w:rsidP="009F3DBC">
                  <w:pPr>
                    <w:rPr>
                      <w:rFonts w:ascii="Arial" w:hAnsi="Arial" w:cs="Arial"/>
                      <w:color w:val="1A1A1A"/>
                      <w:sz w:val="21"/>
                      <w:szCs w:val="21"/>
                    </w:rPr>
                  </w:pPr>
                  <w:bookmarkStart w:id="36" w:name="CLM-00055"/>
                  <w:bookmarkEnd w:id="36"/>
                  <w:r>
                    <w:rPr>
                      <w:rFonts w:ascii="Arial" w:hAnsi="Arial" w:cs="Arial"/>
                      <w:b/>
                      <w:bCs/>
                      <w:color w:val="1A1A1A"/>
                      <w:sz w:val="21"/>
                      <w:szCs w:val="21"/>
                    </w:rPr>
                    <w:t>55</w:t>
                  </w:r>
                  <w:r>
                    <w:rPr>
                      <w:rFonts w:ascii="Arial" w:hAnsi="Arial" w:cs="Arial"/>
                      <w:color w:val="1A1A1A"/>
                      <w:sz w:val="21"/>
                      <w:szCs w:val="21"/>
                    </w:rPr>
                    <w:t>. A pharmaceutical composition comprising a compound of </w:t>
                  </w:r>
                  <w:hyperlink r:id="rId134" w:anchor="CLM-00050" w:history="1">
                    <w:r>
                      <w:rPr>
                        <w:rStyle w:val="Hyperlink"/>
                        <w:rFonts w:ascii="Arial" w:hAnsi="Arial" w:cs="Arial"/>
                        <w:b/>
                        <w:bCs/>
                        <w:color w:val="1A1A1A"/>
                        <w:sz w:val="21"/>
                        <w:szCs w:val="21"/>
                      </w:rPr>
                      <w:t>claim 50</w:t>
                    </w:r>
                  </w:hyperlink>
                  <w:r>
                    <w:rPr>
                      <w:rFonts w:ascii="Arial" w:hAnsi="Arial" w:cs="Arial"/>
                      <w:color w:val="1A1A1A"/>
                      <w:sz w:val="21"/>
                      <w:szCs w:val="21"/>
                    </w:rPr>
                    <w:t> and a pharmaceutically acceptable carrier</w:t>
                  </w:r>
                </w:p>
              </w:tc>
            </w:tr>
            <w:tr w:rsidR="009F3DBC" w14:paraId="5DA6A013" w14:textId="77777777" w:rsidTr="009F3DBC">
              <w:tc>
                <w:tcPr>
                  <w:tcW w:w="8575" w:type="dxa"/>
                  <w:shd w:val="clear" w:color="auto" w:fill="FFFFFF"/>
                  <w:tcMar>
                    <w:top w:w="0" w:type="dxa"/>
                    <w:left w:w="0" w:type="dxa"/>
                    <w:bottom w:w="0" w:type="dxa"/>
                    <w:right w:w="0" w:type="dxa"/>
                  </w:tcMar>
                  <w:hideMark/>
                </w:tcPr>
                <w:p w14:paraId="25E1AC95" w14:textId="77777777" w:rsidR="009F3DBC" w:rsidRDefault="009F3DBC" w:rsidP="009F3DBC">
                  <w:pPr>
                    <w:rPr>
                      <w:rFonts w:ascii="Arial" w:hAnsi="Arial" w:cs="Arial"/>
                      <w:color w:val="1A1A1A"/>
                      <w:sz w:val="21"/>
                      <w:szCs w:val="21"/>
                    </w:rPr>
                  </w:pPr>
                  <w:r>
                    <w:rPr>
                      <w:rFonts w:ascii="Arial" w:hAnsi="Arial" w:cs="Arial"/>
                      <w:b/>
                      <w:bCs/>
                      <w:color w:val="1A1A1A"/>
                      <w:sz w:val="21"/>
                      <w:szCs w:val="21"/>
                    </w:rPr>
                    <w:t>56</w:t>
                  </w:r>
                  <w:r>
                    <w:rPr>
                      <w:rFonts w:ascii="Arial" w:hAnsi="Arial" w:cs="Arial"/>
                      <w:color w:val="1A1A1A"/>
                      <w:sz w:val="21"/>
                      <w:szCs w:val="21"/>
                    </w:rPr>
                    <w:t>. The pharmaceutical composition of </w:t>
                  </w:r>
                  <w:hyperlink r:id="rId135" w:anchor="CLM-00055" w:history="1">
                    <w:r>
                      <w:rPr>
                        <w:rStyle w:val="Hyperlink"/>
                        <w:rFonts w:ascii="Arial" w:hAnsi="Arial" w:cs="Arial"/>
                        <w:b/>
                        <w:bCs/>
                        <w:color w:val="1A1A1A"/>
                        <w:sz w:val="21"/>
                        <w:szCs w:val="21"/>
                      </w:rPr>
                      <w:t>claim 55</w:t>
                    </w:r>
                  </w:hyperlink>
                  <w:r>
                    <w:rPr>
                      <w:rFonts w:ascii="Arial" w:hAnsi="Arial" w:cs="Arial"/>
                      <w:color w:val="1A1A1A"/>
                      <w:sz w:val="21"/>
                      <w:szCs w:val="21"/>
                    </w:rPr>
                    <w:t xml:space="preserve">, wherein said pharmaceutical compound is formulated to treat a patient in need with an effective amount of said pharmaceutical compound by administering the patient in need with an effective amount of said pharmaceutical compound by oral administration, delayed release, sustained release, transmucosal administration, syrup, topical administration, parenteral administration, injection, subdermal </w:t>
                  </w:r>
                  <w:r>
                    <w:rPr>
                      <w:rFonts w:ascii="Arial" w:hAnsi="Arial" w:cs="Arial"/>
                      <w:color w:val="1A1A1A"/>
                      <w:sz w:val="21"/>
                      <w:szCs w:val="21"/>
                    </w:rPr>
                    <w:lastRenderedPageBreak/>
                    <w:t>administration, oral solution, rectal administration, buccal administration or transdermal administration.</w:t>
                  </w:r>
                </w:p>
              </w:tc>
            </w:tr>
            <w:tr w:rsidR="009F3DBC" w14:paraId="34E57F07" w14:textId="77777777" w:rsidTr="009F3DBC">
              <w:tc>
                <w:tcPr>
                  <w:tcW w:w="8575" w:type="dxa"/>
                  <w:shd w:val="clear" w:color="auto" w:fill="FFFFFF"/>
                  <w:tcMar>
                    <w:top w:w="0" w:type="dxa"/>
                    <w:left w:w="0" w:type="dxa"/>
                    <w:bottom w:w="0" w:type="dxa"/>
                    <w:right w:w="0" w:type="dxa"/>
                  </w:tcMar>
                  <w:hideMark/>
                </w:tcPr>
                <w:p w14:paraId="5C57F1D6" w14:textId="77777777" w:rsidR="009F3DBC" w:rsidRDefault="009F3DBC" w:rsidP="009F3DBC">
                  <w:pPr>
                    <w:rPr>
                      <w:rFonts w:ascii="Arial" w:hAnsi="Arial" w:cs="Arial"/>
                      <w:color w:val="1A1A1A"/>
                      <w:sz w:val="21"/>
                      <w:szCs w:val="21"/>
                    </w:rPr>
                  </w:pPr>
                  <w:r>
                    <w:rPr>
                      <w:rFonts w:ascii="Arial" w:hAnsi="Arial" w:cs="Arial"/>
                      <w:b/>
                      <w:bCs/>
                      <w:color w:val="1A1A1A"/>
                      <w:sz w:val="21"/>
                      <w:szCs w:val="21"/>
                    </w:rPr>
                    <w:t>57</w:t>
                  </w:r>
                  <w:r>
                    <w:rPr>
                      <w:rFonts w:ascii="Arial" w:hAnsi="Arial" w:cs="Arial"/>
                      <w:color w:val="1A1A1A"/>
                      <w:sz w:val="21"/>
                      <w:szCs w:val="21"/>
                    </w:rPr>
                    <w:t>. A pharmaceutical composition of </w:t>
                  </w:r>
                  <w:hyperlink r:id="rId136" w:anchor="CLM-00056" w:history="1">
                    <w:r>
                      <w:rPr>
                        <w:rStyle w:val="Hyperlink"/>
                        <w:rFonts w:ascii="Arial" w:hAnsi="Arial" w:cs="Arial"/>
                        <w:b/>
                        <w:bCs/>
                        <w:color w:val="1A1A1A"/>
                        <w:sz w:val="21"/>
                        <w:szCs w:val="21"/>
                      </w:rPr>
                      <w:t>claim 56</w:t>
                    </w:r>
                  </w:hyperlink>
                  <w:r>
                    <w:rPr>
                      <w:rFonts w:ascii="Arial" w:hAnsi="Arial" w:cs="Arial"/>
                      <w:color w:val="1A1A1A"/>
                      <w:sz w:val="21"/>
                      <w:szCs w:val="21"/>
                    </w:rPr>
                    <w:t> formulated for the treatment of fungal infections, candidiasis and oral infectious diseases.</w:t>
                  </w:r>
                </w:p>
              </w:tc>
            </w:tr>
          </w:tbl>
          <w:p w14:paraId="7E02867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41EDF1E1" w14:textId="722257B9" w:rsidR="000D0456" w:rsidRDefault="009F3DBC">
            <w:pPr>
              <w:cnfStyle w:val="000000000000" w:firstRow="0" w:lastRow="0" w:firstColumn="0" w:lastColumn="0" w:oddVBand="0" w:evenVBand="0" w:oddHBand="0" w:evenHBand="0" w:firstRowFirstColumn="0" w:firstRowLastColumn="0" w:lastRowFirstColumn="0" w:lastRowLastColumn="0"/>
            </w:pPr>
            <w:r w:rsidRPr="009F3DBC">
              <w:lastRenderedPageBreak/>
              <w:t> treatment of oral infectious diseases may be formulated for oral, buccal, rectal, topical, transdermal, transmucosal, lozenge, spray, intraven</w:t>
            </w:r>
            <w:r w:rsidRPr="009F3DBC">
              <w:t>ous, oral solution, buccal mucosal layer tablet, parenteral administration, syrup, or injection.</w:t>
            </w:r>
          </w:p>
        </w:tc>
        <w:tc>
          <w:tcPr>
            <w:tcW w:w="1366" w:type="dxa"/>
          </w:tcPr>
          <w:p w14:paraId="76EAEACF" w14:textId="77777777" w:rsidR="000D0456" w:rsidRDefault="009F3DBC">
            <w:pPr>
              <w:cnfStyle w:val="000000000000" w:firstRow="0" w:lastRow="0" w:firstColumn="0" w:lastColumn="0" w:oddVBand="0" w:evenVBand="0" w:oddHBand="0" w:evenHBand="0" w:firstRowFirstColumn="0" w:firstRowLastColumn="0" w:lastRowFirstColumn="0" w:lastRowLastColumn="0"/>
            </w:pPr>
            <w:r w:rsidRPr="009F3DBC">
              <w:rPr>
                <w:noProof/>
              </w:rPr>
              <w:lastRenderedPageBreak/>
              <w:drawing>
                <wp:inline distT="0" distB="0" distL="0" distR="0" wp14:anchorId="0B5EB2B5" wp14:editId="14D12B1E">
                  <wp:extent cx="760020" cy="1866239"/>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763695" cy="1875262"/>
                          </a:xfrm>
                          <a:prstGeom prst="rect">
                            <a:avLst/>
                          </a:prstGeom>
                          <a:noFill/>
                          <a:ln>
                            <a:noFill/>
                          </a:ln>
                        </pic:spPr>
                      </pic:pic>
                    </a:graphicData>
                  </a:graphic>
                </wp:inline>
              </w:drawing>
            </w:r>
          </w:p>
          <w:p w14:paraId="67845B4C" w14:textId="77777777" w:rsidR="009F3DBC" w:rsidRDefault="009F3DBC">
            <w:pPr>
              <w:cnfStyle w:val="000000000000" w:firstRow="0" w:lastRow="0" w:firstColumn="0" w:lastColumn="0" w:oddVBand="0" w:evenVBand="0" w:oddHBand="0" w:evenHBand="0" w:firstRowFirstColumn="0" w:firstRowLastColumn="0" w:lastRowFirstColumn="0" w:lastRowLastColumn="0"/>
            </w:pPr>
          </w:p>
          <w:p w14:paraId="5D0BBBBF" w14:textId="77777777" w:rsidR="009F3DBC" w:rsidRDefault="009F3DBC">
            <w:pPr>
              <w:cnfStyle w:val="000000000000" w:firstRow="0" w:lastRow="0" w:firstColumn="0" w:lastColumn="0" w:oddVBand="0" w:evenVBand="0" w:oddHBand="0" w:evenHBand="0" w:firstRowFirstColumn="0" w:firstRowLastColumn="0" w:lastRowFirstColumn="0" w:lastRowLastColumn="0"/>
            </w:pPr>
            <w:r w:rsidRPr="009F3DBC">
              <w:rPr>
                <w:noProof/>
              </w:rPr>
              <w:lastRenderedPageBreak/>
              <w:drawing>
                <wp:inline distT="0" distB="0" distL="0" distR="0" wp14:anchorId="6A3CD436" wp14:editId="42977E63">
                  <wp:extent cx="748030" cy="1543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755714" cy="1558901"/>
                          </a:xfrm>
                          <a:prstGeom prst="rect">
                            <a:avLst/>
                          </a:prstGeom>
                          <a:noFill/>
                          <a:ln>
                            <a:noFill/>
                          </a:ln>
                        </pic:spPr>
                      </pic:pic>
                    </a:graphicData>
                  </a:graphic>
                </wp:inline>
              </w:drawing>
            </w:r>
          </w:p>
          <w:p w14:paraId="603B69E4" w14:textId="77777777" w:rsidR="009F3DBC" w:rsidRDefault="009F3DBC">
            <w:pPr>
              <w:cnfStyle w:val="000000000000" w:firstRow="0" w:lastRow="0" w:firstColumn="0" w:lastColumn="0" w:oddVBand="0" w:evenVBand="0" w:oddHBand="0" w:evenHBand="0" w:firstRowFirstColumn="0" w:firstRowLastColumn="0" w:lastRowFirstColumn="0" w:lastRowLastColumn="0"/>
            </w:pPr>
          </w:p>
          <w:p w14:paraId="3C08283C" w14:textId="77777777" w:rsidR="009F3DBC" w:rsidRDefault="009F3DBC">
            <w:pPr>
              <w:cnfStyle w:val="000000000000" w:firstRow="0" w:lastRow="0" w:firstColumn="0" w:lastColumn="0" w:oddVBand="0" w:evenVBand="0" w:oddHBand="0" w:evenHBand="0" w:firstRowFirstColumn="0" w:firstRowLastColumn="0" w:lastRowFirstColumn="0" w:lastRowLastColumn="0"/>
            </w:pPr>
          </w:p>
          <w:p w14:paraId="383A206B" w14:textId="77777777" w:rsidR="009F3DBC" w:rsidRDefault="009F3DBC">
            <w:pPr>
              <w:cnfStyle w:val="000000000000" w:firstRow="0" w:lastRow="0" w:firstColumn="0" w:lastColumn="0" w:oddVBand="0" w:evenVBand="0" w:oddHBand="0" w:evenHBand="0" w:firstRowFirstColumn="0" w:firstRowLastColumn="0" w:lastRowFirstColumn="0" w:lastRowLastColumn="0"/>
            </w:pPr>
            <w:r w:rsidRPr="009F3DBC">
              <w:rPr>
                <w:noProof/>
              </w:rPr>
              <w:drawing>
                <wp:inline distT="0" distB="0" distL="0" distR="0" wp14:anchorId="51631777" wp14:editId="7516D297">
                  <wp:extent cx="665018" cy="88519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665955" cy="886438"/>
                          </a:xfrm>
                          <a:prstGeom prst="rect">
                            <a:avLst/>
                          </a:prstGeom>
                          <a:noFill/>
                          <a:ln>
                            <a:noFill/>
                          </a:ln>
                        </pic:spPr>
                      </pic:pic>
                    </a:graphicData>
                  </a:graphic>
                </wp:inline>
              </w:drawing>
            </w:r>
          </w:p>
          <w:p w14:paraId="2DD42D86" w14:textId="77777777" w:rsidR="009F3DBC" w:rsidRDefault="009F3DBC">
            <w:pPr>
              <w:cnfStyle w:val="000000000000" w:firstRow="0" w:lastRow="0" w:firstColumn="0" w:lastColumn="0" w:oddVBand="0" w:evenVBand="0" w:oddHBand="0" w:evenHBand="0" w:firstRowFirstColumn="0" w:firstRowLastColumn="0" w:lastRowFirstColumn="0" w:lastRowLastColumn="0"/>
            </w:pPr>
          </w:p>
          <w:p w14:paraId="0A084FDA" w14:textId="77777777" w:rsidR="009F3DBC" w:rsidRDefault="009F3DBC">
            <w:pPr>
              <w:cnfStyle w:val="000000000000" w:firstRow="0" w:lastRow="0" w:firstColumn="0" w:lastColumn="0" w:oddVBand="0" w:evenVBand="0" w:oddHBand="0" w:evenHBand="0" w:firstRowFirstColumn="0" w:firstRowLastColumn="0" w:lastRowFirstColumn="0" w:lastRowLastColumn="0"/>
            </w:pPr>
          </w:p>
          <w:p w14:paraId="35F8317B" w14:textId="77777777" w:rsidR="009F3DBC" w:rsidRDefault="009F3DBC">
            <w:pPr>
              <w:cnfStyle w:val="000000000000" w:firstRow="0" w:lastRow="0" w:firstColumn="0" w:lastColumn="0" w:oddVBand="0" w:evenVBand="0" w:oddHBand="0" w:evenHBand="0" w:firstRowFirstColumn="0" w:firstRowLastColumn="0" w:lastRowFirstColumn="0" w:lastRowLastColumn="0"/>
            </w:pPr>
            <w:r w:rsidRPr="009F3DBC">
              <w:rPr>
                <w:noProof/>
              </w:rPr>
              <w:drawing>
                <wp:inline distT="0" distB="0" distL="0" distR="0" wp14:anchorId="778357A8" wp14:editId="19F14A60">
                  <wp:extent cx="763732" cy="7289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766382" cy="731509"/>
                          </a:xfrm>
                          <a:prstGeom prst="rect">
                            <a:avLst/>
                          </a:prstGeom>
                          <a:noFill/>
                          <a:ln>
                            <a:noFill/>
                          </a:ln>
                        </pic:spPr>
                      </pic:pic>
                    </a:graphicData>
                  </a:graphic>
                </wp:inline>
              </w:drawing>
            </w:r>
          </w:p>
          <w:p w14:paraId="421A6B4E" w14:textId="77777777" w:rsidR="009F3DBC" w:rsidRDefault="009F3DBC">
            <w:pPr>
              <w:cnfStyle w:val="000000000000" w:firstRow="0" w:lastRow="0" w:firstColumn="0" w:lastColumn="0" w:oddVBand="0" w:evenVBand="0" w:oddHBand="0" w:evenHBand="0" w:firstRowFirstColumn="0" w:firstRowLastColumn="0" w:lastRowFirstColumn="0" w:lastRowLastColumn="0"/>
            </w:pPr>
          </w:p>
          <w:p w14:paraId="535C3ED9" w14:textId="6BAD6BBA" w:rsidR="009F3DBC" w:rsidRDefault="009F3DBC">
            <w:pPr>
              <w:cnfStyle w:val="000000000000" w:firstRow="0" w:lastRow="0" w:firstColumn="0" w:lastColumn="0" w:oddVBand="0" w:evenVBand="0" w:oddHBand="0" w:evenHBand="0" w:firstRowFirstColumn="0" w:firstRowLastColumn="0" w:lastRowFirstColumn="0" w:lastRowLastColumn="0"/>
            </w:pPr>
            <w:r w:rsidRPr="009F3DBC">
              <w:rPr>
                <w:noProof/>
              </w:rPr>
              <w:drawing>
                <wp:inline distT="0" distB="0" distL="0" distR="0" wp14:anchorId="2D24D2C0" wp14:editId="2791DEB1">
                  <wp:extent cx="778896" cy="1246909"/>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785009" cy="1256695"/>
                          </a:xfrm>
                          <a:prstGeom prst="rect">
                            <a:avLst/>
                          </a:prstGeom>
                          <a:noFill/>
                          <a:ln>
                            <a:noFill/>
                          </a:ln>
                        </pic:spPr>
                      </pic:pic>
                    </a:graphicData>
                  </a:graphic>
                </wp:inline>
              </w:drawing>
            </w:r>
          </w:p>
          <w:p w14:paraId="770AA359" w14:textId="6E297302" w:rsidR="009F3DBC" w:rsidRDefault="009F3DBC">
            <w:pPr>
              <w:cnfStyle w:val="000000000000" w:firstRow="0" w:lastRow="0" w:firstColumn="0" w:lastColumn="0" w:oddVBand="0" w:evenVBand="0" w:oddHBand="0" w:evenHBand="0" w:firstRowFirstColumn="0" w:firstRowLastColumn="0" w:lastRowFirstColumn="0" w:lastRowLastColumn="0"/>
            </w:pPr>
          </w:p>
          <w:p w14:paraId="472E004C" w14:textId="4ACE4517" w:rsidR="009F3DBC" w:rsidRDefault="009F3DBC">
            <w:pPr>
              <w:cnfStyle w:val="000000000000" w:firstRow="0" w:lastRow="0" w:firstColumn="0" w:lastColumn="0" w:oddVBand="0" w:evenVBand="0" w:oddHBand="0" w:evenHBand="0" w:firstRowFirstColumn="0" w:firstRowLastColumn="0" w:lastRowFirstColumn="0" w:lastRowLastColumn="0"/>
            </w:pPr>
          </w:p>
          <w:p w14:paraId="663D6942" w14:textId="06DCF8F3" w:rsidR="009F3DBC" w:rsidRDefault="009F3DBC">
            <w:pPr>
              <w:cnfStyle w:val="000000000000" w:firstRow="0" w:lastRow="0" w:firstColumn="0" w:lastColumn="0" w:oddVBand="0" w:evenVBand="0" w:oddHBand="0" w:evenHBand="0" w:firstRowFirstColumn="0" w:firstRowLastColumn="0" w:lastRowFirstColumn="0" w:lastRowLastColumn="0"/>
            </w:pPr>
            <w:r w:rsidRPr="009F3DBC">
              <w:rPr>
                <w:noProof/>
              </w:rPr>
              <w:lastRenderedPageBreak/>
              <w:drawing>
                <wp:inline distT="0" distB="0" distL="0" distR="0" wp14:anchorId="56D53298" wp14:editId="241AAEDB">
                  <wp:extent cx="648970" cy="8780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652462" cy="882756"/>
                          </a:xfrm>
                          <a:prstGeom prst="rect">
                            <a:avLst/>
                          </a:prstGeom>
                          <a:noFill/>
                          <a:ln>
                            <a:noFill/>
                          </a:ln>
                        </pic:spPr>
                      </pic:pic>
                    </a:graphicData>
                  </a:graphic>
                </wp:inline>
              </w:drawing>
            </w:r>
          </w:p>
          <w:p w14:paraId="664733F4" w14:textId="54A101E3" w:rsidR="009F3DBC" w:rsidRDefault="009F3DBC">
            <w:pPr>
              <w:cnfStyle w:val="000000000000" w:firstRow="0" w:lastRow="0" w:firstColumn="0" w:lastColumn="0" w:oddVBand="0" w:evenVBand="0" w:oddHBand="0" w:evenHBand="0" w:firstRowFirstColumn="0" w:firstRowLastColumn="0" w:lastRowFirstColumn="0" w:lastRowLastColumn="0"/>
            </w:pPr>
          </w:p>
          <w:p w14:paraId="3FD25109" w14:textId="027B8B82" w:rsidR="009F3DBC" w:rsidRDefault="009F3DBC">
            <w:pPr>
              <w:cnfStyle w:val="000000000000" w:firstRow="0" w:lastRow="0" w:firstColumn="0" w:lastColumn="0" w:oddVBand="0" w:evenVBand="0" w:oddHBand="0" w:evenHBand="0" w:firstRowFirstColumn="0" w:firstRowLastColumn="0" w:lastRowFirstColumn="0" w:lastRowLastColumn="0"/>
            </w:pPr>
          </w:p>
          <w:p w14:paraId="58A3A768" w14:textId="3630526F" w:rsidR="009F3DBC" w:rsidRDefault="009F3DBC">
            <w:pPr>
              <w:cnfStyle w:val="000000000000" w:firstRow="0" w:lastRow="0" w:firstColumn="0" w:lastColumn="0" w:oddVBand="0" w:evenVBand="0" w:oddHBand="0" w:evenHBand="0" w:firstRowFirstColumn="0" w:firstRowLastColumn="0" w:lastRowFirstColumn="0" w:lastRowLastColumn="0"/>
            </w:pPr>
            <w:r w:rsidRPr="009F3DBC">
              <w:rPr>
                <w:noProof/>
              </w:rPr>
              <w:drawing>
                <wp:inline distT="0" distB="0" distL="0" distR="0" wp14:anchorId="77994B76" wp14:editId="49448CB3">
                  <wp:extent cx="763732" cy="11512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766138" cy="1154883"/>
                          </a:xfrm>
                          <a:prstGeom prst="rect">
                            <a:avLst/>
                          </a:prstGeom>
                          <a:noFill/>
                          <a:ln>
                            <a:noFill/>
                          </a:ln>
                        </pic:spPr>
                      </pic:pic>
                    </a:graphicData>
                  </a:graphic>
                </wp:inline>
              </w:drawing>
            </w:r>
          </w:p>
          <w:p w14:paraId="76D73A79" w14:textId="39EB1F1B" w:rsidR="009F3DBC" w:rsidRDefault="009F3DBC">
            <w:pPr>
              <w:cnfStyle w:val="000000000000" w:firstRow="0" w:lastRow="0" w:firstColumn="0" w:lastColumn="0" w:oddVBand="0" w:evenVBand="0" w:oddHBand="0" w:evenHBand="0" w:firstRowFirstColumn="0" w:firstRowLastColumn="0" w:lastRowFirstColumn="0" w:lastRowLastColumn="0"/>
            </w:pPr>
          </w:p>
          <w:p w14:paraId="0C151F0F" w14:textId="65D69C32" w:rsidR="009F3DBC" w:rsidRDefault="009F3DBC">
            <w:pPr>
              <w:cnfStyle w:val="000000000000" w:firstRow="0" w:lastRow="0" w:firstColumn="0" w:lastColumn="0" w:oddVBand="0" w:evenVBand="0" w:oddHBand="0" w:evenHBand="0" w:firstRowFirstColumn="0" w:firstRowLastColumn="0" w:lastRowFirstColumn="0" w:lastRowLastColumn="0"/>
            </w:pPr>
          </w:p>
          <w:p w14:paraId="75331CF4" w14:textId="77777777" w:rsidR="009F3DBC" w:rsidRDefault="009F3DBC">
            <w:pPr>
              <w:cnfStyle w:val="000000000000" w:firstRow="0" w:lastRow="0" w:firstColumn="0" w:lastColumn="0" w:oddVBand="0" w:evenVBand="0" w:oddHBand="0" w:evenHBand="0" w:firstRowFirstColumn="0" w:firstRowLastColumn="0" w:lastRowFirstColumn="0" w:lastRowLastColumn="0"/>
            </w:pPr>
          </w:p>
          <w:p w14:paraId="46673B87" w14:textId="01638E3A" w:rsidR="009F3DBC" w:rsidRDefault="009F3DBC">
            <w:pPr>
              <w:cnfStyle w:val="000000000000" w:firstRow="0" w:lastRow="0" w:firstColumn="0" w:lastColumn="0" w:oddVBand="0" w:evenVBand="0" w:oddHBand="0" w:evenHBand="0" w:firstRowFirstColumn="0" w:firstRowLastColumn="0" w:lastRowFirstColumn="0" w:lastRowLastColumn="0"/>
            </w:pPr>
          </w:p>
          <w:p w14:paraId="6353F4ED" w14:textId="77777777" w:rsidR="009F3DBC" w:rsidRDefault="009F3DBC">
            <w:pPr>
              <w:cnfStyle w:val="000000000000" w:firstRow="0" w:lastRow="0" w:firstColumn="0" w:lastColumn="0" w:oddVBand="0" w:evenVBand="0" w:oddHBand="0" w:evenHBand="0" w:firstRowFirstColumn="0" w:firstRowLastColumn="0" w:lastRowFirstColumn="0" w:lastRowLastColumn="0"/>
            </w:pPr>
          </w:p>
          <w:p w14:paraId="60650C71" w14:textId="0A93637C" w:rsidR="009F3DBC" w:rsidRDefault="009F3DBC">
            <w:pPr>
              <w:cnfStyle w:val="000000000000" w:firstRow="0" w:lastRow="0" w:firstColumn="0" w:lastColumn="0" w:oddVBand="0" w:evenVBand="0" w:oddHBand="0" w:evenHBand="0" w:firstRowFirstColumn="0" w:firstRowLastColumn="0" w:lastRowFirstColumn="0" w:lastRowLastColumn="0"/>
            </w:pPr>
          </w:p>
        </w:tc>
      </w:tr>
      <w:tr w:rsidR="005C4F51" w14:paraId="173AD7F8"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22A8B98A" w14:textId="782E2C52" w:rsidR="000D0456" w:rsidRDefault="009F3DBC">
            <w:r>
              <w:lastRenderedPageBreak/>
              <w:t>12</w:t>
            </w:r>
          </w:p>
        </w:tc>
        <w:tc>
          <w:tcPr>
            <w:tcW w:w="1712" w:type="dxa"/>
          </w:tcPr>
          <w:p w14:paraId="3DE2A36C" w14:textId="345BF374" w:rsidR="000D0456" w:rsidRDefault="009F3DBC">
            <w:pPr>
              <w:cnfStyle w:val="000000000000" w:firstRow="0" w:lastRow="0" w:firstColumn="0" w:lastColumn="0" w:oddVBand="0" w:evenVBand="0" w:oddHBand="0" w:evenHBand="0" w:firstRowFirstColumn="0" w:firstRowLastColumn="0" w:lastRowFirstColumn="0" w:lastRowLastColumn="0"/>
            </w:pPr>
            <w:r w:rsidRPr="009F3DBC">
              <w:rPr>
                <w:b/>
                <w:bCs/>
              </w:rPr>
              <w:t>US20220213073</w:t>
            </w:r>
          </w:p>
        </w:tc>
        <w:tc>
          <w:tcPr>
            <w:tcW w:w="708" w:type="dxa"/>
          </w:tcPr>
          <w:p w14:paraId="3AA43A3B" w14:textId="663E4DE9" w:rsidR="000D0456" w:rsidRDefault="009F3DBC">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2B3E0D61" w14:textId="77777777" w:rsidR="000D0456" w:rsidRDefault="00291FAC">
            <w:pPr>
              <w:cnfStyle w:val="000000000000" w:firstRow="0" w:lastRow="0" w:firstColumn="0" w:lastColumn="0" w:oddVBand="0" w:evenVBand="0" w:oddHBand="0" w:evenHBand="0" w:firstRowFirstColumn="0" w:firstRowLastColumn="0" w:lastRowFirstColumn="0" w:lastRowLastColumn="0"/>
            </w:pPr>
            <w:r w:rsidRPr="00291FAC">
              <w:rPr>
                <w:noProof/>
              </w:rPr>
              <w:drawing>
                <wp:inline distT="0" distB="0" distL="0" distR="0" wp14:anchorId="4A7D7F54" wp14:editId="303F7195">
                  <wp:extent cx="4003675" cy="1144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003675" cy="1144270"/>
                          </a:xfrm>
                          <a:prstGeom prst="rect">
                            <a:avLst/>
                          </a:prstGeom>
                          <a:noFill/>
                          <a:ln>
                            <a:noFill/>
                          </a:ln>
                        </pic:spPr>
                      </pic:pic>
                    </a:graphicData>
                  </a:graphic>
                </wp:inline>
              </w:drawing>
            </w:r>
          </w:p>
          <w:p w14:paraId="780F1F14"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24E72213"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drawing>
                <wp:inline distT="0" distB="0" distL="0" distR="0" wp14:anchorId="29F807BC" wp14:editId="391E8C06">
                  <wp:extent cx="2636520" cy="13893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36520" cy="1389380"/>
                          </a:xfrm>
                          <a:prstGeom prst="rect">
                            <a:avLst/>
                          </a:prstGeom>
                          <a:noFill/>
                          <a:ln>
                            <a:noFill/>
                          </a:ln>
                        </pic:spPr>
                      </pic:pic>
                    </a:graphicData>
                  </a:graphic>
                </wp:inline>
              </w:drawing>
            </w:r>
          </w:p>
          <w:p w14:paraId="3C75ADE2"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17C677DF"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drawing>
                <wp:inline distT="0" distB="0" distL="0" distR="0" wp14:anchorId="0D7D611A" wp14:editId="0A3797ED">
                  <wp:extent cx="3004185" cy="1163955"/>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04185" cy="1163955"/>
                          </a:xfrm>
                          <a:prstGeom prst="rect">
                            <a:avLst/>
                          </a:prstGeom>
                          <a:noFill/>
                          <a:ln>
                            <a:noFill/>
                          </a:ln>
                        </pic:spPr>
                      </pic:pic>
                    </a:graphicData>
                  </a:graphic>
                </wp:inline>
              </w:drawing>
            </w:r>
          </w:p>
          <w:p w14:paraId="4D421F3D"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6732E7D8"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lastRenderedPageBreak/>
              <w:drawing>
                <wp:inline distT="0" distB="0" distL="0" distR="0" wp14:anchorId="24613900" wp14:editId="2618133F">
                  <wp:extent cx="2719705" cy="198310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19705" cy="1983105"/>
                          </a:xfrm>
                          <a:prstGeom prst="rect">
                            <a:avLst/>
                          </a:prstGeom>
                          <a:noFill/>
                          <a:ln>
                            <a:noFill/>
                          </a:ln>
                        </pic:spPr>
                      </pic:pic>
                    </a:graphicData>
                  </a:graphic>
                </wp:inline>
              </w:drawing>
            </w:r>
          </w:p>
          <w:p w14:paraId="292F7325"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7C78843E"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drawing>
                <wp:inline distT="0" distB="0" distL="0" distR="0" wp14:anchorId="5633AB57" wp14:editId="32491F4F">
                  <wp:extent cx="2303780" cy="735965"/>
                  <wp:effectExtent l="0" t="0" r="127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03780" cy="735965"/>
                          </a:xfrm>
                          <a:prstGeom prst="rect">
                            <a:avLst/>
                          </a:prstGeom>
                          <a:noFill/>
                          <a:ln>
                            <a:noFill/>
                          </a:ln>
                        </pic:spPr>
                      </pic:pic>
                    </a:graphicData>
                  </a:graphic>
                </wp:inline>
              </w:drawing>
            </w:r>
          </w:p>
          <w:p w14:paraId="706E2175"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42EB8252"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drawing>
                <wp:inline distT="0" distB="0" distL="0" distR="0" wp14:anchorId="32A65CB0" wp14:editId="4D16201D">
                  <wp:extent cx="2719705" cy="1341755"/>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19705" cy="1341755"/>
                          </a:xfrm>
                          <a:prstGeom prst="rect">
                            <a:avLst/>
                          </a:prstGeom>
                          <a:noFill/>
                          <a:ln>
                            <a:noFill/>
                          </a:ln>
                        </pic:spPr>
                      </pic:pic>
                    </a:graphicData>
                  </a:graphic>
                </wp:inline>
              </w:drawing>
            </w:r>
          </w:p>
          <w:p w14:paraId="17E58972"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36ED941F"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lastRenderedPageBreak/>
              <w:drawing>
                <wp:inline distT="0" distB="0" distL="0" distR="0" wp14:anchorId="2A450316" wp14:editId="5017E070">
                  <wp:extent cx="2766695" cy="12230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766695" cy="1223010"/>
                          </a:xfrm>
                          <a:prstGeom prst="rect">
                            <a:avLst/>
                          </a:prstGeom>
                          <a:noFill/>
                          <a:ln>
                            <a:noFill/>
                          </a:ln>
                        </pic:spPr>
                      </pic:pic>
                    </a:graphicData>
                  </a:graphic>
                </wp:inline>
              </w:drawing>
            </w:r>
          </w:p>
          <w:p w14:paraId="7C32ACB1"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16084D57"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7BCABCEB"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drawing>
                <wp:inline distT="0" distB="0" distL="0" distR="0" wp14:anchorId="09CEA8D8" wp14:editId="4818DFFF">
                  <wp:extent cx="2885440" cy="1579245"/>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85440" cy="1579245"/>
                          </a:xfrm>
                          <a:prstGeom prst="rect">
                            <a:avLst/>
                          </a:prstGeom>
                          <a:noFill/>
                          <a:ln>
                            <a:noFill/>
                          </a:ln>
                        </pic:spPr>
                      </pic:pic>
                    </a:graphicData>
                  </a:graphic>
                </wp:inline>
              </w:drawing>
            </w:r>
          </w:p>
          <w:p w14:paraId="43E4197E"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05AF5795"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0A49B1B0"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drawing>
                <wp:inline distT="0" distB="0" distL="0" distR="0" wp14:anchorId="3569696E" wp14:editId="35ECD0BF">
                  <wp:extent cx="2553335" cy="16033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553335" cy="1603375"/>
                          </a:xfrm>
                          <a:prstGeom prst="rect">
                            <a:avLst/>
                          </a:prstGeom>
                          <a:noFill/>
                          <a:ln>
                            <a:noFill/>
                          </a:ln>
                        </pic:spPr>
                      </pic:pic>
                    </a:graphicData>
                  </a:graphic>
                </wp:inline>
              </w:drawing>
            </w:r>
          </w:p>
          <w:p w14:paraId="4EC67E65"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054D2DA8"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4D4A6987"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65B11DD4"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lastRenderedPageBreak/>
              <w:drawing>
                <wp:inline distT="0" distB="0" distL="0" distR="0" wp14:anchorId="13A1D769" wp14:editId="6AAF1B87">
                  <wp:extent cx="4003675" cy="216789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003675" cy="2167890"/>
                          </a:xfrm>
                          <a:prstGeom prst="rect">
                            <a:avLst/>
                          </a:prstGeom>
                          <a:noFill/>
                          <a:ln>
                            <a:noFill/>
                          </a:ln>
                        </pic:spPr>
                      </pic:pic>
                    </a:graphicData>
                  </a:graphic>
                </wp:inline>
              </w:drawing>
            </w:r>
          </w:p>
          <w:p w14:paraId="5BF2F8D1"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495AB4A9" w14:textId="56D246CD" w:rsidR="00291FAC" w:rsidRDefault="00291FAC">
            <w:pPr>
              <w:cnfStyle w:val="000000000000" w:firstRow="0" w:lastRow="0" w:firstColumn="0" w:lastColumn="0" w:oddVBand="0" w:evenVBand="0" w:oddHBand="0" w:evenHBand="0" w:firstRowFirstColumn="0" w:firstRowLastColumn="0" w:lastRowFirstColumn="0" w:lastRowLastColumn="0"/>
            </w:pPr>
          </w:p>
        </w:tc>
        <w:tc>
          <w:tcPr>
            <w:tcW w:w="4536" w:type="dxa"/>
          </w:tcPr>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
              <w:gridCol w:w="4072"/>
            </w:tblGrid>
            <w:tr w:rsidR="00291FAC" w14:paraId="736F530A" w14:textId="77777777" w:rsidTr="00291FAC">
              <w:tc>
                <w:tcPr>
                  <w:tcW w:w="46" w:type="dxa"/>
                  <w:shd w:val="clear" w:color="auto" w:fill="FFFFFF"/>
                  <w:tcMar>
                    <w:top w:w="0" w:type="dxa"/>
                    <w:left w:w="0" w:type="dxa"/>
                    <w:bottom w:w="0" w:type="dxa"/>
                    <w:right w:w="0" w:type="dxa"/>
                  </w:tcMar>
                  <w:vAlign w:val="center"/>
                  <w:hideMark/>
                </w:tcPr>
                <w:p w14:paraId="3526B1D4" w14:textId="77777777" w:rsidR="00291FAC" w:rsidRDefault="00291FAC" w:rsidP="00291FAC"/>
              </w:tc>
              <w:tc>
                <w:tcPr>
                  <w:tcW w:w="8980" w:type="dxa"/>
                  <w:shd w:val="clear" w:color="auto" w:fill="FFFFFF"/>
                  <w:tcMar>
                    <w:top w:w="0" w:type="dxa"/>
                    <w:left w:w="0" w:type="dxa"/>
                    <w:bottom w:w="0" w:type="dxa"/>
                    <w:right w:w="0" w:type="dxa"/>
                  </w:tcMar>
                  <w:vAlign w:val="center"/>
                  <w:hideMark/>
                </w:tcPr>
                <w:p w14:paraId="2880E21E" w14:textId="31209610" w:rsidR="00291FAC" w:rsidRDefault="00291FAC" w:rsidP="00291FAC">
                  <w:pPr>
                    <w:pStyle w:val="Heading2"/>
                    <w:rPr>
                      <w:rFonts w:ascii="Arial" w:hAnsi="Arial" w:cs="Arial"/>
                      <w:color w:val="1A1A1A"/>
                    </w:rPr>
                  </w:pPr>
                </w:p>
              </w:tc>
            </w:tr>
            <w:tr w:rsidR="00291FAC" w14:paraId="4ABA264F" w14:textId="77777777" w:rsidTr="00291FAC">
              <w:tc>
                <w:tcPr>
                  <w:tcW w:w="9026" w:type="dxa"/>
                  <w:gridSpan w:val="2"/>
                  <w:shd w:val="clear" w:color="auto" w:fill="FFFFFF"/>
                  <w:tcMar>
                    <w:top w:w="0" w:type="dxa"/>
                    <w:left w:w="0" w:type="dxa"/>
                    <w:bottom w:w="0" w:type="dxa"/>
                    <w:right w:w="0" w:type="dxa"/>
                  </w:tcMar>
                  <w:hideMark/>
                </w:tcPr>
                <w:p w14:paraId="10D1A50A" w14:textId="77777777" w:rsidR="00291FAC" w:rsidRDefault="00291FAC" w:rsidP="00291FAC">
                  <w:pPr>
                    <w:rPr>
                      <w:rFonts w:ascii="Arial" w:hAnsi="Arial" w:cs="Arial"/>
                      <w:color w:val="1A1A1A"/>
                      <w:sz w:val="21"/>
                      <w:szCs w:val="21"/>
                    </w:rPr>
                  </w:pPr>
                  <w:r>
                    <w:rPr>
                      <w:rFonts w:ascii="Arial" w:hAnsi="Arial" w:cs="Arial"/>
                      <w:b/>
                      <w:bCs/>
                      <w:color w:val="1A1A1A"/>
                      <w:sz w:val="21"/>
                      <w:szCs w:val="21"/>
                    </w:rPr>
                    <w:t>1</w:t>
                  </w:r>
                  <w:r>
                    <w:rPr>
                      <w:rFonts w:ascii="Arial" w:hAnsi="Arial" w:cs="Arial"/>
                      <w:color w:val="1A1A1A"/>
                      <w:sz w:val="21"/>
                      <w:szCs w:val="21"/>
                    </w:rPr>
                    <w:t>. A compound of Formula I</w:t>
                  </w:r>
                </w:p>
                <w:p w14:paraId="55B53497" w14:textId="064ACE93" w:rsidR="00291FAC" w:rsidRDefault="00291FAC" w:rsidP="00291FAC">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27A1458A" wp14:editId="3D29C3D6">
                        <wp:extent cx="2743200" cy="7835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743200" cy="783590"/>
                                </a:xfrm>
                                <a:prstGeom prst="rect">
                                  <a:avLst/>
                                </a:prstGeom>
                                <a:noFill/>
                                <a:ln>
                                  <a:noFill/>
                                </a:ln>
                              </pic:spPr>
                            </pic:pic>
                          </a:graphicData>
                        </a:graphic>
                      </wp:inline>
                    </w:drawing>
                  </w:r>
                  <w:r>
                    <w:rPr>
                      <w:rFonts w:ascii="Arial" w:hAnsi="Arial" w:cs="Arial"/>
                      <w:color w:val="1A1A1A"/>
                      <w:sz w:val="21"/>
                      <w:szCs w:val="21"/>
                    </w:rPr>
                    <w:t> </w:t>
                  </w:r>
                  <w:hyperlink r:id="rId154"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155" w:tgtFrame="_blank" w:history="1">
                    <w:r>
                      <w:rPr>
                        <w:rStyle w:val="Hyperlink"/>
                        <w:rFonts w:ascii="Arial" w:hAnsi="Arial" w:cs="Arial"/>
                        <w:color w:val="1A1A1A"/>
                        <w:sz w:val="21"/>
                        <w:szCs w:val="21"/>
                      </w:rPr>
                      <w:t>(CDX)</w:t>
                    </w:r>
                  </w:hyperlink>
                </w:p>
                <w:p w14:paraId="23AF7B65" w14:textId="77777777" w:rsidR="00291FAC" w:rsidRDefault="00291FAC" w:rsidP="00291FAC">
                  <w:pPr>
                    <w:rPr>
                      <w:rFonts w:ascii="Arial" w:hAnsi="Arial" w:cs="Arial"/>
                      <w:color w:val="1A1A1A"/>
                      <w:sz w:val="21"/>
                      <w:szCs w:val="21"/>
                    </w:rPr>
                  </w:pPr>
                  <w:r>
                    <w:rPr>
                      <w:rFonts w:ascii="Arial" w:hAnsi="Arial" w:cs="Arial"/>
                      <w:color w:val="1A1A1A"/>
                      <w:sz w:val="21"/>
                      <w:szCs w:val="21"/>
                    </w:rPr>
                    <w:t xml:space="preserve">and pharmaceutically acceptable hydrates, solvates, enantiomers, and stereoisomers </w:t>
                  </w:r>
                  <w:proofErr w:type="gramStart"/>
                  <w:r>
                    <w:rPr>
                      <w:rFonts w:ascii="Arial" w:hAnsi="Arial" w:cs="Arial"/>
                      <w:color w:val="1A1A1A"/>
                      <w:sz w:val="21"/>
                      <w:szCs w:val="21"/>
                    </w:rPr>
                    <w:t>thereof;</w:t>
                  </w:r>
                  <w:proofErr w:type="gramEnd"/>
                </w:p>
                <w:p w14:paraId="1E1D92CE" w14:textId="77777777" w:rsidR="00291FAC" w:rsidRDefault="00291FAC" w:rsidP="00291FAC">
                  <w:pPr>
                    <w:rPr>
                      <w:rFonts w:ascii="Arial" w:hAnsi="Arial" w:cs="Arial"/>
                      <w:color w:val="1A1A1A"/>
                      <w:sz w:val="21"/>
                      <w:szCs w:val="21"/>
                    </w:rPr>
                  </w:pPr>
                  <w:r>
                    <w:rPr>
                      <w:rFonts w:ascii="Arial" w:hAnsi="Arial" w:cs="Arial"/>
                      <w:color w:val="1A1A1A"/>
                      <w:sz w:val="21"/>
                      <w:szCs w:val="21"/>
                    </w:rPr>
                    <w:t>wherein</w:t>
                  </w:r>
                </w:p>
                <w:p w14:paraId="6F95BCC1" w14:textId="77777777" w:rsidR="00291FAC" w:rsidRDefault="00291FAC" w:rsidP="00291FAC">
                  <w:pPr>
                    <w:rPr>
                      <w:rFonts w:ascii="Arial" w:hAnsi="Arial" w:cs="Arial"/>
                      <w:color w:val="1A1A1A"/>
                      <w:sz w:val="21"/>
                      <w:szCs w:val="21"/>
                    </w:rPr>
                  </w:pPr>
                  <w:r>
                    <w:rPr>
                      <w:rFonts w:ascii="Arial" w:hAnsi="Arial" w:cs="Arial"/>
                      <w:color w:val="1A1A1A"/>
                      <w:sz w:val="21"/>
                      <w:szCs w:val="21"/>
                    </w:rPr>
                    <w:t xml:space="preserve">RH represents selected from 1-hydroxy-2-naphthoic acid, 2,2-dichloroacetic acid, 2-hydroxyethanesulfonic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w:t>
                  </w:r>
                  <w:proofErr w:type="spellStart"/>
                  <w:r>
                    <w:rPr>
                      <w:rFonts w:ascii="Arial" w:hAnsi="Arial" w:cs="Arial"/>
                      <w:color w:val="1A1A1A"/>
                      <w:sz w:val="21"/>
                      <w:szCs w:val="21"/>
                    </w:rPr>
                    <w:t>cyclamic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dodecylsulfuric</w:t>
                  </w:r>
                  <w:proofErr w:type="spellEnd"/>
                  <w:r>
                    <w:rPr>
                      <w:rFonts w:ascii="Arial" w:hAnsi="Arial" w:cs="Arial"/>
                      <w:color w:val="1A1A1A"/>
                      <w:sz w:val="21"/>
                      <w:szCs w:val="21"/>
                    </w:rPr>
                    <w:t xml:space="preserve"> acid, ethane-1,2-disulfonic </w:t>
                  </w:r>
                  <w:r>
                    <w:rPr>
                      <w:rFonts w:ascii="Arial" w:hAnsi="Arial" w:cs="Arial"/>
                      <w:color w:val="1A1A1A"/>
                      <w:sz w:val="21"/>
                      <w:szCs w:val="21"/>
                    </w:rPr>
                    <w:t xml:space="preserve">acid, </w:t>
                  </w:r>
                  <w:proofErr w:type="spellStart"/>
                  <w:r>
                    <w:rPr>
                      <w:rFonts w:ascii="Arial" w:hAnsi="Arial" w:cs="Arial"/>
                      <w:color w:val="1A1A1A"/>
                      <w:sz w:val="21"/>
                      <w:szCs w:val="21"/>
                    </w:rPr>
                    <w:t>ethanesulfonic</w:t>
                  </w:r>
                  <w:proofErr w:type="spellEnd"/>
                  <w:r>
                    <w:rPr>
                      <w:rFonts w:ascii="Arial" w:hAnsi="Arial" w:cs="Arial"/>
                      <w:color w:val="1A1A1A"/>
                      <w:sz w:val="21"/>
                      <w:szCs w:val="21"/>
                    </w:rPr>
                    <w:t xml:space="preserve"> acid, formic acid, </w:t>
                  </w:r>
                  <w:proofErr w:type="spellStart"/>
                  <w:r>
                    <w:rPr>
                      <w:rFonts w:ascii="Arial" w:hAnsi="Arial" w:cs="Arial"/>
                      <w:color w:val="1A1A1A"/>
                      <w:sz w:val="21"/>
                      <w:szCs w:val="21"/>
                    </w:rPr>
                    <w:t>galactaric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gentisic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glucoheptonic</w:t>
                  </w:r>
                  <w:proofErr w:type="spellEnd"/>
                  <w:r>
                    <w:rPr>
                      <w:rFonts w:ascii="Arial" w:hAnsi="Arial" w:cs="Arial"/>
                      <w:color w:val="1A1A1A"/>
                      <w:sz w:val="21"/>
                      <w:szCs w:val="21"/>
                    </w:rPr>
                    <w:t xml:space="preserve"> acid, gluconic acid, glucuronic acid, glutamic acid, glutaric acid, </w:t>
                  </w:r>
                  <w:proofErr w:type="spellStart"/>
                  <w:r>
                    <w:rPr>
                      <w:rFonts w:ascii="Arial" w:hAnsi="Arial" w:cs="Arial"/>
                      <w:color w:val="1A1A1A"/>
                      <w:sz w:val="21"/>
                      <w:szCs w:val="21"/>
                    </w:rPr>
                    <w:t>glycerophosphoric</w:t>
                  </w:r>
                  <w:proofErr w:type="spellEnd"/>
                  <w:r>
                    <w:rPr>
                      <w:rFonts w:ascii="Arial" w:hAnsi="Arial" w:cs="Arial"/>
                      <w:color w:val="1A1A1A"/>
                      <w:sz w:val="21"/>
                      <w:szCs w:val="21"/>
                    </w:rPr>
                    <w:t xml:space="preserve"> acid, glycolic acid, hippuric acid, hydrobromic acid, </w:t>
                  </w:r>
                  <w:proofErr w:type="spellStart"/>
                  <w:r>
                    <w:rPr>
                      <w:rFonts w:ascii="Arial" w:hAnsi="Arial" w:cs="Arial"/>
                      <w:color w:val="1A1A1A"/>
                      <w:sz w:val="21"/>
                      <w:szCs w:val="21"/>
                    </w:rPr>
                    <w:t>isobutyric</w:t>
                  </w:r>
                  <w:proofErr w:type="spellEnd"/>
                  <w:r>
                    <w:rPr>
                      <w:rFonts w:ascii="Arial" w:hAnsi="Arial" w:cs="Arial"/>
                      <w:color w:val="1A1A1A"/>
                      <w:sz w:val="21"/>
                      <w:szCs w:val="21"/>
                    </w:rPr>
                    <w:t xml:space="preserve"> acid, lactic acid, </w:t>
                  </w:r>
                  <w:proofErr w:type="spellStart"/>
                  <w:r>
                    <w:rPr>
                      <w:rFonts w:ascii="Arial" w:hAnsi="Arial" w:cs="Arial"/>
                      <w:color w:val="1A1A1A"/>
                      <w:sz w:val="21"/>
                      <w:szCs w:val="21"/>
                    </w:rPr>
                    <w:t>lactobionic</w:t>
                  </w:r>
                  <w:proofErr w:type="spellEnd"/>
                  <w:r>
                    <w:rPr>
                      <w:rFonts w:ascii="Arial" w:hAnsi="Arial" w:cs="Arial"/>
                      <w:color w:val="1A1A1A"/>
                      <w:sz w:val="21"/>
                      <w:szCs w:val="21"/>
                    </w:rPr>
                    <w:t xml:space="preserve"> acid, lauric acid, maleic acid, malic acid, malonic acid, </w:t>
                  </w:r>
                  <w:proofErr w:type="spellStart"/>
                  <w:r>
                    <w:rPr>
                      <w:rFonts w:ascii="Arial" w:hAnsi="Arial" w:cs="Arial"/>
                      <w:color w:val="1A1A1A"/>
                      <w:sz w:val="21"/>
                      <w:szCs w:val="21"/>
                    </w:rPr>
                    <w:t>mandelic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methanesulfonic</w:t>
                  </w:r>
                  <w:proofErr w:type="spellEnd"/>
                  <w:r>
                    <w:rPr>
                      <w:rFonts w:ascii="Arial" w:hAnsi="Arial" w:cs="Arial"/>
                      <w:color w:val="1A1A1A"/>
                      <w:sz w:val="21"/>
                      <w:szCs w:val="21"/>
                    </w:rPr>
                    <w:t xml:space="preserve"> acid, naphthalene-1,5-disulfonic acid, naphthalene-2-sulfonic acid, nicotinic acid, nitric acid, oleic acid, oxalic acid, palmitic acid, </w:t>
                  </w:r>
                  <w:proofErr w:type="spellStart"/>
                  <w:r>
                    <w:rPr>
                      <w:rFonts w:ascii="Arial" w:hAnsi="Arial" w:cs="Arial"/>
                      <w:color w:val="1A1A1A"/>
                      <w:sz w:val="21"/>
                      <w:szCs w:val="21"/>
                    </w:rPr>
                    <w:t>pamoic</w:t>
                  </w:r>
                  <w:proofErr w:type="spellEnd"/>
                  <w:r>
                    <w:rPr>
                      <w:rFonts w:ascii="Arial" w:hAnsi="Arial" w:cs="Arial"/>
                      <w:color w:val="1A1A1A"/>
                      <w:sz w:val="21"/>
                      <w:szCs w:val="21"/>
                    </w:rPr>
                    <w:t xml:space="preserve"> acid, phosphoric acid, </w:t>
                  </w:r>
                  <w:proofErr w:type="spellStart"/>
                  <w:r>
                    <w:rPr>
                      <w:rFonts w:ascii="Arial" w:hAnsi="Arial" w:cs="Arial"/>
                      <w:color w:val="1A1A1A"/>
                      <w:sz w:val="21"/>
                      <w:szCs w:val="21"/>
                    </w:rPr>
                    <w:t>proprionic</w:t>
                  </w:r>
                  <w:proofErr w:type="spellEnd"/>
                  <w:r>
                    <w:rPr>
                      <w:rFonts w:ascii="Arial" w:hAnsi="Arial" w:cs="Arial"/>
                      <w:color w:val="1A1A1A"/>
                      <w:sz w:val="21"/>
                      <w:szCs w:val="21"/>
                    </w:rPr>
                    <w:t xml:space="preserve"> acid, pyroglutamic acid, salicylic acid, sebacic acid, stearic acid, succinic acid, sulfuric acid, tartaric acid, </w:t>
                  </w:r>
                  <w:proofErr w:type="spellStart"/>
                  <w:r>
                    <w:rPr>
                      <w:rFonts w:ascii="Arial" w:hAnsi="Arial" w:cs="Arial"/>
                      <w:color w:val="1A1A1A"/>
                      <w:sz w:val="21"/>
                      <w:szCs w:val="21"/>
                    </w:rPr>
                    <w:t>thiocyanic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toluenesulfonic</w:t>
                  </w:r>
                  <w:proofErr w:type="spellEnd"/>
                  <w:r>
                    <w:rPr>
                      <w:rFonts w:ascii="Arial" w:hAnsi="Arial" w:cs="Arial"/>
                      <w:color w:val="1A1A1A"/>
                      <w:sz w:val="21"/>
                      <w:szCs w:val="21"/>
                    </w:rPr>
                    <w:t xml:space="preserve"> acid, undecylenic acid, omega 3 fatty acids, omega 6 fatty acids, n-acetyl cysteine (</w:t>
                  </w:r>
                  <w:proofErr w:type="spellStart"/>
                  <w:r>
                    <w:rPr>
                      <w:rFonts w:ascii="Arial" w:hAnsi="Arial" w:cs="Arial"/>
                      <w:color w:val="1A1A1A"/>
                      <w:sz w:val="21"/>
                      <w:szCs w:val="21"/>
                    </w:rPr>
                    <w:t>nac</w:t>
                  </w:r>
                  <w:proofErr w:type="spellEnd"/>
                  <w:r>
                    <w:rPr>
                      <w:rFonts w:ascii="Arial" w:hAnsi="Arial" w:cs="Arial"/>
                      <w:color w:val="1A1A1A"/>
                      <w:sz w:val="21"/>
                      <w:szCs w:val="21"/>
                    </w:rPr>
                    <w:t xml:space="preserve">), furoate, methyl furoate, ethyl furoate, aminocaproic acid, </w:t>
                  </w:r>
                  <w:proofErr w:type="spellStart"/>
                  <w:r>
                    <w:rPr>
                      <w:rFonts w:ascii="Arial" w:hAnsi="Arial" w:cs="Arial"/>
                      <w:color w:val="1A1A1A"/>
                      <w:sz w:val="21"/>
                      <w:szCs w:val="21"/>
                    </w:rPr>
                    <w:t>caprilic</w:t>
                  </w:r>
                  <w:proofErr w:type="spellEnd"/>
                  <w:r>
                    <w:rPr>
                      <w:rFonts w:ascii="Arial" w:hAnsi="Arial" w:cs="Arial"/>
                      <w:color w:val="1A1A1A"/>
                      <w:sz w:val="21"/>
                      <w:szCs w:val="21"/>
                    </w:rPr>
                    <w:t xml:space="preserve"> acid, alpha lipoic acid, R-lipoic acid, myristic acid, </w:t>
                  </w:r>
                  <w:proofErr w:type="spellStart"/>
                  <w:r>
                    <w:rPr>
                      <w:rFonts w:ascii="Arial" w:hAnsi="Arial" w:cs="Arial"/>
                      <w:color w:val="1A1A1A"/>
                      <w:sz w:val="21"/>
                      <w:szCs w:val="21"/>
                    </w:rPr>
                    <w:t>myristoleic</w:t>
                  </w:r>
                  <w:proofErr w:type="spellEnd"/>
                  <w:r>
                    <w:rPr>
                      <w:rFonts w:ascii="Arial" w:hAnsi="Arial" w:cs="Arial"/>
                      <w:color w:val="1A1A1A"/>
                      <w:sz w:val="21"/>
                      <w:szCs w:val="21"/>
                    </w:rPr>
                    <w:t xml:space="preserve"> acid, palmitoleic acid, </w:t>
                  </w:r>
                  <w:proofErr w:type="spellStart"/>
                  <w:r>
                    <w:rPr>
                      <w:rFonts w:ascii="Arial" w:hAnsi="Arial" w:cs="Arial"/>
                      <w:color w:val="1A1A1A"/>
                      <w:sz w:val="21"/>
                      <w:szCs w:val="21"/>
                    </w:rPr>
                    <w:t>elaidic</w:t>
                  </w:r>
                  <w:proofErr w:type="spellEnd"/>
                  <w:r>
                    <w:rPr>
                      <w:rFonts w:ascii="Arial" w:hAnsi="Arial" w:cs="Arial"/>
                      <w:color w:val="1A1A1A"/>
                      <w:sz w:val="21"/>
                      <w:szCs w:val="21"/>
                    </w:rPr>
                    <w:t xml:space="preserve"> acid, linoleic acid, linolenic acid, </w:t>
                  </w:r>
                  <w:proofErr w:type="spellStart"/>
                  <w:r>
                    <w:rPr>
                      <w:rFonts w:ascii="Arial" w:hAnsi="Arial" w:cs="Arial"/>
                      <w:color w:val="1A1A1A"/>
                      <w:sz w:val="21"/>
                      <w:szCs w:val="21"/>
                    </w:rPr>
                    <w:t>linolelaidic</w:t>
                  </w:r>
                  <w:proofErr w:type="spellEnd"/>
                  <w:r>
                    <w:rPr>
                      <w:rFonts w:ascii="Arial" w:hAnsi="Arial" w:cs="Arial"/>
                      <w:color w:val="1A1A1A"/>
                      <w:sz w:val="21"/>
                      <w:szCs w:val="21"/>
                    </w:rPr>
                    <w:t xml:space="preserve"> acid and arachidonic acid;</w:t>
                  </w:r>
                </w:p>
                <w:p w14:paraId="5E7722BC" w14:textId="77777777" w:rsidR="00291FAC" w:rsidRDefault="00291FAC" w:rsidP="00291FAC">
                  <w:pPr>
                    <w:rPr>
                      <w:rFonts w:ascii="Arial" w:hAnsi="Arial" w:cs="Arial"/>
                      <w:color w:val="1A1A1A"/>
                      <w:sz w:val="21"/>
                      <w:szCs w:val="21"/>
                    </w:rPr>
                  </w:pPr>
                  <w:r>
                    <w:rPr>
                      <w:rFonts w:ascii="Arial" w:hAnsi="Arial" w:cs="Arial"/>
                      <w:color w:val="1A1A1A"/>
                      <w:sz w:val="21"/>
                      <w:szCs w:val="21"/>
                    </w:rPr>
                    <w:t>or</w:t>
                  </w:r>
                </w:p>
                <w:p w14:paraId="1B7C726C" w14:textId="4A833AE8" w:rsidR="00291FAC" w:rsidRDefault="00291FAC" w:rsidP="00291FAC">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70F587BC" wp14:editId="5771F9A6">
                        <wp:extent cx="1353820" cy="4629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353820" cy="462915"/>
                                </a:xfrm>
                                <a:prstGeom prst="rect">
                                  <a:avLst/>
                                </a:prstGeom>
                                <a:noFill/>
                                <a:ln>
                                  <a:noFill/>
                                </a:ln>
                              </pic:spPr>
                            </pic:pic>
                          </a:graphicData>
                        </a:graphic>
                      </wp:inline>
                    </w:drawing>
                  </w:r>
                  <w:r>
                    <w:rPr>
                      <w:rFonts w:ascii="Arial" w:hAnsi="Arial" w:cs="Arial"/>
                      <w:color w:val="1A1A1A"/>
                      <w:sz w:val="21"/>
                      <w:szCs w:val="21"/>
                    </w:rPr>
                    <w:t> </w:t>
                  </w:r>
                  <w:hyperlink r:id="rId157"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158" w:tgtFrame="_blank" w:history="1">
                    <w:r>
                      <w:rPr>
                        <w:rStyle w:val="Hyperlink"/>
                        <w:rFonts w:ascii="Arial" w:hAnsi="Arial" w:cs="Arial"/>
                        <w:color w:val="1A1A1A"/>
                        <w:sz w:val="21"/>
                        <w:szCs w:val="21"/>
                      </w:rPr>
                      <w:t>(CDX)</w:t>
                    </w:r>
                  </w:hyperlink>
                </w:p>
                <w:p w14:paraId="103E50D6" w14:textId="77777777" w:rsidR="00291FAC" w:rsidRDefault="00291FAC" w:rsidP="00291FAC">
                  <w:pPr>
                    <w:rPr>
                      <w:rFonts w:ascii="Arial" w:hAnsi="Arial" w:cs="Arial"/>
                      <w:color w:val="1A1A1A"/>
                      <w:sz w:val="21"/>
                      <w:szCs w:val="21"/>
                    </w:rPr>
                  </w:pPr>
                  <w:r>
                    <w:rPr>
                      <w:rFonts w:ascii="Arial" w:hAnsi="Arial" w:cs="Arial"/>
                      <w:color w:val="1A1A1A"/>
                      <w:sz w:val="21"/>
                      <w:szCs w:val="21"/>
                    </w:rPr>
                    <w:t>wherein</w:t>
                  </w:r>
                </w:p>
                <w:p w14:paraId="41AFCCAD" w14:textId="77777777" w:rsidR="00291FAC" w:rsidRDefault="00291FAC" w:rsidP="00291FAC">
                  <w:pPr>
                    <w:rPr>
                      <w:rFonts w:ascii="Arial" w:hAnsi="Arial" w:cs="Arial"/>
                      <w:color w:val="1A1A1A"/>
                      <w:sz w:val="21"/>
                      <w:szCs w:val="21"/>
                    </w:rPr>
                  </w:pPr>
                  <w:r>
                    <w:rPr>
                      <w:rFonts w:ascii="Arial" w:hAnsi="Arial" w:cs="Arial"/>
                      <w:color w:val="1A1A1A"/>
                      <w:sz w:val="21"/>
                      <w:szCs w:val="21"/>
                    </w:rPr>
                    <w:lastRenderedPageBreak/>
                    <w:t>each R </w:t>
                  </w:r>
                  <w:r>
                    <w:rPr>
                      <w:rFonts w:ascii="Arial" w:hAnsi="Arial" w:cs="Arial"/>
                      <w:color w:val="1A1A1A"/>
                      <w:sz w:val="16"/>
                      <w:szCs w:val="16"/>
                      <w:vertAlign w:val="subscript"/>
                    </w:rPr>
                    <w:t>1</w:t>
                  </w:r>
                  <w:r>
                    <w:rPr>
                      <w:rFonts w:ascii="Arial" w:hAnsi="Arial" w:cs="Arial"/>
                      <w:color w:val="1A1A1A"/>
                      <w:sz w:val="21"/>
                      <w:szCs w:val="21"/>
                    </w:rPr>
                    <w:t>, R </w:t>
                  </w:r>
                  <w:r>
                    <w:rPr>
                      <w:rFonts w:ascii="Arial" w:hAnsi="Arial" w:cs="Arial"/>
                      <w:color w:val="1A1A1A"/>
                      <w:sz w:val="16"/>
                      <w:szCs w:val="16"/>
                      <w:vertAlign w:val="subscript"/>
                    </w:rPr>
                    <w:t>2 </w:t>
                  </w:r>
                  <w:r>
                    <w:rPr>
                      <w:rFonts w:ascii="Arial" w:hAnsi="Arial" w:cs="Arial"/>
                      <w:color w:val="1A1A1A"/>
                      <w:sz w:val="21"/>
                      <w:szCs w:val="21"/>
                    </w:rPr>
                    <w:t>and R </w:t>
                  </w:r>
                  <w:r>
                    <w:rPr>
                      <w:rFonts w:ascii="Arial" w:hAnsi="Arial" w:cs="Arial"/>
                      <w:color w:val="1A1A1A"/>
                      <w:sz w:val="16"/>
                      <w:szCs w:val="16"/>
                      <w:vertAlign w:val="subscript"/>
                    </w:rPr>
                    <w:t>3 </w:t>
                  </w:r>
                  <w:r>
                    <w:rPr>
                      <w:rFonts w:ascii="Arial" w:hAnsi="Arial" w:cs="Arial"/>
                      <w:color w:val="1A1A1A"/>
                      <w:sz w:val="21"/>
                      <w:szCs w:val="21"/>
                    </w:rPr>
                    <w:t>independently represents</w:t>
                  </w:r>
                </w:p>
                <w:p w14:paraId="104BE5C3" w14:textId="595CB1DC" w:rsidR="00291FAC" w:rsidRDefault="00291FAC" w:rsidP="00291FAC">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166537E0" wp14:editId="7BA739AE">
                        <wp:extent cx="2743200" cy="4152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743200" cy="4152900"/>
                                </a:xfrm>
                                <a:prstGeom prst="rect">
                                  <a:avLst/>
                                </a:prstGeom>
                                <a:noFill/>
                                <a:ln>
                                  <a:noFill/>
                                </a:ln>
                              </pic:spPr>
                            </pic:pic>
                          </a:graphicData>
                        </a:graphic>
                      </wp:inline>
                    </w:drawing>
                  </w:r>
                  <w:r>
                    <w:rPr>
                      <w:rFonts w:ascii="Arial" w:hAnsi="Arial" w:cs="Arial"/>
                      <w:color w:val="1A1A1A"/>
                      <w:sz w:val="21"/>
                      <w:szCs w:val="21"/>
                    </w:rPr>
                    <w:t> </w:t>
                  </w:r>
                  <w:hyperlink r:id="rId160"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161" w:tgtFrame="_blank" w:history="1">
                    <w:r>
                      <w:rPr>
                        <w:rStyle w:val="Hyperlink"/>
                        <w:rFonts w:ascii="Arial" w:hAnsi="Arial" w:cs="Arial"/>
                        <w:color w:val="1A1A1A"/>
                        <w:sz w:val="21"/>
                        <w:szCs w:val="21"/>
                      </w:rPr>
                      <w:t>(CDX)</w:t>
                    </w:r>
                  </w:hyperlink>
                </w:p>
              </w:tc>
            </w:tr>
            <w:tr w:rsidR="00291FAC" w14:paraId="0F0B015B" w14:textId="77777777" w:rsidTr="00291FAC">
              <w:tc>
                <w:tcPr>
                  <w:tcW w:w="9026" w:type="dxa"/>
                  <w:gridSpan w:val="2"/>
                  <w:shd w:val="clear" w:color="auto" w:fill="FFFFFF"/>
                  <w:tcMar>
                    <w:top w:w="0" w:type="dxa"/>
                    <w:left w:w="0" w:type="dxa"/>
                    <w:bottom w:w="0" w:type="dxa"/>
                    <w:right w:w="0" w:type="dxa"/>
                  </w:tcMar>
                  <w:hideMark/>
                </w:tcPr>
                <w:p w14:paraId="625C6E94" w14:textId="77777777" w:rsidR="00291FAC" w:rsidRDefault="00291FAC" w:rsidP="00291FAC">
                  <w:pPr>
                    <w:rPr>
                      <w:rFonts w:ascii="Arial" w:hAnsi="Arial" w:cs="Arial"/>
                      <w:color w:val="1A1A1A"/>
                      <w:sz w:val="21"/>
                      <w:szCs w:val="21"/>
                    </w:rPr>
                  </w:pPr>
                  <w:bookmarkStart w:id="37" w:name="CLM-002-5"/>
                  <w:bookmarkEnd w:id="37"/>
                  <w:r>
                    <w:rPr>
                      <w:rFonts w:ascii="Arial" w:hAnsi="Arial" w:cs="Arial"/>
                      <w:b/>
                      <w:bCs/>
                      <w:color w:val="1A1A1A"/>
                      <w:sz w:val="21"/>
                      <w:szCs w:val="21"/>
                    </w:rPr>
                    <w:lastRenderedPageBreak/>
                    <w:t>2</w:t>
                  </w:r>
                  <w:r>
                    <w:rPr>
                      <w:rFonts w:ascii="Arial" w:hAnsi="Arial" w:cs="Arial"/>
                      <w:color w:val="1A1A1A"/>
                      <w:sz w:val="21"/>
                      <w:szCs w:val="21"/>
                    </w:rPr>
                    <w:t>.- </w:t>
                  </w:r>
                  <w:r>
                    <w:rPr>
                      <w:rFonts w:ascii="Arial" w:hAnsi="Arial" w:cs="Arial"/>
                      <w:b/>
                      <w:bCs/>
                      <w:color w:val="1A1A1A"/>
                      <w:sz w:val="21"/>
                      <w:szCs w:val="21"/>
                    </w:rPr>
                    <w:t>5</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291FAC" w14:paraId="0A16C91C" w14:textId="77777777" w:rsidTr="00291FAC">
              <w:tc>
                <w:tcPr>
                  <w:tcW w:w="9026" w:type="dxa"/>
                  <w:gridSpan w:val="2"/>
                  <w:shd w:val="clear" w:color="auto" w:fill="FFFFFF"/>
                  <w:tcMar>
                    <w:top w:w="0" w:type="dxa"/>
                    <w:left w:w="0" w:type="dxa"/>
                    <w:bottom w:w="0" w:type="dxa"/>
                    <w:right w:w="0" w:type="dxa"/>
                  </w:tcMar>
                  <w:hideMark/>
                </w:tcPr>
                <w:p w14:paraId="343FAE84" w14:textId="77777777" w:rsidR="00291FAC" w:rsidRDefault="00291FAC" w:rsidP="00291FAC">
                  <w:pPr>
                    <w:rPr>
                      <w:rFonts w:ascii="Arial" w:hAnsi="Arial" w:cs="Arial"/>
                      <w:color w:val="1A1A1A"/>
                      <w:sz w:val="21"/>
                      <w:szCs w:val="21"/>
                    </w:rPr>
                  </w:pPr>
                  <w:r>
                    <w:rPr>
                      <w:rFonts w:ascii="Arial" w:hAnsi="Arial" w:cs="Arial"/>
                      <w:b/>
                      <w:bCs/>
                      <w:color w:val="1A1A1A"/>
                      <w:sz w:val="21"/>
                      <w:szCs w:val="21"/>
                    </w:rPr>
                    <w:lastRenderedPageBreak/>
                    <w:t>6</w:t>
                  </w:r>
                  <w:r>
                    <w:rPr>
                      <w:rFonts w:ascii="Arial" w:hAnsi="Arial" w:cs="Arial"/>
                      <w:color w:val="1A1A1A"/>
                      <w:sz w:val="21"/>
                      <w:szCs w:val="21"/>
                    </w:rPr>
                    <w:t>. A composition comprising a compound of </w:t>
                  </w:r>
                  <w:hyperlink r:id="rId162" w:anchor="CLM-00001" w:history="1">
                    <w:r>
                      <w:rPr>
                        <w:rStyle w:val="Hyperlink"/>
                        <w:rFonts w:ascii="Arial" w:hAnsi="Arial" w:cs="Arial"/>
                        <w:b/>
                        <w:bCs/>
                        <w:color w:val="1A1A1A"/>
                        <w:sz w:val="21"/>
                        <w:szCs w:val="21"/>
                      </w:rPr>
                      <w:t>claim 1</w:t>
                    </w:r>
                  </w:hyperlink>
                  <w:r>
                    <w:rPr>
                      <w:rFonts w:ascii="Arial" w:hAnsi="Arial" w:cs="Arial"/>
                      <w:color w:val="1A1A1A"/>
                      <w:sz w:val="21"/>
                      <w:szCs w:val="21"/>
                    </w:rPr>
                    <w:t> and a pharmaceutically acceptable carrier.</w:t>
                  </w:r>
                </w:p>
              </w:tc>
            </w:tr>
            <w:tr w:rsidR="00291FAC" w14:paraId="28A0C7B1" w14:textId="77777777" w:rsidTr="00291FAC">
              <w:tc>
                <w:tcPr>
                  <w:tcW w:w="9026" w:type="dxa"/>
                  <w:gridSpan w:val="2"/>
                  <w:shd w:val="clear" w:color="auto" w:fill="FFFFFF"/>
                  <w:tcMar>
                    <w:top w:w="0" w:type="dxa"/>
                    <w:left w:w="0" w:type="dxa"/>
                    <w:bottom w:w="0" w:type="dxa"/>
                    <w:right w:w="0" w:type="dxa"/>
                  </w:tcMar>
                  <w:hideMark/>
                </w:tcPr>
                <w:p w14:paraId="272DF1C5" w14:textId="77777777" w:rsidR="00291FAC" w:rsidRDefault="00291FAC" w:rsidP="00291FAC">
                  <w:pPr>
                    <w:rPr>
                      <w:rFonts w:ascii="Arial" w:hAnsi="Arial" w:cs="Arial"/>
                      <w:color w:val="1A1A1A"/>
                      <w:sz w:val="21"/>
                      <w:szCs w:val="21"/>
                    </w:rPr>
                  </w:pPr>
                  <w:bookmarkStart w:id="38" w:name="CLM-07-10"/>
                  <w:bookmarkEnd w:id="38"/>
                  <w:r>
                    <w:rPr>
                      <w:rFonts w:ascii="Arial" w:hAnsi="Arial" w:cs="Arial"/>
                      <w:b/>
                      <w:bCs/>
                      <w:color w:val="1A1A1A"/>
                      <w:sz w:val="21"/>
                      <w:szCs w:val="21"/>
                    </w:rPr>
                    <w:t>7</w:t>
                  </w:r>
                  <w:r>
                    <w:rPr>
                      <w:rFonts w:ascii="Arial" w:hAnsi="Arial" w:cs="Arial"/>
                      <w:color w:val="1A1A1A"/>
                      <w:sz w:val="21"/>
                      <w:szCs w:val="21"/>
                    </w:rPr>
                    <w:t>.- </w:t>
                  </w:r>
                  <w:r>
                    <w:rPr>
                      <w:rFonts w:ascii="Arial" w:hAnsi="Arial" w:cs="Arial"/>
                      <w:b/>
                      <w:bCs/>
                      <w:color w:val="1A1A1A"/>
                      <w:sz w:val="21"/>
                      <w:szCs w:val="21"/>
                    </w:rPr>
                    <w:t>10</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291FAC" w14:paraId="6188441A" w14:textId="77777777" w:rsidTr="00291FAC">
              <w:tc>
                <w:tcPr>
                  <w:tcW w:w="9026" w:type="dxa"/>
                  <w:gridSpan w:val="2"/>
                  <w:shd w:val="clear" w:color="auto" w:fill="FFFFFF"/>
                  <w:tcMar>
                    <w:top w:w="0" w:type="dxa"/>
                    <w:left w:w="0" w:type="dxa"/>
                    <w:bottom w:w="0" w:type="dxa"/>
                    <w:right w:w="0" w:type="dxa"/>
                  </w:tcMar>
                  <w:hideMark/>
                </w:tcPr>
                <w:p w14:paraId="3B19A2D3" w14:textId="77777777" w:rsidR="00291FAC" w:rsidRDefault="00291FAC" w:rsidP="00291FAC">
                  <w:pPr>
                    <w:rPr>
                      <w:rFonts w:ascii="Arial" w:hAnsi="Arial" w:cs="Arial"/>
                      <w:color w:val="1A1A1A"/>
                      <w:sz w:val="21"/>
                      <w:szCs w:val="21"/>
                    </w:rPr>
                  </w:pPr>
                  <w:r>
                    <w:rPr>
                      <w:rFonts w:ascii="Arial" w:hAnsi="Arial" w:cs="Arial"/>
                      <w:b/>
                      <w:bCs/>
                      <w:color w:val="1A1A1A"/>
                      <w:sz w:val="21"/>
                      <w:szCs w:val="21"/>
                    </w:rPr>
                    <w:t>11</w:t>
                  </w:r>
                  <w:r>
                    <w:rPr>
                      <w:rFonts w:ascii="Arial" w:hAnsi="Arial" w:cs="Arial"/>
                      <w:color w:val="1A1A1A"/>
                      <w:sz w:val="21"/>
                      <w:szCs w:val="21"/>
                    </w:rPr>
                    <w:t>. The pharmaceutical composition of </w:t>
                  </w:r>
                  <w:hyperlink r:id="rId163" w:anchor="CLM-00006" w:history="1">
                    <w:r>
                      <w:rPr>
                        <w:rStyle w:val="Hyperlink"/>
                        <w:rFonts w:ascii="Arial" w:hAnsi="Arial" w:cs="Arial"/>
                        <w:b/>
                        <w:bCs/>
                        <w:color w:val="1A1A1A"/>
                        <w:sz w:val="21"/>
                        <w:szCs w:val="21"/>
                      </w:rPr>
                      <w:t>claim 6</w:t>
                    </w:r>
                  </w:hyperlink>
                  <w:r>
                    <w:rPr>
                      <w:rFonts w:ascii="Arial" w:hAnsi="Arial" w:cs="Arial"/>
                      <w:color w:val="1A1A1A"/>
                      <w:sz w:val="21"/>
                      <w:szCs w:val="21"/>
                    </w:rPr>
                    <w:t>, wherein said pharmaceutical composition is formulated with an effective amount of compound of </w:t>
                  </w:r>
                  <w:hyperlink r:id="rId164" w:anchor="CLM-00001" w:history="1">
                    <w:r>
                      <w:rPr>
                        <w:rStyle w:val="Hyperlink"/>
                        <w:rFonts w:ascii="Arial" w:hAnsi="Arial" w:cs="Arial"/>
                        <w:b/>
                        <w:bCs/>
                        <w:color w:val="1A1A1A"/>
                        <w:sz w:val="21"/>
                        <w:szCs w:val="21"/>
                      </w:rPr>
                      <w:t>claim 1</w:t>
                    </w:r>
                  </w:hyperlink>
                  <w:r>
                    <w:rPr>
                      <w:rFonts w:ascii="Arial" w:hAnsi="Arial" w:cs="Arial"/>
                      <w:color w:val="1A1A1A"/>
                      <w:sz w:val="21"/>
                      <w:szCs w:val="21"/>
                    </w:rPr>
                    <w:t> for oral administration, transmucosal administration, parenteral administration, intravenous administration, subdermal administration, rectal administration, buccal administration or transdermal administration.</w:t>
                  </w:r>
                </w:p>
              </w:tc>
            </w:tr>
            <w:tr w:rsidR="00291FAC" w14:paraId="5BF6ECCB" w14:textId="77777777" w:rsidTr="00291FAC">
              <w:tc>
                <w:tcPr>
                  <w:tcW w:w="9026" w:type="dxa"/>
                  <w:gridSpan w:val="2"/>
                  <w:shd w:val="clear" w:color="auto" w:fill="FFFFFF"/>
                  <w:tcMar>
                    <w:top w:w="0" w:type="dxa"/>
                    <w:left w:w="0" w:type="dxa"/>
                    <w:bottom w:w="0" w:type="dxa"/>
                    <w:right w:w="0" w:type="dxa"/>
                  </w:tcMar>
                  <w:hideMark/>
                </w:tcPr>
                <w:p w14:paraId="43A99647" w14:textId="77777777" w:rsidR="00291FAC" w:rsidRDefault="00291FAC" w:rsidP="00291FAC">
                  <w:pPr>
                    <w:rPr>
                      <w:rFonts w:ascii="Arial" w:hAnsi="Arial" w:cs="Arial"/>
                      <w:color w:val="1A1A1A"/>
                      <w:sz w:val="21"/>
                      <w:szCs w:val="21"/>
                    </w:rPr>
                  </w:pPr>
                  <w:bookmarkStart w:id="39" w:name="CLM-12-15"/>
                  <w:bookmarkEnd w:id="39"/>
                  <w:r>
                    <w:rPr>
                      <w:rFonts w:ascii="Arial" w:hAnsi="Arial" w:cs="Arial"/>
                      <w:b/>
                      <w:bCs/>
                      <w:color w:val="1A1A1A"/>
                      <w:sz w:val="21"/>
                      <w:szCs w:val="21"/>
                    </w:rPr>
                    <w:t>12</w:t>
                  </w:r>
                  <w:r>
                    <w:rPr>
                      <w:rFonts w:ascii="Arial" w:hAnsi="Arial" w:cs="Arial"/>
                      <w:color w:val="1A1A1A"/>
                      <w:sz w:val="21"/>
                      <w:szCs w:val="21"/>
                    </w:rPr>
                    <w:t>.- </w:t>
                  </w:r>
                  <w:r>
                    <w:rPr>
                      <w:rFonts w:ascii="Arial" w:hAnsi="Arial" w:cs="Arial"/>
                      <w:b/>
                      <w:bCs/>
                      <w:color w:val="1A1A1A"/>
                      <w:sz w:val="21"/>
                      <w:szCs w:val="21"/>
                    </w:rPr>
                    <w:t>15</w:t>
                  </w:r>
                  <w:r>
                    <w:rPr>
                      <w:rFonts w:ascii="Arial" w:hAnsi="Arial" w:cs="Arial"/>
                      <w:color w:val="1A1A1A"/>
                      <w:sz w:val="21"/>
                      <w:szCs w:val="21"/>
                    </w:rPr>
                    <w:t>.</w:t>
                  </w:r>
                </w:p>
              </w:tc>
            </w:tr>
            <w:tr w:rsidR="00291FAC" w14:paraId="7FEED2B7" w14:textId="77777777" w:rsidTr="00291FAC">
              <w:tc>
                <w:tcPr>
                  <w:tcW w:w="9026" w:type="dxa"/>
                  <w:gridSpan w:val="2"/>
                  <w:shd w:val="clear" w:color="auto" w:fill="FFFFFF"/>
                  <w:tcMar>
                    <w:top w:w="0" w:type="dxa"/>
                    <w:left w:w="0" w:type="dxa"/>
                    <w:bottom w:w="0" w:type="dxa"/>
                    <w:right w:w="0" w:type="dxa"/>
                  </w:tcMar>
                  <w:hideMark/>
                </w:tcPr>
                <w:p w14:paraId="2AE72122" w14:textId="77777777" w:rsidR="00291FAC" w:rsidRDefault="00291FAC" w:rsidP="00291FAC">
                  <w:pPr>
                    <w:rPr>
                      <w:rFonts w:ascii="Arial" w:hAnsi="Arial" w:cs="Arial"/>
                      <w:color w:val="1A1A1A"/>
                      <w:sz w:val="21"/>
                      <w:szCs w:val="21"/>
                    </w:rPr>
                  </w:pPr>
                  <w:r>
                    <w:rPr>
                      <w:rFonts w:ascii="Arial" w:hAnsi="Arial" w:cs="Arial"/>
                      <w:b/>
                      <w:bCs/>
                      <w:color w:val="1A1A1A"/>
                      <w:sz w:val="21"/>
                      <w:szCs w:val="21"/>
                    </w:rPr>
                    <w:t>16</w:t>
                  </w:r>
                  <w:r>
                    <w:rPr>
                      <w:rFonts w:ascii="Arial" w:hAnsi="Arial" w:cs="Arial"/>
                      <w:color w:val="1A1A1A"/>
                      <w:sz w:val="21"/>
                      <w:szCs w:val="21"/>
                    </w:rPr>
                    <w:t>. A pharmaceutical composition of </w:t>
                  </w:r>
                  <w:hyperlink r:id="rId165" w:anchor="CLM-00011" w:history="1">
                    <w:r>
                      <w:rPr>
                        <w:rStyle w:val="Hyperlink"/>
                        <w:rFonts w:ascii="Arial" w:hAnsi="Arial" w:cs="Arial"/>
                        <w:b/>
                        <w:bCs/>
                        <w:color w:val="1A1A1A"/>
                        <w:sz w:val="21"/>
                        <w:szCs w:val="21"/>
                      </w:rPr>
                      <w:t>claim 11</w:t>
                    </w:r>
                  </w:hyperlink>
                  <w:r>
                    <w:rPr>
                      <w:rFonts w:ascii="Arial" w:hAnsi="Arial" w:cs="Arial"/>
                      <w:color w:val="1A1A1A"/>
                      <w:sz w:val="21"/>
                      <w:szCs w:val="21"/>
                    </w:rPr>
                    <w:t> formulated for the treatment of fungal infections, candidiasis and oral infectious diseases.</w:t>
                  </w:r>
                </w:p>
              </w:tc>
            </w:tr>
            <w:tr w:rsidR="00291FAC" w14:paraId="690F590B" w14:textId="77777777" w:rsidTr="00291FAC">
              <w:tc>
                <w:tcPr>
                  <w:tcW w:w="9026" w:type="dxa"/>
                  <w:gridSpan w:val="2"/>
                  <w:shd w:val="clear" w:color="auto" w:fill="FFFFFF"/>
                  <w:tcMar>
                    <w:top w:w="0" w:type="dxa"/>
                    <w:left w:w="0" w:type="dxa"/>
                    <w:bottom w:w="0" w:type="dxa"/>
                    <w:right w:w="0" w:type="dxa"/>
                  </w:tcMar>
                  <w:hideMark/>
                </w:tcPr>
                <w:p w14:paraId="0816AD9F" w14:textId="77777777" w:rsidR="00291FAC" w:rsidRDefault="00291FAC" w:rsidP="00291FAC">
                  <w:pPr>
                    <w:rPr>
                      <w:rFonts w:ascii="Arial" w:hAnsi="Arial" w:cs="Arial"/>
                      <w:color w:val="1A1A1A"/>
                      <w:sz w:val="21"/>
                      <w:szCs w:val="21"/>
                    </w:rPr>
                  </w:pPr>
                  <w:bookmarkStart w:id="40" w:name="CLM-17-20"/>
                  <w:bookmarkEnd w:id="40"/>
                  <w:r>
                    <w:rPr>
                      <w:rFonts w:ascii="Arial" w:hAnsi="Arial" w:cs="Arial"/>
                      <w:b/>
                      <w:bCs/>
                      <w:color w:val="1A1A1A"/>
                      <w:sz w:val="21"/>
                      <w:szCs w:val="21"/>
                    </w:rPr>
                    <w:t>17</w:t>
                  </w:r>
                  <w:r>
                    <w:rPr>
                      <w:rFonts w:ascii="Arial" w:hAnsi="Arial" w:cs="Arial"/>
                      <w:color w:val="1A1A1A"/>
                      <w:sz w:val="21"/>
                      <w:szCs w:val="21"/>
                    </w:rPr>
                    <w:t>.- </w:t>
                  </w:r>
                  <w:r>
                    <w:rPr>
                      <w:rFonts w:ascii="Arial" w:hAnsi="Arial" w:cs="Arial"/>
                      <w:b/>
                      <w:bCs/>
                      <w:color w:val="1A1A1A"/>
                      <w:sz w:val="21"/>
                      <w:szCs w:val="21"/>
                    </w:rPr>
                    <w:t>20</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291FAC" w14:paraId="5852B153" w14:textId="77777777" w:rsidTr="00291FAC">
              <w:tc>
                <w:tcPr>
                  <w:tcW w:w="9026" w:type="dxa"/>
                  <w:gridSpan w:val="2"/>
                  <w:shd w:val="clear" w:color="auto" w:fill="FFFFFF"/>
                  <w:tcMar>
                    <w:top w:w="0" w:type="dxa"/>
                    <w:left w:w="0" w:type="dxa"/>
                    <w:bottom w:w="0" w:type="dxa"/>
                    <w:right w:w="0" w:type="dxa"/>
                  </w:tcMar>
                  <w:hideMark/>
                </w:tcPr>
                <w:p w14:paraId="0CD7E240" w14:textId="77777777" w:rsidR="00291FAC" w:rsidRDefault="00291FAC" w:rsidP="00291FAC">
                  <w:pPr>
                    <w:rPr>
                      <w:rFonts w:ascii="Arial" w:hAnsi="Arial" w:cs="Arial"/>
                      <w:color w:val="1A1A1A"/>
                      <w:sz w:val="21"/>
                      <w:szCs w:val="21"/>
                    </w:rPr>
                  </w:pPr>
                  <w:bookmarkStart w:id="41" w:name="CLM-00021"/>
                  <w:bookmarkEnd w:id="41"/>
                  <w:r>
                    <w:rPr>
                      <w:rFonts w:ascii="Arial" w:hAnsi="Arial" w:cs="Arial"/>
                      <w:b/>
                      <w:bCs/>
                      <w:color w:val="1A1A1A"/>
                      <w:sz w:val="21"/>
                      <w:szCs w:val="21"/>
                    </w:rPr>
                    <w:t>21</w:t>
                  </w:r>
                  <w:r>
                    <w:rPr>
                      <w:rFonts w:ascii="Arial" w:hAnsi="Arial" w:cs="Arial"/>
                      <w:color w:val="1A1A1A"/>
                      <w:sz w:val="21"/>
                      <w:szCs w:val="21"/>
                    </w:rPr>
                    <w:t>. A compound of </w:t>
                  </w:r>
                  <w:hyperlink r:id="rId166"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the compound has the chemical structure is selected from the group consisting of:</w:t>
                  </w:r>
                </w:p>
                <w:p w14:paraId="510F7044" w14:textId="49F1F5D7" w:rsidR="00291FAC" w:rsidRDefault="00291FAC" w:rsidP="00291FAC">
                  <w:pPr>
                    <w:rPr>
                      <w:rFonts w:ascii="Arial" w:hAnsi="Arial" w:cs="Arial"/>
                      <w:color w:val="1A1A1A"/>
                      <w:sz w:val="21"/>
                      <w:szCs w:val="21"/>
                    </w:rPr>
                  </w:pPr>
                  <w:r>
                    <w:rPr>
                      <w:rFonts w:ascii="Arial" w:hAnsi="Arial" w:cs="Arial"/>
                      <w:color w:val="1A1A1A"/>
                      <w:sz w:val="21"/>
                      <w:szCs w:val="21"/>
                    </w:rPr>
                    <w:lastRenderedPageBreak/>
                    <w:br/>
                  </w:r>
                  <w:r>
                    <w:rPr>
                      <w:rFonts w:ascii="Arial" w:hAnsi="Arial" w:cs="Arial"/>
                      <w:noProof/>
                      <w:color w:val="1A1A1A"/>
                      <w:sz w:val="21"/>
                      <w:szCs w:val="21"/>
                    </w:rPr>
                    <w:drawing>
                      <wp:inline distT="0" distB="0" distL="0" distR="0" wp14:anchorId="441D5A86" wp14:editId="21EADB76">
                        <wp:extent cx="2743200" cy="55137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743200" cy="5513705"/>
                                </a:xfrm>
                                <a:prstGeom prst="rect">
                                  <a:avLst/>
                                </a:prstGeom>
                                <a:noFill/>
                                <a:ln>
                                  <a:noFill/>
                                </a:ln>
                              </pic:spPr>
                            </pic:pic>
                          </a:graphicData>
                        </a:graphic>
                      </wp:inline>
                    </w:drawing>
                  </w:r>
                  <w:r>
                    <w:rPr>
                      <w:rFonts w:ascii="Arial" w:hAnsi="Arial" w:cs="Arial"/>
                      <w:color w:val="1A1A1A"/>
                      <w:sz w:val="21"/>
                      <w:szCs w:val="21"/>
                    </w:rPr>
                    <w:lastRenderedPageBreak/>
                    <w:t> </w:t>
                  </w:r>
                  <w:hyperlink r:id="rId168"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169" w:tgtFrame="_blank" w:history="1">
                    <w:r>
                      <w:rPr>
                        <w:rStyle w:val="Hyperlink"/>
                        <w:rFonts w:ascii="Arial" w:hAnsi="Arial" w:cs="Arial"/>
                        <w:color w:val="1A1A1A"/>
                        <w:sz w:val="21"/>
                        <w:szCs w:val="21"/>
                      </w:rPr>
                      <w:t>(CDX)</w:t>
                    </w:r>
                  </w:hyperlink>
                </w:p>
              </w:tc>
            </w:tr>
            <w:tr w:rsidR="00291FAC" w14:paraId="2B61C276" w14:textId="77777777" w:rsidTr="00291FAC">
              <w:tc>
                <w:tcPr>
                  <w:tcW w:w="9026" w:type="dxa"/>
                  <w:gridSpan w:val="2"/>
                  <w:shd w:val="clear" w:color="auto" w:fill="FFFFFF"/>
                  <w:tcMar>
                    <w:top w:w="0" w:type="dxa"/>
                    <w:left w:w="0" w:type="dxa"/>
                    <w:bottom w:w="0" w:type="dxa"/>
                    <w:right w:w="0" w:type="dxa"/>
                  </w:tcMar>
                  <w:hideMark/>
                </w:tcPr>
                <w:p w14:paraId="7769A812" w14:textId="77777777" w:rsidR="00291FAC" w:rsidRDefault="00291FAC" w:rsidP="00291FAC">
                  <w:pPr>
                    <w:rPr>
                      <w:rFonts w:ascii="Arial" w:hAnsi="Arial" w:cs="Arial"/>
                      <w:color w:val="1A1A1A"/>
                      <w:sz w:val="21"/>
                      <w:szCs w:val="21"/>
                    </w:rPr>
                  </w:pPr>
                  <w:bookmarkStart w:id="42" w:name="CLM-22-32"/>
                  <w:bookmarkEnd w:id="42"/>
                  <w:r>
                    <w:rPr>
                      <w:rFonts w:ascii="Arial" w:hAnsi="Arial" w:cs="Arial"/>
                      <w:b/>
                      <w:bCs/>
                      <w:color w:val="1A1A1A"/>
                      <w:sz w:val="21"/>
                      <w:szCs w:val="21"/>
                    </w:rPr>
                    <w:lastRenderedPageBreak/>
                    <w:t>22</w:t>
                  </w:r>
                  <w:r>
                    <w:rPr>
                      <w:rFonts w:ascii="Arial" w:hAnsi="Arial" w:cs="Arial"/>
                      <w:color w:val="1A1A1A"/>
                      <w:sz w:val="21"/>
                      <w:szCs w:val="21"/>
                    </w:rPr>
                    <w:t>.- </w:t>
                  </w:r>
                  <w:r>
                    <w:rPr>
                      <w:rFonts w:ascii="Arial" w:hAnsi="Arial" w:cs="Arial"/>
                      <w:b/>
                      <w:bCs/>
                      <w:color w:val="1A1A1A"/>
                      <w:sz w:val="21"/>
                      <w:szCs w:val="21"/>
                    </w:rPr>
                    <w:t>32</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291FAC" w14:paraId="748ACC88" w14:textId="77777777" w:rsidTr="00291FAC">
              <w:tc>
                <w:tcPr>
                  <w:tcW w:w="9026" w:type="dxa"/>
                  <w:gridSpan w:val="2"/>
                  <w:shd w:val="clear" w:color="auto" w:fill="FFFFFF"/>
                  <w:tcMar>
                    <w:top w:w="0" w:type="dxa"/>
                    <w:left w:w="0" w:type="dxa"/>
                    <w:bottom w:w="0" w:type="dxa"/>
                    <w:right w:w="0" w:type="dxa"/>
                  </w:tcMar>
                  <w:hideMark/>
                </w:tcPr>
                <w:p w14:paraId="606DEF86" w14:textId="77777777" w:rsidR="00291FAC" w:rsidRDefault="00291FAC" w:rsidP="00291FAC">
                  <w:pPr>
                    <w:rPr>
                      <w:rFonts w:ascii="Arial" w:hAnsi="Arial" w:cs="Arial"/>
                      <w:color w:val="1A1A1A"/>
                      <w:sz w:val="21"/>
                      <w:szCs w:val="21"/>
                    </w:rPr>
                  </w:pPr>
                  <w:bookmarkStart w:id="43" w:name="CLM-00033"/>
                  <w:bookmarkEnd w:id="43"/>
                  <w:r>
                    <w:rPr>
                      <w:rFonts w:ascii="Arial" w:hAnsi="Arial" w:cs="Arial"/>
                      <w:b/>
                      <w:bCs/>
                      <w:color w:val="1A1A1A"/>
                      <w:sz w:val="21"/>
                      <w:szCs w:val="21"/>
                    </w:rPr>
                    <w:t>33</w:t>
                  </w:r>
                  <w:r>
                    <w:rPr>
                      <w:rFonts w:ascii="Arial" w:hAnsi="Arial" w:cs="Arial"/>
                      <w:color w:val="1A1A1A"/>
                      <w:sz w:val="21"/>
                      <w:szCs w:val="21"/>
                    </w:rPr>
                    <w:t>. A pharmaceutical composition comprising a compound of </w:t>
                  </w:r>
                  <w:hyperlink r:id="rId170" w:anchor="CLM-00021" w:history="1">
                    <w:r>
                      <w:rPr>
                        <w:rStyle w:val="Hyperlink"/>
                        <w:rFonts w:ascii="Arial" w:hAnsi="Arial" w:cs="Arial"/>
                        <w:b/>
                        <w:bCs/>
                        <w:color w:val="1A1A1A"/>
                        <w:sz w:val="21"/>
                        <w:szCs w:val="21"/>
                      </w:rPr>
                      <w:t>claim 21</w:t>
                    </w:r>
                  </w:hyperlink>
                  <w:r>
                    <w:rPr>
                      <w:rFonts w:ascii="Arial" w:hAnsi="Arial" w:cs="Arial"/>
                      <w:color w:val="1A1A1A"/>
                      <w:sz w:val="21"/>
                      <w:szCs w:val="21"/>
                    </w:rPr>
                    <w:t> and a pharmaceutically acceptable carrier.</w:t>
                  </w:r>
                </w:p>
              </w:tc>
            </w:tr>
            <w:tr w:rsidR="00291FAC" w14:paraId="154F7D4E" w14:textId="77777777" w:rsidTr="00291FAC">
              <w:tc>
                <w:tcPr>
                  <w:tcW w:w="9026" w:type="dxa"/>
                  <w:gridSpan w:val="2"/>
                  <w:shd w:val="clear" w:color="auto" w:fill="FFFFFF"/>
                  <w:tcMar>
                    <w:top w:w="0" w:type="dxa"/>
                    <w:left w:w="0" w:type="dxa"/>
                    <w:bottom w:w="0" w:type="dxa"/>
                    <w:right w:w="0" w:type="dxa"/>
                  </w:tcMar>
                  <w:hideMark/>
                </w:tcPr>
                <w:p w14:paraId="0BD569FB" w14:textId="77777777" w:rsidR="00291FAC" w:rsidRDefault="00291FAC" w:rsidP="00291FAC">
                  <w:pPr>
                    <w:rPr>
                      <w:rFonts w:ascii="Arial" w:hAnsi="Arial" w:cs="Arial"/>
                      <w:color w:val="1A1A1A"/>
                      <w:sz w:val="21"/>
                      <w:szCs w:val="21"/>
                    </w:rPr>
                  </w:pPr>
                  <w:bookmarkStart w:id="44" w:name="CLM-00034"/>
                  <w:bookmarkEnd w:id="44"/>
                  <w:r>
                    <w:rPr>
                      <w:rFonts w:ascii="Arial" w:hAnsi="Arial" w:cs="Arial"/>
                      <w:b/>
                      <w:bCs/>
                      <w:color w:val="1A1A1A"/>
                      <w:sz w:val="21"/>
                      <w:szCs w:val="21"/>
                    </w:rPr>
                    <w:t>34</w:t>
                  </w:r>
                  <w:r>
                    <w:rPr>
                      <w:rFonts w:ascii="Arial" w:hAnsi="Arial" w:cs="Arial"/>
                      <w:color w:val="1A1A1A"/>
                      <w:sz w:val="21"/>
                      <w:szCs w:val="21"/>
                    </w:rPr>
                    <w:t>. The pharmaceutical composition of </w:t>
                  </w:r>
                  <w:hyperlink r:id="rId171" w:anchor="CLM-00033" w:history="1">
                    <w:r>
                      <w:rPr>
                        <w:rStyle w:val="Hyperlink"/>
                        <w:rFonts w:ascii="Arial" w:hAnsi="Arial" w:cs="Arial"/>
                        <w:b/>
                        <w:bCs/>
                        <w:color w:val="1A1A1A"/>
                        <w:sz w:val="21"/>
                        <w:szCs w:val="21"/>
                      </w:rPr>
                      <w:t>claim 33</w:t>
                    </w:r>
                  </w:hyperlink>
                  <w:r>
                    <w:rPr>
                      <w:rFonts w:ascii="Arial" w:hAnsi="Arial" w:cs="Arial"/>
                      <w:color w:val="1A1A1A"/>
                      <w:sz w:val="21"/>
                      <w:szCs w:val="21"/>
                    </w:rPr>
                    <w:t>, wherein said pharmaceutical composition is formulated with an effective amount of compound of </w:t>
                  </w:r>
                  <w:hyperlink r:id="rId172" w:anchor="CLM-00021" w:history="1">
                    <w:r>
                      <w:rPr>
                        <w:rStyle w:val="Hyperlink"/>
                        <w:rFonts w:ascii="Arial" w:hAnsi="Arial" w:cs="Arial"/>
                        <w:b/>
                        <w:bCs/>
                        <w:color w:val="1A1A1A"/>
                        <w:sz w:val="21"/>
                        <w:szCs w:val="21"/>
                      </w:rPr>
                      <w:t>claim 21</w:t>
                    </w:r>
                  </w:hyperlink>
                  <w:r>
                    <w:rPr>
                      <w:rFonts w:ascii="Arial" w:hAnsi="Arial" w:cs="Arial"/>
                      <w:color w:val="1A1A1A"/>
                      <w:sz w:val="21"/>
                      <w:szCs w:val="21"/>
                    </w:rPr>
                    <w:t> for oral administration, transmucosal administration, parenteral administration, intravenous administration, subdermal administration, rectal administration, buccal administration or transdermal administration.</w:t>
                  </w:r>
                </w:p>
              </w:tc>
            </w:tr>
            <w:tr w:rsidR="00291FAC" w14:paraId="413AE46A" w14:textId="77777777" w:rsidTr="00291FAC">
              <w:tc>
                <w:tcPr>
                  <w:tcW w:w="9026" w:type="dxa"/>
                  <w:gridSpan w:val="2"/>
                  <w:shd w:val="clear" w:color="auto" w:fill="FFFFFF"/>
                  <w:tcMar>
                    <w:top w:w="0" w:type="dxa"/>
                    <w:left w:w="0" w:type="dxa"/>
                    <w:bottom w:w="0" w:type="dxa"/>
                    <w:right w:w="0" w:type="dxa"/>
                  </w:tcMar>
                  <w:hideMark/>
                </w:tcPr>
                <w:p w14:paraId="2586D8E1" w14:textId="77777777" w:rsidR="00291FAC" w:rsidRDefault="00291FAC" w:rsidP="00291FAC">
                  <w:pPr>
                    <w:rPr>
                      <w:rFonts w:ascii="Arial" w:hAnsi="Arial" w:cs="Arial"/>
                      <w:color w:val="1A1A1A"/>
                      <w:sz w:val="21"/>
                      <w:szCs w:val="21"/>
                    </w:rPr>
                  </w:pPr>
                  <w:bookmarkStart w:id="45" w:name="CLM-00035"/>
                  <w:bookmarkEnd w:id="45"/>
                  <w:r>
                    <w:rPr>
                      <w:rFonts w:ascii="Arial" w:hAnsi="Arial" w:cs="Arial"/>
                      <w:b/>
                      <w:bCs/>
                      <w:color w:val="1A1A1A"/>
                      <w:sz w:val="21"/>
                      <w:szCs w:val="21"/>
                    </w:rPr>
                    <w:t>35</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291FAC" w14:paraId="04402C50" w14:textId="77777777" w:rsidTr="00291FAC">
              <w:tc>
                <w:tcPr>
                  <w:tcW w:w="9026" w:type="dxa"/>
                  <w:gridSpan w:val="2"/>
                  <w:shd w:val="clear" w:color="auto" w:fill="FFFFFF"/>
                  <w:tcMar>
                    <w:top w:w="0" w:type="dxa"/>
                    <w:left w:w="0" w:type="dxa"/>
                    <w:bottom w:w="0" w:type="dxa"/>
                    <w:right w:w="0" w:type="dxa"/>
                  </w:tcMar>
                  <w:hideMark/>
                </w:tcPr>
                <w:p w14:paraId="0B598496" w14:textId="77777777" w:rsidR="00291FAC" w:rsidRDefault="00291FAC" w:rsidP="00291FAC">
                  <w:pPr>
                    <w:rPr>
                      <w:rFonts w:ascii="Arial" w:hAnsi="Arial" w:cs="Arial"/>
                      <w:color w:val="1A1A1A"/>
                      <w:sz w:val="21"/>
                      <w:szCs w:val="21"/>
                    </w:rPr>
                  </w:pPr>
                  <w:bookmarkStart w:id="46" w:name="CLM-00036"/>
                  <w:bookmarkEnd w:id="46"/>
                  <w:r>
                    <w:rPr>
                      <w:rFonts w:ascii="Arial" w:hAnsi="Arial" w:cs="Arial"/>
                      <w:b/>
                      <w:bCs/>
                      <w:color w:val="1A1A1A"/>
                      <w:sz w:val="21"/>
                      <w:szCs w:val="21"/>
                    </w:rPr>
                    <w:t>36</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291FAC" w14:paraId="27406582" w14:textId="77777777" w:rsidTr="00291FAC">
              <w:tc>
                <w:tcPr>
                  <w:tcW w:w="9026" w:type="dxa"/>
                  <w:gridSpan w:val="2"/>
                  <w:shd w:val="clear" w:color="auto" w:fill="FFFFFF"/>
                  <w:tcMar>
                    <w:top w:w="0" w:type="dxa"/>
                    <w:left w:w="0" w:type="dxa"/>
                    <w:bottom w:w="0" w:type="dxa"/>
                    <w:right w:w="0" w:type="dxa"/>
                  </w:tcMar>
                  <w:hideMark/>
                </w:tcPr>
                <w:p w14:paraId="2CF0A6EC" w14:textId="77777777" w:rsidR="00291FAC" w:rsidRDefault="00291FAC" w:rsidP="00291FAC">
                  <w:pPr>
                    <w:rPr>
                      <w:rFonts w:ascii="Arial" w:hAnsi="Arial" w:cs="Arial"/>
                      <w:color w:val="1A1A1A"/>
                      <w:sz w:val="21"/>
                      <w:szCs w:val="21"/>
                    </w:rPr>
                  </w:pPr>
                  <w:bookmarkStart w:id="47" w:name="CLM-00037"/>
                  <w:bookmarkEnd w:id="47"/>
                  <w:r>
                    <w:rPr>
                      <w:rFonts w:ascii="Arial" w:hAnsi="Arial" w:cs="Arial"/>
                      <w:b/>
                      <w:bCs/>
                      <w:color w:val="1A1A1A"/>
                      <w:sz w:val="21"/>
                      <w:szCs w:val="21"/>
                    </w:rPr>
                    <w:t>37</w:t>
                  </w:r>
                  <w:r>
                    <w:rPr>
                      <w:rFonts w:ascii="Arial" w:hAnsi="Arial" w:cs="Arial"/>
                      <w:color w:val="1A1A1A"/>
                      <w:sz w:val="21"/>
                      <w:szCs w:val="21"/>
                    </w:rPr>
                    <w:t>. A pharmaceutical composition of </w:t>
                  </w:r>
                  <w:hyperlink r:id="rId173" w:anchor="CLM-00034" w:history="1">
                    <w:r>
                      <w:rPr>
                        <w:rStyle w:val="Hyperlink"/>
                        <w:rFonts w:ascii="Arial" w:hAnsi="Arial" w:cs="Arial"/>
                        <w:b/>
                        <w:bCs/>
                        <w:color w:val="1A1A1A"/>
                        <w:sz w:val="21"/>
                        <w:szCs w:val="21"/>
                      </w:rPr>
                      <w:t>claim 34</w:t>
                    </w:r>
                  </w:hyperlink>
                  <w:r>
                    <w:rPr>
                      <w:rFonts w:ascii="Arial" w:hAnsi="Arial" w:cs="Arial"/>
                      <w:color w:val="1A1A1A"/>
                      <w:sz w:val="21"/>
                      <w:szCs w:val="21"/>
                    </w:rPr>
                    <w:t> formulated for the treatment of fungal infections, candidiasis and oral infectious diseases.</w:t>
                  </w:r>
                </w:p>
              </w:tc>
            </w:tr>
            <w:tr w:rsidR="00291FAC" w14:paraId="740EEB16" w14:textId="77777777" w:rsidTr="00291FAC">
              <w:tc>
                <w:tcPr>
                  <w:tcW w:w="9026" w:type="dxa"/>
                  <w:gridSpan w:val="2"/>
                  <w:shd w:val="clear" w:color="auto" w:fill="FFFFFF"/>
                  <w:tcMar>
                    <w:top w:w="0" w:type="dxa"/>
                    <w:left w:w="0" w:type="dxa"/>
                    <w:bottom w:w="0" w:type="dxa"/>
                    <w:right w:w="0" w:type="dxa"/>
                  </w:tcMar>
                  <w:hideMark/>
                </w:tcPr>
                <w:p w14:paraId="6C82E16C" w14:textId="77777777" w:rsidR="00291FAC" w:rsidRDefault="00291FAC" w:rsidP="00291FAC">
                  <w:pPr>
                    <w:rPr>
                      <w:rFonts w:ascii="Arial" w:hAnsi="Arial" w:cs="Arial"/>
                      <w:color w:val="1A1A1A"/>
                      <w:sz w:val="21"/>
                      <w:szCs w:val="21"/>
                    </w:rPr>
                  </w:pPr>
                  <w:bookmarkStart w:id="48" w:name="CLM-38-40"/>
                  <w:bookmarkEnd w:id="48"/>
                  <w:r>
                    <w:rPr>
                      <w:rFonts w:ascii="Arial" w:hAnsi="Arial" w:cs="Arial"/>
                      <w:b/>
                      <w:bCs/>
                      <w:color w:val="1A1A1A"/>
                      <w:sz w:val="21"/>
                      <w:szCs w:val="21"/>
                    </w:rPr>
                    <w:t>38</w:t>
                  </w:r>
                  <w:r>
                    <w:rPr>
                      <w:rFonts w:ascii="Arial" w:hAnsi="Arial" w:cs="Arial"/>
                      <w:color w:val="1A1A1A"/>
                      <w:sz w:val="21"/>
                      <w:szCs w:val="21"/>
                    </w:rPr>
                    <w:t>.- </w:t>
                  </w:r>
                  <w:r>
                    <w:rPr>
                      <w:rFonts w:ascii="Arial" w:hAnsi="Arial" w:cs="Arial"/>
                      <w:b/>
                      <w:bCs/>
                      <w:color w:val="1A1A1A"/>
                      <w:sz w:val="21"/>
                      <w:szCs w:val="21"/>
                    </w:rPr>
                    <w:t>40</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bl>
          <w:p w14:paraId="37D19F5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7FD9E427" w14:textId="2BCE74AE" w:rsidR="000D0456" w:rsidRDefault="004E790D">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fungal infections may be formulated for oral, buccal, rectal, topical, transdermal, transmucosal, lozenge, spray, intravenous, oral solution, buccal mucosal layer tablet, parenteral administ</w:t>
            </w:r>
            <w:r>
              <w:rPr>
                <w:rFonts w:ascii="Arial" w:hAnsi="Arial" w:cs="Arial"/>
                <w:color w:val="1A1A1A"/>
                <w:sz w:val="21"/>
                <w:szCs w:val="21"/>
                <w:shd w:val="clear" w:color="auto" w:fill="FFFFFF"/>
              </w:rPr>
              <w:t>ration, syrup, or injection.</w:t>
            </w:r>
          </w:p>
        </w:tc>
        <w:tc>
          <w:tcPr>
            <w:tcW w:w="1366" w:type="dxa"/>
          </w:tcPr>
          <w:p w14:paraId="65D9F73C" w14:textId="77777777" w:rsidR="000D0456" w:rsidRDefault="00291FAC">
            <w:pPr>
              <w:cnfStyle w:val="000000000000" w:firstRow="0" w:lastRow="0" w:firstColumn="0" w:lastColumn="0" w:oddVBand="0" w:evenVBand="0" w:oddHBand="0" w:evenHBand="0" w:firstRowFirstColumn="0" w:firstRowLastColumn="0" w:lastRowFirstColumn="0" w:lastRowLastColumn="0"/>
            </w:pPr>
            <w:r w:rsidRPr="00291FAC">
              <w:rPr>
                <w:noProof/>
              </w:rPr>
              <w:lastRenderedPageBreak/>
              <w:drawing>
                <wp:inline distT="0" distB="0" distL="0" distR="0" wp14:anchorId="5DFEFA90" wp14:editId="440A6D3C">
                  <wp:extent cx="730250" cy="255206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730250" cy="2552065"/>
                          </a:xfrm>
                          <a:prstGeom prst="rect">
                            <a:avLst/>
                          </a:prstGeom>
                          <a:noFill/>
                          <a:ln>
                            <a:noFill/>
                          </a:ln>
                        </pic:spPr>
                      </pic:pic>
                    </a:graphicData>
                  </a:graphic>
                </wp:inline>
              </w:drawing>
            </w:r>
          </w:p>
          <w:p w14:paraId="6008A005"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65199453"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lastRenderedPageBreak/>
              <w:drawing>
                <wp:inline distT="0" distB="0" distL="0" distR="0" wp14:anchorId="273AE71E" wp14:editId="7B9DAEF9">
                  <wp:extent cx="730250" cy="229044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730250" cy="2290445"/>
                          </a:xfrm>
                          <a:prstGeom prst="rect">
                            <a:avLst/>
                          </a:prstGeom>
                          <a:noFill/>
                          <a:ln>
                            <a:noFill/>
                          </a:ln>
                        </pic:spPr>
                      </pic:pic>
                    </a:graphicData>
                  </a:graphic>
                </wp:inline>
              </w:drawing>
            </w:r>
          </w:p>
          <w:p w14:paraId="655D8640"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67F41200"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73F5BA3B"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drawing>
                <wp:inline distT="0" distB="0" distL="0" distR="0" wp14:anchorId="6CB84091" wp14:editId="54971C4B">
                  <wp:extent cx="730250" cy="12825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731567" cy="1284848"/>
                          </a:xfrm>
                          <a:prstGeom prst="rect">
                            <a:avLst/>
                          </a:prstGeom>
                          <a:noFill/>
                          <a:ln>
                            <a:noFill/>
                          </a:ln>
                        </pic:spPr>
                      </pic:pic>
                    </a:graphicData>
                  </a:graphic>
                </wp:inline>
              </w:drawing>
            </w:r>
          </w:p>
          <w:p w14:paraId="6984E350"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689C05D9"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202F1BC9"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drawing>
                <wp:inline distT="0" distB="0" distL="0" distR="0" wp14:anchorId="10629D92" wp14:editId="372CCFDA">
                  <wp:extent cx="730250" cy="8026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730250" cy="802640"/>
                          </a:xfrm>
                          <a:prstGeom prst="rect">
                            <a:avLst/>
                          </a:prstGeom>
                          <a:noFill/>
                          <a:ln>
                            <a:noFill/>
                          </a:ln>
                        </pic:spPr>
                      </pic:pic>
                    </a:graphicData>
                  </a:graphic>
                </wp:inline>
              </w:drawing>
            </w:r>
          </w:p>
          <w:p w14:paraId="06DF0A23"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22AC4EF4"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70975868"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3E5E571D"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lastRenderedPageBreak/>
              <w:drawing>
                <wp:inline distT="0" distB="0" distL="0" distR="0" wp14:anchorId="29C74C5D" wp14:editId="13CE961F">
                  <wp:extent cx="730250" cy="7658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730250" cy="765810"/>
                          </a:xfrm>
                          <a:prstGeom prst="rect">
                            <a:avLst/>
                          </a:prstGeom>
                          <a:noFill/>
                          <a:ln>
                            <a:noFill/>
                          </a:ln>
                        </pic:spPr>
                      </pic:pic>
                    </a:graphicData>
                  </a:graphic>
                </wp:inline>
              </w:drawing>
            </w:r>
          </w:p>
          <w:p w14:paraId="06EB1857"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4DEE248E"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drawing>
                <wp:inline distT="0" distB="0" distL="0" distR="0" wp14:anchorId="5E95F5D2" wp14:editId="0EC7B0B6">
                  <wp:extent cx="730250" cy="7143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730250" cy="714375"/>
                          </a:xfrm>
                          <a:prstGeom prst="rect">
                            <a:avLst/>
                          </a:prstGeom>
                          <a:noFill/>
                          <a:ln>
                            <a:noFill/>
                          </a:ln>
                        </pic:spPr>
                      </pic:pic>
                    </a:graphicData>
                  </a:graphic>
                </wp:inline>
              </w:drawing>
            </w:r>
          </w:p>
          <w:p w14:paraId="65CBF330"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2D169DCE"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drawing>
                <wp:inline distT="0" distB="0" distL="0" distR="0" wp14:anchorId="01BFAD58" wp14:editId="00A277DD">
                  <wp:extent cx="730250" cy="10096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730250" cy="1009650"/>
                          </a:xfrm>
                          <a:prstGeom prst="rect">
                            <a:avLst/>
                          </a:prstGeom>
                          <a:noFill/>
                          <a:ln>
                            <a:noFill/>
                          </a:ln>
                        </pic:spPr>
                      </pic:pic>
                    </a:graphicData>
                  </a:graphic>
                </wp:inline>
              </w:drawing>
            </w:r>
          </w:p>
          <w:p w14:paraId="3087981A"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7D3B8FD4"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drawing>
                <wp:inline distT="0" distB="0" distL="0" distR="0" wp14:anchorId="0F93E1EE" wp14:editId="1987C8B9">
                  <wp:extent cx="730250" cy="83248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730250" cy="832485"/>
                          </a:xfrm>
                          <a:prstGeom prst="rect">
                            <a:avLst/>
                          </a:prstGeom>
                          <a:noFill/>
                          <a:ln>
                            <a:noFill/>
                          </a:ln>
                        </pic:spPr>
                      </pic:pic>
                    </a:graphicData>
                  </a:graphic>
                </wp:inline>
              </w:drawing>
            </w:r>
          </w:p>
          <w:p w14:paraId="1E6B5CD1"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501A1F88"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0C03DE0A"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drawing>
                <wp:inline distT="0" distB="0" distL="0" distR="0" wp14:anchorId="62B05B41" wp14:editId="594972B5">
                  <wp:extent cx="730250" cy="10591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730250" cy="1059180"/>
                          </a:xfrm>
                          <a:prstGeom prst="rect">
                            <a:avLst/>
                          </a:prstGeom>
                          <a:noFill/>
                          <a:ln>
                            <a:noFill/>
                          </a:ln>
                        </pic:spPr>
                      </pic:pic>
                    </a:graphicData>
                  </a:graphic>
                </wp:inline>
              </w:drawing>
            </w:r>
          </w:p>
          <w:p w14:paraId="77F14AE0"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67222F1E"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393277D1" w14:textId="77777777"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lastRenderedPageBreak/>
              <w:drawing>
                <wp:inline distT="0" distB="0" distL="0" distR="0" wp14:anchorId="745C8331" wp14:editId="1B831378">
                  <wp:extent cx="730250" cy="119253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730250" cy="1192530"/>
                          </a:xfrm>
                          <a:prstGeom prst="rect">
                            <a:avLst/>
                          </a:prstGeom>
                          <a:noFill/>
                          <a:ln>
                            <a:noFill/>
                          </a:ln>
                        </pic:spPr>
                      </pic:pic>
                    </a:graphicData>
                  </a:graphic>
                </wp:inline>
              </w:drawing>
            </w:r>
          </w:p>
          <w:p w14:paraId="7CBBD73E" w14:textId="77777777" w:rsidR="00291FAC" w:rsidRDefault="00291FAC">
            <w:pPr>
              <w:cnfStyle w:val="000000000000" w:firstRow="0" w:lastRow="0" w:firstColumn="0" w:lastColumn="0" w:oddVBand="0" w:evenVBand="0" w:oddHBand="0" w:evenHBand="0" w:firstRowFirstColumn="0" w:firstRowLastColumn="0" w:lastRowFirstColumn="0" w:lastRowLastColumn="0"/>
            </w:pPr>
          </w:p>
          <w:p w14:paraId="4571D964" w14:textId="31AB4304" w:rsidR="00291FAC" w:rsidRDefault="00291FAC">
            <w:pPr>
              <w:cnfStyle w:val="000000000000" w:firstRow="0" w:lastRow="0" w:firstColumn="0" w:lastColumn="0" w:oddVBand="0" w:evenVBand="0" w:oddHBand="0" w:evenHBand="0" w:firstRowFirstColumn="0" w:firstRowLastColumn="0" w:lastRowFirstColumn="0" w:lastRowLastColumn="0"/>
            </w:pPr>
            <w:r w:rsidRPr="00291FAC">
              <w:rPr>
                <w:noProof/>
              </w:rPr>
              <w:drawing>
                <wp:inline distT="0" distB="0" distL="0" distR="0" wp14:anchorId="1955CC09" wp14:editId="1966F6F7">
                  <wp:extent cx="730250" cy="19259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730250" cy="1925955"/>
                          </a:xfrm>
                          <a:prstGeom prst="rect">
                            <a:avLst/>
                          </a:prstGeom>
                          <a:noFill/>
                          <a:ln>
                            <a:noFill/>
                          </a:ln>
                        </pic:spPr>
                      </pic:pic>
                    </a:graphicData>
                  </a:graphic>
                </wp:inline>
              </w:drawing>
            </w:r>
          </w:p>
          <w:p w14:paraId="1236ADD3" w14:textId="56B72210" w:rsidR="00291FAC" w:rsidRDefault="00291FAC">
            <w:pPr>
              <w:cnfStyle w:val="000000000000" w:firstRow="0" w:lastRow="0" w:firstColumn="0" w:lastColumn="0" w:oddVBand="0" w:evenVBand="0" w:oddHBand="0" w:evenHBand="0" w:firstRowFirstColumn="0" w:firstRowLastColumn="0" w:lastRowFirstColumn="0" w:lastRowLastColumn="0"/>
            </w:pPr>
          </w:p>
          <w:p w14:paraId="4AA2924F" w14:textId="59D3BA03" w:rsidR="00291FAC" w:rsidRDefault="00291FAC">
            <w:pPr>
              <w:cnfStyle w:val="000000000000" w:firstRow="0" w:lastRow="0" w:firstColumn="0" w:lastColumn="0" w:oddVBand="0" w:evenVBand="0" w:oddHBand="0" w:evenHBand="0" w:firstRowFirstColumn="0" w:firstRowLastColumn="0" w:lastRowFirstColumn="0" w:lastRowLastColumn="0"/>
            </w:pPr>
          </w:p>
          <w:p w14:paraId="2A93F2B6" w14:textId="7AC8597E" w:rsidR="00291FAC" w:rsidRDefault="00291FAC">
            <w:pPr>
              <w:cnfStyle w:val="000000000000" w:firstRow="0" w:lastRow="0" w:firstColumn="0" w:lastColumn="0" w:oddVBand="0" w:evenVBand="0" w:oddHBand="0" w:evenHBand="0" w:firstRowFirstColumn="0" w:firstRowLastColumn="0" w:lastRowFirstColumn="0" w:lastRowLastColumn="0"/>
            </w:pPr>
          </w:p>
          <w:p w14:paraId="731E3360" w14:textId="68A5ECC6" w:rsidR="009F074B" w:rsidRDefault="009F074B">
            <w:pPr>
              <w:cnfStyle w:val="000000000000" w:firstRow="0" w:lastRow="0" w:firstColumn="0" w:lastColumn="0" w:oddVBand="0" w:evenVBand="0" w:oddHBand="0" w:evenHBand="0" w:firstRowFirstColumn="0" w:firstRowLastColumn="0" w:lastRowFirstColumn="0" w:lastRowLastColumn="0"/>
            </w:pPr>
          </w:p>
          <w:p w14:paraId="79769985" w14:textId="5DA7B3F9" w:rsidR="009F074B" w:rsidRDefault="009F074B">
            <w:pPr>
              <w:cnfStyle w:val="000000000000" w:firstRow="0" w:lastRow="0" w:firstColumn="0" w:lastColumn="0" w:oddVBand="0" w:evenVBand="0" w:oddHBand="0" w:evenHBand="0" w:firstRowFirstColumn="0" w:firstRowLastColumn="0" w:lastRowFirstColumn="0" w:lastRowLastColumn="0"/>
            </w:pPr>
            <w:r w:rsidRPr="009F074B">
              <w:rPr>
                <w:noProof/>
              </w:rPr>
              <w:drawing>
                <wp:inline distT="0" distB="0" distL="0" distR="0" wp14:anchorId="7B8299E3" wp14:editId="2F8B0321">
                  <wp:extent cx="730250" cy="7080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730250" cy="708025"/>
                          </a:xfrm>
                          <a:prstGeom prst="rect">
                            <a:avLst/>
                          </a:prstGeom>
                          <a:noFill/>
                          <a:ln>
                            <a:noFill/>
                          </a:ln>
                        </pic:spPr>
                      </pic:pic>
                    </a:graphicData>
                  </a:graphic>
                </wp:inline>
              </w:drawing>
            </w:r>
          </w:p>
          <w:p w14:paraId="05B031D3" w14:textId="53742160" w:rsidR="009F074B" w:rsidRDefault="009F074B">
            <w:pPr>
              <w:cnfStyle w:val="000000000000" w:firstRow="0" w:lastRow="0" w:firstColumn="0" w:lastColumn="0" w:oddVBand="0" w:evenVBand="0" w:oddHBand="0" w:evenHBand="0" w:firstRowFirstColumn="0" w:firstRowLastColumn="0" w:lastRowFirstColumn="0" w:lastRowLastColumn="0"/>
            </w:pPr>
          </w:p>
          <w:p w14:paraId="293142C8" w14:textId="61DBC381" w:rsidR="009F074B" w:rsidRDefault="009F074B">
            <w:pPr>
              <w:cnfStyle w:val="000000000000" w:firstRow="0" w:lastRow="0" w:firstColumn="0" w:lastColumn="0" w:oddVBand="0" w:evenVBand="0" w:oddHBand="0" w:evenHBand="0" w:firstRowFirstColumn="0" w:firstRowLastColumn="0" w:lastRowFirstColumn="0" w:lastRowLastColumn="0"/>
            </w:pPr>
          </w:p>
          <w:p w14:paraId="46E80554" w14:textId="4E213CB5" w:rsidR="009F074B" w:rsidRDefault="009F074B">
            <w:pPr>
              <w:cnfStyle w:val="000000000000" w:firstRow="0" w:lastRow="0" w:firstColumn="0" w:lastColumn="0" w:oddVBand="0" w:evenVBand="0" w:oddHBand="0" w:evenHBand="0" w:firstRowFirstColumn="0" w:firstRowLastColumn="0" w:lastRowFirstColumn="0" w:lastRowLastColumn="0"/>
            </w:pPr>
          </w:p>
          <w:p w14:paraId="0A807FF2" w14:textId="09DF6B83" w:rsidR="009F074B" w:rsidRDefault="009F074B">
            <w:pPr>
              <w:cnfStyle w:val="000000000000" w:firstRow="0" w:lastRow="0" w:firstColumn="0" w:lastColumn="0" w:oddVBand="0" w:evenVBand="0" w:oddHBand="0" w:evenHBand="0" w:firstRowFirstColumn="0" w:firstRowLastColumn="0" w:lastRowFirstColumn="0" w:lastRowLastColumn="0"/>
            </w:pPr>
            <w:r w:rsidRPr="009F074B">
              <w:rPr>
                <w:noProof/>
              </w:rPr>
              <w:lastRenderedPageBreak/>
              <w:drawing>
                <wp:inline distT="0" distB="0" distL="0" distR="0" wp14:anchorId="46A4DCE7" wp14:editId="47A04CB4">
                  <wp:extent cx="730250" cy="7880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730250" cy="788035"/>
                          </a:xfrm>
                          <a:prstGeom prst="rect">
                            <a:avLst/>
                          </a:prstGeom>
                          <a:noFill/>
                          <a:ln>
                            <a:noFill/>
                          </a:ln>
                        </pic:spPr>
                      </pic:pic>
                    </a:graphicData>
                  </a:graphic>
                </wp:inline>
              </w:drawing>
            </w:r>
          </w:p>
          <w:p w14:paraId="5B2C303E" w14:textId="4943A871" w:rsidR="009F074B" w:rsidRDefault="009F074B">
            <w:pPr>
              <w:cnfStyle w:val="000000000000" w:firstRow="0" w:lastRow="0" w:firstColumn="0" w:lastColumn="0" w:oddVBand="0" w:evenVBand="0" w:oddHBand="0" w:evenHBand="0" w:firstRowFirstColumn="0" w:firstRowLastColumn="0" w:lastRowFirstColumn="0" w:lastRowLastColumn="0"/>
            </w:pPr>
          </w:p>
          <w:p w14:paraId="43A1E2CC" w14:textId="34868D98" w:rsidR="009F074B" w:rsidRDefault="009F074B">
            <w:pPr>
              <w:cnfStyle w:val="000000000000" w:firstRow="0" w:lastRow="0" w:firstColumn="0" w:lastColumn="0" w:oddVBand="0" w:evenVBand="0" w:oddHBand="0" w:evenHBand="0" w:firstRowFirstColumn="0" w:firstRowLastColumn="0" w:lastRowFirstColumn="0" w:lastRowLastColumn="0"/>
            </w:pPr>
          </w:p>
          <w:p w14:paraId="28F2BFC2" w14:textId="77777777" w:rsidR="009F074B" w:rsidRDefault="009F074B">
            <w:pPr>
              <w:cnfStyle w:val="000000000000" w:firstRow="0" w:lastRow="0" w:firstColumn="0" w:lastColumn="0" w:oddVBand="0" w:evenVBand="0" w:oddHBand="0" w:evenHBand="0" w:firstRowFirstColumn="0" w:firstRowLastColumn="0" w:lastRowFirstColumn="0" w:lastRowLastColumn="0"/>
            </w:pPr>
          </w:p>
          <w:p w14:paraId="6512A46D" w14:textId="4D3D5850" w:rsidR="00291FAC" w:rsidRDefault="00291FAC">
            <w:pPr>
              <w:cnfStyle w:val="000000000000" w:firstRow="0" w:lastRow="0" w:firstColumn="0" w:lastColumn="0" w:oddVBand="0" w:evenVBand="0" w:oddHBand="0" w:evenHBand="0" w:firstRowFirstColumn="0" w:firstRowLastColumn="0" w:lastRowFirstColumn="0" w:lastRowLastColumn="0"/>
            </w:pPr>
          </w:p>
        </w:tc>
      </w:tr>
      <w:tr w:rsidR="005C4F51" w14:paraId="1E12A4FD"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477C0DED" w14:textId="17698796" w:rsidR="000D0456" w:rsidRDefault="004E790D">
            <w:r>
              <w:lastRenderedPageBreak/>
              <w:t>13</w:t>
            </w:r>
          </w:p>
        </w:tc>
        <w:tc>
          <w:tcPr>
            <w:tcW w:w="1712" w:type="dxa"/>
          </w:tcPr>
          <w:p w14:paraId="7D2F05DA" w14:textId="58F6C233" w:rsidR="000D0456" w:rsidRDefault="004E790D">
            <w:pPr>
              <w:cnfStyle w:val="000000000000" w:firstRow="0" w:lastRow="0" w:firstColumn="0" w:lastColumn="0" w:oddVBand="0" w:evenVBand="0" w:oddHBand="0" w:evenHBand="0" w:firstRowFirstColumn="0" w:firstRowLastColumn="0" w:lastRowFirstColumn="0" w:lastRowLastColumn="0"/>
            </w:pPr>
            <w:r w:rsidRPr="004E790D">
              <w:rPr>
                <w:b/>
                <w:bCs/>
              </w:rPr>
              <w:t>US20220193054</w:t>
            </w:r>
          </w:p>
        </w:tc>
        <w:tc>
          <w:tcPr>
            <w:tcW w:w="708" w:type="dxa"/>
          </w:tcPr>
          <w:p w14:paraId="10006459" w14:textId="1B5FEA52" w:rsidR="000D0456" w:rsidRDefault="004E790D">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7A16706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104"/>
            </w:tblGrid>
            <w:tr w:rsidR="004E790D" w14:paraId="01F75393" w14:textId="77777777" w:rsidTr="004E790D">
              <w:tc>
                <w:tcPr>
                  <w:tcW w:w="8575" w:type="dxa"/>
                  <w:shd w:val="clear" w:color="auto" w:fill="FFFFFF"/>
                  <w:tcMar>
                    <w:top w:w="0" w:type="dxa"/>
                    <w:left w:w="0" w:type="dxa"/>
                    <w:bottom w:w="0" w:type="dxa"/>
                    <w:right w:w="0" w:type="dxa"/>
                  </w:tcMar>
                  <w:hideMark/>
                </w:tcPr>
                <w:p w14:paraId="37924895"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1</w:t>
                  </w:r>
                  <w:r>
                    <w:rPr>
                      <w:rFonts w:ascii="Arial" w:hAnsi="Arial" w:cs="Arial"/>
                      <w:color w:val="1A1A1A"/>
                      <w:sz w:val="21"/>
                      <w:szCs w:val="21"/>
                    </w:rPr>
                    <w:t>. A pharmaceutical composition comprising: Fexofenadine or salt or hydrates or solvates thereof, Famotidine or salt or hydrates or solvates thereof and Melatonin or salt or hydrates or solvates thereof.</w:t>
                  </w:r>
                </w:p>
              </w:tc>
            </w:tr>
            <w:tr w:rsidR="004E790D" w14:paraId="2EB9E818" w14:textId="77777777" w:rsidTr="004E790D">
              <w:tc>
                <w:tcPr>
                  <w:tcW w:w="8575" w:type="dxa"/>
                  <w:shd w:val="clear" w:color="auto" w:fill="FFFFFF"/>
                  <w:tcMar>
                    <w:top w:w="0" w:type="dxa"/>
                    <w:left w:w="0" w:type="dxa"/>
                    <w:bottom w:w="0" w:type="dxa"/>
                    <w:right w:w="0" w:type="dxa"/>
                  </w:tcMar>
                  <w:hideMark/>
                </w:tcPr>
                <w:p w14:paraId="084DE0E8"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2</w:t>
                  </w:r>
                  <w:r>
                    <w:rPr>
                      <w:rFonts w:ascii="Arial" w:hAnsi="Arial" w:cs="Arial"/>
                      <w:color w:val="1A1A1A"/>
                      <w:sz w:val="21"/>
                      <w:szCs w:val="21"/>
                    </w:rPr>
                    <w:t>. The composition of </w:t>
                  </w:r>
                  <w:hyperlink r:id="rId187"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the composition comprises Fexofenadine or salt or hydrates or solvates thereof, Famotidine or salt or hydrates or solvates thereof and Melatonin or salt or hydrates or solvates thereof in a weight ratio ranging from 1:1:1 to 100:50:1.</w:t>
                  </w:r>
                </w:p>
              </w:tc>
            </w:tr>
            <w:tr w:rsidR="004E790D" w14:paraId="692F76AE" w14:textId="77777777" w:rsidTr="004E790D">
              <w:tc>
                <w:tcPr>
                  <w:tcW w:w="8575" w:type="dxa"/>
                  <w:shd w:val="clear" w:color="auto" w:fill="FFFFFF"/>
                  <w:tcMar>
                    <w:top w:w="0" w:type="dxa"/>
                    <w:left w:w="0" w:type="dxa"/>
                    <w:bottom w:w="0" w:type="dxa"/>
                    <w:right w:w="0" w:type="dxa"/>
                  </w:tcMar>
                  <w:hideMark/>
                </w:tcPr>
                <w:p w14:paraId="2D09B9F3"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3</w:t>
                  </w:r>
                  <w:r>
                    <w:rPr>
                      <w:rFonts w:ascii="Arial" w:hAnsi="Arial" w:cs="Arial"/>
                      <w:color w:val="1A1A1A"/>
                      <w:sz w:val="21"/>
                      <w:szCs w:val="21"/>
                    </w:rPr>
                    <w:t>. The composition of </w:t>
                  </w:r>
                  <w:hyperlink r:id="rId188"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the composition comprises Fexofenadine or salt or hydrates or solvates thereof, Famotidine or salt or hydrates or solvates thereof and Melatonin or salt or hydrates or solvates thereof in a weight ratio ranging from 4:2:1 to 50:25:1.</w:t>
                  </w:r>
                </w:p>
              </w:tc>
            </w:tr>
            <w:tr w:rsidR="004E790D" w14:paraId="6BF759F1" w14:textId="77777777" w:rsidTr="004E790D">
              <w:tc>
                <w:tcPr>
                  <w:tcW w:w="8575" w:type="dxa"/>
                  <w:shd w:val="clear" w:color="auto" w:fill="FFFFFF"/>
                  <w:tcMar>
                    <w:top w:w="0" w:type="dxa"/>
                    <w:left w:w="0" w:type="dxa"/>
                    <w:bottom w:w="0" w:type="dxa"/>
                    <w:right w:w="0" w:type="dxa"/>
                  </w:tcMar>
                  <w:hideMark/>
                </w:tcPr>
                <w:p w14:paraId="5CE8D9C6"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4</w:t>
                  </w:r>
                  <w:r>
                    <w:rPr>
                      <w:rFonts w:ascii="Arial" w:hAnsi="Arial" w:cs="Arial"/>
                      <w:color w:val="1A1A1A"/>
                      <w:sz w:val="21"/>
                      <w:szCs w:val="21"/>
                    </w:rPr>
                    <w:t>. The composition of </w:t>
                  </w:r>
                  <w:hyperlink r:id="rId189"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Fexofenadine or salt or hydrates or solvates thereof is present in an amount ranging from 20 mg to 500 mg.</w:t>
                  </w:r>
                </w:p>
              </w:tc>
            </w:tr>
            <w:tr w:rsidR="004E790D" w14:paraId="0E02B5D5" w14:textId="77777777" w:rsidTr="004E790D">
              <w:tc>
                <w:tcPr>
                  <w:tcW w:w="8575" w:type="dxa"/>
                  <w:shd w:val="clear" w:color="auto" w:fill="FFFFFF"/>
                  <w:tcMar>
                    <w:top w:w="0" w:type="dxa"/>
                    <w:left w:w="0" w:type="dxa"/>
                    <w:bottom w:w="0" w:type="dxa"/>
                    <w:right w:w="0" w:type="dxa"/>
                  </w:tcMar>
                  <w:hideMark/>
                </w:tcPr>
                <w:p w14:paraId="0B426AAA"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5</w:t>
                  </w:r>
                  <w:r>
                    <w:rPr>
                      <w:rFonts w:ascii="Arial" w:hAnsi="Arial" w:cs="Arial"/>
                      <w:color w:val="1A1A1A"/>
                      <w:sz w:val="21"/>
                      <w:szCs w:val="21"/>
                    </w:rPr>
                    <w:t>. The composition of </w:t>
                  </w:r>
                  <w:hyperlink r:id="rId190"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Famotidine or salt or hydrates or solvates thereof is present in an amount ranging from 10 mg to 100 mg.</w:t>
                  </w:r>
                </w:p>
              </w:tc>
            </w:tr>
            <w:tr w:rsidR="004E790D" w14:paraId="2347D55D" w14:textId="77777777" w:rsidTr="004E790D">
              <w:tc>
                <w:tcPr>
                  <w:tcW w:w="8575" w:type="dxa"/>
                  <w:shd w:val="clear" w:color="auto" w:fill="FFFFFF"/>
                  <w:tcMar>
                    <w:top w:w="0" w:type="dxa"/>
                    <w:left w:w="0" w:type="dxa"/>
                    <w:bottom w:w="0" w:type="dxa"/>
                    <w:right w:w="0" w:type="dxa"/>
                  </w:tcMar>
                  <w:hideMark/>
                </w:tcPr>
                <w:p w14:paraId="19065717"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6</w:t>
                  </w:r>
                  <w:r>
                    <w:rPr>
                      <w:rFonts w:ascii="Arial" w:hAnsi="Arial" w:cs="Arial"/>
                      <w:color w:val="1A1A1A"/>
                      <w:sz w:val="21"/>
                      <w:szCs w:val="21"/>
                    </w:rPr>
                    <w:t>. The composition of </w:t>
                  </w:r>
                  <w:hyperlink r:id="rId191" w:anchor="CLM-00001" w:history="1">
                    <w:r>
                      <w:rPr>
                        <w:rStyle w:val="Hyperlink"/>
                        <w:rFonts w:ascii="Arial" w:hAnsi="Arial" w:cs="Arial"/>
                        <w:b/>
                        <w:bCs/>
                        <w:color w:val="1A1A1A"/>
                        <w:sz w:val="21"/>
                        <w:szCs w:val="21"/>
                      </w:rPr>
                      <w:t>claim 1</w:t>
                    </w:r>
                  </w:hyperlink>
                  <w:r>
                    <w:rPr>
                      <w:rFonts w:ascii="Arial" w:hAnsi="Arial" w:cs="Arial"/>
                      <w:color w:val="1A1A1A"/>
                      <w:sz w:val="21"/>
                      <w:szCs w:val="21"/>
                    </w:rPr>
                    <w:t xml:space="preserve">, wherein Melatonin or salt or hydrates or solvates </w:t>
                  </w:r>
                  <w:r>
                    <w:rPr>
                      <w:rFonts w:ascii="Arial" w:hAnsi="Arial" w:cs="Arial"/>
                      <w:color w:val="1A1A1A"/>
                      <w:sz w:val="21"/>
                      <w:szCs w:val="21"/>
                    </w:rPr>
                    <w:lastRenderedPageBreak/>
                    <w:t>thereof is present in an amount ranging from 1 mg to 80 mg.</w:t>
                  </w:r>
                </w:p>
              </w:tc>
            </w:tr>
            <w:tr w:rsidR="004E790D" w14:paraId="11D08B28" w14:textId="77777777" w:rsidTr="004E790D">
              <w:tc>
                <w:tcPr>
                  <w:tcW w:w="8575" w:type="dxa"/>
                  <w:shd w:val="clear" w:color="auto" w:fill="FFFFFF"/>
                  <w:tcMar>
                    <w:top w:w="0" w:type="dxa"/>
                    <w:left w:w="0" w:type="dxa"/>
                    <w:bottom w:w="0" w:type="dxa"/>
                    <w:right w:w="0" w:type="dxa"/>
                  </w:tcMar>
                  <w:hideMark/>
                </w:tcPr>
                <w:p w14:paraId="15D1199E"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7</w:t>
                  </w:r>
                  <w:r>
                    <w:rPr>
                      <w:rFonts w:ascii="Arial" w:hAnsi="Arial" w:cs="Arial"/>
                      <w:color w:val="1A1A1A"/>
                      <w:sz w:val="21"/>
                      <w:szCs w:val="21"/>
                    </w:rPr>
                    <w:t>. The composition of </w:t>
                  </w:r>
                  <w:hyperlink r:id="rId192"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the composition further comprises a pharmaceutically acceptable excipient.</w:t>
                  </w:r>
                </w:p>
              </w:tc>
            </w:tr>
            <w:tr w:rsidR="004E790D" w14:paraId="61C4F2B2" w14:textId="77777777" w:rsidTr="004E790D">
              <w:tc>
                <w:tcPr>
                  <w:tcW w:w="8575" w:type="dxa"/>
                  <w:shd w:val="clear" w:color="auto" w:fill="FFFFFF"/>
                  <w:tcMar>
                    <w:top w:w="0" w:type="dxa"/>
                    <w:left w:w="0" w:type="dxa"/>
                    <w:bottom w:w="0" w:type="dxa"/>
                    <w:right w:w="0" w:type="dxa"/>
                  </w:tcMar>
                  <w:hideMark/>
                </w:tcPr>
                <w:p w14:paraId="08773F52"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8</w:t>
                  </w:r>
                  <w:r>
                    <w:rPr>
                      <w:rFonts w:ascii="Arial" w:hAnsi="Arial" w:cs="Arial"/>
                      <w:color w:val="1A1A1A"/>
                      <w:sz w:val="21"/>
                      <w:szCs w:val="21"/>
                    </w:rPr>
                    <w:t>. The composition of </w:t>
                  </w:r>
                  <w:hyperlink r:id="rId193" w:anchor="CLM-00007" w:history="1">
                    <w:r>
                      <w:rPr>
                        <w:rStyle w:val="Hyperlink"/>
                        <w:rFonts w:ascii="Arial" w:hAnsi="Arial" w:cs="Arial"/>
                        <w:b/>
                        <w:bCs/>
                        <w:color w:val="1A1A1A"/>
                        <w:sz w:val="21"/>
                        <w:szCs w:val="21"/>
                      </w:rPr>
                      <w:t>claim 7</w:t>
                    </w:r>
                  </w:hyperlink>
                  <w:r>
                    <w:rPr>
                      <w:rFonts w:ascii="Arial" w:hAnsi="Arial" w:cs="Arial"/>
                      <w:color w:val="1A1A1A"/>
                      <w:sz w:val="21"/>
                      <w:szCs w:val="21"/>
                    </w:rPr>
                    <w:t xml:space="preserve">, wherein the pharmaceutically acceptable excipient is selected from any or a combination of: a diluent, an anti-oxidant, a preservative, an alkalizing agent, a buffering agent, a disintegrant, a binder, an anti-foaming agent, a solvent, a glidant, a lubricant, a </w:t>
                  </w:r>
                  <w:proofErr w:type="spellStart"/>
                  <w:r>
                    <w:rPr>
                      <w:rFonts w:ascii="Arial" w:hAnsi="Arial" w:cs="Arial"/>
                      <w:color w:val="1A1A1A"/>
                      <w:sz w:val="21"/>
                      <w:szCs w:val="21"/>
                    </w:rPr>
                    <w:t>flavoring</w:t>
                  </w:r>
                  <w:proofErr w:type="spellEnd"/>
                  <w:r>
                    <w:rPr>
                      <w:rFonts w:ascii="Arial" w:hAnsi="Arial" w:cs="Arial"/>
                      <w:color w:val="1A1A1A"/>
                      <w:sz w:val="21"/>
                      <w:szCs w:val="21"/>
                    </w:rPr>
                    <w:t xml:space="preserve"> agent, a sweetener, a coating agent, a rate controlling polymer or non-polymer, a zinc salt, a fatty acid or derivative thereof, an amino acid or metabolites or amino acid derivatives, a bulking agent, an anti-tacking agent, an emulsifier, a surfactant, a plasticizer and a stabilizer.</w:t>
                  </w:r>
                </w:p>
              </w:tc>
            </w:tr>
            <w:tr w:rsidR="004E790D" w14:paraId="1160975F" w14:textId="77777777" w:rsidTr="004E790D">
              <w:tc>
                <w:tcPr>
                  <w:tcW w:w="8575" w:type="dxa"/>
                  <w:shd w:val="clear" w:color="auto" w:fill="FFFFFF"/>
                  <w:tcMar>
                    <w:top w:w="0" w:type="dxa"/>
                    <w:left w:w="0" w:type="dxa"/>
                    <w:bottom w:w="0" w:type="dxa"/>
                    <w:right w:w="0" w:type="dxa"/>
                  </w:tcMar>
                  <w:hideMark/>
                </w:tcPr>
                <w:p w14:paraId="5B9F828F"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9</w:t>
                  </w:r>
                  <w:r>
                    <w:rPr>
                      <w:rFonts w:ascii="Arial" w:hAnsi="Arial" w:cs="Arial"/>
                      <w:color w:val="1A1A1A"/>
                      <w:sz w:val="21"/>
                      <w:szCs w:val="21"/>
                    </w:rPr>
                    <w:t>. The composition of </w:t>
                  </w:r>
                  <w:hyperlink r:id="rId194" w:anchor="CLM-00008" w:history="1">
                    <w:r>
                      <w:rPr>
                        <w:rStyle w:val="Hyperlink"/>
                        <w:rFonts w:ascii="Arial" w:hAnsi="Arial" w:cs="Arial"/>
                        <w:b/>
                        <w:bCs/>
                        <w:color w:val="1A1A1A"/>
                        <w:sz w:val="21"/>
                        <w:szCs w:val="21"/>
                      </w:rPr>
                      <w:t>claim 8</w:t>
                    </w:r>
                  </w:hyperlink>
                  <w:r>
                    <w:rPr>
                      <w:rFonts w:ascii="Arial" w:hAnsi="Arial" w:cs="Arial"/>
                      <w:color w:val="1A1A1A"/>
                      <w:sz w:val="21"/>
                      <w:szCs w:val="21"/>
                    </w:rPr>
                    <w:t>, wherein the fatty acid or derivative thereof comprises any or a combination of: diglyceryl lauryl fumarate, diglyceryl lauryl succinate, and diglyceryl capryl succinate.</w:t>
                  </w:r>
                </w:p>
              </w:tc>
            </w:tr>
            <w:tr w:rsidR="004E790D" w14:paraId="1159B6FD" w14:textId="77777777" w:rsidTr="004E790D">
              <w:tc>
                <w:tcPr>
                  <w:tcW w:w="8575" w:type="dxa"/>
                  <w:shd w:val="clear" w:color="auto" w:fill="FFFFFF"/>
                  <w:tcMar>
                    <w:top w:w="0" w:type="dxa"/>
                    <w:left w:w="0" w:type="dxa"/>
                    <w:bottom w:w="0" w:type="dxa"/>
                    <w:right w:w="0" w:type="dxa"/>
                  </w:tcMar>
                  <w:hideMark/>
                </w:tcPr>
                <w:p w14:paraId="419BCECF"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10</w:t>
                  </w:r>
                  <w:r>
                    <w:rPr>
                      <w:rFonts w:ascii="Arial" w:hAnsi="Arial" w:cs="Arial"/>
                      <w:color w:val="1A1A1A"/>
                      <w:sz w:val="21"/>
                      <w:szCs w:val="21"/>
                    </w:rPr>
                    <w:t>. The composition of </w:t>
                  </w:r>
                  <w:hyperlink r:id="rId195" w:anchor="CLM-00001" w:history="1">
                    <w:r>
                      <w:rPr>
                        <w:rStyle w:val="Hyperlink"/>
                        <w:rFonts w:ascii="Arial" w:hAnsi="Arial" w:cs="Arial"/>
                        <w:b/>
                        <w:bCs/>
                        <w:color w:val="1A1A1A"/>
                        <w:sz w:val="21"/>
                        <w:szCs w:val="21"/>
                      </w:rPr>
                      <w:t>claim 1</w:t>
                    </w:r>
                  </w:hyperlink>
                  <w:r>
                    <w:rPr>
                      <w:rFonts w:ascii="Arial" w:hAnsi="Arial" w:cs="Arial"/>
                      <w:color w:val="1A1A1A"/>
                      <w:sz w:val="21"/>
                      <w:szCs w:val="21"/>
                    </w:rPr>
                    <w:t xml:space="preserve">, wherein the composition comprises an intra-granular portion and an extra-granular portion, wherein the intra-granular portion comprises Fexofenadine or salt or hydrates or solvates thereof, Famotidine or salt or hydrates or solvates thereof, Melatonin or </w:t>
                  </w:r>
                  <w:r>
                    <w:rPr>
                      <w:rFonts w:ascii="Arial" w:hAnsi="Arial" w:cs="Arial"/>
                      <w:color w:val="1A1A1A"/>
                      <w:sz w:val="21"/>
                      <w:szCs w:val="21"/>
                    </w:rPr>
                    <w:lastRenderedPageBreak/>
                    <w:t>salt or hydrates or solvates thereof and a pharmaceutically acceptable excipient, and the extra-granular portion comprises a pharmaceutically acceptable excipient.</w:t>
                  </w:r>
                </w:p>
              </w:tc>
            </w:tr>
            <w:tr w:rsidR="004E790D" w14:paraId="2788D4E2" w14:textId="77777777" w:rsidTr="004E790D">
              <w:tc>
                <w:tcPr>
                  <w:tcW w:w="8575" w:type="dxa"/>
                  <w:shd w:val="clear" w:color="auto" w:fill="FFFFFF"/>
                  <w:tcMar>
                    <w:top w:w="0" w:type="dxa"/>
                    <w:left w:w="0" w:type="dxa"/>
                    <w:bottom w:w="0" w:type="dxa"/>
                    <w:right w:w="0" w:type="dxa"/>
                  </w:tcMar>
                  <w:hideMark/>
                </w:tcPr>
                <w:p w14:paraId="39CDCEF1"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11</w:t>
                  </w:r>
                  <w:r>
                    <w:rPr>
                      <w:rFonts w:ascii="Arial" w:hAnsi="Arial" w:cs="Arial"/>
                      <w:color w:val="1A1A1A"/>
                      <w:sz w:val="21"/>
                      <w:szCs w:val="21"/>
                    </w:rPr>
                    <w:t>. The composition of </w:t>
                  </w:r>
                  <w:hyperlink r:id="rId196"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the composition comprises an intra-granular portion and an extra-granular portion, wherein the intra-granular portion comprises Famotidine or salt or hydrates or solvates thereof, Melatonin or salt or hydrates or solvates thereof and a pharmaceutically acceptable excipient, and the extra-granular portion comprises Fexofenadine or salt or hydrates or solvates thereof and a pharmaceutically acceptable excipient.</w:t>
                  </w:r>
                </w:p>
              </w:tc>
            </w:tr>
            <w:tr w:rsidR="004E790D" w14:paraId="24FE0175" w14:textId="77777777" w:rsidTr="004E790D">
              <w:tc>
                <w:tcPr>
                  <w:tcW w:w="8575" w:type="dxa"/>
                  <w:shd w:val="clear" w:color="auto" w:fill="FFFFFF"/>
                  <w:tcMar>
                    <w:top w:w="0" w:type="dxa"/>
                    <w:left w:w="0" w:type="dxa"/>
                    <w:bottom w:w="0" w:type="dxa"/>
                    <w:right w:w="0" w:type="dxa"/>
                  </w:tcMar>
                  <w:hideMark/>
                </w:tcPr>
                <w:p w14:paraId="475BBA11"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12</w:t>
                  </w:r>
                  <w:r>
                    <w:rPr>
                      <w:rFonts w:ascii="Arial" w:hAnsi="Arial" w:cs="Arial"/>
                      <w:color w:val="1A1A1A"/>
                      <w:sz w:val="21"/>
                      <w:szCs w:val="21"/>
                    </w:rPr>
                    <w:t>. The composition of </w:t>
                  </w:r>
                  <w:hyperlink r:id="rId197"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the composition comprises an intra-granular portion and an extra-granular portion, wherein the intra-granular portion comprises Fexofenadine or salt or hydrates or solvates thereof, Melatonin or salt or hydrates or solvates thereof and a pharmaceutically acceptable excipient, and the extra-granular portion comprises Famotidine or salt or hydrates or solvates thereof and a pharmaceutically acceptable excipient.</w:t>
                  </w:r>
                </w:p>
              </w:tc>
            </w:tr>
            <w:tr w:rsidR="004E790D" w14:paraId="46FB5A3D" w14:textId="77777777" w:rsidTr="004E790D">
              <w:tc>
                <w:tcPr>
                  <w:tcW w:w="8575" w:type="dxa"/>
                  <w:shd w:val="clear" w:color="auto" w:fill="FFFFFF"/>
                  <w:tcMar>
                    <w:top w:w="0" w:type="dxa"/>
                    <w:left w:w="0" w:type="dxa"/>
                    <w:bottom w:w="0" w:type="dxa"/>
                    <w:right w:w="0" w:type="dxa"/>
                  </w:tcMar>
                  <w:hideMark/>
                </w:tcPr>
                <w:p w14:paraId="3F8AB2D5"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13</w:t>
                  </w:r>
                  <w:r>
                    <w:rPr>
                      <w:rFonts w:ascii="Arial" w:hAnsi="Arial" w:cs="Arial"/>
                      <w:color w:val="1A1A1A"/>
                      <w:sz w:val="21"/>
                      <w:szCs w:val="21"/>
                    </w:rPr>
                    <w:t>. The composition of </w:t>
                  </w:r>
                  <w:hyperlink r:id="rId198" w:anchor="CLM-00001" w:history="1">
                    <w:r>
                      <w:rPr>
                        <w:rStyle w:val="Hyperlink"/>
                        <w:rFonts w:ascii="Arial" w:hAnsi="Arial" w:cs="Arial"/>
                        <w:b/>
                        <w:bCs/>
                        <w:color w:val="1A1A1A"/>
                        <w:sz w:val="21"/>
                        <w:szCs w:val="21"/>
                      </w:rPr>
                      <w:t>claim 1</w:t>
                    </w:r>
                  </w:hyperlink>
                  <w:r>
                    <w:rPr>
                      <w:rFonts w:ascii="Arial" w:hAnsi="Arial" w:cs="Arial"/>
                      <w:color w:val="1A1A1A"/>
                      <w:sz w:val="21"/>
                      <w:szCs w:val="21"/>
                    </w:rPr>
                    <w:t xml:space="preserve">, wherein the composition comprises an intra-granular portion and an extra-granular portion, wherein the intra-granular portion </w:t>
                  </w:r>
                  <w:r>
                    <w:rPr>
                      <w:rFonts w:ascii="Arial" w:hAnsi="Arial" w:cs="Arial"/>
                      <w:color w:val="1A1A1A"/>
                      <w:sz w:val="21"/>
                      <w:szCs w:val="21"/>
                    </w:rPr>
                    <w:lastRenderedPageBreak/>
                    <w:t>comprises Fexofenadine or salt or hydrates or solvates thereof and Famotidine or salt or hydrates or solvates thereof and a pharmaceutically acceptable excipient, and the extra-granular portion comprises Melatonin or salt or hydrates or solvates thereof and a pharmaceutically acceptable excipient.</w:t>
                  </w:r>
                </w:p>
              </w:tc>
            </w:tr>
            <w:tr w:rsidR="004E790D" w14:paraId="281F6675" w14:textId="77777777" w:rsidTr="004E790D">
              <w:tc>
                <w:tcPr>
                  <w:tcW w:w="8575" w:type="dxa"/>
                  <w:shd w:val="clear" w:color="auto" w:fill="FFFFFF"/>
                  <w:tcMar>
                    <w:top w:w="0" w:type="dxa"/>
                    <w:left w:w="0" w:type="dxa"/>
                    <w:bottom w:w="0" w:type="dxa"/>
                    <w:right w:w="0" w:type="dxa"/>
                  </w:tcMar>
                  <w:hideMark/>
                </w:tcPr>
                <w:p w14:paraId="33C1AD3A"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14</w:t>
                  </w:r>
                  <w:r>
                    <w:rPr>
                      <w:rFonts w:ascii="Arial" w:hAnsi="Arial" w:cs="Arial"/>
                      <w:color w:val="1A1A1A"/>
                      <w:sz w:val="21"/>
                      <w:szCs w:val="21"/>
                    </w:rPr>
                    <w:t>. The composition of </w:t>
                  </w:r>
                  <w:hyperlink r:id="rId199"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the composition comprises an intra-granular portion and an extra-granular portion, and wherein the portions are compressed together to obtain a tablet dosage form, optionally coated with a seal coat.</w:t>
                  </w:r>
                </w:p>
              </w:tc>
            </w:tr>
            <w:tr w:rsidR="004E790D" w14:paraId="406E1419" w14:textId="77777777" w:rsidTr="004E790D">
              <w:tc>
                <w:tcPr>
                  <w:tcW w:w="8575" w:type="dxa"/>
                  <w:shd w:val="clear" w:color="auto" w:fill="FFFFFF"/>
                  <w:tcMar>
                    <w:top w:w="0" w:type="dxa"/>
                    <w:left w:w="0" w:type="dxa"/>
                    <w:bottom w:w="0" w:type="dxa"/>
                    <w:right w:w="0" w:type="dxa"/>
                  </w:tcMar>
                  <w:hideMark/>
                </w:tcPr>
                <w:p w14:paraId="57AA6EEB"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15</w:t>
                  </w:r>
                  <w:r>
                    <w:rPr>
                      <w:rFonts w:ascii="Arial" w:hAnsi="Arial" w:cs="Arial"/>
                      <w:color w:val="1A1A1A"/>
                      <w:sz w:val="21"/>
                      <w:szCs w:val="21"/>
                    </w:rPr>
                    <w:t>. The composition of </w:t>
                  </w:r>
                  <w:hyperlink r:id="rId200"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the composition comprises an intra-granular portion and an extra-granular portion, and wherein the intra-granular portion comprises Fexofenadine hydrochloride in an amount of 60 mg, Famotidine in an amount of 40 mg, Melatonin in an amount of 4 mg, and a pharmaceutically acceptable excipient, and the extra-granular portion comprises a pharmaceutically acceptable excipient.</w:t>
                  </w:r>
                </w:p>
              </w:tc>
            </w:tr>
            <w:tr w:rsidR="004E790D" w14:paraId="2E243978" w14:textId="77777777" w:rsidTr="004E790D">
              <w:tc>
                <w:tcPr>
                  <w:tcW w:w="8575" w:type="dxa"/>
                  <w:shd w:val="clear" w:color="auto" w:fill="FFFFFF"/>
                  <w:tcMar>
                    <w:top w:w="0" w:type="dxa"/>
                    <w:left w:w="0" w:type="dxa"/>
                    <w:bottom w:w="0" w:type="dxa"/>
                    <w:right w:w="0" w:type="dxa"/>
                  </w:tcMar>
                  <w:hideMark/>
                </w:tcPr>
                <w:p w14:paraId="5A05DE0B"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16</w:t>
                  </w:r>
                  <w:r>
                    <w:rPr>
                      <w:rFonts w:ascii="Arial" w:hAnsi="Arial" w:cs="Arial"/>
                      <w:color w:val="1A1A1A"/>
                      <w:sz w:val="21"/>
                      <w:szCs w:val="21"/>
                    </w:rPr>
                    <w:t>. The composition of </w:t>
                  </w:r>
                  <w:hyperlink r:id="rId201" w:anchor="CLM-00001" w:history="1">
                    <w:r>
                      <w:rPr>
                        <w:rStyle w:val="Hyperlink"/>
                        <w:rFonts w:ascii="Arial" w:hAnsi="Arial" w:cs="Arial"/>
                        <w:b/>
                        <w:bCs/>
                        <w:color w:val="1A1A1A"/>
                        <w:sz w:val="21"/>
                        <w:szCs w:val="21"/>
                      </w:rPr>
                      <w:t>claim 1</w:t>
                    </w:r>
                  </w:hyperlink>
                  <w:r>
                    <w:rPr>
                      <w:rFonts w:ascii="Arial" w:hAnsi="Arial" w:cs="Arial"/>
                      <w:color w:val="1A1A1A"/>
                      <w:sz w:val="21"/>
                      <w:szCs w:val="21"/>
                    </w:rPr>
                    <w:t xml:space="preserve">, wherein the composition comprises an intra-granular portion and an extra-granular portion, and wherein the intra-granular portion comprises Fexofenadine hydrochloride in an amount of 120 mg, Famotidine in an amount of 40 mg, Melatonin in an amount </w:t>
                  </w:r>
                  <w:r>
                    <w:rPr>
                      <w:rFonts w:ascii="Arial" w:hAnsi="Arial" w:cs="Arial"/>
                      <w:color w:val="1A1A1A"/>
                      <w:sz w:val="21"/>
                      <w:szCs w:val="21"/>
                    </w:rPr>
                    <w:lastRenderedPageBreak/>
                    <w:t>of 3 mg, and a pharmaceutically acceptable excipient, and the extra-granular portion comprises a pharmaceutically acceptable excipient.</w:t>
                  </w:r>
                </w:p>
              </w:tc>
            </w:tr>
            <w:tr w:rsidR="004E790D" w14:paraId="04DF9F41" w14:textId="77777777" w:rsidTr="004E790D">
              <w:tc>
                <w:tcPr>
                  <w:tcW w:w="8575" w:type="dxa"/>
                  <w:shd w:val="clear" w:color="auto" w:fill="FFFFFF"/>
                  <w:tcMar>
                    <w:top w:w="0" w:type="dxa"/>
                    <w:left w:w="0" w:type="dxa"/>
                    <w:bottom w:w="0" w:type="dxa"/>
                    <w:right w:w="0" w:type="dxa"/>
                  </w:tcMar>
                  <w:hideMark/>
                </w:tcPr>
                <w:p w14:paraId="3EBD7288"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17</w:t>
                  </w:r>
                  <w:r>
                    <w:rPr>
                      <w:rFonts w:ascii="Arial" w:hAnsi="Arial" w:cs="Arial"/>
                      <w:color w:val="1A1A1A"/>
                      <w:sz w:val="21"/>
                      <w:szCs w:val="21"/>
                    </w:rPr>
                    <w:t>. A method of treating oral and gastrointestinal disorders in a patient in need thereof comprising administering to the patient a therapeutically effective amount of a pharmaceutical composition of </w:t>
                  </w:r>
                  <w:hyperlink r:id="rId202" w:anchor="CLM-00001" w:history="1">
                    <w:r>
                      <w:rPr>
                        <w:rStyle w:val="Hyperlink"/>
                        <w:rFonts w:ascii="Arial" w:hAnsi="Arial" w:cs="Arial"/>
                        <w:b/>
                        <w:bCs/>
                        <w:color w:val="1A1A1A"/>
                        <w:sz w:val="21"/>
                        <w:szCs w:val="21"/>
                      </w:rPr>
                      <w:t>claim 1</w:t>
                    </w:r>
                  </w:hyperlink>
                  <w:r>
                    <w:rPr>
                      <w:rFonts w:ascii="Arial" w:hAnsi="Arial" w:cs="Arial"/>
                      <w:color w:val="1A1A1A"/>
                      <w:sz w:val="21"/>
                      <w:szCs w:val="21"/>
                    </w:rPr>
                    <w:t>.</w:t>
                  </w:r>
                </w:p>
              </w:tc>
            </w:tr>
            <w:tr w:rsidR="004E790D" w14:paraId="556CB716" w14:textId="77777777" w:rsidTr="004E790D">
              <w:tc>
                <w:tcPr>
                  <w:tcW w:w="8575" w:type="dxa"/>
                  <w:shd w:val="clear" w:color="auto" w:fill="FFFFFF"/>
                  <w:tcMar>
                    <w:top w:w="0" w:type="dxa"/>
                    <w:left w:w="0" w:type="dxa"/>
                    <w:bottom w:w="0" w:type="dxa"/>
                    <w:right w:w="0" w:type="dxa"/>
                  </w:tcMar>
                  <w:hideMark/>
                </w:tcPr>
                <w:p w14:paraId="11ED3DE8" w14:textId="77777777" w:rsidR="004E790D" w:rsidRDefault="004E790D" w:rsidP="004E790D">
                  <w:pPr>
                    <w:rPr>
                      <w:rFonts w:ascii="Arial" w:hAnsi="Arial" w:cs="Arial"/>
                      <w:color w:val="1A1A1A"/>
                      <w:sz w:val="21"/>
                      <w:szCs w:val="21"/>
                    </w:rPr>
                  </w:pPr>
                  <w:r>
                    <w:rPr>
                      <w:rFonts w:ascii="Arial" w:hAnsi="Arial" w:cs="Arial"/>
                      <w:b/>
                      <w:bCs/>
                      <w:color w:val="1A1A1A"/>
                      <w:sz w:val="21"/>
                      <w:szCs w:val="21"/>
                    </w:rPr>
                    <w:t>18</w:t>
                  </w:r>
                  <w:r>
                    <w:rPr>
                      <w:rFonts w:ascii="Arial" w:hAnsi="Arial" w:cs="Arial"/>
                      <w:color w:val="1A1A1A"/>
                      <w:sz w:val="21"/>
                      <w:szCs w:val="21"/>
                    </w:rPr>
                    <w:t>. Use of a pharmaceutical composition of </w:t>
                  </w:r>
                  <w:hyperlink r:id="rId203" w:anchor="CLM-00001" w:history="1">
                    <w:r>
                      <w:rPr>
                        <w:rStyle w:val="Hyperlink"/>
                        <w:rFonts w:ascii="Arial" w:hAnsi="Arial" w:cs="Arial"/>
                        <w:b/>
                        <w:bCs/>
                        <w:color w:val="1A1A1A"/>
                        <w:sz w:val="21"/>
                        <w:szCs w:val="21"/>
                      </w:rPr>
                      <w:t>claim 1</w:t>
                    </w:r>
                  </w:hyperlink>
                  <w:r>
                    <w:rPr>
                      <w:rFonts w:ascii="Arial" w:hAnsi="Arial" w:cs="Arial"/>
                      <w:color w:val="1A1A1A"/>
                      <w:sz w:val="21"/>
                      <w:szCs w:val="21"/>
                    </w:rPr>
                    <w:t> in preparation of a medicament for treatment of any of a dermatological disease, an inflammation associated with COVID 19, a gastrointestinal disease and a sleep disorder in a patient in need thereof.</w:t>
                  </w:r>
                </w:p>
              </w:tc>
            </w:tr>
          </w:tbl>
          <w:p w14:paraId="49E27FC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114D9C70" w14:textId="48B2A4C1" w:rsidR="000D0456" w:rsidRDefault="004E790D">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urticaria, atopic dermatitis, pruritus and the like acute or chronic allergic reactions and/or dermatological diseases/conditions, and sleep disorders.</w:t>
            </w:r>
          </w:p>
        </w:tc>
        <w:tc>
          <w:tcPr>
            <w:tcW w:w="1366" w:type="dxa"/>
          </w:tcPr>
          <w:p w14:paraId="4F20ECA2" w14:textId="77777777" w:rsidR="000D0456" w:rsidRDefault="004E790D">
            <w:pPr>
              <w:cnfStyle w:val="000000000000" w:firstRow="0" w:lastRow="0" w:firstColumn="0" w:lastColumn="0" w:oddVBand="0" w:evenVBand="0" w:oddHBand="0" w:evenHBand="0" w:firstRowFirstColumn="0" w:firstRowLastColumn="0" w:lastRowFirstColumn="0" w:lastRowLastColumn="0"/>
            </w:pPr>
            <w:r w:rsidRPr="004E790D">
              <w:rPr>
                <w:noProof/>
              </w:rPr>
              <w:drawing>
                <wp:inline distT="0" distB="0" distL="0" distR="0" wp14:anchorId="5DED29AF" wp14:editId="43DC7636">
                  <wp:extent cx="730250" cy="239395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730250" cy="2393950"/>
                          </a:xfrm>
                          <a:prstGeom prst="rect">
                            <a:avLst/>
                          </a:prstGeom>
                          <a:noFill/>
                          <a:ln>
                            <a:noFill/>
                          </a:ln>
                        </pic:spPr>
                      </pic:pic>
                    </a:graphicData>
                  </a:graphic>
                </wp:inline>
              </w:drawing>
            </w:r>
          </w:p>
          <w:p w14:paraId="7FB54A3C" w14:textId="77777777" w:rsidR="004E790D" w:rsidRDefault="004E790D">
            <w:pPr>
              <w:cnfStyle w:val="000000000000" w:firstRow="0" w:lastRow="0" w:firstColumn="0" w:lastColumn="0" w:oddVBand="0" w:evenVBand="0" w:oddHBand="0" w:evenHBand="0" w:firstRowFirstColumn="0" w:firstRowLastColumn="0" w:lastRowFirstColumn="0" w:lastRowLastColumn="0"/>
            </w:pPr>
          </w:p>
          <w:p w14:paraId="0BF72548" w14:textId="77777777" w:rsidR="004E790D" w:rsidRDefault="004E790D">
            <w:pPr>
              <w:cnfStyle w:val="000000000000" w:firstRow="0" w:lastRow="0" w:firstColumn="0" w:lastColumn="0" w:oddVBand="0" w:evenVBand="0" w:oddHBand="0" w:evenHBand="0" w:firstRowFirstColumn="0" w:firstRowLastColumn="0" w:lastRowFirstColumn="0" w:lastRowLastColumn="0"/>
            </w:pPr>
            <w:r w:rsidRPr="004E790D">
              <w:rPr>
                <w:noProof/>
              </w:rPr>
              <w:drawing>
                <wp:inline distT="0" distB="0" distL="0" distR="0" wp14:anchorId="6768C211" wp14:editId="43F08CF6">
                  <wp:extent cx="730250" cy="23628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730250" cy="2362835"/>
                          </a:xfrm>
                          <a:prstGeom prst="rect">
                            <a:avLst/>
                          </a:prstGeom>
                          <a:noFill/>
                          <a:ln>
                            <a:noFill/>
                          </a:ln>
                        </pic:spPr>
                      </pic:pic>
                    </a:graphicData>
                  </a:graphic>
                </wp:inline>
              </w:drawing>
            </w:r>
          </w:p>
          <w:p w14:paraId="6758FA59" w14:textId="77777777" w:rsidR="004E790D" w:rsidRDefault="004E790D">
            <w:pPr>
              <w:cnfStyle w:val="000000000000" w:firstRow="0" w:lastRow="0" w:firstColumn="0" w:lastColumn="0" w:oddVBand="0" w:evenVBand="0" w:oddHBand="0" w:evenHBand="0" w:firstRowFirstColumn="0" w:firstRowLastColumn="0" w:lastRowFirstColumn="0" w:lastRowLastColumn="0"/>
            </w:pPr>
          </w:p>
          <w:p w14:paraId="33785466" w14:textId="77777777" w:rsidR="004E790D" w:rsidRDefault="004E790D">
            <w:pPr>
              <w:cnfStyle w:val="000000000000" w:firstRow="0" w:lastRow="0" w:firstColumn="0" w:lastColumn="0" w:oddVBand="0" w:evenVBand="0" w:oddHBand="0" w:evenHBand="0" w:firstRowFirstColumn="0" w:firstRowLastColumn="0" w:lastRowFirstColumn="0" w:lastRowLastColumn="0"/>
            </w:pPr>
          </w:p>
          <w:p w14:paraId="69773AAB" w14:textId="037E85B9" w:rsidR="004E790D" w:rsidRDefault="004E790D">
            <w:pPr>
              <w:cnfStyle w:val="000000000000" w:firstRow="0" w:lastRow="0" w:firstColumn="0" w:lastColumn="0" w:oddVBand="0" w:evenVBand="0" w:oddHBand="0" w:evenHBand="0" w:firstRowFirstColumn="0" w:firstRowLastColumn="0" w:lastRowFirstColumn="0" w:lastRowLastColumn="0"/>
            </w:pPr>
            <w:r w:rsidRPr="004E790D">
              <w:rPr>
                <w:noProof/>
              </w:rPr>
              <w:drawing>
                <wp:inline distT="0" distB="0" distL="0" distR="0" wp14:anchorId="44AFF99C" wp14:editId="006D7DC4">
                  <wp:extent cx="730250" cy="13163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730250" cy="1316355"/>
                          </a:xfrm>
                          <a:prstGeom prst="rect">
                            <a:avLst/>
                          </a:prstGeom>
                          <a:noFill/>
                          <a:ln>
                            <a:noFill/>
                          </a:ln>
                        </pic:spPr>
                      </pic:pic>
                    </a:graphicData>
                  </a:graphic>
                </wp:inline>
              </w:drawing>
            </w:r>
          </w:p>
        </w:tc>
      </w:tr>
      <w:tr w:rsidR="005C4F51" w14:paraId="39862A9D"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4C5042D8" w14:textId="732C4F0A" w:rsidR="000D0456" w:rsidRDefault="004E790D">
            <w:r>
              <w:lastRenderedPageBreak/>
              <w:t>14</w:t>
            </w:r>
          </w:p>
        </w:tc>
        <w:tc>
          <w:tcPr>
            <w:tcW w:w="1712" w:type="dxa"/>
          </w:tcPr>
          <w:p w14:paraId="3E213681" w14:textId="7AEF287D" w:rsidR="000D0456" w:rsidRDefault="004E790D">
            <w:pPr>
              <w:cnfStyle w:val="000000000000" w:firstRow="0" w:lastRow="0" w:firstColumn="0" w:lastColumn="0" w:oddVBand="0" w:evenVBand="0" w:oddHBand="0" w:evenHBand="0" w:firstRowFirstColumn="0" w:firstRowLastColumn="0" w:lastRowFirstColumn="0" w:lastRowLastColumn="0"/>
            </w:pPr>
            <w:r w:rsidRPr="004E790D">
              <w:rPr>
                <w:b/>
                <w:bCs/>
              </w:rPr>
              <w:t>WO2022130040</w:t>
            </w:r>
          </w:p>
        </w:tc>
        <w:tc>
          <w:tcPr>
            <w:tcW w:w="708" w:type="dxa"/>
          </w:tcPr>
          <w:p w14:paraId="1B34CB22" w14:textId="1B56A312" w:rsidR="000D0456" w:rsidRDefault="004E790D">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536189C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588A8A81"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1. A pharmaceutical composition comprising: Fexofenadine or salt or hydrates or solvates thereof, Famotidine or salt or hydrates or solvates thereof and Melatonin or salt or hydrates or solvates thereof.</w:t>
            </w:r>
          </w:p>
          <w:p w14:paraId="55F06C80"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2. The composition of claim 1, wherein the composition comprises Fexofenadine or salt or hydrates or solvates thereof, Famotidine or salt or hydrates or solvates thereof and Melatonin or salt or hydrates or solvates thereof in a weight ratio ranging </w:t>
            </w:r>
            <w:proofErr w:type="spellStart"/>
            <w:r>
              <w:rPr>
                <w:rFonts w:ascii="Arial" w:hAnsi="Arial" w:cs="Arial"/>
                <w:color w:val="1A1A1A"/>
                <w:sz w:val="21"/>
                <w:szCs w:val="21"/>
              </w:rPr>
              <w:t>froml</w:t>
            </w:r>
            <w:proofErr w:type="spellEnd"/>
            <w:r>
              <w:rPr>
                <w:rFonts w:ascii="Arial" w:hAnsi="Arial" w:cs="Arial"/>
                <w:color w:val="1A1A1A"/>
                <w:sz w:val="21"/>
                <w:szCs w:val="21"/>
              </w:rPr>
              <w:t>: l: l to 100:50:1.</w:t>
            </w:r>
          </w:p>
          <w:p w14:paraId="037F4B16"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3. The composition of claim 1, wherein the composition comprises Fexofenadine or salt or hydrates or solvates thereof, Famotidine or </w:t>
            </w:r>
            <w:r>
              <w:rPr>
                <w:rFonts w:ascii="Arial" w:hAnsi="Arial" w:cs="Arial"/>
                <w:color w:val="1A1A1A"/>
                <w:sz w:val="21"/>
                <w:szCs w:val="21"/>
              </w:rPr>
              <w:lastRenderedPageBreak/>
              <w:t>salt or hydrates or solvates thereof and Melatonin or salt or hydrates or solvates thereof in a weight ratio ranging from 4:2: 1 to 50:25: 1.</w:t>
            </w:r>
          </w:p>
          <w:p w14:paraId="457043A3"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4. The composition of claim </w:t>
            </w:r>
            <w:proofErr w:type="gramStart"/>
            <w:r>
              <w:rPr>
                <w:rFonts w:ascii="Arial" w:hAnsi="Arial" w:cs="Arial"/>
                <w:color w:val="1A1A1A"/>
                <w:sz w:val="21"/>
                <w:szCs w:val="21"/>
              </w:rPr>
              <w:t>1 ,</w:t>
            </w:r>
            <w:proofErr w:type="gramEnd"/>
            <w:r>
              <w:rPr>
                <w:rFonts w:ascii="Arial" w:hAnsi="Arial" w:cs="Arial"/>
                <w:color w:val="1A1A1A"/>
                <w:sz w:val="21"/>
                <w:szCs w:val="21"/>
              </w:rPr>
              <w:t xml:space="preserve"> wherein Fexofenadine or salt or hydrates or solvates thereof is present in an amount ranging from 20 mg to 500 mg.</w:t>
            </w:r>
          </w:p>
          <w:p w14:paraId="7EDFAA57"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5. The composition of claim 1, wherein Famotidine or salt or hydrates or solvates thereof is present in an amount ranging from 10 mg to 100 mg.</w:t>
            </w:r>
          </w:p>
          <w:p w14:paraId="6596BB8C"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6. The composition of claim </w:t>
            </w:r>
            <w:proofErr w:type="gramStart"/>
            <w:r>
              <w:rPr>
                <w:rFonts w:ascii="Arial" w:hAnsi="Arial" w:cs="Arial"/>
                <w:color w:val="1A1A1A"/>
                <w:sz w:val="21"/>
                <w:szCs w:val="21"/>
              </w:rPr>
              <w:t>1 ,</w:t>
            </w:r>
            <w:proofErr w:type="gramEnd"/>
            <w:r>
              <w:rPr>
                <w:rFonts w:ascii="Arial" w:hAnsi="Arial" w:cs="Arial"/>
                <w:color w:val="1A1A1A"/>
                <w:sz w:val="21"/>
                <w:szCs w:val="21"/>
              </w:rPr>
              <w:t xml:space="preserve"> wherein Melatonin or salt or hydrates or solvates thereof is present in an amount ranging from 1 mg to 80 mg.</w:t>
            </w:r>
          </w:p>
          <w:p w14:paraId="62A5D215"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7. The composition of claim 1, wherein the composition further comprises a pharmaceutically acceptable excipient.</w:t>
            </w:r>
          </w:p>
          <w:p w14:paraId="0E7962DF"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8. The composition of claim 7, wherein the pharmaceutically acceptable excipient is selected from any or a combination of: a diluent, an anti-oxidant, a preservative, an alkalizing agent, a buffering agent, a disintegrant, a binder, an anti-foaming agent, a solvent, a glidant, a lubricant, a </w:t>
            </w:r>
            <w:proofErr w:type="spellStart"/>
            <w:r>
              <w:rPr>
                <w:rFonts w:ascii="Arial" w:hAnsi="Arial" w:cs="Arial"/>
                <w:color w:val="1A1A1A"/>
                <w:sz w:val="21"/>
                <w:szCs w:val="21"/>
              </w:rPr>
              <w:t>flavoring</w:t>
            </w:r>
            <w:proofErr w:type="spellEnd"/>
            <w:r>
              <w:rPr>
                <w:rFonts w:ascii="Arial" w:hAnsi="Arial" w:cs="Arial"/>
                <w:color w:val="1A1A1A"/>
                <w:sz w:val="21"/>
                <w:szCs w:val="21"/>
              </w:rPr>
              <w:t xml:space="preserve"> agent, a sweetener, a coating agent, a rate controlling polymer or non-polymer, a zinc salt, a fatty acid or derivative thereof, an amino acid or metabolites or amino acid derivatives, a bulking agent, an anti-tacking </w:t>
            </w:r>
            <w:r>
              <w:rPr>
                <w:rFonts w:ascii="Arial" w:hAnsi="Arial" w:cs="Arial"/>
                <w:color w:val="1A1A1A"/>
                <w:sz w:val="21"/>
                <w:szCs w:val="21"/>
              </w:rPr>
              <w:lastRenderedPageBreak/>
              <w:t>agent, an emulsifier, a surfactant, a plasticizer and a stabilizer.</w:t>
            </w:r>
          </w:p>
          <w:p w14:paraId="61D2C66C"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The composition of claim 8, wherein the fatty acid or derivative thereof comprises any or a combination of: diglyceryl lauryl fumarate, diglyceryl lauryl succinate, and diglyceryl capryl succinate.</w:t>
            </w:r>
          </w:p>
          <w:p w14:paraId="6E130D06"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The composition of claim 1, wherein the composition comprises an intra-granular portion and an extra-granular portion, wherein the intra-granular portion comprises Fexofenadine or salt or hydrates or solvates thereof, Famotidine or salt or hydrates or solvates thereof, Melatonin or salt or hydrates or solvates thereof and a pharmaceutically acceptable excipient, and the extra-granular portion comprises a pharmaceutically acceptable excipient.</w:t>
            </w:r>
          </w:p>
          <w:p w14:paraId="6BE79FAE"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The composition of claim </w:t>
            </w:r>
            <w:proofErr w:type="gramStart"/>
            <w:r>
              <w:rPr>
                <w:rFonts w:ascii="Arial" w:hAnsi="Arial" w:cs="Arial"/>
                <w:color w:val="1A1A1A"/>
                <w:sz w:val="21"/>
                <w:szCs w:val="21"/>
              </w:rPr>
              <w:t>1 ,</w:t>
            </w:r>
            <w:proofErr w:type="gramEnd"/>
            <w:r>
              <w:rPr>
                <w:rFonts w:ascii="Arial" w:hAnsi="Arial" w:cs="Arial"/>
                <w:color w:val="1A1A1A"/>
                <w:sz w:val="21"/>
                <w:szCs w:val="21"/>
              </w:rPr>
              <w:t xml:space="preserve"> wherein the composition comprises an intra-granular portion and an extra-granular portion, wherein the intra-granular portion comprises Famotidine or salt or hydrates or solvates thereof, Melatonin or salt or hydrates or solvates thereof and a pharmaceutically acceptable excipient, and the extra-granular portion comprises Fexofenadine or salt or hydrates or solvates thereof and a pharmaceutically acceptable excipient.</w:t>
            </w:r>
          </w:p>
          <w:p w14:paraId="2FE5C3D5"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The composition of claim 1, wherein the composition comprises an intra-granular portion and an extra-granular portion, wherein the intra-granular portion comprises </w:t>
            </w:r>
            <w:r>
              <w:rPr>
                <w:rFonts w:ascii="Arial" w:hAnsi="Arial" w:cs="Arial"/>
                <w:color w:val="1A1A1A"/>
                <w:sz w:val="21"/>
                <w:szCs w:val="21"/>
              </w:rPr>
              <w:lastRenderedPageBreak/>
              <w:t>Fexofenadine or salt or hydrates or solvates thereof, Melatonin or salt or hydrates or solvates thereof and a pharmaceutically acceptable excipient, and the extra-granular portion comprises Famotidine or salt or hydrates or solvates thereof and a pharmaceutically acceptable excipient.</w:t>
            </w:r>
          </w:p>
          <w:p w14:paraId="1C969254"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The composition of claim 1, wherein the composition comprises an intra-granular portion and an extra-granular portion, wherein the intra-granular portion comprises Fexofenadine or salt or hydrates or solvates thereof and Famotidine or salt or hydrates or solvates thereof and a pharmaceutically acceptable excipient, and the extra-granular portion comprises Melatonin or salt or hydrates or solvates thereof and a pharmaceutically acceptable excipient.</w:t>
            </w:r>
          </w:p>
          <w:p w14:paraId="57787316"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The composition of claim 1, wherein the composition comprises an intra-granular portion and an extra-granular portion, and wherein the portions are compressed together to obtain a tablet dosage form, optionally coated with a seal coat.</w:t>
            </w:r>
          </w:p>
          <w:p w14:paraId="42E3F346"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The composition of claim 1, wherein the composition comprises an intra-granular portion and an extra-granular portion, and wherein the intra-granular portion comprises Fexofenadine hydrochloride in an amount of 60 mg, Famotidine in an amount of 40 mg, Melatonin in an amount of 4 mg, and a pharmaceutically acceptable excipient, and the extra-granular portion comprises a pharmaceutically acceptable excipient.</w:t>
            </w:r>
          </w:p>
          <w:p w14:paraId="3DF8ADEE"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lastRenderedPageBreak/>
              <w:t>The composition of claim 1, wherein the composition comprises an intra-granular portion and an extra-granular portion, and wherein the intra-granular portion comprises Fexofenadine hydrochloride in an amount of 120 mg, Famotidine in an amount of 40 mg, Melatonin in an amount of 3 mg, and a pharmaceutically acceptable excipient, and the extra-granular portion comprises a pharmaceutically acceptable excipient.</w:t>
            </w:r>
          </w:p>
          <w:p w14:paraId="083553B6"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A method of treating oral and gastrointestinal disorders in a patient in need thereof comprising administering to the patient a therapeutically effective amount of a pharmaceutical composition of any of the preceding claims.</w:t>
            </w:r>
          </w:p>
          <w:p w14:paraId="00D93534" w14:textId="77777777" w:rsidR="004E790D" w:rsidRDefault="004E790D" w:rsidP="004E790D">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Use of a pharmaceutical composition of any of the preceding claims in preparation of a medicament for treatment of any of a dermatological disease, an inflammation associated with COVID 19, a gastrointestinal disease and a sleep disorder in a patient in need thereof.</w:t>
            </w:r>
          </w:p>
          <w:p w14:paraId="5FEF7A7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013B46DD" w14:textId="21761B66" w:rsidR="000D0456" w:rsidRDefault="004E790D">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urticaria, atopic dermatitis, pruritus and the like acute or chronic allergic reactions and/or dermatological disease</w:t>
            </w:r>
            <w:r>
              <w:rPr>
                <w:rFonts w:ascii="Arial" w:hAnsi="Arial" w:cs="Arial"/>
                <w:color w:val="1A1A1A"/>
                <w:sz w:val="21"/>
                <w:szCs w:val="21"/>
                <w:shd w:val="clear" w:color="auto" w:fill="FFFFFF"/>
              </w:rPr>
              <w:t>s/conditions, and sleep disorders.</w:t>
            </w:r>
          </w:p>
        </w:tc>
        <w:tc>
          <w:tcPr>
            <w:tcW w:w="1366" w:type="dxa"/>
          </w:tcPr>
          <w:p w14:paraId="4D1F0FD3" w14:textId="77777777" w:rsidR="000D0456" w:rsidRDefault="004E790D">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C7D082E" wp14:editId="3D69DCCB">
                  <wp:extent cx="730250" cy="30416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730250" cy="304165"/>
                          </a:xfrm>
                          <a:prstGeom prst="rect">
                            <a:avLst/>
                          </a:prstGeom>
                          <a:noFill/>
                          <a:ln>
                            <a:noFill/>
                          </a:ln>
                        </pic:spPr>
                      </pic:pic>
                    </a:graphicData>
                  </a:graphic>
                </wp:inline>
              </w:drawing>
            </w:r>
          </w:p>
          <w:p w14:paraId="408FF251" w14:textId="77777777" w:rsidR="004E790D" w:rsidRDefault="004E790D">
            <w:pPr>
              <w:cnfStyle w:val="000000000000" w:firstRow="0" w:lastRow="0" w:firstColumn="0" w:lastColumn="0" w:oddVBand="0" w:evenVBand="0" w:oddHBand="0" w:evenHBand="0" w:firstRowFirstColumn="0" w:firstRowLastColumn="0" w:lastRowFirstColumn="0" w:lastRowLastColumn="0"/>
            </w:pPr>
          </w:p>
          <w:p w14:paraId="74E6F21C" w14:textId="77777777" w:rsidR="004E790D" w:rsidRDefault="004E790D">
            <w:pPr>
              <w:cnfStyle w:val="000000000000" w:firstRow="0" w:lastRow="0" w:firstColumn="0" w:lastColumn="0" w:oddVBand="0" w:evenVBand="0" w:oddHBand="0" w:evenHBand="0" w:firstRowFirstColumn="0" w:firstRowLastColumn="0" w:lastRowFirstColumn="0" w:lastRowLastColumn="0"/>
            </w:pPr>
            <w:r w:rsidRPr="004E790D">
              <w:rPr>
                <w:noProof/>
              </w:rPr>
              <w:drawing>
                <wp:inline distT="0" distB="0" distL="0" distR="0" wp14:anchorId="658630A7" wp14:editId="2583FF52">
                  <wp:extent cx="730250" cy="26162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730250" cy="261620"/>
                          </a:xfrm>
                          <a:prstGeom prst="rect">
                            <a:avLst/>
                          </a:prstGeom>
                          <a:noFill/>
                          <a:ln>
                            <a:noFill/>
                          </a:ln>
                        </pic:spPr>
                      </pic:pic>
                    </a:graphicData>
                  </a:graphic>
                </wp:inline>
              </w:drawing>
            </w:r>
          </w:p>
          <w:p w14:paraId="526047AD" w14:textId="77777777" w:rsidR="004E790D" w:rsidRDefault="004E790D">
            <w:pPr>
              <w:cnfStyle w:val="000000000000" w:firstRow="0" w:lastRow="0" w:firstColumn="0" w:lastColumn="0" w:oddVBand="0" w:evenVBand="0" w:oddHBand="0" w:evenHBand="0" w:firstRowFirstColumn="0" w:firstRowLastColumn="0" w:lastRowFirstColumn="0" w:lastRowLastColumn="0"/>
            </w:pPr>
          </w:p>
          <w:p w14:paraId="5A1A2EE7" w14:textId="78279621" w:rsidR="004E790D" w:rsidRDefault="004E790D">
            <w:pPr>
              <w:cnfStyle w:val="000000000000" w:firstRow="0" w:lastRow="0" w:firstColumn="0" w:lastColumn="0" w:oddVBand="0" w:evenVBand="0" w:oddHBand="0" w:evenHBand="0" w:firstRowFirstColumn="0" w:firstRowLastColumn="0" w:lastRowFirstColumn="0" w:lastRowLastColumn="0"/>
            </w:pPr>
          </w:p>
        </w:tc>
      </w:tr>
      <w:tr w:rsidR="005C4F51" w14:paraId="1C348191"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B1D8E0B" w14:textId="11B1A3A8" w:rsidR="000D0456" w:rsidRDefault="004E790D">
            <w:r>
              <w:lastRenderedPageBreak/>
              <w:t>15</w:t>
            </w:r>
          </w:p>
        </w:tc>
        <w:tc>
          <w:tcPr>
            <w:tcW w:w="1712" w:type="dxa"/>
          </w:tcPr>
          <w:p w14:paraId="67DF20FF" w14:textId="5E77F61A" w:rsidR="000D0456" w:rsidRDefault="004E790D">
            <w:pPr>
              <w:cnfStyle w:val="000000000000" w:firstRow="0" w:lastRow="0" w:firstColumn="0" w:lastColumn="0" w:oddVBand="0" w:evenVBand="0" w:oddHBand="0" w:evenHBand="0" w:firstRowFirstColumn="0" w:firstRowLastColumn="0" w:lastRowFirstColumn="0" w:lastRowLastColumn="0"/>
            </w:pPr>
            <w:r w:rsidRPr="004E790D">
              <w:rPr>
                <w:b/>
                <w:bCs/>
              </w:rPr>
              <w:t>DK3522873</w:t>
            </w:r>
          </w:p>
        </w:tc>
        <w:tc>
          <w:tcPr>
            <w:tcW w:w="708" w:type="dxa"/>
          </w:tcPr>
          <w:p w14:paraId="7601D124" w14:textId="38C6F57E" w:rsidR="000D0456" w:rsidRDefault="004E790D">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3EC1519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5C9D0144"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 xml:space="preserve">1. </w:t>
            </w:r>
            <w:proofErr w:type="spellStart"/>
            <w:r w:rsidRPr="00054BB3">
              <w:t>Forbindelse</w:t>
            </w:r>
            <w:proofErr w:type="spellEnd"/>
            <w:r w:rsidRPr="00054BB3">
              <w:t xml:space="preserve"> </w:t>
            </w:r>
            <w:proofErr w:type="spellStart"/>
            <w:r w:rsidRPr="00054BB3">
              <w:t>af</w:t>
            </w:r>
            <w:proofErr w:type="spellEnd"/>
            <w:r w:rsidRPr="00054BB3">
              <w:t xml:space="preserve"> </w:t>
            </w:r>
            <w:proofErr w:type="spellStart"/>
            <w:r w:rsidRPr="00054BB3">
              <w:t>formel</w:t>
            </w:r>
            <w:proofErr w:type="spellEnd"/>
            <w:r w:rsidRPr="00054BB3">
              <w:t xml:space="preserve"> I:</w:t>
            </w:r>
          </w:p>
          <w:p w14:paraId="0E467841" w14:textId="090F3C39"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rPr>
                <w:noProof/>
              </w:rPr>
              <w:lastRenderedPageBreak/>
              <w:drawing>
                <wp:inline distT="0" distB="0" distL="0" distR="0" wp14:anchorId="49304A3E" wp14:editId="3EA98990">
                  <wp:extent cx="1555750" cy="1614805"/>
                  <wp:effectExtent l="0" t="0" r="635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3_0001_x443_y588_drawing"/>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555750" cy="1614805"/>
                          </a:xfrm>
                          <a:prstGeom prst="rect">
                            <a:avLst/>
                          </a:prstGeom>
                          <a:noFill/>
                          <a:ln>
                            <a:noFill/>
                          </a:ln>
                        </pic:spPr>
                      </pic:pic>
                    </a:graphicData>
                  </a:graphic>
                </wp:inline>
              </w:drawing>
            </w:r>
          </w:p>
          <w:p w14:paraId="40801454"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proofErr w:type="spellStart"/>
            <w:r w:rsidRPr="00054BB3">
              <w:t>og</w:t>
            </w:r>
            <w:proofErr w:type="spellEnd"/>
            <w:r w:rsidRPr="00054BB3">
              <w:t xml:space="preserve"> </w:t>
            </w:r>
            <w:proofErr w:type="spellStart"/>
            <w:r w:rsidRPr="00054BB3">
              <w:t>farmaceutisk</w:t>
            </w:r>
            <w:proofErr w:type="spellEnd"/>
            <w:r w:rsidRPr="00054BB3">
              <w:t xml:space="preserve"> acceptable </w:t>
            </w:r>
            <w:proofErr w:type="spellStart"/>
            <w:r w:rsidRPr="00054BB3">
              <w:t>hydrater</w:t>
            </w:r>
            <w:proofErr w:type="spellEnd"/>
            <w:r w:rsidRPr="00054BB3">
              <w:t xml:space="preserve">, </w:t>
            </w:r>
            <w:proofErr w:type="spellStart"/>
            <w:r w:rsidRPr="00054BB3">
              <w:t>solvater</w:t>
            </w:r>
            <w:proofErr w:type="spellEnd"/>
            <w:r w:rsidRPr="00054BB3">
              <w:t xml:space="preserve">, </w:t>
            </w:r>
            <w:proofErr w:type="spellStart"/>
            <w:r w:rsidRPr="00054BB3">
              <w:t>enantiomerer</w:t>
            </w:r>
            <w:proofErr w:type="spellEnd"/>
            <w:r w:rsidRPr="00054BB3">
              <w:t xml:space="preserve"> </w:t>
            </w:r>
            <w:proofErr w:type="spellStart"/>
            <w:r w:rsidRPr="00054BB3">
              <w:t>og</w:t>
            </w:r>
            <w:proofErr w:type="spellEnd"/>
            <w:r w:rsidRPr="00054BB3">
              <w:t xml:space="preserve"> </w:t>
            </w:r>
            <w:proofErr w:type="spellStart"/>
            <w:r w:rsidRPr="00054BB3">
              <w:t>stereoisomerer</w:t>
            </w:r>
            <w:proofErr w:type="spellEnd"/>
            <w:r w:rsidRPr="00054BB3">
              <w:t xml:space="preserve"> </w:t>
            </w:r>
            <w:proofErr w:type="spellStart"/>
            <w:r w:rsidRPr="00054BB3">
              <w:t>deraf</w:t>
            </w:r>
            <w:proofErr w:type="spellEnd"/>
            <w:r w:rsidRPr="00054BB3">
              <w:t xml:space="preserve"> </w:t>
            </w:r>
            <w:proofErr w:type="spellStart"/>
            <w:r w:rsidRPr="00054BB3">
              <w:t>til</w:t>
            </w:r>
            <w:proofErr w:type="spellEnd"/>
            <w:r w:rsidRPr="00054BB3">
              <w:t xml:space="preserve"> </w:t>
            </w:r>
            <w:proofErr w:type="spellStart"/>
            <w:r w:rsidRPr="00054BB3">
              <w:t>anvendelse</w:t>
            </w:r>
            <w:proofErr w:type="spellEnd"/>
            <w:r w:rsidRPr="00054BB3">
              <w:t xml:space="preserve"> </w:t>
            </w:r>
            <w:proofErr w:type="spellStart"/>
            <w:r w:rsidRPr="00054BB3">
              <w:t>i</w:t>
            </w:r>
            <w:proofErr w:type="spellEnd"/>
            <w:r w:rsidRPr="00054BB3">
              <w:t xml:space="preserve"> </w:t>
            </w:r>
            <w:proofErr w:type="spellStart"/>
            <w:r w:rsidRPr="00054BB3">
              <w:t>behandling</w:t>
            </w:r>
            <w:proofErr w:type="spellEnd"/>
            <w:r w:rsidRPr="00054BB3">
              <w:t xml:space="preserve"> </w:t>
            </w:r>
            <w:proofErr w:type="spellStart"/>
            <w:r w:rsidRPr="00054BB3">
              <w:t>af</w:t>
            </w:r>
            <w:proofErr w:type="spellEnd"/>
            <w:r w:rsidRPr="00054BB3">
              <w:t xml:space="preserve"> </w:t>
            </w:r>
            <w:proofErr w:type="spellStart"/>
            <w:r w:rsidRPr="00054BB3">
              <w:t>xerostomi</w:t>
            </w:r>
            <w:proofErr w:type="spellEnd"/>
            <w:r w:rsidRPr="00054BB3">
              <w:t xml:space="preserve">, </w:t>
            </w:r>
            <w:proofErr w:type="spellStart"/>
            <w:r w:rsidRPr="00054BB3">
              <w:t>mundtørhed</w:t>
            </w:r>
            <w:proofErr w:type="spellEnd"/>
            <w:r w:rsidRPr="00054BB3">
              <w:t xml:space="preserve"> </w:t>
            </w:r>
            <w:proofErr w:type="spellStart"/>
            <w:r w:rsidRPr="00054BB3">
              <w:t>og</w:t>
            </w:r>
            <w:proofErr w:type="spellEnd"/>
            <w:r w:rsidRPr="00054BB3">
              <w:t xml:space="preserve"> </w:t>
            </w:r>
            <w:proofErr w:type="spellStart"/>
            <w:r w:rsidRPr="00054BB3">
              <w:t>mundtørhed</w:t>
            </w:r>
            <w:proofErr w:type="spellEnd"/>
            <w:r w:rsidRPr="00054BB3">
              <w:t xml:space="preserve"> </w:t>
            </w:r>
            <w:proofErr w:type="spellStart"/>
            <w:r w:rsidRPr="00054BB3">
              <w:t>ved</w:t>
            </w:r>
            <w:proofErr w:type="spellEnd"/>
            <w:r w:rsidRPr="00054BB3">
              <w:t xml:space="preserve"> </w:t>
            </w:r>
            <w:proofErr w:type="spellStart"/>
            <w:r w:rsidRPr="00054BB3">
              <w:t>Sjögrens</w:t>
            </w:r>
            <w:proofErr w:type="spellEnd"/>
            <w:r w:rsidRPr="00054BB3">
              <w:t xml:space="preserve"> </w:t>
            </w:r>
            <w:proofErr w:type="spellStart"/>
            <w:proofErr w:type="gramStart"/>
            <w:r w:rsidRPr="00054BB3">
              <w:t>syndrom</w:t>
            </w:r>
            <w:proofErr w:type="spellEnd"/>
            <w:r w:rsidRPr="00054BB3">
              <w:t>;</w:t>
            </w:r>
            <w:proofErr w:type="gramEnd"/>
          </w:p>
          <w:p w14:paraId="0C98B5A2"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proofErr w:type="spellStart"/>
            <w:r w:rsidRPr="00054BB3">
              <w:t>hvor</w:t>
            </w:r>
            <w:proofErr w:type="spellEnd"/>
            <w:r w:rsidRPr="00054BB3">
              <w:t>,</w:t>
            </w:r>
          </w:p>
          <w:p w14:paraId="597CB688"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 xml:space="preserve">RH </w:t>
            </w:r>
            <w:proofErr w:type="spellStart"/>
            <w:r w:rsidRPr="00054BB3">
              <w:t>uafhængigt</w:t>
            </w:r>
            <w:proofErr w:type="spellEnd"/>
            <w:r w:rsidRPr="00054BB3">
              <w:t xml:space="preserve"> </w:t>
            </w:r>
            <w:proofErr w:type="spellStart"/>
            <w:r w:rsidRPr="00054BB3">
              <w:t>repræsenterer</w:t>
            </w:r>
            <w:proofErr w:type="spellEnd"/>
            <w:r w:rsidRPr="00054BB3">
              <w:t xml:space="preserve"> omega-3 </w:t>
            </w:r>
            <w:proofErr w:type="spellStart"/>
            <w:r w:rsidRPr="00054BB3">
              <w:t>fedtsyrer</w:t>
            </w:r>
            <w:proofErr w:type="spellEnd"/>
            <w:r w:rsidRPr="00054BB3">
              <w:t xml:space="preserve">, omega-6 </w:t>
            </w:r>
            <w:proofErr w:type="spellStart"/>
            <w:r w:rsidRPr="00054BB3">
              <w:t>fedtsyrer</w:t>
            </w:r>
            <w:proofErr w:type="spellEnd"/>
            <w:r w:rsidRPr="00054BB3">
              <w:t xml:space="preserve">, </w:t>
            </w:r>
            <w:proofErr w:type="spellStart"/>
            <w:r w:rsidRPr="00054BB3">
              <w:t>alfaliponsyre</w:t>
            </w:r>
            <w:proofErr w:type="spellEnd"/>
            <w:r w:rsidRPr="00054BB3">
              <w:t xml:space="preserve"> </w:t>
            </w:r>
            <w:proofErr w:type="spellStart"/>
            <w:r w:rsidRPr="00054BB3">
              <w:t>eller</w:t>
            </w:r>
            <w:proofErr w:type="spellEnd"/>
            <w:r w:rsidRPr="00054BB3">
              <w:t xml:space="preserve"> R-</w:t>
            </w:r>
            <w:proofErr w:type="spellStart"/>
            <w:r w:rsidRPr="00054BB3">
              <w:t>liponsyre</w:t>
            </w:r>
            <w:proofErr w:type="spellEnd"/>
            <w:r w:rsidRPr="00054BB3">
              <w:t>.</w:t>
            </w:r>
          </w:p>
          <w:p w14:paraId="20735F77"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 xml:space="preserve">2. </w:t>
            </w:r>
            <w:proofErr w:type="spellStart"/>
            <w:r w:rsidRPr="00054BB3">
              <w:t>Farmaceutisk</w:t>
            </w:r>
            <w:proofErr w:type="spellEnd"/>
            <w:r w:rsidRPr="00054BB3">
              <w:t xml:space="preserve"> </w:t>
            </w:r>
            <w:proofErr w:type="spellStart"/>
            <w:r w:rsidRPr="00054BB3">
              <w:t>sammensætning</w:t>
            </w:r>
            <w:proofErr w:type="spellEnd"/>
            <w:r w:rsidRPr="00054BB3">
              <w:t xml:space="preserve"> </w:t>
            </w:r>
            <w:proofErr w:type="spellStart"/>
            <w:r w:rsidRPr="00054BB3">
              <w:t>omfattende</w:t>
            </w:r>
            <w:proofErr w:type="spellEnd"/>
            <w:r w:rsidRPr="00054BB3">
              <w:t xml:space="preserve"> </w:t>
            </w:r>
            <w:proofErr w:type="spellStart"/>
            <w:r w:rsidRPr="00054BB3">
              <w:t>en</w:t>
            </w:r>
            <w:proofErr w:type="spellEnd"/>
            <w:r w:rsidRPr="00054BB3">
              <w:t xml:space="preserve"> </w:t>
            </w:r>
            <w:proofErr w:type="spellStart"/>
            <w:r w:rsidRPr="00054BB3">
              <w:t>forbindelse</w:t>
            </w:r>
            <w:proofErr w:type="spellEnd"/>
            <w:r w:rsidRPr="00054BB3">
              <w:t xml:space="preserve"> </w:t>
            </w:r>
            <w:proofErr w:type="spellStart"/>
            <w:r w:rsidRPr="00054BB3">
              <w:t>ifølge</w:t>
            </w:r>
            <w:proofErr w:type="spellEnd"/>
            <w:r w:rsidRPr="00054BB3">
              <w:t xml:space="preserve"> </w:t>
            </w:r>
            <w:proofErr w:type="spellStart"/>
            <w:r w:rsidRPr="00054BB3">
              <w:t>krav</w:t>
            </w:r>
            <w:proofErr w:type="spellEnd"/>
            <w:r w:rsidRPr="00054BB3">
              <w:t xml:space="preserve"> 1 </w:t>
            </w:r>
            <w:proofErr w:type="spellStart"/>
            <w:r w:rsidRPr="00054BB3">
              <w:t>og</w:t>
            </w:r>
            <w:proofErr w:type="spellEnd"/>
            <w:r w:rsidRPr="00054BB3">
              <w:t xml:space="preserve"> </w:t>
            </w:r>
            <w:proofErr w:type="spellStart"/>
            <w:r w:rsidRPr="00054BB3">
              <w:t>en</w:t>
            </w:r>
            <w:proofErr w:type="spellEnd"/>
            <w:r w:rsidRPr="00054BB3">
              <w:t xml:space="preserve"> </w:t>
            </w:r>
            <w:proofErr w:type="spellStart"/>
            <w:r w:rsidRPr="00054BB3">
              <w:t>farmaceutisk</w:t>
            </w:r>
            <w:proofErr w:type="spellEnd"/>
            <w:r w:rsidRPr="00054BB3">
              <w:t xml:space="preserve"> </w:t>
            </w:r>
            <w:proofErr w:type="spellStart"/>
            <w:r w:rsidRPr="00054BB3">
              <w:t>acceptabel</w:t>
            </w:r>
            <w:proofErr w:type="spellEnd"/>
            <w:r w:rsidRPr="00054BB3">
              <w:t xml:space="preserve"> </w:t>
            </w:r>
            <w:proofErr w:type="spellStart"/>
            <w:r w:rsidRPr="00054BB3">
              <w:t>bærer</w:t>
            </w:r>
            <w:proofErr w:type="spellEnd"/>
            <w:r w:rsidRPr="00054BB3">
              <w:t>.</w:t>
            </w:r>
          </w:p>
          <w:p w14:paraId="05222CD4"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 xml:space="preserve">3. Den </w:t>
            </w:r>
            <w:proofErr w:type="spellStart"/>
            <w:r w:rsidRPr="00054BB3">
              <w:t>farmaceutiske</w:t>
            </w:r>
            <w:proofErr w:type="spellEnd"/>
            <w:r w:rsidRPr="00054BB3">
              <w:t xml:space="preserve"> </w:t>
            </w:r>
            <w:proofErr w:type="spellStart"/>
            <w:r w:rsidRPr="00054BB3">
              <w:t>sammensætning</w:t>
            </w:r>
            <w:proofErr w:type="spellEnd"/>
            <w:r w:rsidRPr="00054BB3">
              <w:t xml:space="preserve"> </w:t>
            </w:r>
            <w:proofErr w:type="spellStart"/>
            <w:r w:rsidRPr="00054BB3">
              <w:t>ifølge</w:t>
            </w:r>
            <w:proofErr w:type="spellEnd"/>
            <w:r w:rsidRPr="00054BB3">
              <w:t xml:space="preserve"> </w:t>
            </w:r>
            <w:proofErr w:type="spellStart"/>
            <w:r w:rsidRPr="00054BB3">
              <w:t>krav</w:t>
            </w:r>
            <w:proofErr w:type="spellEnd"/>
            <w:r w:rsidRPr="00054BB3">
              <w:t xml:space="preserve"> 2, </w:t>
            </w:r>
            <w:proofErr w:type="spellStart"/>
            <w:r w:rsidRPr="00054BB3">
              <w:t>som</w:t>
            </w:r>
            <w:proofErr w:type="spellEnd"/>
            <w:r w:rsidRPr="00054BB3">
              <w:t xml:space="preserve"> er </w:t>
            </w:r>
            <w:proofErr w:type="spellStart"/>
            <w:r w:rsidRPr="00054BB3">
              <w:t>formuleret</w:t>
            </w:r>
            <w:proofErr w:type="spellEnd"/>
            <w:r w:rsidRPr="00054BB3">
              <w:t xml:space="preserve"> </w:t>
            </w:r>
            <w:proofErr w:type="spellStart"/>
            <w:r w:rsidRPr="00054BB3">
              <w:t>til</w:t>
            </w:r>
            <w:proofErr w:type="spellEnd"/>
            <w:r w:rsidRPr="00054BB3">
              <w:t xml:space="preserve"> at </w:t>
            </w:r>
            <w:proofErr w:type="spellStart"/>
            <w:r w:rsidRPr="00054BB3">
              <w:t>behandle</w:t>
            </w:r>
            <w:proofErr w:type="spellEnd"/>
            <w:r w:rsidRPr="00054BB3">
              <w:t xml:space="preserve"> den </w:t>
            </w:r>
            <w:proofErr w:type="spellStart"/>
            <w:r w:rsidRPr="00054BB3">
              <w:t>underliggende</w:t>
            </w:r>
            <w:proofErr w:type="spellEnd"/>
            <w:r w:rsidRPr="00054BB3">
              <w:t xml:space="preserve"> </w:t>
            </w:r>
            <w:proofErr w:type="spellStart"/>
            <w:r w:rsidRPr="00054BB3">
              <w:t>ætiologi</w:t>
            </w:r>
            <w:proofErr w:type="spellEnd"/>
            <w:r w:rsidRPr="00054BB3">
              <w:t xml:space="preserve"> med </w:t>
            </w:r>
            <w:proofErr w:type="spellStart"/>
            <w:r w:rsidRPr="00054BB3">
              <w:t>en</w:t>
            </w:r>
            <w:proofErr w:type="spellEnd"/>
            <w:r w:rsidRPr="00054BB3">
              <w:t xml:space="preserve"> </w:t>
            </w:r>
            <w:proofErr w:type="spellStart"/>
            <w:r w:rsidRPr="00054BB3">
              <w:t>effektiv</w:t>
            </w:r>
            <w:proofErr w:type="spellEnd"/>
            <w:r w:rsidRPr="00054BB3">
              <w:t xml:space="preserve"> </w:t>
            </w:r>
            <w:proofErr w:type="spellStart"/>
            <w:r w:rsidRPr="00054BB3">
              <w:t>mængde</w:t>
            </w:r>
            <w:proofErr w:type="spellEnd"/>
            <w:r w:rsidRPr="00054BB3">
              <w:t xml:space="preserve"> </w:t>
            </w:r>
            <w:proofErr w:type="spellStart"/>
            <w:r w:rsidRPr="00054BB3">
              <w:t>ved</w:t>
            </w:r>
            <w:proofErr w:type="spellEnd"/>
            <w:r w:rsidRPr="00054BB3">
              <w:t xml:space="preserve"> </w:t>
            </w:r>
            <w:proofErr w:type="spellStart"/>
            <w:r w:rsidRPr="00054BB3">
              <w:t>indgivelse</w:t>
            </w:r>
            <w:proofErr w:type="spellEnd"/>
            <w:r w:rsidRPr="00054BB3">
              <w:t xml:space="preserve"> </w:t>
            </w:r>
            <w:proofErr w:type="spellStart"/>
            <w:r w:rsidRPr="00054BB3">
              <w:t>til</w:t>
            </w:r>
            <w:proofErr w:type="spellEnd"/>
            <w:r w:rsidRPr="00054BB3">
              <w:t xml:space="preserve"> </w:t>
            </w:r>
            <w:proofErr w:type="spellStart"/>
            <w:r w:rsidRPr="00054BB3">
              <w:t>patienten</w:t>
            </w:r>
            <w:proofErr w:type="spellEnd"/>
            <w:r w:rsidRPr="00054BB3">
              <w:t xml:space="preserve">, </w:t>
            </w:r>
            <w:proofErr w:type="spellStart"/>
            <w:r w:rsidRPr="00054BB3">
              <w:t>som</w:t>
            </w:r>
            <w:proofErr w:type="spellEnd"/>
            <w:r w:rsidRPr="00054BB3">
              <w:t xml:space="preserve"> </w:t>
            </w:r>
            <w:proofErr w:type="spellStart"/>
            <w:r w:rsidRPr="00054BB3">
              <w:t>har</w:t>
            </w:r>
            <w:proofErr w:type="spellEnd"/>
            <w:r w:rsidRPr="00054BB3">
              <w:t xml:space="preserve"> </w:t>
            </w:r>
            <w:proofErr w:type="spellStart"/>
            <w:r w:rsidRPr="00054BB3">
              <w:t>behov</w:t>
            </w:r>
            <w:proofErr w:type="spellEnd"/>
            <w:r w:rsidRPr="00054BB3">
              <w:t xml:space="preserve"> </w:t>
            </w:r>
            <w:proofErr w:type="spellStart"/>
            <w:r w:rsidRPr="00054BB3">
              <w:t>derfor</w:t>
            </w:r>
            <w:proofErr w:type="spellEnd"/>
            <w:r w:rsidRPr="00054BB3">
              <w:t xml:space="preserve">, via oral </w:t>
            </w:r>
            <w:proofErr w:type="spellStart"/>
            <w:r w:rsidRPr="00054BB3">
              <w:t>indgivelse</w:t>
            </w:r>
            <w:proofErr w:type="spellEnd"/>
            <w:r w:rsidRPr="00054BB3">
              <w:t xml:space="preserve">, </w:t>
            </w:r>
            <w:proofErr w:type="spellStart"/>
            <w:r w:rsidRPr="00054BB3">
              <w:t>forsinket</w:t>
            </w:r>
            <w:proofErr w:type="spellEnd"/>
            <w:r w:rsidRPr="00054BB3">
              <w:t xml:space="preserve"> </w:t>
            </w:r>
            <w:proofErr w:type="spellStart"/>
            <w:r w:rsidRPr="00054BB3">
              <w:t>frigivelse</w:t>
            </w:r>
            <w:proofErr w:type="spellEnd"/>
            <w:r w:rsidRPr="00054BB3">
              <w:t xml:space="preserve"> </w:t>
            </w:r>
            <w:proofErr w:type="spellStart"/>
            <w:r w:rsidRPr="00054BB3">
              <w:t>eller</w:t>
            </w:r>
            <w:proofErr w:type="spellEnd"/>
            <w:r w:rsidRPr="00054BB3">
              <w:t xml:space="preserve"> </w:t>
            </w:r>
            <w:proofErr w:type="spellStart"/>
            <w:r w:rsidRPr="00054BB3">
              <w:t>langvarig</w:t>
            </w:r>
            <w:proofErr w:type="spellEnd"/>
            <w:r w:rsidRPr="00054BB3">
              <w:t xml:space="preserve"> </w:t>
            </w:r>
            <w:proofErr w:type="spellStart"/>
            <w:r w:rsidRPr="00054BB3">
              <w:t>frigivelse</w:t>
            </w:r>
            <w:proofErr w:type="spellEnd"/>
            <w:r w:rsidRPr="00054BB3">
              <w:t xml:space="preserve">, transmucosal, sirup, </w:t>
            </w:r>
            <w:proofErr w:type="spellStart"/>
            <w:r w:rsidRPr="00054BB3">
              <w:t>topikal</w:t>
            </w:r>
            <w:proofErr w:type="spellEnd"/>
            <w:r w:rsidRPr="00054BB3">
              <w:t xml:space="preserve">, parenteral </w:t>
            </w:r>
            <w:proofErr w:type="spellStart"/>
            <w:r w:rsidRPr="00054BB3">
              <w:t>indgivelse</w:t>
            </w:r>
            <w:proofErr w:type="spellEnd"/>
            <w:r w:rsidRPr="00054BB3">
              <w:t xml:space="preserve">, </w:t>
            </w:r>
            <w:proofErr w:type="spellStart"/>
            <w:r w:rsidRPr="00054BB3">
              <w:t>injektion</w:t>
            </w:r>
            <w:proofErr w:type="spellEnd"/>
            <w:r w:rsidRPr="00054BB3">
              <w:t xml:space="preserve">, subdermal, oral </w:t>
            </w:r>
            <w:proofErr w:type="spellStart"/>
            <w:r w:rsidRPr="00054BB3">
              <w:t>opløsning</w:t>
            </w:r>
            <w:proofErr w:type="spellEnd"/>
            <w:r w:rsidRPr="00054BB3">
              <w:t xml:space="preserve">, </w:t>
            </w:r>
            <w:proofErr w:type="spellStart"/>
            <w:r w:rsidRPr="00054BB3">
              <w:t>rektal</w:t>
            </w:r>
            <w:proofErr w:type="spellEnd"/>
            <w:r w:rsidRPr="00054BB3">
              <w:t xml:space="preserve"> </w:t>
            </w:r>
            <w:proofErr w:type="spellStart"/>
            <w:r w:rsidRPr="00054BB3">
              <w:t>indgivelse</w:t>
            </w:r>
            <w:proofErr w:type="spellEnd"/>
            <w:r w:rsidRPr="00054BB3">
              <w:t xml:space="preserve">, </w:t>
            </w:r>
            <w:proofErr w:type="spellStart"/>
            <w:r w:rsidRPr="00054BB3">
              <w:t>bukkal</w:t>
            </w:r>
            <w:proofErr w:type="spellEnd"/>
            <w:r w:rsidRPr="00054BB3">
              <w:t xml:space="preserve"> </w:t>
            </w:r>
            <w:proofErr w:type="spellStart"/>
            <w:r w:rsidRPr="00054BB3">
              <w:t>indgivelse</w:t>
            </w:r>
            <w:proofErr w:type="spellEnd"/>
            <w:r w:rsidRPr="00054BB3">
              <w:t xml:space="preserve"> </w:t>
            </w:r>
            <w:proofErr w:type="spellStart"/>
            <w:r w:rsidRPr="00054BB3">
              <w:t>eller</w:t>
            </w:r>
            <w:proofErr w:type="spellEnd"/>
            <w:r w:rsidRPr="00054BB3">
              <w:t xml:space="preserve"> transdermal </w:t>
            </w:r>
            <w:proofErr w:type="spellStart"/>
            <w:r w:rsidRPr="00054BB3">
              <w:t>indgivelse</w:t>
            </w:r>
            <w:proofErr w:type="spellEnd"/>
            <w:r w:rsidRPr="00054BB3">
              <w:t>.</w:t>
            </w:r>
          </w:p>
          <w:p w14:paraId="1964872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40A15621" w14:textId="2E7BEDA7" w:rsidR="000D0456" w:rsidRDefault="00054BB3">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 xml:space="preserve">oral, buccal, rectal, topical, transdermal, transmucosal, lozenge, spray, </w:t>
            </w:r>
            <w:r>
              <w:rPr>
                <w:rFonts w:ascii="Arial" w:hAnsi="Arial" w:cs="Arial"/>
                <w:color w:val="1A1A1A"/>
                <w:sz w:val="21"/>
                <w:szCs w:val="21"/>
                <w:shd w:val="clear" w:color="auto" w:fill="FFFFFF"/>
              </w:rPr>
              <w:lastRenderedPageBreak/>
              <w:t>intravenous, oral solution, buccal mucosal layer tablet, parenteral administration, syrup, or injection.</w:t>
            </w:r>
          </w:p>
        </w:tc>
        <w:tc>
          <w:tcPr>
            <w:tcW w:w="1366" w:type="dxa"/>
          </w:tcPr>
          <w:p w14:paraId="087218F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4E2E5939"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255B563E" w14:textId="62D116CA" w:rsidR="000D0456" w:rsidRDefault="00054BB3">
            <w:r>
              <w:lastRenderedPageBreak/>
              <w:t>16</w:t>
            </w:r>
          </w:p>
        </w:tc>
        <w:tc>
          <w:tcPr>
            <w:tcW w:w="1712" w:type="dxa"/>
          </w:tcPr>
          <w:p w14:paraId="3C0855B3" w14:textId="51A04045" w:rsidR="000D0456" w:rsidRDefault="00054BB3">
            <w:pPr>
              <w:cnfStyle w:val="000000000000" w:firstRow="0" w:lastRow="0" w:firstColumn="0" w:lastColumn="0" w:oddVBand="0" w:evenVBand="0" w:oddHBand="0" w:evenHBand="0" w:firstRowFirstColumn="0" w:firstRowLastColumn="0" w:lastRowFirstColumn="0" w:lastRowLastColumn="0"/>
            </w:pPr>
            <w:r w:rsidRPr="00054BB3">
              <w:rPr>
                <w:b/>
                <w:bCs/>
              </w:rPr>
              <w:t>WO2022123511</w:t>
            </w:r>
          </w:p>
        </w:tc>
        <w:tc>
          <w:tcPr>
            <w:tcW w:w="708" w:type="dxa"/>
          </w:tcPr>
          <w:p w14:paraId="26CC9151" w14:textId="328D19AB" w:rsidR="000D0456" w:rsidRDefault="00054BB3">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10EF896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53E3C0C5"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A pharmaceutical composition comprising fexofenadine or a salt or a hydrate or a solvate thereof and a zinc salt, said composition being formulated as a liquid formulation meant for nasal administration.</w:t>
            </w:r>
          </w:p>
          <w:p w14:paraId="63672001"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The composition as claimed in claim 1, wherein the composition comprises fexofenadine or a salt or a hydrate or a solvate thereof and a zinc salt in a weight ratio ranging from 1: 1 to 1:20.</w:t>
            </w:r>
          </w:p>
          <w:p w14:paraId="0643A96C"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The composition as claimed in claim 1, wherein the composition comprises fexofenadine or a salt or a hydrate or a solvate thereof and a zinc salt in a weight ratio ranging from 1:1.5 to 1:10.</w:t>
            </w:r>
          </w:p>
          <w:p w14:paraId="6CC74CA7"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The composition as claimed in claim 1, wherein the composition further comprises an excipient.</w:t>
            </w:r>
          </w:p>
          <w:p w14:paraId="34D49A41"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 xml:space="preserve">The composition as claimed in claim 1, wherein the composition further comprises any or a combination of other active agents selected from the group comprising: a corticosteroid, a 5-HT1 agonists, an ergolines, a TCA, an anticonvulsant, an antihistamine, an anti-allergy agent, an aminothiol, an anti-inflammatory agent, immunosuppressant, nitric oxide releasing drugs, PDE inhibitor, JAK inhibitor, </w:t>
            </w:r>
            <w:proofErr w:type="gramStart"/>
            <w:r w:rsidRPr="00054BB3">
              <w:t>TCAs</w:t>
            </w:r>
            <w:proofErr w:type="gramEnd"/>
            <w:r w:rsidRPr="00054BB3">
              <w:t xml:space="preserve"> and a bronchodilator.</w:t>
            </w:r>
          </w:p>
          <w:p w14:paraId="5B2E858E"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 xml:space="preserve">The composition as claimed in claim 4, wherein the excipient is selected from any or a combination of: a diluent, an antioxidant, a preservative, a solvent, a polyhydric alcohol, a sugar alcohol, a fatty </w:t>
            </w:r>
            <w:proofErr w:type="gramStart"/>
            <w:r w:rsidRPr="00054BB3">
              <w:t>acid</w:t>
            </w:r>
            <w:proofErr w:type="gramEnd"/>
            <w:r w:rsidRPr="00054BB3">
              <w:t xml:space="preserve"> or derivative thereof, an amino acid or metabolite or derivative thereof, a surfactant, a solubilizer and a stabilizer.</w:t>
            </w:r>
          </w:p>
          <w:p w14:paraId="22C67F8A"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lastRenderedPageBreak/>
              <w:t>The composition as claimed in claim 1, wherein the composition comprises:</w:t>
            </w:r>
          </w:p>
          <w:p w14:paraId="34179AA3"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fexofenadine or a salt or a hydrate or a solvate thereof in an amount ranging from 0.02% w/v to 2% w/</w:t>
            </w:r>
            <w:proofErr w:type="gramStart"/>
            <w:r w:rsidRPr="00054BB3">
              <w:t>v;</w:t>
            </w:r>
            <w:proofErr w:type="gramEnd"/>
          </w:p>
          <w:p w14:paraId="08944053"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a zinc salt in an amount ranging from 0.02% w/v to 5% w/</w:t>
            </w:r>
            <w:proofErr w:type="gramStart"/>
            <w:r w:rsidRPr="00054BB3">
              <w:t>v;</w:t>
            </w:r>
            <w:proofErr w:type="gramEnd"/>
          </w:p>
          <w:p w14:paraId="3A747337"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a polyhydric alcohol in an amount ranging from 5% w/v to 30% w/</w:t>
            </w:r>
            <w:proofErr w:type="gramStart"/>
            <w:r w:rsidRPr="00054BB3">
              <w:t>v;</w:t>
            </w:r>
            <w:proofErr w:type="gramEnd"/>
          </w:p>
          <w:p w14:paraId="2074CE43"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a surfactant in an amount ranging from 1% w/v to 30% w/</w:t>
            </w:r>
            <w:proofErr w:type="gramStart"/>
            <w:r w:rsidRPr="00054BB3">
              <w:t>v;</w:t>
            </w:r>
            <w:proofErr w:type="gramEnd"/>
          </w:p>
          <w:p w14:paraId="3C19AC8B"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a sugar alcohol in an amount ranging from 0.5% w/v to 25% w/v; and</w:t>
            </w:r>
          </w:p>
          <w:p w14:paraId="3FFD1FEC"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water in an amount ranging from 35% w/v to 90% w/v.</w:t>
            </w:r>
          </w:p>
          <w:p w14:paraId="6CBE68E3"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 xml:space="preserve">The composition as claimed in claim 7, wherein the polyhydric alcohol is selected from polyhydric alkanes, polyhydric alkane esters, </w:t>
            </w:r>
            <w:proofErr w:type="spellStart"/>
            <w:r w:rsidRPr="00054BB3">
              <w:t>polyalkene</w:t>
            </w:r>
            <w:proofErr w:type="spellEnd"/>
            <w:r w:rsidRPr="00054BB3">
              <w:t xml:space="preserve"> glycols, and mixtures thereof.</w:t>
            </w:r>
          </w:p>
          <w:p w14:paraId="5FCAC998"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 xml:space="preserve">The composition as claimed in claim 7, wherein the sugar alcohol is selected from sorbitol, xylitol, mannitol, maltitol, inositol, </w:t>
            </w:r>
            <w:proofErr w:type="spellStart"/>
            <w:r w:rsidRPr="00054BB3">
              <w:t>allitol</w:t>
            </w:r>
            <w:proofErr w:type="spellEnd"/>
            <w:r w:rsidRPr="00054BB3">
              <w:t xml:space="preserve">, </w:t>
            </w:r>
            <w:proofErr w:type="spellStart"/>
            <w:r w:rsidRPr="00054BB3">
              <w:t>altriol</w:t>
            </w:r>
            <w:proofErr w:type="spellEnd"/>
            <w:r w:rsidRPr="00054BB3">
              <w:t xml:space="preserve">, dulcitol, galactitol, glucitol, hexitol, iditol, pentitol, </w:t>
            </w:r>
            <w:proofErr w:type="spellStart"/>
            <w:r w:rsidRPr="00054BB3">
              <w:t>ribitol</w:t>
            </w:r>
            <w:proofErr w:type="spellEnd"/>
            <w:r w:rsidRPr="00054BB3">
              <w:t>, erythritol, and mixtures thereof.</w:t>
            </w:r>
          </w:p>
          <w:p w14:paraId="01A4B340"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The composition as claimed in claim 7, wherein the composition comprises a preservative in an amount ranging from 0.01% w/v to 5% w/v, said preservative being benzyl alcohol.</w:t>
            </w:r>
          </w:p>
          <w:p w14:paraId="267D485D"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The composition as claimed in claim 7, wherein the surfactant comprises a combination of microcrystalline cellulose and sodium carboxymethyl cellulose.</w:t>
            </w:r>
          </w:p>
          <w:p w14:paraId="2F4DCE69"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lastRenderedPageBreak/>
              <w:t>A pharmaceutical composition comprising fexofenadine or a salt or a hydrate or a solvate thereof, wherein said composition is formulated as a liquid formulation meant for nasal administration, and wherein said liquid formulation turns into a gel upon nasal administration.</w:t>
            </w:r>
          </w:p>
          <w:p w14:paraId="56F46115"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A pharmaceutical composition comprising fexofenadine or a salt or a hydrate or a solvate thereof and a zinc salt, said composition being formulated as a liquid formulation meant for nasal administration, wherein said composition comprises a combination of microcrystalline cellulose and sodium carboxymethyl cellulose in an amount ranging from 0.1% w/v to 10% w/v.</w:t>
            </w:r>
          </w:p>
          <w:p w14:paraId="783D3708"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A pharmaceutical composition comprising fexofenadine or a salt or a hydrate or a solvate thereof and a zinc salt, said composition being formulated as a liquid formulation meant for nasal administration, wherein said composition comprises propylene glycol in an amount ranging from 0.1% w/v to 15% w/v.</w:t>
            </w:r>
          </w:p>
          <w:p w14:paraId="5F7532AD"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 xml:space="preserve">The composition as claimed in claim 5, where in the other active agents is selected from beclomethasone, budesonide, </w:t>
            </w:r>
            <w:proofErr w:type="spellStart"/>
            <w:r w:rsidRPr="00054BB3">
              <w:t>ciclesonide</w:t>
            </w:r>
            <w:proofErr w:type="spellEnd"/>
            <w:r w:rsidRPr="00054BB3">
              <w:t>, flunisolide, fluticasone furoate, fluticasone propionate, mometasone, triamcinolone, prednisone, desloratadine, azelastine, cetirizine,</w:t>
            </w:r>
          </w:p>
          <w:p w14:paraId="2E2611F5"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 xml:space="preserve">terfenadine, chlorphenamine, levocetirizine, montelukast, loratadine, </w:t>
            </w:r>
            <w:proofErr w:type="spellStart"/>
            <w:r w:rsidRPr="00054BB3">
              <w:t>bilastine</w:t>
            </w:r>
            <w:proofErr w:type="spellEnd"/>
            <w:r w:rsidRPr="00054BB3">
              <w:t xml:space="preserve">, levalbuterol, olopatadine, brompheniramine, </w:t>
            </w:r>
            <w:proofErr w:type="spellStart"/>
            <w:r w:rsidRPr="00054BB3">
              <w:t>benralizumab</w:t>
            </w:r>
            <w:proofErr w:type="spellEnd"/>
            <w:r w:rsidRPr="00054BB3">
              <w:t xml:space="preserve">, chlorpheniramine, </w:t>
            </w:r>
            <w:proofErr w:type="spellStart"/>
            <w:r w:rsidRPr="00054BB3">
              <w:t>clemastine</w:t>
            </w:r>
            <w:proofErr w:type="spellEnd"/>
            <w:r w:rsidRPr="00054BB3">
              <w:t xml:space="preserve">, cromolyn, cyproheptadine, ibuprofen, diphenhydramine, </w:t>
            </w:r>
            <w:r w:rsidRPr="00054BB3">
              <w:lastRenderedPageBreak/>
              <w:t xml:space="preserve">hydroxyzine, promethazine, triprolidine, ketotifen, naphazoline, pheniramine, methylprednisolone, dexamethasone, pseudoephedrine, phenylephrine, </w:t>
            </w:r>
            <w:proofErr w:type="spellStart"/>
            <w:r w:rsidRPr="00054BB3">
              <w:t>albuterol</w:t>
            </w:r>
            <w:proofErr w:type="spellEnd"/>
            <w:r w:rsidRPr="00054BB3">
              <w:t xml:space="preserve">, ipratropium bromide, vilanterol, salbutamol, salmeterol, </w:t>
            </w:r>
            <w:proofErr w:type="spellStart"/>
            <w:r w:rsidRPr="00054BB3">
              <w:t>formotero</w:t>
            </w:r>
            <w:proofErr w:type="spellEnd"/>
            <w:r w:rsidRPr="00054BB3">
              <w:t xml:space="preserve"> 1, oxymetazoline, xylometazoline, </w:t>
            </w:r>
            <w:proofErr w:type="spellStart"/>
            <w:r w:rsidRPr="00054BB3">
              <w:t>amidrine</w:t>
            </w:r>
            <w:proofErr w:type="spellEnd"/>
            <w:r w:rsidRPr="00054BB3">
              <w:t xml:space="preserve">, fluticasone, </w:t>
            </w:r>
            <w:proofErr w:type="spellStart"/>
            <w:r w:rsidRPr="00054BB3">
              <w:t>glycopyrronium</w:t>
            </w:r>
            <w:proofErr w:type="spellEnd"/>
            <w:r w:rsidRPr="00054BB3">
              <w:t xml:space="preserve">, tiotropium, </w:t>
            </w:r>
            <w:proofErr w:type="spellStart"/>
            <w:r w:rsidRPr="00054BB3">
              <w:t>arformoterol</w:t>
            </w:r>
            <w:proofErr w:type="spellEnd"/>
            <w:r w:rsidRPr="00054BB3">
              <w:t xml:space="preserve">, theophylline, aminophylline, ipratropium, bitolterol, </w:t>
            </w:r>
            <w:proofErr w:type="spellStart"/>
            <w:r w:rsidRPr="00054BB3">
              <w:t>carbuterol</w:t>
            </w:r>
            <w:proofErr w:type="spellEnd"/>
            <w:r w:rsidRPr="00054BB3">
              <w:t xml:space="preserve">, </w:t>
            </w:r>
            <w:proofErr w:type="spellStart"/>
            <w:r w:rsidRPr="00054BB3">
              <w:t>fenoterol</w:t>
            </w:r>
            <w:proofErr w:type="spellEnd"/>
            <w:r w:rsidRPr="00054BB3">
              <w:t xml:space="preserve">, </w:t>
            </w:r>
            <w:proofErr w:type="spellStart"/>
            <w:r w:rsidRPr="00054BB3">
              <w:t>isoetarine</w:t>
            </w:r>
            <w:proofErr w:type="spellEnd"/>
            <w:r w:rsidRPr="00054BB3">
              <w:t xml:space="preserve">, pirbuterol, procaterol, reproterol, </w:t>
            </w:r>
            <w:proofErr w:type="spellStart"/>
            <w:r w:rsidRPr="00054BB3">
              <w:t>rimiterol</w:t>
            </w:r>
            <w:proofErr w:type="spellEnd"/>
            <w:r w:rsidRPr="00054BB3">
              <w:t xml:space="preserve">, salbutamol, </w:t>
            </w:r>
            <w:proofErr w:type="spellStart"/>
            <w:r w:rsidRPr="00054BB3">
              <w:t>levosalbutamol</w:t>
            </w:r>
            <w:proofErr w:type="spellEnd"/>
            <w:r w:rsidRPr="00054BB3">
              <w:t>, terbutaline, tulobuterol, bambuterol, clenbuterol, formoterol/</w:t>
            </w:r>
            <w:proofErr w:type="spellStart"/>
            <w:r w:rsidRPr="00054BB3">
              <w:t>arformoterol</w:t>
            </w:r>
            <w:proofErr w:type="spellEnd"/>
            <w:r w:rsidRPr="00054BB3">
              <w:t xml:space="preserve">, salmeterol, </w:t>
            </w:r>
            <w:proofErr w:type="spellStart"/>
            <w:r w:rsidRPr="00054BB3">
              <w:t>salmefamol</w:t>
            </w:r>
            <w:proofErr w:type="spellEnd"/>
            <w:r w:rsidRPr="00054BB3">
              <w:t xml:space="preserve">, </w:t>
            </w:r>
            <w:proofErr w:type="spellStart"/>
            <w:r w:rsidRPr="00054BB3">
              <w:t>abediterol</w:t>
            </w:r>
            <w:proofErr w:type="spellEnd"/>
            <w:r w:rsidRPr="00054BB3">
              <w:t xml:space="preserve">, </w:t>
            </w:r>
            <w:proofErr w:type="spellStart"/>
            <w:r w:rsidRPr="00054BB3">
              <w:t>carmoterol</w:t>
            </w:r>
            <w:proofErr w:type="spellEnd"/>
            <w:r w:rsidRPr="00054BB3">
              <w:t xml:space="preserve">, indacaterol, </w:t>
            </w:r>
            <w:proofErr w:type="spellStart"/>
            <w:r w:rsidRPr="00054BB3">
              <w:t>olodaterol</w:t>
            </w:r>
            <w:proofErr w:type="spellEnd"/>
            <w:r w:rsidRPr="00054BB3">
              <w:t xml:space="preserve">, vilanterol, epinephrine, </w:t>
            </w:r>
            <w:proofErr w:type="spellStart"/>
            <w:r w:rsidRPr="00054BB3">
              <w:t>hexoprenaline</w:t>
            </w:r>
            <w:proofErr w:type="spellEnd"/>
            <w:r w:rsidRPr="00054BB3">
              <w:t xml:space="preserve">, isoprenaline (isoproterenol), orciprenaline (metaproterenol), beclomethasone, budesonide, </w:t>
            </w:r>
            <w:proofErr w:type="spellStart"/>
            <w:r w:rsidRPr="00054BB3">
              <w:t>ciclesonide</w:t>
            </w:r>
            <w:proofErr w:type="spellEnd"/>
            <w:r w:rsidRPr="00054BB3">
              <w:t xml:space="preserve">, aclidinium bromide, ipratropium bromide, </w:t>
            </w:r>
            <w:proofErr w:type="spellStart"/>
            <w:r w:rsidRPr="00054BB3">
              <w:t>oxitropium</w:t>
            </w:r>
            <w:proofErr w:type="spellEnd"/>
            <w:r w:rsidRPr="00054BB3">
              <w:t xml:space="preserve"> bromide, tiotropium bromide, umeclidinium bromide, acefylline, </w:t>
            </w:r>
            <w:proofErr w:type="spellStart"/>
            <w:r w:rsidRPr="00054BB3">
              <w:t>ambuphylline</w:t>
            </w:r>
            <w:proofErr w:type="spellEnd"/>
            <w:r w:rsidRPr="00054BB3">
              <w:t xml:space="preserve">, aminophylline, </w:t>
            </w:r>
            <w:proofErr w:type="spellStart"/>
            <w:r w:rsidRPr="00054BB3">
              <w:t>bamifylline</w:t>
            </w:r>
            <w:proofErr w:type="spellEnd"/>
            <w:r w:rsidRPr="00054BB3">
              <w:t xml:space="preserve">, choline </w:t>
            </w:r>
            <w:proofErr w:type="spellStart"/>
            <w:r w:rsidRPr="00054BB3">
              <w:t>theophyllinate</w:t>
            </w:r>
            <w:proofErr w:type="spellEnd"/>
            <w:r w:rsidRPr="00054BB3">
              <w:t xml:space="preserve">, caffeine, </w:t>
            </w:r>
            <w:proofErr w:type="spellStart"/>
            <w:r w:rsidRPr="00054BB3">
              <w:t>doxofylline</w:t>
            </w:r>
            <w:proofErr w:type="spellEnd"/>
            <w:r w:rsidRPr="00054BB3">
              <w:t xml:space="preserve">, </w:t>
            </w:r>
            <w:proofErr w:type="spellStart"/>
            <w:r w:rsidRPr="00054BB3">
              <w:t>enprofylline</w:t>
            </w:r>
            <w:proofErr w:type="spellEnd"/>
            <w:r w:rsidRPr="00054BB3">
              <w:t xml:space="preserve">, </w:t>
            </w:r>
            <w:proofErr w:type="spellStart"/>
            <w:r w:rsidRPr="00054BB3">
              <w:t>etamiphylline</w:t>
            </w:r>
            <w:proofErr w:type="spellEnd"/>
            <w:r w:rsidRPr="00054BB3">
              <w:t xml:space="preserve">, proxyphylline, theophylline, </w:t>
            </w:r>
            <w:proofErr w:type="spellStart"/>
            <w:r w:rsidRPr="00054BB3">
              <w:t>pranlukast</w:t>
            </w:r>
            <w:proofErr w:type="spellEnd"/>
            <w:r w:rsidRPr="00054BB3">
              <w:t xml:space="preserve">, zafirlukast, zileuton, </w:t>
            </w:r>
            <w:proofErr w:type="spellStart"/>
            <w:r w:rsidRPr="00054BB3">
              <w:t>ramatroban</w:t>
            </w:r>
            <w:proofErr w:type="spellEnd"/>
            <w:r w:rsidRPr="00054BB3">
              <w:t xml:space="preserve">, </w:t>
            </w:r>
            <w:proofErr w:type="spellStart"/>
            <w:r w:rsidRPr="00054BB3">
              <w:t>seratrodast</w:t>
            </w:r>
            <w:proofErr w:type="spellEnd"/>
            <w:r w:rsidRPr="00054BB3">
              <w:t xml:space="preserve">, cysteamine HC1, azathioprine, mycophenolic acid, leflunomide, teriflunomide, ciclosporin, </w:t>
            </w:r>
            <w:proofErr w:type="spellStart"/>
            <w:r w:rsidRPr="00054BB3">
              <w:t>pimecrolimus</w:t>
            </w:r>
            <w:proofErr w:type="spellEnd"/>
            <w:r w:rsidRPr="00054BB3">
              <w:t xml:space="preserve">, tacrolimus, </w:t>
            </w:r>
            <w:proofErr w:type="spellStart"/>
            <w:r w:rsidRPr="00054BB3">
              <w:t>voclosporin</w:t>
            </w:r>
            <w:proofErr w:type="spellEnd"/>
            <w:r w:rsidRPr="00054BB3">
              <w:t xml:space="preserve">, lenalidomide, pomalidomide, thalidomide, </w:t>
            </w:r>
            <w:proofErr w:type="spellStart"/>
            <w:r w:rsidRPr="00054BB3">
              <w:t>apremilast</w:t>
            </w:r>
            <w:proofErr w:type="spellEnd"/>
            <w:r w:rsidRPr="00054BB3">
              <w:t xml:space="preserve">, sirolimus, </w:t>
            </w:r>
            <w:proofErr w:type="spellStart"/>
            <w:r w:rsidRPr="00054BB3">
              <w:t>everolimus</w:t>
            </w:r>
            <w:proofErr w:type="spellEnd"/>
            <w:r w:rsidRPr="00054BB3">
              <w:t xml:space="preserve">, </w:t>
            </w:r>
            <w:proofErr w:type="spellStart"/>
            <w:r w:rsidRPr="00054BB3">
              <w:t>ridaforolimus</w:t>
            </w:r>
            <w:proofErr w:type="spellEnd"/>
            <w:r w:rsidRPr="00054BB3">
              <w:t xml:space="preserve">, </w:t>
            </w:r>
            <w:proofErr w:type="spellStart"/>
            <w:r w:rsidRPr="00054BB3">
              <w:t>temsirolimus</w:t>
            </w:r>
            <w:proofErr w:type="spellEnd"/>
            <w:r w:rsidRPr="00054BB3">
              <w:t xml:space="preserve">, </w:t>
            </w:r>
            <w:proofErr w:type="spellStart"/>
            <w:r w:rsidRPr="00054BB3">
              <w:t>umirolimus</w:t>
            </w:r>
            <w:proofErr w:type="spellEnd"/>
            <w:r w:rsidRPr="00054BB3">
              <w:t xml:space="preserve">, </w:t>
            </w:r>
            <w:proofErr w:type="spellStart"/>
            <w:r w:rsidRPr="00054BB3">
              <w:t>zotarolimus</w:t>
            </w:r>
            <w:proofErr w:type="spellEnd"/>
            <w:r w:rsidRPr="00054BB3">
              <w:t xml:space="preserve">, </w:t>
            </w:r>
            <w:r w:rsidRPr="00054BB3">
              <w:lastRenderedPageBreak/>
              <w:t xml:space="preserve">baricitinib, blisibimod, nilotinib, </w:t>
            </w:r>
            <w:proofErr w:type="spellStart"/>
            <w:r w:rsidRPr="00054BB3">
              <w:t>filgotinib</w:t>
            </w:r>
            <w:proofErr w:type="spellEnd"/>
            <w:r w:rsidRPr="00054BB3">
              <w:t xml:space="preserve">, tofacitinib, </w:t>
            </w:r>
            <w:proofErr w:type="spellStart"/>
            <w:r w:rsidRPr="00054BB3">
              <w:t>upadacitinib</w:t>
            </w:r>
            <w:proofErr w:type="spellEnd"/>
            <w:r w:rsidRPr="00054BB3">
              <w:t xml:space="preserve">, abatacept, </w:t>
            </w:r>
            <w:proofErr w:type="spellStart"/>
            <w:r w:rsidRPr="00054BB3">
              <w:t>belatacept</w:t>
            </w:r>
            <w:proofErr w:type="spellEnd"/>
            <w:r w:rsidRPr="00054BB3">
              <w:t xml:space="preserve">, etanercept </w:t>
            </w:r>
            <w:proofErr w:type="spellStart"/>
            <w:r w:rsidRPr="00054BB3">
              <w:t>pegsunercept</w:t>
            </w:r>
            <w:proofErr w:type="spellEnd"/>
            <w:r w:rsidRPr="00054BB3">
              <w:t xml:space="preserve">, aflibercept, alefacept, rilonacept, glyceryl trinitrate, isosorbide dinitrate, isosorbide mononitrate, isoamyl nitrite, </w:t>
            </w:r>
            <w:proofErr w:type="spellStart"/>
            <w:r w:rsidRPr="00054BB3">
              <w:t>almotriptan</w:t>
            </w:r>
            <w:proofErr w:type="spellEnd"/>
            <w:r w:rsidRPr="00054BB3">
              <w:t xml:space="preserve">, </w:t>
            </w:r>
            <w:proofErr w:type="spellStart"/>
            <w:r w:rsidRPr="00054BB3">
              <w:t>avitriptan</w:t>
            </w:r>
            <w:proofErr w:type="spellEnd"/>
            <w:r w:rsidRPr="00054BB3">
              <w:t xml:space="preserve">, </w:t>
            </w:r>
            <w:proofErr w:type="spellStart"/>
            <w:r w:rsidRPr="00054BB3">
              <w:t>eletriptan</w:t>
            </w:r>
            <w:proofErr w:type="spellEnd"/>
            <w:r w:rsidRPr="00054BB3">
              <w:t xml:space="preserve">, </w:t>
            </w:r>
            <w:proofErr w:type="spellStart"/>
            <w:r w:rsidRPr="00054BB3">
              <w:t>frovatriptan</w:t>
            </w:r>
            <w:proofErr w:type="spellEnd"/>
            <w:r w:rsidRPr="00054BB3">
              <w:t xml:space="preserve">, naratriptan, rizatriptan, sumatriptan, zolmitriptan, dihydroergocryptine, dihydroergotamine, ergotamine, </w:t>
            </w:r>
            <w:proofErr w:type="spellStart"/>
            <w:r w:rsidRPr="00054BB3">
              <w:t>lisuride</w:t>
            </w:r>
            <w:proofErr w:type="spellEnd"/>
            <w:r w:rsidRPr="00054BB3">
              <w:t xml:space="preserve"> methylergometrine, </w:t>
            </w:r>
            <w:proofErr w:type="spellStart"/>
            <w:r w:rsidRPr="00054BB3">
              <w:t>methysergide</w:t>
            </w:r>
            <w:proofErr w:type="spellEnd"/>
            <w:r w:rsidRPr="00054BB3">
              <w:t xml:space="preserve">, amitriptyline, nortriptyline, imipramine, carbamazepine, oxcarbazepine, topiramate, valproate, </w:t>
            </w:r>
            <w:proofErr w:type="spellStart"/>
            <w:r w:rsidRPr="00054BB3">
              <w:t>apremilast</w:t>
            </w:r>
            <w:proofErr w:type="spellEnd"/>
            <w:r w:rsidRPr="00054BB3">
              <w:t xml:space="preserve">, arofylline, atizoram, benafentrine, </w:t>
            </w:r>
            <w:proofErr w:type="spellStart"/>
            <w:r w:rsidRPr="00054BB3">
              <w:t>catramilast</w:t>
            </w:r>
            <w:proofErr w:type="spellEnd"/>
            <w:r w:rsidRPr="00054BB3">
              <w:t xml:space="preserve">, CC-1088, CDP-840, CGH-2466, cilomilast, </w:t>
            </w:r>
            <w:proofErr w:type="spellStart"/>
            <w:r w:rsidRPr="00054BB3">
              <w:t>cipamfylline</w:t>
            </w:r>
            <w:proofErr w:type="spellEnd"/>
            <w:r w:rsidRPr="00054BB3">
              <w:t xml:space="preserve">, </w:t>
            </w:r>
            <w:proofErr w:type="spellStart"/>
            <w:r w:rsidRPr="00054BB3">
              <w:t>crisaborole</w:t>
            </w:r>
            <w:proofErr w:type="spellEnd"/>
            <w:r w:rsidRPr="00054BB3">
              <w:t xml:space="preserve">, </w:t>
            </w:r>
            <w:proofErr w:type="spellStart"/>
            <w:r w:rsidRPr="00054BB3">
              <w:t>denbutylline</w:t>
            </w:r>
            <w:proofErr w:type="spellEnd"/>
            <w:r w:rsidRPr="00054BB3">
              <w:t xml:space="preserve">, </w:t>
            </w:r>
            <w:proofErr w:type="spellStart"/>
            <w:r w:rsidRPr="00054BB3">
              <w:t>difamilast</w:t>
            </w:r>
            <w:proofErr w:type="spellEnd"/>
            <w:r w:rsidRPr="00054BB3">
              <w:t xml:space="preserve">, drotaverine, </w:t>
            </w:r>
            <w:proofErr w:type="spellStart"/>
            <w:r w:rsidRPr="00054BB3">
              <w:t>etazolate</w:t>
            </w:r>
            <w:proofErr w:type="spellEnd"/>
            <w:r w:rsidRPr="00054BB3">
              <w:t xml:space="preserve">, </w:t>
            </w:r>
            <w:proofErr w:type="spellStart"/>
            <w:r w:rsidRPr="00054BB3">
              <w:t>filaminast</w:t>
            </w:r>
            <w:proofErr w:type="spellEnd"/>
            <w:r w:rsidRPr="00054BB3">
              <w:t xml:space="preserve">, </w:t>
            </w:r>
            <w:proofErr w:type="spellStart"/>
            <w:r w:rsidRPr="00054BB3">
              <w:t>glaucine</w:t>
            </w:r>
            <w:proofErr w:type="spellEnd"/>
            <w:r w:rsidRPr="00054BB3">
              <w:t xml:space="preserve">, HT-0712, ICI-63197 </w:t>
            </w:r>
            <w:proofErr w:type="spellStart"/>
            <w:r w:rsidRPr="00054BB3">
              <w:t>indimilast</w:t>
            </w:r>
            <w:proofErr w:type="spellEnd"/>
            <w:r w:rsidRPr="00054BB3">
              <w:t xml:space="preserve">, </w:t>
            </w:r>
            <w:proofErr w:type="spellStart"/>
            <w:r w:rsidRPr="00054BB3">
              <w:t>irsogladine</w:t>
            </w:r>
            <w:proofErr w:type="spellEnd"/>
            <w:r w:rsidRPr="00054BB3">
              <w:t xml:space="preserve">, </w:t>
            </w:r>
            <w:proofErr w:type="spellStart"/>
            <w:r w:rsidRPr="00054BB3">
              <w:t>lavamilast</w:t>
            </w:r>
            <w:proofErr w:type="spellEnd"/>
            <w:r w:rsidRPr="00054BB3">
              <w:t xml:space="preserve">, </w:t>
            </w:r>
            <w:proofErr w:type="spellStart"/>
            <w:r w:rsidRPr="00054BB3">
              <w:t>lirimilast</w:t>
            </w:r>
            <w:proofErr w:type="spellEnd"/>
            <w:r w:rsidRPr="00054BB3">
              <w:t xml:space="preserve">, </w:t>
            </w:r>
            <w:proofErr w:type="spellStart"/>
            <w:r w:rsidRPr="00054BB3">
              <w:t>lotamilast</w:t>
            </w:r>
            <w:proofErr w:type="spellEnd"/>
            <w:r w:rsidRPr="00054BB3">
              <w:t xml:space="preserve">, luteolin, </w:t>
            </w:r>
            <w:proofErr w:type="spellStart"/>
            <w:r w:rsidRPr="00054BB3">
              <w:t>mesembrenone</w:t>
            </w:r>
            <w:proofErr w:type="spellEnd"/>
            <w:r w:rsidRPr="00054BB3">
              <w:t xml:space="preserve">, </w:t>
            </w:r>
            <w:proofErr w:type="spellStart"/>
            <w:r w:rsidRPr="00054BB3">
              <w:t>mesembrine</w:t>
            </w:r>
            <w:proofErr w:type="spellEnd"/>
            <w:r w:rsidRPr="00054BB3">
              <w:t xml:space="preserve">, </w:t>
            </w:r>
            <w:proofErr w:type="spellStart"/>
            <w:r w:rsidRPr="00054BB3">
              <w:t>mesopram</w:t>
            </w:r>
            <w:proofErr w:type="spellEnd"/>
            <w:r w:rsidRPr="00054BB3">
              <w:t xml:space="preserve">, </w:t>
            </w:r>
            <w:proofErr w:type="spellStart"/>
            <w:r w:rsidRPr="00054BB3">
              <w:t>oglemilast</w:t>
            </w:r>
            <w:proofErr w:type="spellEnd"/>
            <w:r w:rsidRPr="00054BB3">
              <w:t xml:space="preserve">, </w:t>
            </w:r>
            <w:proofErr w:type="spellStart"/>
            <w:r w:rsidRPr="00054BB3">
              <w:t>piclamilast</w:t>
            </w:r>
            <w:proofErr w:type="spellEnd"/>
            <w:r w:rsidRPr="00054BB3">
              <w:t xml:space="preserve">, </w:t>
            </w:r>
            <w:proofErr w:type="spellStart"/>
            <w:r w:rsidRPr="00054BB3">
              <w:t>pumafentrine</w:t>
            </w:r>
            <w:proofErr w:type="spellEnd"/>
            <w:r w:rsidRPr="00054BB3">
              <w:t xml:space="preserve">, </w:t>
            </w:r>
            <w:proofErr w:type="spellStart"/>
            <w:r w:rsidRPr="00054BB3">
              <w:t>revamilast</w:t>
            </w:r>
            <w:proofErr w:type="spellEnd"/>
            <w:r w:rsidRPr="00054BB3">
              <w:t xml:space="preserve">, Ro 20-1724, roflumilast , rolipram, </w:t>
            </w:r>
            <w:proofErr w:type="spellStart"/>
            <w:r w:rsidRPr="00054BB3">
              <w:t>ronomilast</w:t>
            </w:r>
            <w:proofErr w:type="spellEnd"/>
            <w:r w:rsidRPr="00054BB3">
              <w:t xml:space="preserve">, RPL-554, RS-25344, </w:t>
            </w:r>
            <w:proofErr w:type="spellStart"/>
            <w:r w:rsidRPr="00054BB3">
              <w:t>tetomilast</w:t>
            </w:r>
            <w:proofErr w:type="spellEnd"/>
            <w:r w:rsidRPr="00054BB3">
              <w:t xml:space="preserve">, </w:t>
            </w:r>
            <w:proofErr w:type="spellStart"/>
            <w:r w:rsidRPr="00054BB3">
              <w:t>tofimilast</w:t>
            </w:r>
            <w:proofErr w:type="spellEnd"/>
            <w:r w:rsidRPr="00054BB3">
              <w:t xml:space="preserve">, YM-976, zardaverine, </w:t>
            </w:r>
            <w:proofErr w:type="spellStart"/>
            <w:r w:rsidRPr="00054BB3">
              <w:t>ibudilast</w:t>
            </w:r>
            <w:proofErr w:type="spellEnd"/>
            <w:r w:rsidRPr="00054BB3">
              <w:t xml:space="preserve"> , roflumilast, adibendan, amrinone (</w:t>
            </w:r>
            <w:proofErr w:type="spellStart"/>
            <w:r w:rsidRPr="00054BB3">
              <w:t>inamrinone</w:t>
            </w:r>
            <w:proofErr w:type="spellEnd"/>
            <w:r w:rsidRPr="00054BB3">
              <w:t xml:space="preserve">), anagrelide, benafentrine, </w:t>
            </w:r>
            <w:proofErr w:type="spellStart"/>
            <w:r w:rsidRPr="00054BB3">
              <w:t>bucladesine</w:t>
            </w:r>
            <w:proofErr w:type="spellEnd"/>
            <w:r w:rsidRPr="00054BB3">
              <w:t xml:space="preserve">, carbazeran, </w:t>
            </w:r>
            <w:proofErr w:type="spellStart"/>
            <w:r w:rsidRPr="00054BB3">
              <w:t>cilostamide</w:t>
            </w:r>
            <w:proofErr w:type="spellEnd"/>
            <w:r w:rsidRPr="00054BB3">
              <w:t xml:space="preserve">, cilostazol, enoximone, imazodan, KMUP-1, meribendan, milrinone, olprinone, </w:t>
            </w:r>
            <w:proofErr w:type="spellStart"/>
            <w:r w:rsidRPr="00054BB3">
              <w:t>parogrelil</w:t>
            </w:r>
            <w:proofErr w:type="spellEnd"/>
            <w:r w:rsidRPr="00054BB3">
              <w:t xml:space="preserve">, </w:t>
            </w:r>
            <w:proofErr w:type="spellStart"/>
            <w:r w:rsidRPr="00054BB3">
              <w:t>pimobendan</w:t>
            </w:r>
            <w:proofErr w:type="spellEnd"/>
            <w:r w:rsidRPr="00054BB3">
              <w:t>,</w:t>
            </w:r>
          </w:p>
          <w:p w14:paraId="058BA831"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proofErr w:type="spellStart"/>
            <w:r w:rsidRPr="00054BB3">
              <w:t>pumafentrine</w:t>
            </w:r>
            <w:proofErr w:type="spellEnd"/>
            <w:r w:rsidRPr="00054BB3">
              <w:t xml:space="preserve">, quazinone, RPL-554, </w:t>
            </w:r>
            <w:proofErr w:type="spellStart"/>
            <w:r w:rsidRPr="00054BB3">
              <w:t>siguazodan</w:t>
            </w:r>
            <w:proofErr w:type="spellEnd"/>
            <w:r w:rsidRPr="00054BB3">
              <w:t xml:space="preserve">, </w:t>
            </w:r>
            <w:proofErr w:type="spellStart"/>
            <w:r w:rsidRPr="00054BB3">
              <w:t>trequinsin</w:t>
            </w:r>
            <w:proofErr w:type="spellEnd"/>
            <w:r w:rsidRPr="00054BB3">
              <w:t xml:space="preserve">, </w:t>
            </w:r>
            <w:proofErr w:type="spellStart"/>
            <w:r w:rsidRPr="00054BB3">
              <w:t>vesnarinone</w:t>
            </w:r>
            <w:proofErr w:type="spellEnd"/>
            <w:r w:rsidRPr="00054BB3">
              <w:t xml:space="preserve">, zardaverine, </w:t>
            </w:r>
            <w:proofErr w:type="spellStart"/>
            <w:r w:rsidRPr="00054BB3">
              <w:t>acetildenafil</w:t>
            </w:r>
            <w:proofErr w:type="spellEnd"/>
            <w:r w:rsidRPr="00054BB3">
              <w:t xml:space="preserve">, </w:t>
            </w:r>
            <w:proofErr w:type="spellStart"/>
            <w:r w:rsidRPr="00054BB3">
              <w:t>aildenafil</w:t>
            </w:r>
            <w:proofErr w:type="spellEnd"/>
            <w:r w:rsidRPr="00054BB3">
              <w:t xml:space="preserve">, avanafil, </w:t>
            </w:r>
            <w:proofErr w:type="spellStart"/>
            <w:r w:rsidRPr="00054BB3">
              <w:t>beminafil</w:t>
            </w:r>
            <w:proofErr w:type="spellEnd"/>
            <w:r w:rsidRPr="00054BB3">
              <w:t xml:space="preserve">, </w:t>
            </w:r>
            <w:proofErr w:type="spellStart"/>
            <w:r w:rsidRPr="00054BB3">
              <w:t>benzamidenafil</w:t>
            </w:r>
            <w:proofErr w:type="spellEnd"/>
            <w:r w:rsidRPr="00054BB3">
              <w:t xml:space="preserve">, </w:t>
            </w:r>
            <w:proofErr w:type="spellStart"/>
            <w:r w:rsidRPr="00054BB3">
              <w:t>dasantafil</w:t>
            </w:r>
            <w:proofErr w:type="spellEnd"/>
            <w:r w:rsidRPr="00054BB3">
              <w:t xml:space="preserve">, icariin, </w:t>
            </w:r>
            <w:proofErr w:type="spellStart"/>
            <w:r w:rsidRPr="00054BB3">
              <w:t>gisadenafil</w:t>
            </w:r>
            <w:proofErr w:type="spellEnd"/>
            <w:r w:rsidRPr="00054BB3">
              <w:t xml:space="preserve">, </w:t>
            </w:r>
            <w:proofErr w:type="spellStart"/>
            <w:r w:rsidRPr="00054BB3">
              <w:lastRenderedPageBreak/>
              <w:t>homosildenafil</w:t>
            </w:r>
            <w:proofErr w:type="spellEnd"/>
            <w:r w:rsidRPr="00054BB3">
              <w:t xml:space="preserve">, </w:t>
            </w:r>
            <w:proofErr w:type="spellStart"/>
            <w:r w:rsidRPr="00054BB3">
              <w:t>lodenafil</w:t>
            </w:r>
            <w:proofErr w:type="spellEnd"/>
            <w:r w:rsidRPr="00054BB3">
              <w:t xml:space="preserve">, </w:t>
            </w:r>
            <w:proofErr w:type="spellStart"/>
            <w:r w:rsidRPr="00054BB3">
              <w:t>mirodenafil</w:t>
            </w:r>
            <w:proofErr w:type="spellEnd"/>
            <w:r w:rsidRPr="00054BB3">
              <w:t xml:space="preserve">, MY-5445, </w:t>
            </w:r>
            <w:proofErr w:type="spellStart"/>
            <w:r w:rsidRPr="00054BB3">
              <w:t>nitrosoprodenafil</w:t>
            </w:r>
            <w:proofErr w:type="spellEnd"/>
            <w:r w:rsidRPr="00054BB3">
              <w:t xml:space="preserve">, </w:t>
            </w:r>
            <w:proofErr w:type="spellStart"/>
            <w:r w:rsidRPr="00054BB3">
              <w:t>norcarbodenafil</w:t>
            </w:r>
            <w:proofErr w:type="spellEnd"/>
            <w:r w:rsidRPr="00054BB3">
              <w:t xml:space="preserve">, SCH-51866, sildenafil, </w:t>
            </w:r>
            <w:proofErr w:type="spellStart"/>
            <w:r w:rsidRPr="00054BB3">
              <w:t>sulfo</w:t>
            </w:r>
            <w:proofErr w:type="spellEnd"/>
            <w:r w:rsidRPr="00054BB3">
              <w:t xml:space="preserve"> </w:t>
            </w:r>
            <w:proofErr w:type="spellStart"/>
            <w:r w:rsidRPr="00054BB3">
              <w:t>aildenafil</w:t>
            </w:r>
            <w:proofErr w:type="spellEnd"/>
            <w:r w:rsidRPr="00054BB3">
              <w:t xml:space="preserve">, T-0156, tadalafil, </w:t>
            </w:r>
            <w:proofErr w:type="spellStart"/>
            <w:r w:rsidRPr="00054BB3">
              <w:t>udenafil</w:t>
            </w:r>
            <w:proofErr w:type="spellEnd"/>
            <w:r w:rsidRPr="00054BB3">
              <w:t xml:space="preserve">, vardenafil, </w:t>
            </w:r>
            <w:proofErr w:type="spellStart"/>
            <w:r w:rsidRPr="00054BB3">
              <w:t>abrocitinib</w:t>
            </w:r>
            <w:proofErr w:type="spellEnd"/>
            <w:r w:rsidRPr="00054BB3">
              <w:t xml:space="preserve">, baricitinib, </w:t>
            </w:r>
            <w:proofErr w:type="spellStart"/>
            <w:r w:rsidRPr="00054BB3">
              <w:t>filgotinib</w:t>
            </w:r>
            <w:proofErr w:type="spellEnd"/>
            <w:r w:rsidRPr="00054BB3">
              <w:t xml:space="preserve">, </w:t>
            </w:r>
            <w:proofErr w:type="spellStart"/>
            <w:r w:rsidRPr="00054BB3">
              <w:t>momelotinib</w:t>
            </w:r>
            <w:proofErr w:type="spellEnd"/>
            <w:r w:rsidRPr="00054BB3">
              <w:t xml:space="preserve">, oclacitinib, </w:t>
            </w:r>
            <w:proofErr w:type="spellStart"/>
            <w:r w:rsidRPr="00054BB3">
              <w:t>peficitinib</w:t>
            </w:r>
            <w:proofErr w:type="spellEnd"/>
            <w:r w:rsidRPr="00054BB3">
              <w:t xml:space="preserve">, </w:t>
            </w:r>
            <w:proofErr w:type="spellStart"/>
            <w:r w:rsidRPr="00054BB3">
              <w:t>ruxolitinib</w:t>
            </w:r>
            <w:proofErr w:type="spellEnd"/>
            <w:r w:rsidRPr="00054BB3">
              <w:t xml:space="preserve">, tofacitinib, </w:t>
            </w:r>
            <w:proofErr w:type="spellStart"/>
            <w:r w:rsidRPr="00054BB3">
              <w:t>tasocitinib</w:t>
            </w:r>
            <w:proofErr w:type="spellEnd"/>
            <w:r w:rsidRPr="00054BB3">
              <w:t xml:space="preserve">, CP-690550, </w:t>
            </w:r>
            <w:proofErr w:type="spellStart"/>
            <w:r w:rsidRPr="00054BB3">
              <w:t>upadacitinib</w:t>
            </w:r>
            <w:proofErr w:type="spellEnd"/>
            <w:r w:rsidRPr="00054BB3">
              <w:t xml:space="preserve">, </w:t>
            </w:r>
            <w:proofErr w:type="spellStart"/>
            <w:r w:rsidRPr="00054BB3">
              <w:t>atiprimod</w:t>
            </w:r>
            <w:proofErr w:type="spellEnd"/>
            <w:r w:rsidRPr="00054BB3">
              <w:t>, AZD-1480, baricitinib, chz868, cucurbitacin I (</w:t>
            </w:r>
            <w:proofErr w:type="spellStart"/>
            <w:r w:rsidRPr="00054BB3">
              <w:t>elatericin</w:t>
            </w:r>
            <w:proofErr w:type="spellEnd"/>
            <w:r w:rsidRPr="00054BB3">
              <w:t xml:space="preserve"> B, JSI-124) CYT387 </w:t>
            </w:r>
            <w:proofErr w:type="spellStart"/>
            <w:r w:rsidRPr="00054BB3">
              <w:t>lestaurtinib</w:t>
            </w:r>
            <w:proofErr w:type="spellEnd"/>
            <w:r w:rsidRPr="00054BB3">
              <w:t xml:space="preserve">, NSC-7908, NSC-33994, </w:t>
            </w:r>
            <w:proofErr w:type="spellStart"/>
            <w:r w:rsidRPr="00054BB3">
              <w:t>pacritinib</w:t>
            </w:r>
            <w:proofErr w:type="spellEnd"/>
            <w:r w:rsidRPr="00054BB3">
              <w:t xml:space="preserve">, </w:t>
            </w:r>
            <w:proofErr w:type="spellStart"/>
            <w:r w:rsidRPr="00054BB3">
              <w:t>peficitinib</w:t>
            </w:r>
            <w:proofErr w:type="spellEnd"/>
            <w:r w:rsidRPr="00054BB3">
              <w:t xml:space="preserve">, </w:t>
            </w:r>
            <w:proofErr w:type="spellStart"/>
            <w:r w:rsidRPr="00054BB3">
              <w:t>ruxolitinib</w:t>
            </w:r>
            <w:proofErr w:type="spellEnd"/>
            <w:r w:rsidRPr="00054BB3">
              <w:t xml:space="preserve">, SD-1008, </w:t>
            </w:r>
            <w:proofErr w:type="spellStart"/>
            <w:r w:rsidRPr="00054BB3">
              <w:t>cer</w:t>
            </w:r>
            <w:proofErr w:type="spellEnd"/>
            <w:r w:rsidRPr="00054BB3">
              <w:t xml:space="preserve"> co </w:t>
            </w:r>
            <w:proofErr w:type="spellStart"/>
            <w:r w:rsidRPr="00054BB3">
              <w:t>spor</w:t>
            </w:r>
            <w:proofErr w:type="spellEnd"/>
            <w:r w:rsidRPr="00054BB3">
              <w:t xml:space="preserve"> amide, </w:t>
            </w:r>
            <w:proofErr w:type="spellStart"/>
            <w:r w:rsidRPr="00054BB3">
              <w:t>decernotinib</w:t>
            </w:r>
            <w:proofErr w:type="spellEnd"/>
            <w:r w:rsidRPr="00054BB3">
              <w:t xml:space="preserve"> (VX-509), </w:t>
            </w:r>
            <w:proofErr w:type="spellStart"/>
            <w:r w:rsidRPr="00054BB3">
              <w:t>peficitinib</w:t>
            </w:r>
            <w:proofErr w:type="spellEnd"/>
            <w:r w:rsidRPr="00054BB3">
              <w:t xml:space="preserve">, TCS-21311, WHI-P 15 ZM-39923, ZM-449829, other derivatives and </w:t>
            </w:r>
            <w:proofErr w:type="spellStart"/>
            <w:r w:rsidRPr="00054BB3">
              <w:t>analogs</w:t>
            </w:r>
            <w:proofErr w:type="spellEnd"/>
            <w:r w:rsidRPr="00054BB3">
              <w:t xml:space="preserve"> and combinations thereof.</w:t>
            </w:r>
          </w:p>
          <w:p w14:paraId="59C01E84"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A method of treating an allergic condition in a patient in need thereof comprising administering to a subject a therapeutically effective amount of the composition of any of the preceding claims.</w:t>
            </w:r>
          </w:p>
          <w:p w14:paraId="3A5F8911"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Use of the pharmaceutical composition of any of the preceding claims in preparation of a medicament for the treatment of an allergic condition in patient in need thereof.</w:t>
            </w:r>
          </w:p>
          <w:p w14:paraId="7E1A2637"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A method for manufacturing the nasal pharmaceutical composition of claim 1 comprising the steps of:</w:t>
            </w:r>
          </w:p>
          <w:p w14:paraId="4C391267"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 xml:space="preserve">a. preparing a premix 1, wherein the premix 1, comprises of adding ZnSO4.7H2O, xylitol, glycerol, and water, in a compounding vessel to obtain a mixture using an overhead </w:t>
            </w:r>
            <w:proofErr w:type="gramStart"/>
            <w:r w:rsidRPr="00054BB3">
              <w:t>stirrer;</w:t>
            </w:r>
            <w:proofErr w:type="gramEnd"/>
          </w:p>
          <w:p w14:paraId="4483CE29"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 xml:space="preserve">b. preparing a premix 2, wherein in premix 2, comprises of propylene glycol, benzyl alcohol and polysorbate 20 or polysorbate 80 is </w:t>
            </w:r>
            <w:r w:rsidRPr="00054BB3">
              <w:lastRenderedPageBreak/>
              <w:t xml:space="preserve">selected and is mixed in another compounding vessel using magnetic </w:t>
            </w:r>
            <w:proofErr w:type="gramStart"/>
            <w:r w:rsidRPr="00054BB3">
              <w:t>stirrer;</w:t>
            </w:r>
            <w:proofErr w:type="gramEnd"/>
          </w:p>
          <w:p w14:paraId="0F88E572"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c. fexofenadine HC1 is added to the premix 2 and allowed to dissolve completely; d. solution from step (c) is mixed into premix 1 from step (a) and allowed to dissolve completely to obtain the desired composition; and</w:t>
            </w:r>
          </w:p>
          <w:p w14:paraId="11D70522" w14:textId="77777777" w:rsidR="00054BB3" w:rsidRPr="00054BB3" w:rsidRDefault="00054BB3" w:rsidP="00054BB3">
            <w:pPr>
              <w:cnfStyle w:val="000000000000" w:firstRow="0" w:lastRow="0" w:firstColumn="0" w:lastColumn="0" w:oddVBand="0" w:evenVBand="0" w:oddHBand="0" w:evenHBand="0" w:firstRowFirstColumn="0" w:firstRowLastColumn="0" w:lastRowFirstColumn="0" w:lastRowLastColumn="0"/>
            </w:pPr>
            <w:r w:rsidRPr="00054BB3">
              <w:t>e. final volume of the nasal composition from step (d) is adjusted with water.</w:t>
            </w:r>
          </w:p>
          <w:p w14:paraId="5075DD2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54B1DA43" w14:textId="0257B780" w:rsidR="000D0456" w:rsidRDefault="00054BB3">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allergic conditions/diseases.</w:t>
            </w:r>
          </w:p>
        </w:tc>
        <w:tc>
          <w:tcPr>
            <w:tcW w:w="1366" w:type="dxa"/>
          </w:tcPr>
          <w:p w14:paraId="460F25E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5C115206"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321CA07" w14:textId="15E20B32" w:rsidR="000D0456" w:rsidRDefault="00054BB3">
            <w:r>
              <w:lastRenderedPageBreak/>
              <w:t>17</w:t>
            </w:r>
          </w:p>
        </w:tc>
        <w:tc>
          <w:tcPr>
            <w:tcW w:w="1712" w:type="dxa"/>
          </w:tcPr>
          <w:p w14:paraId="22506515" w14:textId="5C96A607" w:rsidR="000D0456" w:rsidRDefault="00054BB3">
            <w:pPr>
              <w:cnfStyle w:val="000000000000" w:firstRow="0" w:lastRow="0" w:firstColumn="0" w:lastColumn="0" w:oddVBand="0" w:evenVBand="0" w:oddHBand="0" w:evenHBand="0" w:firstRowFirstColumn="0" w:firstRowLastColumn="0" w:lastRowFirstColumn="0" w:lastRowLastColumn="0"/>
            </w:pPr>
            <w:r w:rsidRPr="00054BB3">
              <w:rPr>
                <w:b/>
                <w:bCs/>
              </w:rPr>
              <w:t>US20220184052</w:t>
            </w:r>
          </w:p>
        </w:tc>
        <w:tc>
          <w:tcPr>
            <w:tcW w:w="708" w:type="dxa"/>
          </w:tcPr>
          <w:p w14:paraId="014297BF" w14:textId="44D44063" w:rsidR="000D0456" w:rsidRDefault="00054BB3">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72C427F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038FEFD7"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1. A pharmaceutical composition comprising fexofenadine, or a salt or a hydrate or a solvate thereof, and a zinc salt, wherein said composition is formulated as a liquid formulation for nasal administration.</w:t>
            </w:r>
          </w:p>
          <w:p w14:paraId="43F0CC98"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2. The pharmaceutical composition of claim 1, wherein the pharmaceutical composition comprises fexofenadine, or a salt or a hydrate or a solvate thereof, and a zinc salt in a weight ratio ranging from 1:1 to 1:20.</w:t>
            </w:r>
          </w:p>
          <w:p w14:paraId="07E5B39F"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3. The pharmaceutical composition of claim 1, wherein the pharmaceutical composition comprises fexofenadine, or a salt or a hydrate or a solvate thereof, and a zinc salt in a weight ratio ranging from 1:1.5 to 1:10.</w:t>
            </w:r>
          </w:p>
          <w:p w14:paraId="12288A6B"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4. The pharmaceutical composition of claim 1, wherein the pharmaceutical composition further comprises at least one excipient.</w:t>
            </w:r>
          </w:p>
          <w:p w14:paraId="3852F26E"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 xml:space="preserve">5. The pharmaceutical composition of claim 1, wherein the pharmaceutical composition further comprises at least one other active agent selected from the group consisting of a corticosteroid, a 5-HT1 agonists, an ergolines, a </w:t>
            </w:r>
            <w:r>
              <w:lastRenderedPageBreak/>
              <w:t xml:space="preserve">TCA, an anticonvulsant, an antihistamine, an anti-allergy agent, an aminothiol, an anti-inflammatory agent, immunosuppressant, a nitric oxide releasing drug, a PDE inhibitor, a JAK inhibitor, a TCA, a </w:t>
            </w:r>
            <w:proofErr w:type="gramStart"/>
            <w:r>
              <w:t>bronchodilator</w:t>
            </w:r>
            <w:proofErr w:type="gramEnd"/>
            <w:r>
              <w:t xml:space="preserve"> and any combination thereof.</w:t>
            </w:r>
          </w:p>
          <w:p w14:paraId="612B2B58"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 xml:space="preserve">6. The pharmaceutical composition of claim 4, wherein the at least one excipient is selected from the group consisting off a diluent, an antioxidant, a preservative, a solvent, a polyhydric alcohol, a sugar alcohol, a fatty </w:t>
            </w:r>
            <w:proofErr w:type="gramStart"/>
            <w:r>
              <w:t>acid</w:t>
            </w:r>
            <w:proofErr w:type="gramEnd"/>
            <w:r>
              <w:t xml:space="preserve"> or derivative thereof, an amino acid or metabolite or derivative thereof, a surfactant, a solubilizer, a stabilizer and any combination thereof.</w:t>
            </w:r>
          </w:p>
          <w:p w14:paraId="502AB073"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7. The pharmaceutical composition of claim 1, wherein the pharmaceutical composition comprises</w:t>
            </w:r>
          </w:p>
          <w:p w14:paraId="10C011AF"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fexofenadine or a salt or a hydrate or a solvate thereof in an amount ranging from 0.02% w/v to 2% w/</w:t>
            </w:r>
            <w:proofErr w:type="gramStart"/>
            <w:r>
              <w:t>v;</w:t>
            </w:r>
            <w:proofErr w:type="gramEnd"/>
          </w:p>
          <w:p w14:paraId="33731B40"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a zinc salt in an amount ranging from 0.02% w/v to 5% w/</w:t>
            </w:r>
            <w:proofErr w:type="gramStart"/>
            <w:r>
              <w:t>v;</w:t>
            </w:r>
            <w:proofErr w:type="gramEnd"/>
          </w:p>
          <w:p w14:paraId="61E93453"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a polyhydric alcohol in an amount ranging from 5% w/v to 30% w/</w:t>
            </w:r>
            <w:proofErr w:type="gramStart"/>
            <w:r>
              <w:t>v;</w:t>
            </w:r>
            <w:proofErr w:type="gramEnd"/>
          </w:p>
          <w:p w14:paraId="4A893855"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a surfactant in an amount ranging from 1% w/v to 30% w/</w:t>
            </w:r>
            <w:proofErr w:type="gramStart"/>
            <w:r>
              <w:t>v;</w:t>
            </w:r>
            <w:proofErr w:type="gramEnd"/>
          </w:p>
          <w:p w14:paraId="0D42E91A"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a sugar alcohol in an amount ranging from 0.5% w/v to 25% w/v; and</w:t>
            </w:r>
          </w:p>
          <w:p w14:paraId="5AF54437"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water in an amount ranging from 35% w/v to 90% w/v.</w:t>
            </w:r>
          </w:p>
          <w:p w14:paraId="0E46CD8C"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 xml:space="preserve">8. The pharmaceutical composition of claim 7, wherein the polyhydric alcohol is selected from </w:t>
            </w:r>
            <w:r>
              <w:lastRenderedPageBreak/>
              <w:t xml:space="preserve">the group consisting of polyhydric alkanes, polyhydric alkane esters, </w:t>
            </w:r>
            <w:proofErr w:type="spellStart"/>
            <w:r>
              <w:t>polyalkene</w:t>
            </w:r>
            <w:proofErr w:type="spellEnd"/>
            <w:r>
              <w:t xml:space="preserve"> glycols, and any mixtures thereof.</w:t>
            </w:r>
          </w:p>
          <w:p w14:paraId="4D4825FC"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 xml:space="preserve">9. The pharmaceutical composition of claim 7, wherein the sugar alcohol is selected from the group consisting of sorbitol, xylitol, mannitol, maltitol, inositol, </w:t>
            </w:r>
            <w:proofErr w:type="spellStart"/>
            <w:r>
              <w:t>allitol</w:t>
            </w:r>
            <w:proofErr w:type="spellEnd"/>
            <w:r>
              <w:t xml:space="preserve">, </w:t>
            </w:r>
            <w:proofErr w:type="spellStart"/>
            <w:r>
              <w:t>altriol</w:t>
            </w:r>
            <w:proofErr w:type="spellEnd"/>
            <w:r>
              <w:t xml:space="preserve">, dulcitol, galactitol, glucitol, hexitol, iditol, pentitol, </w:t>
            </w:r>
            <w:proofErr w:type="spellStart"/>
            <w:r>
              <w:t>ribitol</w:t>
            </w:r>
            <w:proofErr w:type="spellEnd"/>
            <w:r>
              <w:t>, erythritol, and any mixtures thereof.</w:t>
            </w:r>
          </w:p>
          <w:p w14:paraId="63E6223D"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10. The pharmaceutical composition of claim 7, wherein the pharmaceutical composition comprises a preservative in an amount ranging from 0.01% w/v to 5% w/v, and wherein said preservative is benzyl alcohol.</w:t>
            </w:r>
          </w:p>
          <w:p w14:paraId="0EBC7B5E"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11. The pharmaceutical composition of claim 7, wherein the surfactant comprises a combination of microcrystalline cellulose and sodium carboxymethyl cellulose.</w:t>
            </w:r>
          </w:p>
          <w:p w14:paraId="6FD58CA1"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12. A pharmaceutical composition of claim 1, wherein said liquid formulation turns into a gel upon nasal administration.</w:t>
            </w:r>
          </w:p>
          <w:p w14:paraId="6E80E144"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13. A pharmaceutical composition of claim 1, wherein said composition comprises a combination of microcrystalline cellulose and sodium carboxymethyl cellulose in an amount ranging from 0.1% w/v to 10% w/v.</w:t>
            </w:r>
          </w:p>
          <w:p w14:paraId="614ED361"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14. A pharmaceutical composition of claim 1, wherein said composition comprises propylene glycol in an amount ranging from 0.1% w/v to 15% w/v.</w:t>
            </w:r>
          </w:p>
          <w:p w14:paraId="28101CD0"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 xml:space="preserve">15. The pharmaceutical composition of claim 5, wherein the other active agents is selected from a group consisting of beclomethasone, </w:t>
            </w:r>
            <w:r>
              <w:lastRenderedPageBreak/>
              <w:t xml:space="preserve">budesonide, </w:t>
            </w:r>
            <w:proofErr w:type="spellStart"/>
            <w:r>
              <w:t>ciclesonide</w:t>
            </w:r>
            <w:proofErr w:type="spellEnd"/>
            <w:r>
              <w:t xml:space="preserve">, flunisolide, fluticasone furoate, fluticasone propionate, mometasone, triamcinolone, prednisone, desloratadine, azelastine, cetirizine, terfenadine, chlorphenamine, levocetirizine, montelukast, loratadine, </w:t>
            </w:r>
            <w:proofErr w:type="spellStart"/>
            <w:r>
              <w:t>bilastine</w:t>
            </w:r>
            <w:proofErr w:type="spellEnd"/>
            <w:r>
              <w:t xml:space="preserve">, levalbuterol, olopatadine, brompheniramine, </w:t>
            </w:r>
            <w:proofErr w:type="spellStart"/>
            <w:r>
              <w:t>benralizumab</w:t>
            </w:r>
            <w:proofErr w:type="spellEnd"/>
            <w:r>
              <w:t xml:space="preserve">, chlorpheniramine, </w:t>
            </w:r>
            <w:proofErr w:type="spellStart"/>
            <w:r>
              <w:t>clemastine</w:t>
            </w:r>
            <w:proofErr w:type="spellEnd"/>
            <w:r>
              <w:t xml:space="preserve">, cromolyn, cyproheptadine, ibuprofen, diphenhydramine, hydroxyzine, promethazine, triprolidine, ketotifen, naphazoline, pheniramine, methylprednisolone, dexamethasone, pseudoephedrine, phenylephrine, </w:t>
            </w:r>
            <w:proofErr w:type="spellStart"/>
            <w:r>
              <w:t>albuterol</w:t>
            </w:r>
            <w:proofErr w:type="spellEnd"/>
            <w:r>
              <w:t xml:space="preserve">, ipratropium bromide, vilanterol, salbutamol, salmeterol, formoterol, oxymetazoline, xylometazoline, </w:t>
            </w:r>
            <w:proofErr w:type="spellStart"/>
            <w:r>
              <w:t>amidrine</w:t>
            </w:r>
            <w:proofErr w:type="spellEnd"/>
            <w:r>
              <w:t xml:space="preserve">, fluticasone, </w:t>
            </w:r>
            <w:proofErr w:type="spellStart"/>
            <w:r>
              <w:t>glycopyrronium</w:t>
            </w:r>
            <w:proofErr w:type="spellEnd"/>
            <w:r>
              <w:t xml:space="preserve">, tiotropium, </w:t>
            </w:r>
            <w:proofErr w:type="spellStart"/>
            <w:r>
              <w:t>arformoterol</w:t>
            </w:r>
            <w:proofErr w:type="spellEnd"/>
            <w:r>
              <w:t xml:space="preserve">, theophylline, aminophylline, ipratropium, bitolterol, </w:t>
            </w:r>
            <w:proofErr w:type="spellStart"/>
            <w:r>
              <w:t>carbuterol</w:t>
            </w:r>
            <w:proofErr w:type="spellEnd"/>
            <w:r>
              <w:t xml:space="preserve">, </w:t>
            </w:r>
            <w:proofErr w:type="spellStart"/>
            <w:r>
              <w:t>fenoterol</w:t>
            </w:r>
            <w:proofErr w:type="spellEnd"/>
            <w:r>
              <w:t xml:space="preserve">, </w:t>
            </w:r>
            <w:proofErr w:type="spellStart"/>
            <w:r>
              <w:t>isoetarine</w:t>
            </w:r>
            <w:proofErr w:type="spellEnd"/>
            <w:r>
              <w:t xml:space="preserve">, pirbuterol, procaterol, reproterol, </w:t>
            </w:r>
            <w:proofErr w:type="spellStart"/>
            <w:r>
              <w:t>rimiterol</w:t>
            </w:r>
            <w:proofErr w:type="spellEnd"/>
            <w:r>
              <w:t xml:space="preserve">, salbutamol, </w:t>
            </w:r>
            <w:proofErr w:type="spellStart"/>
            <w:r>
              <w:t>levosalbutamol</w:t>
            </w:r>
            <w:proofErr w:type="spellEnd"/>
            <w:r>
              <w:t>, terbutaline, tulobuterol, bambuterol, clenbuterol, formoterol/</w:t>
            </w:r>
            <w:proofErr w:type="spellStart"/>
            <w:r>
              <w:t>arformoterol</w:t>
            </w:r>
            <w:proofErr w:type="spellEnd"/>
            <w:r>
              <w:t xml:space="preserve">, salmeterol, </w:t>
            </w:r>
            <w:proofErr w:type="spellStart"/>
            <w:r>
              <w:t>salmefamol</w:t>
            </w:r>
            <w:proofErr w:type="spellEnd"/>
            <w:r>
              <w:t xml:space="preserve">, </w:t>
            </w:r>
            <w:proofErr w:type="spellStart"/>
            <w:r>
              <w:t>abediterol</w:t>
            </w:r>
            <w:proofErr w:type="spellEnd"/>
            <w:r>
              <w:t xml:space="preserve">, </w:t>
            </w:r>
            <w:proofErr w:type="spellStart"/>
            <w:r>
              <w:t>carmoterol</w:t>
            </w:r>
            <w:proofErr w:type="spellEnd"/>
            <w:r>
              <w:t xml:space="preserve">, indacaterol, </w:t>
            </w:r>
            <w:proofErr w:type="spellStart"/>
            <w:r>
              <w:t>olodaterol</w:t>
            </w:r>
            <w:proofErr w:type="spellEnd"/>
            <w:r>
              <w:t xml:space="preserve">, vilanterol, epinephrine, </w:t>
            </w:r>
            <w:proofErr w:type="spellStart"/>
            <w:r>
              <w:t>hexoprenaline</w:t>
            </w:r>
            <w:proofErr w:type="spellEnd"/>
            <w:r>
              <w:t xml:space="preserve">, isoprenaline (isoproterenol), orciprenaline (metaproterenol), beclomethasone, budesonide, </w:t>
            </w:r>
            <w:proofErr w:type="spellStart"/>
            <w:r>
              <w:t>ciclesonide</w:t>
            </w:r>
            <w:proofErr w:type="spellEnd"/>
            <w:r>
              <w:t xml:space="preserve">, aclidinium bromide, ipratropium bromide, </w:t>
            </w:r>
            <w:proofErr w:type="spellStart"/>
            <w:r>
              <w:t>oxitropium</w:t>
            </w:r>
            <w:proofErr w:type="spellEnd"/>
            <w:r>
              <w:t xml:space="preserve"> bromide, tiotropium bromide, umeclidinium bromide, acefylline, </w:t>
            </w:r>
            <w:proofErr w:type="spellStart"/>
            <w:r>
              <w:t>ambuphylline</w:t>
            </w:r>
            <w:proofErr w:type="spellEnd"/>
            <w:r>
              <w:t xml:space="preserve">, aminophylline, </w:t>
            </w:r>
            <w:proofErr w:type="spellStart"/>
            <w:r>
              <w:t>bamifylline</w:t>
            </w:r>
            <w:proofErr w:type="spellEnd"/>
            <w:r>
              <w:t xml:space="preserve">, choline </w:t>
            </w:r>
            <w:proofErr w:type="spellStart"/>
            <w:r>
              <w:t>theophyllinate</w:t>
            </w:r>
            <w:proofErr w:type="spellEnd"/>
            <w:r>
              <w:t xml:space="preserve">, caffeine, </w:t>
            </w:r>
            <w:proofErr w:type="spellStart"/>
            <w:r>
              <w:t>doxofylline</w:t>
            </w:r>
            <w:proofErr w:type="spellEnd"/>
            <w:r>
              <w:t xml:space="preserve">, </w:t>
            </w:r>
            <w:proofErr w:type="spellStart"/>
            <w:r>
              <w:lastRenderedPageBreak/>
              <w:t>enprofylline</w:t>
            </w:r>
            <w:proofErr w:type="spellEnd"/>
            <w:r>
              <w:t xml:space="preserve">, </w:t>
            </w:r>
            <w:proofErr w:type="spellStart"/>
            <w:r>
              <w:t>etamiphylline</w:t>
            </w:r>
            <w:proofErr w:type="spellEnd"/>
            <w:r>
              <w:t xml:space="preserve">, proxyphylline, theophylline, </w:t>
            </w:r>
            <w:proofErr w:type="spellStart"/>
            <w:r>
              <w:t>pranlukast</w:t>
            </w:r>
            <w:proofErr w:type="spellEnd"/>
            <w:r>
              <w:t xml:space="preserve">, zafirlukast, zileuton, </w:t>
            </w:r>
            <w:proofErr w:type="spellStart"/>
            <w:r>
              <w:t>ramatroban</w:t>
            </w:r>
            <w:proofErr w:type="spellEnd"/>
            <w:r>
              <w:t xml:space="preserve">, </w:t>
            </w:r>
            <w:proofErr w:type="spellStart"/>
            <w:r>
              <w:t>seratrodast</w:t>
            </w:r>
            <w:proofErr w:type="spellEnd"/>
            <w:r>
              <w:t xml:space="preserve">, cysteamine HCl, azathioprine, mycophenolic acid, leflunomide, teriflunomide, ciclosporin, </w:t>
            </w:r>
            <w:proofErr w:type="spellStart"/>
            <w:r>
              <w:t>pimecrolimus</w:t>
            </w:r>
            <w:proofErr w:type="spellEnd"/>
            <w:r>
              <w:t xml:space="preserve">, tacrolimus, </w:t>
            </w:r>
            <w:proofErr w:type="spellStart"/>
            <w:r>
              <w:t>voclosporin</w:t>
            </w:r>
            <w:proofErr w:type="spellEnd"/>
            <w:r>
              <w:t xml:space="preserve">, lenalidomide, pomalidomide, thalidomide, </w:t>
            </w:r>
            <w:proofErr w:type="spellStart"/>
            <w:r>
              <w:t>apremilast</w:t>
            </w:r>
            <w:proofErr w:type="spellEnd"/>
            <w:r>
              <w:t xml:space="preserve">, sirolimus, </w:t>
            </w:r>
            <w:proofErr w:type="spellStart"/>
            <w:r>
              <w:t>everolimus</w:t>
            </w:r>
            <w:proofErr w:type="spellEnd"/>
            <w:r>
              <w:t xml:space="preserve">, </w:t>
            </w:r>
            <w:proofErr w:type="spellStart"/>
            <w:r>
              <w:t>ridaforolimus</w:t>
            </w:r>
            <w:proofErr w:type="spellEnd"/>
            <w:r>
              <w:t xml:space="preserve">, </w:t>
            </w:r>
            <w:proofErr w:type="spellStart"/>
            <w:r>
              <w:t>temsirolimus</w:t>
            </w:r>
            <w:proofErr w:type="spellEnd"/>
            <w:r>
              <w:t xml:space="preserve">, </w:t>
            </w:r>
            <w:proofErr w:type="spellStart"/>
            <w:r>
              <w:t>umirolimus</w:t>
            </w:r>
            <w:proofErr w:type="spellEnd"/>
            <w:r>
              <w:t xml:space="preserve">, </w:t>
            </w:r>
            <w:proofErr w:type="spellStart"/>
            <w:r>
              <w:t>zotarolimus</w:t>
            </w:r>
            <w:proofErr w:type="spellEnd"/>
            <w:r>
              <w:t xml:space="preserve">, baricitinib, blisibimod, nilotinib, </w:t>
            </w:r>
            <w:proofErr w:type="spellStart"/>
            <w:r>
              <w:t>filgotinib</w:t>
            </w:r>
            <w:proofErr w:type="spellEnd"/>
            <w:r>
              <w:t xml:space="preserve">, tofacitinib, </w:t>
            </w:r>
            <w:proofErr w:type="spellStart"/>
            <w:r>
              <w:t>upadacitinib</w:t>
            </w:r>
            <w:proofErr w:type="spellEnd"/>
            <w:r>
              <w:t xml:space="preserve">, abatacept, </w:t>
            </w:r>
            <w:proofErr w:type="spellStart"/>
            <w:r>
              <w:t>belatacept</w:t>
            </w:r>
            <w:proofErr w:type="spellEnd"/>
            <w:r>
              <w:t xml:space="preserve">, etanercept </w:t>
            </w:r>
            <w:proofErr w:type="spellStart"/>
            <w:r>
              <w:t>pegsunercept</w:t>
            </w:r>
            <w:proofErr w:type="spellEnd"/>
            <w:r>
              <w:t xml:space="preserve">, aflibercept, alefacept, rilonacept, glyceryl trinitrate, isosorbide dinitrate, isosorbide mononitrate, isoamyl nitrite, </w:t>
            </w:r>
            <w:proofErr w:type="spellStart"/>
            <w:r>
              <w:t>almotriptan</w:t>
            </w:r>
            <w:proofErr w:type="spellEnd"/>
            <w:r>
              <w:t xml:space="preserve">, </w:t>
            </w:r>
            <w:proofErr w:type="spellStart"/>
            <w:r>
              <w:t>avitriptan</w:t>
            </w:r>
            <w:proofErr w:type="spellEnd"/>
            <w:r>
              <w:t xml:space="preserve">, </w:t>
            </w:r>
            <w:proofErr w:type="spellStart"/>
            <w:r>
              <w:t>eletriptan</w:t>
            </w:r>
            <w:proofErr w:type="spellEnd"/>
            <w:r>
              <w:t xml:space="preserve">, </w:t>
            </w:r>
            <w:proofErr w:type="spellStart"/>
            <w:r>
              <w:t>frovatriptan</w:t>
            </w:r>
            <w:proofErr w:type="spellEnd"/>
            <w:r>
              <w:t xml:space="preserve">, naratriptan, rizatriptan, sumatriptan, zolmitriptan, dihydroergocryptine, dihydroergotamine, ergotamine, </w:t>
            </w:r>
            <w:proofErr w:type="spellStart"/>
            <w:r>
              <w:t>lisuride</w:t>
            </w:r>
            <w:proofErr w:type="spellEnd"/>
            <w:r>
              <w:t xml:space="preserve"> methylergometrine, </w:t>
            </w:r>
            <w:proofErr w:type="spellStart"/>
            <w:r>
              <w:t>methysergide</w:t>
            </w:r>
            <w:proofErr w:type="spellEnd"/>
            <w:r>
              <w:t xml:space="preserve">, amitriptyline, nortriptyline, imipramine, carbamazepine, oxcarbazepine, topiramate, valproate, </w:t>
            </w:r>
            <w:proofErr w:type="spellStart"/>
            <w:r>
              <w:t>apremilast</w:t>
            </w:r>
            <w:proofErr w:type="spellEnd"/>
            <w:r>
              <w:t xml:space="preserve">, arofylline, atizoram, benafentrine, </w:t>
            </w:r>
            <w:proofErr w:type="spellStart"/>
            <w:r>
              <w:t>catramilast</w:t>
            </w:r>
            <w:proofErr w:type="spellEnd"/>
            <w:r>
              <w:t xml:space="preserve">, CC-1088, CDP-840, CGH-2466, cilomilast, </w:t>
            </w:r>
            <w:proofErr w:type="spellStart"/>
            <w:r>
              <w:t>cipamfylline</w:t>
            </w:r>
            <w:proofErr w:type="spellEnd"/>
            <w:r>
              <w:t xml:space="preserve">, </w:t>
            </w:r>
            <w:proofErr w:type="spellStart"/>
            <w:r>
              <w:t>crisaborole</w:t>
            </w:r>
            <w:proofErr w:type="spellEnd"/>
            <w:r>
              <w:t xml:space="preserve">, </w:t>
            </w:r>
            <w:proofErr w:type="spellStart"/>
            <w:r>
              <w:t>denbutylline</w:t>
            </w:r>
            <w:proofErr w:type="spellEnd"/>
            <w:r>
              <w:t xml:space="preserve">, </w:t>
            </w:r>
            <w:proofErr w:type="spellStart"/>
            <w:r>
              <w:t>difamilast</w:t>
            </w:r>
            <w:proofErr w:type="spellEnd"/>
            <w:r>
              <w:t xml:space="preserve">, drotaverine, </w:t>
            </w:r>
            <w:proofErr w:type="spellStart"/>
            <w:r>
              <w:t>etazolate</w:t>
            </w:r>
            <w:proofErr w:type="spellEnd"/>
            <w:r>
              <w:t xml:space="preserve">, </w:t>
            </w:r>
            <w:proofErr w:type="spellStart"/>
            <w:r>
              <w:t>filaminast</w:t>
            </w:r>
            <w:proofErr w:type="spellEnd"/>
            <w:r>
              <w:t xml:space="preserve">, </w:t>
            </w:r>
            <w:proofErr w:type="spellStart"/>
            <w:r>
              <w:t>glaucine</w:t>
            </w:r>
            <w:proofErr w:type="spellEnd"/>
            <w:r>
              <w:t xml:space="preserve">, HT-0712, ICI-63197 </w:t>
            </w:r>
            <w:proofErr w:type="spellStart"/>
            <w:r>
              <w:t>indimilast</w:t>
            </w:r>
            <w:proofErr w:type="spellEnd"/>
            <w:r>
              <w:t xml:space="preserve">, </w:t>
            </w:r>
            <w:proofErr w:type="spellStart"/>
            <w:r>
              <w:t>irsogladine</w:t>
            </w:r>
            <w:proofErr w:type="spellEnd"/>
            <w:r>
              <w:t xml:space="preserve">, </w:t>
            </w:r>
            <w:proofErr w:type="spellStart"/>
            <w:r>
              <w:t>lavamilast</w:t>
            </w:r>
            <w:proofErr w:type="spellEnd"/>
            <w:r>
              <w:t xml:space="preserve">, </w:t>
            </w:r>
            <w:proofErr w:type="spellStart"/>
            <w:r>
              <w:t>lirimilast</w:t>
            </w:r>
            <w:proofErr w:type="spellEnd"/>
            <w:r>
              <w:t xml:space="preserve">, </w:t>
            </w:r>
            <w:proofErr w:type="spellStart"/>
            <w:r>
              <w:t>lotamilast</w:t>
            </w:r>
            <w:proofErr w:type="spellEnd"/>
            <w:r>
              <w:t xml:space="preserve">, luteolin, </w:t>
            </w:r>
            <w:proofErr w:type="spellStart"/>
            <w:r>
              <w:t>mesembrenone</w:t>
            </w:r>
            <w:proofErr w:type="spellEnd"/>
            <w:r>
              <w:t xml:space="preserve">, </w:t>
            </w:r>
            <w:proofErr w:type="spellStart"/>
            <w:r>
              <w:t>mesembrine</w:t>
            </w:r>
            <w:proofErr w:type="spellEnd"/>
            <w:r>
              <w:t xml:space="preserve">, </w:t>
            </w:r>
            <w:proofErr w:type="spellStart"/>
            <w:r>
              <w:t>mesopram</w:t>
            </w:r>
            <w:proofErr w:type="spellEnd"/>
            <w:r>
              <w:t xml:space="preserve">, </w:t>
            </w:r>
            <w:proofErr w:type="spellStart"/>
            <w:r>
              <w:t>oglemilast</w:t>
            </w:r>
            <w:proofErr w:type="spellEnd"/>
            <w:r>
              <w:t xml:space="preserve">, </w:t>
            </w:r>
            <w:proofErr w:type="spellStart"/>
            <w:r>
              <w:t>piclamilast</w:t>
            </w:r>
            <w:proofErr w:type="spellEnd"/>
            <w:r>
              <w:t xml:space="preserve">, </w:t>
            </w:r>
            <w:proofErr w:type="spellStart"/>
            <w:r>
              <w:t>pumafentrine</w:t>
            </w:r>
            <w:proofErr w:type="spellEnd"/>
            <w:r>
              <w:t xml:space="preserve">, </w:t>
            </w:r>
            <w:proofErr w:type="spellStart"/>
            <w:r>
              <w:t>revamilast</w:t>
            </w:r>
            <w:proofErr w:type="spellEnd"/>
            <w:r>
              <w:t xml:space="preserve">, Ro 20-1724, roflumilast, rolipram, </w:t>
            </w:r>
            <w:proofErr w:type="spellStart"/>
            <w:r>
              <w:t>ronomilast</w:t>
            </w:r>
            <w:proofErr w:type="spellEnd"/>
            <w:r>
              <w:t xml:space="preserve">, RPL-554, RS-25344, </w:t>
            </w:r>
            <w:proofErr w:type="spellStart"/>
            <w:r>
              <w:t>tetomilast</w:t>
            </w:r>
            <w:proofErr w:type="spellEnd"/>
            <w:r>
              <w:t xml:space="preserve">, </w:t>
            </w:r>
            <w:proofErr w:type="spellStart"/>
            <w:r>
              <w:t>tofimilast</w:t>
            </w:r>
            <w:proofErr w:type="spellEnd"/>
            <w:r>
              <w:t xml:space="preserve">, YM-976, zardaverine, </w:t>
            </w:r>
            <w:proofErr w:type="spellStart"/>
            <w:r>
              <w:t>ibudilast</w:t>
            </w:r>
            <w:proofErr w:type="spellEnd"/>
            <w:r>
              <w:t xml:space="preserve">, roflumilast, adibendan, </w:t>
            </w:r>
            <w:r>
              <w:lastRenderedPageBreak/>
              <w:t>amrinone (</w:t>
            </w:r>
            <w:proofErr w:type="spellStart"/>
            <w:r>
              <w:t>inamrinone</w:t>
            </w:r>
            <w:proofErr w:type="spellEnd"/>
            <w:r>
              <w:t xml:space="preserve">), anagrelide, benafentrine, </w:t>
            </w:r>
            <w:proofErr w:type="spellStart"/>
            <w:r>
              <w:t>bucladesine</w:t>
            </w:r>
            <w:proofErr w:type="spellEnd"/>
            <w:r>
              <w:t xml:space="preserve">, carbazeran, </w:t>
            </w:r>
            <w:proofErr w:type="spellStart"/>
            <w:r>
              <w:t>cilostamide</w:t>
            </w:r>
            <w:proofErr w:type="spellEnd"/>
            <w:r>
              <w:t xml:space="preserve">, cilostazol, enoximone, imazodan, KMUP-1, meribendan, milrinone, olprinone, </w:t>
            </w:r>
            <w:proofErr w:type="spellStart"/>
            <w:r>
              <w:t>parogrelil</w:t>
            </w:r>
            <w:proofErr w:type="spellEnd"/>
            <w:r>
              <w:t xml:space="preserve">, </w:t>
            </w:r>
            <w:proofErr w:type="spellStart"/>
            <w:r>
              <w:t>pimobendan</w:t>
            </w:r>
            <w:proofErr w:type="spellEnd"/>
            <w:r>
              <w:t xml:space="preserve">, </w:t>
            </w:r>
            <w:proofErr w:type="spellStart"/>
            <w:r>
              <w:t>pumafentrine</w:t>
            </w:r>
            <w:proofErr w:type="spellEnd"/>
            <w:r>
              <w:t xml:space="preserve">, quazinone, RPL-554, </w:t>
            </w:r>
            <w:proofErr w:type="spellStart"/>
            <w:r>
              <w:t>siguazodan</w:t>
            </w:r>
            <w:proofErr w:type="spellEnd"/>
            <w:r>
              <w:t xml:space="preserve">, </w:t>
            </w:r>
            <w:proofErr w:type="spellStart"/>
            <w:r>
              <w:t>trequinsin</w:t>
            </w:r>
            <w:proofErr w:type="spellEnd"/>
            <w:r>
              <w:t xml:space="preserve">, </w:t>
            </w:r>
            <w:proofErr w:type="spellStart"/>
            <w:r>
              <w:t>vesnarinone</w:t>
            </w:r>
            <w:proofErr w:type="spellEnd"/>
            <w:r>
              <w:t xml:space="preserve">, zardaverine, </w:t>
            </w:r>
            <w:proofErr w:type="spellStart"/>
            <w:r>
              <w:t>acetildenafil</w:t>
            </w:r>
            <w:proofErr w:type="spellEnd"/>
            <w:r>
              <w:t xml:space="preserve">, </w:t>
            </w:r>
            <w:proofErr w:type="spellStart"/>
            <w:r>
              <w:t>aildenafil</w:t>
            </w:r>
            <w:proofErr w:type="spellEnd"/>
            <w:r>
              <w:t xml:space="preserve">, avanafil, </w:t>
            </w:r>
            <w:proofErr w:type="spellStart"/>
            <w:r>
              <w:t>beminafil</w:t>
            </w:r>
            <w:proofErr w:type="spellEnd"/>
            <w:r>
              <w:t xml:space="preserve">, </w:t>
            </w:r>
            <w:proofErr w:type="spellStart"/>
            <w:r>
              <w:t>benzamidenafil</w:t>
            </w:r>
            <w:proofErr w:type="spellEnd"/>
            <w:r>
              <w:t xml:space="preserve">, </w:t>
            </w:r>
            <w:proofErr w:type="spellStart"/>
            <w:r>
              <w:t>dasantafil</w:t>
            </w:r>
            <w:proofErr w:type="spellEnd"/>
            <w:r>
              <w:t xml:space="preserve">, icariin, </w:t>
            </w:r>
            <w:proofErr w:type="spellStart"/>
            <w:r>
              <w:t>gisadenafil</w:t>
            </w:r>
            <w:proofErr w:type="spellEnd"/>
            <w:r>
              <w:t xml:space="preserve">, </w:t>
            </w:r>
            <w:proofErr w:type="spellStart"/>
            <w:r>
              <w:t>homosildenafil</w:t>
            </w:r>
            <w:proofErr w:type="spellEnd"/>
            <w:r>
              <w:t xml:space="preserve">, </w:t>
            </w:r>
            <w:proofErr w:type="spellStart"/>
            <w:r>
              <w:t>lodenafil</w:t>
            </w:r>
            <w:proofErr w:type="spellEnd"/>
            <w:r>
              <w:t xml:space="preserve">, </w:t>
            </w:r>
            <w:proofErr w:type="spellStart"/>
            <w:r>
              <w:t>mirodenafil</w:t>
            </w:r>
            <w:proofErr w:type="spellEnd"/>
            <w:r>
              <w:t xml:space="preserve">, MY-5445, </w:t>
            </w:r>
            <w:proofErr w:type="spellStart"/>
            <w:r>
              <w:t>nitrosoprodenafil</w:t>
            </w:r>
            <w:proofErr w:type="spellEnd"/>
            <w:r>
              <w:t xml:space="preserve">, </w:t>
            </w:r>
            <w:proofErr w:type="spellStart"/>
            <w:r>
              <w:t>norcarbodenafil</w:t>
            </w:r>
            <w:proofErr w:type="spellEnd"/>
            <w:r>
              <w:t xml:space="preserve">, SCH-51866, sildenafil, </w:t>
            </w:r>
            <w:proofErr w:type="spellStart"/>
            <w:r>
              <w:t>sulfoaildenafil</w:t>
            </w:r>
            <w:proofErr w:type="spellEnd"/>
            <w:r>
              <w:t xml:space="preserve">, T-0156, tadalafil, </w:t>
            </w:r>
            <w:proofErr w:type="spellStart"/>
            <w:r>
              <w:t>udenafil</w:t>
            </w:r>
            <w:proofErr w:type="spellEnd"/>
            <w:r>
              <w:t xml:space="preserve">, vardenafil, </w:t>
            </w:r>
            <w:proofErr w:type="spellStart"/>
            <w:r>
              <w:t>abrocitinib</w:t>
            </w:r>
            <w:proofErr w:type="spellEnd"/>
            <w:r>
              <w:t xml:space="preserve">, baricitinib, </w:t>
            </w:r>
            <w:proofErr w:type="spellStart"/>
            <w:r>
              <w:t>filgotinib</w:t>
            </w:r>
            <w:proofErr w:type="spellEnd"/>
            <w:r>
              <w:t xml:space="preserve">, </w:t>
            </w:r>
            <w:proofErr w:type="spellStart"/>
            <w:r>
              <w:t>momelotinib</w:t>
            </w:r>
            <w:proofErr w:type="spellEnd"/>
            <w:r>
              <w:t xml:space="preserve">, oclacitinib, </w:t>
            </w:r>
            <w:proofErr w:type="spellStart"/>
            <w:r>
              <w:t>peficitinib</w:t>
            </w:r>
            <w:proofErr w:type="spellEnd"/>
            <w:r>
              <w:t xml:space="preserve">, </w:t>
            </w:r>
            <w:proofErr w:type="spellStart"/>
            <w:r>
              <w:t>ruxolitinib</w:t>
            </w:r>
            <w:proofErr w:type="spellEnd"/>
            <w:r>
              <w:t xml:space="preserve">, tofacitinib, </w:t>
            </w:r>
            <w:proofErr w:type="spellStart"/>
            <w:r>
              <w:t>tasocitinib</w:t>
            </w:r>
            <w:proofErr w:type="spellEnd"/>
            <w:r>
              <w:t xml:space="preserve">, CP-690550, </w:t>
            </w:r>
            <w:proofErr w:type="spellStart"/>
            <w:r>
              <w:t>upadacitinib</w:t>
            </w:r>
            <w:proofErr w:type="spellEnd"/>
            <w:r>
              <w:t xml:space="preserve">, </w:t>
            </w:r>
            <w:proofErr w:type="spellStart"/>
            <w:r>
              <w:t>atiprimod</w:t>
            </w:r>
            <w:proofErr w:type="spellEnd"/>
            <w:r>
              <w:t>, AZD-1480, baricitinib, chz868, cucurbitacin I (</w:t>
            </w:r>
            <w:proofErr w:type="spellStart"/>
            <w:r>
              <w:t>elatericin</w:t>
            </w:r>
            <w:proofErr w:type="spellEnd"/>
            <w:r>
              <w:t xml:space="preserve"> B, JSI-124) CYT387 </w:t>
            </w:r>
            <w:proofErr w:type="spellStart"/>
            <w:r>
              <w:t>lestaurtinib</w:t>
            </w:r>
            <w:proofErr w:type="spellEnd"/>
            <w:r>
              <w:t xml:space="preserve">, NSC-7908, NSC-33994, </w:t>
            </w:r>
            <w:proofErr w:type="spellStart"/>
            <w:r>
              <w:t>pacritinib</w:t>
            </w:r>
            <w:proofErr w:type="spellEnd"/>
            <w:r>
              <w:t xml:space="preserve">, </w:t>
            </w:r>
            <w:proofErr w:type="spellStart"/>
            <w:r>
              <w:t>peficitinib</w:t>
            </w:r>
            <w:proofErr w:type="spellEnd"/>
            <w:r>
              <w:t xml:space="preserve">, </w:t>
            </w:r>
            <w:proofErr w:type="spellStart"/>
            <w:r>
              <w:t>ruxolitinib</w:t>
            </w:r>
            <w:proofErr w:type="spellEnd"/>
            <w:r>
              <w:t xml:space="preserve">, SD-1008, </w:t>
            </w:r>
            <w:proofErr w:type="spellStart"/>
            <w:r>
              <w:t>cercosporamide</w:t>
            </w:r>
            <w:proofErr w:type="spellEnd"/>
            <w:r>
              <w:t xml:space="preserve">, </w:t>
            </w:r>
            <w:proofErr w:type="spellStart"/>
            <w:r>
              <w:t>decernotinib</w:t>
            </w:r>
            <w:proofErr w:type="spellEnd"/>
            <w:r>
              <w:t xml:space="preserve"> (VX-509), </w:t>
            </w:r>
            <w:proofErr w:type="spellStart"/>
            <w:r>
              <w:t>peficitinib</w:t>
            </w:r>
            <w:proofErr w:type="spellEnd"/>
            <w:r>
              <w:t xml:space="preserve">, TCS-21311, WHI-P 15 ZM-39923, ZM-449829, other derivatives thereof, </w:t>
            </w:r>
            <w:proofErr w:type="spellStart"/>
            <w:r>
              <w:t>analogs</w:t>
            </w:r>
            <w:proofErr w:type="spellEnd"/>
            <w:r>
              <w:t xml:space="preserve"> thereof, and any combinations thereof.</w:t>
            </w:r>
          </w:p>
          <w:p w14:paraId="0D2E129C"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16. A method of treating an allergic condition in a patient in need thereof comprising administering to a subject a therapeutically effective amount of the pharmaceutical composition of claim 1.</w:t>
            </w:r>
          </w:p>
          <w:p w14:paraId="3B8CA33E"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17. Use of the pharmaceutical composition of claim 1 in preparation of a medicament for the treatment of an allergic condition in patient in need thereof.</w:t>
            </w:r>
          </w:p>
          <w:p w14:paraId="1D5F60AF"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lastRenderedPageBreak/>
              <w:t>18. A method for manufacturing the pharmaceutical composition of claim 1 comprising the steps of:</w:t>
            </w:r>
          </w:p>
          <w:p w14:paraId="6F0CE746"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 xml:space="preserve">a. preparing a premix 1, wherein the premix 1, comprises of adding ZnSO4.7H2O, xylitol, glycerol, and water, in a compounding vessel to obtain a mixture using an overhead stirrer or </w:t>
            </w:r>
            <w:proofErr w:type="gramStart"/>
            <w:r>
              <w:t>equivalent;</w:t>
            </w:r>
            <w:proofErr w:type="gramEnd"/>
          </w:p>
          <w:p w14:paraId="5D115021"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 xml:space="preserve">b. preparing a premix 2, wherein the premix 2, comprises of propylene glycol, benzyl alcohol and polysorbate 20 or polysorbate 80 is selected and is mixed in another compounding vessel using magnetic stirrer or </w:t>
            </w:r>
            <w:proofErr w:type="gramStart"/>
            <w:r>
              <w:t>equivalent;</w:t>
            </w:r>
            <w:proofErr w:type="gramEnd"/>
          </w:p>
          <w:p w14:paraId="7C3BEACF"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 xml:space="preserve">c. fexofenadine HCl is added to the premix 2 and allowed to dissolve </w:t>
            </w:r>
            <w:proofErr w:type="gramStart"/>
            <w:r>
              <w:t>completely;</w:t>
            </w:r>
            <w:proofErr w:type="gramEnd"/>
          </w:p>
          <w:p w14:paraId="21AC0BD3" w14:textId="77777777" w:rsidR="00054BB3" w:rsidRDefault="00054BB3" w:rsidP="00054BB3">
            <w:pPr>
              <w:cnfStyle w:val="000000000000" w:firstRow="0" w:lastRow="0" w:firstColumn="0" w:lastColumn="0" w:oddVBand="0" w:evenVBand="0" w:oddHBand="0" w:evenHBand="0" w:firstRowFirstColumn="0" w:firstRowLastColumn="0" w:lastRowFirstColumn="0" w:lastRowLastColumn="0"/>
            </w:pPr>
            <w:r>
              <w:t>d. solution from step (c) is mixed into premix 1 from step (a) and allowed to dissolve completely; and</w:t>
            </w:r>
          </w:p>
          <w:p w14:paraId="6A3D332C" w14:textId="604E649C" w:rsidR="000D0456" w:rsidRDefault="00054BB3" w:rsidP="00054BB3">
            <w:pPr>
              <w:cnfStyle w:val="000000000000" w:firstRow="0" w:lastRow="0" w:firstColumn="0" w:lastColumn="0" w:oddVBand="0" w:evenVBand="0" w:oddHBand="0" w:evenHBand="0" w:firstRowFirstColumn="0" w:firstRowLastColumn="0" w:lastRowFirstColumn="0" w:lastRowLastColumn="0"/>
            </w:pPr>
            <w:r>
              <w:t>e. final volume of the nasal composition from step (d) is adjusted with water.</w:t>
            </w:r>
          </w:p>
        </w:tc>
        <w:tc>
          <w:tcPr>
            <w:tcW w:w="1044" w:type="dxa"/>
          </w:tcPr>
          <w:p w14:paraId="48E116A5" w14:textId="70A53453" w:rsidR="000D0456" w:rsidRDefault="00054BB3">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allergic conditions/diseases.</w:t>
            </w:r>
          </w:p>
        </w:tc>
        <w:tc>
          <w:tcPr>
            <w:tcW w:w="1366" w:type="dxa"/>
          </w:tcPr>
          <w:p w14:paraId="7E2E94D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1C45AFC0"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F84A080" w14:textId="715A285B" w:rsidR="000D0456" w:rsidRDefault="00054BB3">
            <w:r>
              <w:lastRenderedPageBreak/>
              <w:t>18</w:t>
            </w:r>
          </w:p>
        </w:tc>
        <w:tc>
          <w:tcPr>
            <w:tcW w:w="1712" w:type="dxa"/>
          </w:tcPr>
          <w:p w14:paraId="3E0E0CB1" w14:textId="36364D52" w:rsidR="000D0456" w:rsidRDefault="00054BB3">
            <w:pPr>
              <w:cnfStyle w:val="000000000000" w:firstRow="0" w:lastRow="0" w:firstColumn="0" w:lastColumn="0" w:oddVBand="0" w:evenVBand="0" w:oddHBand="0" w:evenHBand="0" w:firstRowFirstColumn="0" w:firstRowLastColumn="0" w:lastRowFirstColumn="0" w:lastRowLastColumn="0"/>
            </w:pPr>
            <w:r w:rsidRPr="00054BB3">
              <w:rPr>
                <w:b/>
                <w:bCs/>
              </w:rPr>
              <w:t>WO2022107084</w:t>
            </w:r>
          </w:p>
        </w:tc>
        <w:tc>
          <w:tcPr>
            <w:tcW w:w="708" w:type="dxa"/>
          </w:tcPr>
          <w:p w14:paraId="3C09B300" w14:textId="2A36F4DD" w:rsidR="000D0456" w:rsidRDefault="00054BB3">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0BB404CA" w14:textId="77777777" w:rsidR="000D0456" w:rsidRDefault="00054BB3">
            <w:pPr>
              <w:cnfStyle w:val="000000000000" w:firstRow="0" w:lastRow="0" w:firstColumn="0" w:lastColumn="0" w:oddVBand="0" w:evenVBand="0" w:oddHBand="0" w:evenHBand="0" w:firstRowFirstColumn="0" w:firstRowLastColumn="0" w:lastRowFirstColumn="0" w:lastRowLastColumn="0"/>
            </w:pPr>
            <w:r w:rsidRPr="00054BB3">
              <w:rPr>
                <w:noProof/>
              </w:rPr>
              <w:drawing>
                <wp:inline distT="0" distB="0" distL="0" distR="0" wp14:anchorId="4DEE3565" wp14:editId="5295D8BA">
                  <wp:extent cx="4003675" cy="2757170"/>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003675" cy="2757170"/>
                          </a:xfrm>
                          <a:prstGeom prst="rect">
                            <a:avLst/>
                          </a:prstGeom>
                          <a:noFill/>
                          <a:ln>
                            <a:noFill/>
                          </a:ln>
                        </pic:spPr>
                      </pic:pic>
                    </a:graphicData>
                  </a:graphic>
                </wp:inline>
              </w:drawing>
            </w:r>
          </w:p>
          <w:p w14:paraId="70352AF3" w14:textId="77777777" w:rsidR="00054BB3" w:rsidRDefault="00054BB3">
            <w:pPr>
              <w:cnfStyle w:val="000000000000" w:firstRow="0" w:lastRow="0" w:firstColumn="0" w:lastColumn="0" w:oddVBand="0" w:evenVBand="0" w:oddHBand="0" w:evenHBand="0" w:firstRowFirstColumn="0" w:firstRowLastColumn="0" w:lastRowFirstColumn="0" w:lastRowLastColumn="0"/>
            </w:pPr>
          </w:p>
          <w:p w14:paraId="5B24D287" w14:textId="14287C4C" w:rsidR="00054BB3" w:rsidRDefault="00054BB3">
            <w:pPr>
              <w:cnfStyle w:val="000000000000" w:firstRow="0" w:lastRow="0" w:firstColumn="0" w:lastColumn="0" w:oddVBand="0" w:evenVBand="0" w:oddHBand="0" w:evenHBand="0" w:firstRowFirstColumn="0" w:firstRowLastColumn="0" w:lastRowFirstColumn="0" w:lastRowLastColumn="0"/>
            </w:pPr>
          </w:p>
        </w:tc>
        <w:tc>
          <w:tcPr>
            <w:tcW w:w="4536" w:type="dxa"/>
          </w:tcPr>
          <w:p w14:paraId="69A7A489"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1. A pharmaceutical composition comprising a local </w:t>
            </w:r>
            <w:proofErr w:type="spellStart"/>
            <w:r>
              <w:rPr>
                <w:rFonts w:ascii="Arial" w:hAnsi="Arial" w:cs="Arial"/>
                <w:color w:val="1A1A1A"/>
                <w:sz w:val="21"/>
                <w:szCs w:val="21"/>
              </w:rPr>
              <w:t>anesthetic</w:t>
            </w:r>
            <w:proofErr w:type="spellEnd"/>
            <w:r>
              <w:rPr>
                <w:rFonts w:ascii="Arial" w:hAnsi="Arial" w:cs="Arial"/>
                <w:color w:val="1A1A1A"/>
                <w:sz w:val="21"/>
                <w:szCs w:val="21"/>
              </w:rPr>
              <w:t xml:space="preserve"> or a salt or a derivative or a mixture thereof, formulated for local administration for use in the treatment of pain.</w:t>
            </w:r>
          </w:p>
          <w:p w14:paraId="5F5FFA07"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2. The pharmaceutical composition as claimed in claim 1 comprises</w:t>
            </w:r>
          </w:p>
          <w:p w14:paraId="0007CBB8"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(a) 0.1% - 70% (w/w) local </w:t>
            </w:r>
            <w:proofErr w:type="spellStart"/>
            <w:r>
              <w:rPr>
                <w:rFonts w:ascii="Arial" w:hAnsi="Arial" w:cs="Arial"/>
                <w:color w:val="1A1A1A"/>
                <w:sz w:val="21"/>
                <w:szCs w:val="21"/>
              </w:rPr>
              <w:t>anesthetic</w:t>
            </w:r>
            <w:proofErr w:type="spellEnd"/>
            <w:r>
              <w:rPr>
                <w:rFonts w:ascii="Arial" w:hAnsi="Arial" w:cs="Arial"/>
                <w:color w:val="1A1A1A"/>
                <w:sz w:val="21"/>
                <w:szCs w:val="21"/>
              </w:rPr>
              <w:t>.</w:t>
            </w:r>
          </w:p>
          <w:p w14:paraId="461EF7E8"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(b) 30% - 99.9% (w/w) pharmaceutically acceptable excipients.</w:t>
            </w:r>
          </w:p>
          <w:p w14:paraId="2D19639D"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3. The pharmaceutical composition as claimed in claim 1 wherein, the local </w:t>
            </w:r>
            <w:proofErr w:type="spellStart"/>
            <w:r>
              <w:rPr>
                <w:rFonts w:ascii="Arial" w:hAnsi="Arial" w:cs="Arial"/>
                <w:color w:val="1A1A1A"/>
                <w:sz w:val="21"/>
                <w:szCs w:val="21"/>
              </w:rPr>
              <w:t>anesthetic</w:t>
            </w:r>
            <w:proofErr w:type="spellEnd"/>
            <w:r>
              <w:rPr>
                <w:rFonts w:ascii="Arial" w:hAnsi="Arial" w:cs="Arial"/>
                <w:color w:val="1A1A1A"/>
                <w:sz w:val="21"/>
                <w:szCs w:val="21"/>
              </w:rPr>
              <w:t xml:space="preserve"> is selected from bupivacaine glyceryl </w:t>
            </w:r>
            <w:proofErr w:type="spellStart"/>
            <w:r>
              <w:rPr>
                <w:rFonts w:ascii="Arial" w:hAnsi="Arial" w:cs="Arial"/>
                <w:color w:val="1A1A1A"/>
                <w:sz w:val="21"/>
                <w:szCs w:val="21"/>
              </w:rPr>
              <w:t>dilauryl</w:t>
            </w:r>
            <w:proofErr w:type="spellEnd"/>
            <w:r>
              <w:rPr>
                <w:rFonts w:ascii="Arial" w:hAnsi="Arial" w:cs="Arial"/>
                <w:color w:val="1A1A1A"/>
                <w:sz w:val="21"/>
                <w:szCs w:val="21"/>
              </w:rPr>
              <w:t xml:space="preserve"> fumarate, bupivacaine glyceryl </w:t>
            </w:r>
            <w:proofErr w:type="spellStart"/>
            <w:r>
              <w:rPr>
                <w:rFonts w:ascii="Arial" w:hAnsi="Arial" w:cs="Arial"/>
                <w:color w:val="1A1A1A"/>
                <w:sz w:val="21"/>
                <w:szCs w:val="21"/>
              </w:rPr>
              <w:t>dilauryl</w:t>
            </w:r>
            <w:proofErr w:type="spellEnd"/>
            <w:r>
              <w:rPr>
                <w:rFonts w:ascii="Arial" w:hAnsi="Arial" w:cs="Arial"/>
                <w:color w:val="1A1A1A"/>
                <w:sz w:val="21"/>
                <w:szCs w:val="21"/>
              </w:rPr>
              <w:t xml:space="preserve"> succinate, bupivacaine glyceryl </w:t>
            </w:r>
            <w:proofErr w:type="spellStart"/>
            <w:r>
              <w:rPr>
                <w:rFonts w:ascii="Arial" w:hAnsi="Arial" w:cs="Arial"/>
                <w:color w:val="1A1A1A"/>
                <w:sz w:val="21"/>
                <w:szCs w:val="21"/>
              </w:rPr>
              <w:t>dicapryl</w:t>
            </w:r>
            <w:proofErr w:type="spellEnd"/>
            <w:r>
              <w:rPr>
                <w:rFonts w:ascii="Arial" w:hAnsi="Arial" w:cs="Arial"/>
                <w:color w:val="1A1A1A"/>
                <w:sz w:val="21"/>
                <w:szCs w:val="21"/>
              </w:rPr>
              <w:t xml:space="preserve"> succinate or bupivacaine glyceryl </w:t>
            </w:r>
            <w:proofErr w:type="spellStart"/>
            <w:r>
              <w:rPr>
                <w:rFonts w:ascii="Arial" w:hAnsi="Arial" w:cs="Arial"/>
                <w:color w:val="1A1A1A"/>
                <w:sz w:val="21"/>
                <w:szCs w:val="21"/>
              </w:rPr>
              <w:t>dicapryl</w:t>
            </w:r>
            <w:proofErr w:type="spellEnd"/>
            <w:r>
              <w:rPr>
                <w:rFonts w:ascii="Arial" w:hAnsi="Arial" w:cs="Arial"/>
                <w:color w:val="1A1A1A"/>
                <w:sz w:val="21"/>
                <w:szCs w:val="21"/>
              </w:rPr>
              <w:t xml:space="preserve"> fumarate.</w:t>
            </w:r>
          </w:p>
          <w:p w14:paraId="420F4777"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4. The pharmaceutical composition as claimed in claim 2 wherein, the composition is formulated into oral lozenge or oral chewable tablet or oral dispersible tablet or mucoadhesive tablet or buccal tablet for oral administration.</w:t>
            </w:r>
          </w:p>
          <w:p w14:paraId="5F357A5E"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5. The pharmaceutical composition as claimed in claim 2 wherein, the composition is formulated into a topical spray, preferably into a polymeric film forming spray.</w:t>
            </w:r>
          </w:p>
          <w:p w14:paraId="21A455B2"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6. The pharmaceutical composition as claimed in claim 4 wherein, the composition is formulated into a sustained release </w:t>
            </w:r>
            <w:r>
              <w:rPr>
                <w:rFonts w:ascii="Arial" w:hAnsi="Arial" w:cs="Arial"/>
                <w:color w:val="1A1A1A"/>
                <w:sz w:val="21"/>
                <w:szCs w:val="21"/>
              </w:rPr>
              <w:lastRenderedPageBreak/>
              <w:t xml:space="preserve">formulation, extended release, modified </w:t>
            </w:r>
            <w:proofErr w:type="gramStart"/>
            <w:r>
              <w:rPr>
                <w:rFonts w:ascii="Arial" w:hAnsi="Arial" w:cs="Arial"/>
                <w:color w:val="1A1A1A"/>
                <w:sz w:val="21"/>
                <w:szCs w:val="21"/>
              </w:rPr>
              <w:t>release</w:t>
            </w:r>
            <w:proofErr w:type="gramEnd"/>
            <w:r>
              <w:rPr>
                <w:rFonts w:ascii="Arial" w:hAnsi="Arial" w:cs="Arial"/>
                <w:color w:val="1A1A1A"/>
                <w:sz w:val="21"/>
                <w:szCs w:val="21"/>
              </w:rPr>
              <w:t xml:space="preserve"> or an immediate release formulation.</w:t>
            </w:r>
          </w:p>
          <w:p w14:paraId="38785692"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7. The pharmaceutical composition as claimed in claim 2, wherein, the local </w:t>
            </w:r>
            <w:proofErr w:type="spellStart"/>
            <w:r>
              <w:rPr>
                <w:rFonts w:ascii="Arial" w:hAnsi="Arial" w:cs="Arial"/>
                <w:color w:val="1A1A1A"/>
                <w:sz w:val="21"/>
                <w:szCs w:val="21"/>
              </w:rPr>
              <w:t>anesthetic</w:t>
            </w:r>
            <w:proofErr w:type="spellEnd"/>
            <w:r>
              <w:rPr>
                <w:rFonts w:ascii="Arial" w:hAnsi="Arial" w:cs="Arial"/>
                <w:color w:val="1A1A1A"/>
                <w:sz w:val="21"/>
                <w:szCs w:val="21"/>
              </w:rPr>
              <w:t xml:space="preserve"> is present in an amount of 5 mg to 100 mg, or 5 mg to 75 mg, preferably 5 mg, 10 mg, 25 mg, 50 mg, 55 mg, 60 mg, 65 mg, 70 mg, 71 mg, 72 mg, 73 mg, 74 </w:t>
            </w:r>
            <w:proofErr w:type="gramStart"/>
            <w:r>
              <w:rPr>
                <w:rFonts w:ascii="Arial" w:hAnsi="Arial" w:cs="Arial"/>
                <w:color w:val="1A1A1A"/>
                <w:sz w:val="21"/>
                <w:szCs w:val="21"/>
              </w:rPr>
              <w:t>mg</w:t>
            </w:r>
            <w:proofErr w:type="gramEnd"/>
            <w:r>
              <w:rPr>
                <w:rFonts w:ascii="Arial" w:hAnsi="Arial" w:cs="Arial"/>
                <w:color w:val="1A1A1A"/>
                <w:sz w:val="21"/>
                <w:szCs w:val="21"/>
              </w:rPr>
              <w:t xml:space="preserve"> or 75 mg per unit dosage form.</w:t>
            </w:r>
          </w:p>
          <w:p w14:paraId="7B9DEEC2"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8. The pharmaceutical composition as claimed in claim 6 is formulated to provide local </w:t>
            </w:r>
            <w:proofErr w:type="spellStart"/>
            <w:r>
              <w:rPr>
                <w:rFonts w:ascii="Arial" w:hAnsi="Arial" w:cs="Arial"/>
                <w:color w:val="1A1A1A"/>
                <w:sz w:val="21"/>
                <w:szCs w:val="21"/>
              </w:rPr>
              <w:t>anesthetic</w:t>
            </w:r>
            <w:proofErr w:type="spellEnd"/>
            <w:r>
              <w:rPr>
                <w:rFonts w:ascii="Arial" w:hAnsi="Arial" w:cs="Arial"/>
                <w:color w:val="1A1A1A"/>
                <w:sz w:val="21"/>
                <w:szCs w:val="21"/>
              </w:rPr>
              <w:t xml:space="preserve"> effect for at least 20 minutes, at least 40 minutes, at least 60 minutes, at least 80 minutes, at least 100 minutes or at least up to about 2 hours, at least up to 4 hours, at least up to 8 hours, or at least up to 10 hours.</w:t>
            </w:r>
          </w:p>
          <w:p w14:paraId="74DD92DE"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9. The pharmaceutical composition as claimed in claim 2, wherein, the pharmaceutical acceptable excipient is selected from a binder, filler, lubricant, polymers, solubilizing</w:t>
            </w:r>
          </w:p>
          <w:p w14:paraId="73583B5E"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agent, surfactant, co- surfactant, solvent, co-solvent, preservatives, antioxidants, sweeting agent, </w:t>
            </w:r>
            <w:proofErr w:type="spellStart"/>
            <w:r>
              <w:rPr>
                <w:rFonts w:ascii="Arial" w:hAnsi="Arial" w:cs="Arial"/>
                <w:color w:val="1A1A1A"/>
                <w:sz w:val="21"/>
                <w:szCs w:val="21"/>
              </w:rPr>
              <w:t>flavoring</w:t>
            </w:r>
            <w:proofErr w:type="spellEnd"/>
            <w:r>
              <w:rPr>
                <w:rFonts w:ascii="Arial" w:hAnsi="Arial" w:cs="Arial"/>
                <w:color w:val="1A1A1A"/>
                <w:sz w:val="21"/>
                <w:szCs w:val="21"/>
              </w:rPr>
              <w:t xml:space="preserve"> agent, disintegrants, super disintegrants, taste masking agent, polymer which enhances permeation, bioavailability and retention time of the drug or a combination thereof.</w:t>
            </w:r>
          </w:p>
          <w:p w14:paraId="1AEA7492"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The pharmaceutical composition as claimed in claim 4, wherein, the lozenge formulation comprises 5mg to 100 mg of local </w:t>
            </w:r>
            <w:proofErr w:type="spellStart"/>
            <w:r>
              <w:rPr>
                <w:rFonts w:ascii="Arial" w:hAnsi="Arial" w:cs="Arial"/>
                <w:color w:val="1A1A1A"/>
                <w:sz w:val="21"/>
                <w:szCs w:val="21"/>
              </w:rPr>
              <w:t>anesthetic</w:t>
            </w:r>
            <w:proofErr w:type="spellEnd"/>
            <w:r>
              <w:rPr>
                <w:rFonts w:ascii="Arial" w:hAnsi="Arial" w:cs="Arial"/>
                <w:color w:val="1A1A1A"/>
                <w:sz w:val="21"/>
                <w:szCs w:val="21"/>
              </w:rPr>
              <w:t xml:space="preserve"> and pharmaceutically acceptable excipient selected from mannitol, povidone, </w:t>
            </w:r>
            <w:r>
              <w:rPr>
                <w:rFonts w:ascii="Arial" w:hAnsi="Arial" w:cs="Arial"/>
                <w:color w:val="1A1A1A"/>
                <w:sz w:val="21"/>
                <w:szCs w:val="21"/>
              </w:rPr>
              <w:lastRenderedPageBreak/>
              <w:t xml:space="preserve">croscarmellose sodium, citric acid monohydrate, saccharin sodium dihydrate, colloidal silicon dioxide, peppermint </w:t>
            </w:r>
            <w:proofErr w:type="spellStart"/>
            <w:r>
              <w:rPr>
                <w:rFonts w:ascii="Arial" w:hAnsi="Arial" w:cs="Arial"/>
                <w:color w:val="1A1A1A"/>
                <w:sz w:val="21"/>
                <w:szCs w:val="21"/>
              </w:rPr>
              <w:t>flavor</w:t>
            </w:r>
            <w:proofErr w:type="spellEnd"/>
            <w:r>
              <w:rPr>
                <w:rFonts w:ascii="Arial" w:hAnsi="Arial" w:cs="Arial"/>
                <w:color w:val="1A1A1A"/>
                <w:sz w:val="21"/>
                <w:szCs w:val="21"/>
              </w:rPr>
              <w:t>, magnesium stearate and dehydrated alcohol.</w:t>
            </w:r>
          </w:p>
          <w:p w14:paraId="2F86BC6A"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The pharmaceutical composition as claimed in claim 10, wherein, the lozenge formulation comprises 73.08 mg of bupivacaine glyceryl </w:t>
            </w:r>
            <w:proofErr w:type="spellStart"/>
            <w:r>
              <w:rPr>
                <w:rFonts w:ascii="Arial" w:hAnsi="Arial" w:cs="Arial"/>
                <w:color w:val="1A1A1A"/>
                <w:sz w:val="21"/>
                <w:szCs w:val="21"/>
              </w:rPr>
              <w:t>dilauryl</w:t>
            </w:r>
            <w:proofErr w:type="spellEnd"/>
            <w:r>
              <w:rPr>
                <w:rFonts w:ascii="Arial" w:hAnsi="Arial" w:cs="Arial"/>
                <w:color w:val="1A1A1A"/>
                <w:sz w:val="21"/>
                <w:szCs w:val="21"/>
              </w:rPr>
              <w:t xml:space="preserve"> fumarate and pharmaceutically acceptable excipient selected from mannitol, povidone, croscarmellose sodium, citric acid monohydrate, saccharin sodium dihydrate, colloidal silicon dioxide, peppermint </w:t>
            </w:r>
            <w:proofErr w:type="spellStart"/>
            <w:r>
              <w:rPr>
                <w:rFonts w:ascii="Arial" w:hAnsi="Arial" w:cs="Arial"/>
                <w:color w:val="1A1A1A"/>
                <w:sz w:val="21"/>
                <w:szCs w:val="21"/>
              </w:rPr>
              <w:t>flavor</w:t>
            </w:r>
            <w:proofErr w:type="spellEnd"/>
            <w:r>
              <w:rPr>
                <w:rFonts w:ascii="Arial" w:hAnsi="Arial" w:cs="Arial"/>
                <w:color w:val="1A1A1A"/>
                <w:sz w:val="21"/>
                <w:szCs w:val="21"/>
              </w:rPr>
              <w:t>, magnesium stearate and dehydrated alcohol.</w:t>
            </w:r>
          </w:p>
          <w:p w14:paraId="5EF6EAE6"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The pharmaceutical composition as claimed in claim 5, wherein, the spray formulation comprises 5-100 mg/ml of local </w:t>
            </w:r>
            <w:proofErr w:type="spellStart"/>
            <w:r>
              <w:rPr>
                <w:rFonts w:ascii="Arial" w:hAnsi="Arial" w:cs="Arial"/>
                <w:color w:val="1A1A1A"/>
                <w:sz w:val="21"/>
                <w:szCs w:val="21"/>
              </w:rPr>
              <w:t>anesthetic</w:t>
            </w:r>
            <w:proofErr w:type="spellEnd"/>
            <w:r>
              <w:rPr>
                <w:rFonts w:ascii="Arial" w:hAnsi="Arial" w:cs="Arial"/>
                <w:color w:val="1A1A1A"/>
                <w:sz w:val="21"/>
                <w:szCs w:val="21"/>
              </w:rPr>
              <w:t xml:space="preserve"> and pharmaceutically acceptable excipient selected from film forming polymer, preservative, sweeting agent, propelling </w:t>
            </w:r>
            <w:proofErr w:type="gramStart"/>
            <w:r>
              <w:rPr>
                <w:rFonts w:ascii="Arial" w:hAnsi="Arial" w:cs="Arial"/>
                <w:color w:val="1A1A1A"/>
                <w:sz w:val="21"/>
                <w:szCs w:val="21"/>
              </w:rPr>
              <w:t>agent</w:t>
            </w:r>
            <w:proofErr w:type="gramEnd"/>
            <w:r>
              <w:rPr>
                <w:rFonts w:ascii="Arial" w:hAnsi="Arial" w:cs="Arial"/>
                <w:color w:val="1A1A1A"/>
                <w:sz w:val="21"/>
                <w:szCs w:val="21"/>
              </w:rPr>
              <w:t xml:space="preserve"> and dispensing agent.</w:t>
            </w:r>
          </w:p>
          <w:p w14:paraId="419E62D4"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The pharmaceutical composition as claimed in claim 12, wherein, the spray formulation comprises 73 mg/ml of bupivacaine glyceryl </w:t>
            </w:r>
            <w:proofErr w:type="spellStart"/>
            <w:r>
              <w:rPr>
                <w:rFonts w:ascii="Arial" w:hAnsi="Arial" w:cs="Arial"/>
                <w:color w:val="1A1A1A"/>
                <w:sz w:val="21"/>
                <w:szCs w:val="21"/>
              </w:rPr>
              <w:t>dilauryl</w:t>
            </w:r>
            <w:proofErr w:type="spellEnd"/>
            <w:r>
              <w:rPr>
                <w:rFonts w:ascii="Arial" w:hAnsi="Arial" w:cs="Arial"/>
                <w:color w:val="1A1A1A"/>
                <w:sz w:val="21"/>
                <w:szCs w:val="21"/>
              </w:rPr>
              <w:t xml:space="preserve"> fumarate, </w:t>
            </w:r>
            <w:proofErr w:type="spellStart"/>
            <w:r>
              <w:rPr>
                <w:rFonts w:ascii="Arial" w:hAnsi="Arial" w:cs="Arial"/>
                <w:color w:val="1A1A1A"/>
                <w:sz w:val="21"/>
                <w:szCs w:val="21"/>
              </w:rPr>
              <w:t>caprylocaproyl</w:t>
            </w:r>
            <w:proofErr w:type="spellEnd"/>
            <w:r>
              <w:rPr>
                <w:rFonts w:ascii="Arial" w:hAnsi="Arial" w:cs="Arial"/>
                <w:color w:val="1A1A1A"/>
                <w:sz w:val="21"/>
                <w:szCs w:val="21"/>
              </w:rPr>
              <w:t xml:space="preserve"> </w:t>
            </w:r>
            <w:proofErr w:type="spellStart"/>
            <w:r>
              <w:rPr>
                <w:rFonts w:ascii="Arial" w:hAnsi="Arial" w:cs="Arial"/>
                <w:color w:val="1A1A1A"/>
                <w:sz w:val="21"/>
                <w:szCs w:val="21"/>
              </w:rPr>
              <w:t>polyoxylglycerides</w:t>
            </w:r>
            <w:proofErr w:type="spellEnd"/>
            <w:r>
              <w:rPr>
                <w:rFonts w:ascii="Arial" w:hAnsi="Arial" w:cs="Arial"/>
                <w:color w:val="1A1A1A"/>
                <w:sz w:val="21"/>
                <w:szCs w:val="21"/>
              </w:rPr>
              <w:t xml:space="preserve"> 8, sodium hyaluronate, PVP K30, sodium benzoate, xylitol, and purified water.</w:t>
            </w:r>
          </w:p>
          <w:p w14:paraId="744240B8"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The pharmaceutical composition as claimed in claim 10, wherein, the bupivacaine glyceryl </w:t>
            </w:r>
            <w:proofErr w:type="spellStart"/>
            <w:r>
              <w:rPr>
                <w:rFonts w:ascii="Arial" w:hAnsi="Arial" w:cs="Arial"/>
                <w:color w:val="1A1A1A"/>
                <w:sz w:val="21"/>
                <w:szCs w:val="21"/>
              </w:rPr>
              <w:t>dilauryl</w:t>
            </w:r>
            <w:proofErr w:type="spellEnd"/>
            <w:r>
              <w:rPr>
                <w:rFonts w:ascii="Arial" w:hAnsi="Arial" w:cs="Arial"/>
                <w:color w:val="1A1A1A"/>
                <w:sz w:val="21"/>
                <w:szCs w:val="21"/>
              </w:rPr>
              <w:t xml:space="preserve"> fumarate is formulated as a sustained release formulation.</w:t>
            </w:r>
          </w:p>
          <w:p w14:paraId="2CB9CDA7"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lastRenderedPageBreak/>
              <w:t xml:space="preserve">The pharmaceutical composition as claimed in claim 12, is formulated packed in a sprayable device to deliver uniform dose of bupivacaine glyceryl </w:t>
            </w:r>
            <w:proofErr w:type="spellStart"/>
            <w:r>
              <w:rPr>
                <w:rFonts w:ascii="Arial" w:hAnsi="Arial" w:cs="Arial"/>
                <w:color w:val="1A1A1A"/>
                <w:sz w:val="21"/>
                <w:szCs w:val="21"/>
              </w:rPr>
              <w:t>dilauryl</w:t>
            </w:r>
            <w:proofErr w:type="spellEnd"/>
            <w:r>
              <w:rPr>
                <w:rFonts w:ascii="Arial" w:hAnsi="Arial" w:cs="Arial"/>
                <w:color w:val="1A1A1A"/>
                <w:sz w:val="21"/>
                <w:szCs w:val="21"/>
              </w:rPr>
              <w:t xml:space="preserve"> fumarate. The pharmaceutical composition as claimed in any of the preceding claims is used in the treatment of pain.</w:t>
            </w:r>
          </w:p>
          <w:p w14:paraId="6F134E6A"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The pharmaceutical composition as claimed in claim 16, wherein, the pain is selected from the group consisting of chronic or acute pain, nociceptive pain, general pain, neuropathic pain, inflammation mediated pain, sports pain, dental pain, wound pain, burn pain, bone pain, cancer pain, chemotherapy induced neuropathy such as stomatitis and mucositis, musculoskeletal pain, ulcers, cankers surgical pain, viral rashes, HIV rashes, post-herpetic neuralgia, and sciatica pain.</w:t>
            </w:r>
          </w:p>
          <w:p w14:paraId="52B4350A" w14:textId="77777777" w:rsidR="00054BB3" w:rsidRDefault="00054BB3" w:rsidP="00054BB3">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A method of treating pain comprises administering the pharmaceutical composition as claimed in any one of the preceding claims by local administration of the composition. The method as claimed in claim 18, wherein, the local administration is oral administration, spray, parenteral, depot or topical administration.</w:t>
            </w:r>
          </w:p>
          <w:p w14:paraId="2EAD627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4CA7CF91" w14:textId="60FA5D12" w:rsidR="000D0456" w:rsidRDefault="00641D1F">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 treatment and management of chronic pain, nociceptive pain, neuropathic pain, or central sensation or generalized pain or a mixed type of pain.</w:t>
            </w:r>
          </w:p>
        </w:tc>
        <w:tc>
          <w:tcPr>
            <w:tcW w:w="1366" w:type="dxa"/>
          </w:tcPr>
          <w:p w14:paraId="5CD2C11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355B2EFC"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87414EB" w14:textId="1F857C3A" w:rsidR="000D0456" w:rsidRDefault="00641D1F">
            <w:r>
              <w:lastRenderedPageBreak/>
              <w:t>19</w:t>
            </w:r>
          </w:p>
        </w:tc>
        <w:tc>
          <w:tcPr>
            <w:tcW w:w="1712" w:type="dxa"/>
          </w:tcPr>
          <w:p w14:paraId="58534FBD" w14:textId="2809B6B1" w:rsidR="000D0456" w:rsidRDefault="00641D1F">
            <w:pPr>
              <w:cnfStyle w:val="000000000000" w:firstRow="0" w:lastRow="0" w:firstColumn="0" w:lastColumn="0" w:oddVBand="0" w:evenVBand="0" w:oddHBand="0" w:evenHBand="0" w:firstRowFirstColumn="0" w:firstRowLastColumn="0" w:lastRowFirstColumn="0" w:lastRowLastColumn="0"/>
            </w:pPr>
            <w:r w:rsidRPr="00641D1F">
              <w:rPr>
                <w:b/>
                <w:bCs/>
              </w:rPr>
              <w:t>US20220162171</w:t>
            </w:r>
          </w:p>
        </w:tc>
        <w:tc>
          <w:tcPr>
            <w:tcW w:w="708" w:type="dxa"/>
          </w:tcPr>
          <w:p w14:paraId="0F26F3BC" w14:textId="4FD7DE84" w:rsidR="000D0456" w:rsidRDefault="00641D1F">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68C8D425" w14:textId="77777777" w:rsidR="000D0456" w:rsidRDefault="00641D1F">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7B7C2F" wp14:editId="7A6DEBE3">
                  <wp:extent cx="2588895" cy="617220"/>
                  <wp:effectExtent l="0" t="0" r="190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588895" cy="617220"/>
                          </a:xfrm>
                          <a:prstGeom prst="rect">
                            <a:avLst/>
                          </a:prstGeom>
                          <a:noFill/>
                          <a:ln>
                            <a:noFill/>
                          </a:ln>
                        </pic:spPr>
                      </pic:pic>
                    </a:graphicData>
                  </a:graphic>
                </wp:inline>
              </w:drawing>
            </w:r>
          </w:p>
          <w:p w14:paraId="650A5D64" w14:textId="77777777" w:rsidR="00641D1F" w:rsidRDefault="00641D1F">
            <w:pPr>
              <w:cnfStyle w:val="000000000000" w:firstRow="0" w:lastRow="0" w:firstColumn="0" w:lastColumn="0" w:oddVBand="0" w:evenVBand="0" w:oddHBand="0" w:evenHBand="0" w:firstRowFirstColumn="0" w:firstRowLastColumn="0" w:lastRowFirstColumn="0" w:lastRowLastColumn="0"/>
            </w:pPr>
          </w:p>
          <w:p w14:paraId="6E043FC1" w14:textId="77777777" w:rsidR="00641D1F" w:rsidRDefault="00641D1F">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DD12E78" wp14:editId="51120511">
                  <wp:extent cx="2588895" cy="617220"/>
                  <wp:effectExtent l="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588895" cy="617220"/>
                          </a:xfrm>
                          <a:prstGeom prst="rect">
                            <a:avLst/>
                          </a:prstGeom>
                          <a:noFill/>
                          <a:ln>
                            <a:noFill/>
                          </a:ln>
                        </pic:spPr>
                      </pic:pic>
                    </a:graphicData>
                  </a:graphic>
                </wp:inline>
              </w:drawing>
            </w:r>
          </w:p>
          <w:p w14:paraId="36EF2B47" w14:textId="4940565B" w:rsidR="00641D1F" w:rsidRDefault="00641D1F">
            <w:pPr>
              <w:cnfStyle w:val="000000000000" w:firstRow="0" w:lastRow="0" w:firstColumn="0" w:lastColumn="0" w:oddVBand="0" w:evenVBand="0" w:oddHBand="0" w:evenHBand="0" w:firstRowFirstColumn="0" w:firstRowLastColumn="0" w:lastRowFirstColumn="0" w:lastRowLastColumn="0"/>
            </w:pPr>
          </w:p>
          <w:p w14:paraId="443DB80D" w14:textId="1A285958" w:rsidR="00641D1F" w:rsidRDefault="00641D1F">
            <w:pPr>
              <w:cnfStyle w:val="000000000000" w:firstRow="0" w:lastRow="0" w:firstColumn="0" w:lastColumn="0" w:oddVBand="0" w:evenVBand="0" w:oddHBand="0" w:evenHBand="0" w:firstRowFirstColumn="0" w:firstRowLastColumn="0" w:lastRowFirstColumn="0" w:lastRowLastColumn="0"/>
            </w:pPr>
            <w:r w:rsidRPr="00641D1F">
              <w:rPr>
                <w:noProof/>
              </w:rPr>
              <w:drawing>
                <wp:inline distT="0" distB="0" distL="0" distR="0" wp14:anchorId="24BB42C2" wp14:editId="1119D2BE">
                  <wp:extent cx="2802890" cy="17335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802890" cy="1733550"/>
                          </a:xfrm>
                          <a:prstGeom prst="rect">
                            <a:avLst/>
                          </a:prstGeom>
                          <a:noFill/>
                          <a:ln>
                            <a:noFill/>
                          </a:ln>
                        </pic:spPr>
                      </pic:pic>
                    </a:graphicData>
                  </a:graphic>
                </wp:inline>
              </w:drawing>
            </w:r>
          </w:p>
          <w:p w14:paraId="18F8378C" w14:textId="0577C0A4" w:rsidR="00641D1F" w:rsidRDefault="00641D1F">
            <w:pPr>
              <w:cnfStyle w:val="000000000000" w:firstRow="0" w:lastRow="0" w:firstColumn="0" w:lastColumn="0" w:oddVBand="0" w:evenVBand="0" w:oddHBand="0" w:evenHBand="0" w:firstRowFirstColumn="0" w:firstRowLastColumn="0" w:lastRowFirstColumn="0" w:lastRowLastColumn="0"/>
            </w:pPr>
          </w:p>
          <w:p w14:paraId="5E2611B1" w14:textId="00E1F106" w:rsidR="00641D1F" w:rsidRDefault="00641D1F">
            <w:pPr>
              <w:cnfStyle w:val="000000000000" w:firstRow="0" w:lastRow="0" w:firstColumn="0" w:lastColumn="0" w:oddVBand="0" w:evenVBand="0" w:oddHBand="0" w:evenHBand="0" w:firstRowFirstColumn="0" w:firstRowLastColumn="0" w:lastRowFirstColumn="0" w:lastRowLastColumn="0"/>
            </w:pPr>
            <w:r w:rsidRPr="00641D1F">
              <w:rPr>
                <w:noProof/>
              </w:rPr>
              <w:drawing>
                <wp:inline distT="0" distB="0" distL="0" distR="0" wp14:anchorId="4FFA422D" wp14:editId="7D461BC9">
                  <wp:extent cx="2802890" cy="1555750"/>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802890" cy="1555750"/>
                          </a:xfrm>
                          <a:prstGeom prst="rect">
                            <a:avLst/>
                          </a:prstGeom>
                          <a:noFill/>
                          <a:ln>
                            <a:noFill/>
                          </a:ln>
                        </pic:spPr>
                      </pic:pic>
                    </a:graphicData>
                  </a:graphic>
                </wp:inline>
              </w:drawing>
            </w:r>
          </w:p>
          <w:p w14:paraId="76E833D7" w14:textId="4519B5F1" w:rsidR="00641D1F" w:rsidRDefault="00641D1F">
            <w:pPr>
              <w:cnfStyle w:val="000000000000" w:firstRow="0" w:lastRow="0" w:firstColumn="0" w:lastColumn="0" w:oddVBand="0" w:evenVBand="0" w:oddHBand="0" w:evenHBand="0" w:firstRowFirstColumn="0" w:firstRowLastColumn="0" w:lastRowFirstColumn="0" w:lastRowLastColumn="0"/>
            </w:pPr>
          </w:p>
          <w:p w14:paraId="0665C714" w14:textId="473AF856" w:rsidR="00641D1F" w:rsidRDefault="00641D1F">
            <w:pPr>
              <w:cnfStyle w:val="000000000000" w:firstRow="0" w:lastRow="0" w:firstColumn="0" w:lastColumn="0" w:oddVBand="0" w:evenVBand="0" w:oddHBand="0" w:evenHBand="0" w:firstRowFirstColumn="0" w:firstRowLastColumn="0" w:lastRowFirstColumn="0" w:lastRowLastColumn="0"/>
            </w:pPr>
            <w:r w:rsidRPr="00641D1F">
              <w:rPr>
                <w:noProof/>
              </w:rPr>
              <w:lastRenderedPageBreak/>
              <w:drawing>
                <wp:inline distT="0" distB="0" distL="0" distR="0" wp14:anchorId="2971EB2B" wp14:editId="49865CA0">
                  <wp:extent cx="2802890" cy="890905"/>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802890" cy="890905"/>
                          </a:xfrm>
                          <a:prstGeom prst="rect">
                            <a:avLst/>
                          </a:prstGeom>
                          <a:noFill/>
                          <a:ln>
                            <a:noFill/>
                          </a:ln>
                        </pic:spPr>
                      </pic:pic>
                    </a:graphicData>
                  </a:graphic>
                </wp:inline>
              </w:drawing>
            </w:r>
          </w:p>
          <w:p w14:paraId="3C55C3C6" w14:textId="4144562D" w:rsidR="00641D1F" w:rsidRDefault="00641D1F">
            <w:pPr>
              <w:cnfStyle w:val="000000000000" w:firstRow="0" w:lastRow="0" w:firstColumn="0" w:lastColumn="0" w:oddVBand="0" w:evenVBand="0" w:oddHBand="0" w:evenHBand="0" w:firstRowFirstColumn="0" w:firstRowLastColumn="0" w:lastRowFirstColumn="0" w:lastRowLastColumn="0"/>
            </w:pPr>
          </w:p>
          <w:p w14:paraId="75AACE9E" w14:textId="165025EF" w:rsidR="00641D1F" w:rsidRDefault="00641D1F">
            <w:pPr>
              <w:cnfStyle w:val="000000000000" w:firstRow="0" w:lastRow="0" w:firstColumn="0" w:lastColumn="0" w:oddVBand="0" w:evenVBand="0" w:oddHBand="0" w:evenHBand="0" w:firstRowFirstColumn="0" w:firstRowLastColumn="0" w:lastRowFirstColumn="0" w:lastRowLastColumn="0"/>
            </w:pPr>
          </w:p>
          <w:p w14:paraId="1BCBED83" w14:textId="77777777" w:rsidR="00641D1F" w:rsidRDefault="00641D1F">
            <w:pPr>
              <w:cnfStyle w:val="000000000000" w:firstRow="0" w:lastRow="0" w:firstColumn="0" w:lastColumn="0" w:oddVBand="0" w:evenVBand="0" w:oddHBand="0" w:evenHBand="0" w:firstRowFirstColumn="0" w:firstRowLastColumn="0" w:lastRowFirstColumn="0" w:lastRowLastColumn="0"/>
            </w:pPr>
          </w:p>
          <w:p w14:paraId="152061AF" w14:textId="09F288FA" w:rsidR="00641D1F" w:rsidRDefault="00641D1F">
            <w:pPr>
              <w:cnfStyle w:val="000000000000" w:firstRow="0" w:lastRow="0" w:firstColumn="0" w:lastColumn="0" w:oddVBand="0" w:evenVBand="0" w:oddHBand="0" w:evenHBand="0" w:firstRowFirstColumn="0" w:firstRowLastColumn="0" w:lastRowFirstColumn="0" w:lastRowLastColumn="0"/>
            </w:pPr>
            <w:r w:rsidRPr="00641D1F">
              <w:rPr>
                <w:noProof/>
              </w:rPr>
              <w:drawing>
                <wp:inline distT="0" distB="0" distL="0" distR="0" wp14:anchorId="3599C4E5" wp14:editId="7834C97C">
                  <wp:extent cx="2719705" cy="1033145"/>
                  <wp:effectExtent l="0" t="0" r="444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719705" cy="1033145"/>
                          </a:xfrm>
                          <a:prstGeom prst="rect">
                            <a:avLst/>
                          </a:prstGeom>
                          <a:noFill/>
                          <a:ln>
                            <a:noFill/>
                          </a:ln>
                        </pic:spPr>
                      </pic:pic>
                    </a:graphicData>
                  </a:graphic>
                </wp:inline>
              </w:drawing>
            </w:r>
          </w:p>
          <w:p w14:paraId="387DA554" w14:textId="473C5E6F" w:rsidR="00641D1F" w:rsidRDefault="00641D1F">
            <w:pPr>
              <w:cnfStyle w:val="000000000000" w:firstRow="0" w:lastRow="0" w:firstColumn="0" w:lastColumn="0" w:oddVBand="0" w:evenVBand="0" w:oddHBand="0" w:evenHBand="0" w:firstRowFirstColumn="0" w:firstRowLastColumn="0" w:lastRowFirstColumn="0" w:lastRowLastColumn="0"/>
            </w:pPr>
          </w:p>
          <w:p w14:paraId="71FF96C5" w14:textId="5AEC0A5F" w:rsidR="00641D1F" w:rsidRDefault="00641D1F">
            <w:pPr>
              <w:cnfStyle w:val="000000000000" w:firstRow="0" w:lastRow="0" w:firstColumn="0" w:lastColumn="0" w:oddVBand="0" w:evenVBand="0" w:oddHBand="0" w:evenHBand="0" w:firstRowFirstColumn="0" w:firstRowLastColumn="0" w:lastRowFirstColumn="0" w:lastRowLastColumn="0"/>
            </w:pPr>
            <w:r w:rsidRPr="00641D1F">
              <w:rPr>
                <w:noProof/>
              </w:rPr>
              <w:drawing>
                <wp:inline distT="0" distB="0" distL="0" distR="0" wp14:anchorId="4208A771" wp14:editId="79A8F0DF">
                  <wp:extent cx="3004185" cy="1424940"/>
                  <wp:effectExtent l="0" t="0" r="5715"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004185" cy="1424940"/>
                          </a:xfrm>
                          <a:prstGeom prst="rect">
                            <a:avLst/>
                          </a:prstGeom>
                          <a:noFill/>
                          <a:ln>
                            <a:noFill/>
                          </a:ln>
                        </pic:spPr>
                      </pic:pic>
                    </a:graphicData>
                  </a:graphic>
                </wp:inline>
              </w:drawing>
            </w:r>
          </w:p>
          <w:p w14:paraId="2C56B38F" w14:textId="15332EA6" w:rsidR="00641D1F" w:rsidRDefault="00641D1F">
            <w:pPr>
              <w:cnfStyle w:val="000000000000" w:firstRow="0" w:lastRow="0" w:firstColumn="0" w:lastColumn="0" w:oddVBand="0" w:evenVBand="0" w:oddHBand="0" w:evenHBand="0" w:firstRowFirstColumn="0" w:firstRowLastColumn="0" w:lastRowFirstColumn="0" w:lastRowLastColumn="0"/>
            </w:pPr>
          </w:p>
          <w:p w14:paraId="67914489" w14:textId="77777777" w:rsidR="00641D1F" w:rsidRDefault="00641D1F">
            <w:pPr>
              <w:cnfStyle w:val="000000000000" w:firstRow="0" w:lastRow="0" w:firstColumn="0" w:lastColumn="0" w:oddVBand="0" w:evenVBand="0" w:oddHBand="0" w:evenHBand="0" w:firstRowFirstColumn="0" w:firstRowLastColumn="0" w:lastRowFirstColumn="0" w:lastRowLastColumn="0"/>
            </w:pPr>
          </w:p>
          <w:p w14:paraId="64612041" w14:textId="340ECD85" w:rsidR="00641D1F" w:rsidRDefault="00641D1F">
            <w:pPr>
              <w:cnfStyle w:val="000000000000" w:firstRow="0" w:lastRow="0" w:firstColumn="0" w:lastColumn="0" w:oddVBand="0" w:evenVBand="0" w:oddHBand="0" w:evenHBand="0" w:firstRowFirstColumn="0" w:firstRowLastColumn="0" w:lastRowFirstColumn="0" w:lastRowLastColumn="0"/>
            </w:pPr>
          </w:p>
        </w:tc>
        <w:tc>
          <w:tcPr>
            <w:tcW w:w="4536" w:type="dxa"/>
          </w:tcPr>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104"/>
            </w:tblGrid>
            <w:tr w:rsidR="00641D1F" w14:paraId="64356F56" w14:textId="77777777" w:rsidTr="00641D1F">
              <w:tc>
                <w:tcPr>
                  <w:tcW w:w="9026" w:type="dxa"/>
                  <w:shd w:val="clear" w:color="auto" w:fill="FFFFFF"/>
                  <w:tcMar>
                    <w:top w:w="0" w:type="dxa"/>
                    <w:left w:w="0" w:type="dxa"/>
                    <w:bottom w:w="0" w:type="dxa"/>
                    <w:right w:w="0" w:type="dxa"/>
                  </w:tcMar>
                  <w:hideMark/>
                </w:tcPr>
                <w:p w14:paraId="7297071E" w14:textId="77777777" w:rsidR="00641D1F" w:rsidRDefault="00641D1F" w:rsidP="00641D1F">
                  <w:pPr>
                    <w:rPr>
                      <w:rFonts w:ascii="Arial" w:hAnsi="Arial" w:cs="Arial"/>
                      <w:color w:val="1A1A1A"/>
                      <w:sz w:val="21"/>
                      <w:szCs w:val="21"/>
                    </w:rPr>
                  </w:pPr>
                  <w:r>
                    <w:rPr>
                      <w:rFonts w:ascii="Arial" w:hAnsi="Arial" w:cs="Arial"/>
                      <w:b/>
                      <w:bCs/>
                      <w:color w:val="1A1A1A"/>
                      <w:sz w:val="21"/>
                      <w:szCs w:val="21"/>
                    </w:rPr>
                    <w:lastRenderedPageBreak/>
                    <w:t>1</w:t>
                  </w:r>
                  <w:r>
                    <w:rPr>
                      <w:rFonts w:ascii="Arial" w:hAnsi="Arial" w:cs="Arial"/>
                      <w:color w:val="1A1A1A"/>
                      <w:sz w:val="21"/>
                      <w:szCs w:val="21"/>
                    </w:rPr>
                    <w:t>. A compound of Formula I:</w:t>
                  </w:r>
                </w:p>
                <w:p w14:paraId="26F90D53" w14:textId="5AA24B11" w:rsidR="00641D1F" w:rsidRDefault="00641D1F" w:rsidP="00641D1F">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3E185E2D" wp14:editId="19688AD2">
                        <wp:extent cx="2624455" cy="558165"/>
                        <wp:effectExtent l="0" t="0" r="444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624455" cy="558165"/>
                                </a:xfrm>
                                <a:prstGeom prst="rect">
                                  <a:avLst/>
                                </a:prstGeom>
                                <a:noFill/>
                                <a:ln>
                                  <a:noFill/>
                                </a:ln>
                              </pic:spPr>
                            </pic:pic>
                          </a:graphicData>
                        </a:graphic>
                      </wp:inline>
                    </w:drawing>
                  </w:r>
                  <w:r>
                    <w:rPr>
                      <w:rFonts w:ascii="Arial" w:hAnsi="Arial" w:cs="Arial"/>
                      <w:color w:val="1A1A1A"/>
                      <w:sz w:val="21"/>
                      <w:szCs w:val="21"/>
                    </w:rPr>
                    <w:t> </w:t>
                  </w:r>
                  <w:hyperlink r:id="rId219"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220" w:tgtFrame="_blank" w:history="1">
                    <w:r>
                      <w:rPr>
                        <w:rStyle w:val="Hyperlink"/>
                        <w:rFonts w:ascii="Arial" w:hAnsi="Arial" w:cs="Arial"/>
                        <w:color w:val="1A1A1A"/>
                        <w:sz w:val="21"/>
                        <w:szCs w:val="21"/>
                      </w:rPr>
                      <w:t>(CDX)</w:t>
                    </w:r>
                  </w:hyperlink>
                </w:p>
                <w:p w14:paraId="3B80F3B5" w14:textId="77777777" w:rsidR="00641D1F" w:rsidRDefault="00641D1F" w:rsidP="00641D1F">
                  <w:pPr>
                    <w:rPr>
                      <w:rFonts w:ascii="Arial" w:hAnsi="Arial" w:cs="Arial"/>
                      <w:color w:val="1A1A1A"/>
                      <w:sz w:val="21"/>
                      <w:szCs w:val="21"/>
                    </w:rPr>
                  </w:pPr>
                  <w:r>
                    <w:rPr>
                      <w:rFonts w:ascii="Arial" w:hAnsi="Arial" w:cs="Arial"/>
                      <w:color w:val="1A1A1A"/>
                      <w:sz w:val="21"/>
                      <w:szCs w:val="21"/>
                    </w:rPr>
                    <w:t xml:space="preserve">and pharmaceutically acceptable salts, hydrates, solvates, prodrugs, enantiomers, and stereoisomers </w:t>
                  </w:r>
                  <w:proofErr w:type="gramStart"/>
                  <w:r>
                    <w:rPr>
                      <w:rFonts w:ascii="Arial" w:hAnsi="Arial" w:cs="Arial"/>
                      <w:color w:val="1A1A1A"/>
                      <w:sz w:val="21"/>
                      <w:szCs w:val="21"/>
                    </w:rPr>
                    <w:t>thereof;</w:t>
                  </w:r>
                  <w:proofErr w:type="gramEnd"/>
                </w:p>
                <w:p w14:paraId="5D123654" w14:textId="77777777" w:rsidR="00641D1F" w:rsidRDefault="00641D1F" w:rsidP="00641D1F">
                  <w:pPr>
                    <w:rPr>
                      <w:rFonts w:ascii="Arial" w:hAnsi="Arial" w:cs="Arial"/>
                      <w:color w:val="1A1A1A"/>
                      <w:sz w:val="21"/>
                      <w:szCs w:val="21"/>
                    </w:rPr>
                  </w:pPr>
                  <w:r>
                    <w:rPr>
                      <w:rFonts w:ascii="Arial" w:hAnsi="Arial" w:cs="Arial"/>
                      <w:color w:val="1A1A1A"/>
                      <w:sz w:val="21"/>
                      <w:szCs w:val="21"/>
                    </w:rPr>
                    <w:t>wherein</w:t>
                  </w:r>
                </w:p>
                <w:p w14:paraId="1EBB0A9C" w14:textId="77777777" w:rsidR="00641D1F" w:rsidRDefault="00641D1F" w:rsidP="00641D1F">
                  <w:pPr>
                    <w:rPr>
                      <w:rFonts w:ascii="Arial" w:hAnsi="Arial" w:cs="Arial"/>
                      <w:color w:val="1A1A1A"/>
                      <w:sz w:val="21"/>
                      <w:szCs w:val="21"/>
                    </w:rPr>
                  </w:pPr>
                  <w:r>
                    <w:rPr>
                      <w:rFonts w:ascii="Arial" w:hAnsi="Arial" w:cs="Arial"/>
                      <w:color w:val="1A1A1A"/>
                      <w:sz w:val="21"/>
                      <w:szCs w:val="21"/>
                    </w:rPr>
                    <w:t>R </w:t>
                  </w:r>
                  <w:r>
                    <w:rPr>
                      <w:rFonts w:ascii="Arial" w:hAnsi="Arial" w:cs="Arial"/>
                      <w:color w:val="1A1A1A"/>
                      <w:sz w:val="16"/>
                      <w:szCs w:val="16"/>
                      <w:vertAlign w:val="subscript"/>
                    </w:rPr>
                    <w:t>1</w:t>
                  </w:r>
                  <w:r>
                    <w:rPr>
                      <w:rFonts w:ascii="Arial" w:hAnsi="Arial" w:cs="Arial"/>
                      <w:color w:val="1A1A1A"/>
                      <w:sz w:val="21"/>
                      <w:szCs w:val="21"/>
                    </w:rPr>
                    <w:t>, R </w:t>
                  </w:r>
                  <w:r>
                    <w:rPr>
                      <w:rFonts w:ascii="Arial" w:hAnsi="Arial" w:cs="Arial"/>
                      <w:color w:val="1A1A1A"/>
                      <w:sz w:val="16"/>
                      <w:szCs w:val="16"/>
                      <w:vertAlign w:val="subscript"/>
                    </w:rPr>
                    <w:t>3</w:t>
                  </w:r>
                  <w:r>
                    <w:rPr>
                      <w:rFonts w:ascii="Arial" w:hAnsi="Arial" w:cs="Arial"/>
                      <w:color w:val="1A1A1A"/>
                      <w:sz w:val="21"/>
                      <w:szCs w:val="21"/>
                    </w:rPr>
                    <w:t>, and R </w:t>
                  </w:r>
                  <w:r>
                    <w:rPr>
                      <w:rFonts w:ascii="Arial" w:hAnsi="Arial" w:cs="Arial"/>
                      <w:color w:val="1A1A1A"/>
                      <w:sz w:val="16"/>
                      <w:szCs w:val="16"/>
                      <w:vertAlign w:val="subscript"/>
                    </w:rPr>
                    <w:t>5 </w:t>
                  </w:r>
                  <w:r>
                    <w:rPr>
                      <w:rFonts w:ascii="Arial" w:hAnsi="Arial" w:cs="Arial"/>
                      <w:color w:val="1A1A1A"/>
                      <w:sz w:val="21"/>
                      <w:szCs w:val="21"/>
                    </w:rPr>
                    <w:t>each independently represents NULL,</w:t>
                  </w:r>
                </w:p>
                <w:p w14:paraId="0892D133" w14:textId="69AE4902" w:rsidR="00641D1F" w:rsidRDefault="00641D1F" w:rsidP="00641D1F">
                  <w:pPr>
                    <w:rPr>
                      <w:rFonts w:ascii="Arial" w:hAnsi="Arial" w:cs="Arial"/>
                      <w:color w:val="1A1A1A"/>
                      <w:sz w:val="21"/>
                      <w:szCs w:val="21"/>
                    </w:rPr>
                  </w:pPr>
                  <w:r>
                    <w:rPr>
                      <w:rFonts w:ascii="Arial" w:hAnsi="Arial" w:cs="Arial"/>
                      <w:color w:val="1A1A1A"/>
                      <w:sz w:val="21"/>
                      <w:szCs w:val="21"/>
                    </w:rPr>
                    <w:lastRenderedPageBreak/>
                    <w:br/>
                  </w:r>
                  <w:r>
                    <w:rPr>
                      <w:rFonts w:ascii="Arial" w:hAnsi="Arial" w:cs="Arial"/>
                      <w:noProof/>
                      <w:color w:val="1A1A1A"/>
                      <w:sz w:val="21"/>
                      <w:szCs w:val="21"/>
                    </w:rPr>
                    <w:drawing>
                      <wp:inline distT="0" distB="0" distL="0" distR="0" wp14:anchorId="47E1BAF7" wp14:editId="4CEE3684">
                        <wp:extent cx="2743200" cy="47104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743200" cy="4710430"/>
                                </a:xfrm>
                                <a:prstGeom prst="rect">
                                  <a:avLst/>
                                </a:prstGeom>
                                <a:noFill/>
                                <a:ln>
                                  <a:noFill/>
                                </a:ln>
                              </pic:spPr>
                            </pic:pic>
                          </a:graphicData>
                        </a:graphic>
                      </wp:inline>
                    </w:drawing>
                  </w:r>
                  <w:r>
                    <w:rPr>
                      <w:rFonts w:ascii="Arial" w:hAnsi="Arial" w:cs="Arial"/>
                      <w:color w:val="1A1A1A"/>
                      <w:sz w:val="21"/>
                      <w:szCs w:val="21"/>
                    </w:rPr>
                    <w:t> </w:t>
                  </w:r>
                  <w:hyperlink r:id="rId222"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223" w:tgtFrame="_blank" w:history="1">
                    <w:r>
                      <w:rPr>
                        <w:rStyle w:val="Hyperlink"/>
                        <w:rFonts w:ascii="Arial" w:hAnsi="Arial" w:cs="Arial"/>
                        <w:color w:val="1A1A1A"/>
                        <w:sz w:val="21"/>
                        <w:szCs w:val="21"/>
                      </w:rPr>
                      <w:t>(CDX)</w:t>
                    </w:r>
                  </w:hyperlink>
                  <w:r>
                    <w:rPr>
                      <w:rFonts w:ascii="Arial" w:hAnsi="Arial" w:cs="Arial"/>
                      <w:color w:val="1A1A1A"/>
                      <w:sz w:val="21"/>
                      <w:szCs w:val="21"/>
                    </w:rPr>
                    <w:br/>
                  </w:r>
                  <w:r>
                    <w:rPr>
                      <w:rFonts w:ascii="Arial" w:hAnsi="Arial" w:cs="Arial"/>
                      <w:noProof/>
                      <w:color w:val="1A1A1A"/>
                      <w:sz w:val="21"/>
                      <w:szCs w:val="21"/>
                    </w:rPr>
                    <w:lastRenderedPageBreak/>
                    <w:drawing>
                      <wp:inline distT="0" distB="0" distL="0" distR="0" wp14:anchorId="39CE6EAC" wp14:editId="11FA6ABD">
                        <wp:extent cx="2360930" cy="5731510"/>
                        <wp:effectExtent l="0" t="0" r="127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360930" cy="5731510"/>
                                </a:xfrm>
                                <a:prstGeom prst="rect">
                                  <a:avLst/>
                                </a:prstGeom>
                                <a:noFill/>
                                <a:ln>
                                  <a:noFill/>
                                </a:ln>
                              </pic:spPr>
                            </pic:pic>
                          </a:graphicData>
                        </a:graphic>
                      </wp:inline>
                    </w:drawing>
                  </w:r>
                  <w:r>
                    <w:rPr>
                      <w:rFonts w:ascii="Arial" w:hAnsi="Arial" w:cs="Arial"/>
                      <w:color w:val="1A1A1A"/>
                      <w:sz w:val="21"/>
                      <w:szCs w:val="21"/>
                    </w:rPr>
                    <w:t> </w:t>
                  </w:r>
                  <w:hyperlink r:id="rId225" w:tgtFrame="_blank" w:history="1">
                    <w:r>
                      <w:rPr>
                        <w:rStyle w:val="Hyperlink"/>
                        <w:rFonts w:ascii="Arial" w:hAnsi="Arial" w:cs="Arial"/>
                        <w:color w:val="1A1A1A"/>
                        <w:sz w:val="21"/>
                        <w:szCs w:val="21"/>
                      </w:rPr>
                      <w:t>(M</w:t>
                    </w:r>
                    <w:r>
                      <w:rPr>
                        <w:rStyle w:val="Hyperlink"/>
                        <w:rFonts w:ascii="Arial" w:hAnsi="Arial" w:cs="Arial"/>
                        <w:color w:val="1A1A1A"/>
                        <w:sz w:val="21"/>
                        <w:szCs w:val="21"/>
                      </w:rPr>
                      <w:lastRenderedPageBreak/>
                      <w:t>OL)</w:t>
                    </w:r>
                  </w:hyperlink>
                  <w:r>
                    <w:rPr>
                      <w:rFonts w:ascii="Arial" w:hAnsi="Arial" w:cs="Arial"/>
                      <w:color w:val="1A1A1A"/>
                      <w:sz w:val="21"/>
                      <w:szCs w:val="21"/>
                    </w:rPr>
                    <w:t> </w:t>
                  </w:r>
                  <w:hyperlink r:id="rId226" w:tgtFrame="_blank" w:history="1">
                    <w:r>
                      <w:rPr>
                        <w:rStyle w:val="Hyperlink"/>
                        <w:rFonts w:ascii="Arial" w:hAnsi="Arial" w:cs="Arial"/>
                        <w:color w:val="1A1A1A"/>
                        <w:sz w:val="21"/>
                        <w:szCs w:val="21"/>
                      </w:rPr>
                      <w:t>(CDX)</w:t>
                    </w:r>
                  </w:hyperlink>
                </w:p>
                <w:p w14:paraId="037052CB" w14:textId="77777777" w:rsidR="00641D1F" w:rsidRDefault="00641D1F" w:rsidP="00641D1F">
                  <w:pPr>
                    <w:rPr>
                      <w:rFonts w:ascii="Arial" w:hAnsi="Arial" w:cs="Arial"/>
                      <w:color w:val="1A1A1A"/>
                      <w:sz w:val="21"/>
                      <w:szCs w:val="21"/>
                    </w:rPr>
                  </w:pPr>
                  <w:r>
                    <w:rPr>
                      <w:rFonts w:ascii="Arial" w:hAnsi="Arial" w:cs="Arial"/>
                      <w:color w:val="1A1A1A"/>
                      <w:sz w:val="21"/>
                      <w:szCs w:val="21"/>
                    </w:rPr>
                    <w:t>R </w:t>
                  </w:r>
                  <w:r>
                    <w:rPr>
                      <w:rFonts w:ascii="Arial" w:hAnsi="Arial" w:cs="Arial"/>
                      <w:color w:val="1A1A1A"/>
                      <w:sz w:val="16"/>
                      <w:szCs w:val="16"/>
                      <w:vertAlign w:val="subscript"/>
                    </w:rPr>
                    <w:t>2</w:t>
                  </w:r>
                  <w:r>
                    <w:rPr>
                      <w:rFonts w:ascii="Arial" w:hAnsi="Arial" w:cs="Arial"/>
                      <w:color w:val="1A1A1A"/>
                      <w:sz w:val="21"/>
                      <w:szCs w:val="21"/>
                    </w:rPr>
                    <w:t>, R </w:t>
                  </w:r>
                  <w:r>
                    <w:rPr>
                      <w:rFonts w:ascii="Arial" w:hAnsi="Arial" w:cs="Arial"/>
                      <w:color w:val="1A1A1A"/>
                      <w:sz w:val="16"/>
                      <w:szCs w:val="16"/>
                      <w:vertAlign w:val="subscript"/>
                    </w:rPr>
                    <w:t>4</w:t>
                  </w:r>
                  <w:r>
                    <w:rPr>
                      <w:rFonts w:ascii="Arial" w:hAnsi="Arial" w:cs="Arial"/>
                      <w:color w:val="1A1A1A"/>
                      <w:sz w:val="21"/>
                      <w:szCs w:val="21"/>
                    </w:rPr>
                    <w:t>, and R </w:t>
                  </w:r>
                  <w:r>
                    <w:rPr>
                      <w:rFonts w:ascii="Arial" w:hAnsi="Arial" w:cs="Arial"/>
                      <w:color w:val="1A1A1A"/>
                      <w:sz w:val="16"/>
                      <w:szCs w:val="16"/>
                      <w:vertAlign w:val="subscript"/>
                    </w:rPr>
                    <w:t>6 </w:t>
                  </w:r>
                  <w:r>
                    <w:rPr>
                      <w:rFonts w:ascii="Arial" w:hAnsi="Arial" w:cs="Arial"/>
                      <w:color w:val="1A1A1A"/>
                      <w:sz w:val="21"/>
                      <w:szCs w:val="21"/>
                    </w:rPr>
                    <w:t>each independently represents</w:t>
                  </w:r>
                </w:p>
                <w:p w14:paraId="0724F13E" w14:textId="07641BE6" w:rsidR="00641D1F" w:rsidRDefault="00641D1F" w:rsidP="00641D1F">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3F788743" wp14:editId="5F2E1EE5">
                        <wp:extent cx="2743200" cy="1503045"/>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2743200" cy="1503045"/>
                                </a:xfrm>
                                <a:prstGeom prst="rect">
                                  <a:avLst/>
                                </a:prstGeom>
                                <a:noFill/>
                                <a:ln>
                                  <a:noFill/>
                                </a:ln>
                              </pic:spPr>
                            </pic:pic>
                          </a:graphicData>
                        </a:graphic>
                      </wp:inline>
                    </w:drawing>
                  </w:r>
                  <w:r>
                    <w:rPr>
                      <w:rFonts w:ascii="Arial" w:hAnsi="Arial" w:cs="Arial"/>
                      <w:color w:val="1A1A1A"/>
                      <w:sz w:val="21"/>
                      <w:szCs w:val="21"/>
                    </w:rPr>
                    <w:t> </w:t>
                  </w:r>
                  <w:hyperlink r:id="rId228"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229" w:tgtFrame="_blank" w:history="1">
                    <w:r>
                      <w:rPr>
                        <w:rStyle w:val="Hyperlink"/>
                        <w:rFonts w:ascii="Arial" w:hAnsi="Arial" w:cs="Arial"/>
                        <w:color w:val="1A1A1A"/>
                        <w:sz w:val="21"/>
                        <w:szCs w:val="21"/>
                      </w:rPr>
                      <w:t>(CDX)</w:t>
                    </w:r>
                  </w:hyperlink>
                  <w:r>
                    <w:rPr>
                      <w:rFonts w:ascii="Arial" w:hAnsi="Arial" w:cs="Arial"/>
                      <w:color w:val="1A1A1A"/>
                      <w:sz w:val="21"/>
                      <w:szCs w:val="21"/>
                    </w:rPr>
                    <w:br/>
                  </w:r>
                  <w:r>
                    <w:rPr>
                      <w:rFonts w:ascii="Arial" w:hAnsi="Arial" w:cs="Arial"/>
                      <w:noProof/>
                      <w:color w:val="1A1A1A"/>
                      <w:sz w:val="21"/>
                      <w:szCs w:val="21"/>
                    </w:rPr>
                    <w:lastRenderedPageBreak/>
                    <w:drawing>
                      <wp:inline distT="0" distB="0" distL="0" distR="0" wp14:anchorId="0DE9F9D2" wp14:editId="3D39F08B">
                        <wp:extent cx="2743200" cy="389318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2743200" cy="3893185"/>
                                </a:xfrm>
                                <a:prstGeom prst="rect">
                                  <a:avLst/>
                                </a:prstGeom>
                                <a:noFill/>
                                <a:ln>
                                  <a:noFill/>
                                </a:ln>
                              </pic:spPr>
                            </pic:pic>
                          </a:graphicData>
                        </a:graphic>
                      </wp:inline>
                    </w:drawing>
                  </w:r>
                  <w:r>
                    <w:rPr>
                      <w:rFonts w:ascii="Arial" w:hAnsi="Arial" w:cs="Arial"/>
                      <w:color w:val="1A1A1A"/>
                      <w:sz w:val="21"/>
                      <w:szCs w:val="21"/>
                    </w:rPr>
                    <w:t> </w:t>
                  </w:r>
                  <w:hyperlink r:id="rId231"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232" w:tgtFrame="_blank" w:history="1">
                    <w:r>
                      <w:rPr>
                        <w:rStyle w:val="Hyperlink"/>
                        <w:rFonts w:ascii="Arial" w:hAnsi="Arial" w:cs="Arial"/>
                        <w:color w:val="1A1A1A"/>
                        <w:sz w:val="21"/>
                        <w:szCs w:val="21"/>
                      </w:rPr>
                      <w:t>(CDX)</w:t>
                    </w:r>
                  </w:hyperlink>
                  <w:r>
                    <w:rPr>
                      <w:rFonts w:ascii="Arial" w:hAnsi="Arial" w:cs="Arial"/>
                      <w:color w:val="1A1A1A"/>
                      <w:sz w:val="21"/>
                      <w:szCs w:val="21"/>
                    </w:rPr>
                    <w:br/>
                  </w:r>
                  <w:r>
                    <w:rPr>
                      <w:rFonts w:ascii="Arial" w:hAnsi="Arial" w:cs="Arial"/>
                      <w:noProof/>
                      <w:color w:val="1A1A1A"/>
                      <w:sz w:val="21"/>
                      <w:szCs w:val="21"/>
                    </w:rPr>
                    <w:lastRenderedPageBreak/>
                    <w:drawing>
                      <wp:inline distT="0" distB="0" distL="0" distR="0" wp14:anchorId="6421B704" wp14:editId="4C7A33EB">
                        <wp:extent cx="2743200" cy="3867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743200" cy="3867150"/>
                                </a:xfrm>
                                <a:prstGeom prst="rect">
                                  <a:avLst/>
                                </a:prstGeom>
                                <a:noFill/>
                                <a:ln>
                                  <a:noFill/>
                                </a:ln>
                              </pic:spPr>
                            </pic:pic>
                          </a:graphicData>
                        </a:graphic>
                      </wp:inline>
                    </w:drawing>
                  </w:r>
                  <w:r>
                    <w:rPr>
                      <w:rFonts w:ascii="Arial" w:hAnsi="Arial" w:cs="Arial"/>
                      <w:color w:val="1A1A1A"/>
                      <w:sz w:val="21"/>
                      <w:szCs w:val="21"/>
                    </w:rPr>
                    <w:t> </w:t>
                  </w:r>
                  <w:hyperlink r:id="rId234"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235" w:tgtFrame="_blank" w:history="1">
                    <w:r>
                      <w:rPr>
                        <w:rStyle w:val="Hyperlink"/>
                        <w:rFonts w:ascii="Arial" w:hAnsi="Arial" w:cs="Arial"/>
                        <w:color w:val="1A1A1A"/>
                        <w:sz w:val="21"/>
                        <w:szCs w:val="21"/>
                      </w:rPr>
                      <w:t>(CDX)</w:t>
                    </w:r>
                  </w:hyperlink>
                  <w:r>
                    <w:rPr>
                      <w:rFonts w:ascii="Arial" w:hAnsi="Arial" w:cs="Arial"/>
                      <w:color w:val="1A1A1A"/>
                      <w:sz w:val="21"/>
                      <w:szCs w:val="21"/>
                    </w:rPr>
                    <w:br/>
                  </w:r>
                  <w:r>
                    <w:rPr>
                      <w:rFonts w:ascii="Arial" w:hAnsi="Arial" w:cs="Arial"/>
                      <w:noProof/>
                      <w:color w:val="1A1A1A"/>
                      <w:sz w:val="21"/>
                      <w:szCs w:val="21"/>
                    </w:rPr>
                    <w:lastRenderedPageBreak/>
                    <w:drawing>
                      <wp:inline distT="0" distB="0" distL="0" distR="0" wp14:anchorId="7C770A76" wp14:editId="5EDE4E32">
                        <wp:extent cx="2743200" cy="4105910"/>
                        <wp:effectExtent l="0" t="0" r="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743200" cy="4105910"/>
                                </a:xfrm>
                                <a:prstGeom prst="rect">
                                  <a:avLst/>
                                </a:prstGeom>
                                <a:noFill/>
                                <a:ln>
                                  <a:noFill/>
                                </a:ln>
                              </pic:spPr>
                            </pic:pic>
                          </a:graphicData>
                        </a:graphic>
                      </wp:inline>
                    </w:drawing>
                  </w:r>
                  <w:r>
                    <w:rPr>
                      <w:rFonts w:ascii="Arial" w:hAnsi="Arial" w:cs="Arial"/>
                      <w:color w:val="1A1A1A"/>
                      <w:sz w:val="21"/>
                      <w:szCs w:val="21"/>
                    </w:rPr>
                    <w:t> </w:t>
                  </w:r>
                  <w:hyperlink r:id="rId237"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238" w:tgtFrame="_blank" w:history="1">
                    <w:r>
                      <w:rPr>
                        <w:rStyle w:val="Hyperlink"/>
                        <w:rFonts w:ascii="Arial" w:hAnsi="Arial" w:cs="Arial"/>
                        <w:color w:val="1A1A1A"/>
                        <w:sz w:val="21"/>
                        <w:szCs w:val="21"/>
                      </w:rPr>
                      <w:t>(CDX)</w:t>
                    </w:r>
                  </w:hyperlink>
                  <w:r>
                    <w:rPr>
                      <w:rFonts w:ascii="Arial" w:hAnsi="Arial" w:cs="Arial"/>
                      <w:color w:val="1A1A1A"/>
                      <w:sz w:val="21"/>
                      <w:szCs w:val="21"/>
                    </w:rPr>
                    <w:br/>
                  </w:r>
                  <w:r>
                    <w:rPr>
                      <w:rFonts w:ascii="Arial" w:hAnsi="Arial" w:cs="Arial"/>
                      <w:noProof/>
                      <w:color w:val="1A1A1A"/>
                      <w:sz w:val="21"/>
                      <w:szCs w:val="21"/>
                    </w:rPr>
                    <w:lastRenderedPageBreak/>
                    <w:drawing>
                      <wp:inline distT="0" distB="0" distL="0" distR="0" wp14:anchorId="7DD9544A" wp14:editId="314AE66C">
                        <wp:extent cx="2743200" cy="1614805"/>
                        <wp:effectExtent l="0" t="0" r="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743200" cy="1614805"/>
                                </a:xfrm>
                                <a:prstGeom prst="rect">
                                  <a:avLst/>
                                </a:prstGeom>
                                <a:noFill/>
                                <a:ln>
                                  <a:noFill/>
                                </a:ln>
                              </pic:spPr>
                            </pic:pic>
                          </a:graphicData>
                        </a:graphic>
                      </wp:inline>
                    </w:drawing>
                  </w:r>
                  <w:r>
                    <w:rPr>
                      <w:rFonts w:ascii="Arial" w:hAnsi="Arial" w:cs="Arial"/>
                      <w:color w:val="1A1A1A"/>
                      <w:sz w:val="21"/>
                      <w:szCs w:val="21"/>
                    </w:rPr>
                    <w:t> </w:t>
                  </w:r>
                  <w:hyperlink r:id="rId240"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241" w:tgtFrame="_blank" w:history="1">
                    <w:r>
                      <w:rPr>
                        <w:rStyle w:val="Hyperlink"/>
                        <w:rFonts w:ascii="Arial" w:hAnsi="Arial" w:cs="Arial"/>
                        <w:color w:val="1A1A1A"/>
                        <w:sz w:val="21"/>
                        <w:szCs w:val="21"/>
                      </w:rPr>
                      <w:t>(CDX)</w:t>
                    </w:r>
                  </w:hyperlink>
                </w:p>
                <w:p w14:paraId="2F47938B" w14:textId="77777777" w:rsidR="00641D1F" w:rsidRDefault="00641D1F" w:rsidP="00641D1F">
                  <w:pPr>
                    <w:rPr>
                      <w:rFonts w:ascii="Arial" w:hAnsi="Arial" w:cs="Arial"/>
                      <w:color w:val="1A1A1A"/>
                      <w:sz w:val="21"/>
                      <w:szCs w:val="21"/>
                    </w:rPr>
                  </w:pPr>
                  <w:r>
                    <w:rPr>
                      <w:rFonts w:ascii="Arial" w:hAnsi="Arial" w:cs="Arial"/>
                      <w:color w:val="1A1A1A"/>
                      <w:sz w:val="21"/>
                      <w:szCs w:val="21"/>
                    </w:rPr>
                    <w:t xml:space="preserve">n is independently 1, 2, 3, 4 or </w:t>
                  </w:r>
                  <w:proofErr w:type="gramStart"/>
                  <w:r>
                    <w:rPr>
                      <w:rFonts w:ascii="Arial" w:hAnsi="Arial" w:cs="Arial"/>
                      <w:color w:val="1A1A1A"/>
                      <w:sz w:val="21"/>
                      <w:szCs w:val="21"/>
                    </w:rPr>
                    <w:t>5;</w:t>
                  </w:r>
                  <w:proofErr w:type="gramEnd"/>
                </w:p>
                <w:p w14:paraId="67F401ED" w14:textId="77777777" w:rsidR="00641D1F" w:rsidRDefault="00641D1F" w:rsidP="00641D1F">
                  <w:pPr>
                    <w:rPr>
                      <w:rFonts w:ascii="Arial" w:hAnsi="Arial" w:cs="Arial"/>
                      <w:color w:val="1A1A1A"/>
                      <w:sz w:val="21"/>
                      <w:szCs w:val="21"/>
                    </w:rPr>
                  </w:pPr>
                  <w:r>
                    <w:rPr>
                      <w:rFonts w:ascii="Arial" w:hAnsi="Arial" w:cs="Arial"/>
                      <w:color w:val="1A1A1A"/>
                      <w:sz w:val="21"/>
                      <w:szCs w:val="21"/>
                    </w:rPr>
                    <w:t xml:space="preserve">a is independently 2, 3 or </w:t>
                  </w:r>
                  <w:proofErr w:type="gramStart"/>
                  <w:r>
                    <w:rPr>
                      <w:rFonts w:ascii="Arial" w:hAnsi="Arial" w:cs="Arial"/>
                      <w:color w:val="1A1A1A"/>
                      <w:sz w:val="21"/>
                      <w:szCs w:val="21"/>
                    </w:rPr>
                    <w:t>7;</w:t>
                  </w:r>
                  <w:proofErr w:type="gramEnd"/>
                </w:p>
                <w:p w14:paraId="16FAD76A" w14:textId="77777777" w:rsidR="00641D1F" w:rsidRDefault="00641D1F" w:rsidP="00641D1F">
                  <w:pPr>
                    <w:rPr>
                      <w:rFonts w:ascii="Arial" w:hAnsi="Arial" w:cs="Arial"/>
                      <w:color w:val="1A1A1A"/>
                      <w:sz w:val="21"/>
                      <w:szCs w:val="21"/>
                    </w:rPr>
                  </w:pPr>
                  <w:r>
                    <w:rPr>
                      <w:rFonts w:ascii="Arial" w:hAnsi="Arial" w:cs="Arial"/>
                      <w:color w:val="1A1A1A"/>
                      <w:sz w:val="21"/>
                      <w:szCs w:val="21"/>
                    </w:rPr>
                    <w:t xml:space="preserve">each b is independently 3, 5 or </w:t>
                  </w:r>
                  <w:proofErr w:type="gramStart"/>
                  <w:r>
                    <w:rPr>
                      <w:rFonts w:ascii="Arial" w:hAnsi="Arial" w:cs="Arial"/>
                      <w:color w:val="1A1A1A"/>
                      <w:sz w:val="21"/>
                      <w:szCs w:val="21"/>
                    </w:rPr>
                    <w:t>6;</w:t>
                  </w:r>
                  <w:proofErr w:type="gramEnd"/>
                </w:p>
                <w:p w14:paraId="3026A9B8" w14:textId="77777777" w:rsidR="00641D1F" w:rsidRDefault="00641D1F" w:rsidP="00641D1F">
                  <w:pPr>
                    <w:rPr>
                      <w:rFonts w:ascii="Arial" w:hAnsi="Arial" w:cs="Arial"/>
                      <w:color w:val="1A1A1A"/>
                      <w:sz w:val="21"/>
                      <w:szCs w:val="21"/>
                    </w:rPr>
                  </w:pPr>
                  <w:r>
                    <w:rPr>
                      <w:rFonts w:ascii="Arial" w:hAnsi="Arial" w:cs="Arial"/>
                      <w:color w:val="1A1A1A"/>
                      <w:sz w:val="21"/>
                      <w:szCs w:val="21"/>
                    </w:rPr>
                    <w:t xml:space="preserve">e is independently 1, 2 or </w:t>
                  </w:r>
                  <w:proofErr w:type="gramStart"/>
                  <w:r>
                    <w:rPr>
                      <w:rFonts w:ascii="Arial" w:hAnsi="Arial" w:cs="Arial"/>
                      <w:color w:val="1A1A1A"/>
                      <w:sz w:val="21"/>
                      <w:szCs w:val="21"/>
                    </w:rPr>
                    <w:t>6;</w:t>
                  </w:r>
                  <w:proofErr w:type="gramEnd"/>
                </w:p>
                <w:p w14:paraId="5649B1C3" w14:textId="77777777" w:rsidR="00641D1F" w:rsidRDefault="00641D1F" w:rsidP="00641D1F">
                  <w:pPr>
                    <w:rPr>
                      <w:rFonts w:ascii="Arial" w:hAnsi="Arial" w:cs="Arial"/>
                      <w:color w:val="1A1A1A"/>
                      <w:sz w:val="21"/>
                      <w:szCs w:val="21"/>
                    </w:rPr>
                  </w:pPr>
                  <w:r>
                    <w:rPr>
                      <w:rFonts w:ascii="Arial" w:hAnsi="Arial" w:cs="Arial"/>
                      <w:color w:val="1A1A1A"/>
                      <w:sz w:val="21"/>
                      <w:szCs w:val="21"/>
                    </w:rPr>
                    <w:t>c and d are each independently H, D, —OH, —OD, C </w:t>
                  </w:r>
                  <w:r>
                    <w:rPr>
                      <w:rFonts w:ascii="Arial" w:hAnsi="Arial" w:cs="Arial"/>
                      <w:color w:val="1A1A1A"/>
                      <w:sz w:val="16"/>
                      <w:szCs w:val="16"/>
                      <w:vertAlign w:val="subscript"/>
                    </w:rPr>
                    <w:t>1</w:t>
                  </w:r>
                  <w:r>
                    <w:rPr>
                      <w:rFonts w:ascii="Arial" w:hAnsi="Arial" w:cs="Arial"/>
                      <w:color w:val="1A1A1A"/>
                      <w:sz w:val="21"/>
                      <w:szCs w:val="21"/>
                    </w:rPr>
                    <w:t>-C </w:t>
                  </w:r>
                  <w:r>
                    <w:rPr>
                      <w:rFonts w:ascii="Arial" w:hAnsi="Arial" w:cs="Arial"/>
                      <w:color w:val="1A1A1A"/>
                      <w:sz w:val="16"/>
                      <w:szCs w:val="16"/>
                      <w:vertAlign w:val="subscript"/>
                    </w:rPr>
                    <w:t>6</w:t>
                  </w:r>
                  <w:r>
                    <w:rPr>
                      <w:rFonts w:ascii="Arial" w:hAnsi="Arial" w:cs="Arial"/>
                      <w:color w:val="1A1A1A"/>
                      <w:sz w:val="21"/>
                      <w:szCs w:val="21"/>
                    </w:rPr>
                    <w:t>-alkyl, —NH </w:t>
                  </w:r>
                  <w:r>
                    <w:rPr>
                      <w:rFonts w:ascii="Arial" w:hAnsi="Arial" w:cs="Arial"/>
                      <w:color w:val="1A1A1A"/>
                      <w:sz w:val="16"/>
                      <w:szCs w:val="16"/>
                      <w:vertAlign w:val="subscript"/>
                    </w:rPr>
                    <w:t>2 </w:t>
                  </w:r>
                  <w:r>
                    <w:rPr>
                      <w:rFonts w:ascii="Arial" w:hAnsi="Arial" w:cs="Arial"/>
                      <w:color w:val="1A1A1A"/>
                      <w:sz w:val="21"/>
                      <w:szCs w:val="21"/>
                    </w:rPr>
                    <w:t>or —COCH </w:t>
                  </w:r>
                  <w:r>
                    <w:rPr>
                      <w:rFonts w:ascii="Arial" w:hAnsi="Arial" w:cs="Arial"/>
                      <w:color w:val="1A1A1A"/>
                      <w:sz w:val="16"/>
                      <w:szCs w:val="16"/>
                      <w:vertAlign w:val="subscript"/>
                    </w:rPr>
                    <w:t>3</w:t>
                  </w:r>
                  <w:r>
                    <w:rPr>
                      <w:rFonts w:ascii="Arial" w:hAnsi="Arial" w:cs="Arial"/>
                      <w:color w:val="1A1A1A"/>
                      <w:sz w:val="21"/>
                      <w:szCs w:val="21"/>
                    </w:rPr>
                    <w:t>.</w:t>
                  </w:r>
                </w:p>
              </w:tc>
            </w:tr>
            <w:tr w:rsidR="00641D1F" w14:paraId="3BAE95A4" w14:textId="77777777" w:rsidTr="00641D1F">
              <w:tc>
                <w:tcPr>
                  <w:tcW w:w="9026" w:type="dxa"/>
                  <w:shd w:val="clear" w:color="auto" w:fill="FFFFFF"/>
                  <w:tcMar>
                    <w:top w:w="0" w:type="dxa"/>
                    <w:left w:w="0" w:type="dxa"/>
                    <w:bottom w:w="0" w:type="dxa"/>
                    <w:right w:w="0" w:type="dxa"/>
                  </w:tcMar>
                  <w:hideMark/>
                </w:tcPr>
                <w:p w14:paraId="70FD2CDA" w14:textId="77777777" w:rsidR="00641D1F" w:rsidRDefault="00641D1F" w:rsidP="00641D1F">
                  <w:pPr>
                    <w:rPr>
                      <w:rFonts w:ascii="Arial" w:hAnsi="Arial" w:cs="Arial"/>
                      <w:color w:val="1A1A1A"/>
                      <w:sz w:val="21"/>
                      <w:szCs w:val="21"/>
                    </w:rPr>
                  </w:pPr>
                  <w:r>
                    <w:rPr>
                      <w:rFonts w:ascii="Arial" w:hAnsi="Arial" w:cs="Arial"/>
                      <w:b/>
                      <w:bCs/>
                      <w:color w:val="1A1A1A"/>
                      <w:sz w:val="21"/>
                      <w:szCs w:val="21"/>
                    </w:rPr>
                    <w:lastRenderedPageBreak/>
                    <w:t>2</w:t>
                  </w:r>
                  <w:r>
                    <w:rPr>
                      <w:rFonts w:ascii="Arial" w:hAnsi="Arial" w:cs="Arial"/>
                      <w:color w:val="1A1A1A"/>
                      <w:sz w:val="21"/>
                      <w:szCs w:val="21"/>
                    </w:rPr>
                    <w:t>. A pharmaceutical composition comprising a compound of </w:t>
                  </w:r>
                  <w:hyperlink r:id="rId242" w:anchor="CLM-00001" w:history="1">
                    <w:r>
                      <w:rPr>
                        <w:rStyle w:val="Hyperlink"/>
                        <w:rFonts w:ascii="Arial" w:hAnsi="Arial" w:cs="Arial"/>
                        <w:b/>
                        <w:bCs/>
                        <w:color w:val="1A1A1A"/>
                        <w:sz w:val="21"/>
                        <w:szCs w:val="21"/>
                      </w:rPr>
                      <w:t>claim 1</w:t>
                    </w:r>
                  </w:hyperlink>
                  <w:r>
                    <w:rPr>
                      <w:rFonts w:ascii="Arial" w:hAnsi="Arial" w:cs="Arial"/>
                      <w:color w:val="1A1A1A"/>
                      <w:sz w:val="21"/>
                      <w:szCs w:val="21"/>
                    </w:rPr>
                    <w:t> and a pharmaceutically acceptable carrier.</w:t>
                  </w:r>
                </w:p>
              </w:tc>
            </w:tr>
            <w:tr w:rsidR="00641D1F" w14:paraId="6F7C019D" w14:textId="77777777" w:rsidTr="00641D1F">
              <w:tc>
                <w:tcPr>
                  <w:tcW w:w="9026" w:type="dxa"/>
                  <w:shd w:val="clear" w:color="auto" w:fill="FFFFFF"/>
                  <w:tcMar>
                    <w:top w:w="0" w:type="dxa"/>
                    <w:left w:w="0" w:type="dxa"/>
                    <w:bottom w:w="0" w:type="dxa"/>
                    <w:right w:w="0" w:type="dxa"/>
                  </w:tcMar>
                  <w:hideMark/>
                </w:tcPr>
                <w:p w14:paraId="33AF8487" w14:textId="77777777" w:rsidR="00641D1F" w:rsidRDefault="00641D1F" w:rsidP="00641D1F">
                  <w:pPr>
                    <w:rPr>
                      <w:rFonts w:ascii="Arial" w:hAnsi="Arial" w:cs="Arial"/>
                      <w:color w:val="1A1A1A"/>
                      <w:sz w:val="21"/>
                      <w:szCs w:val="21"/>
                    </w:rPr>
                  </w:pPr>
                  <w:r>
                    <w:rPr>
                      <w:rFonts w:ascii="Arial" w:hAnsi="Arial" w:cs="Arial"/>
                      <w:b/>
                      <w:bCs/>
                      <w:color w:val="1A1A1A"/>
                      <w:sz w:val="21"/>
                      <w:szCs w:val="21"/>
                    </w:rPr>
                    <w:t>3</w:t>
                  </w:r>
                  <w:r>
                    <w:rPr>
                      <w:rFonts w:ascii="Arial" w:hAnsi="Arial" w:cs="Arial"/>
                      <w:color w:val="1A1A1A"/>
                      <w:sz w:val="21"/>
                      <w:szCs w:val="21"/>
                    </w:rPr>
                    <w:t>. The pharmaceutical composition of </w:t>
                  </w:r>
                  <w:hyperlink r:id="rId243" w:anchor="CLM-00002" w:history="1">
                    <w:r>
                      <w:rPr>
                        <w:rStyle w:val="Hyperlink"/>
                        <w:rFonts w:ascii="Arial" w:hAnsi="Arial" w:cs="Arial"/>
                        <w:b/>
                        <w:bCs/>
                        <w:color w:val="1A1A1A"/>
                        <w:sz w:val="21"/>
                        <w:szCs w:val="21"/>
                      </w:rPr>
                      <w:t>claim 2</w:t>
                    </w:r>
                  </w:hyperlink>
                  <w:r>
                    <w:rPr>
                      <w:rFonts w:ascii="Arial" w:hAnsi="Arial" w:cs="Arial"/>
                      <w:color w:val="1A1A1A"/>
                      <w:sz w:val="21"/>
                      <w:szCs w:val="21"/>
                    </w:rPr>
                    <w:t xml:space="preserve">, wherein said pharmaceutical composition is formulated to treat a patient in need with an effective amount administering the patient in need by oral administration, delayed release, sustained release, transmucosal administration, syrup, topical administration, parenteral administration, injection, subdermal administration, oral </w:t>
                  </w:r>
                  <w:r>
                    <w:rPr>
                      <w:rFonts w:ascii="Arial" w:hAnsi="Arial" w:cs="Arial"/>
                      <w:color w:val="1A1A1A"/>
                      <w:sz w:val="21"/>
                      <w:szCs w:val="21"/>
                    </w:rPr>
                    <w:lastRenderedPageBreak/>
                    <w:t>solution, rectal administration, buccal administration, or transdermal administration.</w:t>
                  </w:r>
                </w:p>
              </w:tc>
            </w:tr>
            <w:tr w:rsidR="00641D1F" w14:paraId="32B64100" w14:textId="77777777" w:rsidTr="00641D1F">
              <w:tc>
                <w:tcPr>
                  <w:tcW w:w="9026" w:type="dxa"/>
                  <w:shd w:val="clear" w:color="auto" w:fill="FFFFFF"/>
                  <w:tcMar>
                    <w:top w:w="0" w:type="dxa"/>
                    <w:left w:w="0" w:type="dxa"/>
                    <w:bottom w:w="0" w:type="dxa"/>
                    <w:right w:w="0" w:type="dxa"/>
                  </w:tcMar>
                  <w:hideMark/>
                </w:tcPr>
                <w:p w14:paraId="0356C452" w14:textId="77777777" w:rsidR="00641D1F" w:rsidRDefault="00641D1F" w:rsidP="00641D1F">
                  <w:pPr>
                    <w:rPr>
                      <w:rFonts w:ascii="Arial" w:hAnsi="Arial" w:cs="Arial"/>
                      <w:color w:val="1A1A1A"/>
                      <w:sz w:val="21"/>
                      <w:szCs w:val="21"/>
                    </w:rPr>
                  </w:pPr>
                  <w:r>
                    <w:rPr>
                      <w:rFonts w:ascii="Arial" w:hAnsi="Arial" w:cs="Arial"/>
                      <w:b/>
                      <w:bCs/>
                      <w:color w:val="1A1A1A"/>
                      <w:sz w:val="21"/>
                      <w:szCs w:val="21"/>
                    </w:rPr>
                    <w:t>4</w:t>
                  </w:r>
                  <w:r>
                    <w:rPr>
                      <w:rFonts w:ascii="Arial" w:hAnsi="Arial" w:cs="Arial"/>
                      <w:color w:val="1A1A1A"/>
                      <w:sz w:val="21"/>
                      <w:szCs w:val="21"/>
                    </w:rPr>
                    <w:t>. The pharmaceutical composition of </w:t>
                  </w:r>
                  <w:hyperlink r:id="rId244" w:anchor="CLM-00003" w:history="1">
                    <w:r>
                      <w:rPr>
                        <w:rStyle w:val="Hyperlink"/>
                        <w:rFonts w:ascii="Arial" w:hAnsi="Arial" w:cs="Arial"/>
                        <w:b/>
                        <w:bCs/>
                        <w:color w:val="1A1A1A"/>
                        <w:sz w:val="21"/>
                        <w:szCs w:val="21"/>
                      </w:rPr>
                      <w:t>claim 3</w:t>
                    </w:r>
                  </w:hyperlink>
                  <w:r>
                    <w:rPr>
                      <w:rFonts w:ascii="Arial" w:hAnsi="Arial" w:cs="Arial"/>
                      <w:color w:val="1A1A1A"/>
                      <w:sz w:val="21"/>
                      <w:szCs w:val="21"/>
                    </w:rPr>
                    <w:t> formulated for the treatment of gastrointestinal polyps, intestinal polyps and inflammation.</w:t>
                  </w:r>
                </w:p>
              </w:tc>
            </w:tr>
            <w:tr w:rsidR="00641D1F" w14:paraId="6F558EB3" w14:textId="77777777" w:rsidTr="00641D1F">
              <w:tc>
                <w:tcPr>
                  <w:tcW w:w="9026" w:type="dxa"/>
                  <w:shd w:val="clear" w:color="auto" w:fill="FFFFFF"/>
                  <w:tcMar>
                    <w:top w:w="0" w:type="dxa"/>
                    <w:left w:w="0" w:type="dxa"/>
                    <w:bottom w:w="0" w:type="dxa"/>
                    <w:right w:w="0" w:type="dxa"/>
                  </w:tcMar>
                  <w:hideMark/>
                </w:tcPr>
                <w:p w14:paraId="14E87438" w14:textId="77777777" w:rsidR="00641D1F" w:rsidRDefault="00641D1F" w:rsidP="00641D1F">
                  <w:pPr>
                    <w:rPr>
                      <w:rFonts w:ascii="Arial" w:hAnsi="Arial" w:cs="Arial"/>
                      <w:color w:val="1A1A1A"/>
                      <w:sz w:val="21"/>
                      <w:szCs w:val="21"/>
                    </w:rPr>
                  </w:pPr>
                  <w:r>
                    <w:rPr>
                      <w:rFonts w:ascii="Arial" w:hAnsi="Arial" w:cs="Arial"/>
                      <w:b/>
                      <w:bCs/>
                      <w:color w:val="1A1A1A"/>
                      <w:sz w:val="21"/>
                      <w:szCs w:val="21"/>
                    </w:rPr>
                    <w:t>5</w:t>
                  </w:r>
                  <w:r>
                    <w:rPr>
                      <w:rFonts w:ascii="Arial" w:hAnsi="Arial" w:cs="Arial"/>
                      <w:color w:val="1A1A1A"/>
                      <w:sz w:val="21"/>
                      <w:szCs w:val="21"/>
                    </w:rPr>
                    <w:t>. A method of treating at least one of a gastrointestinal polyps, intestinal polyps and inflammatory disease comprising:</w:t>
                  </w:r>
                </w:p>
                <w:p w14:paraId="34BF4C4E" w14:textId="77777777" w:rsidR="00641D1F" w:rsidRDefault="00641D1F" w:rsidP="00641D1F">
                  <w:pPr>
                    <w:rPr>
                      <w:rFonts w:ascii="Arial" w:hAnsi="Arial" w:cs="Arial"/>
                      <w:color w:val="1A1A1A"/>
                      <w:sz w:val="21"/>
                      <w:szCs w:val="21"/>
                    </w:rPr>
                  </w:pPr>
                  <w:r>
                    <w:rPr>
                      <w:rFonts w:ascii="Arial" w:hAnsi="Arial" w:cs="Arial"/>
                      <w:color w:val="1A1A1A"/>
                      <w:sz w:val="21"/>
                      <w:szCs w:val="21"/>
                    </w:rPr>
                    <w:t>administering the compound of </w:t>
                  </w:r>
                  <w:hyperlink r:id="rId245" w:anchor="CLM-00001" w:history="1">
                    <w:r>
                      <w:rPr>
                        <w:rStyle w:val="Hyperlink"/>
                        <w:rFonts w:ascii="Arial" w:hAnsi="Arial" w:cs="Arial"/>
                        <w:b/>
                        <w:bCs/>
                        <w:color w:val="1A1A1A"/>
                        <w:sz w:val="21"/>
                        <w:szCs w:val="21"/>
                      </w:rPr>
                      <w:t>claim 1</w:t>
                    </w:r>
                  </w:hyperlink>
                  <w:r>
                    <w:rPr>
                      <w:rFonts w:ascii="Arial" w:hAnsi="Arial" w:cs="Arial"/>
                      <w:color w:val="1A1A1A"/>
                      <w:sz w:val="21"/>
                      <w:szCs w:val="21"/>
                    </w:rPr>
                    <w:t> to patient suffering from at least one of a gastrointestinal polyps, intestinal polyps and inflammatory disease, wherein said compound of </w:t>
                  </w:r>
                  <w:hyperlink r:id="rId246" w:anchor="CLM-00001" w:history="1">
                    <w:r>
                      <w:rPr>
                        <w:rStyle w:val="Hyperlink"/>
                        <w:rFonts w:ascii="Arial" w:hAnsi="Arial" w:cs="Arial"/>
                        <w:b/>
                        <w:bCs/>
                        <w:color w:val="1A1A1A"/>
                        <w:sz w:val="21"/>
                        <w:szCs w:val="21"/>
                      </w:rPr>
                      <w:t>claim 1</w:t>
                    </w:r>
                  </w:hyperlink>
                  <w:r>
                    <w:rPr>
                      <w:rFonts w:ascii="Arial" w:hAnsi="Arial" w:cs="Arial"/>
                      <w:color w:val="1A1A1A"/>
                      <w:sz w:val="21"/>
                      <w:szCs w:val="21"/>
                    </w:rPr>
                    <w:t> is selected from the group consisting of</w:t>
                  </w:r>
                </w:p>
                <w:p w14:paraId="29DF1C83" w14:textId="20B3A6BC" w:rsidR="00641D1F" w:rsidRDefault="00641D1F" w:rsidP="00641D1F">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15838BCD" wp14:editId="44483204">
                        <wp:extent cx="2743200" cy="187579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743200" cy="1875790"/>
                                </a:xfrm>
                                <a:prstGeom prst="rect">
                                  <a:avLst/>
                                </a:prstGeom>
                                <a:noFill/>
                                <a:ln>
                                  <a:noFill/>
                                </a:ln>
                              </pic:spPr>
                            </pic:pic>
                          </a:graphicData>
                        </a:graphic>
                      </wp:inline>
                    </w:drawing>
                  </w:r>
                  <w:r>
                    <w:rPr>
                      <w:rFonts w:ascii="Arial" w:hAnsi="Arial" w:cs="Arial"/>
                      <w:color w:val="1A1A1A"/>
                      <w:sz w:val="21"/>
                      <w:szCs w:val="21"/>
                    </w:rPr>
                    <w:t> </w:t>
                  </w:r>
                  <w:hyperlink r:id="rId248"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249" w:tgtFrame="_blank" w:history="1">
                    <w:r>
                      <w:rPr>
                        <w:rStyle w:val="Hyperlink"/>
                        <w:rFonts w:ascii="Arial" w:hAnsi="Arial" w:cs="Arial"/>
                        <w:color w:val="1A1A1A"/>
                        <w:sz w:val="21"/>
                        <w:szCs w:val="21"/>
                      </w:rPr>
                      <w:t>(CDX)</w:t>
                    </w:r>
                  </w:hyperlink>
                </w:p>
              </w:tc>
            </w:tr>
            <w:tr w:rsidR="00641D1F" w14:paraId="66FEB852" w14:textId="77777777" w:rsidTr="00641D1F">
              <w:tc>
                <w:tcPr>
                  <w:tcW w:w="9026" w:type="dxa"/>
                  <w:shd w:val="clear" w:color="auto" w:fill="FFFFFF"/>
                  <w:tcMar>
                    <w:top w:w="0" w:type="dxa"/>
                    <w:left w:w="0" w:type="dxa"/>
                    <w:bottom w:w="0" w:type="dxa"/>
                    <w:right w:w="0" w:type="dxa"/>
                  </w:tcMar>
                  <w:hideMark/>
                </w:tcPr>
                <w:p w14:paraId="40506350" w14:textId="77777777" w:rsidR="00641D1F" w:rsidRDefault="00641D1F" w:rsidP="00641D1F">
                  <w:pPr>
                    <w:rPr>
                      <w:rFonts w:ascii="Arial" w:hAnsi="Arial" w:cs="Arial"/>
                      <w:color w:val="1A1A1A"/>
                      <w:sz w:val="21"/>
                      <w:szCs w:val="21"/>
                    </w:rPr>
                  </w:pPr>
                  <w:r>
                    <w:rPr>
                      <w:rFonts w:ascii="Arial" w:hAnsi="Arial" w:cs="Arial"/>
                      <w:b/>
                      <w:bCs/>
                      <w:color w:val="1A1A1A"/>
                      <w:sz w:val="21"/>
                      <w:szCs w:val="21"/>
                    </w:rPr>
                    <w:lastRenderedPageBreak/>
                    <w:t>6</w:t>
                  </w:r>
                  <w:r>
                    <w:rPr>
                      <w:rFonts w:ascii="Arial" w:hAnsi="Arial" w:cs="Arial"/>
                      <w:color w:val="1A1A1A"/>
                      <w:sz w:val="21"/>
                      <w:szCs w:val="21"/>
                    </w:rPr>
                    <w:t>. A compound of </w:t>
                  </w:r>
                  <w:hyperlink r:id="rId250" w:anchor="CLM-00001" w:history="1">
                    <w:r>
                      <w:rPr>
                        <w:rStyle w:val="Hyperlink"/>
                        <w:rFonts w:ascii="Arial" w:hAnsi="Arial" w:cs="Arial"/>
                        <w:b/>
                        <w:bCs/>
                        <w:color w:val="1A1A1A"/>
                        <w:sz w:val="21"/>
                        <w:szCs w:val="21"/>
                      </w:rPr>
                      <w:t>claim 1</w:t>
                    </w:r>
                  </w:hyperlink>
                  <w:r>
                    <w:rPr>
                      <w:rFonts w:ascii="Arial" w:hAnsi="Arial" w:cs="Arial"/>
                      <w:color w:val="1A1A1A"/>
                      <w:sz w:val="21"/>
                      <w:szCs w:val="21"/>
                    </w:rPr>
                    <w:t> selected from the group consisting of:</w:t>
                  </w:r>
                </w:p>
              </w:tc>
            </w:tr>
            <w:tr w:rsidR="00641D1F" w14:paraId="6509A1BB" w14:textId="77777777" w:rsidTr="00641D1F">
              <w:tc>
                <w:tcPr>
                  <w:tcW w:w="9026" w:type="dxa"/>
                  <w:shd w:val="clear" w:color="auto" w:fill="FFFFFF"/>
                  <w:tcMar>
                    <w:top w:w="0" w:type="dxa"/>
                    <w:left w:w="0" w:type="dxa"/>
                    <w:bottom w:w="0" w:type="dxa"/>
                    <w:right w:w="0" w:type="dxa"/>
                  </w:tcMar>
                  <w:hideMark/>
                </w:tcPr>
                <w:p w14:paraId="54F20DD6" w14:textId="77777777" w:rsidR="00641D1F" w:rsidRDefault="00641D1F" w:rsidP="00641D1F">
                  <w:pPr>
                    <w:rPr>
                      <w:rFonts w:ascii="Arial" w:hAnsi="Arial" w:cs="Arial"/>
                      <w:color w:val="1A1A1A"/>
                      <w:sz w:val="21"/>
                      <w:szCs w:val="21"/>
                    </w:rPr>
                  </w:pPr>
                  <w:r>
                    <w:rPr>
                      <w:rFonts w:ascii="Arial" w:hAnsi="Arial" w:cs="Arial"/>
                      <w:b/>
                      <w:bCs/>
                      <w:color w:val="1A1A1A"/>
                      <w:sz w:val="21"/>
                      <w:szCs w:val="21"/>
                    </w:rPr>
                    <w:t>7</w:t>
                  </w:r>
                  <w:r>
                    <w:rPr>
                      <w:rFonts w:ascii="Arial" w:hAnsi="Arial" w:cs="Arial"/>
                      <w:color w:val="1A1A1A"/>
                      <w:sz w:val="21"/>
                      <w:szCs w:val="21"/>
                    </w:rPr>
                    <w:t>. A pharmaceutical composition comprising a compound of </w:t>
                  </w:r>
                  <w:hyperlink r:id="rId251" w:anchor="CLM-00006" w:history="1">
                    <w:r>
                      <w:rPr>
                        <w:rStyle w:val="Hyperlink"/>
                        <w:rFonts w:ascii="Arial" w:hAnsi="Arial" w:cs="Arial"/>
                        <w:b/>
                        <w:bCs/>
                        <w:color w:val="1A1A1A"/>
                        <w:sz w:val="21"/>
                        <w:szCs w:val="21"/>
                      </w:rPr>
                      <w:t>claim 6</w:t>
                    </w:r>
                  </w:hyperlink>
                  <w:r>
                    <w:rPr>
                      <w:rFonts w:ascii="Arial" w:hAnsi="Arial" w:cs="Arial"/>
                      <w:color w:val="1A1A1A"/>
                      <w:sz w:val="21"/>
                      <w:szCs w:val="21"/>
                    </w:rPr>
                    <w:t>, and a pharmaceutically acceptable carrier.</w:t>
                  </w:r>
                </w:p>
              </w:tc>
            </w:tr>
            <w:tr w:rsidR="00641D1F" w14:paraId="1EA00F05" w14:textId="77777777" w:rsidTr="00641D1F">
              <w:tc>
                <w:tcPr>
                  <w:tcW w:w="9026" w:type="dxa"/>
                  <w:shd w:val="clear" w:color="auto" w:fill="FFFFFF"/>
                  <w:tcMar>
                    <w:top w:w="0" w:type="dxa"/>
                    <w:left w:w="0" w:type="dxa"/>
                    <w:bottom w:w="0" w:type="dxa"/>
                    <w:right w:w="0" w:type="dxa"/>
                  </w:tcMar>
                  <w:hideMark/>
                </w:tcPr>
                <w:p w14:paraId="3D8E7EB7" w14:textId="77777777" w:rsidR="00641D1F" w:rsidRDefault="00641D1F" w:rsidP="00641D1F">
                  <w:pPr>
                    <w:rPr>
                      <w:rFonts w:ascii="Arial" w:hAnsi="Arial" w:cs="Arial"/>
                      <w:color w:val="1A1A1A"/>
                      <w:sz w:val="21"/>
                      <w:szCs w:val="21"/>
                    </w:rPr>
                  </w:pPr>
                  <w:r>
                    <w:rPr>
                      <w:rFonts w:ascii="Arial" w:hAnsi="Arial" w:cs="Arial"/>
                      <w:b/>
                      <w:bCs/>
                      <w:color w:val="1A1A1A"/>
                      <w:sz w:val="21"/>
                      <w:szCs w:val="21"/>
                    </w:rPr>
                    <w:t>8</w:t>
                  </w:r>
                  <w:r>
                    <w:rPr>
                      <w:rFonts w:ascii="Arial" w:hAnsi="Arial" w:cs="Arial"/>
                      <w:color w:val="1A1A1A"/>
                      <w:sz w:val="21"/>
                      <w:szCs w:val="21"/>
                    </w:rPr>
                    <w:t>. The pharmaceutical composition of </w:t>
                  </w:r>
                  <w:hyperlink r:id="rId252" w:anchor="CLM-00007" w:history="1">
                    <w:r>
                      <w:rPr>
                        <w:rStyle w:val="Hyperlink"/>
                        <w:rFonts w:ascii="Arial" w:hAnsi="Arial" w:cs="Arial"/>
                        <w:b/>
                        <w:bCs/>
                        <w:color w:val="1A1A1A"/>
                        <w:sz w:val="21"/>
                        <w:szCs w:val="21"/>
                      </w:rPr>
                      <w:t>claim 7</w:t>
                    </w:r>
                  </w:hyperlink>
                  <w:r>
                    <w:rPr>
                      <w:rFonts w:ascii="Arial" w:hAnsi="Arial" w:cs="Arial"/>
                      <w:color w:val="1A1A1A"/>
                      <w:sz w:val="21"/>
                      <w:szCs w:val="21"/>
                    </w:rPr>
                    <w:t>, wherein said pharmaceutical composition is formulated to treat a patient in need with an effective amount administering the patient in need by oral administration, delayed release, sustained release, transmucosal administration, syrup, topical administration, parenteral administration, injection, subdermal administration, oral solution, rectal administration, buccal administration, or transdermal administration.</w:t>
                  </w:r>
                </w:p>
              </w:tc>
            </w:tr>
            <w:tr w:rsidR="00641D1F" w14:paraId="57ABA752" w14:textId="77777777" w:rsidTr="00641D1F">
              <w:tc>
                <w:tcPr>
                  <w:tcW w:w="9026" w:type="dxa"/>
                  <w:shd w:val="clear" w:color="auto" w:fill="FFFFFF"/>
                  <w:tcMar>
                    <w:top w:w="0" w:type="dxa"/>
                    <w:left w:w="0" w:type="dxa"/>
                    <w:bottom w:w="0" w:type="dxa"/>
                    <w:right w:w="0" w:type="dxa"/>
                  </w:tcMar>
                  <w:hideMark/>
                </w:tcPr>
                <w:p w14:paraId="7D6CF2CD" w14:textId="77777777" w:rsidR="00641D1F" w:rsidRDefault="00641D1F" w:rsidP="00641D1F">
                  <w:pPr>
                    <w:rPr>
                      <w:rFonts w:ascii="Arial" w:hAnsi="Arial" w:cs="Arial"/>
                      <w:color w:val="1A1A1A"/>
                      <w:sz w:val="21"/>
                      <w:szCs w:val="21"/>
                    </w:rPr>
                  </w:pPr>
                  <w:r>
                    <w:rPr>
                      <w:rFonts w:ascii="Arial" w:hAnsi="Arial" w:cs="Arial"/>
                      <w:b/>
                      <w:bCs/>
                      <w:color w:val="1A1A1A"/>
                      <w:sz w:val="21"/>
                      <w:szCs w:val="21"/>
                    </w:rPr>
                    <w:t>9</w:t>
                  </w:r>
                  <w:r>
                    <w:rPr>
                      <w:rFonts w:ascii="Arial" w:hAnsi="Arial" w:cs="Arial"/>
                      <w:color w:val="1A1A1A"/>
                      <w:sz w:val="21"/>
                      <w:szCs w:val="21"/>
                    </w:rPr>
                    <w:t>. The pharmaceutical composition of </w:t>
                  </w:r>
                  <w:hyperlink r:id="rId253" w:anchor="CLM-00008" w:history="1">
                    <w:r>
                      <w:rPr>
                        <w:rStyle w:val="Hyperlink"/>
                        <w:rFonts w:ascii="Arial" w:hAnsi="Arial" w:cs="Arial"/>
                        <w:b/>
                        <w:bCs/>
                        <w:color w:val="1A1A1A"/>
                        <w:sz w:val="21"/>
                        <w:szCs w:val="21"/>
                      </w:rPr>
                      <w:t>claim 8</w:t>
                    </w:r>
                  </w:hyperlink>
                  <w:r>
                    <w:rPr>
                      <w:rFonts w:ascii="Arial" w:hAnsi="Arial" w:cs="Arial"/>
                      <w:color w:val="1A1A1A"/>
                      <w:sz w:val="21"/>
                      <w:szCs w:val="21"/>
                    </w:rPr>
                    <w:t> formulated for the treatment of gastrointestinal polyps, intestinal polyps and inflammation.</w:t>
                  </w:r>
                </w:p>
              </w:tc>
            </w:tr>
          </w:tbl>
          <w:p w14:paraId="7D1F36D9" w14:textId="24AD462D" w:rsidR="00641D1F" w:rsidRDefault="00641D1F">
            <w:pPr>
              <w:cnfStyle w:val="000000000000" w:firstRow="0" w:lastRow="0" w:firstColumn="0" w:lastColumn="0" w:oddVBand="0" w:evenVBand="0" w:oddHBand="0" w:evenHBand="0" w:firstRowFirstColumn="0" w:firstRowLastColumn="0" w:lastRowFirstColumn="0" w:lastRowLastColumn="0"/>
            </w:pPr>
          </w:p>
        </w:tc>
        <w:tc>
          <w:tcPr>
            <w:tcW w:w="1044" w:type="dxa"/>
          </w:tcPr>
          <w:p w14:paraId="31882FD9" w14:textId="0FC21E9C" w:rsidR="000D0456" w:rsidRDefault="00641D1F">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may be formulated for oral, buccal, rectal, topical, transdermal, transmucosal, lozenge, spray, intravenous, oral solution, buccal mucosal layer tablet, parenteral administration, syrup, or injection.</w:t>
            </w:r>
          </w:p>
        </w:tc>
        <w:tc>
          <w:tcPr>
            <w:tcW w:w="1366" w:type="dxa"/>
          </w:tcPr>
          <w:p w14:paraId="315386F4" w14:textId="77777777" w:rsidR="000D0456" w:rsidRDefault="00641D1F">
            <w:pPr>
              <w:cnfStyle w:val="000000000000" w:firstRow="0" w:lastRow="0" w:firstColumn="0" w:lastColumn="0" w:oddVBand="0" w:evenVBand="0" w:oddHBand="0" w:evenHBand="0" w:firstRowFirstColumn="0" w:firstRowLastColumn="0" w:lastRowFirstColumn="0" w:lastRowLastColumn="0"/>
            </w:pPr>
            <w:r w:rsidRPr="00641D1F">
              <w:rPr>
                <w:noProof/>
              </w:rPr>
              <w:drawing>
                <wp:inline distT="0" distB="0" distL="0" distR="0" wp14:anchorId="757E2333" wp14:editId="6CFA6D2F">
                  <wp:extent cx="730250" cy="143394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731315" cy="1436037"/>
                          </a:xfrm>
                          <a:prstGeom prst="rect">
                            <a:avLst/>
                          </a:prstGeom>
                          <a:noFill/>
                          <a:ln>
                            <a:noFill/>
                          </a:ln>
                        </pic:spPr>
                      </pic:pic>
                    </a:graphicData>
                  </a:graphic>
                </wp:inline>
              </w:drawing>
            </w:r>
          </w:p>
          <w:p w14:paraId="307096EF" w14:textId="77777777" w:rsidR="00641D1F" w:rsidRDefault="00641D1F">
            <w:pPr>
              <w:cnfStyle w:val="000000000000" w:firstRow="0" w:lastRow="0" w:firstColumn="0" w:lastColumn="0" w:oddVBand="0" w:evenVBand="0" w:oddHBand="0" w:evenHBand="0" w:firstRowFirstColumn="0" w:firstRowLastColumn="0" w:lastRowFirstColumn="0" w:lastRowLastColumn="0"/>
            </w:pPr>
          </w:p>
          <w:p w14:paraId="451A201B" w14:textId="77777777" w:rsidR="00641D1F" w:rsidRDefault="00641D1F">
            <w:pPr>
              <w:cnfStyle w:val="000000000000" w:firstRow="0" w:lastRow="0" w:firstColumn="0" w:lastColumn="0" w:oddVBand="0" w:evenVBand="0" w:oddHBand="0" w:evenHBand="0" w:firstRowFirstColumn="0" w:firstRowLastColumn="0" w:lastRowFirstColumn="0" w:lastRowLastColumn="0"/>
            </w:pPr>
          </w:p>
          <w:p w14:paraId="5DEF0D10" w14:textId="77777777" w:rsidR="00641D1F" w:rsidRDefault="00641D1F">
            <w:pPr>
              <w:cnfStyle w:val="000000000000" w:firstRow="0" w:lastRow="0" w:firstColumn="0" w:lastColumn="0" w:oddVBand="0" w:evenVBand="0" w:oddHBand="0" w:evenHBand="0" w:firstRowFirstColumn="0" w:firstRowLastColumn="0" w:lastRowFirstColumn="0" w:lastRowLastColumn="0"/>
            </w:pPr>
            <w:r w:rsidRPr="00641D1F">
              <w:rPr>
                <w:noProof/>
              </w:rPr>
              <w:drawing>
                <wp:inline distT="0" distB="0" distL="0" distR="0" wp14:anchorId="68E05E1D" wp14:editId="7F0B1476">
                  <wp:extent cx="730250" cy="10763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730250" cy="1076325"/>
                          </a:xfrm>
                          <a:prstGeom prst="rect">
                            <a:avLst/>
                          </a:prstGeom>
                          <a:noFill/>
                          <a:ln>
                            <a:noFill/>
                          </a:ln>
                        </pic:spPr>
                      </pic:pic>
                    </a:graphicData>
                  </a:graphic>
                </wp:inline>
              </w:drawing>
            </w:r>
          </w:p>
          <w:p w14:paraId="2359B015" w14:textId="77777777" w:rsidR="00641D1F" w:rsidRDefault="00641D1F">
            <w:pPr>
              <w:cnfStyle w:val="000000000000" w:firstRow="0" w:lastRow="0" w:firstColumn="0" w:lastColumn="0" w:oddVBand="0" w:evenVBand="0" w:oddHBand="0" w:evenHBand="0" w:firstRowFirstColumn="0" w:firstRowLastColumn="0" w:lastRowFirstColumn="0" w:lastRowLastColumn="0"/>
            </w:pPr>
          </w:p>
          <w:p w14:paraId="16D62F45" w14:textId="77777777" w:rsidR="00641D1F" w:rsidRDefault="00641D1F">
            <w:pPr>
              <w:cnfStyle w:val="000000000000" w:firstRow="0" w:lastRow="0" w:firstColumn="0" w:lastColumn="0" w:oddVBand="0" w:evenVBand="0" w:oddHBand="0" w:evenHBand="0" w:firstRowFirstColumn="0" w:firstRowLastColumn="0" w:lastRowFirstColumn="0" w:lastRowLastColumn="0"/>
            </w:pPr>
          </w:p>
          <w:p w14:paraId="54605FCD" w14:textId="77777777" w:rsidR="00641D1F" w:rsidRDefault="00641D1F">
            <w:pPr>
              <w:cnfStyle w:val="000000000000" w:firstRow="0" w:lastRow="0" w:firstColumn="0" w:lastColumn="0" w:oddVBand="0" w:evenVBand="0" w:oddHBand="0" w:evenHBand="0" w:firstRowFirstColumn="0" w:firstRowLastColumn="0" w:lastRowFirstColumn="0" w:lastRowLastColumn="0"/>
            </w:pPr>
            <w:r w:rsidRPr="00641D1F">
              <w:rPr>
                <w:noProof/>
              </w:rPr>
              <w:drawing>
                <wp:inline distT="0" distB="0" distL="0" distR="0" wp14:anchorId="7A344BC7" wp14:editId="12A381B8">
                  <wp:extent cx="730250" cy="105029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730250" cy="1050290"/>
                          </a:xfrm>
                          <a:prstGeom prst="rect">
                            <a:avLst/>
                          </a:prstGeom>
                          <a:noFill/>
                          <a:ln>
                            <a:noFill/>
                          </a:ln>
                        </pic:spPr>
                      </pic:pic>
                    </a:graphicData>
                  </a:graphic>
                </wp:inline>
              </w:drawing>
            </w:r>
          </w:p>
          <w:p w14:paraId="3A4F19C0" w14:textId="77777777" w:rsidR="00641D1F" w:rsidRDefault="00641D1F">
            <w:pPr>
              <w:cnfStyle w:val="000000000000" w:firstRow="0" w:lastRow="0" w:firstColumn="0" w:lastColumn="0" w:oddVBand="0" w:evenVBand="0" w:oddHBand="0" w:evenHBand="0" w:firstRowFirstColumn="0" w:firstRowLastColumn="0" w:lastRowFirstColumn="0" w:lastRowLastColumn="0"/>
            </w:pPr>
          </w:p>
          <w:p w14:paraId="79D968A1" w14:textId="77777777" w:rsidR="00641D1F" w:rsidRDefault="00641D1F">
            <w:pPr>
              <w:cnfStyle w:val="000000000000" w:firstRow="0" w:lastRow="0" w:firstColumn="0" w:lastColumn="0" w:oddVBand="0" w:evenVBand="0" w:oddHBand="0" w:evenHBand="0" w:firstRowFirstColumn="0" w:firstRowLastColumn="0" w:lastRowFirstColumn="0" w:lastRowLastColumn="0"/>
            </w:pPr>
          </w:p>
          <w:p w14:paraId="58A095A4" w14:textId="77777777" w:rsidR="00641D1F" w:rsidRDefault="00641D1F">
            <w:pPr>
              <w:cnfStyle w:val="000000000000" w:firstRow="0" w:lastRow="0" w:firstColumn="0" w:lastColumn="0" w:oddVBand="0" w:evenVBand="0" w:oddHBand="0" w:evenHBand="0" w:firstRowFirstColumn="0" w:firstRowLastColumn="0" w:lastRowFirstColumn="0" w:lastRowLastColumn="0"/>
            </w:pPr>
            <w:r w:rsidRPr="00641D1F">
              <w:rPr>
                <w:noProof/>
              </w:rPr>
              <w:drawing>
                <wp:inline distT="0" distB="0" distL="0" distR="0" wp14:anchorId="5C240AEF" wp14:editId="4BD60E6B">
                  <wp:extent cx="730250" cy="834390"/>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730250" cy="834390"/>
                          </a:xfrm>
                          <a:prstGeom prst="rect">
                            <a:avLst/>
                          </a:prstGeom>
                          <a:noFill/>
                          <a:ln>
                            <a:noFill/>
                          </a:ln>
                        </pic:spPr>
                      </pic:pic>
                    </a:graphicData>
                  </a:graphic>
                </wp:inline>
              </w:drawing>
            </w:r>
          </w:p>
          <w:p w14:paraId="57E4CEEB" w14:textId="77777777" w:rsidR="00641D1F" w:rsidRDefault="00641D1F">
            <w:pPr>
              <w:cnfStyle w:val="000000000000" w:firstRow="0" w:lastRow="0" w:firstColumn="0" w:lastColumn="0" w:oddVBand="0" w:evenVBand="0" w:oddHBand="0" w:evenHBand="0" w:firstRowFirstColumn="0" w:firstRowLastColumn="0" w:lastRowFirstColumn="0" w:lastRowLastColumn="0"/>
            </w:pPr>
          </w:p>
          <w:p w14:paraId="04992F97" w14:textId="77777777" w:rsidR="00641D1F" w:rsidRDefault="00641D1F">
            <w:pPr>
              <w:cnfStyle w:val="000000000000" w:firstRow="0" w:lastRow="0" w:firstColumn="0" w:lastColumn="0" w:oddVBand="0" w:evenVBand="0" w:oddHBand="0" w:evenHBand="0" w:firstRowFirstColumn="0" w:firstRowLastColumn="0" w:lastRowFirstColumn="0" w:lastRowLastColumn="0"/>
            </w:pPr>
            <w:r w:rsidRPr="00641D1F">
              <w:rPr>
                <w:noProof/>
              </w:rPr>
              <w:drawing>
                <wp:inline distT="0" distB="0" distL="0" distR="0" wp14:anchorId="235F62A2" wp14:editId="30AEA1F1">
                  <wp:extent cx="730250" cy="414655"/>
                  <wp:effectExtent l="0" t="0" r="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730250" cy="414655"/>
                          </a:xfrm>
                          <a:prstGeom prst="rect">
                            <a:avLst/>
                          </a:prstGeom>
                          <a:noFill/>
                          <a:ln>
                            <a:noFill/>
                          </a:ln>
                        </pic:spPr>
                      </pic:pic>
                    </a:graphicData>
                  </a:graphic>
                </wp:inline>
              </w:drawing>
            </w:r>
          </w:p>
          <w:p w14:paraId="7CB2FEC7" w14:textId="77777777" w:rsidR="00641D1F" w:rsidRDefault="00641D1F">
            <w:pPr>
              <w:cnfStyle w:val="000000000000" w:firstRow="0" w:lastRow="0" w:firstColumn="0" w:lastColumn="0" w:oddVBand="0" w:evenVBand="0" w:oddHBand="0" w:evenHBand="0" w:firstRowFirstColumn="0" w:firstRowLastColumn="0" w:lastRowFirstColumn="0" w:lastRowLastColumn="0"/>
            </w:pPr>
          </w:p>
          <w:p w14:paraId="637C823B" w14:textId="77777777" w:rsidR="00641D1F" w:rsidRDefault="00641D1F">
            <w:pPr>
              <w:cnfStyle w:val="000000000000" w:firstRow="0" w:lastRow="0" w:firstColumn="0" w:lastColumn="0" w:oddVBand="0" w:evenVBand="0" w:oddHBand="0" w:evenHBand="0" w:firstRowFirstColumn="0" w:firstRowLastColumn="0" w:lastRowFirstColumn="0" w:lastRowLastColumn="0"/>
            </w:pPr>
          </w:p>
          <w:p w14:paraId="50A06BFA" w14:textId="79E50EFA" w:rsidR="00641D1F" w:rsidRDefault="00641D1F">
            <w:pPr>
              <w:cnfStyle w:val="000000000000" w:firstRow="0" w:lastRow="0" w:firstColumn="0" w:lastColumn="0" w:oddVBand="0" w:evenVBand="0" w:oddHBand="0" w:evenHBand="0" w:firstRowFirstColumn="0" w:firstRowLastColumn="0" w:lastRowFirstColumn="0" w:lastRowLastColumn="0"/>
            </w:pPr>
          </w:p>
        </w:tc>
      </w:tr>
      <w:tr w:rsidR="005C4F51" w14:paraId="1A174188"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0626593C" w14:textId="349E0433" w:rsidR="000D0456" w:rsidRDefault="00641D1F">
            <w:r>
              <w:lastRenderedPageBreak/>
              <w:t>20</w:t>
            </w:r>
          </w:p>
        </w:tc>
        <w:tc>
          <w:tcPr>
            <w:tcW w:w="1712" w:type="dxa"/>
          </w:tcPr>
          <w:p w14:paraId="083A048E" w14:textId="7B462571" w:rsidR="000D0456" w:rsidRDefault="00641D1F">
            <w:pPr>
              <w:cnfStyle w:val="000000000000" w:firstRow="0" w:lastRow="0" w:firstColumn="0" w:lastColumn="0" w:oddVBand="0" w:evenVBand="0" w:oddHBand="0" w:evenHBand="0" w:firstRowFirstColumn="0" w:firstRowLastColumn="0" w:lastRowFirstColumn="0" w:lastRowLastColumn="0"/>
            </w:pPr>
            <w:r w:rsidRPr="00641D1F">
              <w:rPr>
                <w:b/>
                <w:bCs/>
              </w:rPr>
              <w:t>US20220162156</w:t>
            </w:r>
          </w:p>
        </w:tc>
        <w:tc>
          <w:tcPr>
            <w:tcW w:w="708" w:type="dxa"/>
          </w:tcPr>
          <w:p w14:paraId="34CD6014" w14:textId="5DA8469C" w:rsidR="000D0456" w:rsidRDefault="00641D1F">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2248E1E7" w14:textId="77777777" w:rsidR="000D0456" w:rsidRDefault="00FE2F19">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C529BE5" wp14:editId="4CAC1D47">
                  <wp:extent cx="2874010" cy="962025"/>
                  <wp:effectExtent l="0" t="0" r="254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874010" cy="962025"/>
                          </a:xfrm>
                          <a:prstGeom prst="rect">
                            <a:avLst/>
                          </a:prstGeom>
                          <a:noFill/>
                          <a:ln>
                            <a:noFill/>
                          </a:ln>
                        </pic:spPr>
                      </pic:pic>
                    </a:graphicData>
                  </a:graphic>
                </wp:inline>
              </w:drawing>
            </w:r>
          </w:p>
          <w:p w14:paraId="1965ED57" w14:textId="77777777" w:rsidR="00FE2F19" w:rsidRDefault="00FE2F19">
            <w:pPr>
              <w:cnfStyle w:val="000000000000" w:firstRow="0" w:lastRow="0" w:firstColumn="0" w:lastColumn="0" w:oddVBand="0" w:evenVBand="0" w:oddHBand="0" w:evenHBand="0" w:firstRowFirstColumn="0" w:firstRowLastColumn="0" w:lastRowFirstColumn="0" w:lastRowLastColumn="0"/>
            </w:pPr>
          </w:p>
          <w:p w14:paraId="11305234" w14:textId="77777777" w:rsidR="00FE2F19" w:rsidRDefault="00FE2F19">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79C237F6" wp14:editId="2126812D">
                  <wp:extent cx="2874010" cy="974090"/>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874010" cy="974090"/>
                          </a:xfrm>
                          <a:prstGeom prst="rect">
                            <a:avLst/>
                          </a:prstGeom>
                          <a:noFill/>
                          <a:ln>
                            <a:noFill/>
                          </a:ln>
                        </pic:spPr>
                      </pic:pic>
                    </a:graphicData>
                  </a:graphic>
                </wp:inline>
              </w:drawing>
            </w:r>
          </w:p>
          <w:p w14:paraId="554DD4BC" w14:textId="77777777" w:rsidR="00FE2F19" w:rsidRDefault="00FE2F19">
            <w:pPr>
              <w:cnfStyle w:val="000000000000" w:firstRow="0" w:lastRow="0" w:firstColumn="0" w:lastColumn="0" w:oddVBand="0" w:evenVBand="0" w:oddHBand="0" w:evenHBand="0" w:firstRowFirstColumn="0" w:firstRowLastColumn="0" w:lastRowFirstColumn="0" w:lastRowLastColumn="0"/>
            </w:pPr>
          </w:p>
          <w:p w14:paraId="2BE42DBC" w14:textId="77777777" w:rsidR="00FE2F19" w:rsidRDefault="00FE2F19">
            <w:pPr>
              <w:cnfStyle w:val="000000000000" w:firstRow="0" w:lastRow="0" w:firstColumn="0" w:lastColumn="0" w:oddVBand="0" w:evenVBand="0" w:oddHBand="0" w:evenHBand="0" w:firstRowFirstColumn="0" w:firstRowLastColumn="0" w:lastRowFirstColumn="0" w:lastRowLastColumn="0"/>
            </w:pPr>
          </w:p>
          <w:p w14:paraId="7B058801" w14:textId="77777777" w:rsidR="00FE2F19" w:rsidRDefault="00FE2F19">
            <w:pPr>
              <w:cnfStyle w:val="000000000000" w:firstRow="0" w:lastRow="0" w:firstColumn="0" w:lastColumn="0" w:oddVBand="0" w:evenVBand="0" w:oddHBand="0" w:evenHBand="0" w:firstRowFirstColumn="0" w:firstRowLastColumn="0" w:lastRowFirstColumn="0" w:lastRowLastColumn="0"/>
            </w:pPr>
            <w:r w:rsidRPr="00FE2F19">
              <w:rPr>
                <w:noProof/>
              </w:rPr>
              <w:drawing>
                <wp:inline distT="0" distB="0" distL="0" distR="0" wp14:anchorId="60BBFCBD" wp14:editId="6CFF9494">
                  <wp:extent cx="3122930" cy="1330325"/>
                  <wp:effectExtent l="0" t="0" r="127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122930" cy="1330325"/>
                          </a:xfrm>
                          <a:prstGeom prst="rect">
                            <a:avLst/>
                          </a:prstGeom>
                          <a:noFill/>
                          <a:ln>
                            <a:noFill/>
                          </a:ln>
                        </pic:spPr>
                      </pic:pic>
                    </a:graphicData>
                  </a:graphic>
                </wp:inline>
              </w:drawing>
            </w:r>
          </w:p>
          <w:p w14:paraId="04C09FB5" w14:textId="77777777" w:rsidR="00FE2F19" w:rsidRDefault="00FE2F19">
            <w:pPr>
              <w:cnfStyle w:val="000000000000" w:firstRow="0" w:lastRow="0" w:firstColumn="0" w:lastColumn="0" w:oddVBand="0" w:evenVBand="0" w:oddHBand="0" w:evenHBand="0" w:firstRowFirstColumn="0" w:firstRowLastColumn="0" w:lastRowFirstColumn="0" w:lastRowLastColumn="0"/>
            </w:pPr>
          </w:p>
          <w:p w14:paraId="3D4255D9" w14:textId="77777777" w:rsidR="00FE2F19" w:rsidRDefault="00FE2F19">
            <w:pPr>
              <w:cnfStyle w:val="000000000000" w:firstRow="0" w:lastRow="0" w:firstColumn="0" w:lastColumn="0" w:oddVBand="0" w:evenVBand="0" w:oddHBand="0" w:evenHBand="0" w:firstRowFirstColumn="0" w:firstRowLastColumn="0" w:lastRowFirstColumn="0" w:lastRowLastColumn="0"/>
            </w:pPr>
            <w:r w:rsidRPr="00FE2F19">
              <w:rPr>
                <w:noProof/>
              </w:rPr>
              <w:drawing>
                <wp:inline distT="0" distB="0" distL="0" distR="0" wp14:anchorId="08E8D3D6" wp14:editId="1DA7529D">
                  <wp:extent cx="4003675" cy="836930"/>
                  <wp:effectExtent l="0" t="0" r="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4003675" cy="836930"/>
                          </a:xfrm>
                          <a:prstGeom prst="rect">
                            <a:avLst/>
                          </a:prstGeom>
                          <a:noFill/>
                          <a:ln>
                            <a:noFill/>
                          </a:ln>
                        </pic:spPr>
                      </pic:pic>
                    </a:graphicData>
                  </a:graphic>
                </wp:inline>
              </w:drawing>
            </w:r>
          </w:p>
          <w:p w14:paraId="348AEE3A" w14:textId="77777777" w:rsidR="00FE2F19" w:rsidRDefault="00FE2F19">
            <w:pPr>
              <w:cnfStyle w:val="000000000000" w:firstRow="0" w:lastRow="0" w:firstColumn="0" w:lastColumn="0" w:oddVBand="0" w:evenVBand="0" w:oddHBand="0" w:evenHBand="0" w:firstRowFirstColumn="0" w:firstRowLastColumn="0" w:lastRowFirstColumn="0" w:lastRowLastColumn="0"/>
            </w:pPr>
          </w:p>
          <w:p w14:paraId="04F42E3D" w14:textId="77777777" w:rsidR="00FE2F19" w:rsidRDefault="00FE2F19">
            <w:pPr>
              <w:cnfStyle w:val="000000000000" w:firstRow="0" w:lastRow="0" w:firstColumn="0" w:lastColumn="0" w:oddVBand="0" w:evenVBand="0" w:oddHBand="0" w:evenHBand="0" w:firstRowFirstColumn="0" w:firstRowLastColumn="0" w:lastRowFirstColumn="0" w:lastRowLastColumn="0"/>
            </w:pPr>
          </w:p>
          <w:p w14:paraId="53645098" w14:textId="3DE8612E" w:rsidR="00FE2F19" w:rsidRDefault="00FE2F19">
            <w:pPr>
              <w:cnfStyle w:val="000000000000" w:firstRow="0" w:lastRow="0" w:firstColumn="0" w:lastColumn="0" w:oddVBand="0" w:evenVBand="0" w:oddHBand="0" w:evenHBand="0" w:firstRowFirstColumn="0" w:firstRowLastColumn="0" w:lastRowFirstColumn="0" w:lastRowLastColumn="0"/>
            </w:pPr>
            <w:r w:rsidRPr="00FE2F19">
              <w:rPr>
                <w:noProof/>
              </w:rPr>
              <w:drawing>
                <wp:inline distT="0" distB="0" distL="0" distR="0" wp14:anchorId="02A2CF49" wp14:editId="160B6257">
                  <wp:extent cx="2874010" cy="112839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874010" cy="1128395"/>
                          </a:xfrm>
                          <a:prstGeom prst="rect">
                            <a:avLst/>
                          </a:prstGeom>
                          <a:noFill/>
                          <a:ln>
                            <a:noFill/>
                          </a:ln>
                        </pic:spPr>
                      </pic:pic>
                    </a:graphicData>
                  </a:graphic>
                </wp:inline>
              </w:drawing>
            </w:r>
          </w:p>
          <w:p w14:paraId="16E4F928" w14:textId="69372608" w:rsidR="00FE2F19" w:rsidRDefault="00FE2F19">
            <w:pPr>
              <w:cnfStyle w:val="000000000000" w:firstRow="0" w:lastRow="0" w:firstColumn="0" w:lastColumn="0" w:oddVBand="0" w:evenVBand="0" w:oddHBand="0" w:evenHBand="0" w:firstRowFirstColumn="0" w:firstRowLastColumn="0" w:lastRowFirstColumn="0" w:lastRowLastColumn="0"/>
            </w:pPr>
          </w:p>
          <w:p w14:paraId="03BAEB15" w14:textId="34D946DE" w:rsidR="00FE2F19" w:rsidRDefault="00FE2F19">
            <w:pPr>
              <w:cnfStyle w:val="000000000000" w:firstRow="0" w:lastRow="0" w:firstColumn="0" w:lastColumn="0" w:oddVBand="0" w:evenVBand="0" w:oddHBand="0" w:evenHBand="0" w:firstRowFirstColumn="0" w:firstRowLastColumn="0" w:lastRowFirstColumn="0" w:lastRowLastColumn="0"/>
            </w:pPr>
          </w:p>
          <w:p w14:paraId="0E807C02" w14:textId="72220588" w:rsidR="00FE2F19" w:rsidRDefault="00FE2F19">
            <w:pPr>
              <w:cnfStyle w:val="000000000000" w:firstRow="0" w:lastRow="0" w:firstColumn="0" w:lastColumn="0" w:oddVBand="0" w:evenVBand="0" w:oddHBand="0" w:evenHBand="0" w:firstRowFirstColumn="0" w:firstRowLastColumn="0" w:lastRowFirstColumn="0" w:lastRowLastColumn="0"/>
            </w:pPr>
          </w:p>
          <w:p w14:paraId="1E3B2413" w14:textId="47F8ACBD" w:rsidR="00FE2F19" w:rsidRDefault="00FE2F19">
            <w:pPr>
              <w:cnfStyle w:val="000000000000" w:firstRow="0" w:lastRow="0" w:firstColumn="0" w:lastColumn="0" w:oddVBand="0" w:evenVBand="0" w:oddHBand="0" w:evenHBand="0" w:firstRowFirstColumn="0" w:firstRowLastColumn="0" w:lastRowFirstColumn="0" w:lastRowLastColumn="0"/>
            </w:pPr>
            <w:r w:rsidRPr="00FE2F19">
              <w:rPr>
                <w:noProof/>
              </w:rPr>
              <w:lastRenderedPageBreak/>
              <w:drawing>
                <wp:inline distT="0" distB="0" distL="0" distR="0" wp14:anchorId="60929C90" wp14:editId="1E76A084">
                  <wp:extent cx="2874010" cy="175768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874010" cy="1757680"/>
                          </a:xfrm>
                          <a:prstGeom prst="rect">
                            <a:avLst/>
                          </a:prstGeom>
                          <a:noFill/>
                          <a:ln>
                            <a:noFill/>
                          </a:ln>
                        </pic:spPr>
                      </pic:pic>
                    </a:graphicData>
                  </a:graphic>
                </wp:inline>
              </w:drawing>
            </w:r>
          </w:p>
          <w:p w14:paraId="78D92835" w14:textId="58B6CBBE" w:rsidR="00FE2F19" w:rsidRDefault="00FE2F19">
            <w:pPr>
              <w:cnfStyle w:val="000000000000" w:firstRow="0" w:lastRow="0" w:firstColumn="0" w:lastColumn="0" w:oddVBand="0" w:evenVBand="0" w:oddHBand="0" w:evenHBand="0" w:firstRowFirstColumn="0" w:firstRowLastColumn="0" w:lastRowFirstColumn="0" w:lastRowLastColumn="0"/>
            </w:pPr>
          </w:p>
          <w:p w14:paraId="77B30CBA" w14:textId="2AFC35DB" w:rsidR="00FE2F19" w:rsidRDefault="00FE2F19">
            <w:pPr>
              <w:cnfStyle w:val="000000000000" w:firstRow="0" w:lastRow="0" w:firstColumn="0" w:lastColumn="0" w:oddVBand="0" w:evenVBand="0" w:oddHBand="0" w:evenHBand="0" w:firstRowFirstColumn="0" w:firstRowLastColumn="0" w:lastRowFirstColumn="0" w:lastRowLastColumn="0"/>
            </w:pPr>
          </w:p>
          <w:p w14:paraId="3CE0C3FF" w14:textId="77777777" w:rsidR="00FE2F19" w:rsidRDefault="00FE2F19">
            <w:pPr>
              <w:cnfStyle w:val="000000000000" w:firstRow="0" w:lastRow="0" w:firstColumn="0" w:lastColumn="0" w:oddVBand="0" w:evenVBand="0" w:oddHBand="0" w:evenHBand="0" w:firstRowFirstColumn="0" w:firstRowLastColumn="0" w:lastRowFirstColumn="0" w:lastRowLastColumn="0"/>
            </w:pPr>
          </w:p>
          <w:p w14:paraId="28AAD6D2" w14:textId="403B455C" w:rsidR="00FE2F19" w:rsidRDefault="00FE2F19">
            <w:pPr>
              <w:cnfStyle w:val="000000000000" w:firstRow="0" w:lastRow="0" w:firstColumn="0" w:lastColumn="0" w:oddVBand="0" w:evenVBand="0" w:oddHBand="0" w:evenHBand="0" w:firstRowFirstColumn="0" w:firstRowLastColumn="0" w:lastRowFirstColumn="0" w:lastRowLastColumn="0"/>
            </w:pPr>
            <w:r w:rsidRPr="00FE2F19">
              <w:rPr>
                <w:noProof/>
              </w:rPr>
              <w:drawing>
                <wp:inline distT="0" distB="0" distL="0" distR="0" wp14:anchorId="7B693A87" wp14:editId="1377D2AF">
                  <wp:extent cx="2874010" cy="1080770"/>
                  <wp:effectExtent l="0" t="0" r="254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874010" cy="1080770"/>
                          </a:xfrm>
                          <a:prstGeom prst="rect">
                            <a:avLst/>
                          </a:prstGeom>
                          <a:noFill/>
                          <a:ln>
                            <a:noFill/>
                          </a:ln>
                        </pic:spPr>
                      </pic:pic>
                    </a:graphicData>
                  </a:graphic>
                </wp:inline>
              </w:drawing>
            </w:r>
          </w:p>
          <w:p w14:paraId="5DAC8C00" w14:textId="3F83D635" w:rsidR="00FE2F19" w:rsidRDefault="00FE2F19">
            <w:pPr>
              <w:cnfStyle w:val="000000000000" w:firstRow="0" w:lastRow="0" w:firstColumn="0" w:lastColumn="0" w:oddVBand="0" w:evenVBand="0" w:oddHBand="0" w:evenHBand="0" w:firstRowFirstColumn="0" w:firstRowLastColumn="0" w:lastRowFirstColumn="0" w:lastRowLastColumn="0"/>
            </w:pPr>
          </w:p>
          <w:p w14:paraId="3FBD92E9" w14:textId="66B9BE72" w:rsidR="00FE2F19" w:rsidRDefault="00FE2F19">
            <w:pPr>
              <w:cnfStyle w:val="000000000000" w:firstRow="0" w:lastRow="0" w:firstColumn="0" w:lastColumn="0" w:oddVBand="0" w:evenVBand="0" w:oddHBand="0" w:evenHBand="0" w:firstRowFirstColumn="0" w:firstRowLastColumn="0" w:lastRowFirstColumn="0" w:lastRowLastColumn="0"/>
            </w:pPr>
          </w:p>
          <w:p w14:paraId="7ECC1864" w14:textId="76D0B3A1" w:rsidR="00FE2F19" w:rsidRDefault="00FE2F19">
            <w:pPr>
              <w:cnfStyle w:val="000000000000" w:firstRow="0" w:lastRow="0" w:firstColumn="0" w:lastColumn="0" w:oddVBand="0" w:evenVBand="0" w:oddHBand="0" w:evenHBand="0" w:firstRowFirstColumn="0" w:firstRowLastColumn="0" w:lastRowFirstColumn="0" w:lastRowLastColumn="0"/>
            </w:pPr>
          </w:p>
          <w:p w14:paraId="3F8818B5" w14:textId="27940E29" w:rsidR="00FE2F19" w:rsidRDefault="00FE2F19">
            <w:pPr>
              <w:cnfStyle w:val="000000000000" w:firstRow="0" w:lastRow="0" w:firstColumn="0" w:lastColumn="0" w:oddVBand="0" w:evenVBand="0" w:oddHBand="0" w:evenHBand="0" w:firstRowFirstColumn="0" w:firstRowLastColumn="0" w:lastRowFirstColumn="0" w:lastRowLastColumn="0"/>
            </w:pPr>
            <w:r w:rsidRPr="00FE2F19">
              <w:rPr>
                <w:noProof/>
              </w:rPr>
              <w:drawing>
                <wp:inline distT="0" distB="0" distL="0" distR="0" wp14:anchorId="409BF140" wp14:editId="4D0725E3">
                  <wp:extent cx="3134995" cy="1330325"/>
                  <wp:effectExtent l="0" t="0" r="8255"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134995" cy="1330325"/>
                          </a:xfrm>
                          <a:prstGeom prst="rect">
                            <a:avLst/>
                          </a:prstGeom>
                          <a:noFill/>
                          <a:ln>
                            <a:noFill/>
                          </a:ln>
                        </pic:spPr>
                      </pic:pic>
                    </a:graphicData>
                  </a:graphic>
                </wp:inline>
              </w:drawing>
            </w:r>
          </w:p>
          <w:p w14:paraId="75F00AEA" w14:textId="14DFB2EA" w:rsidR="00FE2F19" w:rsidRDefault="00FE2F19">
            <w:pPr>
              <w:cnfStyle w:val="000000000000" w:firstRow="0" w:lastRow="0" w:firstColumn="0" w:lastColumn="0" w:oddVBand="0" w:evenVBand="0" w:oddHBand="0" w:evenHBand="0" w:firstRowFirstColumn="0" w:firstRowLastColumn="0" w:lastRowFirstColumn="0" w:lastRowLastColumn="0"/>
            </w:pPr>
          </w:p>
          <w:p w14:paraId="64DF70E1" w14:textId="6AFA5894" w:rsidR="00FE2F19" w:rsidRDefault="00FE2F19">
            <w:pPr>
              <w:cnfStyle w:val="000000000000" w:firstRow="0" w:lastRow="0" w:firstColumn="0" w:lastColumn="0" w:oddVBand="0" w:evenVBand="0" w:oddHBand="0" w:evenHBand="0" w:firstRowFirstColumn="0" w:firstRowLastColumn="0" w:lastRowFirstColumn="0" w:lastRowLastColumn="0"/>
            </w:pPr>
          </w:p>
          <w:p w14:paraId="212514BD" w14:textId="26994A96" w:rsidR="00FE2F19" w:rsidRDefault="00FE2F19">
            <w:pPr>
              <w:cnfStyle w:val="000000000000" w:firstRow="0" w:lastRow="0" w:firstColumn="0" w:lastColumn="0" w:oddVBand="0" w:evenVBand="0" w:oddHBand="0" w:evenHBand="0" w:firstRowFirstColumn="0" w:firstRowLastColumn="0" w:lastRowFirstColumn="0" w:lastRowLastColumn="0"/>
            </w:pPr>
          </w:p>
          <w:p w14:paraId="61CF319C" w14:textId="64AF14B2" w:rsidR="00FE2F19" w:rsidRDefault="00FE2F19">
            <w:pPr>
              <w:cnfStyle w:val="000000000000" w:firstRow="0" w:lastRow="0" w:firstColumn="0" w:lastColumn="0" w:oddVBand="0" w:evenVBand="0" w:oddHBand="0" w:evenHBand="0" w:firstRowFirstColumn="0" w:firstRowLastColumn="0" w:lastRowFirstColumn="0" w:lastRowLastColumn="0"/>
            </w:pPr>
          </w:p>
          <w:p w14:paraId="2BB9E780" w14:textId="15CBE4DB" w:rsidR="00FE2F19" w:rsidRDefault="00FE2F19">
            <w:pPr>
              <w:cnfStyle w:val="000000000000" w:firstRow="0" w:lastRow="0" w:firstColumn="0" w:lastColumn="0" w:oddVBand="0" w:evenVBand="0" w:oddHBand="0" w:evenHBand="0" w:firstRowFirstColumn="0" w:firstRowLastColumn="0" w:lastRowFirstColumn="0" w:lastRowLastColumn="0"/>
            </w:pPr>
            <w:r w:rsidRPr="00FE2F19">
              <w:rPr>
                <w:noProof/>
              </w:rPr>
              <w:drawing>
                <wp:inline distT="0" distB="0" distL="0" distR="0" wp14:anchorId="5AA6C984" wp14:editId="2CFD4157">
                  <wp:extent cx="2874010" cy="122301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874010" cy="1223010"/>
                          </a:xfrm>
                          <a:prstGeom prst="rect">
                            <a:avLst/>
                          </a:prstGeom>
                          <a:noFill/>
                          <a:ln>
                            <a:noFill/>
                          </a:ln>
                        </pic:spPr>
                      </pic:pic>
                    </a:graphicData>
                  </a:graphic>
                </wp:inline>
              </w:drawing>
            </w:r>
          </w:p>
          <w:p w14:paraId="4A176985" w14:textId="7F37E37C" w:rsidR="00FE2F19" w:rsidRDefault="00FE2F19">
            <w:pPr>
              <w:cnfStyle w:val="000000000000" w:firstRow="0" w:lastRow="0" w:firstColumn="0" w:lastColumn="0" w:oddVBand="0" w:evenVBand="0" w:oddHBand="0" w:evenHBand="0" w:firstRowFirstColumn="0" w:firstRowLastColumn="0" w:lastRowFirstColumn="0" w:lastRowLastColumn="0"/>
            </w:pPr>
          </w:p>
          <w:p w14:paraId="1E1F19E3" w14:textId="2A30ED76" w:rsidR="00FE2F19" w:rsidRDefault="00FE2F19">
            <w:pPr>
              <w:cnfStyle w:val="000000000000" w:firstRow="0" w:lastRow="0" w:firstColumn="0" w:lastColumn="0" w:oddVBand="0" w:evenVBand="0" w:oddHBand="0" w:evenHBand="0" w:firstRowFirstColumn="0" w:firstRowLastColumn="0" w:lastRowFirstColumn="0" w:lastRowLastColumn="0"/>
            </w:pPr>
          </w:p>
          <w:p w14:paraId="32129319" w14:textId="53E2E4E8" w:rsidR="00FE2F19" w:rsidRDefault="00FE2F19">
            <w:pPr>
              <w:cnfStyle w:val="000000000000" w:firstRow="0" w:lastRow="0" w:firstColumn="0" w:lastColumn="0" w:oddVBand="0" w:evenVBand="0" w:oddHBand="0" w:evenHBand="0" w:firstRowFirstColumn="0" w:firstRowLastColumn="0" w:lastRowFirstColumn="0" w:lastRowLastColumn="0"/>
            </w:pPr>
            <w:r w:rsidRPr="00FE2F19">
              <w:rPr>
                <w:noProof/>
              </w:rPr>
              <w:drawing>
                <wp:inline distT="0" distB="0" distL="0" distR="0" wp14:anchorId="6BA1518D" wp14:editId="21EBBBAB">
                  <wp:extent cx="4003675" cy="81534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003675" cy="815340"/>
                          </a:xfrm>
                          <a:prstGeom prst="rect">
                            <a:avLst/>
                          </a:prstGeom>
                          <a:noFill/>
                          <a:ln>
                            <a:noFill/>
                          </a:ln>
                        </pic:spPr>
                      </pic:pic>
                    </a:graphicData>
                  </a:graphic>
                </wp:inline>
              </w:drawing>
            </w:r>
          </w:p>
          <w:p w14:paraId="42746F59" w14:textId="07E085B9" w:rsidR="00FE2F19" w:rsidRDefault="00FE2F19">
            <w:pPr>
              <w:cnfStyle w:val="000000000000" w:firstRow="0" w:lastRow="0" w:firstColumn="0" w:lastColumn="0" w:oddVBand="0" w:evenVBand="0" w:oddHBand="0" w:evenHBand="0" w:firstRowFirstColumn="0" w:firstRowLastColumn="0" w:lastRowFirstColumn="0" w:lastRowLastColumn="0"/>
            </w:pPr>
          </w:p>
          <w:p w14:paraId="4B76BC42" w14:textId="252116B5" w:rsidR="00FE2F19" w:rsidRDefault="00FE2F19">
            <w:pPr>
              <w:cnfStyle w:val="000000000000" w:firstRow="0" w:lastRow="0" w:firstColumn="0" w:lastColumn="0" w:oddVBand="0" w:evenVBand="0" w:oddHBand="0" w:evenHBand="0" w:firstRowFirstColumn="0" w:firstRowLastColumn="0" w:lastRowFirstColumn="0" w:lastRowLastColumn="0"/>
            </w:pPr>
          </w:p>
          <w:p w14:paraId="0170D25C" w14:textId="6042B42A" w:rsidR="00FE2F19" w:rsidRDefault="00FE2F19">
            <w:pPr>
              <w:cnfStyle w:val="000000000000" w:firstRow="0" w:lastRow="0" w:firstColumn="0" w:lastColumn="0" w:oddVBand="0" w:evenVBand="0" w:oddHBand="0" w:evenHBand="0" w:firstRowFirstColumn="0" w:firstRowLastColumn="0" w:lastRowFirstColumn="0" w:lastRowLastColumn="0"/>
            </w:pPr>
          </w:p>
          <w:p w14:paraId="7A06978E" w14:textId="557B2721" w:rsidR="00FE2F19" w:rsidRDefault="00FE2F19">
            <w:pPr>
              <w:cnfStyle w:val="000000000000" w:firstRow="0" w:lastRow="0" w:firstColumn="0" w:lastColumn="0" w:oddVBand="0" w:evenVBand="0" w:oddHBand="0" w:evenHBand="0" w:firstRowFirstColumn="0" w:firstRowLastColumn="0" w:lastRowFirstColumn="0" w:lastRowLastColumn="0"/>
            </w:pPr>
            <w:r w:rsidRPr="00FE2F19">
              <w:rPr>
                <w:noProof/>
              </w:rPr>
              <w:drawing>
                <wp:inline distT="0" distB="0" distL="0" distR="0" wp14:anchorId="04C39CB5" wp14:editId="431B3D64">
                  <wp:extent cx="2874010" cy="1579245"/>
                  <wp:effectExtent l="0" t="0" r="254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874010" cy="1579245"/>
                          </a:xfrm>
                          <a:prstGeom prst="rect">
                            <a:avLst/>
                          </a:prstGeom>
                          <a:noFill/>
                          <a:ln>
                            <a:noFill/>
                          </a:ln>
                        </pic:spPr>
                      </pic:pic>
                    </a:graphicData>
                  </a:graphic>
                </wp:inline>
              </w:drawing>
            </w:r>
          </w:p>
          <w:p w14:paraId="70990968" w14:textId="3A0AD49E" w:rsidR="00FE2F19" w:rsidRDefault="00FE2F19">
            <w:pPr>
              <w:cnfStyle w:val="000000000000" w:firstRow="0" w:lastRow="0" w:firstColumn="0" w:lastColumn="0" w:oddVBand="0" w:evenVBand="0" w:oddHBand="0" w:evenHBand="0" w:firstRowFirstColumn="0" w:firstRowLastColumn="0" w:lastRowFirstColumn="0" w:lastRowLastColumn="0"/>
            </w:pPr>
          </w:p>
          <w:p w14:paraId="4C8B725C" w14:textId="1CAF1FC5" w:rsidR="00FE2F19" w:rsidRDefault="00FE2F19">
            <w:pPr>
              <w:cnfStyle w:val="000000000000" w:firstRow="0" w:lastRow="0" w:firstColumn="0" w:lastColumn="0" w:oddVBand="0" w:evenVBand="0" w:oddHBand="0" w:evenHBand="0" w:firstRowFirstColumn="0" w:firstRowLastColumn="0" w:lastRowFirstColumn="0" w:lastRowLastColumn="0"/>
            </w:pPr>
          </w:p>
          <w:p w14:paraId="05629512" w14:textId="0E353713" w:rsidR="00FE2F19" w:rsidRDefault="00FE2F19">
            <w:pPr>
              <w:cnfStyle w:val="000000000000" w:firstRow="0" w:lastRow="0" w:firstColumn="0" w:lastColumn="0" w:oddVBand="0" w:evenVBand="0" w:oddHBand="0" w:evenHBand="0" w:firstRowFirstColumn="0" w:firstRowLastColumn="0" w:lastRowFirstColumn="0" w:lastRowLastColumn="0"/>
            </w:pPr>
            <w:r w:rsidRPr="00FE2F19">
              <w:rPr>
                <w:noProof/>
              </w:rPr>
              <w:lastRenderedPageBreak/>
              <w:drawing>
                <wp:inline distT="0" distB="0" distL="0" distR="0" wp14:anchorId="726A367E" wp14:editId="2519BF42">
                  <wp:extent cx="3134995" cy="1318260"/>
                  <wp:effectExtent l="0" t="0" r="825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134995" cy="1318260"/>
                          </a:xfrm>
                          <a:prstGeom prst="rect">
                            <a:avLst/>
                          </a:prstGeom>
                          <a:noFill/>
                          <a:ln>
                            <a:noFill/>
                          </a:ln>
                        </pic:spPr>
                      </pic:pic>
                    </a:graphicData>
                  </a:graphic>
                </wp:inline>
              </w:drawing>
            </w:r>
          </w:p>
          <w:p w14:paraId="2A8E9085" w14:textId="3A4B1622" w:rsidR="00FE2F19" w:rsidRDefault="00FE2F19">
            <w:pPr>
              <w:cnfStyle w:val="000000000000" w:firstRow="0" w:lastRow="0" w:firstColumn="0" w:lastColumn="0" w:oddVBand="0" w:evenVBand="0" w:oddHBand="0" w:evenHBand="0" w:firstRowFirstColumn="0" w:firstRowLastColumn="0" w:lastRowFirstColumn="0" w:lastRowLastColumn="0"/>
            </w:pPr>
          </w:p>
          <w:p w14:paraId="6D9CEBB1" w14:textId="380AE13C" w:rsidR="00FE2F19" w:rsidRDefault="00FE2F19">
            <w:pPr>
              <w:cnfStyle w:val="000000000000" w:firstRow="0" w:lastRow="0" w:firstColumn="0" w:lastColumn="0" w:oddVBand="0" w:evenVBand="0" w:oddHBand="0" w:evenHBand="0" w:firstRowFirstColumn="0" w:firstRowLastColumn="0" w:lastRowFirstColumn="0" w:lastRowLastColumn="0"/>
            </w:pPr>
          </w:p>
          <w:p w14:paraId="146F7F0F" w14:textId="3A6EEF07" w:rsidR="00FE2F19" w:rsidRDefault="00FE2F19">
            <w:pPr>
              <w:cnfStyle w:val="000000000000" w:firstRow="0" w:lastRow="0" w:firstColumn="0" w:lastColumn="0" w:oddVBand="0" w:evenVBand="0" w:oddHBand="0" w:evenHBand="0" w:firstRowFirstColumn="0" w:firstRowLastColumn="0" w:lastRowFirstColumn="0" w:lastRowLastColumn="0"/>
            </w:pPr>
            <w:r w:rsidRPr="00FE2F19">
              <w:rPr>
                <w:noProof/>
              </w:rPr>
              <w:drawing>
                <wp:inline distT="0" distB="0" distL="0" distR="0" wp14:anchorId="40740792" wp14:editId="2177435D">
                  <wp:extent cx="3051810" cy="134175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3051810" cy="1341755"/>
                          </a:xfrm>
                          <a:prstGeom prst="rect">
                            <a:avLst/>
                          </a:prstGeom>
                          <a:noFill/>
                          <a:ln>
                            <a:noFill/>
                          </a:ln>
                        </pic:spPr>
                      </pic:pic>
                    </a:graphicData>
                  </a:graphic>
                </wp:inline>
              </w:drawing>
            </w:r>
          </w:p>
          <w:p w14:paraId="4CD4A779" w14:textId="1529B52F" w:rsidR="00FE2F19" w:rsidRDefault="00FE2F19">
            <w:pPr>
              <w:cnfStyle w:val="000000000000" w:firstRow="0" w:lastRow="0" w:firstColumn="0" w:lastColumn="0" w:oddVBand="0" w:evenVBand="0" w:oddHBand="0" w:evenHBand="0" w:firstRowFirstColumn="0" w:firstRowLastColumn="0" w:lastRowFirstColumn="0" w:lastRowLastColumn="0"/>
            </w:pPr>
          </w:p>
          <w:p w14:paraId="7C1898F3" w14:textId="56B08A0D" w:rsidR="00FE2F19" w:rsidRDefault="00FE2F19">
            <w:pPr>
              <w:cnfStyle w:val="000000000000" w:firstRow="0" w:lastRow="0" w:firstColumn="0" w:lastColumn="0" w:oddVBand="0" w:evenVBand="0" w:oddHBand="0" w:evenHBand="0" w:firstRowFirstColumn="0" w:firstRowLastColumn="0" w:lastRowFirstColumn="0" w:lastRowLastColumn="0"/>
            </w:pPr>
          </w:p>
          <w:p w14:paraId="4DAD0497" w14:textId="77777777" w:rsidR="00FE2F19" w:rsidRDefault="00FE2F19">
            <w:pPr>
              <w:cnfStyle w:val="000000000000" w:firstRow="0" w:lastRow="0" w:firstColumn="0" w:lastColumn="0" w:oddVBand="0" w:evenVBand="0" w:oddHBand="0" w:evenHBand="0" w:firstRowFirstColumn="0" w:firstRowLastColumn="0" w:lastRowFirstColumn="0" w:lastRowLastColumn="0"/>
            </w:pPr>
          </w:p>
          <w:p w14:paraId="753D0023" w14:textId="6CE2F820" w:rsidR="00FE2F19" w:rsidRDefault="00FE2F19">
            <w:pPr>
              <w:cnfStyle w:val="000000000000" w:firstRow="0" w:lastRow="0" w:firstColumn="0" w:lastColumn="0" w:oddVBand="0" w:evenVBand="0" w:oddHBand="0" w:evenHBand="0" w:firstRowFirstColumn="0" w:firstRowLastColumn="0" w:lastRowFirstColumn="0" w:lastRowLastColumn="0"/>
            </w:pPr>
            <w:r w:rsidRPr="00FE2F19">
              <w:rPr>
                <w:noProof/>
              </w:rPr>
              <w:drawing>
                <wp:inline distT="0" distB="0" distL="0" distR="0" wp14:anchorId="4155645A" wp14:editId="01B492DD">
                  <wp:extent cx="3051810" cy="134175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3051810" cy="1341755"/>
                          </a:xfrm>
                          <a:prstGeom prst="rect">
                            <a:avLst/>
                          </a:prstGeom>
                          <a:noFill/>
                          <a:ln>
                            <a:noFill/>
                          </a:ln>
                        </pic:spPr>
                      </pic:pic>
                    </a:graphicData>
                  </a:graphic>
                </wp:inline>
              </w:drawing>
            </w:r>
          </w:p>
          <w:p w14:paraId="5A55D5F7" w14:textId="29FE45C4" w:rsidR="00FE2F19" w:rsidRDefault="00FE2F19">
            <w:pPr>
              <w:cnfStyle w:val="000000000000" w:firstRow="0" w:lastRow="0" w:firstColumn="0" w:lastColumn="0" w:oddVBand="0" w:evenVBand="0" w:oddHBand="0" w:evenHBand="0" w:firstRowFirstColumn="0" w:firstRowLastColumn="0" w:lastRowFirstColumn="0" w:lastRowLastColumn="0"/>
            </w:pPr>
          </w:p>
          <w:p w14:paraId="1AC72C4C" w14:textId="65FB2D02" w:rsidR="00FE2F19" w:rsidRDefault="00FE2F19">
            <w:pPr>
              <w:cnfStyle w:val="000000000000" w:firstRow="0" w:lastRow="0" w:firstColumn="0" w:lastColumn="0" w:oddVBand="0" w:evenVBand="0" w:oddHBand="0" w:evenHBand="0" w:firstRowFirstColumn="0" w:firstRowLastColumn="0" w:lastRowFirstColumn="0" w:lastRowLastColumn="0"/>
            </w:pPr>
          </w:p>
          <w:p w14:paraId="6FFA97EA" w14:textId="7BA2E550" w:rsidR="00FE2F19" w:rsidRDefault="00FE2F19">
            <w:pPr>
              <w:cnfStyle w:val="000000000000" w:firstRow="0" w:lastRow="0" w:firstColumn="0" w:lastColumn="0" w:oddVBand="0" w:evenVBand="0" w:oddHBand="0" w:evenHBand="0" w:firstRowFirstColumn="0" w:firstRowLastColumn="0" w:lastRowFirstColumn="0" w:lastRowLastColumn="0"/>
            </w:pPr>
          </w:p>
          <w:p w14:paraId="33443143" w14:textId="07B08CA8" w:rsidR="00FE2F19" w:rsidRDefault="00FE2F19">
            <w:pPr>
              <w:cnfStyle w:val="000000000000" w:firstRow="0" w:lastRow="0" w:firstColumn="0" w:lastColumn="0" w:oddVBand="0" w:evenVBand="0" w:oddHBand="0" w:evenHBand="0" w:firstRowFirstColumn="0" w:firstRowLastColumn="0" w:lastRowFirstColumn="0" w:lastRowLastColumn="0"/>
            </w:pPr>
            <w:r w:rsidRPr="00FE2F19">
              <w:rPr>
                <w:noProof/>
              </w:rPr>
              <w:lastRenderedPageBreak/>
              <w:drawing>
                <wp:inline distT="0" distB="0" distL="0" distR="0" wp14:anchorId="0DB07F53" wp14:editId="6AB46744">
                  <wp:extent cx="2885440" cy="1306195"/>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885440" cy="1306195"/>
                          </a:xfrm>
                          <a:prstGeom prst="rect">
                            <a:avLst/>
                          </a:prstGeom>
                          <a:noFill/>
                          <a:ln>
                            <a:noFill/>
                          </a:ln>
                        </pic:spPr>
                      </pic:pic>
                    </a:graphicData>
                  </a:graphic>
                </wp:inline>
              </w:drawing>
            </w:r>
          </w:p>
          <w:p w14:paraId="1B10B9F6" w14:textId="6BBADD4B" w:rsidR="00FE2F19" w:rsidRDefault="00FE2F19">
            <w:pPr>
              <w:cnfStyle w:val="000000000000" w:firstRow="0" w:lastRow="0" w:firstColumn="0" w:lastColumn="0" w:oddVBand="0" w:evenVBand="0" w:oddHBand="0" w:evenHBand="0" w:firstRowFirstColumn="0" w:firstRowLastColumn="0" w:lastRowFirstColumn="0" w:lastRowLastColumn="0"/>
            </w:pPr>
          </w:p>
          <w:p w14:paraId="7AC878A9" w14:textId="77777777" w:rsidR="00FE2F19" w:rsidRDefault="00FE2F19">
            <w:pPr>
              <w:cnfStyle w:val="000000000000" w:firstRow="0" w:lastRow="0" w:firstColumn="0" w:lastColumn="0" w:oddVBand="0" w:evenVBand="0" w:oddHBand="0" w:evenHBand="0" w:firstRowFirstColumn="0" w:firstRowLastColumn="0" w:lastRowFirstColumn="0" w:lastRowLastColumn="0"/>
            </w:pPr>
          </w:p>
          <w:p w14:paraId="45EBA459" w14:textId="4A74AB37" w:rsidR="00FE2F19" w:rsidRDefault="00FE2F19">
            <w:pPr>
              <w:cnfStyle w:val="000000000000" w:firstRow="0" w:lastRow="0" w:firstColumn="0" w:lastColumn="0" w:oddVBand="0" w:evenVBand="0" w:oddHBand="0" w:evenHBand="0" w:firstRowFirstColumn="0" w:firstRowLastColumn="0" w:lastRowFirstColumn="0" w:lastRowLastColumn="0"/>
            </w:pPr>
          </w:p>
        </w:tc>
        <w:tc>
          <w:tcPr>
            <w:tcW w:w="4536" w:type="dxa"/>
          </w:tcPr>
          <w:p w14:paraId="4F1E41D1" w14:textId="77777777" w:rsidR="000D0456" w:rsidRDefault="000D0456">
            <w:pPr>
              <w:cnfStyle w:val="000000000000" w:firstRow="0" w:lastRow="0" w:firstColumn="0" w:lastColumn="0" w:oddVBand="0" w:evenVBand="0" w:oddHBand="0" w:evenHBand="0" w:firstRowFirstColumn="0" w:firstRowLastColumn="0" w:lastRowFirstColumn="0" w:lastRowLastColumn="0"/>
            </w:pP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
              <w:gridCol w:w="4073"/>
            </w:tblGrid>
            <w:tr w:rsidR="00FE2F19" w14:paraId="457EEEEE" w14:textId="77777777" w:rsidTr="00FE2F19">
              <w:tc>
                <w:tcPr>
                  <w:tcW w:w="45" w:type="dxa"/>
                  <w:shd w:val="clear" w:color="auto" w:fill="FFFFFF"/>
                  <w:tcMar>
                    <w:top w:w="0" w:type="dxa"/>
                    <w:left w:w="0" w:type="dxa"/>
                    <w:bottom w:w="0" w:type="dxa"/>
                    <w:right w:w="0" w:type="dxa"/>
                  </w:tcMar>
                  <w:vAlign w:val="center"/>
                  <w:hideMark/>
                </w:tcPr>
                <w:p w14:paraId="4CBBAEA9" w14:textId="77777777" w:rsidR="00FE2F19" w:rsidRDefault="00FE2F19" w:rsidP="00FE2F19"/>
              </w:tc>
              <w:tc>
                <w:tcPr>
                  <w:tcW w:w="8981" w:type="dxa"/>
                  <w:shd w:val="clear" w:color="auto" w:fill="FFFFFF"/>
                  <w:tcMar>
                    <w:top w:w="0" w:type="dxa"/>
                    <w:left w:w="0" w:type="dxa"/>
                    <w:bottom w:w="0" w:type="dxa"/>
                    <w:right w:w="0" w:type="dxa"/>
                  </w:tcMar>
                  <w:vAlign w:val="center"/>
                  <w:hideMark/>
                </w:tcPr>
                <w:p w14:paraId="572870DF" w14:textId="2C995B0B" w:rsidR="00FE2F19" w:rsidRDefault="00FE2F19" w:rsidP="00FE2F19">
                  <w:pPr>
                    <w:pStyle w:val="Heading2"/>
                    <w:rPr>
                      <w:rFonts w:ascii="Arial" w:hAnsi="Arial" w:cs="Arial"/>
                      <w:color w:val="1A1A1A"/>
                    </w:rPr>
                  </w:pPr>
                </w:p>
              </w:tc>
            </w:tr>
            <w:tr w:rsidR="00FE2F19" w14:paraId="0A3310AE" w14:textId="77777777" w:rsidTr="00FE2F19">
              <w:tc>
                <w:tcPr>
                  <w:tcW w:w="9026" w:type="dxa"/>
                  <w:gridSpan w:val="2"/>
                  <w:shd w:val="clear" w:color="auto" w:fill="FFFFFF"/>
                  <w:tcMar>
                    <w:top w:w="0" w:type="dxa"/>
                    <w:left w:w="0" w:type="dxa"/>
                    <w:bottom w:w="0" w:type="dxa"/>
                    <w:right w:w="0" w:type="dxa"/>
                  </w:tcMar>
                  <w:hideMark/>
                </w:tcPr>
                <w:p w14:paraId="31A10B16" w14:textId="77777777" w:rsidR="00FE2F19" w:rsidRDefault="00FE2F19" w:rsidP="00FE2F19">
                  <w:pPr>
                    <w:rPr>
                      <w:rFonts w:ascii="Arial" w:hAnsi="Arial" w:cs="Arial"/>
                      <w:color w:val="1A1A1A"/>
                      <w:sz w:val="21"/>
                      <w:szCs w:val="21"/>
                    </w:rPr>
                  </w:pPr>
                  <w:r>
                    <w:rPr>
                      <w:rFonts w:ascii="Arial" w:hAnsi="Arial" w:cs="Arial"/>
                      <w:b/>
                      <w:bCs/>
                      <w:color w:val="1A1A1A"/>
                      <w:sz w:val="21"/>
                      <w:szCs w:val="21"/>
                    </w:rPr>
                    <w:t>1</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FE2F19" w14:paraId="4A99B544" w14:textId="77777777" w:rsidTr="00FE2F19">
              <w:tc>
                <w:tcPr>
                  <w:tcW w:w="9026" w:type="dxa"/>
                  <w:gridSpan w:val="2"/>
                  <w:shd w:val="clear" w:color="auto" w:fill="FFFFFF"/>
                  <w:tcMar>
                    <w:top w:w="0" w:type="dxa"/>
                    <w:left w:w="0" w:type="dxa"/>
                    <w:bottom w:w="0" w:type="dxa"/>
                    <w:right w:w="0" w:type="dxa"/>
                  </w:tcMar>
                  <w:hideMark/>
                </w:tcPr>
                <w:p w14:paraId="641393D6" w14:textId="77777777" w:rsidR="00FE2F19" w:rsidRDefault="00FE2F19" w:rsidP="00FE2F19">
                  <w:pPr>
                    <w:rPr>
                      <w:rFonts w:ascii="Arial" w:hAnsi="Arial" w:cs="Arial"/>
                      <w:color w:val="1A1A1A"/>
                      <w:sz w:val="21"/>
                      <w:szCs w:val="21"/>
                    </w:rPr>
                  </w:pPr>
                  <w:r>
                    <w:rPr>
                      <w:rFonts w:ascii="Arial" w:hAnsi="Arial" w:cs="Arial"/>
                      <w:b/>
                      <w:bCs/>
                      <w:color w:val="1A1A1A"/>
                      <w:sz w:val="21"/>
                      <w:szCs w:val="21"/>
                    </w:rPr>
                    <w:t>2</w:t>
                  </w:r>
                  <w:r>
                    <w:rPr>
                      <w:rFonts w:ascii="Arial" w:hAnsi="Arial" w:cs="Arial"/>
                      <w:color w:val="1A1A1A"/>
                      <w:sz w:val="21"/>
                      <w:szCs w:val="21"/>
                    </w:rPr>
                    <w:t>. A compound of Formula II:</w:t>
                  </w:r>
                </w:p>
                <w:p w14:paraId="5E1B7486" w14:textId="776BBBB7" w:rsidR="00FE2F19" w:rsidRDefault="00FE2F19" w:rsidP="00FE2F19">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4288AF37" wp14:editId="4269FF16">
                        <wp:extent cx="2743200" cy="948690"/>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743200" cy="948690"/>
                                </a:xfrm>
                                <a:prstGeom prst="rect">
                                  <a:avLst/>
                                </a:prstGeom>
                                <a:noFill/>
                                <a:ln>
                                  <a:noFill/>
                                </a:ln>
                              </pic:spPr>
                            </pic:pic>
                          </a:graphicData>
                        </a:graphic>
                      </wp:inline>
                    </w:drawing>
                  </w:r>
                  <w:r>
                    <w:rPr>
                      <w:rFonts w:ascii="Arial" w:hAnsi="Arial" w:cs="Arial"/>
                      <w:color w:val="1A1A1A"/>
                      <w:sz w:val="21"/>
                      <w:szCs w:val="21"/>
                    </w:rPr>
                    <w:t> </w:t>
                  </w:r>
                  <w:hyperlink r:id="rId275"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276" w:tgtFrame="_blank" w:history="1">
                    <w:r>
                      <w:rPr>
                        <w:rStyle w:val="Hyperlink"/>
                        <w:rFonts w:ascii="Arial" w:hAnsi="Arial" w:cs="Arial"/>
                        <w:color w:val="1A1A1A"/>
                        <w:sz w:val="21"/>
                        <w:szCs w:val="21"/>
                      </w:rPr>
                      <w:t>(CDX)</w:t>
                    </w:r>
                  </w:hyperlink>
                </w:p>
                <w:p w14:paraId="5E521537" w14:textId="77777777" w:rsidR="00FE2F19" w:rsidRDefault="00FE2F19" w:rsidP="00FE2F19">
                  <w:pPr>
                    <w:rPr>
                      <w:rFonts w:ascii="Arial" w:hAnsi="Arial" w:cs="Arial"/>
                      <w:color w:val="1A1A1A"/>
                      <w:sz w:val="21"/>
                      <w:szCs w:val="21"/>
                    </w:rPr>
                  </w:pPr>
                  <w:r>
                    <w:rPr>
                      <w:rFonts w:ascii="Arial" w:hAnsi="Arial" w:cs="Arial"/>
                      <w:color w:val="1A1A1A"/>
                      <w:sz w:val="21"/>
                      <w:szCs w:val="21"/>
                    </w:rPr>
                    <w:t>or pharmaceutically acceptable salts, hydrates, solvates, enantiomers, or stereoisomers thereof, wherein</w:t>
                  </w:r>
                </w:p>
                <w:p w14:paraId="0E04C556" w14:textId="77777777" w:rsidR="00FE2F19" w:rsidRDefault="00FE2F19" w:rsidP="00FE2F19">
                  <w:pPr>
                    <w:rPr>
                      <w:rFonts w:ascii="Arial" w:hAnsi="Arial" w:cs="Arial"/>
                      <w:color w:val="1A1A1A"/>
                      <w:sz w:val="21"/>
                      <w:szCs w:val="21"/>
                    </w:rPr>
                  </w:pPr>
                  <w:r>
                    <w:rPr>
                      <w:rFonts w:ascii="Arial" w:hAnsi="Arial" w:cs="Arial"/>
                      <w:color w:val="1A1A1A"/>
                      <w:sz w:val="21"/>
                      <w:szCs w:val="21"/>
                    </w:rPr>
                    <w:t>R </w:t>
                  </w:r>
                  <w:r>
                    <w:rPr>
                      <w:rFonts w:ascii="Arial" w:hAnsi="Arial" w:cs="Arial"/>
                      <w:color w:val="1A1A1A"/>
                      <w:sz w:val="16"/>
                      <w:szCs w:val="16"/>
                      <w:vertAlign w:val="subscript"/>
                    </w:rPr>
                    <w:t>1</w:t>
                  </w:r>
                  <w:r>
                    <w:rPr>
                      <w:rFonts w:ascii="Arial" w:hAnsi="Arial" w:cs="Arial"/>
                      <w:color w:val="1A1A1A"/>
                      <w:sz w:val="21"/>
                      <w:szCs w:val="21"/>
                    </w:rPr>
                    <w:t>, R </w:t>
                  </w:r>
                  <w:r>
                    <w:rPr>
                      <w:rFonts w:ascii="Arial" w:hAnsi="Arial" w:cs="Arial"/>
                      <w:color w:val="1A1A1A"/>
                      <w:sz w:val="16"/>
                      <w:szCs w:val="16"/>
                      <w:vertAlign w:val="subscript"/>
                    </w:rPr>
                    <w:t>2 </w:t>
                  </w:r>
                  <w:r>
                    <w:rPr>
                      <w:rFonts w:ascii="Arial" w:hAnsi="Arial" w:cs="Arial"/>
                      <w:color w:val="1A1A1A"/>
                      <w:sz w:val="21"/>
                      <w:szCs w:val="21"/>
                    </w:rPr>
                    <w:t>each independently represents NULL,</w:t>
                  </w:r>
                </w:p>
                <w:p w14:paraId="68132C5D" w14:textId="1424268A" w:rsidR="00FE2F19" w:rsidRDefault="00FE2F19" w:rsidP="00FE2F19">
                  <w:pPr>
                    <w:rPr>
                      <w:rFonts w:ascii="Arial" w:hAnsi="Arial" w:cs="Arial"/>
                      <w:color w:val="1A1A1A"/>
                      <w:sz w:val="21"/>
                      <w:szCs w:val="21"/>
                    </w:rPr>
                  </w:pPr>
                  <w:r>
                    <w:rPr>
                      <w:rFonts w:ascii="Arial" w:hAnsi="Arial" w:cs="Arial"/>
                      <w:color w:val="1A1A1A"/>
                      <w:sz w:val="21"/>
                      <w:szCs w:val="21"/>
                    </w:rPr>
                    <w:lastRenderedPageBreak/>
                    <w:br/>
                  </w:r>
                  <w:r>
                    <w:rPr>
                      <w:rFonts w:ascii="Arial" w:hAnsi="Arial" w:cs="Arial"/>
                      <w:noProof/>
                      <w:color w:val="1A1A1A"/>
                      <w:sz w:val="21"/>
                      <w:szCs w:val="21"/>
                    </w:rPr>
                    <w:drawing>
                      <wp:inline distT="0" distB="0" distL="0" distR="0" wp14:anchorId="10B69E29" wp14:editId="7F32851C">
                        <wp:extent cx="2660073" cy="5140945"/>
                        <wp:effectExtent l="0" t="0" r="6985"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70629" cy="5161346"/>
                                </a:xfrm>
                                <a:prstGeom prst="rect">
                                  <a:avLst/>
                                </a:prstGeom>
                                <a:noFill/>
                                <a:ln>
                                  <a:noFill/>
                                </a:ln>
                              </pic:spPr>
                            </pic:pic>
                          </a:graphicData>
                        </a:graphic>
                      </wp:inline>
                    </w:drawing>
                  </w:r>
                  <w:r>
                    <w:rPr>
                      <w:rFonts w:ascii="Arial" w:hAnsi="Arial" w:cs="Arial"/>
                      <w:color w:val="1A1A1A"/>
                      <w:sz w:val="21"/>
                      <w:szCs w:val="21"/>
                    </w:rPr>
                    <w:t> </w:t>
                  </w:r>
                  <w:hyperlink r:id="rId278"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279" w:tgtFrame="_blank" w:history="1">
                    <w:r>
                      <w:rPr>
                        <w:rStyle w:val="Hyperlink"/>
                        <w:rFonts w:ascii="Arial" w:hAnsi="Arial" w:cs="Arial"/>
                        <w:color w:val="1A1A1A"/>
                        <w:sz w:val="21"/>
                        <w:szCs w:val="21"/>
                      </w:rPr>
                      <w:t>(CDX)</w:t>
                    </w:r>
                  </w:hyperlink>
                </w:p>
                <w:p w14:paraId="4299C77F" w14:textId="77777777" w:rsidR="00FE2F19" w:rsidRDefault="00FE2F19" w:rsidP="00FE2F19">
                  <w:pPr>
                    <w:rPr>
                      <w:rFonts w:ascii="Arial" w:hAnsi="Arial" w:cs="Arial"/>
                      <w:color w:val="1A1A1A"/>
                      <w:sz w:val="21"/>
                      <w:szCs w:val="21"/>
                    </w:rPr>
                  </w:pPr>
                  <w:r>
                    <w:rPr>
                      <w:rFonts w:ascii="Arial" w:hAnsi="Arial" w:cs="Arial"/>
                      <w:color w:val="1A1A1A"/>
                      <w:sz w:val="21"/>
                      <w:szCs w:val="21"/>
                    </w:rPr>
                    <w:lastRenderedPageBreak/>
                    <w:t>R </w:t>
                  </w:r>
                  <w:r>
                    <w:rPr>
                      <w:rFonts w:ascii="Arial" w:hAnsi="Arial" w:cs="Arial"/>
                      <w:color w:val="1A1A1A"/>
                      <w:sz w:val="16"/>
                      <w:szCs w:val="16"/>
                      <w:vertAlign w:val="subscript"/>
                    </w:rPr>
                    <w:t>2</w:t>
                  </w:r>
                  <w:r>
                    <w:rPr>
                      <w:rFonts w:ascii="Arial" w:hAnsi="Arial" w:cs="Arial"/>
                      <w:color w:val="1A1A1A"/>
                      <w:sz w:val="21"/>
                      <w:szCs w:val="21"/>
                    </w:rPr>
                    <w:t>, R </w:t>
                  </w:r>
                  <w:r>
                    <w:rPr>
                      <w:rFonts w:ascii="Arial" w:hAnsi="Arial" w:cs="Arial"/>
                      <w:color w:val="1A1A1A"/>
                      <w:sz w:val="16"/>
                      <w:szCs w:val="16"/>
                      <w:vertAlign w:val="subscript"/>
                    </w:rPr>
                    <w:t>4</w:t>
                  </w:r>
                  <w:r>
                    <w:rPr>
                      <w:rFonts w:ascii="Arial" w:hAnsi="Arial" w:cs="Arial"/>
                      <w:color w:val="1A1A1A"/>
                      <w:sz w:val="21"/>
                      <w:szCs w:val="21"/>
                    </w:rPr>
                    <w:t>, R </w:t>
                  </w:r>
                  <w:r>
                    <w:rPr>
                      <w:rFonts w:ascii="Arial" w:hAnsi="Arial" w:cs="Arial"/>
                      <w:color w:val="1A1A1A"/>
                      <w:sz w:val="16"/>
                      <w:szCs w:val="16"/>
                      <w:vertAlign w:val="subscript"/>
                    </w:rPr>
                    <w:t>6 </w:t>
                  </w:r>
                  <w:r>
                    <w:rPr>
                      <w:rFonts w:ascii="Arial" w:hAnsi="Arial" w:cs="Arial"/>
                      <w:color w:val="1A1A1A"/>
                      <w:sz w:val="21"/>
                      <w:szCs w:val="21"/>
                    </w:rPr>
                    <w:t>each independently represent D, OD,</w:t>
                  </w:r>
                </w:p>
                <w:p w14:paraId="20873991" w14:textId="7222812B" w:rsidR="00FE2F19" w:rsidRDefault="00FE2F19" w:rsidP="00FE2F19">
                  <w:pPr>
                    <w:rPr>
                      <w:rFonts w:ascii="Arial" w:hAnsi="Arial" w:cs="Arial"/>
                      <w:color w:val="1A1A1A"/>
                      <w:sz w:val="21"/>
                      <w:szCs w:val="21"/>
                    </w:rPr>
                  </w:pPr>
                  <w:r>
                    <w:rPr>
                      <w:rFonts w:ascii="Arial" w:hAnsi="Arial" w:cs="Arial"/>
                      <w:color w:val="1A1A1A"/>
                      <w:sz w:val="21"/>
                      <w:szCs w:val="21"/>
                    </w:rPr>
                    <w:lastRenderedPageBreak/>
                    <w:br/>
                  </w:r>
                  <w:r>
                    <w:rPr>
                      <w:rFonts w:ascii="Arial" w:hAnsi="Arial" w:cs="Arial"/>
                      <w:noProof/>
                      <w:color w:val="1A1A1A"/>
                      <w:sz w:val="21"/>
                      <w:szCs w:val="21"/>
                    </w:rPr>
                    <w:drawing>
                      <wp:inline distT="0" distB="0" distL="0" distR="0" wp14:anchorId="48DE41D1" wp14:editId="775AD176">
                        <wp:extent cx="2743200" cy="5155565"/>
                        <wp:effectExtent l="0" t="0" r="0" b="698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743200" cy="5155565"/>
                                </a:xfrm>
                                <a:prstGeom prst="rect">
                                  <a:avLst/>
                                </a:prstGeom>
                                <a:noFill/>
                                <a:ln>
                                  <a:noFill/>
                                </a:ln>
                              </pic:spPr>
                            </pic:pic>
                          </a:graphicData>
                        </a:graphic>
                      </wp:inline>
                    </w:drawing>
                  </w:r>
                  <w:r>
                    <w:rPr>
                      <w:rFonts w:ascii="Arial" w:hAnsi="Arial" w:cs="Arial"/>
                      <w:color w:val="1A1A1A"/>
                      <w:sz w:val="21"/>
                      <w:szCs w:val="21"/>
                    </w:rPr>
                    <w:t> </w:t>
                  </w:r>
                  <w:hyperlink r:id="rId281"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282" w:tgtFrame="_blank" w:history="1">
                    <w:r>
                      <w:rPr>
                        <w:rStyle w:val="Hyperlink"/>
                        <w:rFonts w:ascii="Arial" w:hAnsi="Arial" w:cs="Arial"/>
                        <w:color w:val="1A1A1A"/>
                        <w:sz w:val="21"/>
                        <w:szCs w:val="21"/>
                      </w:rPr>
                      <w:t>(CDX)</w:t>
                    </w:r>
                  </w:hyperlink>
                  <w:r>
                    <w:rPr>
                      <w:rFonts w:ascii="Arial" w:hAnsi="Arial" w:cs="Arial"/>
                      <w:color w:val="1A1A1A"/>
                      <w:sz w:val="21"/>
                      <w:szCs w:val="21"/>
                    </w:rPr>
                    <w:br/>
                  </w:r>
                  <w:r>
                    <w:rPr>
                      <w:rFonts w:ascii="Arial" w:hAnsi="Arial" w:cs="Arial"/>
                      <w:noProof/>
                      <w:color w:val="1A1A1A"/>
                      <w:sz w:val="21"/>
                      <w:szCs w:val="21"/>
                    </w:rPr>
                    <w:lastRenderedPageBreak/>
                    <w:drawing>
                      <wp:inline distT="0" distB="0" distL="0" distR="0" wp14:anchorId="118FCE3D" wp14:editId="0EE4E558">
                        <wp:extent cx="2743200" cy="38595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743200" cy="3859530"/>
                                </a:xfrm>
                                <a:prstGeom prst="rect">
                                  <a:avLst/>
                                </a:prstGeom>
                                <a:noFill/>
                                <a:ln>
                                  <a:noFill/>
                                </a:ln>
                              </pic:spPr>
                            </pic:pic>
                          </a:graphicData>
                        </a:graphic>
                      </wp:inline>
                    </w:drawing>
                  </w:r>
                  <w:r>
                    <w:rPr>
                      <w:rFonts w:ascii="Arial" w:hAnsi="Arial" w:cs="Arial"/>
                      <w:color w:val="1A1A1A"/>
                      <w:sz w:val="21"/>
                      <w:szCs w:val="21"/>
                    </w:rPr>
                    <w:t> </w:t>
                  </w:r>
                  <w:hyperlink r:id="rId284"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285" w:tgtFrame="_blank" w:history="1">
                    <w:r>
                      <w:rPr>
                        <w:rStyle w:val="Hyperlink"/>
                        <w:rFonts w:ascii="Arial" w:hAnsi="Arial" w:cs="Arial"/>
                        <w:color w:val="1A1A1A"/>
                        <w:sz w:val="21"/>
                        <w:szCs w:val="21"/>
                      </w:rPr>
                      <w:t>(CDX)</w:t>
                    </w:r>
                  </w:hyperlink>
                  <w:r>
                    <w:rPr>
                      <w:rFonts w:ascii="Arial" w:hAnsi="Arial" w:cs="Arial"/>
                      <w:color w:val="1A1A1A"/>
                      <w:sz w:val="21"/>
                      <w:szCs w:val="21"/>
                    </w:rPr>
                    <w:br/>
                  </w:r>
                  <w:r>
                    <w:rPr>
                      <w:rFonts w:ascii="Arial" w:hAnsi="Arial" w:cs="Arial"/>
                      <w:noProof/>
                      <w:color w:val="1A1A1A"/>
                      <w:sz w:val="21"/>
                      <w:szCs w:val="21"/>
                    </w:rPr>
                    <w:lastRenderedPageBreak/>
                    <w:drawing>
                      <wp:inline distT="0" distB="0" distL="0" distR="0" wp14:anchorId="54E7AF6F" wp14:editId="3F482580">
                        <wp:extent cx="2743200" cy="304546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743200" cy="3045460"/>
                                </a:xfrm>
                                <a:prstGeom prst="rect">
                                  <a:avLst/>
                                </a:prstGeom>
                                <a:noFill/>
                                <a:ln>
                                  <a:noFill/>
                                </a:ln>
                              </pic:spPr>
                            </pic:pic>
                          </a:graphicData>
                        </a:graphic>
                      </wp:inline>
                    </w:drawing>
                  </w:r>
                  <w:r>
                    <w:rPr>
                      <w:rFonts w:ascii="Arial" w:hAnsi="Arial" w:cs="Arial"/>
                      <w:color w:val="1A1A1A"/>
                      <w:sz w:val="21"/>
                      <w:szCs w:val="21"/>
                    </w:rPr>
                    <w:t> </w:t>
                  </w:r>
                  <w:hyperlink r:id="rId287"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288" w:tgtFrame="_blank" w:history="1">
                    <w:r>
                      <w:rPr>
                        <w:rStyle w:val="Hyperlink"/>
                        <w:rFonts w:ascii="Arial" w:hAnsi="Arial" w:cs="Arial"/>
                        <w:color w:val="1A1A1A"/>
                        <w:sz w:val="21"/>
                        <w:szCs w:val="21"/>
                      </w:rPr>
                      <w:t>(CDX)</w:t>
                    </w:r>
                  </w:hyperlink>
                </w:p>
                <w:p w14:paraId="7EB82EC3" w14:textId="77777777" w:rsidR="00FE2F19" w:rsidRDefault="00FE2F19" w:rsidP="00FE2F19">
                  <w:pPr>
                    <w:rPr>
                      <w:rFonts w:ascii="Arial" w:hAnsi="Arial" w:cs="Arial"/>
                      <w:color w:val="1A1A1A"/>
                      <w:sz w:val="21"/>
                      <w:szCs w:val="21"/>
                    </w:rPr>
                  </w:pPr>
                  <w:r>
                    <w:rPr>
                      <w:rFonts w:ascii="Arial" w:hAnsi="Arial" w:cs="Arial"/>
                      <w:color w:val="1A1A1A"/>
                      <w:sz w:val="21"/>
                      <w:szCs w:val="21"/>
                    </w:rPr>
                    <w:t xml:space="preserve">n is independently 1, 2, 3, 4 or </w:t>
                  </w:r>
                  <w:proofErr w:type="gramStart"/>
                  <w:r>
                    <w:rPr>
                      <w:rFonts w:ascii="Arial" w:hAnsi="Arial" w:cs="Arial"/>
                      <w:color w:val="1A1A1A"/>
                      <w:sz w:val="21"/>
                      <w:szCs w:val="21"/>
                    </w:rPr>
                    <w:t>5;</w:t>
                  </w:r>
                  <w:proofErr w:type="gramEnd"/>
                </w:p>
                <w:p w14:paraId="7AE6ECCB" w14:textId="77777777" w:rsidR="00FE2F19" w:rsidRDefault="00FE2F19" w:rsidP="00FE2F19">
                  <w:pPr>
                    <w:rPr>
                      <w:rFonts w:ascii="Arial" w:hAnsi="Arial" w:cs="Arial"/>
                      <w:color w:val="1A1A1A"/>
                      <w:sz w:val="21"/>
                      <w:szCs w:val="21"/>
                    </w:rPr>
                  </w:pPr>
                  <w:r>
                    <w:rPr>
                      <w:rFonts w:ascii="Arial" w:hAnsi="Arial" w:cs="Arial"/>
                      <w:color w:val="1A1A1A"/>
                      <w:sz w:val="21"/>
                      <w:szCs w:val="21"/>
                    </w:rPr>
                    <w:t xml:space="preserve">a is independently 2, 3 or </w:t>
                  </w:r>
                  <w:proofErr w:type="gramStart"/>
                  <w:r>
                    <w:rPr>
                      <w:rFonts w:ascii="Arial" w:hAnsi="Arial" w:cs="Arial"/>
                      <w:color w:val="1A1A1A"/>
                      <w:sz w:val="21"/>
                      <w:szCs w:val="21"/>
                    </w:rPr>
                    <w:t>7;</w:t>
                  </w:r>
                  <w:proofErr w:type="gramEnd"/>
                </w:p>
                <w:p w14:paraId="08170EA0" w14:textId="77777777" w:rsidR="00FE2F19" w:rsidRDefault="00FE2F19" w:rsidP="00FE2F19">
                  <w:pPr>
                    <w:rPr>
                      <w:rFonts w:ascii="Arial" w:hAnsi="Arial" w:cs="Arial"/>
                      <w:color w:val="1A1A1A"/>
                      <w:sz w:val="21"/>
                      <w:szCs w:val="21"/>
                    </w:rPr>
                  </w:pPr>
                  <w:r>
                    <w:rPr>
                      <w:rFonts w:ascii="Arial" w:hAnsi="Arial" w:cs="Arial"/>
                      <w:color w:val="1A1A1A"/>
                      <w:sz w:val="21"/>
                      <w:szCs w:val="21"/>
                    </w:rPr>
                    <w:t xml:space="preserve">each b is independently 3, 5 or </w:t>
                  </w:r>
                  <w:proofErr w:type="gramStart"/>
                  <w:r>
                    <w:rPr>
                      <w:rFonts w:ascii="Arial" w:hAnsi="Arial" w:cs="Arial"/>
                      <w:color w:val="1A1A1A"/>
                      <w:sz w:val="21"/>
                      <w:szCs w:val="21"/>
                    </w:rPr>
                    <w:t>6;</w:t>
                  </w:r>
                  <w:proofErr w:type="gramEnd"/>
                </w:p>
                <w:p w14:paraId="7798D2BC" w14:textId="77777777" w:rsidR="00FE2F19" w:rsidRDefault="00FE2F19" w:rsidP="00FE2F19">
                  <w:pPr>
                    <w:rPr>
                      <w:rFonts w:ascii="Arial" w:hAnsi="Arial" w:cs="Arial"/>
                      <w:color w:val="1A1A1A"/>
                      <w:sz w:val="21"/>
                      <w:szCs w:val="21"/>
                    </w:rPr>
                  </w:pPr>
                  <w:r>
                    <w:rPr>
                      <w:rFonts w:ascii="Arial" w:hAnsi="Arial" w:cs="Arial"/>
                      <w:color w:val="1A1A1A"/>
                      <w:sz w:val="21"/>
                      <w:szCs w:val="21"/>
                    </w:rPr>
                    <w:t xml:space="preserve">e is independently 1, 2 or </w:t>
                  </w:r>
                  <w:proofErr w:type="gramStart"/>
                  <w:r>
                    <w:rPr>
                      <w:rFonts w:ascii="Arial" w:hAnsi="Arial" w:cs="Arial"/>
                      <w:color w:val="1A1A1A"/>
                      <w:sz w:val="21"/>
                      <w:szCs w:val="21"/>
                    </w:rPr>
                    <w:t>6;</w:t>
                  </w:r>
                  <w:proofErr w:type="gramEnd"/>
                </w:p>
                <w:p w14:paraId="3CD9627E" w14:textId="77777777" w:rsidR="00FE2F19" w:rsidRDefault="00FE2F19" w:rsidP="00FE2F19">
                  <w:pPr>
                    <w:rPr>
                      <w:rFonts w:ascii="Arial" w:hAnsi="Arial" w:cs="Arial"/>
                      <w:color w:val="1A1A1A"/>
                      <w:sz w:val="21"/>
                      <w:szCs w:val="21"/>
                    </w:rPr>
                  </w:pPr>
                  <w:r>
                    <w:rPr>
                      <w:rFonts w:ascii="Arial" w:hAnsi="Arial" w:cs="Arial"/>
                      <w:color w:val="1A1A1A"/>
                      <w:sz w:val="21"/>
                      <w:szCs w:val="21"/>
                    </w:rPr>
                    <w:t>c and d are each independently H, D, —OH, —OD, C </w:t>
                  </w:r>
                  <w:r>
                    <w:rPr>
                      <w:rFonts w:ascii="Arial" w:hAnsi="Arial" w:cs="Arial"/>
                      <w:color w:val="1A1A1A"/>
                      <w:sz w:val="16"/>
                      <w:szCs w:val="16"/>
                      <w:vertAlign w:val="subscript"/>
                    </w:rPr>
                    <w:t>1</w:t>
                  </w:r>
                  <w:r>
                    <w:rPr>
                      <w:rFonts w:ascii="Arial" w:hAnsi="Arial" w:cs="Arial"/>
                      <w:color w:val="1A1A1A"/>
                      <w:sz w:val="21"/>
                      <w:szCs w:val="21"/>
                    </w:rPr>
                    <w:t>-C </w:t>
                  </w:r>
                  <w:r>
                    <w:rPr>
                      <w:rFonts w:ascii="Arial" w:hAnsi="Arial" w:cs="Arial"/>
                      <w:color w:val="1A1A1A"/>
                      <w:sz w:val="16"/>
                      <w:szCs w:val="16"/>
                      <w:vertAlign w:val="subscript"/>
                    </w:rPr>
                    <w:t>6</w:t>
                  </w:r>
                  <w:r>
                    <w:rPr>
                      <w:rFonts w:ascii="Arial" w:hAnsi="Arial" w:cs="Arial"/>
                      <w:color w:val="1A1A1A"/>
                      <w:sz w:val="21"/>
                      <w:szCs w:val="21"/>
                    </w:rPr>
                    <w:t>-alkyl, —NH </w:t>
                  </w:r>
                  <w:r>
                    <w:rPr>
                      <w:rFonts w:ascii="Arial" w:hAnsi="Arial" w:cs="Arial"/>
                      <w:color w:val="1A1A1A"/>
                      <w:sz w:val="16"/>
                      <w:szCs w:val="16"/>
                      <w:vertAlign w:val="subscript"/>
                    </w:rPr>
                    <w:t>2 </w:t>
                  </w:r>
                  <w:r>
                    <w:rPr>
                      <w:rFonts w:ascii="Arial" w:hAnsi="Arial" w:cs="Arial"/>
                      <w:color w:val="1A1A1A"/>
                      <w:sz w:val="21"/>
                      <w:szCs w:val="21"/>
                    </w:rPr>
                    <w:t>or —COCH </w:t>
                  </w:r>
                  <w:proofErr w:type="gramStart"/>
                  <w:r>
                    <w:rPr>
                      <w:rFonts w:ascii="Arial" w:hAnsi="Arial" w:cs="Arial"/>
                      <w:color w:val="1A1A1A"/>
                      <w:sz w:val="16"/>
                      <w:szCs w:val="16"/>
                      <w:vertAlign w:val="subscript"/>
                    </w:rPr>
                    <w:t>3</w:t>
                  </w:r>
                  <w:r>
                    <w:rPr>
                      <w:rFonts w:ascii="Arial" w:hAnsi="Arial" w:cs="Arial"/>
                      <w:color w:val="1A1A1A"/>
                      <w:sz w:val="21"/>
                      <w:szCs w:val="21"/>
                    </w:rPr>
                    <w:t>;</w:t>
                  </w:r>
                  <w:proofErr w:type="gramEnd"/>
                </w:p>
                <w:p w14:paraId="7AA460B3" w14:textId="77777777" w:rsidR="00FE2F19" w:rsidRDefault="00FE2F19" w:rsidP="00FE2F19">
                  <w:pPr>
                    <w:rPr>
                      <w:rFonts w:ascii="Arial" w:hAnsi="Arial" w:cs="Arial"/>
                      <w:color w:val="1A1A1A"/>
                      <w:sz w:val="21"/>
                      <w:szCs w:val="21"/>
                    </w:rPr>
                  </w:pPr>
                  <w:r>
                    <w:rPr>
                      <w:rFonts w:ascii="Arial" w:hAnsi="Arial" w:cs="Arial"/>
                      <w:color w:val="1A1A1A"/>
                      <w:sz w:val="21"/>
                      <w:szCs w:val="21"/>
                    </w:rPr>
                    <w:t>within the proviso that there is</w:t>
                  </w:r>
                </w:p>
                <w:p w14:paraId="0F1EA692" w14:textId="2C296112" w:rsidR="00FE2F19" w:rsidRDefault="00FE2F19" w:rsidP="00FE2F19">
                  <w:pPr>
                    <w:rPr>
                      <w:rFonts w:ascii="Arial" w:hAnsi="Arial" w:cs="Arial"/>
                      <w:color w:val="1A1A1A"/>
                      <w:sz w:val="21"/>
                      <w:szCs w:val="21"/>
                    </w:rPr>
                  </w:pPr>
                  <w:r>
                    <w:rPr>
                      <w:rFonts w:ascii="Arial" w:hAnsi="Arial" w:cs="Arial"/>
                      <w:color w:val="1A1A1A"/>
                      <w:sz w:val="21"/>
                      <w:szCs w:val="21"/>
                    </w:rPr>
                    <w:lastRenderedPageBreak/>
                    <w:br/>
                  </w:r>
                  <w:r>
                    <w:rPr>
                      <w:rFonts w:ascii="Arial" w:hAnsi="Arial" w:cs="Arial"/>
                      <w:noProof/>
                      <w:color w:val="1A1A1A"/>
                      <w:sz w:val="21"/>
                      <w:szCs w:val="21"/>
                    </w:rPr>
                    <w:drawing>
                      <wp:inline distT="0" distB="0" distL="0" distR="0" wp14:anchorId="574214C8" wp14:editId="51545ABA">
                        <wp:extent cx="2743200" cy="1769745"/>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2743200" cy="1769745"/>
                                </a:xfrm>
                                <a:prstGeom prst="rect">
                                  <a:avLst/>
                                </a:prstGeom>
                                <a:noFill/>
                                <a:ln>
                                  <a:noFill/>
                                </a:ln>
                              </pic:spPr>
                            </pic:pic>
                          </a:graphicData>
                        </a:graphic>
                      </wp:inline>
                    </w:drawing>
                  </w:r>
                  <w:r>
                    <w:rPr>
                      <w:rFonts w:ascii="Arial" w:hAnsi="Arial" w:cs="Arial"/>
                      <w:color w:val="1A1A1A"/>
                      <w:sz w:val="21"/>
                      <w:szCs w:val="21"/>
                    </w:rPr>
                    <w:t> </w:t>
                  </w:r>
                  <w:hyperlink r:id="rId290"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291" w:tgtFrame="_blank" w:history="1">
                    <w:r>
                      <w:rPr>
                        <w:rStyle w:val="Hyperlink"/>
                        <w:rFonts w:ascii="Arial" w:hAnsi="Arial" w:cs="Arial"/>
                        <w:color w:val="1A1A1A"/>
                        <w:sz w:val="21"/>
                        <w:szCs w:val="21"/>
                      </w:rPr>
                      <w:t>(CDX)</w:t>
                    </w:r>
                  </w:hyperlink>
                </w:p>
                <w:p w14:paraId="25E8E61D" w14:textId="77777777" w:rsidR="00FE2F19" w:rsidRDefault="00FE2F19" w:rsidP="00FE2F19">
                  <w:pPr>
                    <w:rPr>
                      <w:rFonts w:ascii="Arial" w:hAnsi="Arial" w:cs="Arial"/>
                      <w:color w:val="1A1A1A"/>
                      <w:sz w:val="21"/>
                      <w:szCs w:val="21"/>
                    </w:rPr>
                  </w:pPr>
                  <w:r>
                    <w:rPr>
                      <w:rFonts w:ascii="Arial" w:hAnsi="Arial" w:cs="Arial"/>
                      <w:color w:val="1A1A1A"/>
                      <w:sz w:val="21"/>
                      <w:szCs w:val="21"/>
                    </w:rPr>
                    <w:t xml:space="preserve">Each </w:t>
                  </w:r>
                  <w:proofErr w:type="spellStart"/>
                  <w:r>
                    <w:rPr>
                      <w:rFonts w:ascii="Arial" w:hAnsi="Arial" w:cs="Arial"/>
                      <w:color w:val="1A1A1A"/>
                      <w:sz w:val="21"/>
                      <w:szCs w:val="21"/>
                    </w:rPr>
                    <w:t>i</w:t>
                  </w:r>
                  <w:proofErr w:type="spellEnd"/>
                  <w:r>
                    <w:rPr>
                      <w:rFonts w:ascii="Arial" w:hAnsi="Arial" w:cs="Arial"/>
                      <w:color w:val="1A1A1A"/>
                      <w:sz w:val="21"/>
                      <w:szCs w:val="21"/>
                    </w:rPr>
                    <w:t xml:space="preserve"> independently represents</w:t>
                  </w:r>
                </w:p>
                <w:p w14:paraId="72D0AD6A" w14:textId="0EFCD0A3" w:rsidR="00FE2F19" w:rsidRDefault="00FE2F19" w:rsidP="00FE2F19">
                  <w:pPr>
                    <w:rPr>
                      <w:rFonts w:ascii="Arial" w:hAnsi="Arial" w:cs="Arial"/>
                      <w:color w:val="1A1A1A"/>
                      <w:sz w:val="21"/>
                      <w:szCs w:val="21"/>
                    </w:rPr>
                  </w:pPr>
                  <w:r>
                    <w:rPr>
                      <w:rFonts w:ascii="Arial" w:hAnsi="Arial" w:cs="Arial"/>
                      <w:color w:val="1A1A1A"/>
                      <w:sz w:val="21"/>
                      <w:szCs w:val="21"/>
                    </w:rPr>
                    <w:lastRenderedPageBreak/>
                    <w:br/>
                  </w:r>
                  <w:r>
                    <w:rPr>
                      <w:rFonts w:ascii="Arial" w:hAnsi="Arial" w:cs="Arial"/>
                      <w:noProof/>
                      <w:color w:val="1A1A1A"/>
                      <w:sz w:val="21"/>
                      <w:szCs w:val="21"/>
                    </w:rPr>
                    <w:drawing>
                      <wp:inline distT="0" distB="0" distL="0" distR="0" wp14:anchorId="1D24263C" wp14:editId="21DF4F95">
                        <wp:extent cx="2743200" cy="5179060"/>
                        <wp:effectExtent l="0" t="0" r="0"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743200" cy="5179060"/>
                                </a:xfrm>
                                <a:prstGeom prst="rect">
                                  <a:avLst/>
                                </a:prstGeom>
                                <a:noFill/>
                                <a:ln>
                                  <a:noFill/>
                                </a:ln>
                              </pic:spPr>
                            </pic:pic>
                          </a:graphicData>
                        </a:graphic>
                      </wp:inline>
                    </w:drawing>
                  </w:r>
                  <w:r>
                    <w:rPr>
                      <w:rFonts w:ascii="Arial" w:hAnsi="Arial" w:cs="Arial"/>
                      <w:color w:val="1A1A1A"/>
                      <w:sz w:val="21"/>
                      <w:szCs w:val="21"/>
                    </w:rPr>
                    <w:t> </w:t>
                  </w:r>
                  <w:hyperlink r:id="rId293"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294" w:tgtFrame="_blank" w:history="1">
                    <w:r>
                      <w:rPr>
                        <w:rStyle w:val="Hyperlink"/>
                        <w:rFonts w:ascii="Arial" w:hAnsi="Arial" w:cs="Arial"/>
                        <w:color w:val="1A1A1A"/>
                        <w:sz w:val="21"/>
                        <w:szCs w:val="21"/>
                      </w:rPr>
                      <w:t>(CDX)</w:t>
                    </w:r>
                  </w:hyperlink>
                </w:p>
              </w:tc>
            </w:tr>
            <w:tr w:rsidR="00FE2F19" w14:paraId="77439A0B" w14:textId="77777777" w:rsidTr="00FE2F19">
              <w:tc>
                <w:tcPr>
                  <w:tcW w:w="9026" w:type="dxa"/>
                  <w:gridSpan w:val="2"/>
                  <w:shd w:val="clear" w:color="auto" w:fill="FFFFFF"/>
                  <w:tcMar>
                    <w:top w:w="0" w:type="dxa"/>
                    <w:left w:w="0" w:type="dxa"/>
                    <w:bottom w:w="0" w:type="dxa"/>
                    <w:right w:w="0" w:type="dxa"/>
                  </w:tcMar>
                  <w:hideMark/>
                </w:tcPr>
                <w:p w14:paraId="05CBD1FD" w14:textId="77777777" w:rsidR="00FE2F19" w:rsidRDefault="00FE2F19" w:rsidP="00FE2F19">
                  <w:pPr>
                    <w:rPr>
                      <w:rFonts w:ascii="Arial" w:hAnsi="Arial" w:cs="Arial"/>
                      <w:color w:val="1A1A1A"/>
                      <w:sz w:val="21"/>
                      <w:szCs w:val="21"/>
                    </w:rPr>
                  </w:pPr>
                  <w:r>
                    <w:rPr>
                      <w:rFonts w:ascii="Arial" w:hAnsi="Arial" w:cs="Arial"/>
                      <w:b/>
                      <w:bCs/>
                      <w:color w:val="1A1A1A"/>
                      <w:sz w:val="21"/>
                      <w:szCs w:val="21"/>
                    </w:rPr>
                    <w:lastRenderedPageBreak/>
                    <w:t>3</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FE2F19" w14:paraId="0D60BED5" w14:textId="77777777" w:rsidTr="00FE2F19">
              <w:tc>
                <w:tcPr>
                  <w:tcW w:w="9026" w:type="dxa"/>
                  <w:gridSpan w:val="2"/>
                  <w:shd w:val="clear" w:color="auto" w:fill="FFFFFF"/>
                  <w:tcMar>
                    <w:top w:w="0" w:type="dxa"/>
                    <w:left w:w="0" w:type="dxa"/>
                    <w:bottom w:w="0" w:type="dxa"/>
                    <w:right w:w="0" w:type="dxa"/>
                  </w:tcMar>
                  <w:hideMark/>
                </w:tcPr>
                <w:p w14:paraId="77798E9B" w14:textId="77777777" w:rsidR="00FE2F19" w:rsidRDefault="00FE2F19" w:rsidP="00FE2F19">
                  <w:pPr>
                    <w:rPr>
                      <w:rFonts w:ascii="Arial" w:hAnsi="Arial" w:cs="Arial"/>
                      <w:color w:val="1A1A1A"/>
                      <w:sz w:val="21"/>
                      <w:szCs w:val="21"/>
                    </w:rPr>
                  </w:pPr>
                  <w:r>
                    <w:rPr>
                      <w:rFonts w:ascii="Arial" w:hAnsi="Arial" w:cs="Arial"/>
                      <w:b/>
                      <w:bCs/>
                      <w:color w:val="1A1A1A"/>
                      <w:sz w:val="21"/>
                      <w:szCs w:val="21"/>
                    </w:rPr>
                    <w:t>4</w:t>
                  </w:r>
                  <w:r>
                    <w:rPr>
                      <w:rFonts w:ascii="Arial" w:hAnsi="Arial" w:cs="Arial"/>
                      <w:color w:val="1A1A1A"/>
                      <w:sz w:val="21"/>
                      <w:szCs w:val="21"/>
                    </w:rPr>
                    <w:t>. A pharmaceutical composition comprising a compound of </w:t>
                  </w:r>
                  <w:hyperlink r:id="rId295" w:anchor="CLM-00002" w:history="1">
                    <w:r>
                      <w:rPr>
                        <w:rStyle w:val="Hyperlink"/>
                        <w:rFonts w:ascii="Arial" w:hAnsi="Arial" w:cs="Arial"/>
                        <w:b/>
                        <w:bCs/>
                        <w:color w:val="1A1A1A"/>
                        <w:sz w:val="21"/>
                        <w:szCs w:val="21"/>
                      </w:rPr>
                      <w:t>claim 2</w:t>
                    </w:r>
                  </w:hyperlink>
                  <w:r>
                    <w:rPr>
                      <w:rFonts w:ascii="Arial" w:hAnsi="Arial" w:cs="Arial"/>
                      <w:color w:val="1A1A1A"/>
                      <w:sz w:val="21"/>
                      <w:szCs w:val="21"/>
                    </w:rPr>
                    <w:t> and a pharmaceutically acceptable carrier.</w:t>
                  </w:r>
                </w:p>
              </w:tc>
            </w:tr>
            <w:tr w:rsidR="00FE2F19" w14:paraId="489F3C67" w14:textId="77777777" w:rsidTr="00FE2F19">
              <w:tc>
                <w:tcPr>
                  <w:tcW w:w="9026" w:type="dxa"/>
                  <w:gridSpan w:val="2"/>
                  <w:shd w:val="clear" w:color="auto" w:fill="FFFFFF"/>
                  <w:tcMar>
                    <w:top w:w="0" w:type="dxa"/>
                    <w:left w:w="0" w:type="dxa"/>
                    <w:bottom w:w="0" w:type="dxa"/>
                    <w:right w:w="0" w:type="dxa"/>
                  </w:tcMar>
                  <w:hideMark/>
                </w:tcPr>
                <w:p w14:paraId="5385A1DB" w14:textId="77777777" w:rsidR="00FE2F19" w:rsidRDefault="00FE2F19" w:rsidP="00FE2F19">
                  <w:pPr>
                    <w:rPr>
                      <w:rFonts w:ascii="Arial" w:hAnsi="Arial" w:cs="Arial"/>
                      <w:color w:val="1A1A1A"/>
                      <w:sz w:val="21"/>
                      <w:szCs w:val="21"/>
                    </w:rPr>
                  </w:pPr>
                  <w:r>
                    <w:rPr>
                      <w:rFonts w:ascii="Arial" w:hAnsi="Arial" w:cs="Arial"/>
                      <w:b/>
                      <w:bCs/>
                      <w:color w:val="1A1A1A"/>
                      <w:sz w:val="21"/>
                      <w:szCs w:val="21"/>
                    </w:rPr>
                    <w:t>5</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FE2F19" w14:paraId="012903C5" w14:textId="77777777" w:rsidTr="00FE2F19">
              <w:tc>
                <w:tcPr>
                  <w:tcW w:w="9026" w:type="dxa"/>
                  <w:gridSpan w:val="2"/>
                  <w:shd w:val="clear" w:color="auto" w:fill="FFFFFF"/>
                  <w:tcMar>
                    <w:top w:w="0" w:type="dxa"/>
                    <w:left w:w="0" w:type="dxa"/>
                    <w:bottom w:w="0" w:type="dxa"/>
                    <w:right w:w="0" w:type="dxa"/>
                  </w:tcMar>
                  <w:hideMark/>
                </w:tcPr>
                <w:p w14:paraId="1FDD2033" w14:textId="77777777" w:rsidR="00FE2F19" w:rsidRDefault="00FE2F19" w:rsidP="00FE2F19">
                  <w:pPr>
                    <w:rPr>
                      <w:rFonts w:ascii="Arial" w:hAnsi="Arial" w:cs="Arial"/>
                      <w:color w:val="1A1A1A"/>
                      <w:sz w:val="21"/>
                      <w:szCs w:val="21"/>
                    </w:rPr>
                  </w:pPr>
                  <w:r>
                    <w:rPr>
                      <w:rFonts w:ascii="Arial" w:hAnsi="Arial" w:cs="Arial"/>
                      <w:b/>
                      <w:bCs/>
                      <w:color w:val="1A1A1A"/>
                      <w:sz w:val="21"/>
                      <w:szCs w:val="21"/>
                    </w:rPr>
                    <w:t>6</w:t>
                  </w:r>
                  <w:r>
                    <w:rPr>
                      <w:rFonts w:ascii="Arial" w:hAnsi="Arial" w:cs="Arial"/>
                      <w:color w:val="1A1A1A"/>
                      <w:sz w:val="21"/>
                      <w:szCs w:val="21"/>
                    </w:rPr>
                    <w:t>. The pharmaceutical composition of </w:t>
                  </w:r>
                  <w:hyperlink r:id="rId296" w:anchor="CLM-00004" w:history="1">
                    <w:r>
                      <w:rPr>
                        <w:rStyle w:val="Hyperlink"/>
                        <w:rFonts w:ascii="Arial" w:hAnsi="Arial" w:cs="Arial"/>
                        <w:b/>
                        <w:bCs/>
                        <w:color w:val="1A1A1A"/>
                        <w:sz w:val="21"/>
                        <w:szCs w:val="21"/>
                      </w:rPr>
                      <w:t>claim 4</w:t>
                    </w:r>
                  </w:hyperlink>
                  <w:r>
                    <w:rPr>
                      <w:rFonts w:ascii="Arial" w:hAnsi="Arial" w:cs="Arial"/>
                      <w:color w:val="1A1A1A"/>
                      <w:sz w:val="21"/>
                      <w:szCs w:val="21"/>
                    </w:rPr>
                    <w:t>, wherein said pharmaceutical composition is formulated to treat a subject by administering said pharmaceutical composition to the subject by oral administration, delayed release or sustained release, transmucosal, administration, syrup, topical administration, parenteral administration, injection, subdermal, administration, oral solution, rectal administration, buccal administration or transdermal administration.</w:t>
                  </w:r>
                </w:p>
              </w:tc>
            </w:tr>
            <w:tr w:rsidR="00FE2F19" w14:paraId="2D05F37F" w14:textId="77777777" w:rsidTr="00FE2F19">
              <w:tc>
                <w:tcPr>
                  <w:tcW w:w="9026" w:type="dxa"/>
                  <w:gridSpan w:val="2"/>
                  <w:shd w:val="clear" w:color="auto" w:fill="FFFFFF"/>
                  <w:tcMar>
                    <w:top w:w="0" w:type="dxa"/>
                    <w:left w:w="0" w:type="dxa"/>
                    <w:bottom w:w="0" w:type="dxa"/>
                    <w:right w:w="0" w:type="dxa"/>
                  </w:tcMar>
                  <w:hideMark/>
                </w:tcPr>
                <w:p w14:paraId="1D825BBC" w14:textId="77777777" w:rsidR="00FE2F19" w:rsidRDefault="00FE2F19" w:rsidP="00FE2F19">
                  <w:pPr>
                    <w:rPr>
                      <w:rFonts w:ascii="Arial" w:hAnsi="Arial" w:cs="Arial"/>
                      <w:color w:val="1A1A1A"/>
                      <w:sz w:val="21"/>
                      <w:szCs w:val="21"/>
                    </w:rPr>
                  </w:pPr>
                  <w:r>
                    <w:rPr>
                      <w:rFonts w:ascii="Arial" w:hAnsi="Arial" w:cs="Arial"/>
                      <w:b/>
                      <w:bCs/>
                      <w:color w:val="1A1A1A"/>
                      <w:sz w:val="21"/>
                      <w:szCs w:val="21"/>
                    </w:rPr>
                    <w:t>7</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FE2F19" w14:paraId="398C7F99" w14:textId="77777777" w:rsidTr="00FE2F19">
              <w:tc>
                <w:tcPr>
                  <w:tcW w:w="9026" w:type="dxa"/>
                  <w:gridSpan w:val="2"/>
                  <w:shd w:val="clear" w:color="auto" w:fill="FFFFFF"/>
                  <w:tcMar>
                    <w:top w:w="0" w:type="dxa"/>
                    <w:left w:w="0" w:type="dxa"/>
                    <w:bottom w:w="0" w:type="dxa"/>
                    <w:right w:w="0" w:type="dxa"/>
                  </w:tcMar>
                  <w:hideMark/>
                </w:tcPr>
                <w:p w14:paraId="585B16F4" w14:textId="77777777" w:rsidR="00FE2F19" w:rsidRDefault="00FE2F19" w:rsidP="00FE2F19">
                  <w:pPr>
                    <w:rPr>
                      <w:rFonts w:ascii="Arial" w:hAnsi="Arial" w:cs="Arial"/>
                      <w:color w:val="1A1A1A"/>
                      <w:sz w:val="21"/>
                      <w:szCs w:val="21"/>
                    </w:rPr>
                  </w:pPr>
                  <w:r>
                    <w:rPr>
                      <w:rFonts w:ascii="Arial" w:hAnsi="Arial" w:cs="Arial"/>
                      <w:b/>
                      <w:bCs/>
                      <w:color w:val="1A1A1A"/>
                      <w:sz w:val="21"/>
                      <w:szCs w:val="21"/>
                    </w:rPr>
                    <w:t>8</w:t>
                  </w:r>
                  <w:r>
                    <w:rPr>
                      <w:rFonts w:ascii="Arial" w:hAnsi="Arial" w:cs="Arial"/>
                      <w:color w:val="1A1A1A"/>
                      <w:sz w:val="21"/>
                      <w:szCs w:val="21"/>
                    </w:rPr>
                    <w:t>. The pharmaceutical composition of </w:t>
                  </w:r>
                  <w:hyperlink r:id="rId297" w:anchor="CLM-00006" w:history="1">
                    <w:r>
                      <w:rPr>
                        <w:rStyle w:val="Hyperlink"/>
                        <w:rFonts w:ascii="Arial" w:hAnsi="Arial" w:cs="Arial"/>
                        <w:b/>
                        <w:bCs/>
                        <w:color w:val="1A1A1A"/>
                        <w:sz w:val="21"/>
                        <w:szCs w:val="21"/>
                      </w:rPr>
                      <w:t>claim 6</w:t>
                    </w:r>
                  </w:hyperlink>
                  <w:r>
                    <w:rPr>
                      <w:rFonts w:ascii="Arial" w:hAnsi="Arial" w:cs="Arial"/>
                      <w:color w:val="1A1A1A"/>
                      <w:sz w:val="21"/>
                      <w:szCs w:val="21"/>
                    </w:rPr>
                    <w:t xml:space="preserve">, wherein said composition is formulated for the treatment of inflammatory bowel disease, </w:t>
                  </w:r>
                  <w:proofErr w:type="spellStart"/>
                  <w:r>
                    <w:rPr>
                      <w:rFonts w:ascii="Arial" w:hAnsi="Arial" w:cs="Arial"/>
                      <w:color w:val="1A1A1A"/>
                      <w:sz w:val="21"/>
                      <w:szCs w:val="21"/>
                    </w:rPr>
                    <w:t>crohn's</w:t>
                  </w:r>
                  <w:proofErr w:type="spellEnd"/>
                  <w:r>
                    <w:rPr>
                      <w:rFonts w:ascii="Arial" w:hAnsi="Arial" w:cs="Arial"/>
                      <w:color w:val="1A1A1A"/>
                      <w:sz w:val="21"/>
                      <w:szCs w:val="21"/>
                    </w:rPr>
                    <w:t xml:space="preserve"> disease, irritable bowel syndrome, coeliac disease, fructose malabsorption, mild infections, parasitic infections like giardiasis, bile acid malabsorption, functional chronic constipation, small intestinal bacterial overgrowth, and chronic functional abdominal pain.</w:t>
                  </w:r>
                </w:p>
              </w:tc>
            </w:tr>
            <w:tr w:rsidR="00FE2F19" w14:paraId="6CD38FC8" w14:textId="77777777" w:rsidTr="00FE2F19">
              <w:tc>
                <w:tcPr>
                  <w:tcW w:w="9026" w:type="dxa"/>
                  <w:gridSpan w:val="2"/>
                  <w:shd w:val="clear" w:color="auto" w:fill="FFFFFF"/>
                  <w:tcMar>
                    <w:top w:w="0" w:type="dxa"/>
                    <w:left w:w="0" w:type="dxa"/>
                    <w:bottom w:w="0" w:type="dxa"/>
                    <w:right w:w="0" w:type="dxa"/>
                  </w:tcMar>
                  <w:hideMark/>
                </w:tcPr>
                <w:p w14:paraId="5E07D06B" w14:textId="77777777" w:rsidR="00FE2F19" w:rsidRDefault="00FE2F19" w:rsidP="00FE2F19">
                  <w:pPr>
                    <w:rPr>
                      <w:rFonts w:ascii="Arial" w:hAnsi="Arial" w:cs="Arial"/>
                      <w:color w:val="1A1A1A"/>
                      <w:sz w:val="21"/>
                      <w:szCs w:val="21"/>
                    </w:rPr>
                  </w:pPr>
                  <w:r>
                    <w:rPr>
                      <w:rFonts w:ascii="Arial" w:hAnsi="Arial" w:cs="Arial"/>
                      <w:b/>
                      <w:bCs/>
                      <w:color w:val="1A1A1A"/>
                      <w:sz w:val="21"/>
                      <w:szCs w:val="21"/>
                    </w:rPr>
                    <w:t>9</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FE2F19" w14:paraId="2A0C7980" w14:textId="77777777" w:rsidTr="00FE2F19">
              <w:tc>
                <w:tcPr>
                  <w:tcW w:w="9026" w:type="dxa"/>
                  <w:gridSpan w:val="2"/>
                  <w:shd w:val="clear" w:color="auto" w:fill="FFFFFF"/>
                  <w:tcMar>
                    <w:top w:w="0" w:type="dxa"/>
                    <w:left w:w="0" w:type="dxa"/>
                    <w:bottom w:w="0" w:type="dxa"/>
                    <w:right w:w="0" w:type="dxa"/>
                  </w:tcMar>
                  <w:hideMark/>
                </w:tcPr>
                <w:p w14:paraId="0B3FCF9D" w14:textId="77777777" w:rsidR="00FE2F19" w:rsidRDefault="00FE2F19" w:rsidP="00FE2F19">
                  <w:pPr>
                    <w:rPr>
                      <w:rFonts w:ascii="Arial" w:hAnsi="Arial" w:cs="Arial"/>
                      <w:color w:val="1A1A1A"/>
                      <w:sz w:val="21"/>
                      <w:szCs w:val="21"/>
                    </w:rPr>
                  </w:pPr>
                  <w:r>
                    <w:rPr>
                      <w:rFonts w:ascii="Arial" w:hAnsi="Arial" w:cs="Arial"/>
                      <w:b/>
                      <w:bCs/>
                      <w:color w:val="1A1A1A"/>
                      <w:sz w:val="21"/>
                      <w:szCs w:val="21"/>
                    </w:rPr>
                    <w:lastRenderedPageBreak/>
                    <w:t>10</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FE2F19" w14:paraId="54A4D79A" w14:textId="77777777" w:rsidTr="00FE2F19">
              <w:tc>
                <w:tcPr>
                  <w:tcW w:w="9026" w:type="dxa"/>
                  <w:gridSpan w:val="2"/>
                  <w:shd w:val="clear" w:color="auto" w:fill="FFFFFF"/>
                  <w:tcMar>
                    <w:top w:w="0" w:type="dxa"/>
                    <w:left w:w="0" w:type="dxa"/>
                    <w:bottom w:w="0" w:type="dxa"/>
                    <w:right w:w="0" w:type="dxa"/>
                  </w:tcMar>
                  <w:hideMark/>
                </w:tcPr>
                <w:p w14:paraId="3B9DF792" w14:textId="77777777" w:rsidR="00FE2F19" w:rsidRDefault="00FE2F19" w:rsidP="00FE2F19">
                  <w:pPr>
                    <w:rPr>
                      <w:rFonts w:ascii="Arial" w:hAnsi="Arial" w:cs="Arial"/>
                      <w:color w:val="1A1A1A"/>
                      <w:sz w:val="21"/>
                      <w:szCs w:val="21"/>
                    </w:rPr>
                  </w:pPr>
                  <w:r>
                    <w:rPr>
                      <w:rFonts w:ascii="Arial" w:hAnsi="Arial" w:cs="Arial"/>
                      <w:b/>
                      <w:bCs/>
                      <w:color w:val="1A1A1A"/>
                      <w:sz w:val="21"/>
                      <w:szCs w:val="21"/>
                    </w:rPr>
                    <w:t>11</w:t>
                  </w:r>
                  <w:r>
                    <w:rPr>
                      <w:rFonts w:ascii="Arial" w:hAnsi="Arial" w:cs="Arial"/>
                      <w:color w:val="1A1A1A"/>
                      <w:sz w:val="21"/>
                      <w:szCs w:val="21"/>
                    </w:rPr>
                    <w:t>. A compound of </w:t>
                  </w:r>
                  <w:hyperlink r:id="rId298" w:anchor="CLM-00002" w:history="1">
                    <w:r>
                      <w:rPr>
                        <w:rStyle w:val="Hyperlink"/>
                        <w:rFonts w:ascii="Arial" w:hAnsi="Arial" w:cs="Arial"/>
                        <w:b/>
                        <w:bCs/>
                        <w:color w:val="1A1A1A"/>
                        <w:sz w:val="21"/>
                        <w:szCs w:val="21"/>
                      </w:rPr>
                      <w:t>claim 2</w:t>
                    </w:r>
                  </w:hyperlink>
                  <w:r>
                    <w:rPr>
                      <w:rFonts w:ascii="Arial" w:hAnsi="Arial" w:cs="Arial"/>
                      <w:color w:val="1A1A1A"/>
                      <w:sz w:val="21"/>
                      <w:szCs w:val="21"/>
                    </w:rPr>
                    <w:t>, wherein the compound is:</w:t>
                  </w:r>
                </w:p>
                <w:p w14:paraId="362F6E3C" w14:textId="2EF7F686" w:rsidR="00FE2F19" w:rsidRDefault="00FE2F19" w:rsidP="00FE2F19">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0EDB7CA7" wp14:editId="044039D9">
                        <wp:extent cx="2339340" cy="1710055"/>
                        <wp:effectExtent l="0" t="0" r="381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339340" cy="1710055"/>
                                </a:xfrm>
                                <a:prstGeom prst="rect">
                                  <a:avLst/>
                                </a:prstGeom>
                                <a:noFill/>
                                <a:ln>
                                  <a:noFill/>
                                </a:ln>
                              </pic:spPr>
                            </pic:pic>
                          </a:graphicData>
                        </a:graphic>
                      </wp:inline>
                    </w:drawing>
                  </w:r>
                  <w:r>
                    <w:rPr>
                      <w:rFonts w:ascii="Arial" w:hAnsi="Arial" w:cs="Arial"/>
                      <w:color w:val="1A1A1A"/>
                      <w:sz w:val="21"/>
                      <w:szCs w:val="21"/>
                    </w:rPr>
                    <w:t> </w:t>
                  </w:r>
                  <w:hyperlink r:id="rId300"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301" w:tgtFrame="_blank" w:history="1">
                    <w:r>
                      <w:rPr>
                        <w:rStyle w:val="Hyperlink"/>
                        <w:rFonts w:ascii="Arial" w:hAnsi="Arial" w:cs="Arial"/>
                        <w:color w:val="1A1A1A"/>
                        <w:sz w:val="21"/>
                        <w:szCs w:val="21"/>
                      </w:rPr>
                      <w:t>(CDX)</w:t>
                    </w:r>
                  </w:hyperlink>
                </w:p>
              </w:tc>
            </w:tr>
            <w:tr w:rsidR="00FE2F19" w14:paraId="5D3D5C50" w14:textId="77777777" w:rsidTr="00FE2F19">
              <w:tc>
                <w:tcPr>
                  <w:tcW w:w="9026" w:type="dxa"/>
                  <w:gridSpan w:val="2"/>
                  <w:shd w:val="clear" w:color="auto" w:fill="FFFFFF"/>
                  <w:tcMar>
                    <w:top w:w="0" w:type="dxa"/>
                    <w:left w:w="0" w:type="dxa"/>
                    <w:bottom w:w="0" w:type="dxa"/>
                    <w:right w:w="0" w:type="dxa"/>
                  </w:tcMar>
                  <w:hideMark/>
                </w:tcPr>
                <w:p w14:paraId="52F006AF" w14:textId="77777777" w:rsidR="00FE2F19" w:rsidRDefault="00FE2F19" w:rsidP="00FE2F19">
                  <w:pPr>
                    <w:rPr>
                      <w:rFonts w:ascii="Arial" w:hAnsi="Arial" w:cs="Arial"/>
                      <w:color w:val="1A1A1A"/>
                      <w:sz w:val="21"/>
                      <w:szCs w:val="21"/>
                    </w:rPr>
                  </w:pPr>
                  <w:r>
                    <w:rPr>
                      <w:rFonts w:ascii="Arial" w:hAnsi="Arial" w:cs="Arial"/>
                      <w:b/>
                      <w:bCs/>
                      <w:color w:val="1A1A1A"/>
                      <w:sz w:val="21"/>
                      <w:szCs w:val="21"/>
                    </w:rPr>
                    <w:t>12</w:t>
                  </w:r>
                  <w:r>
                    <w:rPr>
                      <w:rFonts w:ascii="Arial" w:hAnsi="Arial" w:cs="Arial"/>
                      <w:color w:val="1A1A1A"/>
                      <w:sz w:val="21"/>
                      <w:szCs w:val="21"/>
                    </w:rPr>
                    <w:t>. A pharmaceutical composition comprising a compound of </w:t>
                  </w:r>
                  <w:hyperlink r:id="rId302" w:anchor="CLM-00011" w:history="1">
                    <w:r>
                      <w:rPr>
                        <w:rStyle w:val="Hyperlink"/>
                        <w:rFonts w:ascii="Arial" w:hAnsi="Arial" w:cs="Arial"/>
                        <w:b/>
                        <w:bCs/>
                        <w:color w:val="1A1A1A"/>
                        <w:sz w:val="21"/>
                        <w:szCs w:val="21"/>
                      </w:rPr>
                      <w:t>claim 11</w:t>
                    </w:r>
                  </w:hyperlink>
                  <w:r>
                    <w:rPr>
                      <w:rFonts w:ascii="Arial" w:hAnsi="Arial" w:cs="Arial"/>
                      <w:color w:val="1A1A1A"/>
                      <w:sz w:val="21"/>
                      <w:szCs w:val="21"/>
                    </w:rPr>
                    <w:t> and a pharmaceutically acceptable carrier.</w:t>
                  </w:r>
                </w:p>
              </w:tc>
            </w:tr>
            <w:tr w:rsidR="00FE2F19" w14:paraId="490CA9D9" w14:textId="77777777" w:rsidTr="00FE2F19">
              <w:tc>
                <w:tcPr>
                  <w:tcW w:w="9026" w:type="dxa"/>
                  <w:gridSpan w:val="2"/>
                  <w:shd w:val="clear" w:color="auto" w:fill="FFFFFF"/>
                  <w:tcMar>
                    <w:top w:w="0" w:type="dxa"/>
                    <w:left w:w="0" w:type="dxa"/>
                    <w:bottom w:w="0" w:type="dxa"/>
                    <w:right w:w="0" w:type="dxa"/>
                  </w:tcMar>
                  <w:hideMark/>
                </w:tcPr>
                <w:p w14:paraId="160B42C1" w14:textId="77777777" w:rsidR="00FE2F19" w:rsidRDefault="00FE2F19" w:rsidP="00FE2F19">
                  <w:pPr>
                    <w:rPr>
                      <w:rFonts w:ascii="Arial" w:hAnsi="Arial" w:cs="Arial"/>
                      <w:color w:val="1A1A1A"/>
                      <w:sz w:val="21"/>
                      <w:szCs w:val="21"/>
                    </w:rPr>
                  </w:pPr>
                  <w:r>
                    <w:rPr>
                      <w:rFonts w:ascii="Arial" w:hAnsi="Arial" w:cs="Arial"/>
                      <w:b/>
                      <w:bCs/>
                      <w:color w:val="1A1A1A"/>
                      <w:sz w:val="21"/>
                      <w:szCs w:val="21"/>
                    </w:rPr>
                    <w:t>13</w:t>
                  </w:r>
                  <w:r>
                    <w:rPr>
                      <w:rFonts w:ascii="Arial" w:hAnsi="Arial" w:cs="Arial"/>
                      <w:color w:val="1A1A1A"/>
                      <w:sz w:val="21"/>
                      <w:szCs w:val="21"/>
                    </w:rPr>
                    <w:t>. The pharmaceutical composition of </w:t>
                  </w:r>
                  <w:hyperlink r:id="rId303" w:anchor="CLM-00012" w:history="1">
                    <w:r>
                      <w:rPr>
                        <w:rStyle w:val="Hyperlink"/>
                        <w:rFonts w:ascii="Arial" w:hAnsi="Arial" w:cs="Arial"/>
                        <w:b/>
                        <w:bCs/>
                        <w:color w:val="1A1A1A"/>
                        <w:sz w:val="21"/>
                        <w:szCs w:val="21"/>
                      </w:rPr>
                      <w:t>claim 12</w:t>
                    </w:r>
                  </w:hyperlink>
                  <w:r>
                    <w:rPr>
                      <w:rFonts w:ascii="Arial" w:hAnsi="Arial" w:cs="Arial"/>
                      <w:color w:val="1A1A1A"/>
                      <w:sz w:val="21"/>
                      <w:szCs w:val="21"/>
                    </w:rPr>
                    <w:t>, wherein said pharmaceutical composition is formulated to treat a subject by administering said pharmaceutical composition to the subject by oral administration, delayed release or sustained release, transmucosal administration, syrup, topical administration, parenteral administration, injection, subdermal administration, oral solution, rectal administration, buccal administration or transdermal administration.</w:t>
                  </w:r>
                </w:p>
              </w:tc>
            </w:tr>
            <w:tr w:rsidR="00FE2F19" w14:paraId="027661B6" w14:textId="77777777" w:rsidTr="00FE2F19">
              <w:tc>
                <w:tcPr>
                  <w:tcW w:w="9026" w:type="dxa"/>
                  <w:gridSpan w:val="2"/>
                  <w:shd w:val="clear" w:color="auto" w:fill="FFFFFF"/>
                  <w:tcMar>
                    <w:top w:w="0" w:type="dxa"/>
                    <w:left w:w="0" w:type="dxa"/>
                    <w:bottom w:w="0" w:type="dxa"/>
                    <w:right w:w="0" w:type="dxa"/>
                  </w:tcMar>
                  <w:hideMark/>
                </w:tcPr>
                <w:p w14:paraId="05DCCB78" w14:textId="77777777" w:rsidR="00FE2F19" w:rsidRDefault="00FE2F19" w:rsidP="00FE2F19">
                  <w:pPr>
                    <w:rPr>
                      <w:rFonts w:ascii="Arial" w:hAnsi="Arial" w:cs="Arial"/>
                      <w:color w:val="1A1A1A"/>
                      <w:sz w:val="21"/>
                      <w:szCs w:val="21"/>
                    </w:rPr>
                  </w:pPr>
                  <w:r>
                    <w:rPr>
                      <w:rFonts w:ascii="Arial" w:hAnsi="Arial" w:cs="Arial"/>
                      <w:b/>
                      <w:bCs/>
                      <w:color w:val="1A1A1A"/>
                      <w:sz w:val="21"/>
                      <w:szCs w:val="21"/>
                    </w:rPr>
                    <w:lastRenderedPageBreak/>
                    <w:t>14</w:t>
                  </w:r>
                  <w:r>
                    <w:rPr>
                      <w:rFonts w:ascii="Arial" w:hAnsi="Arial" w:cs="Arial"/>
                      <w:color w:val="1A1A1A"/>
                      <w:sz w:val="21"/>
                      <w:szCs w:val="21"/>
                    </w:rPr>
                    <w:t>. The pharmaceutical composition of </w:t>
                  </w:r>
                  <w:hyperlink r:id="rId304" w:anchor="CLM-00013" w:history="1">
                    <w:r>
                      <w:rPr>
                        <w:rStyle w:val="Hyperlink"/>
                        <w:rFonts w:ascii="Arial" w:hAnsi="Arial" w:cs="Arial"/>
                        <w:b/>
                        <w:bCs/>
                        <w:color w:val="1A1A1A"/>
                        <w:sz w:val="21"/>
                        <w:szCs w:val="21"/>
                      </w:rPr>
                      <w:t>claim 13</w:t>
                    </w:r>
                  </w:hyperlink>
                  <w:r>
                    <w:rPr>
                      <w:rFonts w:ascii="Arial" w:hAnsi="Arial" w:cs="Arial"/>
                      <w:color w:val="1A1A1A"/>
                      <w:sz w:val="21"/>
                      <w:szCs w:val="21"/>
                    </w:rPr>
                    <w:t xml:space="preserve">, wherein said composition is formulated for the treatment of inflammatory bowel disease, </w:t>
                  </w:r>
                  <w:proofErr w:type="spellStart"/>
                  <w:r>
                    <w:rPr>
                      <w:rFonts w:ascii="Arial" w:hAnsi="Arial" w:cs="Arial"/>
                      <w:color w:val="1A1A1A"/>
                      <w:sz w:val="21"/>
                      <w:szCs w:val="21"/>
                    </w:rPr>
                    <w:t>crohn's</w:t>
                  </w:r>
                  <w:proofErr w:type="spellEnd"/>
                  <w:r>
                    <w:rPr>
                      <w:rFonts w:ascii="Arial" w:hAnsi="Arial" w:cs="Arial"/>
                      <w:color w:val="1A1A1A"/>
                      <w:sz w:val="21"/>
                      <w:szCs w:val="21"/>
                    </w:rPr>
                    <w:t xml:space="preserve"> disease, irritable bowel syndrome, coeliac disease, fructose malabsorption, mild infections, parasitic infections like giardiasis, bile acid malabsorption, functional chronic constipation, small intestinal bacterial overgrowth, and chronic functional abdominal pain.</w:t>
                  </w:r>
                </w:p>
              </w:tc>
            </w:tr>
            <w:tr w:rsidR="00FE2F19" w14:paraId="1A20030D" w14:textId="77777777" w:rsidTr="00FE2F19">
              <w:tc>
                <w:tcPr>
                  <w:tcW w:w="9026" w:type="dxa"/>
                  <w:gridSpan w:val="2"/>
                  <w:shd w:val="clear" w:color="auto" w:fill="FFFFFF"/>
                  <w:tcMar>
                    <w:top w:w="0" w:type="dxa"/>
                    <w:left w:w="0" w:type="dxa"/>
                    <w:bottom w:w="0" w:type="dxa"/>
                    <w:right w:w="0" w:type="dxa"/>
                  </w:tcMar>
                  <w:hideMark/>
                </w:tcPr>
                <w:p w14:paraId="128F2F8E" w14:textId="77777777" w:rsidR="00FE2F19" w:rsidRDefault="00FE2F19" w:rsidP="00FE2F19">
                  <w:pPr>
                    <w:rPr>
                      <w:rFonts w:ascii="Arial" w:hAnsi="Arial" w:cs="Arial"/>
                      <w:color w:val="1A1A1A"/>
                      <w:sz w:val="21"/>
                      <w:szCs w:val="21"/>
                    </w:rPr>
                  </w:pPr>
                  <w:r>
                    <w:rPr>
                      <w:rFonts w:ascii="Arial" w:hAnsi="Arial" w:cs="Arial"/>
                      <w:b/>
                      <w:bCs/>
                      <w:color w:val="1A1A1A"/>
                      <w:sz w:val="21"/>
                      <w:szCs w:val="21"/>
                    </w:rPr>
                    <w:t>15</w:t>
                  </w:r>
                  <w:r>
                    <w:rPr>
                      <w:rFonts w:ascii="Arial" w:hAnsi="Arial" w:cs="Arial"/>
                      <w:color w:val="1A1A1A"/>
                      <w:sz w:val="21"/>
                      <w:szCs w:val="21"/>
                    </w:rPr>
                    <w:t>. A method of treating at least one of an intestinal, an immune mediated disease and an inflammatory disease comprising: administering the compound of </w:t>
                  </w:r>
                  <w:hyperlink r:id="rId305" w:anchor="CLM-00011" w:history="1">
                    <w:r>
                      <w:rPr>
                        <w:rStyle w:val="Hyperlink"/>
                        <w:rFonts w:ascii="Arial" w:hAnsi="Arial" w:cs="Arial"/>
                        <w:b/>
                        <w:bCs/>
                        <w:color w:val="1A1A1A"/>
                        <w:sz w:val="21"/>
                        <w:szCs w:val="21"/>
                      </w:rPr>
                      <w:t>claim 11</w:t>
                    </w:r>
                  </w:hyperlink>
                  <w:r>
                    <w:rPr>
                      <w:rFonts w:ascii="Arial" w:hAnsi="Arial" w:cs="Arial"/>
                      <w:color w:val="1A1A1A"/>
                      <w:sz w:val="21"/>
                      <w:szCs w:val="21"/>
                    </w:rPr>
                    <w:t> to patient suffering from at least one of an intestinal, an immune mediated disease and an inflammatory disease.</w:t>
                  </w:r>
                </w:p>
              </w:tc>
            </w:tr>
            <w:tr w:rsidR="00FE2F19" w14:paraId="1498F08B" w14:textId="77777777" w:rsidTr="00FE2F19">
              <w:tc>
                <w:tcPr>
                  <w:tcW w:w="9026" w:type="dxa"/>
                  <w:gridSpan w:val="2"/>
                  <w:shd w:val="clear" w:color="auto" w:fill="FFFFFF"/>
                  <w:tcMar>
                    <w:top w:w="0" w:type="dxa"/>
                    <w:left w:w="0" w:type="dxa"/>
                    <w:bottom w:w="0" w:type="dxa"/>
                    <w:right w:w="0" w:type="dxa"/>
                  </w:tcMar>
                  <w:hideMark/>
                </w:tcPr>
                <w:p w14:paraId="5921D77F" w14:textId="77777777" w:rsidR="00FE2F19" w:rsidRDefault="00FE2F19" w:rsidP="00FE2F19">
                  <w:pPr>
                    <w:rPr>
                      <w:rFonts w:ascii="Arial" w:hAnsi="Arial" w:cs="Arial"/>
                      <w:color w:val="1A1A1A"/>
                      <w:sz w:val="21"/>
                      <w:szCs w:val="21"/>
                    </w:rPr>
                  </w:pPr>
                  <w:r>
                    <w:rPr>
                      <w:rFonts w:ascii="Arial" w:hAnsi="Arial" w:cs="Arial"/>
                      <w:b/>
                      <w:bCs/>
                      <w:color w:val="1A1A1A"/>
                      <w:sz w:val="21"/>
                      <w:szCs w:val="21"/>
                    </w:rPr>
                    <w:t>16</w:t>
                  </w:r>
                  <w:r>
                    <w:rPr>
                      <w:rFonts w:ascii="Arial" w:hAnsi="Arial" w:cs="Arial"/>
                      <w:color w:val="1A1A1A"/>
                      <w:sz w:val="21"/>
                      <w:szCs w:val="21"/>
                    </w:rPr>
                    <w:t xml:space="preserve">. A method of treating at least one of an intestinal disease, an immune mediated </w:t>
                  </w:r>
                  <w:proofErr w:type="gramStart"/>
                  <w:r>
                    <w:rPr>
                      <w:rFonts w:ascii="Arial" w:hAnsi="Arial" w:cs="Arial"/>
                      <w:color w:val="1A1A1A"/>
                      <w:sz w:val="21"/>
                      <w:szCs w:val="21"/>
                    </w:rPr>
                    <w:t>disease</w:t>
                  </w:r>
                  <w:proofErr w:type="gramEnd"/>
                  <w:r>
                    <w:rPr>
                      <w:rFonts w:ascii="Arial" w:hAnsi="Arial" w:cs="Arial"/>
                      <w:color w:val="1A1A1A"/>
                      <w:sz w:val="21"/>
                      <w:szCs w:val="21"/>
                    </w:rPr>
                    <w:t xml:space="preserve"> and an inflammatory disease by administering a compound to patient suffering from at least one of an intestinal disease, an immune mediated disease and an inflammatory disease, wherein the compound is independently selected from the group consisting of:</w:t>
                  </w:r>
                </w:p>
                <w:p w14:paraId="025511CF" w14:textId="3699B5EC" w:rsidR="00FE2F19" w:rsidRDefault="00FE2F19" w:rsidP="00FE2F19">
                  <w:pPr>
                    <w:rPr>
                      <w:rFonts w:ascii="Arial" w:hAnsi="Arial" w:cs="Arial"/>
                      <w:color w:val="1A1A1A"/>
                      <w:sz w:val="21"/>
                      <w:szCs w:val="21"/>
                    </w:rPr>
                  </w:pPr>
                  <w:r>
                    <w:rPr>
                      <w:rFonts w:ascii="Arial" w:hAnsi="Arial" w:cs="Arial"/>
                      <w:color w:val="1A1A1A"/>
                      <w:sz w:val="21"/>
                      <w:szCs w:val="21"/>
                    </w:rPr>
                    <w:lastRenderedPageBreak/>
                    <w:br/>
                  </w:r>
                  <w:r>
                    <w:rPr>
                      <w:rFonts w:ascii="Arial" w:hAnsi="Arial" w:cs="Arial"/>
                      <w:noProof/>
                      <w:color w:val="1A1A1A"/>
                      <w:sz w:val="21"/>
                      <w:szCs w:val="21"/>
                    </w:rPr>
                    <w:drawing>
                      <wp:inline distT="0" distB="0" distL="0" distR="0" wp14:anchorId="1549D6A2" wp14:editId="393B64E0">
                        <wp:extent cx="2743200" cy="251841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743200" cy="2518410"/>
                                </a:xfrm>
                                <a:prstGeom prst="rect">
                                  <a:avLst/>
                                </a:prstGeom>
                                <a:noFill/>
                                <a:ln>
                                  <a:noFill/>
                                </a:ln>
                              </pic:spPr>
                            </pic:pic>
                          </a:graphicData>
                        </a:graphic>
                      </wp:inline>
                    </w:drawing>
                  </w:r>
                  <w:r>
                    <w:rPr>
                      <w:rFonts w:ascii="Arial" w:hAnsi="Arial" w:cs="Arial"/>
                      <w:color w:val="1A1A1A"/>
                      <w:sz w:val="21"/>
                      <w:szCs w:val="21"/>
                    </w:rPr>
                    <w:t> </w:t>
                  </w:r>
                  <w:hyperlink r:id="rId307"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308" w:tgtFrame="_blank" w:history="1">
                    <w:r>
                      <w:rPr>
                        <w:rStyle w:val="Hyperlink"/>
                        <w:rFonts w:ascii="Arial" w:hAnsi="Arial" w:cs="Arial"/>
                        <w:color w:val="1A1A1A"/>
                        <w:sz w:val="21"/>
                        <w:szCs w:val="21"/>
                      </w:rPr>
                      <w:t>(CDX)</w:t>
                    </w:r>
                  </w:hyperlink>
                </w:p>
              </w:tc>
            </w:tr>
          </w:tbl>
          <w:p w14:paraId="7C0CD64D" w14:textId="32D5CCCA" w:rsidR="00FE2F19" w:rsidRDefault="00FE2F19">
            <w:pPr>
              <w:cnfStyle w:val="000000000000" w:firstRow="0" w:lastRow="0" w:firstColumn="0" w:lastColumn="0" w:oddVBand="0" w:evenVBand="0" w:oddHBand="0" w:evenHBand="0" w:firstRowFirstColumn="0" w:firstRowLastColumn="0" w:lastRowFirstColumn="0" w:lastRowLastColumn="0"/>
            </w:pPr>
          </w:p>
        </w:tc>
        <w:tc>
          <w:tcPr>
            <w:tcW w:w="1044" w:type="dxa"/>
          </w:tcPr>
          <w:p w14:paraId="13863E5D" w14:textId="0108F023" w:rsidR="000D0456" w:rsidRDefault="00FE2F19">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 xml:space="preserve">formulated for oral administration, suppository, transdermal, buccal, rectal, </w:t>
            </w:r>
            <w:r>
              <w:rPr>
                <w:rFonts w:ascii="Arial" w:hAnsi="Arial" w:cs="Arial"/>
                <w:color w:val="1A1A1A"/>
                <w:sz w:val="21"/>
                <w:szCs w:val="21"/>
                <w:shd w:val="clear" w:color="auto" w:fill="FFFFFF"/>
              </w:rPr>
              <w:t>topical, transdermal, transmucosal, intravenous, parenteral administration, syrup, or injection.</w:t>
            </w:r>
          </w:p>
        </w:tc>
        <w:tc>
          <w:tcPr>
            <w:tcW w:w="1366" w:type="dxa"/>
          </w:tcPr>
          <w:p w14:paraId="7EE8AD4C" w14:textId="376D4783" w:rsidR="000D0456" w:rsidRDefault="00E177EC">
            <w:pPr>
              <w:cnfStyle w:val="000000000000" w:firstRow="0" w:lastRow="0" w:firstColumn="0" w:lastColumn="0" w:oddVBand="0" w:evenVBand="0" w:oddHBand="0" w:evenHBand="0" w:firstRowFirstColumn="0" w:firstRowLastColumn="0" w:lastRowFirstColumn="0" w:lastRowLastColumn="0"/>
            </w:pPr>
            <w:r w:rsidRPr="00E177EC">
              <w:rPr>
                <w:noProof/>
              </w:rPr>
              <w:lastRenderedPageBreak/>
              <w:drawing>
                <wp:inline distT="0" distB="0" distL="0" distR="0" wp14:anchorId="4A5DE087" wp14:editId="65F81B5D">
                  <wp:extent cx="730250" cy="1485265"/>
                  <wp:effectExtent l="0" t="0" r="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730250" cy="1485265"/>
                          </a:xfrm>
                          <a:prstGeom prst="rect">
                            <a:avLst/>
                          </a:prstGeom>
                          <a:noFill/>
                          <a:ln>
                            <a:noFill/>
                          </a:ln>
                        </pic:spPr>
                      </pic:pic>
                    </a:graphicData>
                  </a:graphic>
                </wp:inline>
              </w:drawing>
            </w:r>
          </w:p>
          <w:p w14:paraId="765D3B54" w14:textId="71B9F2C2" w:rsidR="00E177EC" w:rsidRDefault="00E177EC">
            <w:pPr>
              <w:cnfStyle w:val="000000000000" w:firstRow="0" w:lastRow="0" w:firstColumn="0" w:lastColumn="0" w:oddVBand="0" w:evenVBand="0" w:oddHBand="0" w:evenHBand="0" w:firstRowFirstColumn="0" w:firstRowLastColumn="0" w:lastRowFirstColumn="0" w:lastRowLastColumn="0"/>
            </w:pPr>
          </w:p>
          <w:p w14:paraId="05A2F664" w14:textId="57D2FBD2" w:rsidR="00E177EC" w:rsidRDefault="00E177EC">
            <w:pPr>
              <w:cnfStyle w:val="000000000000" w:firstRow="0" w:lastRow="0" w:firstColumn="0" w:lastColumn="0" w:oddVBand="0" w:evenVBand="0" w:oddHBand="0" w:evenHBand="0" w:firstRowFirstColumn="0" w:firstRowLastColumn="0" w:lastRowFirstColumn="0" w:lastRowLastColumn="0"/>
            </w:pPr>
          </w:p>
          <w:p w14:paraId="5413888C" w14:textId="34765B82" w:rsidR="00E177EC" w:rsidRDefault="00E177EC">
            <w:pPr>
              <w:cnfStyle w:val="000000000000" w:firstRow="0" w:lastRow="0" w:firstColumn="0" w:lastColumn="0" w:oddVBand="0" w:evenVBand="0" w:oddHBand="0" w:evenHBand="0" w:firstRowFirstColumn="0" w:firstRowLastColumn="0" w:lastRowFirstColumn="0" w:lastRowLastColumn="0"/>
            </w:pPr>
            <w:r w:rsidRPr="00E177EC">
              <w:rPr>
                <w:noProof/>
              </w:rPr>
              <w:lastRenderedPageBreak/>
              <w:drawing>
                <wp:inline distT="0" distB="0" distL="0" distR="0" wp14:anchorId="5D61719A" wp14:editId="4C99E444">
                  <wp:extent cx="730250" cy="143319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730250" cy="1433195"/>
                          </a:xfrm>
                          <a:prstGeom prst="rect">
                            <a:avLst/>
                          </a:prstGeom>
                          <a:noFill/>
                          <a:ln>
                            <a:noFill/>
                          </a:ln>
                        </pic:spPr>
                      </pic:pic>
                    </a:graphicData>
                  </a:graphic>
                </wp:inline>
              </w:drawing>
            </w:r>
          </w:p>
          <w:p w14:paraId="3BA14BA4" w14:textId="35DFA783" w:rsidR="00E177EC" w:rsidRDefault="00E177EC">
            <w:pPr>
              <w:cnfStyle w:val="000000000000" w:firstRow="0" w:lastRow="0" w:firstColumn="0" w:lastColumn="0" w:oddVBand="0" w:evenVBand="0" w:oddHBand="0" w:evenHBand="0" w:firstRowFirstColumn="0" w:firstRowLastColumn="0" w:lastRowFirstColumn="0" w:lastRowLastColumn="0"/>
            </w:pPr>
          </w:p>
          <w:p w14:paraId="602A0EFA" w14:textId="488D641D" w:rsidR="00E177EC" w:rsidRDefault="00E177EC">
            <w:pPr>
              <w:cnfStyle w:val="000000000000" w:firstRow="0" w:lastRow="0" w:firstColumn="0" w:lastColumn="0" w:oddVBand="0" w:evenVBand="0" w:oddHBand="0" w:evenHBand="0" w:firstRowFirstColumn="0" w:firstRowLastColumn="0" w:lastRowFirstColumn="0" w:lastRowLastColumn="0"/>
            </w:pPr>
          </w:p>
          <w:p w14:paraId="73467776" w14:textId="77777777" w:rsidR="00E177EC" w:rsidRDefault="00E177EC">
            <w:pPr>
              <w:cnfStyle w:val="000000000000" w:firstRow="0" w:lastRow="0" w:firstColumn="0" w:lastColumn="0" w:oddVBand="0" w:evenVBand="0" w:oddHBand="0" w:evenHBand="0" w:firstRowFirstColumn="0" w:firstRowLastColumn="0" w:lastRowFirstColumn="0" w:lastRowLastColumn="0"/>
            </w:pPr>
          </w:p>
          <w:p w14:paraId="11E64085" w14:textId="273B1428" w:rsidR="00E177EC" w:rsidRDefault="00E177EC">
            <w:pPr>
              <w:cnfStyle w:val="000000000000" w:firstRow="0" w:lastRow="0" w:firstColumn="0" w:lastColumn="0" w:oddVBand="0" w:evenVBand="0" w:oddHBand="0" w:evenHBand="0" w:firstRowFirstColumn="0" w:firstRowLastColumn="0" w:lastRowFirstColumn="0" w:lastRowLastColumn="0"/>
            </w:pPr>
            <w:r w:rsidRPr="00E177EC">
              <w:rPr>
                <w:noProof/>
              </w:rPr>
              <w:drawing>
                <wp:inline distT="0" distB="0" distL="0" distR="0" wp14:anchorId="699FEAB5" wp14:editId="5FAB9DB5">
                  <wp:extent cx="730250" cy="70548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730250" cy="705485"/>
                          </a:xfrm>
                          <a:prstGeom prst="rect">
                            <a:avLst/>
                          </a:prstGeom>
                          <a:noFill/>
                          <a:ln>
                            <a:noFill/>
                          </a:ln>
                        </pic:spPr>
                      </pic:pic>
                    </a:graphicData>
                  </a:graphic>
                </wp:inline>
              </w:drawing>
            </w:r>
          </w:p>
          <w:p w14:paraId="2081066B" w14:textId="10E00014" w:rsidR="00E177EC" w:rsidRDefault="00E177EC">
            <w:pPr>
              <w:cnfStyle w:val="000000000000" w:firstRow="0" w:lastRow="0" w:firstColumn="0" w:lastColumn="0" w:oddVBand="0" w:evenVBand="0" w:oddHBand="0" w:evenHBand="0" w:firstRowFirstColumn="0" w:firstRowLastColumn="0" w:lastRowFirstColumn="0" w:lastRowLastColumn="0"/>
            </w:pPr>
          </w:p>
          <w:p w14:paraId="7C6FC47F" w14:textId="66D2360B" w:rsidR="00E177EC" w:rsidRDefault="00E177EC">
            <w:pPr>
              <w:cnfStyle w:val="000000000000" w:firstRow="0" w:lastRow="0" w:firstColumn="0" w:lastColumn="0" w:oddVBand="0" w:evenVBand="0" w:oddHBand="0" w:evenHBand="0" w:firstRowFirstColumn="0" w:firstRowLastColumn="0" w:lastRowFirstColumn="0" w:lastRowLastColumn="0"/>
            </w:pPr>
          </w:p>
          <w:p w14:paraId="29703238" w14:textId="77777777" w:rsidR="00E177EC" w:rsidRDefault="00E177EC">
            <w:pPr>
              <w:cnfStyle w:val="000000000000" w:firstRow="0" w:lastRow="0" w:firstColumn="0" w:lastColumn="0" w:oddVBand="0" w:evenVBand="0" w:oddHBand="0" w:evenHBand="0" w:firstRowFirstColumn="0" w:firstRowLastColumn="0" w:lastRowFirstColumn="0" w:lastRowLastColumn="0"/>
            </w:pPr>
          </w:p>
          <w:p w14:paraId="04B1DBD7" w14:textId="1E5744B2" w:rsidR="00E177EC" w:rsidRDefault="00E177EC">
            <w:pPr>
              <w:cnfStyle w:val="000000000000" w:firstRow="0" w:lastRow="0" w:firstColumn="0" w:lastColumn="0" w:oddVBand="0" w:evenVBand="0" w:oddHBand="0" w:evenHBand="0" w:firstRowFirstColumn="0" w:firstRowLastColumn="0" w:lastRowFirstColumn="0" w:lastRowLastColumn="0"/>
            </w:pPr>
          </w:p>
          <w:p w14:paraId="09B5CBC7" w14:textId="77777777" w:rsidR="00E177EC" w:rsidRDefault="00E177EC">
            <w:pPr>
              <w:cnfStyle w:val="000000000000" w:firstRow="0" w:lastRow="0" w:firstColumn="0" w:lastColumn="0" w:oddVBand="0" w:evenVBand="0" w:oddHBand="0" w:evenHBand="0" w:firstRowFirstColumn="0" w:firstRowLastColumn="0" w:lastRowFirstColumn="0" w:lastRowLastColumn="0"/>
            </w:pPr>
          </w:p>
          <w:p w14:paraId="201328F7" w14:textId="364B818D" w:rsidR="00E177EC" w:rsidRDefault="00E177EC">
            <w:pPr>
              <w:cnfStyle w:val="000000000000" w:firstRow="0" w:lastRow="0" w:firstColumn="0" w:lastColumn="0" w:oddVBand="0" w:evenVBand="0" w:oddHBand="0" w:evenHBand="0" w:firstRowFirstColumn="0" w:firstRowLastColumn="0" w:lastRowFirstColumn="0" w:lastRowLastColumn="0"/>
            </w:pPr>
          </w:p>
        </w:tc>
      </w:tr>
      <w:tr w:rsidR="005C4F51" w14:paraId="5243B0E5"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0939C1EC" w14:textId="0328E397" w:rsidR="000D0456" w:rsidRDefault="00070E52">
            <w:r>
              <w:lastRenderedPageBreak/>
              <w:t>21</w:t>
            </w:r>
          </w:p>
        </w:tc>
        <w:tc>
          <w:tcPr>
            <w:tcW w:w="1712" w:type="dxa"/>
          </w:tcPr>
          <w:p w14:paraId="07D1211A" w14:textId="2CDE2F1F" w:rsidR="000D0456" w:rsidRDefault="00070E52">
            <w:pPr>
              <w:cnfStyle w:val="000000000000" w:firstRow="0" w:lastRow="0" w:firstColumn="0" w:lastColumn="0" w:oddVBand="0" w:evenVBand="0" w:oddHBand="0" w:evenHBand="0" w:firstRowFirstColumn="0" w:firstRowLastColumn="0" w:lastRowFirstColumn="0" w:lastRowLastColumn="0"/>
            </w:pPr>
            <w:r w:rsidRPr="00070E52">
              <w:rPr>
                <w:b/>
                <w:bCs/>
              </w:rPr>
              <w:t>EP3989935</w:t>
            </w:r>
          </w:p>
        </w:tc>
        <w:tc>
          <w:tcPr>
            <w:tcW w:w="708" w:type="dxa"/>
          </w:tcPr>
          <w:p w14:paraId="7CEF95EB" w14:textId="00128EDE" w:rsidR="000D0456" w:rsidRDefault="00070E52">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4B43F20E" w14:textId="77777777" w:rsidR="000D0456" w:rsidRDefault="00070E52" w:rsidP="00070E52">
            <w:pPr>
              <w:jc w:val="center"/>
              <w:cnfStyle w:val="000000000000" w:firstRow="0" w:lastRow="0" w:firstColumn="0" w:lastColumn="0" w:oddVBand="0" w:evenVBand="0" w:oddHBand="0" w:evenHBand="0" w:firstRowFirstColumn="0" w:firstRowLastColumn="0" w:lastRowFirstColumn="0" w:lastRowLastColumn="0"/>
            </w:pPr>
            <w:r w:rsidRPr="00070E52">
              <w:rPr>
                <w:noProof/>
              </w:rPr>
              <w:drawing>
                <wp:inline distT="0" distB="0" distL="0" distR="0" wp14:anchorId="7C0F7BB5" wp14:editId="19736D95">
                  <wp:extent cx="2735643" cy="1373825"/>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2738987" cy="1375504"/>
                          </a:xfrm>
                          <a:prstGeom prst="rect">
                            <a:avLst/>
                          </a:prstGeom>
                          <a:noFill/>
                          <a:ln>
                            <a:noFill/>
                          </a:ln>
                        </pic:spPr>
                      </pic:pic>
                    </a:graphicData>
                  </a:graphic>
                </wp:inline>
              </w:drawing>
            </w:r>
          </w:p>
          <w:p w14:paraId="75D8556D" w14:textId="77777777"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p>
          <w:p w14:paraId="5E64EECC" w14:textId="77777777"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r w:rsidRPr="00070E52">
              <w:rPr>
                <w:noProof/>
              </w:rPr>
              <w:lastRenderedPageBreak/>
              <w:drawing>
                <wp:inline distT="0" distB="0" distL="0" distR="0" wp14:anchorId="434EB309" wp14:editId="316A939C">
                  <wp:extent cx="3001818" cy="1429869"/>
                  <wp:effectExtent l="0" t="0" r="825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3005365" cy="1431559"/>
                          </a:xfrm>
                          <a:prstGeom prst="rect">
                            <a:avLst/>
                          </a:prstGeom>
                          <a:noFill/>
                          <a:ln>
                            <a:noFill/>
                          </a:ln>
                        </pic:spPr>
                      </pic:pic>
                    </a:graphicData>
                  </a:graphic>
                </wp:inline>
              </w:drawing>
            </w:r>
          </w:p>
          <w:p w14:paraId="1F6C11D7" w14:textId="77777777"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p>
          <w:p w14:paraId="4932B880" w14:textId="5BCDEA01"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r w:rsidRPr="00070E52">
              <w:rPr>
                <w:noProof/>
              </w:rPr>
              <w:drawing>
                <wp:inline distT="0" distB="0" distL="0" distR="0" wp14:anchorId="71311033" wp14:editId="6FD0C77C">
                  <wp:extent cx="2253672" cy="1118436"/>
                  <wp:effectExtent l="0" t="0" r="0"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2261250" cy="1122197"/>
                          </a:xfrm>
                          <a:prstGeom prst="rect">
                            <a:avLst/>
                          </a:prstGeom>
                          <a:noFill/>
                          <a:ln>
                            <a:noFill/>
                          </a:ln>
                        </pic:spPr>
                      </pic:pic>
                    </a:graphicData>
                  </a:graphic>
                </wp:inline>
              </w:drawing>
            </w:r>
          </w:p>
          <w:p w14:paraId="05970401" w14:textId="0D815376"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p>
          <w:p w14:paraId="356B9914" w14:textId="1B736A03"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r w:rsidRPr="00070E52">
              <w:rPr>
                <w:noProof/>
              </w:rPr>
              <w:drawing>
                <wp:inline distT="0" distB="0" distL="0" distR="0" wp14:anchorId="1098CF60" wp14:editId="4D812AB4">
                  <wp:extent cx="2592060" cy="1247313"/>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2597604" cy="1249981"/>
                          </a:xfrm>
                          <a:prstGeom prst="rect">
                            <a:avLst/>
                          </a:prstGeom>
                          <a:noFill/>
                          <a:ln>
                            <a:noFill/>
                          </a:ln>
                        </pic:spPr>
                      </pic:pic>
                    </a:graphicData>
                  </a:graphic>
                </wp:inline>
              </w:drawing>
            </w:r>
          </w:p>
          <w:p w14:paraId="35B6A93E" w14:textId="3B87732F"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p>
          <w:p w14:paraId="565AACBD" w14:textId="7BF34B03"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r w:rsidRPr="00070E52">
              <w:rPr>
                <w:noProof/>
              </w:rPr>
              <w:drawing>
                <wp:inline distT="0" distB="0" distL="0" distR="0" wp14:anchorId="2576FF2A" wp14:editId="3F85B695">
                  <wp:extent cx="2199215" cy="137171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2203018" cy="1374087"/>
                          </a:xfrm>
                          <a:prstGeom prst="rect">
                            <a:avLst/>
                          </a:prstGeom>
                          <a:noFill/>
                          <a:ln>
                            <a:noFill/>
                          </a:ln>
                        </pic:spPr>
                      </pic:pic>
                    </a:graphicData>
                  </a:graphic>
                </wp:inline>
              </w:drawing>
            </w:r>
          </w:p>
          <w:p w14:paraId="3F91A268" w14:textId="51105469"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p>
          <w:p w14:paraId="7A8317CF" w14:textId="12354DF9"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p>
          <w:p w14:paraId="21FD00FB" w14:textId="6F50081D"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r w:rsidRPr="00070E52">
              <w:rPr>
                <w:noProof/>
              </w:rPr>
              <w:drawing>
                <wp:inline distT="0" distB="0" distL="0" distR="0" wp14:anchorId="72779A6A" wp14:editId="2D955E4B">
                  <wp:extent cx="2299854" cy="1639048"/>
                  <wp:effectExtent l="0" t="0" r="571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304548" cy="1642393"/>
                          </a:xfrm>
                          <a:prstGeom prst="rect">
                            <a:avLst/>
                          </a:prstGeom>
                          <a:noFill/>
                          <a:ln>
                            <a:noFill/>
                          </a:ln>
                        </pic:spPr>
                      </pic:pic>
                    </a:graphicData>
                  </a:graphic>
                </wp:inline>
              </w:drawing>
            </w:r>
          </w:p>
          <w:p w14:paraId="6C5440BC" w14:textId="77446467"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p>
          <w:p w14:paraId="15CCCA38" w14:textId="797E241F"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r w:rsidRPr="00070E52">
              <w:rPr>
                <w:noProof/>
              </w:rPr>
              <w:drawing>
                <wp:inline distT="0" distB="0" distL="0" distR="0" wp14:anchorId="5CAB9FFE" wp14:editId="12A7CDA2">
                  <wp:extent cx="2216727" cy="1333746"/>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2223665" cy="1337920"/>
                          </a:xfrm>
                          <a:prstGeom prst="rect">
                            <a:avLst/>
                          </a:prstGeom>
                          <a:noFill/>
                          <a:ln>
                            <a:noFill/>
                          </a:ln>
                        </pic:spPr>
                      </pic:pic>
                    </a:graphicData>
                  </a:graphic>
                </wp:inline>
              </w:drawing>
            </w:r>
          </w:p>
          <w:p w14:paraId="773CADFF" w14:textId="60228CAC"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p>
          <w:p w14:paraId="287B8E9C" w14:textId="77777777"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p>
          <w:p w14:paraId="14287CDB" w14:textId="704A97A0"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p>
          <w:p w14:paraId="78A7CC8F" w14:textId="77777777"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p>
          <w:p w14:paraId="0E575069" w14:textId="0FF51BA8" w:rsidR="00070E52" w:rsidRDefault="00070E52" w:rsidP="00070E52">
            <w:pPr>
              <w:jc w:val="center"/>
              <w:cnfStyle w:val="000000000000" w:firstRow="0" w:lastRow="0" w:firstColumn="0" w:lastColumn="0" w:oddVBand="0" w:evenVBand="0" w:oddHBand="0" w:evenHBand="0" w:firstRowFirstColumn="0" w:firstRowLastColumn="0" w:lastRowFirstColumn="0" w:lastRowLastColumn="0"/>
            </w:pPr>
          </w:p>
        </w:tc>
        <w:tc>
          <w:tcPr>
            <w:tcW w:w="4536" w:type="dxa"/>
          </w:tcPr>
          <w:p w14:paraId="46B47F5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158548F4" w14:textId="73FA672E" w:rsidR="000D0456" w:rsidRDefault="00070E52">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treating disorder affecting the anus and rectum.</w:t>
            </w:r>
          </w:p>
        </w:tc>
        <w:tc>
          <w:tcPr>
            <w:tcW w:w="1366" w:type="dxa"/>
          </w:tcPr>
          <w:p w14:paraId="0E90E7E9" w14:textId="77777777" w:rsidR="000D0456" w:rsidRDefault="00DC7FCA">
            <w:pPr>
              <w:cnfStyle w:val="000000000000" w:firstRow="0" w:lastRow="0" w:firstColumn="0" w:lastColumn="0" w:oddVBand="0" w:evenVBand="0" w:oddHBand="0" w:evenHBand="0" w:firstRowFirstColumn="0" w:firstRowLastColumn="0" w:lastRowFirstColumn="0" w:lastRowLastColumn="0"/>
            </w:pPr>
            <w:r w:rsidRPr="00DC7FCA">
              <w:rPr>
                <w:noProof/>
              </w:rPr>
              <w:drawing>
                <wp:inline distT="0" distB="0" distL="0" distR="0" wp14:anchorId="01B2C1DD" wp14:editId="48E7F288">
                  <wp:extent cx="720725" cy="276860"/>
                  <wp:effectExtent l="0" t="0" r="3175" b="889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720725" cy="276860"/>
                          </a:xfrm>
                          <a:prstGeom prst="rect">
                            <a:avLst/>
                          </a:prstGeom>
                          <a:noFill/>
                          <a:ln>
                            <a:noFill/>
                          </a:ln>
                        </pic:spPr>
                      </pic:pic>
                    </a:graphicData>
                  </a:graphic>
                </wp:inline>
              </w:drawing>
            </w:r>
          </w:p>
          <w:p w14:paraId="5010FCB5" w14:textId="77777777" w:rsidR="00DC7FCA" w:rsidRDefault="00DC7FCA">
            <w:pPr>
              <w:cnfStyle w:val="000000000000" w:firstRow="0" w:lastRow="0" w:firstColumn="0" w:lastColumn="0" w:oddVBand="0" w:evenVBand="0" w:oddHBand="0" w:evenHBand="0" w:firstRowFirstColumn="0" w:firstRowLastColumn="0" w:lastRowFirstColumn="0" w:lastRowLastColumn="0"/>
            </w:pPr>
          </w:p>
          <w:p w14:paraId="6A1C82DC" w14:textId="77777777" w:rsidR="00DC7FCA" w:rsidRDefault="00DC7FCA">
            <w:pPr>
              <w:cnfStyle w:val="000000000000" w:firstRow="0" w:lastRow="0" w:firstColumn="0" w:lastColumn="0" w:oddVBand="0" w:evenVBand="0" w:oddHBand="0" w:evenHBand="0" w:firstRowFirstColumn="0" w:firstRowLastColumn="0" w:lastRowFirstColumn="0" w:lastRowLastColumn="0"/>
            </w:pPr>
            <w:r w:rsidRPr="00DC7FCA">
              <w:rPr>
                <w:noProof/>
              </w:rPr>
              <w:drawing>
                <wp:inline distT="0" distB="0" distL="0" distR="0" wp14:anchorId="421CDF84" wp14:editId="465D39AC">
                  <wp:extent cx="729615" cy="33274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729615" cy="332740"/>
                          </a:xfrm>
                          <a:prstGeom prst="rect">
                            <a:avLst/>
                          </a:prstGeom>
                          <a:noFill/>
                          <a:ln>
                            <a:noFill/>
                          </a:ln>
                        </pic:spPr>
                      </pic:pic>
                    </a:graphicData>
                  </a:graphic>
                </wp:inline>
              </w:drawing>
            </w:r>
          </w:p>
          <w:p w14:paraId="285282E7" w14:textId="77777777" w:rsidR="00DC7FCA" w:rsidRDefault="00DC7FCA">
            <w:pPr>
              <w:cnfStyle w:val="000000000000" w:firstRow="0" w:lastRow="0" w:firstColumn="0" w:lastColumn="0" w:oddVBand="0" w:evenVBand="0" w:oddHBand="0" w:evenHBand="0" w:firstRowFirstColumn="0" w:firstRowLastColumn="0" w:lastRowFirstColumn="0" w:lastRowLastColumn="0"/>
            </w:pPr>
          </w:p>
          <w:p w14:paraId="0C15518B" w14:textId="77777777" w:rsidR="00DC7FCA" w:rsidRDefault="00DC7FCA">
            <w:pPr>
              <w:cnfStyle w:val="000000000000" w:firstRow="0" w:lastRow="0" w:firstColumn="0" w:lastColumn="0" w:oddVBand="0" w:evenVBand="0" w:oddHBand="0" w:evenHBand="0" w:firstRowFirstColumn="0" w:firstRowLastColumn="0" w:lastRowFirstColumn="0" w:lastRowLastColumn="0"/>
            </w:pPr>
            <w:r w:rsidRPr="00DC7FCA">
              <w:rPr>
                <w:noProof/>
              </w:rPr>
              <w:drawing>
                <wp:inline distT="0" distB="0" distL="0" distR="0" wp14:anchorId="70C22883" wp14:editId="7D581338">
                  <wp:extent cx="729615" cy="221615"/>
                  <wp:effectExtent l="0" t="0" r="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729615" cy="221615"/>
                          </a:xfrm>
                          <a:prstGeom prst="rect">
                            <a:avLst/>
                          </a:prstGeom>
                          <a:noFill/>
                          <a:ln>
                            <a:noFill/>
                          </a:ln>
                        </pic:spPr>
                      </pic:pic>
                    </a:graphicData>
                  </a:graphic>
                </wp:inline>
              </w:drawing>
            </w:r>
          </w:p>
          <w:p w14:paraId="184D0DA2" w14:textId="77777777" w:rsidR="00DC7FCA" w:rsidRDefault="00DC7FCA">
            <w:pPr>
              <w:cnfStyle w:val="000000000000" w:firstRow="0" w:lastRow="0" w:firstColumn="0" w:lastColumn="0" w:oddVBand="0" w:evenVBand="0" w:oddHBand="0" w:evenHBand="0" w:firstRowFirstColumn="0" w:firstRowLastColumn="0" w:lastRowFirstColumn="0" w:lastRowLastColumn="0"/>
            </w:pPr>
          </w:p>
          <w:p w14:paraId="738E24D2" w14:textId="77777777" w:rsidR="00DC7FCA" w:rsidRDefault="00DC7FCA">
            <w:pPr>
              <w:cnfStyle w:val="000000000000" w:firstRow="0" w:lastRow="0" w:firstColumn="0" w:lastColumn="0" w:oddVBand="0" w:evenVBand="0" w:oddHBand="0" w:evenHBand="0" w:firstRowFirstColumn="0" w:firstRowLastColumn="0" w:lastRowFirstColumn="0" w:lastRowLastColumn="0"/>
            </w:pPr>
            <w:r w:rsidRPr="00DC7FCA">
              <w:rPr>
                <w:noProof/>
              </w:rPr>
              <w:drawing>
                <wp:inline distT="0" distB="0" distL="0" distR="0" wp14:anchorId="33ACAD32" wp14:editId="5B6C5B61">
                  <wp:extent cx="729615" cy="21272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729615" cy="212725"/>
                          </a:xfrm>
                          <a:prstGeom prst="rect">
                            <a:avLst/>
                          </a:prstGeom>
                          <a:noFill/>
                          <a:ln>
                            <a:noFill/>
                          </a:ln>
                        </pic:spPr>
                      </pic:pic>
                    </a:graphicData>
                  </a:graphic>
                </wp:inline>
              </w:drawing>
            </w:r>
          </w:p>
          <w:p w14:paraId="1AA496C4" w14:textId="77777777" w:rsidR="00DC7FCA" w:rsidRDefault="00DC7FCA">
            <w:pPr>
              <w:cnfStyle w:val="000000000000" w:firstRow="0" w:lastRow="0" w:firstColumn="0" w:lastColumn="0" w:oddVBand="0" w:evenVBand="0" w:oddHBand="0" w:evenHBand="0" w:firstRowFirstColumn="0" w:firstRowLastColumn="0" w:lastRowFirstColumn="0" w:lastRowLastColumn="0"/>
            </w:pPr>
          </w:p>
          <w:p w14:paraId="1D50829B" w14:textId="77777777" w:rsidR="00DC7FCA" w:rsidRDefault="00DC7FCA">
            <w:pPr>
              <w:cnfStyle w:val="000000000000" w:firstRow="0" w:lastRow="0" w:firstColumn="0" w:lastColumn="0" w:oddVBand="0" w:evenVBand="0" w:oddHBand="0" w:evenHBand="0" w:firstRowFirstColumn="0" w:firstRowLastColumn="0" w:lastRowFirstColumn="0" w:lastRowLastColumn="0"/>
            </w:pPr>
            <w:r w:rsidRPr="00DC7FCA">
              <w:rPr>
                <w:noProof/>
              </w:rPr>
              <w:drawing>
                <wp:inline distT="0" distB="0" distL="0" distR="0" wp14:anchorId="0989D3CA" wp14:editId="4783822A">
                  <wp:extent cx="720725" cy="203200"/>
                  <wp:effectExtent l="0" t="0" r="3175"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720725" cy="203200"/>
                          </a:xfrm>
                          <a:prstGeom prst="rect">
                            <a:avLst/>
                          </a:prstGeom>
                          <a:noFill/>
                          <a:ln>
                            <a:noFill/>
                          </a:ln>
                        </pic:spPr>
                      </pic:pic>
                    </a:graphicData>
                  </a:graphic>
                </wp:inline>
              </w:drawing>
            </w:r>
          </w:p>
          <w:p w14:paraId="4261AFFB" w14:textId="77777777" w:rsidR="00DC7FCA" w:rsidRDefault="00DC7FCA">
            <w:pPr>
              <w:cnfStyle w:val="000000000000" w:firstRow="0" w:lastRow="0" w:firstColumn="0" w:lastColumn="0" w:oddVBand="0" w:evenVBand="0" w:oddHBand="0" w:evenHBand="0" w:firstRowFirstColumn="0" w:firstRowLastColumn="0" w:lastRowFirstColumn="0" w:lastRowLastColumn="0"/>
            </w:pPr>
          </w:p>
          <w:p w14:paraId="23760D7A" w14:textId="77777777" w:rsidR="00DC7FCA" w:rsidRDefault="00DC7FCA">
            <w:pPr>
              <w:cnfStyle w:val="000000000000" w:firstRow="0" w:lastRow="0" w:firstColumn="0" w:lastColumn="0" w:oddVBand="0" w:evenVBand="0" w:oddHBand="0" w:evenHBand="0" w:firstRowFirstColumn="0" w:firstRowLastColumn="0" w:lastRowFirstColumn="0" w:lastRowLastColumn="0"/>
            </w:pPr>
            <w:r w:rsidRPr="00DC7FCA">
              <w:rPr>
                <w:noProof/>
              </w:rPr>
              <w:drawing>
                <wp:inline distT="0" distB="0" distL="0" distR="0" wp14:anchorId="3CF4A573" wp14:editId="5DC8B607">
                  <wp:extent cx="729615" cy="19367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729615" cy="193675"/>
                          </a:xfrm>
                          <a:prstGeom prst="rect">
                            <a:avLst/>
                          </a:prstGeom>
                          <a:noFill/>
                          <a:ln>
                            <a:noFill/>
                          </a:ln>
                        </pic:spPr>
                      </pic:pic>
                    </a:graphicData>
                  </a:graphic>
                </wp:inline>
              </w:drawing>
            </w:r>
          </w:p>
          <w:p w14:paraId="40F4E7E9" w14:textId="77777777" w:rsidR="00DC7FCA" w:rsidRDefault="00DC7FCA">
            <w:pPr>
              <w:cnfStyle w:val="000000000000" w:firstRow="0" w:lastRow="0" w:firstColumn="0" w:lastColumn="0" w:oddVBand="0" w:evenVBand="0" w:oddHBand="0" w:evenHBand="0" w:firstRowFirstColumn="0" w:firstRowLastColumn="0" w:lastRowFirstColumn="0" w:lastRowLastColumn="0"/>
            </w:pPr>
          </w:p>
          <w:p w14:paraId="0615B3A3" w14:textId="77777777" w:rsidR="00DC7FCA" w:rsidRDefault="00DC7FCA">
            <w:pPr>
              <w:cnfStyle w:val="000000000000" w:firstRow="0" w:lastRow="0" w:firstColumn="0" w:lastColumn="0" w:oddVBand="0" w:evenVBand="0" w:oddHBand="0" w:evenHBand="0" w:firstRowFirstColumn="0" w:firstRowLastColumn="0" w:lastRowFirstColumn="0" w:lastRowLastColumn="0"/>
            </w:pPr>
            <w:r w:rsidRPr="00DC7FCA">
              <w:rPr>
                <w:noProof/>
              </w:rPr>
              <w:drawing>
                <wp:inline distT="0" distB="0" distL="0" distR="0" wp14:anchorId="234B1CE6" wp14:editId="52225124">
                  <wp:extent cx="729615" cy="28638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729615" cy="286385"/>
                          </a:xfrm>
                          <a:prstGeom prst="rect">
                            <a:avLst/>
                          </a:prstGeom>
                          <a:noFill/>
                          <a:ln>
                            <a:noFill/>
                          </a:ln>
                        </pic:spPr>
                      </pic:pic>
                    </a:graphicData>
                  </a:graphic>
                </wp:inline>
              </w:drawing>
            </w:r>
          </w:p>
          <w:p w14:paraId="514CFD3A" w14:textId="77777777" w:rsidR="00DC7FCA" w:rsidRDefault="00DC7FCA">
            <w:pPr>
              <w:cnfStyle w:val="000000000000" w:firstRow="0" w:lastRow="0" w:firstColumn="0" w:lastColumn="0" w:oddVBand="0" w:evenVBand="0" w:oddHBand="0" w:evenHBand="0" w:firstRowFirstColumn="0" w:firstRowLastColumn="0" w:lastRowFirstColumn="0" w:lastRowLastColumn="0"/>
            </w:pPr>
          </w:p>
          <w:p w14:paraId="1DAB2ABF" w14:textId="77777777" w:rsidR="00DC7FCA" w:rsidRDefault="00DC7FCA">
            <w:pPr>
              <w:cnfStyle w:val="000000000000" w:firstRow="0" w:lastRow="0" w:firstColumn="0" w:lastColumn="0" w:oddVBand="0" w:evenVBand="0" w:oddHBand="0" w:evenHBand="0" w:firstRowFirstColumn="0" w:firstRowLastColumn="0" w:lastRowFirstColumn="0" w:lastRowLastColumn="0"/>
            </w:pPr>
            <w:r w:rsidRPr="00DC7FCA">
              <w:rPr>
                <w:noProof/>
              </w:rPr>
              <w:drawing>
                <wp:inline distT="0" distB="0" distL="0" distR="0" wp14:anchorId="2F820130" wp14:editId="424AB5D6">
                  <wp:extent cx="729615" cy="323215"/>
                  <wp:effectExtent l="0" t="0" r="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729615" cy="323215"/>
                          </a:xfrm>
                          <a:prstGeom prst="rect">
                            <a:avLst/>
                          </a:prstGeom>
                          <a:noFill/>
                          <a:ln>
                            <a:noFill/>
                          </a:ln>
                        </pic:spPr>
                      </pic:pic>
                    </a:graphicData>
                  </a:graphic>
                </wp:inline>
              </w:drawing>
            </w:r>
          </w:p>
          <w:p w14:paraId="1D99F33D" w14:textId="77777777" w:rsidR="00DC7FCA" w:rsidRDefault="00DC7FCA">
            <w:pPr>
              <w:cnfStyle w:val="000000000000" w:firstRow="0" w:lastRow="0" w:firstColumn="0" w:lastColumn="0" w:oddVBand="0" w:evenVBand="0" w:oddHBand="0" w:evenHBand="0" w:firstRowFirstColumn="0" w:firstRowLastColumn="0" w:lastRowFirstColumn="0" w:lastRowLastColumn="0"/>
            </w:pPr>
          </w:p>
          <w:p w14:paraId="720697B1" w14:textId="77777777" w:rsidR="00DC7FCA" w:rsidRDefault="00DC7FCA">
            <w:pPr>
              <w:cnfStyle w:val="000000000000" w:firstRow="0" w:lastRow="0" w:firstColumn="0" w:lastColumn="0" w:oddVBand="0" w:evenVBand="0" w:oddHBand="0" w:evenHBand="0" w:firstRowFirstColumn="0" w:firstRowLastColumn="0" w:lastRowFirstColumn="0" w:lastRowLastColumn="0"/>
            </w:pPr>
            <w:r w:rsidRPr="00DC7FCA">
              <w:rPr>
                <w:noProof/>
              </w:rPr>
              <w:drawing>
                <wp:inline distT="0" distB="0" distL="0" distR="0" wp14:anchorId="6007B59C" wp14:editId="4F5770A1">
                  <wp:extent cx="729615" cy="21272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729615" cy="212725"/>
                          </a:xfrm>
                          <a:prstGeom prst="rect">
                            <a:avLst/>
                          </a:prstGeom>
                          <a:noFill/>
                          <a:ln>
                            <a:noFill/>
                          </a:ln>
                        </pic:spPr>
                      </pic:pic>
                    </a:graphicData>
                  </a:graphic>
                </wp:inline>
              </w:drawing>
            </w:r>
          </w:p>
          <w:p w14:paraId="63CB0666" w14:textId="77777777" w:rsidR="00DC7FCA" w:rsidRDefault="00DC7FCA">
            <w:pPr>
              <w:cnfStyle w:val="000000000000" w:firstRow="0" w:lastRow="0" w:firstColumn="0" w:lastColumn="0" w:oddVBand="0" w:evenVBand="0" w:oddHBand="0" w:evenHBand="0" w:firstRowFirstColumn="0" w:firstRowLastColumn="0" w:lastRowFirstColumn="0" w:lastRowLastColumn="0"/>
            </w:pPr>
          </w:p>
          <w:p w14:paraId="2C117BE4" w14:textId="77777777" w:rsidR="00DC7FCA" w:rsidRDefault="00DC7FCA">
            <w:pPr>
              <w:cnfStyle w:val="000000000000" w:firstRow="0" w:lastRow="0" w:firstColumn="0" w:lastColumn="0" w:oddVBand="0" w:evenVBand="0" w:oddHBand="0" w:evenHBand="0" w:firstRowFirstColumn="0" w:firstRowLastColumn="0" w:lastRowFirstColumn="0" w:lastRowLastColumn="0"/>
            </w:pPr>
            <w:r w:rsidRPr="00DC7FCA">
              <w:rPr>
                <w:noProof/>
              </w:rPr>
              <w:drawing>
                <wp:inline distT="0" distB="0" distL="0" distR="0" wp14:anchorId="7BC082FD" wp14:editId="200861C8">
                  <wp:extent cx="720725" cy="240030"/>
                  <wp:effectExtent l="0" t="0" r="3175" b="762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720725" cy="240030"/>
                          </a:xfrm>
                          <a:prstGeom prst="rect">
                            <a:avLst/>
                          </a:prstGeom>
                          <a:noFill/>
                          <a:ln>
                            <a:noFill/>
                          </a:ln>
                        </pic:spPr>
                      </pic:pic>
                    </a:graphicData>
                  </a:graphic>
                </wp:inline>
              </w:drawing>
            </w:r>
          </w:p>
          <w:p w14:paraId="41AB3264" w14:textId="77777777" w:rsidR="00DC7FCA" w:rsidRDefault="00DC7FCA">
            <w:pPr>
              <w:cnfStyle w:val="000000000000" w:firstRow="0" w:lastRow="0" w:firstColumn="0" w:lastColumn="0" w:oddVBand="0" w:evenVBand="0" w:oddHBand="0" w:evenHBand="0" w:firstRowFirstColumn="0" w:firstRowLastColumn="0" w:lastRowFirstColumn="0" w:lastRowLastColumn="0"/>
            </w:pPr>
          </w:p>
          <w:p w14:paraId="392DFD65" w14:textId="5FB8FBAB" w:rsidR="00DC7FCA" w:rsidRDefault="00DC7FCA">
            <w:pPr>
              <w:cnfStyle w:val="000000000000" w:firstRow="0" w:lastRow="0" w:firstColumn="0" w:lastColumn="0" w:oddVBand="0" w:evenVBand="0" w:oddHBand="0" w:evenHBand="0" w:firstRowFirstColumn="0" w:firstRowLastColumn="0" w:lastRowFirstColumn="0" w:lastRowLastColumn="0"/>
            </w:pPr>
            <w:r w:rsidRPr="00DC7FCA">
              <w:rPr>
                <w:noProof/>
              </w:rPr>
              <w:drawing>
                <wp:inline distT="0" distB="0" distL="0" distR="0" wp14:anchorId="6A16E83C" wp14:editId="3D2BB8F5">
                  <wp:extent cx="720725" cy="295275"/>
                  <wp:effectExtent l="0" t="0" r="317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720725" cy="295275"/>
                          </a:xfrm>
                          <a:prstGeom prst="rect">
                            <a:avLst/>
                          </a:prstGeom>
                          <a:noFill/>
                          <a:ln>
                            <a:noFill/>
                          </a:ln>
                        </pic:spPr>
                      </pic:pic>
                    </a:graphicData>
                  </a:graphic>
                </wp:inline>
              </w:drawing>
            </w:r>
          </w:p>
          <w:p w14:paraId="569BCB0D" w14:textId="31C99C32" w:rsidR="00DC7FCA" w:rsidRDefault="00DC7FCA">
            <w:pPr>
              <w:cnfStyle w:val="000000000000" w:firstRow="0" w:lastRow="0" w:firstColumn="0" w:lastColumn="0" w:oddVBand="0" w:evenVBand="0" w:oddHBand="0" w:evenHBand="0" w:firstRowFirstColumn="0" w:firstRowLastColumn="0" w:lastRowFirstColumn="0" w:lastRowLastColumn="0"/>
            </w:pPr>
          </w:p>
          <w:p w14:paraId="1E7A0847" w14:textId="77777777" w:rsidR="00DC7FCA" w:rsidRDefault="00DC7FCA">
            <w:pPr>
              <w:cnfStyle w:val="000000000000" w:firstRow="0" w:lastRow="0" w:firstColumn="0" w:lastColumn="0" w:oddVBand="0" w:evenVBand="0" w:oddHBand="0" w:evenHBand="0" w:firstRowFirstColumn="0" w:firstRowLastColumn="0" w:lastRowFirstColumn="0" w:lastRowLastColumn="0"/>
            </w:pPr>
          </w:p>
          <w:p w14:paraId="124A1F5E" w14:textId="77777777" w:rsidR="00DC7FCA" w:rsidRDefault="00DC7FCA">
            <w:pPr>
              <w:cnfStyle w:val="000000000000" w:firstRow="0" w:lastRow="0" w:firstColumn="0" w:lastColumn="0" w:oddVBand="0" w:evenVBand="0" w:oddHBand="0" w:evenHBand="0" w:firstRowFirstColumn="0" w:firstRowLastColumn="0" w:lastRowFirstColumn="0" w:lastRowLastColumn="0"/>
            </w:pPr>
            <w:r w:rsidRPr="00DC7FCA">
              <w:rPr>
                <w:noProof/>
              </w:rPr>
              <w:drawing>
                <wp:inline distT="0" distB="0" distL="0" distR="0" wp14:anchorId="63CE6843" wp14:editId="53B2393F">
                  <wp:extent cx="729615" cy="13843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729615" cy="138430"/>
                          </a:xfrm>
                          <a:prstGeom prst="rect">
                            <a:avLst/>
                          </a:prstGeom>
                          <a:noFill/>
                          <a:ln>
                            <a:noFill/>
                          </a:ln>
                        </pic:spPr>
                      </pic:pic>
                    </a:graphicData>
                  </a:graphic>
                </wp:inline>
              </w:drawing>
            </w:r>
          </w:p>
          <w:p w14:paraId="251898CC" w14:textId="77777777" w:rsidR="00DC7FCA" w:rsidRDefault="00DC7FCA">
            <w:pPr>
              <w:cnfStyle w:val="000000000000" w:firstRow="0" w:lastRow="0" w:firstColumn="0" w:lastColumn="0" w:oddVBand="0" w:evenVBand="0" w:oddHBand="0" w:evenHBand="0" w:firstRowFirstColumn="0" w:firstRowLastColumn="0" w:lastRowFirstColumn="0" w:lastRowLastColumn="0"/>
            </w:pPr>
          </w:p>
          <w:p w14:paraId="124BFCBE" w14:textId="77777777" w:rsidR="00DC7FCA" w:rsidRDefault="00DC7FCA">
            <w:pPr>
              <w:cnfStyle w:val="000000000000" w:firstRow="0" w:lastRow="0" w:firstColumn="0" w:lastColumn="0" w:oddVBand="0" w:evenVBand="0" w:oddHBand="0" w:evenHBand="0" w:firstRowFirstColumn="0" w:firstRowLastColumn="0" w:lastRowFirstColumn="0" w:lastRowLastColumn="0"/>
            </w:pPr>
            <w:r w:rsidRPr="00DC7FCA">
              <w:rPr>
                <w:noProof/>
              </w:rPr>
              <w:drawing>
                <wp:inline distT="0" distB="0" distL="0" distR="0" wp14:anchorId="3D292FD8" wp14:editId="14FA9DD2">
                  <wp:extent cx="720725" cy="138430"/>
                  <wp:effectExtent l="0" t="0" r="317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720725" cy="138430"/>
                          </a:xfrm>
                          <a:prstGeom prst="rect">
                            <a:avLst/>
                          </a:prstGeom>
                          <a:noFill/>
                          <a:ln>
                            <a:noFill/>
                          </a:ln>
                        </pic:spPr>
                      </pic:pic>
                    </a:graphicData>
                  </a:graphic>
                </wp:inline>
              </w:drawing>
            </w:r>
          </w:p>
          <w:p w14:paraId="128DDE70" w14:textId="77777777" w:rsidR="00DC7FCA" w:rsidRDefault="00DC7FCA">
            <w:pPr>
              <w:cnfStyle w:val="000000000000" w:firstRow="0" w:lastRow="0" w:firstColumn="0" w:lastColumn="0" w:oddVBand="0" w:evenVBand="0" w:oddHBand="0" w:evenHBand="0" w:firstRowFirstColumn="0" w:firstRowLastColumn="0" w:lastRowFirstColumn="0" w:lastRowLastColumn="0"/>
            </w:pPr>
          </w:p>
          <w:p w14:paraId="44184184" w14:textId="77777777" w:rsidR="00DC7FCA" w:rsidRDefault="00DC7FCA">
            <w:pPr>
              <w:cnfStyle w:val="000000000000" w:firstRow="0" w:lastRow="0" w:firstColumn="0" w:lastColumn="0" w:oddVBand="0" w:evenVBand="0" w:oddHBand="0" w:evenHBand="0" w:firstRowFirstColumn="0" w:firstRowLastColumn="0" w:lastRowFirstColumn="0" w:lastRowLastColumn="0"/>
            </w:pPr>
            <w:r w:rsidRPr="00DC7FCA">
              <w:rPr>
                <w:noProof/>
              </w:rPr>
              <w:drawing>
                <wp:inline distT="0" distB="0" distL="0" distR="0" wp14:anchorId="37D1C5E3" wp14:editId="5969FEFC">
                  <wp:extent cx="720725" cy="212725"/>
                  <wp:effectExtent l="0" t="0" r="317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720725" cy="212725"/>
                          </a:xfrm>
                          <a:prstGeom prst="rect">
                            <a:avLst/>
                          </a:prstGeom>
                          <a:noFill/>
                          <a:ln>
                            <a:noFill/>
                          </a:ln>
                        </pic:spPr>
                      </pic:pic>
                    </a:graphicData>
                  </a:graphic>
                </wp:inline>
              </w:drawing>
            </w:r>
          </w:p>
          <w:p w14:paraId="2C38C051" w14:textId="77777777" w:rsidR="00DC7FCA" w:rsidRDefault="00DC7FCA">
            <w:pPr>
              <w:cnfStyle w:val="000000000000" w:firstRow="0" w:lastRow="0" w:firstColumn="0" w:lastColumn="0" w:oddVBand="0" w:evenVBand="0" w:oddHBand="0" w:evenHBand="0" w:firstRowFirstColumn="0" w:firstRowLastColumn="0" w:lastRowFirstColumn="0" w:lastRowLastColumn="0"/>
            </w:pPr>
          </w:p>
          <w:p w14:paraId="692B62BF" w14:textId="77777777" w:rsidR="00DC7FCA" w:rsidRDefault="00DC7FCA">
            <w:pPr>
              <w:cnfStyle w:val="000000000000" w:firstRow="0" w:lastRow="0" w:firstColumn="0" w:lastColumn="0" w:oddVBand="0" w:evenVBand="0" w:oddHBand="0" w:evenHBand="0" w:firstRowFirstColumn="0" w:firstRowLastColumn="0" w:lastRowFirstColumn="0" w:lastRowLastColumn="0"/>
            </w:pPr>
            <w:r w:rsidRPr="00DC7FCA">
              <w:rPr>
                <w:noProof/>
              </w:rPr>
              <w:drawing>
                <wp:inline distT="0" distB="0" distL="0" distR="0" wp14:anchorId="64BA1119" wp14:editId="4CF229E2">
                  <wp:extent cx="720725" cy="203200"/>
                  <wp:effectExtent l="0" t="0" r="3175" b="635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720725" cy="203200"/>
                          </a:xfrm>
                          <a:prstGeom prst="rect">
                            <a:avLst/>
                          </a:prstGeom>
                          <a:noFill/>
                          <a:ln>
                            <a:noFill/>
                          </a:ln>
                        </pic:spPr>
                      </pic:pic>
                    </a:graphicData>
                  </a:graphic>
                </wp:inline>
              </w:drawing>
            </w:r>
          </w:p>
          <w:p w14:paraId="5B88F297" w14:textId="77777777" w:rsidR="00DC7FCA" w:rsidRDefault="00DC7FCA">
            <w:pPr>
              <w:cnfStyle w:val="000000000000" w:firstRow="0" w:lastRow="0" w:firstColumn="0" w:lastColumn="0" w:oddVBand="0" w:evenVBand="0" w:oddHBand="0" w:evenHBand="0" w:firstRowFirstColumn="0" w:firstRowLastColumn="0" w:lastRowFirstColumn="0" w:lastRowLastColumn="0"/>
            </w:pPr>
          </w:p>
          <w:p w14:paraId="354C7C27" w14:textId="407820A3" w:rsidR="00DC7FCA" w:rsidRDefault="00DC7FCA">
            <w:pPr>
              <w:cnfStyle w:val="000000000000" w:firstRow="0" w:lastRow="0" w:firstColumn="0" w:lastColumn="0" w:oddVBand="0" w:evenVBand="0" w:oddHBand="0" w:evenHBand="0" w:firstRowFirstColumn="0" w:firstRowLastColumn="0" w:lastRowFirstColumn="0" w:lastRowLastColumn="0"/>
            </w:pPr>
          </w:p>
        </w:tc>
      </w:tr>
      <w:tr w:rsidR="005C4F51" w14:paraId="667126D2"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09E61B09" w14:textId="577D2E2A" w:rsidR="000D0456" w:rsidRDefault="00923FB5">
            <w:r>
              <w:lastRenderedPageBreak/>
              <w:t>22</w:t>
            </w:r>
          </w:p>
        </w:tc>
        <w:tc>
          <w:tcPr>
            <w:tcW w:w="1712" w:type="dxa"/>
          </w:tcPr>
          <w:p w14:paraId="5BA7D394" w14:textId="0A06E5B2" w:rsidR="000D0456" w:rsidRDefault="00923FB5">
            <w:pPr>
              <w:cnfStyle w:val="000000000000" w:firstRow="0" w:lastRow="0" w:firstColumn="0" w:lastColumn="0" w:oddVBand="0" w:evenVBand="0" w:oddHBand="0" w:evenHBand="0" w:firstRowFirstColumn="0" w:firstRowLastColumn="0" w:lastRowFirstColumn="0" w:lastRowLastColumn="0"/>
            </w:pPr>
            <w:r w:rsidRPr="00923FB5">
              <w:rPr>
                <w:b/>
                <w:bCs/>
              </w:rPr>
              <w:t>US20220105052</w:t>
            </w:r>
          </w:p>
        </w:tc>
        <w:tc>
          <w:tcPr>
            <w:tcW w:w="708" w:type="dxa"/>
          </w:tcPr>
          <w:p w14:paraId="506CAE28" w14:textId="3707A2B4" w:rsidR="000D0456" w:rsidRDefault="00923FB5">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191F6258" w14:textId="77777777" w:rsidR="000D0456" w:rsidRDefault="00923FB5" w:rsidP="00923FB5">
            <w:pPr>
              <w:jc w:val="cente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4E7A1968" wp14:editId="4C901C94">
                  <wp:extent cx="3001645" cy="1394460"/>
                  <wp:effectExtent l="0" t="0" r="825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3001645" cy="1394460"/>
                          </a:xfrm>
                          <a:prstGeom prst="rect">
                            <a:avLst/>
                          </a:prstGeom>
                          <a:noFill/>
                          <a:ln>
                            <a:noFill/>
                          </a:ln>
                        </pic:spPr>
                      </pic:pic>
                    </a:graphicData>
                  </a:graphic>
                </wp:inline>
              </w:drawing>
            </w:r>
          </w:p>
          <w:p w14:paraId="4F912070" w14:textId="77777777"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p w14:paraId="29A87A5D" w14:textId="77777777"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24BEFA38" wp14:editId="54BB8E4A">
                  <wp:extent cx="2761615" cy="1219200"/>
                  <wp:effectExtent l="0" t="0" r="63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761615" cy="1219200"/>
                          </a:xfrm>
                          <a:prstGeom prst="rect">
                            <a:avLst/>
                          </a:prstGeom>
                          <a:noFill/>
                          <a:ln>
                            <a:noFill/>
                          </a:ln>
                        </pic:spPr>
                      </pic:pic>
                    </a:graphicData>
                  </a:graphic>
                </wp:inline>
              </w:drawing>
            </w:r>
          </w:p>
          <w:p w14:paraId="075DE559" w14:textId="77777777"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p w14:paraId="08E9B470" w14:textId="77777777"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70CD1C70" wp14:editId="1F82716E">
                  <wp:extent cx="2715260" cy="1034415"/>
                  <wp:effectExtent l="0" t="0" r="889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715260" cy="1034415"/>
                          </a:xfrm>
                          <a:prstGeom prst="rect">
                            <a:avLst/>
                          </a:prstGeom>
                          <a:noFill/>
                          <a:ln>
                            <a:noFill/>
                          </a:ln>
                        </pic:spPr>
                      </pic:pic>
                    </a:graphicData>
                  </a:graphic>
                </wp:inline>
              </w:drawing>
            </w:r>
          </w:p>
          <w:p w14:paraId="2BE6ADAC" w14:textId="77777777"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p w14:paraId="620B1957" w14:textId="77777777"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r w:rsidRPr="00923FB5">
              <w:rPr>
                <w:noProof/>
              </w:rPr>
              <w:lastRenderedPageBreak/>
              <w:drawing>
                <wp:inline distT="0" distB="0" distL="0" distR="0" wp14:anchorId="6794E8A0" wp14:editId="2CB94FC1">
                  <wp:extent cx="2428875" cy="1635125"/>
                  <wp:effectExtent l="0" t="0" r="9525" b="317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428875" cy="1635125"/>
                          </a:xfrm>
                          <a:prstGeom prst="rect">
                            <a:avLst/>
                          </a:prstGeom>
                          <a:noFill/>
                          <a:ln>
                            <a:noFill/>
                          </a:ln>
                        </pic:spPr>
                      </pic:pic>
                    </a:graphicData>
                  </a:graphic>
                </wp:inline>
              </w:drawing>
            </w:r>
          </w:p>
          <w:p w14:paraId="21BE786B" w14:textId="77777777"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p w14:paraId="5C61051F" w14:textId="77777777"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7F3426A2" wp14:editId="64E634C0">
                  <wp:extent cx="2586355" cy="914400"/>
                  <wp:effectExtent l="0" t="0" r="444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586355" cy="914400"/>
                          </a:xfrm>
                          <a:prstGeom prst="rect">
                            <a:avLst/>
                          </a:prstGeom>
                          <a:noFill/>
                          <a:ln>
                            <a:noFill/>
                          </a:ln>
                        </pic:spPr>
                      </pic:pic>
                    </a:graphicData>
                  </a:graphic>
                </wp:inline>
              </w:drawing>
            </w:r>
          </w:p>
          <w:p w14:paraId="71AFF2BD" w14:textId="06002903"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p w14:paraId="4F31FE61" w14:textId="07A8384D"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5E4A8A4E" wp14:editId="5152BE4E">
                  <wp:extent cx="2503170" cy="15144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503170" cy="1514475"/>
                          </a:xfrm>
                          <a:prstGeom prst="rect">
                            <a:avLst/>
                          </a:prstGeom>
                          <a:noFill/>
                          <a:ln>
                            <a:noFill/>
                          </a:ln>
                        </pic:spPr>
                      </pic:pic>
                    </a:graphicData>
                  </a:graphic>
                </wp:inline>
              </w:drawing>
            </w:r>
          </w:p>
          <w:p w14:paraId="5B84A435" w14:textId="0A9C74FA"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p w14:paraId="2F4047A1" w14:textId="26D55725"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78C7F46E" wp14:editId="469A41A6">
                  <wp:extent cx="2558415" cy="951230"/>
                  <wp:effectExtent l="0" t="0" r="0" b="12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558415" cy="951230"/>
                          </a:xfrm>
                          <a:prstGeom prst="rect">
                            <a:avLst/>
                          </a:prstGeom>
                          <a:noFill/>
                          <a:ln>
                            <a:noFill/>
                          </a:ln>
                        </pic:spPr>
                      </pic:pic>
                    </a:graphicData>
                  </a:graphic>
                </wp:inline>
              </w:drawing>
            </w:r>
          </w:p>
          <w:p w14:paraId="0FAF9ADD" w14:textId="77777777"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p w14:paraId="229ACAB2" w14:textId="250C0DCC"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r w:rsidRPr="00923FB5">
              <w:rPr>
                <w:noProof/>
              </w:rPr>
              <w:lastRenderedPageBreak/>
              <w:drawing>
                <wp:inline distT="0" distB="0" distL="0" distR="0" wp14:anchorId="08354D58" wp14:editId="7AEB0981">
                  <wp:extent cx="2558415" cy="94234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2558415" cy="942340"/>
                          </a:xfrm>
                          <a:prstGeom prst="rect">
                            <a:avLst/>
                          </a:prstGeom>
                          <a:noFill/>
                          <a:ln>
                            <a:noFill/>
                          </a:ln>
                        </pic:spPr>
                      </pic:pic>
                    </a:graphicData>
                  </a:graphic>
                </wp:inline>
              </w:drawing>
            </w:r>
          </w:p>
          <w:p w14:paraId="5A7A1E81" w14:textId="19F11B13"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p w14:paraId="51A86412" w14:textId="2445BD45"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09BA042D" wp14:editId="46A75BCF">
                  <wp:extent cx="2881630" cy="107124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2881630" cy="1071245"/>
                          </a:xfrm>
                          <a:prstGeom prst="rect">
                            <a:avLst/>
                          </a:prstGeom>
                          <a:noFill/>
                          <a:ln>
                            <a:noFill/>
                          </a:ln>
                        </pic:spPr>
                      </pic:pic>
                    </a:graphicData>
                  </a:graphic>
                </wp:inline>
              </w:drawing>
            </w:r>
          </w:p>
          <w:p w14:paraId="227ABBB6" w14:textId="597FFF12"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p w14:paraId="1E693A18" w14:textId="7D6A6DE9"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4CCF7464" wp14:editId="608E9FB9">
                  <wp:extent cx="2974340" cy="1099185"/>
                  <wp:effectExtent l="0" t="0" r="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2974340" cy="1099185"/>
                          </a:xfrm>
                          <a:prstGeom prst="rect">
                            <a:avLst/>
                          </a:prstGeom>
                          <a:noFill/>
                          <a:ln>
                            <a:noFill/>
                          </a:ln>
                        </pic:spPr>
                      </pic:pic>
                    </a:graphicData>
                  </a:graphic>
                </wp:inline>
              </w:drawing>
            </w:r>
          </w:p>
          <w:p w14:paraId="77077FCC" w14:textId="75BEB48F"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p w14:paraId="3021D11B" w14:textId="2A830F0A"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6CFEF609" wp14:editId="03B713C6">
                  <wp:extent cx="2881630" cy="988060"/>
                  <wp:effectExtent l="0" t="0" r="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2881630" cy="988060"/>
                          </a:xfrm>
                          <a:prstGeom prst="rect">
                            <a:avLst/>
                          </a:prstGeom>
                          <a:noFill/>
                          <a:ln>
                            <a:noFill/>
                          </a:ln>
                        </pic:spPr>
                      </pic:pic>
                    </a:graphicData>
                  </a:graphic>
                </wp:inline>
              </w:drawing>
            </w:r>
          </w:p>
          <w:p w14:paraId="00E4B207" w14:textId="608E5D47"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p w14:paraId="509D6979" w14:textId="6D0C8830"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r w:rsidRPr="00923FB5">
              <w:rPr>
                <w:noProof/>
              </w:rPr>
              <w:lastRenderedPageBreak/>
              <w:drawing>
                <wp:inline distT="0" distB="0" distL="0" distR="0" wp14:anchorId="54072F3C" wp14:editId="46CD21C2">
                  <wp:extent cx="2881630" cy="107124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881630" cy="1071245"/>
                          </a:xfrm>
                          <a:prstGeom prst="rect">
                            <a:avLst/>
                          </a:prstGeom>
                          <a:noFill/>
                          <a:ln>
                            <a:noFill/>
                          </a:ln>
                        </pic:spPr>
                      </pic:pic>
                    </a:graphicData>
                  </a:graphic>
                </wp:inline>
              </w:drawing>
            </w:r>
          </w:p>
          <w:p w14:paraId="14D1918D" w14:textId="46C9884B"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p w14:paraId="3C7E7652" w14:textId="66BE4A32"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09F8A719" wp14:editId="007BA8AE">
                  <wp:extent cx="3011170" cy="108966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3011170" cy="1089660"/>
                          </a:xfrm>
                          <a:prstGeom prst="rect">
                            <a:avLst/>
                          </a:prstGeom>
                          <a:noFill/>
                          <a:ln>
                            <a:noFill/>
                          </a:ln>
                        </pic:spPr>
                      </pic:pic>
                    </a:graphicData>
                  </a:graphic>
                </wp:inline>
              </w:drawing>
            </w:r>
          </w:p>
          <w:p w14:paraId="2D313D74" w14:textId="550F4416"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p w14:paraId="45B3DBA1" w14:textId="598D5A7F"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52B50687" wp14:editId="33A845DF">
                  <wp:extent cx="2558415" cy="6096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558415" cy="609600"/>
                          </a:xfrm>
                          <a:prstGeom prst="rect">
                            <a:avLst/>
                          </a:prstGeom>
                          <a:noFill/>
                          <a:ln>
                            <a:noFill/>
                          </a:ln>
                        </pic:spPr>
                      </pic:pic>
                    </a:graphicData>
                  </a:graphic>
                </wp:inline>
              </w:drawing>
            </w:r>
          </w:p>
          <w:p w14:paraId="4D30D307" w14:textId="77777777"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p w14:paraId="13435BF5" w14:textId="77777777"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p w14:paraId="0068F7DB" w14:textId="77777777"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7221C8F3" wp14:editId="60D9AFB5">
                  <wp:extent cx="2383155" cy="110807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2383155" cy="1108075"/>
                          </a:xfrm>
                          <a:prstGeom prst="rect">
                            <a:avLst/>
                          </a:prstGeom>
                          <a:noFill/>
                          <a:ln>
                            <a:noFill/>
                          </a:ln>
                        </pic:spPr>
                      </pic:pic>
                    </a:graphicData>
                  </a:graphic>
                </wp:inline>
              </w:drawing>
            </w:r>
          </w:p>
          <w:p w14:paraId="57062056" w14:textId="77777777"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p w14:paraId="746202C1" w14:textId="55F9462D" w:rsidR="00923FB5" w:rsidRDefault="00923FB5" w:rsidP="00923FB5">
            <w:pPr>
              <w:jc w:val="center"/>
              <w:cnfStyle w:val="000000000000" w:firstRow="0" w:lastRow="0" w:firstColumn="0" w:lastColumn="0" w:oddVBand="0" w:evenVBand="0" w:oddHBand="0" w:evenHBand="0" w:firstRowFirstColumn="0" w:firstRowLastColumn="0" w:lastRowFirstColumn="0" w:lastRowLastColumn="0"/>
            </w:pPr>
          </w:p>
        </w:tc>
        <w:tc>
          <w:tcPr>
            <w:tcW w:w="4536" w:type="dxa"/>
          </w:tcPr>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
              <w:gridCol w:w="4073"/>
            </w:tblGrid>
            <w:tr w:rsidR="00923FB5" w14:paraId="3B2F68D3" w14:textId="77777777" w:rsidTr="00923FB5">
              <w:tc>
                <w:tcPr>
                  <w:tcW w:w="44" w:type="dxa"/>
                  <w:shd w:val="clear" w:color="auto" w:fill="FFFFFF"/>
                  <w:tcMar>
                    <w:top w:w="0" w:type="dxa"/>
                    <w:left w:w="0" w:type="dxa"/>
                    <w:bottom w:w="0" w:type="dxa"/>
                    <w:right w:w="0" w:type="dxa"/>
                  </w:tcMar>
                  <w:vAlign w:val="center"/>
                  <w:hideMark/>
                </w:tcPr>
                <w:p w14:paraId="428C5B48" w14:textId="77777777" w:rsidR="00923FB5" w:rsidRDefault="00923FB5" w:rsidP="00923FB5"/>
              </w:tc>
              <w:tc>
                <w:tcPr>
                  <w:tcW w:w="8982" w:type="dxa"/>
                  <w:shd w:val="clear" w:color="auto" w:fill="FFFFFF"/>
                  <w:tcMar>
                    <w:top w:w="0" w:type="dxa"/>
                    <w:left w:w="0" w:type="dxa"/>
                    <w:bottom w:w="0" w:type="dxa"/>
                    <w:right w:w="0" w:type="dxa"/>
                  </w:tcMar>
                  <w:vAlign w:val="center"/>
                  <w:hideMark/>
                </w:tcPr>
                <w:p w14:paraId="1D96BF23" w14:textId="6F829AA8" w:rsidR="00923FB5" w:rsidRDefault="00923FB5" w:rsidP="00923FB5">
                  <w:pPr>
                    <w:pStyle w:val="Heading2"/>
                    <w:rPr>
                      <w:rFonts w:ascii="Arial" w:hAnsi="Arial" w:cs="Arial"/>
                      <w:color w:val="1A1A1A"/>
                    </w:rPr>
                  </w:pPr>
                </w:p>
              </w:tc>
            </w:tr>
            <w:tr w:rsidR="00923FB5" w14:paraId="2082FCB4" w14:textId="77777777" w:rsidTr="00923FB5">
              <w:tc>
                <w:tcPr>
                  <w:tcW w:w="9026" w:type="dxa"/>
                  <w:gridSpan w:val="2"/>
                  <w:shd w:val="clear" w:color="auto" w:fill="FFFFFF"/>
                  <w:tcMar>
                    <w:top w:w="0" w:type="dxa"/>
                    <w:left w:w="0" w:type="dxa"/>
                    <w:bottom w:w="0" w:type="dxa"/>
                    <w:right w:w="0" w:type="dxa"/>
                  </w:tcMar>
                  <w:hideMark/>
                </w:tcPr>
                <w:p w14:paraId="24D52897" w14:textId="77777777" w:rsidR="00923FB5" w:rsidRDefault="00923FB5" w:rsidP="00923FB5">
                  <w:pPr>
                    <w:rPr>
                      <w:rFonts w:ascii="Arial" w:hAnsi="Arial" w:cs="Arial"/>
                      <w:color w:val="1A1A1A"/>
                      <w:sz w:val="21"/>
                      <w:szCs w:val="21"/>
                    </w:rPr>
                  </w:pPr>
                  <w:bookmarkStart w:id="49" w:name="CLM-001-6"/>
                  <w:bookmarkEnd w:id="49"/>
                  <w:r>
                    <w:rPr>
                      <w:rFonts w:ascii="Arial" w:hAnsi="Arial" w:cs="Arial"/>
                      <w:b/>
                      <w:bCs/>
                      <w:color w:val="1A1A1A"/>
                      <w:sz w:val="21"/>
                      <w:szCs w:val="21"/>
                    </w:rPr>
                    <w:t>1</w:t>
                  </w:r>
                  <w:r>
                    <w:rPr>
                      <w:rFonts w:ascii="Arial" w:hAnsi="Arial" w:cs="Arial"/>
                      <w:color w:val="1A1A1A"/>
                      <w:sz w:val="21"/>
                      <w:szCs w:val="21"/>
                    </w:rPr>
                    <w:t>- </w:t>
                  </w:r>
                  <w:r>
                    <w:rPr>
                      <w:rFonts w:ascii="Arial" w:hAnsi="Arial" w:cs="Arial"/>
                      <w:b/>
                      <w:bCs/>
                      <w:color w:val="1A1A1A"/>
                      <w:sz w:val="21"/>
                      <w:szCs w:val="21"/>
                    </w:rPr>
                    <w:t>6</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923FB5" w14:paraId="4B8FD68B" w14:textId="77777777" w:rsidTr="00923FB5">
              <w:tc>
                <w:tcPr>
                  <w:tcW w:w="9026" w:type="dxa"/>
                  <w:gridSpan w:val="2"/>
                  <w:shd w:val="clear" w:color="auto" w:fill="FFFFFF"/>
                  <w:tcMar>
                    <w:top w:w="0" w:type="dxa"/>
                    <w:left w:w="0" w:type="dxa"/>
                    <w:bottom w:w="0" w:type="dxa"/>
                    <w:right w:w="0" w:type="dxa"/>
                  </w:tcMar>
                  <w:hideMark/>
                </w:tcPr>
                <w:p w14:paraId="5C2542AE" w14:textId="77777777" w:rsidR="00923FB5" w:rsidRDefault="00923FB5" w:rsidP="00923FB5">
                  <w:pPr>
                    <w:rPr>
                      <w:rFonts w:ascii="Arial" w:hAnsi="Arial" w:cs="Arial"/>
                      <w:color w:val="1A1A1A"/>
                      <w:sz w:val="21"/>
                      <w:szCs w:val="21"/>
                    </w:rPr>
                  </w:pPr>
                  <w:r>
                    <w:rPr>
                      <w:rFonts w:ascii="Arial" w:hAnsi="Arial" w:cs="Arial"/>
                      <w:b/>
                      <w:bCs/>
                      <w:color w:val="1A1A1A"/>
                      <w:sz w:val="21"/>
                      <w:szCs w:val="21"/>
                    </w:rPr>
                    <w:t>7</w:t>
                  </w:r>
                  <w:r>
                    <w:rPr>
                      <w:rFonts w:ascii="Arial" w:hAnsi="Arial" w:cs="Arial"/>
                      <w:color w:val="1A1A1A"/>
                      <w:sz w:val="21"/>
                      <w:szCs w:val="21"/>
                    </w:rPr>
                    <w:t>. A compound of Formula VII:</w:t>
                  </w:r>
                </w:p>
                <w:p w14:paraId="1C7BFD62" w14:textId="56ECE42A" w:rsidR="00923FB5" w:rsidRDefault="00923FB5" w:rsidP="00923FB5">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272FDEF6" wp14:editId="68F69632">
                        <wp:extent cx="2549525" cy="955675"/>
                        <wp:effectExtent l="0" t="0" r="317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2549525" cy="955675"/>
                                </a:xfrm>
                                <a:prstGeom prst="rect">
                                  <a:avLst/>
                                </a:prstGeom>
                                <a:noFill/>
                                <a:ln>
                                  <a:noFill/>
                                </a:ln>
                              </pic:spPr>
                            </pic:pic>
                          </a:graphicData>
                        </a:graphic>
                      </wp:inline>
                    </w:drawing>
                  </w:r>
                  <w:r>
                    <w:rPr>
                      <w:rFonts w:ascii="Arial" w:hAnsi="Arial" w:cs="Arial"/>
                      <w:color w:val="1A1A1A"/>
                      <w:sz w:val="21"/>
                      <w:szCs w:val="21"/>
                    </w:rPr>
                    <w:t> </w:t>
                  </w:r>
                  <w:hyperlink r:id="rId350"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351" w:tgtFrame="_blank" w:history="1">
                    <w:r>
                      <w:rPr>
                        <w:rStyle w:val="Hyperlink"/>
                        <w:rFonts w:ascii="Arial" w:hAnsi="Arial" w:cs="Arial"/>
                        <w:color w:val="1A1A1A"/>
                        <w:sz w:val="21"/>
                        <w:szCs w:val="21"/>
                      </w:rPr>
                      <w:t>(CDX)</w:t>
                    </w:r>
                  </w:hyperlink>
                </w:p>
                <w:p w14:paraId="5BB448DB" w14:textId="77777777" w:rsidR="00923FB5" w:rsidRDefault="00923FB5" w:rsidP="00923FB5">
                  <w:pPr>
                    <w:rPr>
                      <w:rFonts w:ascii="Arial" w:hAnsi="Arial" w:cs="Arial"/>
                      <w:color w:val="1A1A1A"/>
                      <w:sz w:val="21"/>
                      <w:szCs w:val="21"/>
                    </w:rPr>
                  </w:pPr>
                  <w:r>
                    <w:rPr>
                      <w:rFonts w:ascii="Arial" w:hAnsi="Arial" w:cs="Arial"/>
                      <w:color w:val="1A1A1A"/>
                      <w:sz w:val="21"/>
                      <w:szCs w:val="21"/>
                    </w:rPr>
                    <w:t xml:space="preserve">and a pharmaceutically acceptable hydrate, solvate, prodrug, enantiomer, and stereoisomer thereof; </w:t>
                  </w:r>
                  <w:proofErr w:type="gramStart"/>
                  <w:r>
                    <w:rPr>
                      <w:rFonts w:ascii="Arial" w:hAnsi="Arial" w:cs="Arial"/>
                      <w:color w:val="1A1A1A"/>
                      <w:sz w:val="21"/>
                      <w:szCs w:val="21"/>
                    </w:rPr>
                    <w:t>wherein;</w:t>
                  </w:r>
                  <w:proofErr w:type="gramEnd"/>
                </w:p>
                <w:p w14:paraId="2E5BD280" w14:textId="77777777" w:rsidR="00923FB5" w:rsidRDefault="00923FB5" w:rsidP="00923FB5">
                  <w:pPr>
                    <w:rPr>
                      <w:rFonts w:ascii="Arial" w:hAnsi="Arial" w:cs="Arial"/>
                      <w:color w:val="1A1A1A"/>
                      <w:sz w:val="21"/>
                      <w:szCs w:val="21"/>
                    </w:rPr>
                  </w:pPr>
                  <w:r>
                    <w:rPr>
                      <w:rFonts w:ascii="Arial" w:hAnsi="Arial" w:cs="Arial"/>
                      <w:color w:val="1A1A1A"/>
                      <w:sz w:val="21"/>
                      <w:szCs w:val="21"/>
                    </w:rPr>
                    <w:t xml:space="preserve">RH independently represents caprylic acid, 1-hydroxy-2-naphthoic acid, 2,2-dichloroacetic acid, 2-hydroxyethanesulfonic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w:t>
                  </w:r>
                  <w:proofErr w:type="spellStart"/>
                  <w:r>
                    <w:rPr>
                      <w:rFonts w:ascii="Arial" w:hAnsi="Arial" w:cs="Arial"/>
                      <w:color w:val="1A1A1A"/>
                      <w:sz w:val="21"/>
                      <w:szCs w:val="21"/>
                    </w:rPr>
                    <w:t>cyclamic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dodecylsulfuric</w:t>
                  </w:r>
                  <w:proofErr w:type="spellEnd"/>
                  <w:r>
                    <w:rPr>
                      <w:rFonts w:ascii="Arial" w:hAnsi="Arial" w:cs="Arial"/>
                      <w:color w:val="1A1A1A"/>
                      <w:sz w:val="21"/>
                      <w:szCs w:val="21"/>
                    </w:rPr>
                    <w:t xml:space="preserve"> acid, ethane-1,2-disulfonic acid, </w:t>
                  </w:r>
                  <w:proofErr w:type="spellStart"/>
                  <w:r>
                    <w:rPr>
                      <w:rFonts w:ascii="Arial" w:hAnsi="Arial" w:cs="Arial"/>
                      <w:color w:val="1A1A1A"/>
                      <w:sz w:val="21"/>
                      <w:szCs w:val="21"/>
                    </w:rPr>
                    <w:t>ethanesulfonic</w:t>
                  </w:r>
                  <w:proofErr w:type="spellEnd"/>
                  <w:r>
                    <w:rPr>
                      <w:rFonts w:ascii="Arial" w:hAnsi="Arial" w:cs="Arial"/>
                      <w:color w:val="1A1A1A"/>
                      <w:sz w:val="21"/>
                      <w:szCs w:val="21"/>
                    </w:rPr>
                    <w:t xml:space="preserve"> acid, formic acid, fumaric acid, </w:t>
                  </w:r>
                  <w:proofErr w:type="spellStart"/>
                  <w:r>
                    <w:rPr>
                      <w:rFonts w:ascii="Arial" w:hAnsi="Arial" w:cs="Arial"/>
                      <w:color w:val="1A1A1A"/>
                      <w:sz w:val="21"/>
                      <w:szCs w:val="21"/>
                    </w:rPr>
                    <w:t>galactaric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gentisic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glucoheptonic</w:t>
                  </w:r>
                  <w:proofErr w:type="spellEnd"/>
                  <w:r>
                    <w:rPr>
                      <w:rFonts w:ascii="Arial" w:hAnsi="Arial" w:cs="Arial"/>
                      <w:color w:val="1A1A1A"/>
                      <w:sz w:val="21"/>
                      <w:szCs w:val="21"/>
                    </w:rPr>
                    <w:t xml:space="preserve"> acid, gluconic acid, glucuronic acid, glutamic acid, glutaric acid, </w:t>
                  </w:r>
                  <w:proofErr w:type="spellStart"/>
                  <w:r>
                    <w:rPr>
                      <w:rFonts w:ascii="Arial" w:hAnsi="Arial" w:cs="Arial"/>
                      <w:color w:val="1A1A1A"/>
                      <w:sz w:val="21"/>
                      <w:szCs w:val="21"/>
                    </w:rPr>
                    <w:t>glycerophosphoric</w:t>
                  </w:r>
                  <w:proofErr w:type="spellEnd"/>
                  <w:r>
                    <w:rPr>
                      <w:rFonts w:ascii="Arial" w:hAnsi="Arial" w:cs="Arial"/>
                      <w:color w:val="1A1A1A"/>
                      <w:sz w:val="21"/>
                      <w:szCs w:val="21"/>
                    </w:rPr>
                    <w:t xml:space="preserve"> acid, glycolic acid, hippuric acid, hydrobromic acid, </w:t>
                  </w:r>
                  <w:proofErr w:type="spellStart"/>
                  <w:r>
                    <w:rPr>
                      <w:rFonts w:ascii="Arial" w:hAnsi="Arial" w:cs="Arial"/>
                      <w:color w:val="1A1A1A"/>
                      <w:sz w:val="21"/>
                      <w:szCs w:val="21"/>
                    </w:rPr>
                    <w:t>isobutyric</w:t>
                  </w:r>
                  <w:proofErr w:type="spellEnd"/>
                  <w:r>
                    <w:rPr>
                      <w:rFonts w:ascii="Arial" w:hAnsi="Arial" w:cs="Arial"/>
                      <w:color w:val="1A1A1A"/>
                      <w:sz w:val="21"/>
                      <w:szCs w:val="21"/>
                    </w:rPr>
                    <w:t xml:space="preserve"> </w:t>
                  </w:r>
                  <w:r>
                    <w:rPr>
                      <w:rFonts w:ascii="Arial" w:hAnsi="Arial" w:cs="Arial"/>
                      <w:color w:val="1A1A1A"/>
                      <w:sz w:val="21"/>
                      <w:szCs w:val="21"/>
                    </w:rPr>
                    <w:t xml:space="preserve">acid, lactic acid, </w:t>
                  </w:r>
                  <w:proofErr w:type="spellStart"/>
                  <w:r>
                    <w:rPr>
                      <w:rFonts w:ascii="Arial" w:hAnsi="Arial" w:cs="Arial"/>
                      <w:color w:val="1A1A1A"/>
                      <w:sz w:val="21"/>
                      <w:szCs w:val="21"/>
                    </w:rPr>
                    <w:t>lactobionic</w:t>
                  </w:r>
                  <w:proofErr w:type="spellEnd"/>
                  <w:r>
                    <w:rPr>
                      <w:rFonts w:ascii="Arial" w:hAnsi="Arial" w:cs="Arial"/>
                      <w:color w:val="1A1A1A"/>
                      <w:sz w:val="21"/>
                      <w:szCs w:val="21"/>
                    </w:rPr>
                    <w:t xml:space="preserve"> acid, lauric acid, maleic acid, malic acid, malonic acid, </w:t>
                  </w:r>
                  <w:proofErr w:type="spellStart"/>
                  <w:r>
                    <w:rPr>
                      <w:rFonts w:ascii="Arial" w:hAnsi="Arial" w:cs="Arial"/>
                      <w:color w:val="1A1A1A"/>
                      <w:sz w:val="21"/>
                      <w:szCs w:val="21"/>
                    </w:rPr>
                    <w:t>mandelic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methanesulfonic</w:t>
                  </w:r>
                  <w:proofErr w:type="spellEnd"/>
                  <w:r>
                    <w:rPr>
                      <w:rFonts w:ascii="Arial" w:hAnsi="Arial" w:cs="Arial"/>
                      <w:color w:val="1A1A1A"/>
                      <w:sz w:val="21"/>
                      <w:szCs w:val="21"/>
                    </w:rPr>
                    <w:t xml:space="preserve"> acid, naphthalene-1,5-disulfonic acid, naphthalene-2-sulfonic acid, nicotinic acid, nitric acid, oleic acid, oxalic acid, palmitic acid, </w:t>
                  </w:r>
                  <w:proofErr w:type="spellStart"/>
                  <w:r>
                    <w:rPr>
                      <w:rFonts w:ascii="Arial" w:hAnsi="Arial" w:cs="Arial"/>
                      <w:color w:val="1A1A1A"/>
                      <w:sz w:val="21"/>
                      <w:szCs w:val="21"/>
                    </w:rPr>
                    <w:t>pamoic</w:t>
                  </w:r>
                  <w:proofErr w:type="spellEnd"/>
                  <w:r>
                    <w:rPr>
                      <w:rFonts w:ascii="Arial" w:hAnsi="Arial" w:cs="Arial"/>
                      <w:color w:val="1A1A1A"/>
                      <w:sz w:val="21"/>
                      <w:szCs w:val="21"/>
                    </w:rPr>
                    <w:t xml:space="preserve"> acid, phosphoric acid, </w:t>
                  </w:r>
                  <w:proofErr w:type="spellStart"/>
                  <w:r>
                    <w:rPr>
                      <w:rFonts w:ascii="Arial" w:hAnsi="Arial" w:cs="Arial"/>
                      <w:color w:val="1A1A1A"/>
                      <w:sz w:val="21"/>
                      <w:szCs w:val="21"/>
                    </w:rPr>
                    <w:t>proprionic</w:t>
                  </w:r>
                  <w:proofErr w:type="spellEnd"/>
                  <w:r>
                    <w:rPr>
                      <w:rFonts w:ascii="Arial" w:hAnsi="Arial" w:cs="Arial"/>
                      <w:color w:val="1A1A1A"/>
                      <w:sz w:val="21"/>
                      <w:szCs w:val="21"/>
                    </w:rPr>
                    <w:t xml:space="preserve"> acid, pyroglutamic acid, salicylic acid, sebacic acid, stearic acid, succinic acid, sulfuric acid, tartaric acid, </w:t>
                  </w:r>
                  <w:proofErr w:type="spellStart"/>
                  <w:r>
                    <w:rPr>
                      <w:rFonts w:ascii="Arial" w:hAnsi="Arial" w:cs="Arial"/>
                      <w:color w:val="1A1A1A"/>
                      <w:sz w:val="21"/>
                      <w:szCs w:val="21"/>
                    </w:rPr>
                    <w:t>thiocyanic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toluenesulfonic</w:t>
                  </w:r>
                  <w:proofErr w:type="spellEnd"/>
                  <w:r>
                    <w:rPr>
                      <w:rFonts w:ascii="Arial" w:hAnsi="Arial" w:cs="Arial"/>
                      <w:color w:val="1A1A1A"/>
                      <w:sz w:val="21"/>
                      <w:szCs w:val="21"/>
                    </w:rPr>
                    <w:t xml:space="preserve"> acid, undecylenic acid, omega 3 fatty acids, omega 6 fatty acids, n-acetyl cysteine, furoate, methyl furoate, ethyl furoate, aminocaproic acid, caproic acid, </w:t>
                  </w:r>
                  <w:proofErr w:type="spellStart"/>
                  <w:r>
                    <w:rPr>
                      <w:rFonts w:ascii="Arial" w:hAnsi="Arial" w:cs="Arial"/>
                      <w:color w:val="1A1A1A"/>
                      <w:sz w:val="21"/>
                      <w:szCs w:val="21"/>
                    </w:rPr>
                    <w:t>caprilic</w:t>
                  </w:r>
                  <w:proofErr w:type="spellEnd"/>
                  <w:r>
                    <w:rPr>
                      <w:rFonts w:ascii="Arial" w:hAnsi="Arial" w:cs="Arial"/>
                      <w:color w:val="1A1A1A"/>
                      <w:sz w:val="21"/>
                      <w:szCs w:val="21"/>
                    </w:rPr>
                    <w:t xml:space="preserve"> acid, capric acid, lauric acid, alpha lipoic acid, R-lipoic acid, myristic acid, </w:t>
                  </w:r>
                  <w:proofErr w:type="spellStart"/>
                  <w:r>
                    <w:rPr>
                      <w:rFonts w:ascii="Arial" w:hAnsi="Arial" w:cs="Arial"/>
                      <w:color w:val="1A1A1A"/>
                      <w:sz w:val="21"/>
                      <w:szCs w:val="21"/>
                    </w:rPr>
                    <w:t>myristoleic</w:t>
                  </w:r>
                  <w:proofErr w:type="spellEnd"/>
                  <w:r>
                    <w:rPr>
                      <w:rFonts w:ascii="Arial" w:hAnsi="Arial" w:cs="Arial"/>
                      <w:color w:val="1A1A1A"/>
                      <w:sz w:val="21"/>
                      <w:szCs w:val="21"/>
                    </w:rPr>
                    <w:t xml:space="preserve"> acid, palmitic acid, palmitoleic acid, phospholipids, phosphatidylcholine, oleic acid, </w:t>
                  </w:r>
                  <w:proofErr w:type="spellStart"/>
                  <w:r>
                    <w:rPr>
                      <w:rFonts w:ascii="Arial" w:hAnsi="Arial" w:cs="Arial"/>
                      <w:color w:val="1A1A1A"/>
                      <w:sz w:val="21"/>
                      <w:szCs w:val="21"/>
                    </w:rPr>
                    <w:t>elaidic</w:t>
                  </w:r>
                  <w:proofErr w:type="spellEnd"/>
                  <w:r>
                    <w:rPr>
                      <w:rFonts w:ascii="Arial" w:hAnsi="Arial" w:cs="Arial"/>
                      <w:color w:val="1A1A1A"/>
                      <w:sz w:val="21"/>
                      <w:szCs w:val="21"/>
                    </w:rPr>
                    <w:t xml:space="preserve"> acid, linoleic acid, linolenic acid, menthol, retinoic acid, vitamin A, retinol, </w:t>
                  </w:r>
                  <w:proofErr w:type="spellStart"/>
                  <w:r>
                    <w:rPr>
                      <w:rFonts w:ascii="Arial" w:hAnsi="Arial" w:cs="Arial"/>
                      <w:color w:val="1A1A1A"/>
                      <w:sz w:val="21"/>
                      <w:szCs w:val="21"/>
                    </w:rPr>
                    <w:t>linolelaidic</w:t>
                  </w:r>
                  <w:proofErr w:type="spellEnd"/>
                  <w:r>
                    <w:rPr>
                      <w:rFonts w:ascii="Arial" w:hAnsi="Arial" w:cs="Arial"/>
                      <w:color w:val="1A1A1A"/>
                      <w:sz w:val="21"/>
                      <w:szCs w:val="21"/>
                    </w:rPr>
                    <w:t xml:space="preserve"> acid, arachidonic acid, phospholipids, phosphatidylcholine, menthol, retinoic acid, vitamin a, retinol, retinal, isotretinoin, curcumin, tretinoin, α-carotene β-carotene retinol, d2 ergosterol, ergocalciferol, 7-dehydrocholesterol, cholecalciferol, 25-hydroxycholecalciferol, calcitriol (1,25-dihydroxycholecalciferol), calcitroic acid, d4 dihydroergocalciferol, </w:t>
                  </w:r>
                  <w:proofErr w:type="spellStart"/>
                  <w:r>
                    <w:rPr>
                      <w:rFonts w:ascii="Arial" w:hAnsi="Arial" w:cs="Arial"/>
                      <w:color w:val="1A1A1A"/>
                      <w:sz w:val="21"/>
                      <w:szCs w:val="21"/>
                    </w:rPr>
                    <w:t>alfacalcidol</w:t>
                  </w:r>
                  <w:proofErr w:type="spellEnd"/>
                  <w:r>
                    <w:rPr>
                      <w:rFonts w:ascii="Arial" w:hAnsi="Arial" w:cs="Arial"/>
                      <w:color w:val="1A1A1A"/>
                      <w:sz w:val="21"/>
                      <w:szCs w:val="21"/>
                    </w:rPr>
                    <w:t xml:space="preserve">, </w:t>
                  </w:r>
                  <w:proofErr w:type="spellStart"/>
                  <w:r>
                    <w:rPr>
                      <w:rFonts w:ascii="Arial" w:hAnsi="Arial" w:cs="Arial"/>
                      <w:color w:val="1A1A1A"/>
                      <w:sz w:val="21"/>
                      <w:szCs w:val="21"/>
                    </w:rPr>
                    <w:t>dihydrotachysterol</w:t>
                  </w:r>
                  <w:proofErr w:type="spellEnd"/>
                  <w:r>
                    <w:rPr>
                      <w:rFonts w:ascii="Arial" w:hAnsi="Arial" w:cs="Arial"/>
                      <w:color w:val="1A1A1A"/>
                      <w:sz w:val="21"/>
                      <w:szCs w:val="21"/>
                    </w:rPr>
                    <w:t xml:space="preserve">, calcipotriol, </w:t>
                  </w:r>
                  <w:proofErr w:type="spellStart"/>
                  <w:r>
                    <w:rPr>
                      <w:rFonts w:ascii="Arial" w:hAnsi="Arial" w:cs="Arial"/>
                      <w:color w:val="1A1A1A"/>
                      <w:sz w:val="21"/>
                      <w:szCs w:val="21"/>
                    </w:rPr>
                    <w:t>tacalcitol</w:t>
                  </w:r>
                  <w:proofErr w:type="spellEnd"/>
                  <w:r>
                    <w:rPr>
                      <w:rFonts w:ascii="Arial" w:hAnsi="Arial" w:cs="Arial"/>
                      <w:color w:val="1A1A1A"/>
                      <w:sz w:val="21"/>
                      <w:szCs w:val="21"/>
                    </w:rPr>
                    <w:t xml:space="preserve">, paricalcitol, tocopherol, naphthoquinone, phylloquinone, menaquinones, menadione, menadiol, thiamine, acefurtiamine, allithiamine, </w:t>
                  </w:r>
                  <w:proofErr w:type="spellStart"/>
                  <w:r>
                    <w:rPr>
                      <w:rFonts w:ascii="Arial" w:hAnsi="Arial" w:cs="Arial"/>
                      <w:color w:val="1A1A1A"/>
                      <w:sz w:val="21"/>
                      <w:szCs w:val="21"/>
                    </w:rPr>
                    <w:lastRenderedPageBreak/>
                    <w:t>benfotiamine</w:t>
                  </w:r>
                  <w:proofErr w:type="spellEnd"/>
                  <w:r>
                    <w:rPr>
                      <w:rFonts w:ascii="Arial" w:hAnsi="Arial" w:cs="Arial"/>
                      <w:color w:val="1A1A1A"/>
                      <w:sz w:val="21"/>
                      <w:szCs w:val="21"/>
                    </w:rPr>
                    <w:t xml:space="preserve">, </w:t>
                  </w:r>
                  <w:proofErr w:type="spellStart"/>
                  <w:r>
                    <w:rPr>
                      <w:rFonts w:ascii="Arial" w:hAnsi="Arial" w:cs="Arial"/>
                      <w:color w:val="1A1A1A"/>
                      <w:sz w:val="21"/>
                      <w:szCs w:val="21"/>
                    </w:rPr>
                    <w:t>fursultiamine</w:t>
                  </w:r>
                  <w:proofErr w:type="spellEnd"/>
                  <w:r>
                    <w:rPr>
                      <w:rFonts w:ascii="Arial" w:hAnsi="Arial" w:cs="Arial"/>
                      <w:color w:val="1A1A1A"/>
                      <w:sz w:val="21"/>
                      <w:szCs w:val="21"/>
                    </w:rPr>
                    <w:t xml:space="preserve">, octotiamine, </w:t>
                  </w:r>
                  <w:proofErr w:type="spellStart"/>
                  <w:r>
                    <w:rPr>
                      <w:rFonts w:ascii="Arial" w:hAnsi="Arial" w:cs="Arial"/>
                      <w:color w:val="1A1A1A"/>
                      <w:sz w:val="21"/>
                      <w:szCs w:val="21"/>
                    </w:rPr>
                    <w:t>prosultiamine</w:t>
                  </w:r>
                  <w:proofErr w:type="spellEnd"/>
                  <w:r>
                    <w:rPr>
                      <w:rFonts w:ascii="Arial" w:hAnsi="Arial" w:cs="Arial"/>
                      <w:color w:val="1A1A1A"/>
                      <w:sz w:val="21"/>
                      <w:szCs w:val="21"/>
                    </w:rPr>
                    <w:t xml:space="preserve">, </w:t>
                  </w:r>
                  <w:proofErr w:type="spellStart"/>
                  <w:r>
                    <w:rPr>
                      <w:rFonts w:ascii="Arial" w:hAnsi="Arial" w:cs="Arial"/>
                      <w:color w:val="1A1A1A"/>
                      <w:sz w:val="21"/>
                      <w:szCs w:val="21"/>
                    </w:rPr>
                    <w:t>sulbutiamine</w:t>
                  </w:r>
                  <w:proofErr w:type="spellEnd"/>
                  <w:r>
                    <w:rPr>
                      <w:rFonts w:ascii="Arial" w:hAnsi="Arial" w:cs="Arial"/>
                      <w:color w:val="1A1A1A"/>
                      <w:sz w:val="21"/>
                      <w:szCs w:val="21"/>
                    </w:rPr>
                    <w:t xml:space="preserve">, riboflavin, niacin, nicotinamide, pantothenic acid, </w:t>
                  </w:r>
                  <w:proofErr w:type="spellStart"/>
                  <w:r>
                    <w:rPr>
                      <w:rFonts w:ascii="Arial" w:hAnsi="Arial" w:cs="Arial"/>
                      <w:color w:val="1A1A1A"/>
                      <w:sz w:val="21"/>
                      <w:szCs w:val="21"/>
                    </w:rPr>
                    <w:t>dexpanthenol</w:t>
                  </w:r>
                  <w:proofErr w:type="spellEnd"/>
                  <w:r>
                    <w:rPr>
                      <w:rFonts w:ascii="Arial" w:hAnsi="Arial" w:cs="Arial"/>
                      <w:color w:val="1A1A1A"/>
                      <w:sz w:val="21"/>
                      <w:szCs w:val="21"/>
                    </w:rPr>
                    <w:t xml:space="preserve">, </w:t>
                  </w:r>
                  <w:proofErr w:type="spellStart"/>
                  <w:r>
                    <w:rPr>
                      <w:rFonts w:ascii="Arial" w:hAnsi="Arial" w:cs="Arial"/>
                      <w:color w:val="1A1A1A"/>
                      <w:sz w:val="21"/>
                      <w:szCs w:val="21"/>
                    </w:rPr>
                    <w:t>pantethine</w:t>
                  </w:r>
                  <w:proofErr w:type="spellEnd"/>
                  <w:r>
                    <w:rPr>
                      <w:rFonts w:ascii="Arial" w:hAnsi="Arial" w:cs="Arial"/>
                      <w:color w:val="1A1A1A"/>
                      <w:sz w:val="21"/>
                      <w:szCs w:val="21"/>
                    </w:rPr>
                    <w:t xml:space="preserve">, pyridoxine, pyridoxal phosphate, pyridoxamine, pyritinol, biotin, folic acid, </w:t>
                  </w:r>
                  <w:proofErr w:type="spellStart"/>
                  <w:r>
                    <w:rPr>
                      <w:rFonts w:ascii="Arial" w:hAnsi="Arial" w:cs="Arial"/>
                      <w:color w:val="1A1A1A"/>
                      <w:sz w:val="21"/>
                      <w:szCs w:val="21"/>
                    </w:rPr>
                    <w:t>dihydrofolic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folinic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levomefolic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adenosylcobalamin</w:t>
                  </w:r>
                  <w:proofErr w:type="spellEnd"/>
                  <w:r>
                    <w:rPr>
                      <w:rFonts w:ascii="Arial" w:hAnsi="Arial" w:cs="Arial"/>
                      <w:color w:val="1A1A1A"/>
                      <w:sz w:val="21"/>
                      <w:szCs w:val="21"/>
                    </w:rPr>
                    <w:t xml:space="preserve">, cyanocobalamin, hydroxocobalamin, </w:t>
                  </w:r>
                  <w:proofErr w:type="spellStart"/>
                  <w:r>
                    <w:rPr>
                      <w:rFonts w:ascii="Arial" w:hAnsi="Arial" w:cs="Arial"/>
                      <w:color w:val="1A1A1A"/>
                      <w:sz w:val="21"/>
                      <w:szCs w:val="21"/>
                    </w:rPr>
                    <w:t>methylcobalamin</w:t>
                  </w:r>
                  <w:proofErr w:type="spellEnd"/>
                  <w:r>
                    <w:rPr>
                      <w:rFonts w:ascii="Arial" w:hAnsi="Arial" w:cs="Arial"/>
                      <w:color w:val="1A1A1A"/>
                      <w:sz w:val="21"/>
                      <w:szCs w:val="21"/>
                    </w:rPr>
                    <w:t>, choline, ascorbic acid, dehydroascorbic acid, 1-docosanol or</w:t>
                  </w:r>
                </w:p>
                <w:p w14:paraId="13A74348" w14:textId="18E94A9E" w:rsidR="00923FB5" w:rsidRDefault="00923FB5" w:rsidP="00923FB5">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72894261" wp14:editId="55DCF67F">
                        <wp:extent cx="1233170" cy="498475"/>
                        <wp:effectExtent l="0" t="0" r="508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233170" cy="498475"/>
                                </a:xfrm>
                                <a:prstGeom prst="rect">
                                  <a:avLst/>
                                </a:prstGeom>
                                <a:noFill/>
                                <a:ln>
                                  <a:noFill/>
                                </a:ln>
                              </pic:spPr>
                            </pic:pic>
                          </a:graphicData>
                        </a:graphic>
                      </wp:inline>
                    </w:drawing>
                  </w:r>
                  <w:r>
                    <w:rPr>
                      <w:rFonts w:ascii="Arial" w:hAnsi="Arial" w:cs="Arial"/>
                      <w:color w:val="1A1A1A"/>
                      <w:sz w:val="21"/>
                      <w:szCs w:val="21"/>
                    </w:rPr>
                    <w:t> </w:t>
                  </w:r>
                  <w:hyperlink r:id="rId353"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354" w:tgtFrame="_blank" w:history="1">
                    <w:r>
                      <w:rPr>
                        <w:rStyle w:val="Hyperlink"/>
                        <w:rFonts w:ascii="Arial" w:hAnsi="Arial" w:cs="Arial"/>
                        <w:color w:val="1A1A1A"/>
                        <w:sz w:val="21"/>
                        <w:szCs w:val="21"/>
                      </w:rPr>
                      <w:t>(CDX)</w:t>
                    </w:r>
                  </w:hyperlink>
                </w:p>
                <w:p w14:paraId="12CCDF46" w14:textId="77777777" w:rsidR="00923FB5" w:rsidRDefault="00923FB5" w:rsidP="00923FB5">
                  <w:pPr>
                    <w:rPr>
                      <w:rFonts w:ascii="Arial" w:hAnsi="Arial" w:cs="Arial"/>
                      <w:color w:val="1A1A1A"/>
                      <w:sz w:val="21"/>
                      <w:szCs w:val="21"/>
                    </w:rPr>
                  </w:pPr>
                  <w:r>
                    <w:rPr>
                      <w:rFonts w:ascii="Arial" w:hAnsi="Arial" w:cs="Arial"/>
                      <w:color w:val="1A1A1A"/>
                      <w:sz w:val="21"/>
                      <w:szCs w:val="21"/>
                    </w:rPr>
                    <w:t>wherein, within the proviso R </w:t>
                  </w:r>
                  <w:r>
                    <w:rPr>
                      <w:rFonts w:ascii="Arial" w:hAnsi="Arial" w:cs="Arial"/>
                      <w:color w:val="1A1A1A"/>
                      <w:sz w:val="16"/>
                      <w:szCs w:val="16"/>
                      <w:vertAlign w:val="subscript"/>
                    </w:rPr>
                    <w:t>1</w:t>
                  </w:r>
                  <w:r>
                    <w:rPr>
                      <w:rFonts w:ascii="Arial" w:hAnsi="Arial" w:cs="Arial"/>
                      <w:color w:val="1A1A1A"/>
                      <w:sz w:val="21"/>
                      <w:szCs w:val="21"/>
                    </w:rPr>
                    <w:t>, R </w:t>
                  </w:r>
                  <w:r>
                    <w:rPr>
                      <w:rFonts w:ascii="Arial" w:hAnsi="Arial" w:cs="Arial"/>
                      <w:color w:val="1A1A1A"/>
                      <w:sz w:val="16"/>
                      <w:szCs w:val="16"/>
                      <w:vertAlign w:val="subscript"/>
                    </w:rPr>
                    <w:t>2 </w:t>
                  </w:r>
                  <w:r>
                    <w:rPr>
                      <w:rFonts w:ascii="Arial" w:hAnsi="Arial" w:cs="Arial"/>
                      <w:color w:val="1A1A1A"/>
                      <w:sz w:val="21"/>
                      <w:szCs w:val="21"/>
                    </w:rPr>
                    <w:t>and R </w:t>
                  </w:r>
                  <w:r>
                    <w:rPr>
                      <w:rFonts w:ascii="Arial" w:hAnsi="Arial" w:cs="Arial"/>
                      <w:color w:val="1A1A1A"/>
                      <w:sz w:val="16"/>
                      <w:szCs w:val="16"/>
                      <w:vertAlign w:val="subscript"/>
                    </w:rPr>
                    <w:t>3 </w:t>
                  </w:r>
                  <w:r>
                    <w:rPr>
                      <w:rFonts w:ascii="Arial" w:hAnsi="Arial" w:cs="Arial"/>
                      <w:color w:val="1A1A1A"/>
                      <w:sz w:val="21"/>
                      <w:szCs w:val="21"/>
                    </w:rPr>
                    <w:t>independently represent</w:t>
                  </w:r>
                </w:p>
                <w:p w14:paraId="589E4A28" w14:textId="6B48C6BD" w:rsidR="00923FB5" w:rsidRDefault="00923FB5" w:rsidP="00923FB5">
                  <w:pPr>
                    <w:rPr>
                      <w:rFonts w:ascii="Arial" w:hAnsi="Arial" w:cs="Arial"/>
                      <w:color w:val="1A1A1A"/>
                      <w:sz w:val="21"/>
                      <w:szCs w:val="21"/>
                    </w:rPr>
                  </w:pPr>
                  <w:r>
                    <w:rPr>
                      <w:rFonts w:ascii="Arial" w:hAnsi="Arial" w:cs="Arial"/>
                      <w:color w:val="1A1A1A"/>
                      <w:sz w:val="21"/>
                      <w:szCs w:val="21"/>
                    </w:rPr>
                    <w:lastRenderedPageBreak/>
                    <w:br/>
                  </w:r>
                  <w:r>
                    <w:rPr>
                      <w:rFonts w:ascii="Arial" w:hAnsi="Arial" w:cs="Arial"/>
                      <w:noProof/>
                      <w:color w:val="1A1A1A"/>
                      <w:sz w:val="21"/>
                      <w:szCs w:val="21"/>
                    </w:rPr>
                    <w:drawing>
                      <wp:inline distT="0" distB="0" distL="0" distR="0" wp14:anchorId="16C47A3A" wp14:editId="239A234B">
                        <wp:extent cx="2743200" cy="406273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743200" cy="4062730"/>
                                </a:xfrm>
                                <a:prstGeom prst="rect">
                                  <a:avLst/>
                                </a:prstGeom>
                                <a:noFill/>
                                <a:ln>
                                  <a:noFill/>
                                </a:ln>
                              </pic:spPr>
                            </pic:pic>
                          </a:graphicData>
                        </a:graphic>
                      </wp:inline>
                    </w:drawing>
                  </w:r>
                  <w:r>
                    <w:rPr>
                      <w:rFonts w:ascii="Arial" w:hAnsi="Arial" w:cs="Arial"/>
                      <w:color w:val="1A1A1A"/>
                      <w:sz w:val="21"/>
                      <w:szCs w:val="21"/>
                    </w:rPr>
                    <w:t> </w:t>
                  </w:r>
                  <w:hyperlink r:id="rId356"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357" w:tgtFrame="_blank" w:history="1">
                    <w:r>
                      <w:rPr>
                        <w:rStyle w:val="Hyperlink"/>
                        <w:rFonts w:ascii="Arial" w:hAnsi="Arial" w:cs="Arial"/>
                        <w:color w:val="1A1A1A"/>
                        <w:sz w:val="21"/>
                        <w:szCs w:val="21"/>
                      </w:rPr>
                      <w:t>(CDX)</w:t>
                    </w:r>
                  </w:hyperlink>
                </w:p>
              </w:tc>
            </w:tr>
            <w:tr w:rsidR="00923FB5" w14:paraId="0B98B03A" w14:textId="77777777" w:rsidTr="00923FB5">
              <w:tc>
                <w:tcPr>
                  <w:tcW w:w="9026" w:type="dxa"/>
                  <w:gridSpan w:val="2"/>
                  <w:shd w:val="clear" w:color="auto" w:fill="FFFFFF"/>
                  <w:tcMar>
                    <w:top w:w="0" w:type="dxa"/>
                    <w:left w:w="0" w:type="dxa"/>
                    <w:bottom w:w="0" w:type="dxa"/>
                    <w:right w:w="0" w:type="dxa"/>
                  </w:tcMar>
                  <w:hideMark/>
                </w:tcPr>
                <w:p w14:paraId="68266F8E" w14:textId="77777777" w:rsidR="00923FB5" w:rsidRDefault="00923FB5" w:rsidP="00923FB5">
                  <w:pPr>
                    <w:rPr>
                      <w:rFonts w:ascii="Arial" w:hAnsi="Arial" w:cs="Arial"/>
                      <w:color w:val="1A1A1A"/>
                      <w:sz w:val="21"/>
                      <w:szCs w:val="21"/>
                    </w:rPr>
                  </w:pPr>
                  <w:r>
                    <w:rPr>
                      <w:rFonts w:ascii="Arial" w:hAnsi="Arial" w:cs="Arial"/>
                      <w:b/>
                      <w:bCs/>
                      <w:color w:val="1A1A1A"/>
                      <w:sz w:val="21"/>
                      <w:szCs w:val="21"/>
                    </w:rPr>
                    <w:lastRenderedPageBreak/>
                    <w:t>8</w:t>
                  </w:r>
                  <w:r>
                    <w:rPr>
                      <w:rFonts w:ascii="Arial" w:hAnsi="Arial" w:cs="Arial"/>
                      <w:color w:val="1A1A1A"/>
                      <w:sz w:val="21"/>
                      <w:szCs w:val="21"/>
                    </w:rPr>
                    <w:t>. A compound of Formula VIII:</w:t>
                  </w:r>
                </w:p>
                <w:p w14:paraId="25928B5B" w14:textId="15B24BEE" w:rsidR="00923FB5" w:rsidRDefault="00923FB5" w:rsidP="00923FB5">
                  <w:pPr>
                    <w:rPr>
                      <w:rFonts w:ascii="Arial" w:hAnsi="Arial" w:cs="Arial"/>
                      <w:color w:val="1A1A1A"/>
                      <w:sz w:val="21"/>
                      <w:szCs w:val="21"/>
                    </w:rPr>
                  </w:pPr>
                  <w:r>
                    <w:rPr>
                      <w:rFonts w:ascii="Arial" w:hAnsi="Arial" w:cs="Arial"/>
                      <w:color w:val="1A1A1A"/>
                      <w:sz w:val="21"/>
                      <w:szCs w:val="21"/>
                    </w:rPr>
                    <w:lastRenderedPageBreak/>
                    <w:br/>
                  </w:r>
                  <w:r>
                    <w:rPr>
                      <w:rFonts w:ascii="Arial" w:hAnsi="Arial" w:cs="Arial"/>
                      <w:noProof/>
                      <w:color w:val="1A1A1A"/>
                      <w:sz w:val="21"/>
                      <w:szCs w:val="21"/>
                    </w:rPr>
                    <w:drawing>
                      <wp:inline distT="0" distB="0" distL="0" distR="0" wp14:anchorId="0A91C7A2" wp14:editId="16A366FA">
                        <wp:extent cx="2549525" cy="942340"/>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2549525" cy="942340"/>
                                </a:xfrm>
                                <a:prstGeom prst="rect">
                                  <a:avLst/>
                                </a:prstGeom>
                                <a:noFill/>
                                <a:ln>
                                  <a:noFill/>
                                </a:ln>
                              </pic:spPr>
                            </pic:pic>
                          </a:graphicData>
                        </a:graphic>
                      </wp:inline>
                    </w:drawing>
                  </w:r>
                  <w:r>
                    <w:rPr>
                      <w:rFonts w:ascii="Arial" w:hAnsi="Arial" w:cs="Arial"/>
                      <w:color w:val="1A1A1A"/>
                      <w:sz w:val="21"/>
                      <w:szCs w:val="21"/>
                    </w:rPr>
                    <w:t> </w:t>
                  </w:r>
                  <w:hyperlink r:id="rId359"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360" w:tgtFrame="_blank" w:history="1">
                    <w:r>
                      <w:rPr>
                        <w:rStyle w:val="Hyperlink"/>
                        <w:rFonts w:ascii="Arial" w:hAnsi="Arial" w:cs="Arial"/>
                        <w:color w:val="1A1A1A"/>
                        <w:sz w:val="21"/>
                        <w:szCs w:val="21"/>
                      </w:rPr>
                      <w:t>(CDX)</w:t>
                    </w:r>
                  </w:hyperlink>
                </w:p>
                <w:p w14:paraId="01F8E3B3" w14:textId="77777777" w:rsidR="00923FB5" w:rsidRDefault="00923FB5" w:rsidP="00923FB5">
                  <w:pPr>
                    <w:rPr>
                      <w:rFonts w:ascii="Arial" w:hAnsi="Arial" w:cs="Arial"/>
                      <w:color w:val="1A1A1A"/>
                      <w:sz w:val="21"/>
                      <w:szCs w:val="21"/>
                    </w:rPr>
                  </w:pPr>
                  <w:r>
                    <w:rPr>
                      <w:rFonts w:ascii="Arial" w:hAnsi="Arial" w:cs="Arial"/>
                      <w:color w:val="1A1A1A"/>
                      <w:sz w:val="21"/>
                      <w:szCs w:val="21"/>
                    </w:rPr>
                    <w:t>and a pharmaceutically acceptable hydrate, solvate, prodrug, enantiomer, and stereoisomer thereof; wherein</w:t>
                  </w:r>
                </w:p>
                <w:p w14:paraId="44440200" w14:textId="77777777" w:rsidR="00923FB5" w:rsidRDefault="00923FB5" w:rsidP="00923FB5">
                  <w:pPr>
                    <w:rPr>
                      <w:rFonts w:ascii="Arial" w:hAnsi="Arial" w:cs="Arial"/>
                      <w:color w:val="1A1A1A"/>
                      <w:sz w:val="21"/>
                      <w:szCs w:val="21"/>
                    </w:rPr>
                  </w:pPr>
                  <w:r>
                    <w:rPr>
                      <w:rFonts w:ascii="Arial" w:hAnsi="Arial" w:cs="Arial"/>
                      <w:color w:val="1A1A1A"/>
                      <w:sz w:val="21"/>
                      <w:szCs w:val="21"/>
                    </w:rPr>
                    <w:t xml:space="preserve">RH independently represents caprylic acid, 1-hydroxy-2-naphthoic acid, 2,2-dichloroacetic acid, 2-hydroxyethanesulfonic acid, 2-oxoglutaric acid, 4-acetamidobenzoic acid, 4-aminosalicylic acid, acetic acid, adipic acid, ascorbic acid, aspartic acid, benzenesulfonic acid, benzoic acid, camphoric acid, camphor-10-sulfonic acid, capric acid, caproic acid, carbonic acid, cinnamic acid, citric acid, </w:t>
                  </w:r>
                  <w:proofErr w:type="spellStart"/>
                  <w:r>
                    <w:rPr>
                      <w:rFonts w:ascii="Arial" w:hAnsi="Arial" w:cs="Arial"/>
                      <w:color w:val="1A1A1A"/>
                      <w:sz w:val="21"/>
                      <w:szCs w:val="21"/>
                    </w:rPr>
                    <w:t>cyclamic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dodecylsulfuric</w:t>
                  </w:r>
                  <w:proofErr w:type="spellEnd"/>
                  <w:r>
                    <w:rPr>
                      <w:rFonts w:ascii="Arial" w:hAnsi="Arial" w:cs="Arial"/>
                      <w:color w:val="1A1A1A"/>
                      <w:sz w:val="21"/>
                      <w:szCs w:val="21"/>
                    </w:rPr>
                    <w:t xml:space="preserve"> acid, ethane-1,2-disulfonic acid, </w:t>
                  </w:r>
                  <w:proofErr w:type="spellStart"/>
                  <w:r>
                    <w:rPr>
                      <w:rFonts w:ascii="Arial" w:hAnsi="Arial" w:cs="Arial"/>
                      <w:color w:val="1A1A1A"/>
                      <w:sz w:val="21"/>
                      <w:szCs w:val="21"/>
                    </w:rPr>
                    <w:t>ethanesulfonic</w:t>
                  </w:r>
                  <w:proofErr w:type="spellEnd"/>
                  <w:r>
                    <w:rPr>
                      <w:rFonts w:ascii="Arial" w:hAnsi="Arial" w:cs="Arial"/>
                      <w:color w:val="1A1A1A"/>
                      <w:sz w:val="21"/>
                      <w:szCs w:val="21"/>
                    </w:rPr>
                    <w:t xml:space="preserve"> acid, formic acid, fumaric acid, </w:t>
                  </w:r>
                  <w:proofErr w:type="spellStart"/>
                  <w:r>
                    <w:rPr>
                      <w:rFonts w:ascii="Arial" w:hAnsi="Arial" w:cs="Arial"/>
                      <w:color w:val="1A1A1A"/>
                      <w:sz w:val="21"/>
                      <w:szCs w:val="21"/>
                    </w:rPr>
                    <w:t>galactaric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gentisic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glucoheptonic</w:t>
                  </w:r>
                  <w:proofErr w:type="spellEnd"/>
                  <w:r>
                    <w:rPr>
                      <w:rFonts w:ascii="Arial" w:hAnsi="Arial" w:cs="Arial"/>
                      <w:color w:val="1A1A1A"/>
                      <w:sz w:val="21"/>
                      <w:szCs w:val="21"/>
                    </w:rPr>
                    <w:t xml:space="preserve"> acid, gluconic acid, glucuronic acid, glutamic acid, glutaric acid, </w:t>
                  </w:r>
                  <w:proofErr w:type="spellStart"/>
                  <w:r>
                    <w:rPr>
                      <w:rFonts w:ascii="Arial" w:hAnsi="Arial" w:cs="Arial"/>
                      <w:color w:val="1A1A1A"/>
                      <w:sz w:val="21"/>
                      <w:szCs w:val="21"/>
                    </w:rPr>
                    <w:t>glycerophosphoric</w:t>
                  </w:r>
                  <w:proofErr w:type="spellEnd"/>
                  <w:r>
                    <w:rPr>
                      <w:rFonts w:ascii="Arial" w:hAnsi="Arial" w:cs="Arial"/>
                      <w:color w:val="1A1A1A"/>
                      <w:sz w:val="21"/>
                      <w:szCs w:val="21"/>
                    </w:rPr>
                    <w:t xml:space="preserve"> acid, glycolic acid, hippuric acid, hydrobromic acid, </w:t>
                  </w:r>
                  <w:proofErr w:type="spellStart"/>
                  <w:r>
                    <w:rPr>
                      <w:rFonts w:ascii="Arial" w:hAnsi="Arial" w:cs="Arial"/>
                      <w:color w:val="1A1A1A"/>
                      <w:sz w:val="21"/>
                      <w:szCs w:val="21"/>
                    </w:rPr>
                    <w:t>isobutyric</w:t>
                  </w:r>
                  <w:proofErr w:type="spellEnd"/>
                  <w:r>
                    <w:rPr>
                      <w:rFonts w:ascii="Arial" w:hAnsi="Arial" w:cs="Arial"/>
                      <w:color w:val="1A1A1A"/>
                      <w:sz w:val="21"/>
                      <w:szCs w:val="21"/>
                    </w:rPr>
                    <w:t xml:space="preserve"> acid, lactic acid, </w:t>
                  </w:r>
                  <w:proofErr w:type="spellStart"/>
                  <w:r>
                    <w:rPr>
                      <w:rFonts w:ascii="Arial" w:hAnsi="Arial" w:cs="Arial"/>
                      <w:color w:val="1A1A1A"/>
                      <w:sz w:val="21"/>
                      <w:szCs w:val="21"/>
                    </w:rPr>
                    <w:t>lactobionic</w:t>
                  </w:r>
                  <w:proofErr w:type="spellEnd"/>
                  <w:r>
                    <w:rPr>
                      <w:rFonts w:ascii="Arial" w:hAnsi="Arial" w:cs="Arial"/>
                      <w:color w:val="1A1A1A"/>
                      <w:sz w:val="21"/>
                      <w:szCs w:val="21"/>
                    </w:rPr>
                    <w:t xml:space="preserve"> acid, lauric acid, maleic acid, malic acid, malonic acid, </w:t>
                  </w:r>
                  <w:proofErr w:type="spellStart"/>
                  <w:r>
                    <w:rPr>
                      <w:rFonts w:ascii="Arial" w:hAnsi="Arial" w:cs="Arial"/>
                      <w:color w:val="1A1A1A"/>
                      <w:sz w:val="21"/>
                      <w:szCs w:val="21"/>
                    </w:rPr>
                    <w:t>mandelic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methanesulfonic</w:t>
                  </w:r>
                  <w:proofErr w:type="spellEnd"/>
                  <w:r>
                    <w:rPr>
                      <w:rFonts w:ascii="Arial" w:hAnsi="Arial" w:cs="Arial"/>
                      <w:color w:val="1A1A1A"/>
                      <w:sz w:val="21"/>
                      <w:szCs w:val="21"/>
                    </w:rPr>
                    <w:t xml:space="preserve"> acid, naphthalene-1,5-disulfonic acid, </w:t>
                  </w:r>
                  <w:r>
                    <w:rPr>
                      <w:rFonts w:ascii="Arial" w:hAnsi="Arial" w:cs="Arial"/>
                      <w:color w:val="1A1A1A"/>
                      <w:sz w:val="21"/>
                      <w:szCs w:val="21"/>
                    </w:rPr>
                    <w:lastRenderedPageBreak/>
                    <w:t xml:space="preserve">naphthalene-2-sulfonic acid, nicotinic acid, nitric acid, oleic acid, oxalic acid, palmitic acid, </w:t>
                  </w:r>
                  <w:proofErr w:type="spellStart"/>
                  <w:r>
                    <w:rPr>
                      <w:rFonts w:ascii="Arial" w:hAnsi="Arial" w:cs="Arial"/>
                      <w:color w:val="1A1A1A"/>
                      <w:sz w:val="21"/>
                      <w:szCs w:val="21"/>
                    </w:rPr>
                    <w:t>pamoic</w:t>
                  </w:r>
                  <w:proofErr w:type="spellEnd"/>
                  <w:r>
                    <w:rPr>
                      <w:rFonts w:ascii="Arial" w:hAnsi="Arial" w:cs="Arial"/>
                      <w:color w:val="1A1A1A"/>
                      <w:sz w:val="21"/>
                      <w:szCs w:val="21"/>
                    </w:rPr>
                    <w:t xml:space="preserve"> acid, phosphoric acid, </w:t>
                  </w:r>
                  <w:proofErr w:type="spellStart"/>
                  <w:r>
                    <w:rPr>
                      <w:rFonts w:ascii="Arial" w:hAnsi="Arial" w:cs="Arial"/>
                      <w:color w:val="1A1A1A"/>
                      <w:sz w:val="21"/>
                      <w:szCs w:val="21"/>
                    </w:rPr>
                    <w:t>proprionic</w:t>
                  </w:r>
                  <w:proofErr w:type="spellEnd"/>
                  <w:r>
                    <w:rPr>
                      <w:rFonts w:ascii="Arial" w:hAnsi="Arial" w:cs="Arial"/>
                      <w:color w:val="1A1A1A"/>
                      <w:sz w:val="21"/>
                      <w:szCs w:val="21"/>
                    </w:rPr>
                    <w:t xml:space="preserve"> acid, pyroglutamic acid, salicylic acid, sebacic acid, stearic acid, succinic acid, sulfuric acid, tartaric acid, </w:t>
                  </w:r>
                  <w:proofErr w:type="spellStart"/>
                  <w:r>
                    <w:rPr>
                      <w:rFonts w:ascii="Arial" w:hAnsi="Arial" w:cs="Arial"/>
                      <w:color w:val="1A1A1A"/>
                      <w:sz w:val="21"/>
                      <w:szCs w:val="21"/>
                    </w:rPr>
                    <w:t>thiocyanic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toluenesulfonic</w:t>
                  </w:r>
                  <w:proofErr w:type="spellEnd"/>
                  <w:r>
                    <w:rPr>
                      <w:rFonts w:ascii="Arial" w:hAnsi="Arial" w:cs="Arial"/>
                      <w:color w:val="1A1A1A"/>
                      <w:sz w:val="21"/>
                      <w:szCs w:val="21"/>
                    </w:rPr>
                    <w:t xml:space="preserve"> acid, undecylenic acid, omega 3 fatty acids, omega 6 fatty acids, n-acetyl cysteine, furoate, methyl furoate, ethyl furoate, aminocaproic acid, caproic acid, </w:t>
                  </w:r>
                  <w:proofErr w:type="spellStart"/>
                  <w:r>
                    <w:rPr>
                      <w:rFonts w:ascii="Arial" w:hAnsi="Arial" w:cs="Arial"/>
                      <w:color w:val="1A1A1A"/>
                      <w:sz w:val="21"/>
                      <w:szCs w:val="21"/>
                    </w:rPr>
                    <w:t>caprilic</w:t>
                  </w:r>
                  <w:proofErr w:type="spellEnd"/>
                  <w:r>
                    <w:rPr>
                      <w:rFonts w:ascii="Arial" w:hAnsi="Arial" w:cs="Arial"/>
                      <w:color w:val="1A1A1A"/>
                      <w:sz w:val="21"/>
                      <w:szCs w:val="21"/>
                    </w:rPr>
                    <w:t xml:space="preserve"> acid, capric acid, lauric acid, alpha lipoic acid, R-lipoic acid, myristic acid, </w:t>
                  </w:r>
                  <w:proofErr w:type="spellStart"/>
                  <w:r>
                    <w:rPr>
                      <w:rFonts w:ascii="Arial" w:hAnsi="Arial" w:cs="Arial"/>
                      <w:color w:val="1A1A1A"/>
                      <w:sz w:val="21"/>
                      <w:szCs w:val="21"/>
                    </w:rPr>
                    <w:t>myristoleic</w:t>
                  </w:r>
                  <w:proofErr w:type="spellEnd"/>
                  <w:r>
                    <w:rPr>
                      <w:rFonts w:ascii="Arial" w:hAnsi="Arial" w:cs="Arial"/>
                      <w:color w:val="1A1A1A"/>
                      <w:sz w:val="21"/>
                      <w:szCs w:val="21"/>
                    </w:rPr>
                    <w:t xml:space="preserve"> acid, palmitic acid, palmitoleic acid, phospholipids, phosphatidylcholine, oleic acid, </w:t>
                  </w:r>
                  <w:proofErr w:type="spellStart"/>
                  <w:r>
                    <w:rPr>
                      <w:rFonts w:ascii="Arial" w:hAnsi="Arial" w:cs="Arial"/>
                      <w:color w:val="1A1A1A"/>
                      <w:sz w:val="21"/>
                      <w:szCs w:val="21"/>
                    </w:rPr>
                    <w:t>elaidic</w:t>
                  </w:r>
                  <w:proofErr w:type="spellEnd"/>
                  <w:r>
                    <w:rPr>
                      <w:rFonts w:ascii="Arial" w:hAnsi="Arial" w:cs="Arial"/>
                      <w:color w:val="1A1A1A"/>
                      <w:sz w:val="21"/>
                      <w:szCs w:val="21"/>
                    </w:rPr>
                    <w:t xml:space="preserve"> acid, linoleic acid, linolenic acid, menthol, retinoic acid, vitamin A, retinol, </w:t>
                  </w:r>
                  <w:proofErr w:type="spellStart"/>
                  <w:r>
                    <w:rPr>
                      <w:rFonts w:ascii="Arial" w:hAnsi="Arial" w:cs="Arial"/>
                      <w:color w:val="1A1A1A"/>
                      <w:sz w:val="21"/>
                      <w:szCs w:val="21"/>
                    </w:rPr>
                    <w:t>linolelaidic</w:t>
                  </w:r>
                  <w:proofErr w:type="spellEnd"/>
                  <w:r>
                    <w:rPr>
                      <w:rFonts w:ascii="Arial" w:hAnsi="Arial" w:cs="Arial"/>
                      <w:color w:val="1A1A1A"/>
                      <w:sz w:val="21"/>
                      <w:szCs w:val="21"/>
                    </w:rPr>
                    <w:t xml:space="preserve"> acid, arachidonic acid, phospholipids, phosphatidylcholine, menthol, retinoic acid, vitamin a, retinol, retinal, isotretinoin, curcumin, tretinoin, α-carotene β-carotene retinol, d2 ergosterol, ergocalciferol, 7-dehydrocholesterol, cholecalciferol, 25-hydroxycholecalciferol, calcitriol, calcitroic acid, d4 dihydroergocalciferol, </w:t>
                  </w:r>
                  <w:proofErr w:type="spellStart"/>
                  <w:r>
                    <w:rPr>
                      <w:rFonts w:ascii="Arial" w:hAnsi="Arial" w:cs="Arial"/>
                      <w:color w:val="1A1A1A"/>
                      <w:sz w:val="21"/>
                      <w:szCs w:val="21"/>
                    </w:rPr>
                    <w:t>alfacalcidol</w:t>
                  </w:r>
                  <w:proofErr w:type="spellEnd"/>
                  <w:r>
                    <w:rPr>
                      <w:rFonts w:ascii="Arial" w:hAnsi="Arial" w:cs="Arial"/>
                      <w:color w:val="1A1A1A"/>
                      <w:sz w:val="21"/>
                      <w:szCs w:val="21"/>
                    </w:rPr>
                    <w:t xml:space="preserve">, </w:t>
                  </w:r>
                  <w:proofErr w:type="spellStart"/>
                  <w:r>
                    <w:rPr>
                      <w:rFonts w:ascii="Arial" w:hAnsi="Arial" w:cs="Arial"/>
                      <w:color w:val="1A1A1A"/>
                      <w:sz w:val="21"/>
                      <w:szCs w:val="21"/>
                    </w:rPr>
                    <w:t>dihydrotachysterol</w:t>
                  </w:r>
                  <w:proofErr w:type="spellEnd"/>
                  <w:r>
                    <w:rPr>
                      <w:rFonts w:ascii="Arial" w:hAnsi="Arial" w:cs="Arial"/>
                      <w:color w:val="1A1A1A"/>
                      <w:sz w:val="21"/>
                      <w:szCs w:val="21"/>
                    </w:rPr>
                    <w:t xml:space="preserve">, calcipotriol, </w:t>
                  </w:r>
                  <w:proofErr w:type="spellStart"/>
                  <w:r>
                    <w:rPr>
                      <w:rFonts w:ascii="Arial" w:hAnsi="Arial" w:cs="Arial"/>
                      <w:color w:val="1A1A1A"/>
                      <w:sz w:val="21"/>
                      <w:szCs w:val="21"/>
                    </w:rPr>
                    <w:t>tacalcitol</w:t>
                  </w:r>
                  <w:proofErr w:type="spellEnd"/>
                  <w:r>
                    <w:rPr>
                      <w:rFonts w:ascii="Arial" w:hAnsi="Arial" w:cs="Arial"/>
                      <w:color w:val="1A1A1A"/>
                      <w:sz w:val="21"/>
                      <w:szCs w:val="21"/>
                    </w:rPr>
                    <w:t xml:space="preserve">, paricalcitol, tocopherol, naphthoquinone, phylloquinone, menaquinones, menadione, menadiol, thiamine, acefurtiamine, allithiamine, </w:t>
                  </w:r>
                  <w:proofErr w:type="spellStart"/>
                  <w:r>
                    <w:rPr>
                      <w:rFonts w:ascii="Arial" w:hAnsi="Arial" w:cs="Arial"/>
                      <w:color w:val="1A1A1A"/>
                      <w:sz w:val="21"/>
                      <w:szCs w:val="21"/>
                    </w:rPr>
                    <w:t>benfotiamine</w:t>
                  </w:r>
                  <w:proofErr w:type="spellEnd"/>
                  <w:r>
                    <w:rPr>
                      <w:rFonts w:ascii="Arial" w:hAnsi="Arial" w:cs="Arial"/>
                      <w:color w:val="1A1A1A"/>
                      <w:sz w:val="21"/>
                      <w:szCs w:val="21"/>
                    </w:rPr>
                    <w:t xml:space="preserve">, </w:t>
                  </w:r>
                  <w:proofErr w:type="spellStart"/>
                  <w:r>
                    <w:rPr>
                      <w:rFonts w:ascii="Arial" w:hAnsi="Arial" w:cs="Arial"/>
                      <w:color w:val="1A1A1A"/>
                      <w:sz w:val="21"/>
                      <w:szCs w:val="21"/>
                    </w:rPr>
                    <w:t>fursultiamine</w:t>
                  </w:r>
                  <w:proofErr w:type="spellEnd"/>
                  <w:r>
                    <w:rPr>
                      <w:rFonts w:ascii="Arial" w:hAnsi="Arial" w:cs="Arial"/>
                      <w:color w:val="1A1A1A"/>
                      <w:sz w:val="21"/>
                      <w:szCs w:val="21"/>
                    </w:rPr>
                    <w:t xml:space="preserve">, octotiamine, </w:t>
                  </w:r>
                  <w:proofErr w:type="spellStart"/>
                  <w:r>
                    <w:rPr>
                      <w:rFonts w:ascii="Arial" w:hAnsi="Arial" w:cs="Arial"/>
                      <w:color w:val="1A1A1A"/>
                      <w:sz w:val="21"/>
                      <w:szCs w:val="21"/>
                    </w:rPr>
                    <w:t>prosultiamine</w:t>
                  </w:r>
                  <w:proofErr w:type="spellEnd"/>
                  <w:r>
                    <w:rPr>
                      <w:rFonts w:ascii="Arial" w:hAnsi="Arial" w:cs="Arial"/>
                      <w:color w:val="1A1A1A"/>
                      <w:sz w:val="21"/>
                      <w:szCs w:val="21"/>
                    </w:rPr>
                    <w:t xml:space="preserve">, </w:t>
                  </w:r>
                  <w:proofErr w:type="spellStart"/>
                  <w:r>
                    <w:rPr>
                      <w:rFonts w:ascii="Arial" w:hAnsi="Arial" w:cs="Arial"/>
                      <w:color w:val="1A1A1A"/>
                      <w:sz w:val="21"/>
                      <w:szCs w:val="21"/>
                    </w:rPr>
                    <w:t>sulbutiamine</w:t>
                  </w:r>
                  <w:proofErr w:type="spellEnd"/>
                  <w:r>
                    <w:rPr>
                      <w:rFonts w:ascii="Arial" w:hAnsi="Arial" w:cs="Arial"/>
                      <w:color w:val="1A1A1A"/>
                      <w:sz w:val="21"/>
                      <w:szCs w:val="21"/>
                    </w:rPr>
                    <w:t xml:space="preserve">, riboflavin, niacin, nicotinamide, pantothenic acid, </w:t>
                  </w:r>
                  <w:proofErr w:type="spellStart"/>
                  <w:r>
                    <w:rPr>
                      <w:rFonts w:ascii="Arial" w:hAnsi="Arial" w:cs="Arial"/>
                      <w:color w:val="1A1A1A"/>
                      <w:sz w:val="21"/>
                      <w:szCs w:val="21"/>
                    </w:rPr>
                    <w:t>dexpanthenol</w:t>
                  </w:r>
                  <w:proofErr w:type="spellEnd"/>
                  <w:r>
                    <w:rPr>
                      <w:rFonts w:ascii="Arial" w:hAnsi="Arial" w:cs="Arial"/>
                      <w:color w:val="1A1A1A"/>
                      <w:sz w:val="21"/>
                      <w:szCs w:val="21"/>
                    </w:rPr>
                    <w:t xml:space="preserve">, </w:t>
                  </w:r>
                  <w:proofErr w:type="spellStart"/>
                  <w:r>
                    <w:rPr>
                      <w:rFonts w:ascii="Arial" w:hAnsi="Arial" w:cs="Arial"/>
                      <w:color w:val="1A1A1A"/>
                      <w:sz w:val="21"/>
                      <w:szCs w:val="21"/>
                    </w:rPr>
                    <w:t>pantethine</w:t>
                  </w:r>
                  <w:proofErr w:type="spellEnd"/>
                  <w:r>
                    <w:rPr>
                      <w:rFonts w:ascii="Arial" w:hAnsi="Arial" w:cs="Arial"/>
                      <w:color w:val="1A1A1A"/>
                      <w:sz w:val="21"/>
                      <w:szCs w:val="21"/>
                    </w:rPr>
                    <w:t xml:space="preserve">, pyridoxine, pyridoxal phosphate, pyridoxamine, </w:t>
                  </w:r>
                  <w:r>
                    <w:rPr>
                      <w:rFonts w:ascii="Arial" w:hAnsi="Arial" w:cs="Arial"/>
                      <w:color w:val="1A1A1A"/>
                      <w:sz w:val="21"/>
                      <w:szCs w:val="21"/>
                    </w:rPr>
                    <w:lastRenderedPageBreak/>
                    <w:t xml:space="preserve">pyritinol, biotin, folic acid, </w:t>
                  </w:r>
                  <w:proofErr w:type="spellStart"/>
                  <w:r>
                    <w:rPr>
                      <w:rFonts w:ascii="Arial" w:hAnsi="Arial" w:cs="Arial"/>
                      <w:color w:val="1A1A1A"/>
                      <w:sz w:val="21"/>
                      <w:szCs w:val="21"/>
                    </w:rPr>
                    <w:t>dihydrofolic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folinic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levomefolic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adenosylcobalamin</w:t>
                  </w:r>
                  <w:proofErr w:type="spellEnd"/>
                  <w:r>
                    <w:rPr>
                      <w:rFonts w:ascii="Arial" w:hAnsi="Arial" w:cs="Arial"/>
                      <w:color w:val="1A1A1A"/>
                      <w:sz w:val="21"/>
                      <w:szCs w:val="21"/>
                    </w:rPr>
                    <w:t xml:space="preserve">, cyanocobalamin, hydroxocobalamin, </w:t>
                  </w:r>
                  <w:proofErr w:type="spellStart"/>
                  <w:r>
                    <w:rPr>
                      <w:rFonts w:ascii="Arial" w:hAnsi="Arial" w:cs="Arial"/>
                      <w:color w:val="1A1A1A"/>
                      <w:sz w:val="21"/>
                      <w:szCs w:val="21"/>
                    </w:rPr>
                    <w:t>methylcobalamin</w:t>
                  </w:r>
                  <w:proofErr w:type="spellEnd"/>
                  <w:r>
                    <w:rPr>
                      <w:rFonts w:ascii="Arial" w:hAnsi="Arial" w:cs="Arial"/>
                      <w:color w:val="1A1A1A"/>
                      <w:sz w:val="21"/>
                      <w:szCs w:val="21"/>
                    </w:rPr>
                    <w:t>, choline, ascorbic acid, dehydroascorbic acid, 1-docosanol or</w:t>
                  </w:r>
                </w:p>
                <w:p w14:paraId="000D87C8" w14:textId="2F0630C8" w:rsidR="00923FB5" w:rsidRDefault="00923FB5" w:rsidP="00923FB5">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15A44D0C" wp14:editId="6BC2E633">
                        <wp:extent cx="1233170" cy="498475"/>
                        <wp:effectExtent l="0" t="0" r="508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233170" cy="498475"/>
                                </a:xfrm>
                                <a:prstGeom prst="rect">
                                  <a:avLst/>
                                </a:prstGeom>
                                <a:noFill/>
                                <a:ln>
                                  <a:noFill/>
                                </a:ln>
                              </pic:spPr>
                            </pic:pic>
                          </a:graphicData>
                        </a:graphic>
                      </wp:inline>
                    </w:drawing>
                  </w:r>
                  <w:r>
                    <w:rPr>
                      <w:rFonts w:ascii="Arial" w:hAnsi="Arial" w:cs="Arial"/>
                      <w:color w:val="1A1A1A"/>
                      <w:sz w:val="21"/>
                      <w:szCs w:val="21"/>
                    </w:rPr>
                    <w:t> </w:t>
                  </w:r>
                  <w:hyperlink r:id="rId361"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362" w:tgtFrame="_blank" w:history="1">
                    <w:r>
                      <w:rPr>
                        <w:rStyle w:val="Hyperlink"/>
                        <w:rFonts w:ascii="Arial" w:hAnsi="Arial" w:cs="Arial"/>
                        <w:color w:val="1A1A1A"/>
                        <w:sz w:val="21"/>
                        <w:szCs w:val="21"/>
                      </w:rPr>
                      <w:t>(CDX)</w:t>
                    </w:r>
                  </w:hyperlink>
                </w:p>
                <w:p w14:paraId="221EBC9B" w14:textId="77777777" w:rsidR="00923FB5" w:rsidRDefault="00923FB5" w:rsidP="00923FB5">
                  <w:pPr>
                    <w:rPr>
                      <w:rFonts w:ascii="Arial" w:hAnsi="Arial" w:cs="Arial"/>
                      <w:color w:val="1A1A1A"/>
                      <w:sz w:val="21"/>
                      <w:szCs w:val="21"/>
                    </w:rPr>
                  </w:pPr>
                  <w:r>
                    <w:rPr>
                      <w:rFonts w:ascii="Arial" w:hAnsi="Arial" w:cs="Arial"/>
                      <w:color w:val="1A1A1A"/>
                      <w:sz w:val="21"/>
                      <w:szCs w:val="21"/>
                    </w:rPr>
                    <w:t>wherein, within the proviso R </w:t>
                  </w:r>
                  <w:r>
                    <w:rPr>
                      <w:rFonts w:ascii="Arial" w:hAnsi="Arial" w:cs="Arial"/>
                      <w:color w:val="1A1A1A"/>
                      <w:sz w:val="16"/>
                      <w:szCs w:val="16"/>
                      <w:vertAlign w:val="subscript"/>
                    </w:rPr>
                    <w:t>1</w:t>
                  </w:r>
                  <w:r>
                    <w:rPr>
                      <w:rFonts w:ascii="Arial" w:hAnsi="Arial" w:cs="Arial"/>
                      <w:color w:val="1A1A1A"/>
                      <w:sz w:val="21"/>
                      <w:szCs w:val="21"/>
                    </w:rPr>
                    <w:t>, R </w:t>
                  </w:r>
                  <w:r>
                    <w:rPr>
                      <w:rFonts w:ascii="Arial" w:hAnsi="Arial" w:cs="Arial"/>
                      <w:color w:val="1A1A1A"/>
                      <w:sz w:val="16"/>
                      <w:szCs w:val="16"/>
                      <w:vertAlign w:val="subscript"/>
                    </w:rPr>
                    <w:t>2 </w:t>
                  </w:r>
                  <w:r>
                    <w:rPr>
                      <w:rFonts w:ascii="Arial" w:hAnsi="Arial" w:cs="Arial"/>
                      <w:color w:val="1A1A1A"/>
                      <w:sz w:val="21"/>
                      <w:szCs w:val="21"/>
                    </w:rPr>
                    <w:t>and R </w:t>
                  </w:r>
                  <w:r>
                    <w:rPr>
                      <w:rFonts w:ascii="Arial" w:hAnsi="Arial" w:cs="Arial"/>
                      <w:color w:val="1A1A1A"/>
                      <w:sz w:val="16"/>
                      <w:szCs w:val="16"/>
                      <w:vertAlign w:val="subscript"/>
                    </w:rPr>
                    <w:t>3 </w:t>
                  </w:r>
                  <w:r>
                    <w:rPr>
                      <w:rFonts w:ascii="Arial" w:hAnsi="Arial" w:cs="Arial"/>
                      <w:color w:val="1A1A1A"/>
                      <w:sz w:val="21"/>
                      <w:szCs w:val="21"/>
                    </w:rPr>
                    <w:t>independently represent</w:t>
                  </w:r>
                </w:p>
                <w:p w14:paraId="10363B96" w14:textId="68A73D7A" w:rsidR="00923FB5" w:rsidRDefault="00923FB5" w:rsidP="00923FB5">
                  <w:pPr>
                    <w:rPr>
                      <w:rFonts w:ascii="Arial" w:hAnsi="Arial" w:cs="Arial"/>
                      <w:color w:val="1A1A1A"/>
                      <w:sz w:val="21"/>
                      <w:szCs w:val="21"/>
                    </w:rPr>
                  </w:pPr>
                  <w:r>
                    <w:rPr>
                      <w:rFonts w:ascii="Arial" w:hAnsi="Arial" w:cs="Arial"/>
                      <w:color w:val="1A1A1A"/>
                      <w:sz w:val="21"/>
                      <w:szCs w:val="21"/>
                    </w:rPr>
                    <w:lastRenderedPageBreak/>
                    <w:br/>
                  </w:r>
                  <w:r>
                    <w:rPr>
                      <w:rFonts w:ascii="Arial" w:hAnsi="Arial" w:cs="Arial"/>
                      <w:noProof/>
                      <w:color w:val="1A1A1A"/>
                      <w:sz w:val="21"/>
                      <w:szCs w:val="21"/>
                    </w:rPr>
                    <w:drawing>
                      <wp:inline distT="0" distB="0" distL="0" distR="0" wp14:anchorId="5B2C8BDE" wp14:editId="776494A4">
                        <wp:extent cx="2743200" cy="406273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743200" cy="4062730"/>
                                </a:xfrm>
                                <a:prstGeom prst="rect">
                                  <a:avLst/>
                                </a:prstGeom>
                                <a:noFill/>
                                <a:ln>
                                  <a:noFill/>
                                </a:ln>
                              </pic:spPr>
                            </pic:pic>
                          </a:graphicData>
                        </a:graphic>
                      </wp:inline>
                    </w:drawing>
                  </w:r>
                  <w:r>
                    <w:rPr>
                      <w:rFonts w:ascii="Arial" w:hAnsi="Arial" w:cs="Arial"/>
                      <w:color w:val="1A1A1A"/>
                      <w:sz w:val="21"/>
                      <w:szCs w:val="21"/>
                    </w:rPr>
                    <w:t> </w:t>
                  </w:r>
                  <w:hyperlink r:id="rId363"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364" w:tgtFrame="_blank" w:history="1">
                    <w:r>
                      <w:rPr>
                        <w:rStyle w:val="Hyperlink"/>
                        <w:rFonts w:ascii="Arial" w:hAnsi="Arial" w:cs="Arial"/>
                        <w:color w:val="1A1A1A"/>
                        <w:sz w:val="21"/>
                        <w:szCs w:val="21"/>
                      </w:rPr>
                      <w:t>(CDX)</w:t>
                    </w:r>
                  </w:hyperlink>
                </w:p>
              </w:tc>
            </w:tr>
            <w:tr w:rsidR="00923FB5" w14:paraId="4643317E" w14:textId="77777777" w:rsidTr="00923FB5">
              <w:tc>
                <w:tcPr>
                  <w:tcW w:w="9026" w:type="dxa"/>
                  <w:gridSpan w:val="2"/>
                  <w:shd w:val="clear" w:color="auto" w:fill="FFFFFF"/>
                  <w:tcMar>
                    <w:top w:w="0" w:type="dxa"/>
                    <w:left w:w="0" w:type="dxa"/>
                    <w:bottom w:w="0" w:type="dxa"/>
                    <w:right w:w="0" w:type="dxa"/>
                  </w:tcMar>
                  <w:hideMark/>
                </w:tcPr>
                <w:p w14:paraId="7BAD6687" w14:textId="77777777" w:rsidR="00923FB5" w:rsidRDefault="00923FB5" w:rsidP="00923FB5">
                  <w:pPr>
                    <w:rPr>
                      <w:rFonts w:ascii="Arial" w:hAnsi="Arial" w:cs="Arial"/>
                      <w:color w:val="1A1A1A"/>
                      <w:sz w:val="21"/>
                      <w:szCs w:val="21"/>
                    </w:rPr>
                  </w:pPr>
                  <w:bookmarkStart w:id="50" w:name="CLM-09-21"/>
                  <w:bookmarkEnd w:id="50"/>
                  <w:r>
                    <w:rPr>
                      <w:rFonts w:ascii="Arial" w:hAnsi="Arial" w:cs="Arial"/>
                      <w:b/>
                      <w:bCs/>
                      <w:color w:val="1A1A1A"/>
                      <w:sz w:val="21"/>
                      <w:szCs w:val="21"/>
                    </w:rPr>
                    <w:lastRenderedPageBreak/>
                    <w:t>9</w:t>
                  </w:r>
                  <w:r>
                    <w:rPr>
                      <w:rFonts w:ascii="Arial" w:hAnsi="Arial" w:cs="Arial"/>
                      <w:color w:val="1A1A1A"/>
                      <w:sz w:val="21"/>
                      <w:szCs w:val="21"/>
                    </w:rPr>
                    <w:t>- </w:t>
                  </w:r>
                  <w:r>
                    <w:rPr>
                      <w:rFonts w:ascii="Arial" w:hAnsi="Arial" w:cs="Arial"/>
                      <w:b/>
                      <w:bCs/>
                      <w:color w:val="1A1A1A"/>
                      <w:sz w:val="21"/>
                      <w:szCs w:val="21"/>
                    </w:rPr>
                    <w:t>21</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923FB5" w14:paraId="019232BE" w14:textId="77777777" w:rsidTr="00923FB5">
              <w:tc>
                <w:tcPr>
                  <w:tcW w:w="9026" w:type="dxa"/>
                  <w:gridSpan w:val="2"/>
                  <w:shd w:val="clear" w:color="auto" w:fill="FFFFFF"/>
                  <w:tcMar>
                    <w:top w:w="0" w:type="dxa"/>
                    <w:left w:w="0" w:type="dxa"/>
                    <w:bottom w:w="0" w:type="dxa"/>
                    <w:right w:w="0" w:type="dxa"/>
                  </w:tcMar>
                  <w:hideMark/>
                </w:tcPr>
                <w:p w14:paraId="1ACE90B5" w14:textId="77777777" w:rsidR="00923FB5" w:rsidRDefault="00923FB5" w:rsidP="00923FB5">
                  <w:pPr>
                    <w:rPr>
                      <w:rFonts w:ascii="Arial" w:hAnsi="Arial" w:cs="Arial"/>
                      <w:color w:val="1A1A1A"/>
                      <w:sz w:val="21"/>
                      <w:szCs w:val="21"/>
                    </w:rPr>
                  </w:pPr>
                  <w:bookmarkStart w:id="51" w:name="CLM-00022"/>
                  <w:bookmarkEnd w:id="51"/>
                  <w:r>
                    <w:rPr>
                      <w:rFonts w:ascii="Arial" w:hAnsi="Arial" w:cs="Arial"/>
                      <w:b/>
                      <w:bCs/>
                      <w:color w:val="1A1A1A"/>
                      <w:sz w:val="21"/>
                      <w:szCs w:val="21"/>
                    </w:rPr>
                    <w:t>22</w:t>
                  </w:r>
                  <w:r>
                    <w:rPr>
                      <w:rFonts w:ascii="Arial" w:hAnsi="Arial" w:cs="Arial"/>
                      <w:color w:val="1A1A1A"/>
                      <w:sz w:val="21"/>
                      <w:szCs w:val="21"/>
                    </w:rPr>
                    <w:t>. A pharmaceutical composition comprising a compound of </w:t>
                  </w:r>
                  <w:hyperlink r:id="rId365" w:anchor="CLM-00007" w:history="1">
                    <w:r>
                      <w:rPr>
                        <w:rStyle w:val="Hyperlink"/>
                        <w:rFonts w:ascii="Arial" w:hAnsi="Arial" w:cs="Arial"/>
                        <w:b/>
                        <w:bCs/>
                        <w:color w:val="1A1A1A"/>
                        <w:sz w:val="21"/>
                        <w:szCs w:val="21"/>
                      </w:rPr>
                      <w:t>claim 7</w:t>
                    </w:r>
                  </w:hyperlink>
                  <w:r>
                    <w:rPr>
                      <w:rFonts w:ascii="Arial" w:hAnsi="Arial" w:cs="Arial"/>
                      <w:color w:val="1A1A1A"/>
                      <w:sz w:val="21"/>
                      <w:szCs w:val="21"/>
                    </w:rPr>
                    <w:t> and a pharmaceutically acceptable carrier.</w:t>
                  </w:r>
                </w:p>
              </w:tc>
            </w:tr>
            <w:tr w:rsidR="00923FB5" w14:paraId="10896492" w14:textId="77777777" w:rsidTr="00923FB5">
              <w:tc>
                <w:tcPr>
                  <w:tcW w:w="9026" w:type="dxa"/>
                  <w:gridSpan w:val="2"/>
                  <w:shd w:val="clear" w:color="auto" w:fill="FFFFFF"/>
                  <w:tcMar>
                    <w:top w:w="0" w:type="dxa"/>
                    <w:left w:w="0" w:type="dxa"/>
                    <w:bottom w:w="0" w:type="dxa"/>
                    <w:right w:w="0" w:type="dxa"/>
                  </w:tcMar>
                  <w:hideMark/>
                </w:tcPr>
                <w:p w14:paraId="60B16555" w14:textId="77777777" w:rsidR="00923FB5" w:rsidRDefault="00923FB5" w:rsidP="00923FB5">
                  <w:pPr>
                    <w:rPr>
                      <w:rFonts w:ascii="Arial" w:hAnsi="Arial" w:cs="Arial"/>
                      <w:color w:val="1A1A1A"/>
                      <w:sz w:val="21"/>
                      <w:szCs w:val="21"/>
                    </w:rPr>
                  </w:pPr>
                  <w:bookmarkStart w:id="52" w:name="CLM-00023"/>
                  <w:bookmarkEnd w:id="52"/>
                  <w:r>
                    <w:rPr>
                      <w:rFonts w:ascii="Arial" w:hAnsi="Arial" w:cs="Arial"/>
                      <w:b/>
                      <w:bCs/>
                      <w:color w:val="1A1A1A"/>
                      <w:sz w:val="21"/>
                      <w:szCs w:val="21"/>
                    </w:rPr>
                    <w:lastRenderedPageBreak/>
                    <w:t>23</w:t>
                  </w:r>
                  <w:r>
                    <w:rPr>
                      <w:rFonts w:ascii="Arial" w:hAnsi="Arial" w:cs="Arial"/>
                      <w:color w:val="1A1A1A"/>
                      <w:sz w:val="21"/>
                      <w:szCs w:val="21"/>
                    </w:rPr>
                    <w:t>. A pharmaceutical composition comprising a compound of </w:t>
                  </w:r>
                  <w:hyperlink r:id="rId366" w:anchor="CLM-00008" w:history="1">
                    <w:r>
                      <w:rPr>
                        <w:rStyle w:val="Hyperlink"/>
                        <w:rFonts w:ascii="Arial" w:hAnsi="Arial" w:cs="Arial"/>
                        <w:b/>
                        <w:bCs/>
                        <w:color w:val="1A1A1A"/>
                        <w:sz w:val="21"/>
                        <w:szCs w:val="21"/>
                      </w:rPr>
                      <w:t>claim 8</w:t>
                    </w:r>
                  </w:hyperlink>
                  <w:r>
                    <w:rPr>
                      <w:rFonts w:ascii="Arial" w:hAnsi="Arial" w:cs="Arial"/>
                      <w:color w:val="1A1A1A"/>
                      <w:sz w:val="21"/>
                      <w:szCs w:val="21"/>
                    </w:rPr>
                    <w:t> and a pharmaceutically acceptable carrier.</w:t>
                  </w:r>
                </w:p>
              </w:tc>
            </w:tr>
            <w:tr w:rsidR="00923FB5" w14:paraId="1F75C077" w14:textId="77777777" w:rsidTr="00923FB5">
              <w:tc>
                <w:tcPr>
                  <w:tcW w:w="9026" w:type="dxa"/>
                  <w:gridSpan w:val="2"/>
                  <w:shd w:val="clear" w:color="auto" w:fill="FFFFFF"/>
                  <w:tcMar>
                    <w:top w:w="0" w:type="dxa"/>
                    <w:left w:w="0" w:type="dxa"/>
                    <w:bottom w:w="0" w:type="dxa"/>
                    <w:right w:w="0" w:type="dxa"/>
                  </w:tcMar>
                  <w:hideMark/>
                </w:tcPr>
                <w:p w14:paraId="01E3E931" w14:textId="77777777" w:rsidR="00923FB5" w:rsidRDefault="00923FB5" w:rsidP="00923FB5">
                  <w:pPr>
                    <w:rPr>
                      <w:rFonts w:ascii="Arial" w:hAnsi="Arial" w:cs="Arial"/>
                      <w:color w:val="1A1A1A"/>
                      <w:sz w:val="21"/>
                      <w:szCs w:val="21"/>
                    </w:rPr>
                  </w:pPr>
                  <w:bookmarkStart w:id="53" w:name="CLM-24-36"/>
                  <w:bookmarkEnd w:id="53"/>
                  <w:r>
                    <w:rPr>
                      <w:rFonts w:ascii="Arial" w:hAnsi="Arial" w:cs="Arial"/>
                      <w:b/>
                      <w:bCs/>
                      <w:color w:val="1A1A1A"/>
                      <w:sz w:val="21"/>
                      <w:szCs w:val="21"/>
                    </w:rPr>
                    <w:t>24</w:t>
                  </w:r>
                  <w:r>
                    <w:rPr>
                      <w:rFonts w:ascii="Arial" w:hAnsi="Arial" w:cs="Arial"/>
                      <w:color w:val="1A1A1A"/>
                      <w:sz w:val="21"/>
                      <w:szCs w:val="21"/>
                    </w:rPr>
                    <w:t>- </w:t>
                  </w:r>
                  <w:r>
                    <w:rPr>
                      <w:rFonts w:ascii="Arial" w:hAnsi="Arial" w:cs="Arial"/>
                      <w:b/>
                      <w:bCs/>
                      <w:color w:val="1A1A1A"/>
                      <w:sz w:val="21"/>
                      <w:szCs w:val="21"/>
                    </w:rPr>
                    <w:t>36</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923FB5" w14:paraId="5FC2CF01" w14:textId="77777777" w:rsidTr="00923FB5">
              <w:tc>
                <w:tcPr>
                  <w:tcW w:w="9026" w:type="dxa"/>
                  <w:gridSpan w:val="2"/>
                  <w:shd w:val="clear" w:color="auto" w:fill="FFFFFF"/>
                  <w:tcMar>
                    <w:top w:w="0" w:type="dxa"/>
                    <w:left w:w="0" w:type="dxa"/>
                    <w:bottom w:w="0" w:type="dxa"/>
                    <w:right w:w="0" w:type="dxa"/>
                  </w:tcMar>
                  <w:hideMark/>
                </w:tcPr>
                <w:p w14:paraId="03654989" w14:textId="77777777" w:rsidR="00923FB5" w:rsidRDefault="00923FB5" w:rsidP="00923FB5">
                  <w:pPr>
                    <w:rPr>
                      <w:rFonts w:ascii="Arial" w:hAnsi="Arial" w:cs="Arial"/>
                      <w:color w:val="1A1A1A"/>
                      <w:sz w:val="21"/>
                      <w:szCs w:val="21"/>
                    </w:rPr>
                  </w:pPr>
                  <w:r>
                    <w:rPr>
                      <w:rFonts w:ascii="Arial" w:hAnsi="Arial" w:cs="Arial"/>
                      <w:b/>
                      <w:bCs/>
                      <w:color w:val="1A1A1A"/>
                      <w:sz w:val="21"/>
                      <w:szCs w:val="21"/>
                    </w:rPr>
                    <w:t>37</w:t>
                  </w:r>
                  <w:r>
                    <w:rPr>
                      <w:rFonts w:ascii="Arial" w:hAnsi="Arial" w:cs="Arial"/>
                      <w:color w:val="1A1A1A"/>
                      <w:sz w:val="21"/>
                      <w:szCs w:val="21"/>
                    </w:rPr>
                    <w:t>. The pharmaceutical composition of </w:t>
                  </w:r>
                  <w:hyperlink r:id="rId367" w:anchor="CLM-00022" w:history="1">
                    <w:r>
                      <w:rPr>
                        <w:rStyle w:val="Hyperlink"/>
                        <w:rFonts w:ascii="Arial" w:hAnsi="Arial" w:cs="Arial"/>
                        <w:b/>
                        <w:bCs/>
                        <w:color w:val="1A1A1A"/>
                        <w:sz w:val="21"/>
                        <w:szCs w:val="21"/>
                      </w:rPr>
                      <w:t>claim 22</w:t>
                    </w:r>
                  </w:hyperlink>
                  <w:r>
                    <w:rPr>
                      <w:rFonts w:ascii="Arial" w:hAnsi="Arial" w:cs="Arial"/>
                      <w:color w:val="1A1A1A"/>
                      <w:sz w:val="21"/>
                      <w:szCs w:val="21"/>
                    </w:rPr>
                    <w:t>, wherein said pharmaceutical composition is formulated to treat a patient with an effective amount of said pharmaceutical composition by oral administration, delayed release or sustained release, transmucosal administration, syrup, topical, parenteral administration, injection, subdermal administration, oral solution, rectal administration, buccal administration or transdermal administration.</w:t>
                  </w:r>
                </w:p>
              </w:tc>
            </w:tr>
            <w:tr w:rsidR="00923FB5" w14:paraId="53DC7DCC" w14:textId="77777777" w:rsidTr="00923FB5">
              <w:tc>
                <w:tcPr>
                  <w:tcW w:w="9026" w:type="dxa"/>
                  <w:gridSpan w:val="2"/>
                  <w:shd w:val="clear" w:color="auto" w:fill="FFFFFF"/>
                  <w:tcMar>
                    <w:top w:w="0" w:type="dxa"/>
                    <w:left w:w="0" w:type="dxa"/>
                    <w:bottom w:w="0" w:type="dxa"/>
                    <w:right w:w="0" w:type="dxa"/>
                  </w:tcMar>
                  <w:hideMark/>
                </w:tcPr>
                <w:p w14:paraId="4F8C4915" w14:textId="77777777" w:rsidR="00923FB5" w:rsidRDefault="00923FB5" w:rsidP="00923FB5">
                  <w:pPr>
                    <w:rPr>
                      <w:rFonts w:ascii="Arial" w:hAnsi="Arial" w:cs="Arial"/>
                      <w:color w:val="1A1A1A"/>
                      <w:sz w:val="21"/>
                      <w:szCs w:val="21"/>
                    </w:rPr>
                  </w:pPr>
                  <w:r>
                    <w:rPr>
                      <w:rFonts w:ascii="Arial" w:hAnsi="Arial" w:cs="Arial"/>
                      <w:b/>
                      <w:bCs/>
                      <w:color w:val="1A1A1A"/>
                      <w:sz w:val="21"/>
                      <w:szCs w:val="21"/>
                    </w:rPr>
                    <w:t>38</w:t>
                  </w:r>
                  <w:r>
                    <w:rPr>
                      <w:rFonts w:ascii="Arial" w:hAnsi="Arial" w:cs="Arial"/>
                      <w:color w:val="1A1A1A"/>
                      <w:sz w:val="21"/>
                      <w:szCs w:val="21"/>
                    </w:rPr>
                    <w:t>. The pharmaceutical composition of </w:t>
                  </w:r>
                  <w:hyperlink r:id="rId368" w:anchor="CLM-00023" w:history="1">
                    <w:r>
                      <w:rPr>
                        <w:rStyle w:val="Hyperlink"/>
                        <w:rFonts w:ascii="Arial" w:hAnsi="Arial" w:cs="Arial"/>
                        <w:b/>
                        <w:bCs/>
                        <w:color w:val="1A1A1A"/>
                        <w:sz w:val="21"/>
                        <w:szCs w:val="21"/>
                      </w:rPr>
                      <w:t>claim 23</w:t>
                    </w:r>
                  </w:hyperlink>
                  <w:r>
                    <w:rPr>
                      <w:rFonts w:ascii="Arial" w:hAnsi="Arial" w:cs="Arial"/>
                      <w:color w:val="1A1A1A"/>
                      <w:sz w:val="21"/>
                      <w:szCs w:val="21"/>
                    </w:rPr>
                    <w:t>, wherein said pharmaceutical composition is formulated to treat a patient with an effective amount of said pharmaceutical composition by oral administration, delayed release or sustained release, transmucosal administration, syrup, topical, parenteral administration, injection, subdermal administration, oral solution, rectal administration, buccal administration or transdermal administration.</w:t>
                  </w:r>
                </w:p>
              </w:tc>
            </w:tr>
            <w:tr w:rsidR="00923FB5" w14:paraId="52D256D3" w14:textId="77777777" w:rsidTr="00923FB5">
              <w:tc>
                <w:tcPr>
                  <w:tcW w:w="9026" w:type="dxa"/>
                  <w:gridSpan w:val="2"/>
                  <w:shd w:val="clear" w:color="auto" w:fill="FFFFFF"/>
                  <w:tcMar>
                    <w:top w:w="0" w:type="dxa"/>
                    <w:left w:w="0" w:type="dxa"/>
                    <w:bottom w:w="0" w:type="dxa"/>
                    <w:right w:w="0" w:type="dxa"/>
                  </w:tcMar>
                  <w:hideMark/>
                </w:tcPr>
                <w:p w14:paraId="4CD2ECC6" w14:textId="77777777" w:rsidR="00923FB5" w:rsidRDefault="00923FB5" w:rsidP="00923FB5">
                  <w:pPr>
                    <w:rPr>
                      <w:rFonts w:ascii="Arial" w:hAnsi="Arial" w:cs="Arial"/>
                      <w:color w:val="1A1A1A"/>
                      <w:sz w:val="21"/>
                      <w:szCs w:val="21"/>
                    </w:rPr>
                  </w:pPr>
                  <w:bookmarkStart w:id="54" w:name="CLM-39-51"/>
                  <w:bookmarkEnd w:id="54"/>
                  <w:r>
                    <w:rPr>
                      <w:rFonts w:ascii="Arial" w:hAnsi="Arial" w:cs="Arial"/>
                      <w:b/>
                      <w:bCs/>
                      <w:color w:val="1A1A1A"/>
                      <w:sz w:val="21"/>
                      <w:szCs w:val="21"/>
                    </w:rPr>
                    <w:t>39</w:t>
                  </w:r>
                  <w:r>
                    <w:rPr>
                      <w:rFonts w:ascii="Arial" w:hAnsi="Arial" w:cs="Arial"/>
                      <w:color w:val="1A1A1A"/>
                      <w:sz w:val="21"/>
                      <w:szCs w:val="21"/>
                    </w:rPr>
                    <w:t>- </w:t>
                  </w:r>
                  <w:r>
                    <w:rPr>
                      <w:rFonts w:ascii="Arial" w:hAnsi="Arial" w:cs="Arial"/>
                      <w:b/>
                      <w:bCs/>
                      <w:color w:val="1A1A1A"/>
                      <w:sz w:val="21"/>
                      <w:szCs w:val="21"/>
                    </w:rPr>
                    <w:t>51</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923FB5" w14:paraId="0DBDDCD4" w14:textId="77777777" w:rsidTr="00923FB5">
              <w:tc>
                <w:tcPr>
                  <w:tcW w:w="9026" w:type="dxa"/>
                  <w:gridSpan w:val="2"/>
                  <w:shd w:val="clear" w:color="auto" w:fill="FFFFFF"/>
                  <w:tcMar>
                    <w:top w:w="0" w:type="dxa"/>
                    <w:left w:w="0" w:type="dxa"/>
                    <w:bottom w:w="0" w:type="dxa"/>
                    <w:right w:w="0" w:type="dxa"/>
                  </w:tcMar>
                  <w:hideMark/>
                </w:tcPr>
                <w:p w14:paraId="6A59AFE5" w14:textId="77777777" w:rsidR="00923FB5" w:rsidRDefault="00923FB5" w:rsidP="00923FB5">
                  <w:pPr>
                    <w:rPr>
                      <w:rFonts w:ascii="Arial" w:hAnsi="Arial" w:cs="Arial"/>
                      <w:color w:val="1A1A1A"/>
                      <w:sz w:val="21"/>
                      <w:szCs w:val="21"/>
                    </w:rPr>
                  </w:pPr>
                  <w:bookmarkStart w:id="55" w:name="CLM-00052"/>
                  <w:bookmarkEnd w:id="55"/>
                  <w:r>
                    <w:rPr>
                      <w:rFonts w:ascii="Arial" w:hAnsi="Arial" w:cs="Arial"/>
                      <w:b/>
                      <w:bCs/>
                      <w:color w:val="1A1A1A"/>
                      <w:sz w:val="21"/>
                      <w:szCs w:val="21"/>
                    </w:rPr>
                    <w:t>52</w:t>
                  </w:r>
                  <w:r>
                    <w:rPr>
                      <w:rFonts w:ascii="Arial" w:hAnsi="Arial" w:cs="Arial"/>
                      <w:color w:val="1A1A1A"/>
                      <w:sz w:val="21"/>
                      <w:szCs w:val="21"/>
                    </w:rPr>
                    <w:t>. The pharmaceutical compositions of </w:t>
                  </w:r>
                  <w:hyperlink r:id="rId369" w:anchor="CLM-00037" w:history="1">
                    <w:r>
                      <w:rPr>
                        <w:rStyle w:val="Hyperlink"/>
                        <w:rFonts w:ascii="Arial" w:hAnsi="Arial" w:cs="Arial"/>
                        <w:b/>
                        <w:bCs/>
                        <w:color w:val="1A1A1A"/>
                        <w:sz w:val="21"/>
                        <w:szCs w:val="21"/>
                      </w:rPr>
                      <w:t>claim 37</w:t>
                    </w:r>
                  </w:hyperlink>
                  <w:r>
                    <w:rPr>
                      <w:rFonts w:ascii="Arial" w:hAnsi="Arial" w:cs="Arial"/>
                      <w:color w:val="1A1A1A"/>
                      <w:sz w:val="21"/>
                      <w:szCs w:val="21"/>
                    </w:rPr>
                    <w:t xml:space="preserve">, wherein said pharmaceutical </w:t>
                  </w:r>
                  <w:r>
                    <w:rPr>
                      <w:rFonts w:ascii="Arial" w:hAnsi="Arial" w:cs="Arial"/>
                      <w:color w:val="1A1A1A"/>
                      <w:sz w:val="21"/>
                      <w:szCs w:val="21"/>
                    </w:rPr>
                    <w:lastRenderedPageBreak/>
                    <w:t>composition is formulated for the treatment of chronic pain, surgery pain, wound pain, ulcer pain, neuropathic pain, central and peripheral nerve damage pain.</w:t>
                  </w:r>
                </w:p>
              </w:tc>
            </w:tr>
            <w:tr w:rsidR="00923FB5" w14:paraId="301EAA38" w14:textId="77777777" w:rsidTr="00923FB5">
              <w:tc>
                <w:tcPr>
                  <w:tcW w:w="9026" w:type="dxa"/>
                  <w:gridSpan w:val="2"/>
                  <w:shd w:val="clear" w:color="auto" w:fill="FFFFFF"/>
                  <w:tcMar>
                    <w:top w:w="0" w:type="dxa"/>
                    <w:left w:w="0" w:type="dxa"/>
                    <w:bottom w:w="0" w:type="dxa"/>
                    <w:right w:w="0" w:type="dxa"/>
                  </w:tcMar>
                  <w:hideMark/>
                </w:tcPr>
                <w:p w14:paraId="47CD756D" w14:textId="77777777" w:rsidR="00923FB5" w:rsidRDefault="00923FB5" w:rsidP="00923FB5">
                  <w:pPr>
                    <w:rPr>
                      <w:rFonts w:ascii="Arial" w:hAnsi="Arial" w:cs="Arial"/>
                      <w:color w:val="1A1A1A"/>
                      <w:sz w:val="21"/>
                      <w:szCs w:val="21"/>
                    </w:rPr>
                  </w:pPr>
                  <w:bookmarkStart w:id="56" w:name="CLM-00053"/>
                  <w:bookmarkEnd w:id="56"/>
                  <w:r>
                    <w:rPr>
                      <w:rFonts w:ascii="Arial" w:hAnsi="Arial" w:cs="Arial"/>
                      <w:b/>
                      <w:bCs/>
                      <w:color w:val="1A1A1A"/>
                      <w:sz w:val="21"/>
                      <w:szCs w:val="21"/>
                    </w:rPr>
                    <w:t>53</w:t>
                  </w:r>
                  <w:r>
                    <w:rPr>
                      <w:rFonts w:ascii="Arial" w:hAnsi="Arial" w:cs="Arial"/>
                      <w:color w:val="1A1A1A"/>
                      <w:sz w:val="21"/>
                      <w:szCs w:val="21"/>
                    </w:rPr>
                    <w:t>. The pharmaceutical compositions of </w:t>
                  </w:r>
                  <w:hyperlink r:id="rId370" w:anchor="CLM-00038" w:history="1">
                    <w:r>
                      <w:rPr>
                        <w:rStyle w:val="Hyperlink"/>
                        <w:rFonts w:ascii="Arial" w:hAnsi="Arial" w:cs="Arial"/>
                        <w:b/>
                        <w:bCs/>
                        <w:color w:val="1A1A1A"/>
                        <w:sz w:val="21"/>
                        <w:szCs w:val="21"/>
                      </w:rPr>
                      <w:t>claim 38</w:t>
                    </w:r>
                  </w:hyperlink>
                  <w:r>
                    <w:rPr>
                      <w:rFonts w:ascii="Arial" w:hAnsi="Arial" w:cs="Arial"/>
                      <w:color w:val="1A1A1A"/>
                      <w:sz w:val="21"/>
                      <w:szCs w:val="21"/>
                    </w:rPr>
                    <w:t>, wherein said pharmaceutical composition is formulated for the treatment of chronic pain, surgery pain, wound pain, ulcer pain, neuropathic pain, central and peripheral nerve damage pain.</w:t>
                  </w:r>
                </w:p>
              </w:tc>
            </w:tr>
            <w:tr w:rsidR="00923FB5" w14:paraId="58EB6FE3" w14:textId="77777777" w:rsidTr="00923FB5">
              <w:tc>
                <w:tcPr>
                  <w:tcW w:w="9026" w:type="dxa"/>
                  <w:gridSpan w:val="2"/>
                  <w:shd w:val="clear" w:color="auto" w:fill="FFFFFF"/>
                  <w:tcMar>
                    <w:top w:w="0" w:type="dxa"/>
                    <w:left w:w="0" w:type="dxa"/>
                    <w:bottom w:w="0" w:type="dxa"/>
                    <w:right w:w="0" w:type="dxa"/>
                  </w:tcMar>
                  <w:hideMark/>
                </w:tcPr>
                <w:p w14:paraId="2374F518" w14:textId="77777777" w:rsidR="00923FB5" w:rsidRDefault="00923FB5" w:rsidP="00923FB5">
                  <w:pPr>
                    <w:rPr>
                      <w:rFonts w:ascii="Arial" w:hAnsi="Arial" w:cs="Arial"/>
                      <w:color w:val="1A1A1A"/>
                      <w:sz w:val="21"/>
                      <w:szCs w:val="21"/>
                    </w:rPr>
                  </w:pPr>
                  <w:bookmarkStart w:id="57" w:name="CLM-54-64"/>
                  <w:bookmarkEnd w:id="57"/>
                  <w:r>
                    <w:rPr>
                      <w:rFonts w:ascii="Arial" w:hAnsi="Arial" w:cs="Arial"/>
                      <w:b/>
                      <w:bCs/>
                      <w:color w:val="1A1A1A"/>
                      <w:sz w:val="21"/>
                      <w:szCs w:val="21"/>
                    </w:rPr>
                    <w:t>54</w:t>
                  </w:r>
                  <w:r>
                    <w:rPr>
                      <w:rFonts w:ascii="Arial" w:hAnsi="Arial" w:cs="Arial"/>
                      <w:color w:val="1A1A1A"/>
                      <w:sz w:val="21"/>
                      <w:szCs w:val="21"/>
                    </w:rPr>
                    <w:t>- </w:t>
                  </w:r>
                  <w:r>
                    <w:rPr>
                      <w:rFonts w:ascii="Arial" w:hAnsi="Arial" w:cs="Arial"/>
                      <w:b/>
                      <w:bCs/>
                      <w:color w:val="1A1A1A"/>
                      <w:sz w:val="21"/>
                      <w:szCs w:val="21"/>
                    </w:rPr>
                    <w:t>64</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923FB5" w14:paraId="564FDB75" w14:textId="77777777" w:rsidTr="00923FB5">
              <w:tc>
                <w:tcPr>
                  <w:tcW w:w="9026" w:type="dxa"/>
                  <w:gridSpan w:val="2"/>
                  <w:shd w:val="clear" w:color="auto" w:fill="FFFFFF"/>
                  <w:tcMar>
                    <w:top w:w="0" w:type="dxa"/>
                    <w:left w:w="0" w:type="dxa"/>
                    <w:bottom w:w="0" w:type="dxa"/>
                    <w:right w:w="0" w:type="dxa"/>
                  </w:tcMar>
                  <w:hideMark/>
                </w:tcPr>
                <w:p w14:paraId="5B302CF5" w14:textId="77777777" w:rsidR="00923FB5" w:rsidRDefault="00923FB5" w:rsidP="00923FB5">
                  <w:pPr>
                    <w:rPr>
                      <w:rFonts w:ascii="Arial" w:hAnsi="Arial" w:cs="Arial"/>
                      <w:color w:val="1A1A1A"/>
                      <w:sz w:val="21"/>
                      <w:szCs w:val="21"/>
                    </w:rPr>
                  </w:pPr>
                  <w:bookmarkStart w:id="58" w:name="CLM-00065"/>
                  <w:bookmarkEnd w:id="58"/>
                  <w:r>
                    <w:rPr>
                      <w:rFonts w:ascii="Arial" w:hAnsi="Arial" w:cs="Arial"/>
                      <w:b/>
                      <w:bCs/>
                      <w:color w:val="1A1A1A"/>
                      <w:sz w:val="21"/>
                      <w:szCs w:val="21"/>
                    </w:rPr>
                    <w:t>65</w:t>
                  </w:r>
                  <w:r>
                    <w:rPr>
                      <w:rFonts w:ascii="Arial" w:hAnsi="Arial" w:cs="Arial"/>
                      <w:color w:val="1A1A1A"/>
                      <w:sz w:val="21"/>
                      <w:szCs w:val="21"/>
                    </w:rPr>
                    <w:t>. A compound of </w:t>
                  </w:r>
                  <w:hyperlink r:id="rId371" w:anchor="CLM-00007" w:history="1">
                    <w:r>
                      <w:rPr>
                        <w:rStyle w:val="Hyperlink"/>
                        <w:rFonts w:ascii="Arial" w:hAnsi="Arial" w:cs="Arial"/>
                        <w:b/>
                        <w:bCs/>
                        <w:color w:val="1A1A1A"/>
                        <w:sz w:val="21"/>
                        <w:szCs w:val="21"/>
                      </w:rPr>
                      <w:t>claim 7</w:t>
                    </w:r>
                  </w:hyperlink>
                  <w:r>
                    <w:rPr>
                      <w:rFonts w:ascii="Arial" w:hAnsi="Arial" w:cs="Arial"/>
                      <w:color w:val="1A1A1A"/>
                      <w:sz w:val="21"/>
                      <w:szCs w:val="21"/>
                    </w:rPr>
                    <w:t>, wherein formula VII is selected from a group consisting of</w:t>
                  </w:r>
                </w:p>
                <w:p w14:paraId="62399682" w14:textId="726D0020" w:rsidR="00923FB5" w:rsidRDefault="00923FB5" w:rsidP="00923FB5">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56FE9A90" wp14:editId="62C31E44">
                        <wp:extent cx="2743200" cy="228790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2743200" cy="2287905"/>
                                </a:xfrm>
                                <a:prstGeom prst="rect">
                                  <a:avLst/>
                                </a:prstGeom>
                                <a:noFill/>
                                <a:ln>
                                  <a:noFill/>
                                </a:ln>
                              </pic:spPr>
                            </pic:pic>
                          </a:graphicData>
                        </a:graphic>
                      </wp:inline>
                    </w:drawing>
                  </w:r>
                  <w:r>
                    <w:rPr>
                      <w:rFonts w:ascii="Arial" w:hAnsi="Arial" w:cs="Arial"/>
                      <w:color w:val="1A1A1A"/>
                      <w:sz w:val="21"/>
                      <w:szCs w:val="21"/>
                    </w:rPr>
                    <w:t> </w:t>
                  </w:r>
                  <w:hyperlink r:id="rId373"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374" w:tgtFrame="_blank" w:history="1">
                    <w:r>
                      <w:rPr>
                        <w:rStyle w:val="Hyperlink"/>
                        <w:rFonts w:ascii="Arial" w:hAnsi="Arial" w:cs="Arial"/>
                        <w:color w:val="1A1A1A"/>
                        <w:sz w:val="21"/>
                        <w:szCs w:val="21"/>
                      </w:rPr>
                      <w:t>(CDX)</w:t>
                    </w:r>
                  </w:hyperlink>
                </w:p>
              </w:tc>
            </w:tr>
            <w:tr w:rsidR="00923FB5" w14:paraId="16D225FB" w14:textId="77777777" w:rsidTr="00923FB5">
              <w:tc>
                <w:tcPr>
                  <w:tcW w:w="9026" w:type="dxa"/>
                  <w:gridSpan w:val="2"/>
                  <w:shd w:val="clear" w:color="auto" w:fill="FFFFFF"/>
                  <w:tcMar>
                    <w:top w:w="0" w:type="dxa"/>
                    <w:left w:w="0" w:type="dxa"/>
                    <w:bottom w:w="0" w:type="dxa"/>
                    <w:right w:w="0" w:type="dxa"/>
                  </w:tcMar>
                  <w:hideMark/>
                </w:tcPr>
                <w:p w14:paraId="50A2F65D" w14:textId="77777777" w:rsidR="00923FB5" w:rsidRDefault="00923FB5" w:rsidP="00923FB5">
                  <w:pPr>
                    <w:rPr>
                      <w:rFonts w:ascii="Arial" w:hAnsi="Arial" w:cs="Arial"/>
                      <w:color w:val="1A1A1A"/>
                      <w:sz w:val="21"/>
                      <w:szCs w:val="21"/>
                    </w:rPr>
                  </w:pPr>
                  <w:bookmarkStart w:id="59" w:name="CLM-00066"/>
                  <w:bookmarkEnd w:id="59"/>
                  <w:r>
                    <w:rPr>
                      <w:rFonts w:ascii="Arial" w:hAnsi="Arial" w:cs="Arial"/>
                      <w:b/>
                      <w:bCs/>
                      <w:color w:val="1A1A1A"/>
                      <w:sz w:val="21"/>
                      <w:szCs w:val="21"/>
                    </w:rPr>
                    <w:lastRenderedPageBreak/>
                    <w:t>66</w:t>
                  </w:r>
                  <w:r>
                    <w:rPr>
                      <w:rFonts w:ascii="Arial" w:hAnsi="Arial" w:cs="Arial"/>
                      <w:color w:val="1A1A1A"/>
                      <w:sz w:val="21"/>
                      <w:szCs w:val="21"/>
                    </w:rPr>
                    <w:t>. A pharmaceutical composition comprising a compound of </w:t>
                  </w:r>
                  <w:hyperlink r:id="rId375" w:anchor="CLM-00065" w:history="1">
                    <w:r>
                      <w:rPr>
                        <w:rStyle w:val="Hyperlink"/>
                        <w:rFonts w:ascii="Arial" w:hAnsi="Arial" w:cs="Arial"/>
                        <w:b/>
                        <w:bCs/>
                        <w:color w:val="1A1A1A"/>
                        <w:sz w:val="21"/>
                        <w:szCs w:val="21"/>
                      </w:rPr>
                      <w:t>claim 65</w:t>
                    </w:r>
                  </w:hyperlink>
                  <w:r>
                    <w:rPr>
                      <w:rFonts w:ascii="Arial" w:hAnsi="Arial" w:cs="Arial"/>
                      <w:color w:val="1A1A1A"/>
                      <w:sz w:val="21"/>
                      <w:szCs w:val="21"/>
                    </w:rPr>
                    <w:t>, and a pharmaceutically acceptable carrier.</w:t>
                  </w:r>
                </w:p>
              </w:tc>
            </w:tr>
            <w:tr w:rsidR="00923FB5" w14:paraId="1E69AFE8" w14:textId="77777777" w:rsidTr="00923FB5">
              <w:tc>
                <w:tcPr>
                  <w:tcW w:w="9026" w:type="dxa"/>
                  <w:gridSpan w:val="2"/>
                  <w:shd w:val="clear" w:color="auto" w:fill="FFFFFF"/>
                  <w:tcMar>
                    <w:top w:w="0" w:type="dxa"/>
                    <w:left w:w="0" w:type="dxa"/>
                    <w:bottom w:w="0" w:type="dxa"/>
                    <w:right w:w="0" w:type="dxa"/>
                  </w:tcMar>
                  <w:hideMark/>
                </w:tcPr>
                <w:p w14:paraId="1707B9A5" w14:textId="77777777" w:rsidR="00923FB5" w:rsidRDefault="00923FB5" w:rsidP="00923FB5">
                  <w:pPr>
                    <w:rPr>
                      <w:rFonts w:ascii="Arial" w:hAnsi="Arial" w:cs="Arial"/>
                      <w:color w:val="1A1A1A"/>
                      <w:sz w:val="21"/>
                      <w:szCs w:val="21"/>
                    </w:rPr>
                  </w:pPr>
                  <w:bookmarkStart w:id="60" w:name="CLM-00067"/>
                  <w:bookmarkEnd w:id="60"/>
                  <w:r>
                    <w:rPr>
                      <w:rFonts w:ascii="Arial" w:hAnsi="Arial" w:cs="Arial"/>
                      <w:b/>
                      <w:bCs/>
                      <w:color w:val="1A1A1A"/>
                      <w:sz w:val="21"/>
                      <w:szCs w:val="21"/>
                    </w:rPr>
                    <w:t>67</w:t>
                  </w:r>
                  <w:r>
                    <w:rPr>
                      <w:rFonts w:ascii="Arial" w:hAnsi="Arial" w:cs="Arial"/>
                      <w:color w:val="1A1A1A"/>
                      <w:sz w:val="21"/>
                      <w:szCs w:val="21"/>
                    </w:rPr>
                    <w:t>. The pharmaceutical composition of </w:t>
                  </w:r>
                  <w:hyperlink r:id="rId376" w:anchor="CLM-00066" w:history="1">
                    <w:r>
                      <w:rPr>
                        <w:rStyle w:val="Hyperlink"/>
                        <w:rFonts w:ascii="Arial" w:hAnsi="Arial" w:cs="Arial"/>
                        <w:b/>
                        <w:bCs/>
                        <w:color w:val="1A1A1A"/>
                        <w:sz w:val="21"/>
                        <w:szCs w:val="21"/>
                      </w:rPr>
                      <w:t>claim 66</w:t>
                    </w:r>
                  </w:hyperlink>
                  <w:r>
                    <w:rPr>
                      <w:rFonts w:ascii="Arial" w:hAnsi="Arial" w:cs="Arial"/>
                      <w:color w:val="1A1A1A"/>
                      <w:sz w:val="21"/>
                      <w:szCs w:val="21"/>
                    </w:rPr>
                    <w:t>, wherein said pharmaceutical composition is formulated to treat a patient in need with an effective amount administering the patient in need by oral administration, delayed release, sustained release, transmucosal administration, syrup, topical administration, parenteral administration, injection, subdermal administration, oral solution, rectal administration, buccal administration, or transdermal administration.</w:t>
                  </w:r>
                </w:p>
              </w:tc>
            </w:tr>
            <w:tr w:rsidR="00923FB5" w14:paraId="02058636" w14:textId="77777777" w:rsidTr="00923FB5">
              <w:tc>
                <w:tcPr>
                  <w:tcW w:w="9026" w:type="dxa"/>
                  <w:gridSpan w:val="2"/>
                  <w:shd w:val="clear" w:color="auto" w:fill="FFFFFF"/>
                  <w:tcMar>
                    <w:top w:w="0" w:type="dxa"/>
                    <w:left w:w="0" w:type="dxa"/>
                    <w:bottom w:w="0" w:type="dxa"/>
                    <w:right w:w="0" w:type="dxa"/>
                  </w:tcMar>
                  <w:hideMark/>
                </w:tcPr>
                <w:p w14:paraId="578E1D43" w14:textId="77777777" w:rsidR="00923FB5" w:rsidRDefault="00923FB5" w:rsidP="00923FB5">
                  <w:pPr>
                    <w:rPr>
                      <w:rFonts w:ascii="Arial" w:hAnsi="Arial" w:cs="Arial"/>
                      <w:color w:val="1A1A1A"/>
                      <w:sz w:val="21"/>
                      <w:szCs w:val="21"/>
                    </w:rPr>
                  </w:pPr>
                  <w:bookmarkStart w:id="61" w:name="CLM-00068"/>
                  <w:bookmarkEnd w:id="61"/>
                  <w:r>
                    <w:rPr>
                      <w:rFonts w:ascii="Arial" w:hAnsi="Arial" w:cs="Arial"/>
                      <w:b/>
                      <w:bCs/>
                      <w:color w:val="1A1A1A"/>
                      <w:sz w:val="21"/>
                      <w:szCs w:val="21"/>
                    </w:rPr>
                    <w:t>68</w:t>
                  </w:r>
                  <w:r>
                    <w:rPr>
                      <w:rFonts w:ascii="Arial" w:hAnsi="Arial" w:cs="Arial"/>
                      <w:color w:val="1A1A1A"/>
                      <w:sz w:val="21"/>
                      <w:szCs w:val="21"/>
                    </w:rPr>
                    <w:t>. The pharmaceutical composition of </w:t>
                  </w:r>
                  <w:hyperlink r:id="rId377" w:anchor="CLM-00067" w:history="1">
                    <w:r>
                      <w:rPr>
                        <w:rStyle w:val="Hyperlink"/>
                        <w:rFonts w:ascii="Arial" w:hAnsi="Arial" w:cs="Arial"/>
                        <w:b/>
                        <w:bCs/>
                        <w:color w:val="1A1A1A"/>
                        <w:sz w:val="21"/>
                        <w:szCs w:val="21"/>
                      </w:rPr>
                      <w:t>claim 67</w:t>
                    </w:r>
                  </w:hyperlink>
                  <w:r>
                    <w:rPr>
                      <w:rFonts w:ascii="Arial" w:hAnsi="Arial" w:cs="Arial"/>
                      <w:color w:val="1A1A1A"/>
                      <w:sz w:val="21"/>
                      <w:szCs w:val="21"/>
                    </w:rPr>
                    <w:t> formulated of chronic pain, surgery pain, wound pain, ulcer pain, neuropathic pain, central and peripheral nerve damage pain.</w:t>
                  </w:r>
                </w:p>
              </w:tc>
            </w:tr>
            <w:tr w:rsidR="00923FB5" w14:paraId="100F083B" w14:textId="77777777" w:rsidTr="00923FB5">
              <w:tc>
                <w:tcPr>
                  <w:tcW w:w="9026" w:type="dxa"/>
                  <w:gridSpan w:val="2"/>
                  <w:shd w:val="clear" w:color="auto" w:fill="FFFFFF"/>
                  <w:tcMar>
                    <w:top w:w="0" w:type="dxa"/>
                    <w:left w:w="0" w:type="dxa"/>
                    <w:bottom w:w="0" w:type="dxa"/>
                    <w:right w:w="0" w:type="dxa"/>
                  </w:tcMar>
                  <w:hideMark/>
                </w:tcPr>
                <w:p w14:paraId="28FA6431" w14:textId="77777777" w:rsidR="00923FB5" w:rsidRDefault="00923FB5" w:rsidP="00923FB5">
                  <w:pPr>
                    <w:rPr>
                      <w:rFonts w:ascii="Arial" w:hAnsi="Arial" w:cs="Arial"/>
                      <w:color w:val="1A1A1A"/>
                      <w:sz w:val="21"/>
                      <w:szCs w:val="21"/>
                    </w:rPr>
                  </w:pPr>
                  <w:bookmarkStart w:id="62" w:name="CLM-00069"/>
                  <w:bookmarkEnd w:id="62"/>
                  <w:r>
                    <w:rPr>
                      <w:rFonts w:ascii="Arial" w:hAnsi="Arial" w:cs="Arial"/>
                      <w:b/>
                      <w:bCs/>
                      <w:color w:val="1A1A1A"/>
                      <w:sz w:val="21"/>
                      <w:szCs w:val="21"/>
                    </w:rPr>
                    <w:t>69</w:t>
                  </w:r>
                  <w:r>
                    <w:rPr>
                      <w:rFonts w:ascii="Arial" w:hAnsi="Arial" w:cs="Arial"/>
                      <w:color w:val="1A1A1A"/>
                      <w:sz w:val="21"/>
                      <w:szCs w:val="21"/>
                    </w:rPr>
                    <w:t>. A compound of </w:t>
                  </w:r>
                  <w:hyperlink r:id="rId378" w:anchor="CLM-00008" w:history="1">
                    <w:r>
                      <w:rPr>
                        <w:rStyle w:val="Hyperlink"/>
                        <w:rFonts w:ascii="Arial" w:hAnsi="Arial" w:cs="Arial"/>
                        <w:b/>
                        <w:bCs/>
                        <w:color w:val="1A1A1A"/>
                        <w:sz w:val="21"/>
                        <w:szCs w:val="21"/>
                      </w:rPr>
                      <w:t>claim 8</w:t>
                    </w:r>
                  </w:hyperlink>
                  <w:r>
                    <w:rPr>
                      <w:rFonts w:ascii="Arial" w:hAnsi="Arial" w:cs="Arial"/>
                      <w:color w:val="1A1A1A"/>
                      <w:sz w:val="21"/>
                      <w:szCs w:val="21"/>
                    </w:rPr>
                    <w:t>, wherein formula VIII comprises</w:t>
                  </w:r>
                </w:p>
                <w:p w14:paraId="28E2637A" w14:textId="57DCA793" w:rsidR="00923FB5" w:rsidRDefault="00923FB5" w:rsidP="00923FB5">
                  <w:pPr>
                    <w:rPr>
                      <w:rFonts w:ascii="Arial" w:hAnsi="Arial" w:cs="Arial"/>
                      <w:color w:val="1A1A1A"/>
                      <w:sz w:val="21"/>
                      <w:szCs w:val="21"/>
                    </w:rPr>
                  </w:pPr>
                  <w:r>
                    <w:rPr>
                      <w:rFonts w:ascii="Arial" w:hAnsi="Arial" w:cs="Arial"/>
                      <w:color w:val="1A1A1A"/>
                      <w:sz w:val="21"/>
                      <w:szCs w:val="21"/>
                    </w:rPr>
                    <w:lastRenderedPageBreak/>
                    <w:br/>
                  </w:r>
                  <w:r>
                    <w:rPr>
                      <w:rFonts w:ascii="Arial" w:hAnsi="Arial" w:cs="Arial"/>
                      <w:noProof/>
                      <w:color w:val="1A1A1A"/>
                      <w:sz w:val="21"/>
                      <w:szCs w:val="21"/>
                    </w:rPr>
                    <w:drawing>
                      <wp:inline distT="0" distB="0" distL="0" distR="0" wp14:anchorId="007C7B21" wp14:editId="6BB9F443">
                        <wp:extent cx="2743200" cy="19558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2743200" cy="1955800"/>
                                </a:xfrm>
                                <a:prstGeom prst="rect">
                                  <a:avLst/>
                                </a:prstGeom>
                                <a:noFill/>
                                <a:ln>
                                  <a:noFill/>
                                </a:ln>
                              </pic:spPr>
                            </pic:pic>
                          </a:graphicData>
                        </a:graphic>
                      </wp:inline>
                    </w:drawing>
                  </w:r>
                  <w:r>
                    <w:rPr>
                      <w:rFonts w:ascii="Arial" w:hAnsi="Arial" w:cs="Arial"/>
                      <w:color w:val="1A1A1A"/>
                      <w:sz w:val="21"/>
                      <w:szCs w:val="21"/>
                    </w:rPr>
                    <w:t> </w:t>
                  </w:r>
                  <w:hyperlink r:id="rId380"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381" w:tgtFrame="_blank" w:history="1">
                    <w:r>
                      <w:rPr>
                        <w:rStyle w:val="Hyperlink"/>
                        <w:rFonts w:ascii="Arial" w:hAnsi="Arial" w:cs="Arial"/>
                        <w:color w:val="1A1A1A"/>
                        <w:sz w:val="21"/>
                        <w:szCs w:val="21"/>
                      </w:rPr>
                      <w:t>(CDX)</w:t>
                    </w:r>
                  </w:hyperlink>
                </w:p>
              </w:tc>
            </w:tr>
            <w:tr w:rsidR="00923FB5" w14:paraId="4FB017C6" w14:textId="77777777" w:rsidTr="00923FB5">
              <w:tc>
                <w:tcPr>
                  <w:tcW w:w="9026" w:type="dxa"/>
                  <w:gridSpan w:val="2"/>
                  <w:shd w:val="clear" w:color="auto" w:fill="FFFFFF"/>
                  <w:tcMar>
                    <w:top w:w="0" w:type="dxa"/>
                    <w:left w:w="0" w:type="dxa"/>
                    <w:bottom w:w="0" w:type="dxa"/>
                    <w:right w:w="0" w:type="dxa"/>
                  </w:tcMar>
                  <w:hideMark/>
                </w:tcPr>
                <w:p w14:paraId="2BBB68CC" w14:textId="77777777" w:rsidR="00923FB5" w:rsidRDefault="00923FB5" w:rsidP="00923FB5">
                  <w:pPr>
                    <w:rPr>
                      <w:rFonts w:ascii="Arial" w:hAnsi="Arial" w:cs="Arial"/>
                      <w:color w:val="1A1A1A"/>
                      <w:sz w:val="21"/>
                      <w:szCs w:val="21"/>
                    </w:rPr>
                  </w:pPr>
                  <w:bookmarkStart w:id="63" w:name="CLM-00070"/>
                  <w:bookmarkEnd w:id="63"/>
                  <w:r>
                    <w:rPr>
                      <w:rFonts w:ascii="Arial" w:hAnsi="Arial" w:cs="Arial"/>
                      <w:b/>
                      <w:bCs/>
                      <w:color w:val="1A1A1A"/>
                      <w:sz w:val="21"/>
                      <w:szCs w:val="21"/>
                    </w:rPr>
                    <w:t>70</w:t>
                  </w:r>
                  <w:r>
                    <w:rPr>
                      <w:rFonts w:ascii="Arial" w:hAnsi="Arial" w:cs="Arial"/>
                      <w:color w:val="1A1A1A"/>
                      <w:sz w:val="21"/>
                      <w:szCs w:val="21"/>
                    </w:rPr>
                    <w:t>. A pharmaceutical composition comprising a compound of </w:t>
                  </w:r>
                  <w:hyperlink r:id="rId382" w:anchor="CLM-00069" w:history="1">
                    <w:r>
                      <w:rPr>
                        <w:rStyle w:val="Hyperlink"/>
                        <w:rFonts w:ascii="Arial" w:hAnsi="Arial" w:cs="Arial"/>
                        <w:b/>
                        <w:bCs/>
                        <w:color w:val="1A1A1A"/>
                        <w:sz w:val="21"/>
                        <w:szCs w:val="21"/>
                      </w:rPr>
                      <w:t>claim 69</w:t>
                    </w:r>
                  </w:hyperlink>
                  <w:r>
                    <w:rPr>
                      <w:rFonts w:ascii="Arial" w:hAnsi="Arial" w:cs="Arial"/>
                      <w:color w:val="1A1A1A"/>
                      <w:sz w:val="21"/>
                      <w:szCs w:val="21"/>
                    </w:rPr>
                    <w:t>, and a pharmaceutically acceptable carrier.</w:t>
                  </w:r>
                </w:p>
              </w:tc>
            </w:tr>
            <w:tr w:rsidR="00923FB5" w14:paraId="076936C8" w14:textId="77777777" w:rsidTr="00923FB5">
              <w:tc>
                <w:tcPr>
                  <w:tcW w:w="9026" w:type="dxa"/>
                  <w:gridSpan w:val="2"/>
                  <w:shd w:val="clear" w:color="auto" w:fill="FFFFFF"/>
                  <w:tcMar>
                    <w:top w:w="0" w:type="dxa"/>
                    <w:left w:w="0" w:type="dxa"/>
                    <w:bottom w:w="0" w:type="dxa"/>
                    <w:right w:w="0" w:type="dxa"/>
                  </w:tcMar>
                  <w:hideMark/>
                </w:tcPr>
                <w:p w14:paraId="318CF394" w14:textId="77777777" w:rsidR="00923FB5" w:rsidRDefault="00923FB5" w:rsidP="00923FB5">
                  <w:pPr>
                    <w:rPr>
                      <w:rFonts w:ascii="Arial" w:hAnsi="Arial" w:cs="Arial"/>
                      <w:color w:val="1A1A1A"/>
                      <w:sz w:val="21"/>
                      <w:szCs w:val="21"/>
                    </w:rPr>
                  </w:pPr>
                  <w:bookmarkStart w:id="64" w:name="CLM-00071"/>
                  <w:bookmarkEnd w:id="64"/>
                  <w:r>
                    <w:rPr>
                      <w:rFonts w:ascii="Arial" w:hAnsi="Arial" w:cs="Arial"/>
                      <w:b/>
                      <w:bCs/>
                      <w:color w:val="1A1A1A"/>
                      <w:sz w:val="21"/>
                      <w:szCs w:val="21"/>
                    </w:rPr>
                    <w:t>71</w:t>
                  </w:r>
                  <w:r>
                    <w:rPr>
                      <w:rFonts w:ascii="Arial" w:hAnsi="Arial" w:cs="Arial"/>
                      <w:color w:val="1A1A1A"/>
                      <w:sz w:val="21"/>
                      <w:szCs w:val="21"/>
                    </w:rPr>
                    <w:t>. The pharmaceutical composition of </w:t>
                  </w:r>
                  <w:hyperlink r:id="rId383" w:anchor="CLM-00070" w:history="1">
                    <w:r>
                      <w:rPr>
                        <w:rStyle w:val="Hyperlink"/>
                        <w:rFonts w:ascii="Arial" w:hAnsi="Arial" w:cs="Arial"/>
                        <w:b/>
                        <w:bCs/>
                        <w:color w:val="1A1A1A"/>
                        <w:sz w:val="21"/>
                        <w:szCs w:val="21"/>
                      </w:rPr>
                      <w:t>claim 70</w:t>
                    </w:r>
                  </w:hyperlink>
                  <w:r>
                    <w:rPr>
                      <w:rFonts w:ascii="Arial" w:hAnsi="Arial" w:cs="Arial"/>
                      <w:color w:val="1A1A1A"/>
                      <w:sz w:val="21"/>
                      <w:szCs w:val="21"/>
                    </w:rPr>
                    <w:t>, wherein said pharmaceutical composition is formulated to treat a patient in need with an effective amount administering the patient in need by oral administration, delayed release, sustained release, transmucosal administration, syrup, topical administration, parenteral administration, injection, subdermal administration, oral solution, rectal administration, buccal administration, or transdermal administration.</w:t>
                  </w:r>
                </w:p>
              </w:tc>
            </w:tr>
            <w:tr w:rsidR="00923FB5" w14:paraId="17B92A58" w14:textId="77777777" w:rsidTr="00923FB5">
              <w:tc>
                <w:tcPr>
                  <w:tcW w:w="9026" w:type="dxa"/>
                  <w:gridSpan w:val="2"/>
                  <w:shd w:val="clear" w:color="auto" w:fill="FFFFFF"/>
                  <w:tcMar>
                    <w:top w:w="0" w:type="dxa"/>
                    <w:left w:w="0" w:type="dxa"/>
                    <w:bottom w:w="0" w:type="dxa"/>
                    <w:right w:w="0" w:type="dxa"/>
                  </w:tcMar>
                  <w:hideMark/>
                </w:tcPr>
                <w:p w14:paraId="6A674B1B" w14:textId="77777777" w:rsidR="00923FB5" w:rsidRDefault="00923FB5" w:rsidP="00923FB5">
                  <w:pPr>
                    <w:rPr>
                      <w:rFonts w:ascii="Arial" w:hAnsi="Arial" w:cs="Arial"/>
                      <w:color w:val="1A1A1A"/>
                      <w:sz w:val="21"/>
                      <w:szCs w:val="21"/>
                    </w:rPr>
                  </w:pPr>
                  <w:bookmarkStart w:id="65" w:name="CLM-00072"/>
                  <w:bookmarkEnd w:id="65"/>
                  <w:r>
                    <w:rPr>
                      <w:rFonts w:ascii="Arial" w:hAnsi="Arial" w:cs="Arial"/>
                      <w:b/>
                      <w:bCs/>
                      <w:color w:val="1A1A1A"/>
                      <w:sz w:val="21"/>
                      <w:szCs w:val="21"/>
                    </w:rPr>
                    <w:t>72</w:t>
                  </w:r>
                  <w:r>
                    <w:rPr>
                      <w:rFonts w:ascii="Arial" w:hAnsi="Arial" w:cs="Arial"/>
                      <w:color w:val="1A1A1A"/>
                      <w:sz w:val="21"/>
                      <w:szCs w:val="21"/>
                    </w:rPr>
                    <w:t>. The pharmaceutical composition of </w:t>
                  </w:r>
                  <w:hyperlink r:id="rId384" w:anchor="CLM-00071" w:history="1">
                    <w:r>
                      <w:rPr>
                        <w:rStyle w:val="Hyperlink"/>
                        <w:rFonts w:ascii="Arial" w:hAnsi="Arial" w:cs="Arial"/>
                        <w:b/>
                        <w:bCs/>
                        <w:color w:val="1A1A1A"/>
                        <w:sz w:val="21"/>
                        <w:szCs w:val="21"/>
                      </w:rPr>
                      <w:t>claim 71</w:t>
                    </w:r>
                  </w:hyperlink>
                  <w:r>
                    <w:rPr>
                      <w:rFonts w:ascii="Arial" w:hAnsi="Arial" w:cs="Arial"/>
                      <w:color w:val="1A1A1A"/>
                      <w:sz w:val="21"/>
                      <w:szCs w:val="21"/>
                    </w:rPr>
                    <w:t xml:space="preserve"> formulated of chronic pain, surgery pain, wound pain, ulcer pain, </w:t>
                  </w:r>
                  <w:r>
                    <w:rPr>
                      <w:rFonts w:ascii="Arial" w:hAnsi="Arial" w:cs="Arial"/>
                      <w:color w:val="1A1A1A"/>
                      <w:sz w:val="21"/>
                      <w:szCs w:val="21"/>
                    </w:rPr>
                    <w:lastRenderedPageBreak/>
                    <w:t>neuropathic pain, central and peripheral nerve damage pain.</w:t>
                  </w:r>
                </w:p>
              </w:tc>
            </w:tr>
          </w:tbl>
          <w:p w14:paraId="6F10983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6AACDB7C" w14:textId="0F05F5C2" w:rsidR="000D0456" w:rsidRDefault="007C5587">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 xml:space="preserve">treatment of chronic pain may be formulated for oral, buccal, rectal, topical, transdermal, transmucosal, intravenous, or parenteral administration, or as a lozenge, spray, oral solution, buccal mucosal layer tablet, </w:t>
            </w:r>
            <w:proofErr w:type="gramStart"/>
            <w:r>
              <w:rPr>
                <w:rFonts w:ascii="Arial" w:hAnsi="Arial" w:cs="Arial"/>
                <w:color w:val="1A1A1A"/>
                <w:sz w:val="21"/>
                <w:szCs w:val="21"/>
                <w:shd w:val="clear" w:color="auto" w:fill="FFFFFF"/>
              </w:rPr>
              <w:t>syrup</w:t>
            </w:r>
            <w:proofErr w:type="gramEnd"/>
            <w:r>
              <w:rPr>
                <w:rFonts w:ascii="Arial" w:hAnsi="Arial" w:cs="Arial"/>
                <w:color w:val="1A1A1A"/>
                <w:sz w:val="21"/>
                <w:szCs w:val="21"/>
                <w:shd w:val="clear" w:color="auto" w:fill="FFFFFF"/>
              </w:rPr>
              <w:t xml:space="preserve"> or injection. Such compositions may be used to </w:t>
            </w:r>
            <w:r>
              <w:rPr>
                <w:rFonts w:ascii="Arial" w:hAnsi="Arial" w:cs="Arial"/>
                <w:color w:val="1A1A1A"/>
                <w:sz w:val="21"/>
                <w:szCs w:val="21"/>
                <w:shd w:val="clear" w:color="auto" w:fill="FFFFFF"/>
              </w:rPr>
              <w:t>treat chronic pain.</w:t>
            </w:r>
          </w:p>
        </w:tc>
        <w:tc>
          <w:tcPr>
            <w:tcW w:w="1366" w:type="dxa"/>
          </w:tcPr>
          <w:p w14:paraId="4A1E72AA" w14:textId="77777777" w:rsidR="000D0456" w:rsidRDefault="00923FB5">
            <w:pPr>
              <w:cnfStyle w:val="000000000000" w:firstRow="0" w:lastRow="0" w:firstColumn="0" w:lastColumn="0" w:oddVBand="0" w:evenVBand="0" w:oddHBand="0" w:evenHBand="0" w:firstRowFirstColumn="0" w:firstRowLastColumn="0" w:lastRowFirstColumn="0" w:lastRowLastColumn="0"/>
            </w:pPr>
            <w:r w:rsidRPr="00923FB5">
              <w:rPr>
                <w:noProof/>
              </w:rPr>
              <w:lastRenderedPageBreak/>
              <w:drawing>
                <wp:inline distT="0" distB="0" distL="0" distR="0" wp14:anchorId="67DF45CA" wp14:editId="32FB2048">
                  <wp:extent cx="730250" cy="227076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730250" cy="2270760"/>
                          </a:xfrm>
                          <a:prstGeom prst="rect">
                            <a:avLst/>
                          </a:prstGeom>
                          <a:noFill/>
                          <a:ln>
                            <a:noFill/>
                          </a:ln>
                        </pic:spPr>
                      </pic:pic>
                    </a:graphicData>
                  </a:graphic>
                </wp:inline>
              </w:drawing>
            </w:r>
          </w:p>
          <w:p w14:paraId="6575C598" w14:textId="77777777" w:rsidR="00923FB5" w:rsidRDefault="00923FB5">
            <w:pPr>
              <w:cnfStyle w:val="000000000000" w:firstRow="0" w:lastRow="0" w:firstColumn="0" w:lastColumn="0" w:oddVBand="0" w:evenVBand="0" w:oddHBand="0" w:evenHBand="0" w:firstRowFirstColumn="0" w:firstRowLastColumn="0" w:lastRowFirstColumn="0" w:lastRowLastColumn="0"/>
            </w:pPr>
          </w:p>
          <w:p w14:paraId="6D00150A" w14:textId="77777777" w:rsidR="00923FB5" w:rsidRDefault="00923FB5">
            <w:pP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05025F2B" wp14:editId="088CCAF8">
                  <wp:extent cx="730250" cy="132334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730250" cy="1323340"/>
                          </a:xfrm>
                          <a:prstGeom prst="rect">
                            <a:avLst/>
                          </a:prstGeom>
                          <a:noFill/>
                          <a:ln>
                            <a:noFill/>
                          </a:ln>
                        </pic:spPr>
                      </pic:pic>
                    </a:graphicData>
                  </a:graphic>
                </wp:inline>
              </w:drawing>
            </w:r>
          </w:p>
          <w:p w14:paraId="65106C98" w14:textId="77777777" w:rsidR="00923FB5" w:rsidRDefault="00923FB5">
            <w:pPr>
              <w:cnfStyle w:val="000000000000" w:firstRow="0" w:lastRow="0" w:firstColumn="0" w:lastColumn="0" w:oddVBand="0" w:evenVBand="0" w:oddHBand="0" w:evenHBand="0" w:firstRowFirstColumn="0" w:firstRowLastColumn="0" w:lastRowFirstColumn="0" w:lastRowLastColumn="0"/>
            </w:pPr>
          </w:p>
          <w:p w14:paraId="5210D162" w14:textId="77777777" w:rsidR="00923FB5" w:rsidRDefault="00923FB5">
            <w:pPr>
              <w:cnfStyle w:val="000000000000" w:firstRow="0" w:lastRow="0" w:firstColumn="0" w:lastColumn="0" w:oddVBand="0" w:evenVBand="0" w:oddHBand="0" w:evenHBand="0" w:firstRowFirstColumn="0" w:firstRowLastColumn="0" w:lastRowFirstColumn="0" w:lastRowLastColumn="0"/>
            </w:pPr>
          </w:p>
          <w:p w14:paraId="53D2F4C3" w14:textId="77777777" w:rsidR="00923FB5" w:rsidRDefault="00923FB5">
            <w:pPr>
              <w:cnfStyle w:val="000000000000" w:firstRow="0" w:lastRow="0" w:firstColumn="0" w:lastColumn="0" w:oddVBand="0" w:evenVBand="0" w:oddHBand="0" w:evenHBand="0" w:firstRowFirstColumn="0" w:firstRowLastColumn="0" w:lastRowFirstColumn="0" w:lastRowLastColumn="0"/>
            </w:pPr>
          </w:p>
          <w:p w14:paraId="698D2051" w14:textId="77777777" w:rsidR="00923FB5" w:rsidRDefault="00923FB5">
            <w:pP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61F6FA1C" wp14:editId="091C642A">
                  <wp:extent cx="730250" cy="1191895"/>
                  <wp:effectExtent l="0" t="0" r="0" b="82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730250" cy="1191895"/>
                          </a:xfrm>
                          <a:prstGeom prst="rect">
                            <a:avLst/>
                          </a:prstGeom>
                          <a:noFill/>
                          <a:ln>
                            <a:noFill/>
                          </a:ln>
                        </pic:spPr>
                      </pic:pic>
                    </a:graphicData>
                  </a:graphic>
                </wp:inline>
              </w:drawing>
            </w:r>
          </w:p>
          <w:p w14:paraId="19ED6274" w14:textId="77777777" w:rsidR="00923FB5" w:rsidRDefault="00923FB5">
            <w:pPr>
              <w:cnfStyle w:val="000000000000" w:firstRow="0" w:lastRow="0" w:firstColumn="0" w:lastColumn="0" w:oddVBand="0" w:evenVBand="0" w:oddHBand="0" w:evenHBand="0" w:firstRowFirstColumn="0" w:firstRowLastColumn="0" w:lastRowFirstColumn="0" w:lastRowLastColumn="0"/>
            </w:pPr>
          </w:p>
          <w:p w14:paraId="0313A27D" w14:textId="77777777" w:rsidR="00923FB5" w:rsidRDefault="00923FB5">
            <w:pPr>
              <w:cnfStyle w:val="000000000000" w:firstRow="0" w:lastRow="0" w:firstColumn="0" w:lastColumn="0" w:oddVBand="0" w:evenVBand="0" w:oddHBand="0" w:evenHBand="0" w:firstRowFirstColumn="0" w:firstRowLastColumn="0" w:lastRowFirstColumn="0" w:lastRowLastColumn="0"/>
            </w:pPr>
            <w:r w:rsidRPr="00923FB5">
              <w:rPr>
                <w:noProof/>
              </w:rPr>
              <w:lastRenderedPageBreak/>
              <w:drawing>
                <wp:inline distT="0" distB="0" distL="0" distR="0" wp14:anchorId="29EFDD74" wp14:editId="14E03A7F">
                  <wp:extent cx="730250" cy="11906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730250" cy="1190625"/>
                          </a:xfrm>
                          <a:prstGeom prst="rect">
                            <a:avLst/>
                          </a:prstGeom>
                          <a:noFill/>
                          <a:ln>
                            <a:noFill/>
                          </a:ln>
                        </pic:spPr>
                      </pic:pic>
                    </a:graphicData>
                  </a:graphic>
                </wp:inline>
              </w:drawing>
            </w:r>
          </w:p>
          <w:p w14:paraId="6930E446" w14:textId="77777777" w:rsidR="00923FB5" w:rsidRDefault="00923FB5">
            <w:pPr>
              <w:cnfStyle w:val="000000000000" w:firstRow="0" w:lastRow="0" w:firstColumn="0" w:lastColumn="0" w:oddVBand="0" w:evenVBand="0" w:oddHBand="0" w:evenHBand="0" w:firstRowFirstColumn="0" w:firstRowLastColumn="0" w:lastRowFirstColumn="0" w:lastRowLastColumn="0"/>
            </w:pPr>
          </w:p>
          <w:p w14:paraId="35CB20E3" w14:textId="77777777" w:rsidR="00923FB5" w:rsidRDefault="00923FB5">
            <w:pPr>
              <w:cnfStyle w:val="000000000000" w:firstRow="0" w:lastRow="0" w:firstColumn="0" w:lastColumn="0" w:oddVBand="0" w:evenVBand="0" w:oddHBand="0" w:evenHBand="0" w:firstRowFirstColumn="0" w:firstRowLastColumn="0" w:lastRowFirstColumn="0" w:lastRowLastColumn="0"/>
            </w:pPr>
          </w:p>
          <w:p w14:paraId="4774C107" w14:textId="77777777" w:rsidR="00923FB5" w:rsidRDefault="00923FB5">
            <w:pP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222FFE83" wp14:editId="34611D0A">
                  <wp:extent cx="730250" cy="155130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730250" cy="1551305"/>
                          </a:xfrm>
                          <a:prstGeom prst="rect">
                            <a:avLst/>
                          </a:prstGeom>
                          <a:noFill/>
                          <a:ln>
                            <a:noFill/>
                          </a:ln>
                        </pic:spPr>
                      </pic:pic>
                    </a:graphicData>
                  </a:graphic>
                </wp:inline>
              </w:drawing>
            </w:r>
          </w:p>
          <w:p w14:paraId="4D07062B" w14:textId="77777777" w:rsidR="00923FB5" w:rsidRDefault="00923FB5">
            <w:pPr>
              <w:cnfStyle w:val="000000000000" w:firstRow="0" w:lastRow="0" w:firstColumn="0" w:lastColumn="0" w:oddVBand="0" w:evenVBand="0" w:oddHBand="0" w:evenHBand="0" w:firstRowFirstColumn="0" w:firstRowLastColumn="0" w:lastRowFirstColumn="0" w:lastRowLastColumn="0"/>
            </w:pPr>
          </w:p>
          <w:p w14:paraId="71E9B8E6" w14:textId="77777777" w:rsidR="00923FB5" w:rsidRDefault="00923FB5">
            <w:pPr>
              <w:cnfStyle w:val="000000000000" w:firstRow="0" w:lastRow="0" w:firstColumn="0" w:lastColumn="0" w:oddVBand="0" w:evenVBand="0" w:oddHBand="0" w:evenHBand="0" w:firstRowFirstColumn="0" w:firstRowLastColumn="0" w:lastRowFirstColumn="0" w:lastRowLastColumn="0"/>
            </w:pPr>
          </w:p>
          <w:p w14:paraId="7A65EB99" w14:textId="77777777" w:rsidR="00923FB5" w:rsidRDefault="00923FB5">
            <w:pP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13569C26" wp14:editId="6D1AFE75">
                  <wp:extent cx="730250" cy="114808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730250" cy="1148080"/>
                          </a:xfrm>
                          <a:prstGeom prst="rect">
                            <a:avLst/>
                          </a:prstGeom>
                          <a:noFill/>
                          <a:ln>
                            <a:noFill/>
                          </a:ln>
                        </pic:spPr>
                      </pic:pic>
                    </a:graphicData>
                  </a:graphic>
                </wp:inline>
              </w:drawing>
            </w:r>
          </w:p>
          <w:p w14:paraId="766F74DB" w14:textId="77777777" w:rsidR="00923FB5" w:rsidRDefault="00923FB5">
            <w:pPr>
              <w:cnfStyle w:val="000000000000" w:firstRow="0" w:lastRow="0" w:firstColumn="0" w:lastColumn="0" w:oddVBand="0" w:evenVBand="0" w:oddHBand="0" w:evenHBand="0" w:firstRowFirstColumn="0" w:firstRowLastColumn="0" w:lastRowFirstColumn="0" w:lastRowLastColumn="0"/>
            </w:pPr>
          </w:p>
          <w:p w14:paraId="05A5E236" w14:textId="77777777" w:rsidR="00923FB5" w:rsidRDefault="00923FB5">
            <w:pPr>
              <w:cnfStyle w:val="000000000000" w:firstRow="0" w:lastRow="0" w:firstColumn="0" w:lastColumn="0" w:oddVBand="0" w:evenVBand="0" w:oddHBand="0" w:evenHBand="0" w:firstRowFirstColumn="0" w:firstRowLastColumn="0" w:lastRowFirstColumn="0" w:lastRowLastColumn="0"/>
            </w:pPr>
            <w:r w:rsidRPr="00923FB5">
              <w:rPr>
                <w:noProof/>
              </w:rPr>
              <w:lastRenderedPageBreak/>
              <w:drawing>
                <wp:inline distT="0" distB="0" distL="0" distR="0" wp14:anchorId="002BB26D" wp14:editId="79ED373C">
                  <wp:extent cx="730250" cy="128460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730250" cy="1284605"/>
                          </a:xfrm>
                          <a:prstGeom prst="rect">
                            <a:avLst/>
                          </a:prstGeom>
                          <a:noFill/>
                          <a:ln>
                            <a:noFill/>
                          </a:ln>
                        </pic:spPr>
                      </pic:pic>
                    </a:graphicData>
                  </a:graphic>
                </wp:inline>
              </w:drawing>
            </w:r>
          </w:p>
          <w:p w14:paraId="0F2BA0A0" w14:textId="77777777" w:rsidR="00923FB5" w:rsidRDefault="00923FB5">
            <w:pPr>
              <w:cnfStyle w:val="000000000000" w:firstRow="0" w:lastRow="0" w:firstColumn="0" w:lastColumn="0" w:oddVBand="0" w:evenVBand="0" w:oddHBand="0" w:evenHBand="0" w:firstRowFirstColumn="0" w:firstRowLastColumn="0" w:lastRowFirstColumn="0" w:lastRowLastColumn="0"/>
            </w:pPr>
          </w:p>
          <w:p w14:paraId="66184F0A" w14:textId="77777777" w:rsidR="00923FB5" w:rsidRDefault="00923FB5">
            <w:pPr>
              <w:cnfStyle w:val="000000000000" w:firstRow="0" w:lastRow="0" w:firstColumn="0" w:lastColumn="0" w:oddVBand="0" w:evenVBand="0" w:oddHBand="0" w:evenHBand="0" w:firstRowFirstColumn="0" w:firstRowLastColumn="0" w:lastRowFirstColumn="0" w:lastRowLastColumn="0"/>
            </w:pPr>
          </w:p>
          <w:p w14:paraId="5E99B4BA" w14:textId="77777777" w:rsidR="00923FB5" w:rsidRDefault="00923FB5">
            <w:pP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525AC514" wp14:editId="5F9C7E7F">
                  <wp:extent cx="730250" cy="108902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730250" cy="1089025"/>
                          </a:xfrm>
                          <a:prstGeom prst="rect">
                            <a:avLst/>
                          </a:prstGeom>
                          <a:noFill/>
                          <a:ln>
                            <a:noFill/>
                          </a:ln>
                        </pic:spPr>
                      </pic:pic>
                    </a:graphicData>
                  </a:graphic>
                </wp:inline>
              </w:drawing>
            </w:r>
          </w:p>
          <w:p w14:paraId="14FDC822" w14:textId="77777777" w:rsidR="00923FB5" w:rsidRDefault="00923FB5">
            <w:pPr>
              <w:cnfStyle w:val="000000000000" w:firstRow="0" w:lastRow="0" w:firstColumn="0" w:lastColumn="0" w:oddVBand="0" w:evenVBand="0" w:oddHBand="0" w:evenHBand="0" w:firstRowFirstColumn="0" w:firstRowLastColumn="0" w:lastRowFirstColumn="0" w:lastRowLastColumn="0"/>
            </w:pPr>
          </w:p>
          <w:p w14:paraId="25E2EFDA" w14:textId="77777777" w:rsidR="00923FB5" w:rsidRDefault="00923FB5">
            <w:pPr>
              <w:cnfStyle w:val="000000000000" w:firstRow="0" w:lastRow="0" w:firstColumn="0" w:lastColumn="0" w:oddVBand="0" w:evenVBand="0" w:oddHBand="0" w:evenHBand="0" w:firstRowFirstColumn="0" w:firstRowLastColumn="0" w:lastRowFirstColumn="0" w:lastRowLastColumn="0"/>
            </w:pPr>
          </w:p>
          <w:p w14:paraId="203332B2" w14:textId="77777777" w:rsidR="00923FB5" w:rsidRDefault="00923FB5">
            <w:pP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0D09C9F1" wp14:editId="4A5B45D8">
                  <wp:extent cx="730250" cy="96012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730250" cy="960120"/>
                          </a:xfrm>
                          <a:prstGeom prst="rect">
                            <a:avLst/>
                          </a:prstGeom>
                          <a:noFill/>
                          <a:ln>
                            <a:noFill/>
                          </a:ln>
                        </pic:spPr>
                      </pic:pic>
                    </a:graphicData>
                  </a:graphic>
                </wp:inline>
              </w:drawing>
            </w:r>
          </w:p>
          <w:p w14:paraId="325A9D26" w14:textId="77777777" w:rsidR="00923FB5" w:rsidRDefault="00923FB5">
            <w:pPr>
              <w:cnfStyle w:val="000000000000" w:firstRow="0" w:lastRow="0" w:firstColumn="0" w:lastColumn="0" w:oddVBand="0" w:evenVBand="0" w:oddHBand="0" w:evenHBand="0" w:firstRowFirstColumn="0" w:firstRowLastColumn="0" w:lastRowFirstColumn="0" w:lastRowLastColumn="0"/>
            </w:pPr>
          </w:p>
          <w:p w14:paraId="41816769" w14:textId="225329B4" w:rsidR="00923FB5" w:rsidRDefault="00923FB5">
            <w:pP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6F8D8E99" wp14:editId="0570EA53">
                  <wp:extent cx="730250" cy="102997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730250" cy="1029970"/>
                          </a:xfrm>
                          <a:prstGeom prst="rect">
                            <a:avLst/>
                          </a:prstGeom>
                          <a:noFill/>
                          <a:ln>
                            <a:noFill/>
                          </a:ln>
                        </pic:spPr>
                      </pic:pic>
                    </a:graphicData>
                  </a:graphic>
                </wp:inline>
              </w:drawing>
            </w:r>
          </w:p>
          <w:p w14:paraId="6B739469" w14:textId="4C117EEC" w:rsidR="00923FB5" w:rsidRDefault="00923FB5">
            <w:pPr>
              <w:cnfStyle w:val="000000000000" w:firstRow="0" w:lastRow="0" w:firstColumn="0" w:lastColumn="0" w:oddVBand="0" w:evenVBand="0" w:oddHBand="0" w:evenHBand="0" w:firstRowFirstColumn="0" w:firstRowLastColumn="0" w:lastRowFirstColumn="0" w:lastRowLastColumn="0"/>
            </w:pPr>
          </w:p>
          <w:p w14:paraId="563F0A76" w14:textId="4B812BD4" w:rsidR="00923FB5" w:rsidRDefault="00923FB5">
            <w:pPr>
              <w:cnfStyle w:val="000000000000" w:firstRow="0" w:lastRow="0" w:firstColumn="0" w:lastColumn="0" w:oddVBand="0" w:evenVBand="0" w:oddHBand="0" w:evenHBand="0" w:firstRowFirstColumn="0" w:firstRowLastColumn="0" w:lastRowFirstColumn="0" w:lastRowLastColumn="0"/>
            </w:pPr>
          </w:p>
          <w:p w14:paraId="357B517D" w14:textId="566FF65A" w:rsidR="00923FB5" w:rsidRDefault="00923FB5">
            <w:pPr>
              <w:cnfStyle w:val="000000000000" w:firstRow="0" w:lastRow="0" w:firstColumn="0" w:lastColumn="0" w:oddVBand="0" w:evenVBand="0" w:oddHBand="0" w:evenHBand="0" w:firstRowFirstColumn="0" w:firstRowLastColumn="0" w:lastRowFirstColumn="0" w:lastRowLastColumn="0"/>
            </w:pPr>
            <w:r w:rsidRPr="00923FB5">
              <w:rPr>
                <w:noProof/>
              </w:rPr>
              <w:lastRenderedPageBreak/>
              <w:drawing>
                <wp:inline distT="0" distB="0" distL="0" distR="0" wp14:anchorId="2D7BA246" wp14:editId="76440140">
                  <wp:extent cx="730250" cy="84010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730250" cy="840105"/>
                          </a:xfrm>
                          <a:prstGeom prst="rect">
                            <a:avLst/>
                          </a:prstGeom>
                          <a:noFill/>
                          <a:ln>
                            <a:noFill/>
                          </a:ln>
                        </pic:spPr>
                      </pic:pic>
                    </a:graphicData>
                  </a:graphic>
                </wp:inline>
              </w:drawing>
            </w:r>
          </w:p>
          <w:p w14:paraId="204AAC25" w14:textId="6BBACBEC" w:rsidR="00923FB5" w:rsidRDefault="00923FB5">
            <w:pPr>
              <w:cnfStyle w:val="000000000000" w:firstRow="0" w:lastRow="0" w:firstColumn="0" w:lastColumn="0" w:oddVBand="0" w:evenVBand="0" w:oddHBand="0" w:evenHBand="0" w:firstRowFirstColumn="0" w:firstRowLastColumn="0" w:lastRowFirstColumn="0" w:lastRowLastColumn="0"/>
            </w:pPr>
          </w:p>
          <w:p w14:paraId="782E1DAF" w14:textId="1C35B3A5" w:rsidR="00923FB5" w:rsidRDefault="00923FB5">
            <w:pPr>
              <w:cnfStyle w:val="000000000000" w:firstRow="0" w:lastRow="0" w:firstColumn="0" w:lastColumn="0" w:oddVBand="0" w:evenVBand="0" w:oddHBand="0" w:evenHBand="0" w:firstRowFirstColumn="0" w:firstRowLastColumn="0" w:lastRowFirstColumn="0" w:lastRowLastColumn="0"/>
            </w:pPr>
          </w:p>
          <w:p w14:paraId="5339782A" w14:textId="07D21F80" w:rsidR="00923FB5" w:rsidRDefault="00923FB5">
            <w:pP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65E9E9B4" wp14:editId="13486592">
                  <wp:extent cx="730250" cy="10299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730250" cy="1029970"/>
                          </a:xfrm>
                          <a:prstGeom prst="rect">
                            <a:avLst/>
                          </a:prstGeom>
                          <a:noFill/>
                          <a:ln>
                            <a:noFill/>
                          </a:ln>
                        </pic:spPr>
                      </pic:pic>
                    </a:graphicData>
                  </a:graphic>
                </wp:inline>
              </w:drawing>
            </w:r>
          </w:p>
          <w:p w14:paraId="230F25E1" w14:textId="172CDAF1" w:rsidR="00923FB5" w:rsidRDefault="00923FB5">
            <w:pPr>
              <w:cnfStyle w:val="000000000000" w:firstRow="0" w:lastRow="0" w:firstColumn="0" w:lastColumn="0" w:oddVBand="0" w:evenVBand="0" w:oddHBand="0" w:evenHBand="0" w:firstRowFirstColumn="0" w:firstRowLastColumn="0" w:lastRowFirstColumn="0" w:lastRowLastColumn="0"/>
            </w:pPr>
          </w:p>
          <w:p w14:paraId="2ED81DDA" w14:textId="33FE06EB" w:rsidR="00923FB5" w:rsidRDefault="00923FB5">
            <w:pPr>
              <w:cnfStyle w:val="000000000000" w:firstRow="0" w:lastRow="0" w:firstColumn="0" w:lastColumn="0" w:oddVBand="0" w:evenVBand="0" w:oddHBand="0" w:evenHBand="0" w:firstRowFirstColumn="0" w:firstRowLastColumn="0" w:lastRowFirstColumn="0" w:lastRowLastColumn="0"/>
            </w:pPr>
          </w:p>
          <w:p w14:paraId="335C2D3A" w14:textId="12B57172" w:rsidR="00923FB5" w:rsidRDefault="00923FB5">
            <w:pPr>
              <w:cnfStyle w:val="000000000000" w:firstRow="0" w:lastRow="0" w:firstColumn="0" w:lastColumn="0" w:oddVBand="0" w:evenVBand="0" w:oddHBand="0" w:evenHBand="0" w:firstRowFirstColumn="0" w:firstRowLastColumn="0" w:lastRowFirstColumn="0" w:lastRowLastColumn="0"/>
            </w:pPr>
            <w:r w:rsidRPr="00923FB5">
              <w:rPr>
                <w:noProof/>
              </w:rPr>
              <w:drawing>
                <wp:inline distT="0" distB="0" distL="0" distR="0" wp14:anchorId="0A88501A" wp14:editId="27C6B57F">
                  <wp:extent cx="730250" cy="5295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730250" cy="529590"/>
                          </a:xfrm>
                          <a:prstGeom prst="rect">
                            <a:avLst/>
                          </a:prstGeom>
                          <a:noFill/>
                          <a:ln>
                            <a:noFill/>
                          </a:ln>
                        </pic:spPr>
                      </pic:pic>
                    </a:graphicData>
                  </a:graphic>
                </wp:inline>
              </w:drawing>
            </w:r>
          </w:p>
          <w:p w14:paraId="55CDDF5E" w14:textId="55FEFD24" w:rsidR="00923FB5" w:rsidRDefault="00923FB5">
            <w:pPr>
              <w:cnfStyle w:val="000000000000" w:firstRow="0" w:lastRow="0" w:firstColumn="0" w:lastColumn="0" w:oddVBand="0" w:evenVBand="0" w:oddHBand="0" w:evenHBand="0" w:firstRowFirstColumn="0" w:firstRowLastColumn="0" w:lastRowFirstColumn="0" w:lastRowLastColumn="0"/>
            </w:pPr>
          </w:p>
          <w:p w14:paraId="32422419" w14:textId="77777777" w:rsidR="00923FB5" w:rsidRDefault="00923FB5">
            <w:pPr>
              <w:cnfStyle w:val="000000000000" w:firstRow="0" w:lastRow="0" w:firstColumn="0" w:lastColumn="0" w:oddVBand="0" w:evenVBand="0" w:oddHBand="0" w:evenHBand="0" w:firstRowFirstColumn="0" w:firstRowLastColumn="0" w:lastRowFirstColumn="0" w:lastRowLastColumn="0"/>
            </w:pPr>
          </w:p>
          <w:p w14:paraId="046D0BFA" w14:textId="594B86DB" w:rsidR="00923FB5" w:rsidRDefault="00923FB5">
            <w:pPr>
              <w:cnfStyle w:val="000000000000" w:firstRow="0" w:lastRow="0" w:firstColumn="0" w:lastColumn="0" w:oddVBand="0" w:evenVBand="0" w:oddHBand="0" w:evenHBand="0" w:firstRowFirstColumn="0" w:firstRowLastColumn="0" w:lastRowFirstColumn="0" w:lastRowLastColumn="0"/>
            </w:pPr>
          </w:p>
        </w:tc>
      </w:tr>
      <w:tr w:rsidR="005C4F51" w14:paraId="4818DE4C"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DEB3E8D" w14:textId="0049C4DC" w:rsidR="000D0456" w:rsidRDefault="00923FB5">
            <w:r>
              <w:lastRenderedPageBreak/>
              <w:t>23</w:t>
            </w:r>
          </w:p>
        </w:tc>
        <w:tc>
          <w:tcPr>
            <w:tcW w:w="1712" w:type="dxa"/>
          </w:tcPr>
          <w:p w14:paraId="64CB6F27" w14:textId="65321F1E" w:rsidR="000D0456" w:rsidRDefault="007C5587">
            <w:pPr>
              <w:cnfStyle w:val="000000000000" w:firstRow="0" w:lastRow="0" w:firstColumn="0" w:lastColumn="0" w:oddVBand="0" w:evenVBand="0" w:oddHBand="0" w:evenHBand="0" w:firstRowFirstColumn="0" w:firstRowLastColumn="0" w:lastRowFirstColumn="0" w:lastRowLastColumn="0"/>
            </w:pPr>
            <w:r w:rsidRPr="007C5587">
              <w:rPr>
                <w:b/>
                <w:bCs/>
              </w:rPr>
              <w:t>US20220096467</w:t>
            </w:r>
          </w:p>
        </w:tc>
        <w:tc>
          <w:tcPr>
            <w:tcW w:w="708" w:type="dxa"/>
          </w:tcPr>
          <w:p w14:paraId="6B741364" w14:textId="1C1D0CBF" w:rsidR="000D0456" w:rsidRDefault="007C5587">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78F4BB3A" w14:textId="77777777" w:rsidR="00DD406C" w:rsidRDefault="00DD406C" w:rsidP="00DD406C">
            <w:pPr>
              <w:jc w:val="center"/>
              <w:cnfStyle w:val="000000000000" w:firstRow="0" w:lastRow="0" w:firstColumn="0" w:lastColumn="0" w:oddVBand="0" w:evenVBand="0" w:oddHBand="0" w:evenHBand="0" w:firstRowFirstColumn="0" w:firstRowLastColumn="0" w:lastRowFirstColumn="0" w:lastRowLastColumn="0"/>
            </w:pPr>
          </w:p>
          <w:p w14:paraId="2FF5DAB9" w14:textId="088EF85D" w:rsidR="000D0456" w:rsidRDefault="00DD406C" w:rsidP="00DD406C">
            <w:pPr>
              <w:jc w:val="center"/>
              <w:cnfStyle w:val="000000000000" w:firstRow="0" w:lastRow="0" w:firstColumn="0" w:lastColumn="0" w:oddVBand="0" w:evenVBand="0" w:oddHBand="0" w:evenHBand="0" w:firstRowFirstColumn="0" w:firstRowLastColumn="0" w:lastRowFirstColumn="0" w:lastRowLastColumn="0"/>
            </w:pPr>
            <w:r w:rsidRPr="00DD406C">
              <w:rPr>
                <w:noProof/>
              </w:rPr>
              <w:drawing>
                <wp:inline distT="0" distB="0" distL="0" distR="0" wp14:anchorId="738BF139" wp14:editId="2464EB1A">
                  <wp:extent cx="2174875" cy="114998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174875" cy="1149985"/>
                          </a:xfrm>
                          <a:prstGeom prst="rect">
                            <a:avLst/>
                          </a:prstGeom>
                          <a:noFill/>
                          <a:ln>
                            <a:noFill/>
                          </a:ln>
                        </pic:spPr>
                      </pic:pic>
                    </a:graphicData>
                  </a:graphic>
                </wp:inline>
              </w:drawing>
            </w:r>
          </w:p>
          <w:p w14:paraId="6FDABAF5" w14:textId="35434B88" w:rsidR="00DD406C" w:rsidRDefault="00DD406C" w:rsidP="00DD406C">
            <w:pPr>
              <w:jc w:val="center"/>
              <w:cnfStyle w:val="000000000000" w:firstRow="0" w:lastRow="0" w:firstColumn="0" w:lastColumn="0" w:oddVBand="0" w:evenVBand="0" w:oddHBand="0" w:evenHBand="0" w:firstRowFirstColumn="0" w:firstRowLastColumn="0" w:lastRowFirstColumn="0" w:lastRowLastColumn="0"/>
            </w:pPr>
          </w:p>
          <w:p w14:paraId="71B56410" w14:textId="77777777" w:rsidR="00DD406C" w:rsidRDefault="00DD406C" w:rsidP="00DD406C">
            <w:pPr>
              <w:jc w:val="center"/>
              <w:cnfStyle w:val="000000000000" w:firstRow="0" w:lastRow="0" w:firstColumn="0" w:lastColumn="0" w:oddVBand="0" w:evenVBand="0" w:oddHBand="0" w:evenHBand="0" w:firstRowFirstColumn="0" w:firstRowLastColumn="0" w:lastRowFirstColumn="0" w:lastRowLastColumn="0"/>
            </w:pPr>
          </w:p>
          <w:p w14:paraId="7FF8D84D" w14:textId="7B757537" w:rsidR="00DD406C" w:rsidRDefault="00DD406C" w:rsidP="00DD406C">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B93A26" wp14:editId="442F2857">
                  <wp:extent cx="2552700" cy="8858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52700" cy="885825"/>
                          </a:xfrm>
                          <a:prstGeom prst="rect">
                            <a:avLst/>
                          </a:prstGeom>
                          <a:noFill/>
                        </pic:spPr>
                      </pic:pic>
                    </a:graphicData>
                  </a:graphic>
                </wp:inline>
              </w:drawing>
            </w:r>
          </w:p>
          <w:p w14:paraId="641EAE2C" w14:textId="080CBD1B" w:rsidR="00DD406C" w:rsidRDefault="00DD406C" w:rsidP="00DD406C">
            <w:pPr>
              <w:jc w:val="center"/>
              <w:cnfStyle w:val="000000000000" w:firstRow="0" w:lastRow="0" w:firstColumn="0" w:lastColumn="0" w:oddVBand="0" w:evenVBand="0" w:oddHBand="0" w:evenHBand="0" w:firstRowFirstColumn="0" w:firstRowLastColumn="0" w:lastRowFirstColumn="0" w:lastRowLastColumn="0"/>
            </w:pPr>
          </w:p>
          <w:p w14:paraId="6BBF7698" w14:textId="0FFEDB5D" w:rsidR="00DD406C" w:rsidRDefault="00DD406C" w:rsidP="00DD406C">
            <w:pPr>
              <w:jc w:val="center"/>
              <w:cnfStyle w:val="000000000000" w:firstRow="0" w:lastRow="0" w:firstColumn="0" w:lastColumn="0" w:oddVBand="0" w:evenVBand="0" w:oddHBand="0" w:evenHBand="0" w:firstRowFirstColumn="0" w:firstRowLastColumn="0" w:lastRowFirstColumn="0" w:lastRowLastColumn="0"/>
            </w:pPr>
            <w:r w:rsidRPr="00DD406C">
              <w:rPr>
                <w:noProof/>
              </w:rPr>
              <w:drawing>
                <wp:inline distT="0" distB="0" distL="0" distR="0" wp14:anchorId="0EA9C234" wp14:editId="0B2CF9A3">
                  <wp:extent cx="2424430" cy="105283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424430" cy="1052830"/>
                          </a:xfrm>
                          <a:prstGeom prst="rect">
                            <a:avLst/>
                          </a:prstGeom>
                          <a:noFill/>
                          <a:ln>
                            <a:noFill/>
                          </a:ln>
                        </pic:spPr>
                      </pic:pic>
                    </a:graphicData>
                  </a:graphic>
                </wp:inline>
              </w:drawing>
            </w:r>
          </w:p>
          <w:p w14:paraId="2C7FF5C5" w14:textId="77777777" w:rsidR="00DD406C" w:rsidRDefault="00DD406C" w:rsidP="00DD406C">
            <w:pPr>
              <w:cnfStyle w:val="000000000000" w:firstRow="0" w:lastRow="0" w:firstColumn="0" w:lastColumn="0" w:oddVBand="0" w:evenVBand="0" w:oddHBand="0" w:evenHBand="0" w:firstRowFirstColumn="0" w:firstRowLastColumn="0" w:lastRowFirstColumn="0" w:lastRowLastColumn="0"/>
            </w:pPr>
          </w:p>
          <w:p w14:paraId="4A84BDFA" w14:textId="3C3F0191" w:rsidR="00DD406C" w:rsidRDefault="00DD406C" w:rsidP="00DD406C">
            <w:pPr>
              <w:tabs>
                <w:tab w:val="center" w:pos="3152"/>
                <w:tab w:val="right" w:pos="6305"/>
              </w:tabs>
              <w:cnfStyle w:val="000000000000" w:firstRow="0" w:lastRow="0" w:firstColumn="0" w:lastColumn="0" w:oddVBand="0" w:evenVBand="0" w:oddHBand="0" w:evenHBand="0" w:firstRowFirstColumn="0" w:firstRowLastColumn="0" w:lastRowFirstColumn="0" w:lastRowLastColumn="0"/>
            </w:pPr>
            <w:r>
              <w:tab/>
            </w:r>
            <w:r w:rsidRPr="00DD406C">
              <w:rPr>
                <w:noProof/>
              </w:rPr>
              <w:drawing>
                <wp:inline distT="0" distB="0" distL="0" distR="0" wp14:anchorId="588329BC" wp14:editId="338F3863">
                  <wp:extent cx="2881630" cy="1025525"/>
                  <wp:effectExtent l="0" t="0" r="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881630" cy="1025525"/>
                          </a:xfrm>
                          <a:prstGeom prst="rect">
                            <a:avLst/>
                          </a:prstGeom>
                          <a:noFill/>
                          <a:ln>
                            <a:noFill/>
                          </a:ln>
                        </pic:spPr>
                      </pic:pic>
                    </a:graphicData>
                  </a:graphic>
                </wp:inline>
              </w:drawing>
            </w:r>
            <w:r>
              <w:tab/>
            </w:r>
          </w:p>
          <w:p w14:paraId="582BE35A" w14:textId="26BDDF12" w:rsidR="00DD406C" w:rsidRDefault="00DD406C" w:rsidP="00DD406C">
            <w:pPr>
              <w:tabs>
                <w:tab w:val="center" w:pos="3152"/>
                <w:tab w:val="right" w:pos="6305"/>
              </w:tabs>
              <w:cnfStyle w:val="000000000000" w:firstRow="0" w:lastRow="0" w:firstColumn="0" w:lastColumn="0" w:oddVBand="0" w:evenVBand="0" w:oddHBand="0" w:evenHBand="0" w:firstRowFirstColumn="0" w:firstRowLastColumn="0" w:lastRowFirstColumn="0" w:lastRowLastColumn="0"/>
            </w:pPr>
          </w:p>
          <w:p w14:paraId="36E5F60F" w14:textId="77777777" w:rsidR="00DD406C" w:rsidRDefault="00DD406C" w:rsidP="00DD406C">
            <w:pPr>
              <w:tabs>
                <w:tab w:val="center" w:pos="3152"/>
                <w:tab w:val="right" w:pos="6305"/>
              </w:tabs>
              <w:jc w:val="center"/>
              <w:cnfStyle w:val="000000000000" w:firstRow="0" w:lastRow="0" w:firstColumn="0" w:lastColumn="0" w:oddVBand="0" w:evenVBand="0" w:oddHBand="0" w:evenHBand="0" w:firstRowFirstColumn="0" w:firstRowLastColumn="0" w:lastRowFirstColumn="0" w:lastRowLastColumn="0"/>
            </w:pPr>
          </w:p>
          <w:p w14:paraId="5D23742D" w14:textId="368F6A18" w:rsidR="00DD406C" w:rsidRDefault="00DD406C" w:rsidP="00DD406C">
            <w:pPr>
              <w:tabs>
                <w:tab w:val="center" w:pos="3152"/>
                <w:tab w:val="right" w:pos="6305"/>
              </w:tabs>
              <w:jc w:val="center"/>
              <w:cnfStyle w:val="000000000000" w:firstRow="0" w:lastRow="0" w:firstColumn="0" w:lastColumn="0" w:oddVBand="0" w:evenVBand="0" w:oddHBand="0" w:evenHBand="0" w:firstRowFirstColumn="0" w:firstRowLastColumn="0" w:lastRowFirstColumn="0" w:lastRowLastColumn="0"/>
            </w:pPr>
            <w:r w:rsidRPr="00DD406C">
              <w:rPr>
                <w:noProof/>
              </w:rPr>
              <w:drawing>
                <wp:inline distT="0" distB="0" distL="0" distR="0" wp14:anchorId="0CDDF168" wp14:editId="53D0A176">
                  <wp:extent cx="2590800" cy="775970"/>
                  <wp:effectExtent l="0" t="0" r="0" b="508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90800" cy="775970"/>
                          </a:xfrm>
                          <a:prstGeom prst="rect">
                            <a:avLst/>
                          </a:prstGeom>
                          <a:noFill/>
                          <a:ln>
                            <a:noFill/>
                          </a:ln>
                        </pic:spPr>
                      </pic:pic>
                    </a:graphicData>
                  </a:graphic>
                </wp:inline>
              </w:drawing>
            </w:r>
          </w:p>
          <w:p w14:paraId="2B5EBC81" w14:textId="6C7264E5" w:rsidR="00DD406C" w:rsidRDefault="00DD406C" w:rsidP="00DD406C">
            <w:pPr>
              <w:tabs>
                <w:tab w:val="center" w:pos="3152"/>
                <w:tab w:val="right" w:pos="6305"/>
              </w:tabs>
              <w:jc w:val="center"/>
              <w:cnfStyle w:val="000000000000" w:firstRow="0" w:lastRow="0" w:firstColumn="0" w:lastColumn="0" w:oddVBand="0" w:evenVBand="0" w:oddHBand="0" w:evenHBand="0" w:firstRowFirstColumn="0" w:firstRowLastColumn="0" w:lastRowFirstColumn="0" w:lastRowLastColumn="0"/>
            </w:pPr>
          </w:p>
          <w:p w14:paraId="7B95A2B1" w14:textId="77777777" w:rsidR="00DD406C" w:rsidRDefault="00DD406C" w:rsidP="00DD406C">
            <w:pPr>
              <w:tabs>
                <w:tab w:val="center" w:pos="3152"/>
                <w:tab w:val="right" w:pos="6305"/>
              </w:tabs>
              <w:jc w:val="center"/>
              <w:cnfStyle w:val="000000000000" w:firstRow="0" w:lastRow="0" w:firstColumn="0" w:lastColumn="0" w:oddVBand="0" w:evenVBand="0" w:oddHBand="0" w:evenHBand="0" w:firstRowFirstColumn="0" w:firstRowLastColumn="0" w:lastRowFirstColumn="0" w:lastRowLastColumn="0"/>
            </w:pPr>
          </w:p>
          <w:p w14:paraId="5F18D691" w14:textId="05D4A9DA" w:rsidR="00DD406C" w:rsidRDefault="00DD406C">
            <w:pPr>
              <w:cnfStyle w:val="000000000000" w:firstRow="0" w:lastRow="0" w:firstColumn="0" w:lastColumn="0" w:oddVBand="0" w:evenVBand="0" w:oddHBand="0" w:evenHBand="0" w:firstRowFirstColumn="0" w:firstRowLastColumn="0" w:lastRowFirstColumn="0" w:lastRowLastColumn="0"/>
            </w:pPr>
          </w:p>
        </w:tc>
        <w:tc>
          <w:tcPr>
            <w:tcW w:w="4536" w:type="dxa"/>
          </w:tcPr>
          <w:p w14:paraId="619581E8" w14:textId="77777777" w:rsidR="000D0456" w:rsidRDefault="000D0456">
            <w:pPr>
              <w:cnfStyle w:val="000000000000" w:firstRow="0" w:lastRow="0" w:firstColumn="0" w:lastColumn="0" w:oddVBand="0" w:evenVBand="0" w:oddHBand="0" w:evenHBand="0" w:firstRowFirstColumn="0" w:firstRowLastColumn="0" w:lastRowFirstColumn="0" w:lastRowLastColumn="0"/>
            </w:pP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104"/>
            </w:tblGrid>
            <w:tr w:rsidR="00DD406C" w14:paraId="6E39F2A2" w14:textId="77777777" w:rsidTr="00DD406C">
              <w:tc>
                <w:tcPr>
                  <w:tcW w:w="8575" w:type="dxa"/>
                  <w:shd w:val="clear" w:color="auto" w:fill="FFFFFF"/>
                  <w:tcMar>
                    <w:top w:w="0" w:type="dxa"/>
                    <w:left w:w="0" w:type="dxa"/>
                    <w:bottom w:w="0" w:type="dxa"/>
                    <w:right w:w="0" w:type="dxa"/>
                  </w:tcMar>
                  <w:hideMark/>
                </w:tcPr>
                <w:p w14:paraId="463B4E3F"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1</w:t>
                  </w:r>
                  <w:r>
                    <w:rPr>
                      <w:rFonts w:ascii="Arial" w:hAnsi="Arial" w:cs="Arial"/>
                      <w:color w:val="1A1A1A"/>
                      <w:sz w:val="21"/>
                      <w:szCs w:val="21"/>
                    </w:rPr>
                    <w:t>. A pharmaceutical compositions comprising physical mixture of:</w:t>
                  </w:r>
                </w:p>
                <w:p w14:paraId="6C35A7C4" w14:textId="77777777" w:rsidR="00DD406C" w:rsidRDefault="00DD406C" w:rsidP="00DD406C">
                  <w:pPr>
                    <w:rPr>
                      <w:rFonts w:ascii="Arial" w:hAnsi="Arial" w:cs="Arial"/>
                      <w:color w:val="1A1A1A"/>
                      <w:sz w:val="21"/>
                      <w:szCs w:val="21"/>
                    </w:rPr>
                  </w:pPr>
                  <w:r>
                    <w:rPr>
                      <w:rFonts w:ascii="Arial" w:hAnsi="Arial" w:cs="Arial"/>
                      <w:color w:val="1A1A1A"/>
                      <w:sz w:val="21"/>
                      <w:szCs w:val="21"/>
                    </w:rPr>
                    <w:t xml:space="preserve">a. a therapeutically effective amount of a selective alpha-adrenergic receptor agonist, or a pharmaceutically acceptable salt, a </w:t>
                  </w:r>
                  <w:proofErr w:type="gramStart"/>
                  <w:r>
                    <w:rPr>
                      <w:rFonts w:ascii="Arial" w:hAnsi="Arial" w:cs="Arial"/>
                      <w:color w:val="1A1A1A"/>
                      <w:sz w:val="21"/>
                      <w:szCs w:val="21"/>
                    </w:rPr>
                    <w:t>stereoisomer</w:t>
                  </w:r>
                  <w:proofErr w:type="gramEnd"/>
                  <w:r>
                    <w:rPr>
                      <w:rFonts w:ascii="Arial" w:hAnsi="Arial" w:cs="Arial"/>
                      <w:color w:val="1A1A1A"/>
                      <w:sz w:val="21"/>
                      <w:szCs w:val="21"/>
                    </w:rPr>
                    <w:t xml:space="preserve"> or an enantiomer thereof; and</w:t>
                  </w:r>
                </w:p>
                <w:p w14:paraId="61720515" w14:textId="77777777" w:rsidR="00DD406C" w:rsidRDefault="00DD406C" w:rsidP="00DD406C">
                  <w:pPr>
                    <w:rPr>
                      <w:rFonts w:ascii="Arial" w:hAnsi="Arial" w:cs="Arial"/>
                      <w:color w:val="1A1A1A"/>
                      <w:sz w:val="21"/>
                      <w:szCs w:val="21"/>
                    </w:rPr>
                  </w:pPr>
                  <w:r>
                    <w:rPr>
                      <w:rFonts w:ascii="Arial" w:hAnsi="Arial" w:cs="Arial"/>
                      <w:color w:val="1A1A1A"/>
                      <w:sz w:val="21"/>
                      <w:szCs w:val="21"/>
                    </w:rPr>
                    <w:t xml:space="preserve">b. a therapeutically effective amount of lipoic acid, or a pharmaceutically acceptable salt, </w:t>
                  </w:r>
                  <w:proofErr w:type="gramStart"/>
                  <w:r>
                    <w:rPr>
                      <w:rFonts w:ascii="Arial" w:hAnsi="Arial" w:cs="Arial"/>
                      <w:color w:val="1A1A1A"/>
                      <w:sz w:val="21"/>
                      <w:szCs w:val="21"/>
                    </w:rPr>
                    <w:t>stereoisomer</w:t>
                  </w:r>
                  <w:proofErr w:type="gramEnd"/>
                  <w:r>
                    <w:rPr>
                      <w:rFonts w:ascii="Arial" w:hAnsi="Arial" w:cs="Arial"/>
                      <w:color w:val="1A1A1A"/>
                      <w:sz w:val="21"/>
                      <w:szCs w:val="21"/>
                    </w:rPr>
                    <w:t xml:space="preserve"> or an enantiomer thereof.</w:t>
                  </w:r>
                </w:p>
              </w:tc>
            </w:tr>
            <w:tr w:rsidR="00DD406C" w14:paraId="68F34436" w14:textId="77777777" w:rsidTr="00DD406C">
              <w:tc>
                <w:tcPr>
                  <w:tcW w:w="8575" w:type="dxa"/>
                  <w:shd w:val="clear" w:color="auto" w:fill="FFFFFF"/>
                  <w:tcMar>
                    <w:top w:w="0" w:type="dxa"/>
                    <w:left w:w="0" w:type="dxa"/>
                    <w:bottom w:w="0" w:type="dxa"/>
                    <w:right w:w="0" w:type="dxa"/>
                  </w:tcMar>
                  <w:hideMark/>
                </w:tcPr>
                <w:p w14:paraId="401E224B"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2</w:t>
                  </w:r>
                  <w:r>
                    <w:rPr>
                      <w:rFonts w:ascii="Arial" w:hAnsi="Arial" w:cs="Arial"/>
                      <w:color w:val="1A1A1A"/>
                      <w:sz w:val="21"/>
                      <w:szCs w:val="21"/>
                    </w:rPr>
                    <w:t>. The pharmaceutical composition of </w:t>
                  </w:r>
                  <w:hyperlink r:id="rId403"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the selective alpha-adrenergic receptor agonist agent is selected from a compound of Formula II:</w:t>
                  </w:r>
                </w:p>
                <w:p w14:paraId="5F167162" w14:textId="22A50F88" w:rsidR="00DD406C" w:rsidRDefault="00DD406C" w:rsidP="00DD406C">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025DD6BC" wp14:editId="6EADF536">
                        <wp:extent cx="2743200" cy="89598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743200" cy="895985"/>
                                </a:xfrm>
                                <a:prstGeom prst="rect">
                                  <a:avLst/>
                                </a:prstGeom>
                                <a:noFill/>
                                <a:ln>
                                  <a:noFill/>
                                </a:ln>
                              </pic:spPr>
                            </pic:pic>
                          </a:graphicData>
                        </a:graphic>
                      </wp:inline>
                    </w:drawing>
                  </w:r>
                  <w:r>
                    <w:rPr>
                      <w:rFonts w:ascii="Arial" w:hAnsi="Arial" w:cs="Arial"/>
                      <w:color w:val="1A1A1A"/>
                      <w:sz w:val="21"/>
                      <w:szCs w:val="21"/>
                    </w:rPr>
                    <w:t> </w:t>
                  </w:r>
                  <w:hyperlink r:id="rId405"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406" w:tgtFrame="_blank" w:history="1">
                    <w:r>
                      <w:rPr>
                        <w:rStyle w:val="Hyperlink"/>
                        <w:rFonts w:ascii="Arial" w:hAnsi="Arial" w:cs="Arial"/>
                        <w:color w:val="1A1A1A"/>
                        <w:sz w:val="21"/>
                        <w:szCs w:val="21"/>
                      </w:rPr>
                      <w:t>(CDX)</w:t>
                    </w:r>
                  </w:hyperlink>
                </w:p>
                <w:p w14:paraId="7B08AA25" w14:textId="77777777" w:rsidR="00DD406C" w:rsidRDefault="00DD406C" w:rsidP="00DD406C">
                  <w:pPr>
                    <w:rPr>
                      <w:rFonts w:ascii="Arial" w:hAnsi="Arial" w:cs="Arial"/>
                      <w:color w:val="1A1A1A"/>
                      <w:sz w:val="21"/>
                      <w:szCs w:val="21"/>
                    </w:rPr>
                  </w:pPr>
                  <w:r>
                    <w:rPr>
                      <w:rFonts w:ascii="Arial" w:hAnsi="Arial" w:cs="Arial"/>
                      <w:color w:val="1A1A1A"/>
                      <w:sz w:val="21"/>
                      <w:szCs w:val="21"/>
                    </w:rPr>
                    <w:t>or a pharmaceutically acceptable salt or a stereoisomer thereof; and</w:t>
                  </w:r>
                </w:p>
                <w:p w14:paraId="16743CB6" w14:textId="77777777" w:rsidR="00DD406C" w:rsidRDefault="00DD406C" w:rsidP="00DD406C">
                  <w:pPr>
                    <w:rPr>
                      <w:rFonts w:ascii="Arial" w:hAnsi="Arial" w:cs="Arial"/>
                      <w:color w:val="1A1A1A"/>
                      <w:sz w:val="21"/>
                      <w:szCs w:val="21"/>
                    </w:rPr>
                  </w:pPr>
                  <w:r>
                    <w:rPr>
                      <w:rFonts w:ascii="Arial" w:hAnsi="Arial" w:cs="Arial"/>
                      <w:color w:val="1A1A1A"/>
                      <w:sz w:val="21"/>
                      <w:szCs w:val="21"/>
                    </w:rPr>
                    <w:t>wherein,</w:t>
                  </w:r>
                </w:p>
                <w:p w14:paraId="0449E1EB" w14:textId="77777777" w:rsidR="00DD406C" w:rsidRDefault="00DD406C" w:rsidP="00DD406C">
                  <w:pPr>
                    <w:rPr>
                      <w:rFonts w:ascii="Arial" w:hAnsi="Arial" w:cs="Arial"/>
                      <w:color w:val="1A1A1A"/>
                      <w:sz w:val="21"/>
                      <w:szCs w:val="21"/>
                    </w:rPr>
                  </w:pPr>
                  <w:r>
                    <w:rPr>
                      <w:rFonts w:ascii="Arial" w:hAnsi="Arial" w:cs="Arial"/>
                      <w:color w:val="1A1A1A"/>
                      <w:sz w:val="21"/>
                      <w:szCs w:val="21"/>
                    </w:rPr>
                    <w:t>RH is</w:t>
                  </w:r>
                </w:p>
                <w:p w14:paraId="216CB902" w14:textId="2F038870" w:rsidR="00DD406C" w:rsidRDefault="00DD406C" w:rsidP="00DD406C">
                  <w:pPr>
                    <w:rPr>
                      <w:rFonts w:ascii="Arial" w:hAnsi="Arial" w:cs="Arial"/>
                      <w:color w:val="1A1A1A"/>
                      <w:sz w:val="21"/>
                      <w:szCs w:val="21"/>
                    </w:rPr>
                  </w:pPr>
                  <w:r>
                    <w:rPr>
                      <w:rFonts w:ascii="Arial" w:hAnsi="Arial" w:cs="Arial"/>
                      <w:color w:val="1A1A1A"/>
                      <w:sz w:val="21"/>
                      <w:szCs w:val="21"/>
                    </w:rPr>
                    <w:lastRenderedPageBreak/>
                    <w:br/>
                  </w:r>
                  <w:r>
                    <w:rPr>
                      <w:rFonts w:ascii="Arial" w:hAnsi="Arial" w:cs="Arial"/>
                      <w:noProof/>
                      <w:color w:val="1A1A1A"/>
                      <w:sz w:val="21"/>
                      <w:szCs w:val="21"/>
                    </w:rPr>
                    <w:drawing>
                      <wp:inline distT="0" distB="0" distL="0" distR="0" wp14:anchorId="6503A351" wp14:editId="629FFEEC">
                        <wp:extent cx="1759585" cy="44323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759585" cy="443230"/>
                                </a:xfrm>
                                <a:prstGeom prst="rect">
                                  <a:avLst/>
                                </a:prstGeom>
                                <a:noFill/>
                                <a:ln>
                                  <a:noFill/>
                                </a:ln>
                              </pic:spPr>
                            </pic:pic>
                          </a:graphicData>
                        </a:graphic>
                      </wp:inline>
                    </w:drawing>
                  </w:r>
                  <w:r>
                    <w:rPr>
                      <w:rFonts w:ascii="Arial" w:hAnsi="Arial" w:cs="Arial"/>
                      <w:color w:val="1A1A1A"/>
                      <w:sz w:val="21"/>
                      <w:szCs w:val="21"/>
                    </w:rPr>
                    <w:t> </w:t>
                  </w:r>
                  <w:hyperlink r:id="rId408"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409" w:tgtFrame="_blank" w:history="1">
                    <w:r>
                      <w:rPr>
                        <w:rStyle w:val="Hyperlink"/>
                        <w:rFonts w:ascii="Arial" w:hAnsi="Arial" w:cs="Arial"/>
                        <w:color w:val="1A1A1A"/>
                        <w:sz w:val="21"/>
                        <w:szCs w:val="21"/>
                      </w:rPr>
                      <w:t>(CDX)</w:t>
                    </w:r>
                  </w:hyperlink>
                </w:p>
                <w:p w14:paraId="630243E3" w14:textId="77777777" w:rsidR="00DD406C" w:rsidRDefault="00DD406C" w:rsidP="00DD406C">
                  <w:pPr>
                    <w:rPr>
                      <w:rFonts w:ascii="Arial" w:hAnsi="Arial" w:cs="Arial"/>
                      <w:color w:val="1A1A1A"/>
                      <w:sz w:val="21"/>
                      <w:szCs w:val="21"/>
                    </w:rPr>
                  </w:pPr>
                  <w:r>
                    <w:rPr>
                      <w:rFonts w:ascii="Arial" w:hAnsi="Arial" w:cs="Arial"/>
                      <w:color w:val="1A1A1A"/>
                      <w:sz w:val="21"/>
                      <w:szCs w:val="21"/>
                    </w:rPr>
                    <w:t xml:space="preserve">tartrate, hydrochloride, 1-hydroxy-2-naphthoic acid, 2,2-dichloroacetic acid, 2-hydroxyethanesulfonic acid, 2-oxoglutaric acid, 4-acetamidobenzoic acid, 4-aminosalicylic acid, acetic acid, adipic acid, ascorbic acid, aspartic acid, benzenesulfonic acid, benzoic acid, camphoric acid, camphor-10-sulfonic acid, carbonic acid, cinnamic acid, citric acid, </w:t>
                  </w:r>
                  <w:proofErr w:type="spellStart"/>
                  <w:r>
                    <w:rPr>
                      <w:rFonts w:ascii="Arial" w:hAnsi="Arial" w:cs="Arial"/>
                      <w:color w:val="1A1A1A"/>
                      <w:sz w:val="21"/>
                      <w:szCs w:val="21"/>
                    </w:rPr>
                    <w:t>cyclamic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dodecylsulfuric</w:t>
                  </w:r>
                  <w:proofErr w:type="spellEnd"/>
                  <w:r>
                    <w:rPr>
                      <w:rFonts w:ascii="Arial" w:hAnsi="Arial" w:cs="Arial"/>
                      <w:color w:val="1A1A1A"/>
                      <w:sz w:val="21"/>
                      <w:szCs w:val="21"/>
                    </w:rPr>
                    <w:t xml:space="preserve"> acid, ethane-1,2-disulfonic acid, </w:t>
                  </w:r>
                  <w:proofErr w:type="spellStart"/>
                  <w:r>
                    <w:rPr>
                      <w:rFonts w:ascii="Arial" w:hAnsi="Arial" w:cs="Arial"/>
                      <w:color w:val="1A1A1A"/>
                      <w:sz w:val="21"/>
                      <w:szCs w:val="21"/>
                    </w:rPr>
                    <w:t>ethanesulfonic</w:t>
                  </w:r>
                  <w:proofErr w:type="spellEnd"/>
                  <w:r>
                    <w:rPr>
                      <w:rFonts w:ascii="Arial" w:hAnsi="Arial" w:cs="Arial"/>
                      <w:color w:val="1A1A1A"/>
                      <w:sz w:val="21"/>
                      <w:szCs w:val="21"/>
                    </w:rPr>
                    <w:t xml:space="preserve"> acid, formic acid, fumaric acid, </w:t>
                  </w:r>
                  <w:proofErr w:type="spellStart"/>
                  <w:r>
                    <w:rPr>
                      <w:rFonts w:ascii="Arial" w:hAnsi="Arial" w:cs="Arial"/>
                      <w:color w:val="1A1A1A"/>
                      <w:sz w:val="21"/>
                      <w:szCs w:val="21"/>
                    </w:rPr>
                    <w:t>galactaric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gentisic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glucoheptonic</w:t>
                  </w:r>
                  <w:proofErr w:type="spellEnd"/>
                  <w:r>
                    <w:rPr>
                      <w:rFonts w:ascii="Arial" w:hAnsi="Arial" w:cs="Arial"/>
                      <w:color w:val="1A1A1A"/>
                      <w:sz w:val="21"/>
                      <w:szCs w:val="21"/>
                    </w:rPr>
                    <w:t xml:space="preserve"> acid, gluconic acid, glucuronic acid, glutamic acid, glutaric acid, </w:t>
                  </w:r>
                  <w:proofErr w:type="spellStart"/>
                  <w:r>
                    <w:rPr>
                      <w:rFonts w:ascii="Arial" w:hAnsi="Arial" w:cs="Arial"/>
                      <w:color w:val="1A1A1A"/>
                      <w:sz w:val="21"/>
                      <w:szCs w:val="21"/>
                    </w:rPr>
                    <w:t>glycerophosphoric</w:t>
                  </w:r>
                  <w:proofErr w:type="spellEnd"/>
                  <w:r>
                    <w:rPr>
                      <w:rFonts w:ascii="Arial" w:hAnsi="Arial" w:cs="Arial"/>
                      <w:color w:val="1A1A1A"/>
                      <w:sz w:val="21"/>
                      <w:szCs w:val="21"/>
                    </w:rPr>
                    <w:t xml:space="preserve"> acid, glycolic acid, hippuric acid, hydrobromic acid, </w:t>
                  </w:r>
                  <w:proofErr w:type="spellStart"/>
                  <w:r>
                    <w:rPr>
                      <w:rFonts w:ascii="Arial" w:hAnsi="Arial" w:cs="Arial"/>
                      <w:color w:val="1A1A1A"/>
                      <w:sz w:val="21"/>
                      <w:szCs w:val="21"/>
                    </w:rPr>
                    <w:t>isobutyric</w:t>
                  </w:r>
                  <w:proofErr w:type="spellEnd"/>
                  <w:r>
                    <w:rPr>
                      <w:rFonts w:ascii="Arial" w:hAnsi="Arial" w:cs="Arial"/>
                      <w:color w:val="1A1A1A"/>
                      <w:sz w:val="21"/>
                      <w:szCs w:val="21"/>
                    </w:rPr>
                    <w:t xml:space="preserve"> acid, lactic acid, </w:t>
                  </w:r>
                  <w:proofErr w:type="spellStart"/>
                  <w:r>
                    <w:rPr>
                      <w:rFonts w:ascii="Arial" w:hAnsi="Arial" w:cs="Arial"/>
                      <w:color w:val="1A1A1A"/>
                      <w:sz w:val="21"/>
                      <w:szCs w:val="21"/>
                    </w:rPr>
                    <w:t>lactobionic</w:t>
                  </w:r>
                  <w:proofErr w:type="spellEnd"/>
                  <w:r>
                    <w:rPr>
                      <w:rFonts w:ascii="Arial" w:hAnsi="Arial" w:cs="Arial"/>
                      <w:color w:val="1A1A1A"/>
                      <w:sz w:val="21"/>
                      <w:szCs w:val="21"/>
                    </w:rPr>
                    <w:t xml:space="preserve"> acid, lauric acid, maleic acid, malic acid, malonic acid, </w:t>
                  </w:r>
                  <w:proofErr w:type="spellStart"/>
                  <w:r>
                    <w:rPr>
                      <w:rFonts w:ascii="Arial" w:hAnsi="Arial" w:cs="Arial"/>
                      <w:color w:val="1A1A1A"/>
                      <w:sz w:val="21"/>
                      <w:szCs w:val="21"/>
                    </w:rPr>
                    <w:t>mandelic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methanesulfonic</w:t>
                  </w:r>
                  <w:proofErr w:type="spellEnd"/>
                  <w:r>
                    <w:rPr>
                      <w:rFonts w:ascii="Arial" w:hAnsi="Arial" w:cs="Arial"/>
                      <w:color w:val="1A1A1A"/>
                      <w:sz w:val="21"/>
                      <w:szCs w:val="21"/>
                    </w:rPr>
                    <w:t xml:space="preserve"> acid, naphthalene-1,5-disulfonic acid, naphthalene-2-sulfonic acid, nicotinic acid, nitric acid, oleic acid, oxalic acid, palmitic acid, </w:t>
                  </w:r>
                  <w:proofErr w:type="spellStart"/>
                  <w:r>
                    <w:rPr>
                      <w:rFonts w:ascii="Arial" w:hAnsi="Arial" w:cs="Arial"/>
                      <w:color w:val="1A1A1A"/>
                      <w:sz w:val="21"/>
                      <w:szCs w:val="21"/>
                    </w:rPr>
                    <w:t>pamoic</w:t>
                  </w:r>
                  <w:proofErr w:type="spellEnd"/>
                  <w:r>
                    <w:rPr>
                      <w:rFonts w:ascii="Arial" w:hAnsi="Arial" w:cs="Arial"/>
                      <w:color w:val="1A1A1A"/>
                      <w:sz w:val="21"/>
                      <w:szCs w:val="21"/>
                    </w:rPr>
                    <w:t xml:space="preserve"> acid, phosphoric acid, </w:t>
                  </w:r>
                  <w:proofErr w:type="spellStart"/>
                  <w:r>
                    <w:rPr>
                      <w:rFonts w:ascii="Arial" w:hAnsi="Arial" w:cs="Arial"/>
                      <w:color w:val="1A1A1A"/>
                      <w:sz w:val="21"/>
                      <w:szCs w:val="21"/>
                    </w:rPr>
                    <w:t>proprionic</w:t>
                  </w:r>
                  <w:proofErr w:type="spellEnd"/>
                  <w:r>
                    <w:rPr>
                      <w:rFonts w:ascii="Arial" w:hAnsi="Arial" w:cs="Arial"/>
                      <w:color w:val="1A1A1A"/>
                      <w:sz w:val="21"/>
                      <w:szCs w:val="21"/>
                    </w:rPr>
                    <w:t xml:space="preserve"> acid, pyroglutamic acid, salicylic acid, sebacic acid, stearic acid, succinic acid, sulfuric acid, tartaric acid, </w:t>
                  </w:r>
                  <w:proofErr w:type="spellStart"/>
                  <w:r>
                    <w:rPr>
                      <w:rFonts w:ascii="Arial" w:hAnsi="Arial" w:cs="Arial"/>
                      <w:color w:val="1A1A1A"/>
                      <w:sz w:val="21"/>
                      <w:szCs w:val="21"/>
                    </w:rPr>
                    <w:t>thiocyanic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toluenesulfonic</w:t>
                  </w:r>
                  <w:proofErr w:type="spellEnd"/>
                  <w:r>
                    <w:rPr>
                      <w:rFonts w:ascii="Arial" w:hAnsi="Arial" w:cs="Arial"/>
                      <w:color w:val="1A1A1A"/>
                      <w:sz w:val="21"/>
                      <w:szCs w:val="21"/>
                    </w:rPr>
                    <w:t xml:space="preserve"> acid, undecylenic acid, omega 3 fatty acids, omega 6 fatty acids, n-acetyl cysteine, furoate, methyl furoate, ethyl furoate, aminocaproic acid, caproic </w:t>
                  </w:r>
                  <w:r>
                    <w:rPr>
                      <w:rFonts w:ascii="Arial" w:hAnsi="Arial" w:cs="Arial"/>
                      <w:color w:val="1A1A1A"/>
                      <w:sz w:val="21"/>
                      <w:szCs w:val="21"/>
                    </w:rPr>
                    <w:lastRenderedPageBreak/>
                    <w:t xml:space="preserve">acid, </w:t>
                  </w:r>
                  <w:proofErr w:type="spellStart"/>
                  <w:r>
                    <w:rPr>
                      <w:rFonts w:ascii="Arial" w:hAnsi="Arial" w:cs="Arial"/>
                      <w:color w:val="1A1A1A"/>
                      <w:sz w:val="21"/>
                      <w:szCs w:val="21"/>
                    </w:rPr>
                    <w:t>caprilic</w:t>
                  </w:r>
                  <w:proofErr w:type="spellEnd"/>
                  <w:r>
                    <w:rPr>
                      <w:rFonts w:ascii="Arial" w:hAnsi="Arial" w:cs="Arial"/>
                      <w:color w:val="1A1A1A"/>
                      <w:sz w:val="21"/>
                      <w:szCs w:val="21"/>
                    </w:rPr>
                    <w:t xml:space="preserve"> acid, capric acid, lauric acid, alpha lipoic acid, R-lipoic acid, myristic acid, </w:t>
                  </w:r>
                  <w:proofErr w:type="spellStart"/>
                  <w:r>
                    <w:rPr>
                      <w:rFonts w:ascii="Arial" w:hAnsi="Arial" w:cs="Arial"/>
                      <w:color w:val="1A1A1A"/>
                      <w:sz w:val="21"/>
                      <w:szCs w:val="21"/>
                    </w:rPr>
                    <w:t>myristoleic</w:t>
                  </w:r>
                  <w:proofErr w:type="spellEnd"/>
                  <w:r>
                    <w:rPr>
                      <w:rFonts w:ascii="Arial" w:hAnsi="Arial" w:cs="Arial"/>
                      <w:color w:val="1A1A1A"/>
                      <w:sz w:val="21"/>
                      <w:szCs w:val="21"/>
                    </w:rPr>
                    <w:t xml:space="preserve"> acid, palmitic acid, palmitoleic acid, stearic acid, oleic acid, </w:t>
                  </w:r>
                  <w:proofErr w:type="spellStart"/>
                  <w:r>
                    <w:rPr>
                      <w:rFonts w:ascii="Arial" w:hAnsi="Arial" w:cs="Arial"/>
                      <w:color w:val="1A1A1A"/>
                      <w:sz w:val="21"/>
                      <w:szCs w:val="21"/>
                    </w:rPr>
                    <w:t>elaidic</w:t>
                  </w:r>
                  <w:proofErr w:type="spellEnd"/>
                  <w:r>
                    <w:rPr>
                      <w:rFonts w:ascii="Arial" w:hAnsi="Arial" w:cs="Arial"/>
                      <w:color w:val="1A1A1A"/>
                      <w:sz w:val="21"/>
                      <w:szCs w:val="21"/>
                    </w:rPr>
                    <w:t xml:space="preserve"> acid, linoleic acid, linolenic acid, </w:t>
                  </w:r>
                  <w:proofErr w:type="spellStart"/>
                  <w:r>
                    <w:rPr>
                      <w:rFonts w:ascii="Arial" w:hAnsi="Arial" w:cs="Arial"/>
                      <w:color w:val="1A1A1A"/>
                      <w:sz w:val="21"/>
                      <w:szCs w:val="21"/>
                    </w:rPr>
                    <w:t>linolelaidic</w:t>
                  </w:r>
                  <w:proofErr w:type="spellEnd"/>
                  <w:r>
                    <w:rPr>
                      <w:rFonts w:ascii="Arial" w:hAnsi="Arial" w:cs="Arial"/>
                      <w:color w:val="1A1A1A"/>
                      <w:sz w:val="21"/>
                      <w:szCs w:val="21"/>
                    </w:rPr>
                    <w:t xml:space="preserve"> acid or arachidonic acid.</w:t>
                  </w:r>
                </w:p>
              </w:tc>
            </w:tr>
            <w:tr w:rsidR="00DD406C" w14:paraId="0D89FBAE" w14:textId="77777777" w:rsidTr="00DD406C">
              <w:tc>
                <w:tcPr>
                  <w:tcW w:w="8575" w:type="dxa"/>
                  <w:shd w:val="clear" w:color="auto" w:fill="FFFFFF"/>
                  <w:tcMar>
                    <w:top w:w="0" w:type="dxa"/>
                    <w:left w:w="0" w:type="dxa"/>
                    <w:bottom w:w="0" w:type="dxa"/>
                    <w:right w:w="0" w:type="dxa"/>
                  </w:tcMar>
                  <w:hideMark/>
                </w:tcPr>
                <w:p w14:paraId="578CC945" w14:textId="77777777" w:rsidR="00DD406C" w:rsidRDefault="00DD406C" w:rsidP="00DD406C">
                  <w:pPr>
                    <w:rPr>
                      <w:rFonts w:ascii="Arial" w:hAnsi="Arial" w:cs="Arial"/>
                      <w:color w:val="1A1A1A"/>
                      <w:sz w:val="21"/>
                      <w:szCs w:val="21"/>
                    </w:rPr>
                  </w:pPr>
                  <w:r>
                    <w:rPr>
                      <w:rFonts w:ascii="Arial" w:hAnsi="Arial" w:cs="Arial"/>
                      <w:b/>
                      <w:bCs/>
                      <w:color w:val="1A1A1A"/>
                      <w:sz w:val="21"/>
                      <w:szCs w:val="21"/>
                    </w:rPr>
                    <w:lastRenderedPageBreak/>
                    <w:t>3</w:t>
                  </w:r>
                  <w:r>
                    <w:rPr>
                      <w:rFonts w:ascii="Arial" w:hAnsi="Arial" w:cs="Arial"/>
                      <w:color w:val="1A1A1A"/>
                      <w:sz w:val="21"/>
                      <w:szCs w:val="21"/>
                    </w:rPr>
                    <w:t>. The pharmaceutical composition of </w:t>
                  </w:r>
                  <w:hyperlink r:id="rId410"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the selective alpha-adrenergic receptor agonist agent is selected from a compound of Formula (III):</w:t>
                  </w:r>
                </w:p>
                <w:p w14:paraId="4F124D5B" w14:textId="4A90E73D" w:rsidR="00DD406C" w:rsidRDefault="00DD406C" w:rsidP="00DD406C">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579D3D08" wp14:editId="406A56CE">
                        <wp:extent cx="2632075" cy="105283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632075" cy="1052830"/>
                                </a:xfrm>
                                <a:prstGeom prst="rect">
                                  <a:avLst/>
                                </a:prstGeom>
                                <a:noFill/>
                                <a:ln>
                                  <a:noFill/>
                                </a:ln>
                              </pic:spPr>
                            </pic:pic>
                          </a:graphicData>
                        </a:graphic>
                      </wp:inline>
                    </w:drawing>
                  </w:r>
                  <w:r>
                    <w:rPr>
                      <w:rFonts w:ascii="Arial" w:hAnsi="Arial" w:cs="Arial"/>
                      <w:color w:val="1A1A1A"/>
                      <w:sz w:val="21"/>
                      <w:szCs w:val="21"/>
                    </w:rPr>
                    <w:t> </w:t>
                  </w:r>
                  <w:hyperlink r:id="rId412"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413" w:tgtFrame="_blank" w:history="1">
                    <w:r>
                      <w:rPr>
                        <w:rStyle w:val="Hyperlink"/>
                        <w:rFonts w:ascii="Arial" w:hAnsi="Arial" w:cs="Arial"/>
                        <w:color w:val="1A1A1A"/>
                        <w:sz w:val="21"/>
                        <w:szCs w:val="21"/>
                      </w:rPr>
                      <w:t>(CDX)</w:t>
                    </w:r>
                  </w:hyperlink>
                </w:p>
                <w:p w14:paraId="0C2E8E7A" w14:textId="77777777" w:rsidR="00DD406C" w:rsidRDefault="00DD406C" w:rsidP="00DD406C">
                  <w:pPr>
                    <w:rPr>
                      <w:rFonts w:ascii="Arial" w:hAnsi="Arial" w:cs="Arial"/>
                      <w:color w:val="1A1A1A"/>
                      <w:sz w:val="21"/>
                      <w:szCs w:val="21"/>
                    </w:rPr>
                  </w:pPr>
                  <w:r>
                    <w:rPr>
                      <w:rFonts w:ascii="Arial" w:hAnsi="Arial" w:cs="Arial"/>
                      <w:color w:val="1A1A1A"/>
                      <w:sz w:val="21"/>
                      <w:szCs w:val="21"/>
                    </w:rPr>
                    <w:t>or a pharmaceutically acceptable salt or a stereoisomer thereof; and</w:t>
                  </w:r>
                </w:p>
                <w:p w14:paraId="711C9FCE" w14:textId="77777777" w:rsidR="00DD406C" w:rsidRDefault="00DD406C" w:rsidP="00DD406C">
                  <w:pPr>
                    <w:rPr>
                      <w:rFonts w:ascii="Arial" w:hAnsi="Arial" w:cs="Arial"/>
                      <w:color w:val="1A1A1A"/>
                      <w:sz w:val="21"/>
                      <w:szCs w:val="21"/>
                    </w:rPr>
                  </w:pPr>
                  <w:r>
                    <w:rPr>
                      <w:rFonts w:ascii="Arial" w:hAnsi="Arial" w:cs="Arial"/>
                      <w:color w:val="1A1A1A"/>
                      <w:sz w:val="21"/>
                      <w:szCs w:val="21"/>
                    </w:rPr>
                    <w:t>wherein,</w:t>
                  </w:r>
                </w:p>
                <w:p w14:paraId="722B9898" w14:textId="77777777" w:rsidR="00DD406C" w:rsidRDefault="00DD406C" w:rsidP="00DD406C">
                  <w:pPr>
                    <w:rPr>
                      <w:rFonts w:ascii="Arial" w:hAnsi="Arial" w:cs="Arial"/>
                      <w:color w:val="1A1A1A"/>
                      <w:sz w:val="21"/>
                      <w:szCs w:val="21"/>
                    </w:rPr>
                  </w:pPr>
                  <w:r>
                    <w:rPr>
                      <w:rFonts w:ascii="Arial" w:hAnsi="Arial" w:cs="Arial"/>
                      <w:color w:val="1A1A1A"/>
                      <w:sz w:val="21"/>
                      <w:szCs w:val="21"/>
                    </w:rPr>
                    <w:t>RH is as defined in </w:t>
                  </w:r>
                  <w:hyperlink r:id="rId414" w:anchor="CLM-00002" w:history="1">
                    <w:r>
                      <w:rPr>
                        <w:rStyle w:val="Hyperlink"/>
                        <w:rFonts w:ascii="Arial" w:hAnsi="Arial" w:cs="Arial"/>
                        <w:b/>
                        <w:bCs/>
                        <w:color w:val="1A1A1A"/>
                        <w:sz w:val="21"/>
                        <w:szCs w:val="21"/>
                      </w:rPr>
                      <w:t>claim 2</w:t>
                    </w:r>
                  </w:hyperlink>
                  <w:r>
                    <w:rPr>
                      <w:rFonts w:ascii="Arial" w:hAnsi="Arial" w:cs="Arial"/>
                      <w:color w:val="1A1A1A"/>
                      <w:sz w:val="21"/>
                      <w:szCs w:val="21"/>
                    </w:rPr>
                    <w:t>.</w:t>
                  </w:r>
                </w:p>
              </w:tc>
            </w:tr>
            <w:tr w:rsidR="00DD406C" w14:paraId="7C970601" w14:textId="77777777" w:rsidTr="00DD406C">
              <w:tc>
                <w:tcPr>
                  <w:tcW w:w="8575" w:type="dxa"/>
                  <w:shd w:val="clear" w:color="auto" w:fill="FFFFFF"/>
                  <w:tcMar>
                    <w:top w:w="0" w:type="dxa"/>
                    <w:left w:w="0" w:type="dxa"/>
                    <w:bottom w:w="0" w:type="dxa"/>
                    <w:right w:w="0" w:type="dxa"/>
                  </w:tcMar>
                  <w:hideMark/>
                </w:tcPr>
                <w:p w14:paraId="0188EA74"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4</w:t>
                  </w:r>
                  <w:r>
                    <w:rPr>
                      <w:rFonts w:ascii="Arial" w:hAnsi="Arial" w:cs="Arial"/>
                      <w:color w:val="1A1A1A"/>
                      <w:sz w:val="21"/>
                      <w:szCs w:val="21"/>
                    </w:rPr>
                    <w:t>. The pharmaceutical composition of </w:t>
                  </w:r>
                  <w:hyperlink r:id="rId415"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the lipoic acid is (R)-(+)-lipoic acid, (S)-(−)-lipoic acid or racemic mixture (R/S)-lipoic.</w:t>
                  </w:r>
                </w:p>
              </w:tc>
            </w:tr>
            <w:tr w:rsidR="00DD406C" w14:paraId="2F24953D" w14:textId="77777777" w:rsidTr="00DD406C">
              <w:tc>
                <w:tcPr>
                  <w:tcW w:w="8575" w:type="dxa"/>
                  <w:shd w:val="clear" w:color="auto" w:fill="FFFFFF"/>
                  <w:tcMar>
                    <w:top w:w="0" w:type="dxa"/>
                    <w:left w:w="0" w:type="dxa"/>
                    <w:bottom w:w="0" w:type="dxa"/>
                    <w:right w:w="0" w:type="dxa"/>
                  </w:tcMar>
                  <w:hideMark/>
                </w:tcPr>
                <w:p w14:paraId="48CE5876"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5</w:t>
                  </w:r>
                  <w:r>
                    <w:rPr>
                      <w:rFonts w:ascii="Arial" w:hAnsi="Arial" w:cs="Arial"/>
                      <w:color w:val="1A1A1A"/>
                      <w:sz w:val="21"/>
                      <w:szCs w:val="21"/>
                    </w:rPr>
                    <w:t>. The pharmaceutical composition of </w:t>
                  </w:r>
                  <w:hyperlink r:id="rId416" w:anchor="CLM-00001" w:history="1">
                    <w:r>
                      <w:rPr>
                        <w:rStyle w:val="Hyperlink"/>
                        <w:rFonts w:ascii="Arial" w:hAnsi="Arial" w:cs="Arial"/>
                        <w:b/>
                        <w:bCs/>
                        <w:color w:val="1A1A1A"/>
                        <w:sz w:val="21"/>
                        <w:szCs w:val="21"/>
                      </w:rPr>
                      <w:t>claim 1</w:t>
                    </w:r>
                  </w:hyperlink>
                  <w:r>
                    <w:rPr>
                      <w:rFonts w:ascii="Arial" w:hAnsi="Arial" w:cs="Arial"/>
                      <w:color w:val="1A1A1A"/>
                      <w:sz w:val="21"/>
                      <w:szCs w:val="21"/>
                    </w:rPr>
                    <w:t xml:space="preserve">, wherein the physical mixture comprises </w:t>
                  </w:r>
                  <w:r>
                    <w:rPr>
                      <w:rFonts w:ascii="Arial" w:hAnsi="Arial" w:cs="Arial"/>
                      <w:color w:val="1A1A1A"/>
                      <w:sz w:val="21"/>
                      <w:szCs w:val="21"/>
                    </w:rPr>
                    <w:lastRenderedPageBreak/>
                    <w:t>compound of Formula II is brimonidine tartrate and R-(+)-lipoic acid.</w:t>
                  </w:r>
                </w:p>
              </w:tc>
            </w:tr>
            <w:tr w:rsidR="00DD406C" w14:paraId="63EB9207" w14:textId="77777777" w:rsidTr="00DD406C">
              <w:tc>
                <w:tcPr>
                  <w:tcW w:w="8575" w:type="dxa"/>
                  <w:shd w:val="clear" w:color="auto" w:fill="FFFFFF"/>
                  <w:tcMar>
                    <w:top w:w="0" w:type="dxa"/>
                    <w:left w:w="0" w:type="dxa"/>
                    <w:bottom w:w="0" w:type="dxa"/>
                    <w:right w:w="0" w:type="dxa"/>
                  </w:tcMar>
                  <w:hideMark/>
                </w:tcPr>
                <w:p w14:paraId="297E0DFE"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6</w:t>
                  </w:r>
                  <w:r>
                    <w:rPr>
                      <w:rFonts w:ascii="Arial" w:hAnsi="Arial" w:cs="Arial"/>
                      <w:color w:val="1A1A1A"/>
                      <w:sz w:val="21"/>
                      <w:szCs w:val="21"/>
                    </w:rPr>
                    <w:t>. The pharmaceutical composition of </w:t>
                  </w:r>
                  <w:hyperlink r:id="rId417"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the physical mixture comprises compound of Formula III is oxymetazoline hydrochloride and R-(+)-lipoic acid.</w:t>
                  </w:r>
                </w:p>
              </w:tc>
            </w:tr>
            <w:tr w:rsidR="00DD406C" w14:paraId="4E30B892" w14:textId="77777777" w:rsidTr="00DD406C">
              <w:tc>
                <w:tcPr>
                  <w:tcW w:w="8575" w:type="dxa"/>
                  <w:shd w:val="clear" w:color="auto" w:fill="FFFFFF"/>
                  <w:tcMar>
                    <w:top w:w="0" w:type="dxa"/>
                    <w:left w:w="0" w:type="dxa"/>
                    <w:bottom w:w="0" w:type="dxa"/>
                    <w:right w:w="0" w:type="dxa"/>
                  </w:tcMar>
                  <w:hideMark/>
                </w:tcPr>
                <w:p w14:paraId="5F4DFEB1"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7</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DD406C" w14:paraId="4535543E" w14:textId="77777777" w:rsidTr="00DD406C">
              <w:tc>
                <w:tcPr>
                  <w:tcW w:w="8575" w:type="dxa"/>
                  <w:shd w:val="clear" w:color="auto" w:fill="FFFFFF"/>
                  <w:tcMar>
                    <w:top w:w="0" w:type="dxa"/>
                    <w:left w:w="0" w:type="dxa"/>
                    <w:bottom w:w="0" w:type="dxa"/>
                    <w:right w:w="0" w:type="dxa"/>
                  </w:tcMar>
                  <w:hideMark/>
                </w:tcPr>
                <w:p w14:paraId="3E25A4F0"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8</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DD406C" w14:paraId="1DF362DD" w14:textId="77777777" w:rsidTr="00DD406C">
              <w:tc>
                <w:tcPr>
                  <w:tcW w:w="8575" w:type="dxa"/>
                  <w:shd w:val="clear" w:color="auto" w:fill="FFFFFF"/>
                  <w:tcMar>
                    <w:top w:w="0" w:type="dxa"/>
                    <w:left w:w="0" w:type="dxa"/>
                    <w:bottom w:w="0" w:type="dxa"/>
                    <w:right w:w="0" w:type="dxa"/>
                  </w:tcMar>
                  <w:hideMark/>
                </w:tcPr>
                <w:p w14:paraId="29EDAC2F"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9</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DD406C" w14:paraId="1C3527C3" w14:textId="77777777" w:rsidTr="00DD406C">
              <w:tc>
                <w:tcPr>
                  <w:tcW w:w="8575" w:type="dxa"/>
                  <w:shd w:val="clear" w:color="auto" w:fill="FFFFFF"/>
                  <w:tcMar>
                    <w:top w:w="0" w:type="dxa"/>
                    <w:left w:w="0" w:type="dxa"/>
                    <w:bottom w:w="0" w:type="dxa"/>
                    <w:right w:w="0" w:type="dxa"/>
                  </w:tcMar>
                  <w:hideMark/>
                </w:tcPr>
                <w:p w14:paraId="1D247F52"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10</w:t>
                  </w:r>
                  <w:r>
                    <w:rPr>
                      <w:rFonts w:ascii="Arial" w:hAnsi="Arial" w:cs="Arial"/>
                      <w:color w:val="1A1A1A"/>
                      <w:sz w:val="21"/>
                      <w:szCs w:val="21"/>
                    </w:rPr>
                    <w:t>. The pharmaceutical composition of </w:t>
                  </w:r>
                  <w:hyperlink r:id="rId418"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the pharmaceutical composition further comprises at least one pharmaceutically acceptable excipient.</w:t>
                  </w:r>
                </w:p>
              </w:tc>
            </w:tr>
            <w:tr w:rsidR="00DD406C" w14:paraId="2E9A7355" w14:textId="77777777" w:rsidTr="00DD406C">
              <w:tc>
                <w:tcPr>
                  <w:tcW w:w="8575" w:type="dxa"/>
                  <w:shd w:val="clear" w:color="auto" w:fill="FFFFFF"/>
                  <w:tcMar>
                    <w:top w:w="0" w:type="dxa"/>
                    <w:left w:w="0" w:type="dxa"/>
                    <w:bottom w:w="0" w:type="dxa"/>
                    <w:right w:w="0" w:type="dxa"/>
                  </w:tcMar>
                  <w:hideMark/>
                </w:tcPr>
                <w:p w14:paraId="3E431571"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11</w:t>
                  </w:r>
                  <w:r>
                    <w:rPr>
                      <w:rFonts w:ascii="Arial" w:hAnsi="Arial" w:cs="Arial"/>
                      <w:color w:val="1A1A1A"/>
                      <w:sz w:val="21"/>
                      <w:szCs w:val="21"/>
                    </w:rPr>
                    <w:t>. The pharmaceutical compositions as claimed in </w:t>
                  </w:r>
                  <w:hyperlink r:id="rId419" w:anchor="CLM-00010" w:history="1">
                    <w:r>
                      <w:rPr>
                        <w:rStyle w:val="Hyperlink"/>
                        <w:rFonts w:ascii="Arial" w:hAnsi="Arial" w:cs="Arial"/>
                        <w:b/>
                        <w:bCs/>
                        <w:color w:val="1A1A1A"/>
                        <w:sz w:val="21"/>
                        <w:szCs w:val="21"/>
                      </w:rPr>
                      <w:t>claim 10</w:t>
                    </w:r>
                  </w:hyperlink>
                  <w:r>
                    <w:rPr>
                      <w:rFonts w:ascii="Arial" w:hAnsi="Arial" w:cs="Arial"/>
                      <w:color w:val="1A1A1A"/>
                      <w:sz w:val="21"/>
                      <w:szCs w:val="21"/>
                    </w:rPr>
                    <w:t>, wherein the pharmaceutical composition is formulated as drops, a solution, an emulsion, a paste, a gel, a cream, an ointment, a spray, tablets, effervescent tablets, a mucoadhesive formulation, a subdermal formulation, a transdermal formulation, a hydrogel, injections, or a sustained release formulation for oral, ocular, dermal, parenteral, subdermal, topical and nasal administration.</w:t>
                  </w:r>
                </w:p>
              </w:tc>
            </w:tr>
            <w:tr w:rsidR="00DD406C" w14:paraId="2903231D" w14:textId="77777777" w:rsidTr="00DD406C">
              <w:tc>
                <w:tcPr>
                  <w:tcW w:w="8575" w:type="dxa"/>
                  <w:shd w:val="clear" w:color="auto" w:fill="FFFFFF"/>
                  <w:tcMar>
                    <w:top w:w="0" w:type="dxa"/>
                    <w:left w:w="0" w:type="dxa"/>
                    <w:bottom w:w="0" w:type="dxa"/>
                    <w:right w:w="0" w:type="dxa"/>
                  </w:tcMar>
                  <w:hideMark/>
                </w:tcPr>
                <w:p w14:paraId="76475134"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12</w:t>
                  </w:r>
                  <w:r>
                    <w:rPr>
                      <w:rFonts w:ascii="Arial" w:hAnsi="Arial" w:cs="Arial"/>
                      <w:color w:val="1A1A1A"/>
                      <w:sz w:val="21"/>
                      <w:szCs w:val="21"/>
                    </w:rPr>
                    <w:t>. A method of using the pharmaceutical composition of </w:t>
                  </w:r>
                  <w:hyperlink r:id="rId420" w:anchor="CLM-00011" w:history="1">
                    <w:r>
                      <w:rPr>
                        <w:rStyle w:val="Hyperlink"/>
                        <w:rFonts w:ascii="Arial" w:hAnsi="Arial" w:cs="Arial"/>
                        <w:b/>
                        <w:bCs/>
                        <w:color w:val="1A1A1A"/>
                        <w:sz w:val="21"/>
                        <w:szCs w:val="21"/>
                      </w:rPr>
                      <w:t>claim 11</w:t>
                    </w:r>
                  </w:hyperlink>
                  <w:r>
                    <w:rPr>
                      <w:rFonts w:ascii="Arial" w:hAnsi="Arial" w:cs="Arial"/>
                      <w:color w:val="1A1A1A"/>
                      <w:sz w:val="21"/>
                      <w:szCs w:val="21"/>
                    </w:rPr>
                    <w:t xml:space="preserve">, for the treatment or alleviation of xerostomia, burning mouth syndrome, dermal disorders and eye </w:t>
                  </w:r>
                  <w:r>
                    <w:rPr>
                      <w:rFonts w:ascii="Arial" w:hAnsi="Arial" w:cs="Arial"/>
                      <w:color w:val="1A1A1A"/>
                      <w:sz w:val="21"/>
                      <w:szCs w:val="21"/>
                    </w:rPr>
                    <w:lastRenderedPageBreak/>
                    <w:t>diseases or disorders or a complication thereof.</w:t>
                  </w:r>
                </w:p>
              </w:tc>
            </w:tr>
            <w:tr w:rsidR="00DD406C" w14:paraId="1EAC5E34" w14:textId="77777777" w:rsidTr="00DD406C">
              <w:tc>
                <w:tcPr>
                  <w:tcW w:w="8575" w:type="dxa"/>
                  <w:shd w:val="clear" w:color="auto" w:fill="FFFFFF"/>
                  <w:tcMar>
                    <w:top w:w="0" w:type="dxa"/>
                    <w:left w:w="0" w:type="dxa"/>
                    <w:bottom w:w="0" w:type="dxa"/>
                    <w:right w:w="0" w:type="dxa"/>
                  </w:tcMar>
                  <w:hideMark/>
                </w:tcPr>
                <w:p w14:paraId="7866E6AC"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13</w:t>
                  </w:r>
                  <w:r>
                    <w:rPr>
                      <w:rFonts w:ascii="Arial" w:hAnsi="Arial" w:cs="Arial"/>
                      <w:color w:val="1A1A1A"/>
                      <w:sz w:val="21"/>
                      <w:szCs w:val="21"/>
                    </w:rPr>
                    <w:t>. The pharmaceutical composition of </w:t>
                  </w:r>
                  <w:hyperlink r:id="rId421" w:anchor="CLM-00002" w:history="1">
                    <w:r>
                      <w:rPr>
                        <w:rStyle w:val="Hyperlink"/>
                        <w:rFonts w:ascii="Arial" w:hAnsi="Arial" w:cs="Arial"/>
                        <w:b/>
                        <w:bCs/>
                        <w:color w:val="1A1A1A"/>
                        <w:sz w:val="21"/>
                        <w:szCs w:val="21"/>
                      </w:rPr>
                      <w:t>claim 2</w:t>
                    </w:r>
                  </w:hyperlink>
                  <w:r>
                    <w:rPr>
                      <w:rFonts w:ascii="Arial" w:hAnsi="Arial" w:cs="Arial"/>
                      <w:color w:val="1A1A1A"/>
                      <w:sz w:val="21"/>
                      <w:szCs w:val="21"/>
                    </w:rPr>
                    <w:t>, wherein the pharmaceutical composition further comprises at least one pharmaceutically acceptable excipient.</w:t>
                  </w:r>
                </w:p>
              </w:tc>
            </w:tr>
            <w:tr w:rsidR="00DD406C" w14:paraId="79ED42EA" w14:textId="77777777" w:rsidTr="00DD406C">
              <w:tc>
                <w:tcPr>
                  <w:tcW w:w="8575" w:type="dxa"/>
                  <w:shd w:val="clear" w:color="auto" w:fill="FFFFFF"/>
                  <w:tcMar>
                    <w:top w:w="0" w:type="dxa"/>
                    <w:left w:w="0" w:type="dxa"/>
                    <w:bottom w:w="0" w:type="dxa"/>
                    <w:right w:w="0" w:type="dxa"/>
                  </w:tcMar>
                  <w:hideMark/>
                </w:tcPr>
                <w:p w14:paraId="55A6C555"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14</w:t>
                  </w:r>
                  <w:r>
                    <w:rPr>
                      <w:rFonts w:ascii="Arial" w:hAnsi="Arial" w:cs="Arial"/>
                      <w:color w:val="1A1A1A"/>
                      <w:sz w:val="21"/>
                      <w:szCs w:val="21"/>
                    </w:rPr>
                    <w:t>. The pharmaceutical compositions as claimed in </w:t>
                  </w:r>
                  <w:hyperlink r:id="rId422" w:anchor="CLM-00013" w:history="1">
                    <w:r>
                      <w:rPr>
                        <w:rStyle w:val="Hyperlink"/>
                        <w:rFonts w:ascii="Arial" w:hAnsi="Arial" w:cs="Arial"/>
                        <w:b/>
                        <w:bCs/>
                        <w:color w:val="1A1A1A"/>
                        <w:sz w:val="21"/>
                        <w:szCs w:val="21"/>
                      </w:rPr>
                      <w:t>claim 13</w:t>
                    </w:r>
                  </w:hyperlink>
                  <w:r>
                    <w:rPr>
                      <w:rFonts w:ascii="Arial" w:hAnsi="Arial" w:cs="Arial"/>
                      <w:color w:val="1A1A1A"/>
                      <w:sz w:val="21"/>
                      <w:szCs w:val="21"/>
                    </w:rPr>
                    <w:t>, wherein the pharmaceutical composition is formulated as drops, a solution, an emulsion, a paste, a gel, a cream, an ointment, a spray, tablets, effervescent tablets, a mucoadhesive formulation, a subdermal formulation, a transdermal formulation, a hydrogel, injections, or a sustained release formulation for oral, ocular, dermal, parenteral, subdermal, topical and nasal administration.</w:t>
                  </w:r>
                </w:p>
              </w:tc>
            </w:tr>
            <w:tr w:rsidR="00DD406C" w14:paraId="3F7BBABB" w14:textId="77777777" w:rsidTr="00DD406C">
              <w:tc>
                <w:tcPr>
                  <w:tcW w:w="8575" w:type="dxa"/>
                  <w:shd w:val="clear" w:color="auto" w:fill="FFFFFF"/>
                  <w:tcMar>
                    <w:top w:w="0" w:type="dxa"/>
                    <w:left w:w="0" w:type="dxa"/>
                    <w:bottom w:w="0" w:type="dxa"/>
                    <w:right w:w="0" w:type="dxa"/>
                  </w:tcMar>
                  <w:hideMark/>
                </w:tcPr>
                <w:p w14:paraId="1E2D0093"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15</w:t>
                  </w:r>
                  <w:r>
                    <w:rPr>
                      <w:rFonts w:ascii="Arial" w:hAnsi="Arial" w:cs="Arial"/>
                      <w:color w:val="1A1A1A"/>
                      <w:sz w:val="21"/>
                      <w:szCs w:val="21"/>
                    </w:rPr>
                    <w:t>. A method of using the pharmaceutical composition of </w:t>
                  </w:r>
                  <w:hyperlink r:id="rId423" w:anchor="CLM-00014" w:history="1">
                    <w:r>
                      <w:rPr>
                        <w:rStyle w:val="Hyperlink"/>
                        <w:rFonts w:ascii="Arial" w:hAnsi="Arial" w:cs="Arial"/>
                        <w:b/>
                        <w:bCs/>
                        <w:color w:val="1A1A1A"/>
                        <w:sz w:val="21"/>
                        <w:szCs w:val="21"/>
                      </w:rPr>
                      <w:t>claim 14</w:t>
                    </w:r>
                  </w:hyperlink>
                  <w:r>
                    <w:rPr>
                      <w:rFonts w:ascii="Arial" w:hAnsi="Arial" w:cs="Arial"/>
                      <w:color w:val="1A1A1A"/>
                      <w:sz w:val="21"/>
                      <w:szCs w:val="21"/>
                    </w:rPr>
                    <w:t>, for the treatment or alleviation of xerostomia, burning mouth syndrome, dermal disorders and eye diseases or disorders or a complication thereof.</w:t>
                  </w:r>
                </w:p>
              </w:tc>
            </w:tr>
            <w:tr w:rsidR="00DD406C" w14:paraId="7D4490C0" w14:textId="77777777" w:rsidTr="00DD406C">
              <w:tc>
                <w:tcPr>
                  <w:tcW w:w="8575" w:type="dxa"/>
                  <w:shd w:val="clear" w:color="auto" w:fill="FFFFFF"/>
                  <w:tcMar>
                    <w:top w:w="0" w:type="dxa"/>
                    <w:left w:w="0" w:type="dxa"/>
                    <w:bottom w:w="0" w:type="dxa"/>
                    <w:right w:w="0" w:type="dxa"/>
                  </w:tcMar>
                  <w:hideMark/>
                </w:tcPr>
                <w:p w14:paraId="08B75BAC"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16</w:t>
                  </w:r>
                  <w:r>
                    <w:rPr>
                      <w:rFonts w:ascii="Arial" w:hAnsi="Arial" w:cs="Arial"/>
                      <w:color w:val="1A1A1A"/>
                      <w:sz w:val="21"/>
                      <w:szCs w:val="21"/>
                    </w:rPr>
                    <w:t>. The pharmaceutical composition of </w:t>
                  </w:r>
                  <w:hyperlink r:id="rId424" w:anchor="CLM-00003" w:history="1">
                    <w:r>
                      <w:rPr>
                        <w:rStyle w:val="Hyperlink"/>
                        <w:rFonts w:ascii="Arial" w:hAnsi="Arial" w:cs="Arial"/>
                        <w:b/>
                        <w:bCs/>
                        <w:color w:val="1A1A1A"/>
                        <w:sz w:val="21"/>
                        <w:szCs w:val="21"/>
                      </w:rPr>
                      <w:t>claim 3</w:t>
                    </w:r>
                  </w:hyperlink>
                  <w:r>
                    <w:rPr>
                      <w:rFonts w:ascii="Arial" w:hAnsi="Arial" w:cs="Arial"/>
                      <w:color w:val="1A1A1A"/>
                      <w:sz w:val="21"/>
                      <w:szCs w:val="21"/>
                    </w:rPr>
                    <w:t>, wherein the pharmaceutical composition further comprises at least one pharmaceutically acceptable excipient.</w:t>
                  </w:r>
                </w:p>
              </w:tc>
            </w:tr>
            <w:tr w:rsidR="00DD406C" w14:paraId="13E6B8CE" w14:textId="77777777" w:rsidTr="00DD406C">
              <w:tc>
                <w:tcPr>
                  <w:tcW w:w="8575" w:type="dxa"/>
                  <w:shd w:val="clear" w:color="auto" w:fill="FFFFFF"/>
                  <w:tcMar>
                    <w:top w:w="0" w:type="dxa"/>
                    <w:left w:w="0" w:type="dxa"/>
                    <w:bottom w:w="0" w:type="dxa"/>
                    <w:right w:w="0" w:type="dxa"/>
                  </w:tcMar>
                  <w:hideMark/>
                </w:tcPr>
                <w:p w14:paraId="4A720997"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17</w:t>
                  </w:r>
                  <w:r>
                    <w:rPr>
                      <w:rFonts w:ascii="Arial" w:hAnsi="Arial" w:cs="Arial"/>
                      <w:color w:val="1A1A1A"/>
                      <w:sz w:val="21"/>
                      <w:szCs w:val="21"/>
                    </w:rPr>
                    <w:t>. The pharmaceutical compositions as claimed in </w:t>
                  </w:r>
                  <w:hyperlink r:id="rId425" w:anchor="CLM-00016" w:history="1">
                    <w:r>
                      <w:rPr>
                        <w:rStyle w:val="Hyperlink"/>
                        <w:rFonts w:ascii="Arial" w:hAnsi="Arial" w:cs="Arial"/>
                        <w:b/>
                        <w:bCs/>
                        <w:color w:val="1A1A1A"/>
                        <w:sz w:val="21"/>
                        <w:szCs w:val="21"/>
                      </w:rPr>
                      <w:t>claim 16</w:t>
                    </w:r>
                  </w:hyperlink>
                  <w:r>
                    <w:rPr>
                      <w:rFonts w:ascii="Arial" w:hAnsi="Arial" w:cs="Arial"/>
                      <w:color w:val="1A1A1A"/>
                      <w:sz w:val="21"/>
                      <w:szCs w:val="21"/>
                    </w:rPr>
                    <w:t xml:space="preserve">, wherein the pharmaceutical composition is formulated </w:t>
                  </w:r>
                  <w:r>
                    <w:rPr>
                      <w:rFonts w:ascii="Arial" w:hAnsi="Arial" w:cs="Arial"/>
                      <w:color w:val="1A1A1A"/>
                      <w:sz w:val="21"/>
                      <w:szCs w:val="21"/>
                    </w:rPr>
                    <w:lastRenderedPageBreak/>
                    <w:t>as drops, a solution, an emulsion, a paste, a gel, a cream, an ointment, a spray, tablets, effervescent tablets, a mucoadhesive formulation, a subdermal formulation, a transdermal formulation, a hydrogel, injections, or a sustained release formulation for oral, ocular, dermal, parenteral, subdermal, topical and nasal administration.</w:t>
                  </w:r>
                </w:p>
              </w:tc>
            </w:tr>
            <w:tr w:rsidR="00DD406C" w14:paraId="30076BB1" w14:textId="77777777" w:rsidTr="00DD406C">
              <w:tc>
                <w:tcPr>
                  <w:tcW w:w="8575" w:type="dxa"/>
                  <w:shd w:val="clear" w:color="auto" w:fill="FFFFFF"/>
                  <w:tcMar>
                    <w:top w:w="0" w:type="dxa"/>
                    <w:left w:w="0" w:type="dxa"/>
                    <w:bottom w:w="0" w:type="dxa"/>
                    <w:right w:w="0" w:type="dxa"/>
                  </w:tcMar>
                  <w:hideMark/>
                </w:tcPr>
                <w:p w14:paraId="154C6D3D"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18</w:t>
                  </w:r>
                  <w:r>
                    <w:rPr>
                      <w:rFonts w:ascii="Arial" w:hAnsi="Arial" w:cs="Arial"/>
                      <w:color w:val="1A1A1A"/>
                      <w:sz w:val="21"/>
                      <w:szCs w:val="21"/>
                    </w:rPr>
                    <w:t>. A method of using the pharmaceutical composition of </w:t>
                  </w:r>
                  <w:hyperlink r:id="rId426" w:anchor="CLM-00017" w:history="1">
                    <w:r>
                      <w:rPr>
                        <w:rStyle w:val="Hyperlink"/>
                        <w:rFonts w:ascii="Arial" w:hAnsi="Arial" w:cs="Arial"/>
                        <w:b/>
                        <w:bCs/>
                        <w:color w:val="1A1A1A"/>
                        <w:sz w:val="21"/>
                        <w:szCs w:val="21"/>
                      </w:rPr>
                      <w:t>claim 17</w:t>
                    </w:r>
                  </w:hyperlink>
                  <w:r>
                    <w:rPr>
                      <w:rFonts w:ascii="Arial" w:hAnsi="Arial" w:cs="Arial"/>
                      <w:color w:val="1A1A1A"/>
                      <w:sz w:val="21"/>
                      <w:szCs w:val="21"/>
                    </w:rPr>
                    <w:t>, for the treatment or alleviation of xerostomia, burning mouth syndrome, dermal disorders and eye diseases or disorders or a complication thereof.</w:t>
                  </w:r>
                </w:p>
              </w:tc>
            </w:tr>
            <w:tr w:rsidR="00DD406C" w14:paraId="544A0712" w14:textId="77777777" w:rsidTr="00DD406C">
              <w:tc>
                <w:tcPr>
                  <w:tcW w:w="8575" w:type="dxa"/>
                  <w:shd w:val="clear" w:color="auto" w:fill="FFFFFF"/>
                  <w:tcMar>
                    <w:top w:w="0" w:type="dxa"/>
                    <w:left w:w="0" w:type="dxa"/>
                    <w:bottom w:w="0" w:type="dxa"/>
                    <w:right w:w="0" w:type="dxa"/>
                  </w:tcMar>
                  <w:hideMark/>
                </w:tcPr>
                <w:p w14:paraId="27BB376D"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19</w:t>
                  </w:r>
                  <w:r>
                    <w:rPr>
                      <w:rFonts w:ascii="Arial" w:hAnsi="Arial" w:cs="Arial"/>
                      <w:color w:val="1A1A1A"/>
                      <w:sz w:val="21"/>
                      <w:szCs w:val="21"/>
                    </w:rPr>
                    <w:t>. The pharmaceutical composition of </w:t>
                  </w:r>
                  <w:hyperlink r:id="rId427" w:anchor="CLM-00005" w:history="1">
                    <w:r>
                      <w:rPr>
                        <w:rStyle w:val="Hyperlink"/>
                        <w:rFonts w:ascii="Arial" w:hAnsi="Arial" w:cs="Arial"/>
                        <w:b/>
                        <w:bCs/>
                        <w:color w:val="1A1A1A"/>
                        <w:sz w:val="21"/>
                        <w:szCs w:val="21"/>
                      </w:rPr>
                      <w:t>claim 5</w:t>
                    </w:r>
                  </w:hyperlink>
                  <w:r>
                    <w:rPr>
                      <w:rFonts w:ascii="Arial" w:hAnsi="Arial" w:cs="Arial"/>
                      <w:color w:val="1A1A1A"/>
                      <w:sz w:val="21"/>
                      <w:szCs w:val="21"/>
                    </w:rPr>
                    <w:t>, wherein the pharmaceutical composition further comprises at least one pharmaceutically acceptable excipient.</w:t>
                  </w:r>
                </w:p>
              </w:tc>
            </w:tr>
            <w:tr w:rsidR="00DD406C" w14:paraId="4D21526B" w14:textId="77777777" w:rsidTr="00DD406C">
              <w:tc>
                <w:tcPr>
                  <w:tcW w:w="8575" w:type="dxa"/>
                  <w:shd w:val="clear" w:color="auto" w:fill="FFFFFF"/>
                  <w:tcMar>
                    <w:top w:w="0" w:type="dxa"/>
                    <w:left w:w="0" w:type="dxa"/>
                    <w:bottom w:w="0" w:type="dxa"/>
                    <w:right w:w="0" w:type="dxa"/>
                  </w:tcMar>
                  <w:hideMark/>
                </w:tcPr>
                <w:p w14:paraId="36FE1967" w14:textId="77777777" w:rsidR="00DD406C" w:rsidRDefault="00DD406C" w:rsidP="00DD406C">
                  <w:pPr>
                    <w:rPr>
                      <w:rFonts w:ascii="Arial" w:hAnsi="Arial" w:cs="Arial"/>
                      <w:color w:val="1A1A1A"/>
                      <w:sz w:val="21"/>
                      <w:szCs w:val="21"/>
                    </w:rPr>
                  </w:pPr>
                  <w:bookmarkStart w:id="66" w:name="CLM-00020"/>
                  <w:bookmarkEnd w:id="66"/>
                  <w:r>
                    <w:rPr>
                      <w:rFonts w:ascii="Arial" w:hAnsi="Arial" w:cs="Arial"/>
                      <w:b/>
                      <w:bCs/>
                      <w:color w:val="1A1A1A"/>
                      <w:sz w:val="21"/>
                      <w:szCs w:val="21"/>
                    </w:rPr>
                    <w:t>20</w:t>
                  </w:r>
                  <w:r>
                    <w:rPr>
                      <w:rFonts w:ascii="Arial" w:hAnsi="Arial" w:cs="Arial"/>
                      <w:color w:val="1A1A1A"/>
                      <w:sz w:val="21"/>
                      <w:szCs w:val="21"/>
                    </w:rPr>
                    <w:t>. The pharmaceutical compositions as claimed in </w:t>
                  </w:r>
                  <w:hyperlink r:id="rId428" w:anchor="CLM-00019" w:history="1">
                    <w:r>
                      <w:rPr>
                        <w:rStyle w:val="Hyperlink"/>
                        <w:rFonts w:ascii="Arial" w:hAnsi="Arial" w:cs="Arial"/>
                        <w:b/>
                        <w:bCs/>
                        <w:color w:val="1A1A1A"/>
                        <w:sz w:val="21"/>
                        <w:szCs w:val="21"/>
                      </w:rPr>
                      <w:t>claim 19</w:t>
                    </w:r>
                  </w:hyperlink>
                  <w:r>
                    <w:rPr>
                      <w:rFonts w:ascii="Arial" w:hAnsi="Arial" w:cs="Arial"/>
                      <w:color w:val="1A1A1A"/>
                      <w:sz w:val="21"/>
                      <w:szCs w:val="21"/>
                    </w:rPr>
                    <w:t>, wherein the pharmaceutical composition is formulated as drops, a solution, an emulsion, a paste, a gel, a cream, an ointment, a spray, tablets, effervescent tablets, a mucoadhesive formulation, a subdermal formulation, a transdermal formulation, a hydrogel, injections, or a sustained release formulation for oral, ocular, dermal, parenteral, subdermal, topical and nasal administration.</w:t>
                  </w:r>
                </w:p>
              </w:tc>
            </w:tr>
            <w:tr w:rsidR="00DD406C" w14:paraId="1566EDF9" w14:textId="77777777" w:rsidTr="00DD406C">
              <w:tc>
                <w:tcPr>
                  <w:tcW w:w="8575" w:type="dxa"/>
                  <w:shd w:val="clear" w:color="auto" w:fill="FFFFFF"/>
                  <w:tcMar>
                    <w:top w:w="0" w:type="dxa"/>
                    <w:left w:w="0" w:type="dxa"/>
                    <w:bottom w:w="0" w:type="dxa"/>
                    <w:right w:w="0" w:type="dxa"/>
                  </w:tcMar>
                  <w:hideMark/>
                </w:tcPr>
                <w:p w14:paraId="1263B016" w14:textId="77777777" w:rsidR="00DD406C" w:rsidRDefault="00DD406C" w:rsidP="00DD406C">
                  <w:pPr>
                    <w:rPr>
                      <w:rFonts w:ascii="Arial" w:hAnsi="Arial" w:cs="Arial"/>
                      <w:color w:val="1A1A1A"/>
                      <w:sz w:val="21"/>
                      <w:szCs w:val="21"/>
                    </w:rPr>
                  </w:pPr>
                  <w:r>
                    <w:rPr>
                      <w:rFonts w:ascii="Arial" w:hAnsi="Arial" w:cs="Arial"/>
                      <w:b/>
                      <w:bCs/>
                      <w:color w:val="1A1A1A"/>
                      <w:sz w:val="21"/>
                      <w:szCs w:val="21"/>
                    </w:rPr>
                    <w:lastRenderedPageBreak/>
                    <w:t>21</w:t>
                  </w:r>
                  <w:r>
                    <w:rPr>
                      <w:rFonts w:ascii="Arial" w:hAnsi="Arial" w:cs="Arial"/>
                      <w:color w:val="1A1A1A"/>
                      <w:sz w:val="21"/>
                      <w:szCs w:val="21"/>
                    </w:rPr>
                    <w:t>. A method of using the pharmaceutical composition of </w:t>
                  </w:r>
                  <w:hyperlink r:id="rId429" w:anchor="CLM-00020" w:history="1">
                    <w:r>
                      <w:rPr>
                        <w:rStyle w:val="Hyperlink"/>
                        <w:rFonts w:ascii="Arial" w:hAnsi="Arial" w:cs="Arial"/>
                        <w:b/>
                        <w:bCs/>
                        <w:color w:val="1A1A1A"/>
                        <w:sz w:val="21"/>
                        <w:szCs w:val="21"/>
                      </w:rPr>
                      <w:t>claim 20</w:t>
                    </w:r>
                  </w:hyperlink>
                  <w:r>
                    <w:rPr>
                      <w:rFonts w:ascii="Arial" w:hAnsi="Arial" w:cs="Arial"/>
                      <w:color w:val="1A1A1A"/>
                      <w:sz w:val="21"/>
                      <w:szCs w:val="21"/>
                    </w:rPr>
                    <w:t>, for the treatment or alleviation of xerostomia, burning mouth syndrome, dermal disorders and eye diseases or disorders or a complication thereof.</w:t>
                  </w:r>
                </w:p>
              </w:tc>
            </w:tr>
            <w:tr w:rsidR="00DD406C" w14:paraId="0779E448" w14:textId="77777777" w:rsidTr="00DD406C">
              <w:tc>
                <w:tcPr>
                  <w:tcW w:w="8575" w:type="dxa"/>
                  <w:shd w:val="clear" w:color="auto" w:fill="FFFFFF"/>
                  <w:tcMar>
                    <w:top w:w="0" w:type="dxa"/>
                    <w:left w:w="0" w:type="dxa"/>
                    <w:bottom w:w="0" w:type="dxa"/>
                    <w:right w:w="0" w:type="dxa"/>
                  </w:tcMar>
                  <w:hideMark/>
                </w:tcPr>
                <w:p w14:paraId="28C422DB"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22</w:t>
                  </w:r>
                  <w:r>
                    <w:rPr>
                      <w:rFonts w:ascii="Arial" w:hAnsi="Arial" w:cs="Arial"/>
                      <w:color w:val="1A1A1A"/>
                      <w:sz w:val="21"/>
                      <w:szCs w:val="21"/>
                    </w:rPr>
                    <w:t>. The pharmaceutical composition of </w:t>
                  </w:r>
                  <w:hyperlink r:id="rId430" w:anchor="CLM-00006" w:history="1">
                    <w:r>
                      <w:rPr>
                        <w:rStyle w:val="Hyperlink"/>
                        <w:rFonts w:ascii="Arial" w:hAnsi="Arial" w:cs="Arial"/>
                        <w:b/>
                        <w:bCs/>
                        <w:color w:val="1A1A1A"/>
                        <w:sz w:val="21"/>
                        <w:szCs w:val="21"/>
                      </w:rPr>
                      <w:t>claim 6</w:t>
                    </w:r>
                  </w:hyperlink>
                  <w:r>
                    <w:rPr>
                      <w:rFonts w:ascii="Arial" w:hAnsi="Arial" w:cs="Arial"/>
                      <w:color w:val="1A1A1A"/>
                      <w:sz w:val="21"/>
                      <w:szCs w:val="21"/>
                    </w:rPr>
                    <w:t>, wherein the pharmaceutical composition further comprises at least one pharmaceutically acceptable excipient.</w:t>
                  </w:r>
                </w:p>
              </w:tc>
            </w:tr>
            <w:tr w:rsidR="00DD406C" w14:paraId="6A264449" w14:textId="77777777" w:rsidTr="00DD406C">
              <w:tc>
                <w:tcPr>
                  <w:tcW w:w="8575" w:type="dxa"/>
                  <w:shd w:val="clear" w:color="auto" w:fill="FFFFFF"/>
                  <w:tcMar>
                    <w:top w:w="0" w:type="dxa"/>
                    <w:left w:w="0" w:type="dxa"/>
                    <w:bottom w:w="0" w:type="dxa"/>
                    <w:right w:w="0" w:type="dxa"/>
                  </w:tcMar>
                  <w:hideMark/>
                </w:tcPr>
                <w:p w14:paraId="6A3764E3" w14:textId="77777777" w:rsidR="00DD406C" w:rsidRDefault="00DD406C" w:rsidP="00DD406C">
                  <w:pPr>
                    <w:rPr>
                      <w:rFonts w:ascii="Arial" w:hAnsi="Arial" w:cs="Arial"/>
                      <w:color w:val="1A1A1A"/>
                      <w:sz w:val="21"/>
                      <w:szCs w:val="21"/>
                    </w:rPr>
                  </w:pPr>
                  <w:r>
                    <w:rPr>
                      <w:rFonts w:ascii="Arial" w:hAnsi="Arial" w:cs="Arial"/>
                      <w:b/>
                      <w:bCs/>
                      <w:color w:val="1A1A1A"/>
                      <w:sz w:val="21"/>
                      <w:szCs w:val="21"/>
                    </w:rPr>
                    <w:t>23</w:t>
                  </w:r>
                  <w:r>
                    <w:rPr>
                      <w:rFonts w:ascii="Arial" w:hAnsi="Arial" w:cs="Arial"/>
                      <w:color w:val="1A1A1A"/>
                      <w:sz w:val="21"/>
                      <w:szCs w:val="21"/>
                    </w:rPr>
                    <w:t>. The pharmaceutical compositions as claimed in </w:t>
                  </w:r>
                  <w:hyperlink r:id="rId431" w:anchor="CLM-00022" w:history="1">
                    <w:r>
                      <w:rPr>
                        <w:rStyle w:val="Hyperlink"/>
                        <w:rFonts w:ascii="Arial" w:hAnsi="Arial" w:cs="Arial"/>
                        <w:b/>
                        <w:bCs/>
                        <w:color w:val="1A1A1A"/>
                        <w:sz w:val="21"/>
                        <w:szCs w:val="21"/>
                      </w:rPr>
                      <w:t>claim 22</w:t>
                    </w:r>
                  </w:hyperlink>
                  <w:r>
                    <w:rPr>
                      <w:rFonts w:ascii="Arial" w:hAnsi="Arial" w:cs="Arial"/>
                      <w:color w:val="1A1A1A"/>
                      <w:sz w:val="21"/>
                      <w:szCs w:val="21"/>
                    </w:rPr>
                    <w:t>, wherein the pharmaceutical composition is formulated as drops, a solution, an emulsion, a paste, a gel, a cream, an ointment, a spray, tablets, effervescent tablets, a mucoadhesive formulation, a subdermal formulation, a transdermal formulation, a hydrogel, injections, or a sustained release formulation for oral, ocular, dermal, parenteral, subdermal, topical and nasal administration.</w:t>
                  </w:r>
                </w:p>
              </w:tc>
            </w:tr>
            <w:tr w:rsidR="00DD406C" w14:paraId="512AE7E0" w14:textId="77777777" w:rsidTr="00DD406C">
              <w:tc>
                <w:tcPr>
                  <w:tcW w:w="8575" w:type="dxa"/>
                  <w:shd w:val="clear" w:color="auto" w:fill="FFFFFF"/>
                  <w:tcMar>
                    <w:top w:w="0" w:type="dxa"/>
                    <w:left w:w="0" w:type="dxa"/>
                    <w:bottom w:w="0" w:type="dxa"/>
                    <w:right w:w="0" w:type="dxa"/>
                  </w:tcMar>
                  <w:hideMark/>
                </w:tcPr>
                <w:p w14:paraId="59168CF8" w14:textId="77777777" w:rsidR="00DD406C" w:rsidRDefault="00DD406C" w:rsidP="00DD406C">
                  <w:pPr>
                    <w:rPr>
                      <w:rFonts w:ascii="Arial" w:hAnsi="Arial" w:cs="Arial"/>
                      <w:color w:val="1A1A1A"/>
                      <w:sz w:val="21"/>
                      <w:szCs w:val="21"/>
                    </w:rPr>
                  </w:pPr>
                  <w:bookmarkStart w:id="67" w:name="CLM-00024"/>
                  <w:bookmarkEnd w:id="67"/>
                  <w:r>
                    <w:rPr>
                      <w:rFonts w:ascii="Arial" w:hAnsi="Arial" w:cs="Arial"/>
                      <w:b/>
                      <w:bCs/>
                      <w:color w:val="1A1A1A"/>
                      <w:sz w:val="21"/>
                      <w:szCs w:val="21"/>
                    </w:rPr>
                    <w:t>24</w:t>
                  </w:r>
                  <w:r>
                    <w:rPr>
                      <w:rFonts w:ascii="Arial" w:hAnsi="Arial" w:cs="Arial"/>
                      <w:color w:val="1A1A1A"/>
                      <w:sz w:val="21"/>
                      <w:szCs w:val="21"/>
                    </w:rPr>
                    <w:t>. A method of using the pharmaceutical composition of </w:t>
                  </w:r>
                  <w:hyperlink r:id="rId432" w:anchor="CLM-00023" w:history="1">
                    <w:r>
                      <w:rPr>
                        <w:rStyle w:val="Hyperlink"/>
                        <w:rFonts w:ascii="Arial" w:hAnsi="Arial" w:cs="Arial"/>
                        <w:b/>
                        <w:bCs/>
                        <w:color w:val="1A1A1A"/>
                        <w:sz w:val="21"/>
                        <w:szCs w:val="21"/>
                      </w:rPr>
                      <w:t>claim 23</w:t>
                    </w:r>
                  </w:hyperlink>
                  <w:r>
                    <w:rPr>
                      <w:rFonts w:ascii="Arial" w:hAnsi="Arial" w:cs="Arial"/>
                      <w:color w:val="1A1A1A"/>
                      <w:sz w:val="21"/>
                      <w:szCs w:val="21"/>
                    </w:rPr>
                    <w:t>, for the treatment or alleviation of xerostomia, burning mouth syndrome, dermal disorders and eye diseases or disorders or a complication thereof.</w:t>
                  </w:r>
                </w:p>
              </w:tc>
            </w:tr>
          </w:tbl>
          <w:p w14:paraId="56EC609A" w14:textId="5F1C73DB" w:rsidR="00DD406C" w:rsidRDefault="00DD406C">
            <w:pPr>
              <w:cnfStyle w:val="000000000000" w:firstRow="0" w:lastRow="0" w:firstColumn="0" w:lastColumn="0" w:oddVBand="0" w:evenVBand="0" w:oddHBand="0" w:evenHBand="0" w:firstRowFirstColumn="0" w:firstRowLastColumn="0" w:lastRowFirstColumn="0" w:lastRowLastColumn="0"/>
            </w:pPr>
          </w:p>
        </w:tc>
        <w:tc>
          <w:tcPr>
            <w:tcW w:w="1044" w:type="dxa"/>
          </w:tcPr>
          <w:p w14:paraId="4542CB50" w14:textId="3F36B5D3" w:rsidR="000D0456" w:rsidRDefault="00DD406C">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 xml:space="preserve">treatment or alleviation of xerostomia, dermal </w:t>
            </w:r>
            <w:proofErr w:type="gramStart"/>
            <w:r>
              <w:rPr>
                <w:rFonts w:ascii="Arial" w:hAnsi="Arial" w:cs="Arial"/>
                <w:color w:val="1A1A1A"/>
                <w:sz w:val="21"/>
                <w:szCs w:val="21"/>
                <w:shd w:val="clear" w:color="auto" w:fill="FFFFFF"/>
              </w:rPr>
              <w:t>diseases</w:t>
            </w:r>
            <w:proofErr w:type="gramEnd"/>
            <w:r>
              <w:rPr>
                <w:rFonts w:ascii="Arial" w:hAnsi="Arial" w:cs="Arial"/>
                <w:color w:val="1A1A1A"/>
                <w:sz w:val="21"/>
                <w:szCs w:val="21"/>
                <w:shd w:val="clear" w:color="auto" w:fill="FFFFFF"/>
              </w:rPr>
              <w:t xml:space="preserve"> and eye disorders.</w:t>
            </w:r>
          </w:p>
        </w:tc>
        <w:tc>
          <w:tcPr>
            <w:tcW w:w="1366" w:type="dxa"/>
          </w:tcPr>
          <w:p w14:paraId="2E7E8DF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7E2ED3A5"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7D14F1D5" w14:textId="71B45029" w:rsidR="000D0456" w:rsidRDefault="00DD406C">
            <w:r>
              <w:lastRenderedPageBreak/>
              <w:t>24</w:t>
            </w:r>
          </w:p>
        </w:tc>
        <w:tc>
          <w:tcPr>
            <w:tcW w:w="1712" w:type="dxa"/>
          </w:tcPr>
          <w:p w14:paraId="278E6B9F" w14:textId="4ED30BEA" w:rsidR="000D0456" w:rsidRDefault="00DD406C">
            <w:pPr>
              <w:cnfStyle w:val="000000000000" w:firstRow="0" w:lastRow="0" w:firstColumn="0" w:lastColumn="0" w:oddVBand="0" w:evenVBand="0" w:oddHBand="0" w:evenHBand="0" w:firstRowFirstColumn="0" w:firstRowLastColumn="0" w:lastRowFirstColumn="0" w:lastRowLastColumn="0"/>
            </w:pPr>
            <w:r w:rsidRPr="00DD406C">
              <w:rPr>
                <w:b/>
                <w:bCs/>
              </w:rPr>
              <w:t>AU2022201457</w:t>
            </w:r>
          </w:p>
        </w:tc>
        <w:tc>
          <w:tcPr>
            <w:tcW w:w="708" w:type="dxa"/>
          </w:tcPr>
          <w:p w14:paraId="1DC37454" w14:textId="66705EC9" w:rsidR="000D0456" w:rsidRDefault="00DD406C">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1641CAEB" w14:textId="77777777" w:rsidR="000D0456" w:rsidRDefault="000D0456">
            <w:pPr>
              <w:cnfStyle w:val="000000000000" w:firstRow="0" w:lastRow="0" w:firstColumn="0" w:lastColumn="0" w:oddVBand="0" w:evenVBand="0" w:oddHBand="0" w:evenHBand="0" w:firstRowFirstColumn="0" w:firstRowLastColumn="0" w:lastRowFirstColumn="0" w:lastRowLastColumn="0"/>
            </w:pPr>
          </w:p>
          <w:p w14:paraId="5E25C3F2" w14:textId="77777777" w:rsidR="00A71A08" w:rsidRDefault="00A71A08">
            <w:pPr>
              <w:cnfStyle w:val="000000000000" w:firstRow="0" w:lastRow="0" w:firstColumn="0" w:lastColumn="0" w:oddVBand="0" w:evenVBand="0" w:oddHBand="0" w:evenHBand="0" w:firstRowFirstColumn="0" w:firstRowLastColumn="0" w:lastRowFirstColumn="0" w:lastRowLastColumn="0"/>
            </w:pPr>
          </w:p>
          <w:p w14:paraId="11C3CC94" w14:textId="77777777" w:rsidR="00A71A08" w:rsidRDefault="00A71A08">
            <w:pPr>
              <w:cnfStyle w:val="000000000000" w:firstRow="0" w:lastRow="0" w:firstColumn="0" w:lastColumn="0" w:oddVBand="0" w:evenVBand="0" w:oddHBand="0" w:evenHBand="0" w:firstRowFirstColumn="0" w:firstRowLastColumn="0" w:lastRowFirstColumn="0" w:lastRowLastColumn="0"/>
            </w:pPr>
          </w:p>
          <w:p w14:paraId="1881B430" w14:textId="2B45CB60" w:rsidR="00A71A08" w:rsidRPr="00A71A08" w:rsidRDefault="00A71A08" w:rsidP="00A71A08">
            <w:pPr>
              <w:jc w:val="center"/>
              <w:cnfStyle w:val="000000000000" w:firstRow="0" w:lastRow="0" w:firstColumn="0" w:lastColumn="0" w:oddVBand="0" w:evenVBand="0" w:oddHBand="0" w:evenHBand="0" w:firstRowFirstColumn="0" w:firstRowLastColumn="0" w:lastRowFirstColumn="0" w:lastRowLastColumn="0"/>
            </w:pPr>
            <w:r w:rsidRPr="00A71A08">
              <w:rPr>
                <w:noProof/>
              </w:rPr>
              <w:lastRenderedPageBreak/>
              <w:drawing>
                <wp:inline distT="0" distB="0" distL="0" distR="0" wp14:anchorId="5C3C8330" wp14:editId="0EFD6CDB">
                  <wp:extent cx="4003675" cy="1632585"/>
                  <wp:effectExtent l="0" t="0" r="0" b="571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5_0001_x488_y1381_drawing"/>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4003675" cy="1632585"/>
                          </a:xfrm>
                          <a:prstGeom prst="rect">
                            <a:avLst/>
                          </a:prstGeom>
                          <a:noFill/>
                          <a:ln>
                            <a:noFill/>
                          </a:ln>
                        </pic:spPr>
                      </pic:pic>
                    </a:graphicData>
                  </a:graphic>
                </wp:inline>
              </w:drawing>
            </w:r>
          </w:p>
          <w:p w14:paraId="2AF6173E" w14:textId="77777777" w:rsidR="00A71A08" w:rsidRDefault="00A71A08" w:rsidP="00A71A08">
            <w:pPr>
              <w:jc w:val="center"/>
              <w:cnfStyle w:val="000000000000" w:firstRow="0" w:lastRow="0" w:firstColumn="0" w:lastColumn="0" w:oddVBand="0" w:evenVBand="0" w:oddHBand="0" w:evenHBand="0" w:firstRowFirstColumn="0" w:firstRowLastColumn="0" w:lastRowFirstColumn="0" w:lastRowLastColumn="0"/>
            </w:pPr>
          </w:p>
          <w:p w14:paraId="2B55A5D8" w14:textId="5C4E93E0" w:rsidR="00A71A08" w:rsidRPr="00A71A08" w:rsidRDefault="00A71A08" w:rsidP="00A71A08">
            <w:pPr>
              <w:jc w:val="center"/>
              <w:cnfStyle w:val="000000000000" w:firstRow="0" w:lastRow="0" w:firstColumn="0" w:lastColumn="0" w:oddVBand="0" w:evenVBand="0" w:oddHBand="0" w:evenHBand="0" w:firstRowFirstColumn="0" w:firstRowLastColumn="0" w:lastRowFirstColumn="0" w:lastRowLastColumn="0"/>
            </w:pPr>
            <w:r w:rsidRPr="00A71A08">
              <w:rPr>
                <w:noProof/>
              </w:rPr>
              <w:drawing>
                <wp:inline distT="0" distB="0" distL="0" distR="0" wp14:anchorId="404828E5" wp14:editId="12BF9F4A">
                  <wp:extent cx="3509645" cy="200406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9_0001_x736_y958_drawing"/>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3509645" cy="2004060"/>
                          </a:xfrm>
                          <a:prstGeom prst="rect">
                            <a:avLst/>
                          </a:prstGeom>
                          <a:noFill/>
                          <a:ln>
                            <a:noFill/>
                          </a:ln>
                        </pic:spPr>
                      </pic:pic>
                    </a:graphicData>
                  </a:graphic>
                </wp:inline>
              </w:drawing>
            </w:r>
          </w:p>
          <w:p w14:paraId="0D2D2031" w14:textId="77777777" w:rsidR="00A71A08" w:rsidRDefault="00A71A08" w:rsidP="00A71A08">
            <w:pPr>
              <w:jc w:val="center"/>
              <w:cnfStyle w:val="000000000000" w:firstRow="0" w:lastRow="0" w:firstColumn="0" w:lastColumn="0" w:oddVBand="0" w:evenVBand="0" w:oddHBand="0" w:evenHBand="0" w:firstRowFirstColumn="0" w:firstRowLastColumn="0" w:lastRowFirstColumn="0" w:lastRowLastColumn="0"/>
            </w:pPr>
          </w:p>
          <w:p w14:paraId="72E1C20B" w14:textId="77777777" w:rsidR="00A71A08" w:rsidRDefault="00A71A08" w:rsidP="00A71A08">
            <w:pPr>
              <w:jc w:val="center"/>
              <w:cnfStyle w:val="000000000000" w:firstRow="0" w:lastRow="0" w:firstColumn="0" w:lastColumn="0" w:oddVBand="0" w:evenVBand="0" w:oddHBand="0" w:evenHBand="0" w:firstRowFirstColumn="0" w:firstRowLastColumn="0" w:lastRowFirstColumn="0" w:lastRowLastColumn="0"/>
            </w:pPr>
          </w:p>
          <w:p w14:paraId="06429454" w14:textId="32BD0CCF" w:rsidR="00A71A08" w:rsidRPr="00A71A08" w:rsidRDefault="00A71A08" w:rsidP="00A71A08">
            <w:pPr>
              <w:jc w:val="center"/>
              <w:cnfStyle w:val="000000000000" w:firstRow="0" w:lastRow="0" w:firstColumn="0" w:lastColumn="0" w:oddVBand="0" w:evenVBand="0" w:oddHBand="0" w:evenHBand="0" w:firstRowFirstColumn="0" w:firstRowLastColumn="0" w:lastRowFirstColumn="0" w:lastRowLastColumn="0"/>
            </w:pPr>
            <w:r w:rsidRPr="00A71A08">
              <w:lastRenderedPageBreak/>
              <w:br/>
            </w:r>
            <w:r w:rsidRPr="00A71A08">
              <w:rPr>
                <w:noProof/>
              </w:rPr>
              <w:drawing>
                <wp:inline distT="0" distB="0" distL="0" distR="0" wp14:anchorId="0806C1B9" wp14:editId="24A395F8">
                  <wp:extent cx="3371215" cy="1579245"/>
                  <wp:effectExtent l="0" t="0" r="635" b="190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3_0001_x751_y547_drawing"/>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3371215" cy="1579245"/>
                          </a:xfrm>
                          <a:prstGeom prst="rect">
                            <a:avLst/>
                          </a:prstGeom>
                          <a:noFill/>
                          <a:ln>
                            <a:noFill/>
                          </a:ln>
                        </pic:spPr>
                      </pic:pic>
                    </a:graphicData>
                  </a:graphic>
                </wp:inline>
              </w:drawing>
            </w:r>
          </w:p>
          <w:p w14:paraId="76688264" w14:textId="77777777" w:rsidR="00A71A08" w:rsidRDefault="00A71A08" w:rsidP="00A71A08">
            <w:pPr>
              <w:jc w:val="center"/>
              <w:cnfStyle w:val="000000000000" w:firstRow="0" w:lastRow="0" w:firstColumn="0" w:lastColumn="0" w:oddVBand="0" w:evenVBand="0" w:oddHBand="0" w:evenHBand="0" w:firstRowFirstColumn="0" w:firstRowLastColumn="0" w:lastRowFirstColumn="0" w:lastRowLastColumn="0"/>
            </w:pPr>
          </w:p>
          <w:p w14:paraId="27CCCAF2" w14:textId="590BE003" w:rsidR="00A71A08" w:rsidRPr="00A71A08" w:rsidRDefault="00A71A08" w:rsidP="00A71A08">
            <w:pPr>
              <w:jc w:val="center"/>
              <w:cnfStyle w:val="000000000000" w:firstRow="0" w:lastRow="0" w:firstColumn="0" w:lastColumn="0" w:oddVBand="0" w:evenVBand="0" w:oddHBand="0" w:evenHBand="0" w:firstRowFirstColumn="0" w:firstRowLastColumn="0" w:lastRowFirstColumn="0" w:lastRowLastColumn="0"/>
            </w:pPr>
            <w:r w:rsidRPr="00A71A08">
              <w:br/>
            </w:r>
            <w:r w:rsidRPr="00A71A08">
              <w:rPr>
                <w:noProof/>
              </w:rPr>
              <w:drawing>
                <wp:inline distT="0" distB="0" distL="0" distR="0" wp14:anchorId="1BF52D05" wp14:editId="444D0028">
                  <wp:extent cx="2299970" cy="2771140"/>
                  <wp:effectExtent l="0" t="0" r="508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7_0001_x906_y457_drawing"/>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2299970" cy="2771140"/>
                          </a:xfrm>
                          <a:prstGeom prst="rect">
                            <a:avLst/>
                          </a:prstGeom>
                          <a:noFill/>
                          <a:ln>
                            <a:noFill/>
                          </a:ln>
                        </pic:spPr>
                      </pic:pic>
                    </a:graphicData>
                  </a:graphic>
                </wp:inline>
              </w:drawing>
            </w:r>
          </w:p>
          <w:p w14:paraId="0889B17D" w14:textId="77777777" w:rsidR="00A71A08" w:rsidRDefault="00A71A08" w:rsidP="00A71A08">
            <w:pPr>
              <w:jc w:val="center"/>
              <w:cnfStyle w:val="000000000000" w:firstRow="0" w:lastRow="0" w:firstColumn="0" w:lastColumn="0" w:oddVBand="0" w:evenVBand="0" w:oddHBand="0" w:evenHBand="0" w:firstRowFirstColumn="0" w:firstRowLastColumn="0" w:lastRowFirstColumn="0" w:lastRowLastColumn="0"/>
            </w:pPr>
          </w:p>
          <w:p w14:paraId="0CB38E40" w14:textId="77777777" w:rsidR="00A71A08" w:rsidRDefault="00A71A08" w:rsidP="00A71A08">
            <w:pPr>
              <w:jc w:val="center"/>
              <w:cnfStyle w:val="000000000000" w:firstRow="0" w:lastRow="0" w:firstColumn="0" w:lastColumn="0" w:oddVBand="0" w:evenVBand="0" w:oddHBand="0" w:evenHBand="0" w:firstRowFirstColumn="0" w:firstRowLastColumn="0" w:lastRowFirstColumn="0" w:lastRowLastColumn="0"/>
            </w:pPr>
          </w:p>
          <w:p w14:paraId="3BE8B2ED" w14:textId="77777777" w:rsidR="00A71A08" w:rsidRDefault="00A71A08" w:rsidP="00A71A08">
            <w:pPr>
              <w:jc w:val="center"/>
              <w:cnfStyle w:val="000000000000" w:firstRow="0" w:lastRow="0" w:firstColumn="0" w:lastColumn="0" w:oddVBand="0" w:evenVBand="0" w:oddHBand="0" w:evenHBand="0" w:firstRowFirstColumn="0" w:firstRowLastColumn="0" w:lastRowFirstColumn="0" w:lastRowLastColumn="0"/>
            </w:pPr>
          </w:p>
          <w:p w14:paraId="4924DC99" w14:textId="77777777" w:rsidR="00A71A08" w:rsidRDefault="00A71A08" w:rsidP="00A71A08">
            <w:pPr>
              <w:jc w:val="center"/>
              <w:cnfStyle w:val="000000000000" w:firstRow="0" w:lastRow="0" w:firstColumn="0" w:lastColumn="0" w:oddVBand="0" w:evenVBand="0" w:oddHBand="0" w:evenHBand="0" w:firstRowFirstColumn="0" w:firstRowLastColumn="0" w:lastRowFirstColumn="0" w:lastRowLastColumn="0"/>
            </w:pPr>
          </w:p>
          <w:p w14:paraId="0E03336B" w14:textId="77777777" w:rsidR="00A71A08" w:rsidRDefault="00A71A08" w:rsidP="00A71A08">
            <w:pPr>
              <w:jc w:val="center"/>
              <w:cnfStyle w:val="000000000000" w:firstRow="0" w:lastRow="0" w:firstColumn="0" w:lastColumn="0" w:oddVBand="0" w:evenVBand="0" w:oddHBand="0" w:evenHBand="0" w:firstRowFirstColumn="0" w:firstRowLastColumn="0" w:lastRowFirstColumn="0" w:lastRowLastColumn="0"/>
            </w:pPr>
          </w:p>
          <w:p w14:paraId="25C43AAA" w14:textId="77777777" w:rsidR="00A71A08" w:rsidRDefault="00A71A08" w:rsidP="00A71A08">
            <w:pPr>
              <w:jc w:val="center"/>
              <w:cnfStyle w:val="000000000000" w:firstRow="0" w:lastRow="0" w:firstColumn="0" w:lastColumn="0" w:oddVBand="0" w:evenVBand="0" w:oddHBand="0" w:evenHBand="0" w:firstRowFirstColumn="0" w:firstRowLastColumn="0" w:lastRowFirstColumn="0" w:lastRowLastColumn="0"/>
            </w:pPr>
          </w:p>
          <w:p w14:paraId="73231D50" w14:textId="77777777" w:rsidR="00A71A08" w:rsidRDefault="00A71A08" w:rsidP="00A71A08">
            <w:pPr>
              <w:jc w:val="center"/>
              <w:cnfStyle w:val="000000000000" w:firstRow="0" w:lastRow="0" w:firstColumn="0" w:lastColumn="0" w:oddVBand="0" w:evenVBand="0" w:oddHBand="0" w:evenHBand="0" w:firstRowFirstColumn="0" w:firstRowLastColumn="0" w:lastRowFirstColumn="0" w:lastRowLastColumn="0"/>
            </w:pPr>
          </w:p>
          <w:p w14:paraId="31F9C457" w14:textId="5F7F7C66" w:rsidR="00A71A08" w:rsidRPr="00A71A08" w:rsidRDefault="00A71A08" w:rsidP="00A71A08">
            <w:pPr>
              <w:jc w:val="center"/>
              <w:cnfStyle w:val="000000000000" w:firstRow="0" w:lastRow="0" w:firstColumn="0" w:lastColumn="0" w:oddVBand="0" w:evenVBand="0" w:oddHBand="0" w:evenHBand="0" w:firstRowFirstColumn="0" w:firstRowLastColumn="0" w:lastRowFirstColumn="0" w:lastRowLastColumn="0"/>
            </w:pPr>
            <w:r w:rsidRPr="00A71A08">
              <w:br/>
            </w:r>
            <w:r w:rsidRPr="00A71A08">
              <w:rPr>
                <w:noProof/>
              </w:rPr>
              <w:drawing>
                <wp:inline distT="0" distB="0" distL="0" distR="0" wp14:anchorId="2DF88457" wp14:editId="300589AD">
                  <wp:extent cx="2946400" cy="1412875"/>
                  <wp:effectExtent l="0" t="0" r="635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1_0001_x816_y675_drawing"/>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bwMode="auto">
                          <a:xfrm>
                            <a:off x="0" y="0"/>
                            <a:ext cx="2946400" cy="1412875"/>
                          </a:xfrm>
                          <a:prstGeom prst="rect">
                            <a:avLst/>
                          </a:prstGeom>
                          <a:noFill/>
                          <a:ln>
                            <a:noFill/>
                          </a:ln>
                        </pic:spPr>
                      </pic:pic>
                    </a:graphicData>
                  </a:graphic>
                </wp:inline>
              </w:drawing>
            </w:r>
          </w:p>
          <w:p w14:paraId="6A90ED2F" w14:textId="68B5A352" w:rsidR="00D27256" w:rsidRDefault="00D27256" w:rsidP="00D27256">
            <w:pPr>
              <w:jc w:val="center"/>
              <w:cnfStyle w:val="000000000000" w:firstRow="0" w:lastRow="0" w:firstColumn="0" w:lastColumn="0" w:oddVBand="0" w:evenVBand="0" w:oddHBand="0" w:evenHBand="0" w:firstRowFirstColumn="0" w:firstRowLastColumn="0" w:lastRowFirstColumn="0" w:lastRowLastColumn="0"/>
            </w:pPr>
            <w:r w:rsidRPr="00D27256">
              <w:br/>
            </w:r>
            <w:r w:rsidRPr="00D27256">
              <w:rPr>
                <w:noProof/>
              </w:rPr>
              <w:drawing>
                <wp:inline distT="0" distB="0" distL="0" distR="0" wp14:anchorId="10BE2B54" wp14:editId="504FD4BA">
                  <wp:extent cx="2641600" cy="2558415"/>
                  <wp:effectExtent l="0" t="0" r="635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4_0001_x859_y1296_drawing"/>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2641600" cy="2558415"/>
                          </a:xfrm>
                          <a:prstGeom prst="rect">
                            <a:avLst/>
                          </a:prstGeom>
                          <a:noFill/>
                          <a:ln>
                            <a:noFill/>
                          </a:ln>
                        </pic:spPr>
                      </pic:pic>
                    </a:graphicData>
                  </a:graphic>
                </wp:inline>
              </w:drawing>
            </w:r>
          </w:p>
          <w:p w14:paraId="1B476D5D" w14:textId="1E3B43D5" w:rsidR="00D27256" w:rsidRDefault="00D27256" w:rsidP="00D27256">
            <w:pPr>
              <w:jc w:val="center"/>
              <w:cnfStyle w:val="000000000000" w:firstRow="0" w:lastRow="0" w:firstColumn="0" w:lastColumn="0" w:oddVBand="0" w:evenVBand="0" w:oddHBand="0" w:evenHBand="0" w:firstRowFirstColumn="0" w:firstRowLastColumn="0" w:lastRowFirstColumn="0" w:lastRowLastColumn="0"/>
            </w:pPr>
          </w:p>
          <w:p w14:paraId="6BDB519C" w14:textId="73DE4AF0" w:rsidR="00D27256" w:rsidRPr="00D27256" w:rsidRDefault="00D27256" w:rsidP="00D27256">
            <w:pPr>
              <w:jc w:val="center"/>
              <w:cnfStyle w:val="000000000000" w:firstRow="0" w:lastRow="0" w:firstColumn="0" w:lastColumn="0" w:oddVBand="0" w:evenVBand="0" w:oddHBand="0" w:evenHBand="0" w:firstRowFirstColumn="0" w:firstRowLastColumn="0" w:lastRowFirstColumn="0" w:lastRowLastColumn="0"/>
            </w:pPr>
            <w:r w:rsidRPr="00D27256">
              <w:lastRenderedPageBreak/>
              <w:br/>
            </w:r>
            <w:r w:rsidRPr="00D27256">
              <w:rPr>
                <w:noProof/>
              </w:rPr>
              <w:drawing>
                <wp:inline distT="0" distB="0" distL="0" distR="0" wp14:anchorId="062245C5" wp14:editId="43C190D6">
                  <wp:extent cx="2632075" cy="148717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7_0002_x859_y1825_drawing"/>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2632075" cy="1487170"/>
                          </a:xfrm>
                          <a:prstGeom prst="rect">
                            <a:avLst/>
                          </a:prstGeom>
                          <a:noFill/>
                          <a:ln>
                            <a:noFill/>
                          </a:ln>
                        </pic:spPr>
                      </pic:pic>
                    </a:graphicData>
                  </a:graphic>
                </wp:inline>
              </w:drawing>
            </w:r>
          </w:p>
          <w:p w14:paraId="62A5FAF3" w14:textId="77777777" w:rsidR="00D27256" w:rsidRPr="00D27256" w:rsidRDefault="00D27256" w:rsidP="00D27256">
            <w:pPr>
              <w:jc w:val="center"/>
              <w:cnfStyle w:val="000000000000" w:firstRow="0" w:lastRow="0" w:firstColumn="0" w:lastColumn="0" w:oddVBand="0" w:evenVBand="0" w:oddHBand="0" w:evenHBand="0" w:firstRowFirstColumn="0" w:firstRowLastColumn="0" w:lastRowFirstColumn="0" w:lastRowLastColumn="0"/>
            </w:pPr>
          </w:p>
          <w:p w14:paraId="27506E0C" w14:textId="77777777" w:rsidR="00A71A08" w:rsidRDefault="00A71A08" w:rsidP="00A71A08">
            <w:pPr>
              <w:jc w:val="center"/>
              <w:cnfStyle w:val="000000000000" w:firstRow="0" w:lastRow="0" w:firstColumn="0" w:lastColumn="0" w:oddVBand="0" w:evenVBand="0" w:oddHBand="0" w:evenHBand="0" w:firstRowFirstColumn="0" w:firstRowLastColumn="0" w:lastRowFirstColumn="0" w:lastRowLastColumn="0"/>
            </w:pPr>
          </w:p>
          <w:p w14:paraId="694831A9" w14:textId="77777777" w:rsidR="00D27256" w:rsidRDefault="00D27256" w:rsidP="00A71A08">
            <w:pPr>
              <w:jc w:val="center"/>
              <w:cnfStyle w:val="000000000000" w:firstRow="0" w:lastRow="0" w:firstColumn="0" w:lastColumn="0" w:oddVBand="0" w:evenVBand="0" w:oddHBand="0" w:evenHBand="0" w:firstRowFirstColumn="0" w:firstRowLastColumn="0" w:lastRowFirstColumn="0" w:lastRowLastColumn="0"/>
            </w:pPr>
          </w:p>
          <w:p w14:paraId="2181BE48" w14:textId="3BF452EA" w:rsidR="00D27256" w:rsidRPr="00D27256" w:rsidRDefault="00D27256" w:rsidP="00D27256">
            <w:pPr>
              <w:jc w:val="center"/>
              <w:cnfStyle w:val="000000000000" w:firstRow="0" w:lastRow="0" w:firstColumn="0" w:lastColumn="0" w:oddVBand="0" w:evenVBand="0" w:oddHBand="0" w:evenHBand="0" w:firstRowFirstColumn="0" w:firstRowLastColumn="0" w:lastRowFirstColumn="0" w:lastRowLastColumn="0"/>
            </w:pPr>
            <w:r w:rsidRPr="00D27256">
              <w:br/>
            </w:r>
            <w:r w:rsidRPr="00D27256">
              <w:rPr>
                <w:noProof/>
              </w:rPr>
              <w:drawing>
                <wp:inline distT="0" distB="0" distL="0" distR="0" wp14:anchorId="77B979C7" wp14:editId="168D0B39">
                  <wp:extent cx="2641600" cy="1487170"/>
                  <wp:effectExtent l="0" t="0" r="635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1_0001_x855_y1485_drawing"/>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2641600" cy="1487170"/>
                          </a:xfrm>
                          <a:prstGeom prst="rect">
                            <a:avLst/>
                          </a:prstGeom>
                          <a:noFill/>
                          <a:ln>
                            <a:noFill/>
                          </a:ln>
                        </pic:spPr>
                      </pic:pic>
                    </a:graphicData>
                  </a:graphic>
                </wp:inline>
              </w:drawing>
            </w:r>
          </w:p>
          <w:p w14:paraId="4430E862" w14:textId="77777777" w:rsidR="00D27256" w:rsidRDefault="00D27256" w:rsidP="00A71A08">
            <w:pPr>
              <w:jc w:val="center"/>
              <w:cnfStyle w:val="000000000000" w:firstRow="0" w:lastRow="0" w:firstColumn="0" w:lastColumn="0" w:oddVBand="0" w:evenVBand="0" w:oddHBand="0" w:evenHBand="0" w:firstRowFirstColumn="0" w:firstRowLastColumn="0" w:lastRowFirstColumn="0" w:lastRowLastColumn="0"/>
            </w:pPr>
          </w:p>
          <w:p w14:paraId="4A1C96F6" w14:textId="77777777" w:rsidR="00D27256" w:rsidRDefault="00D27256" w:rsidP="00A71A08">
            <w:pPr>
              <w:jc w:val="center"/>
              <w:cnfStyle w:val="000000000000" w:firstRow="0" w:lastRow="0" w:firstColumn="0" w:lastColumn="0" w:oddVBand="0" w:evenVBand="0" w:oddHBand="0" w:evenHBand="0" w:firstRowFirstColumn="0" w:firstRowLastColumn="0" w:lastRowFirstColumn="0" w:lastRowLastColumn="0"/>
            </w:pPr>
          </w:p>
          <w:p w14:paraId="32C474C6" w14:textId="6E281756" w:rsidR="00D27256" w:rsidRPr="00D27256" w:rsidRDefault="00D27256" w:rsidP="00D27256">
            <w:pPr>
              <w:jc w:val="center"/>
              <w:cnfStyle w:val="000000000000" w:firstRow="0" w:lastRow="0" w:firstColumn="0" w:lastColumn="0" w:oddVBand="0" w:evenVBand="0" w:oddHBand="0" w:evenHBand="0" w:firstRowFirstColumn="0" w:firstRowLastColumn="0" w:lastRowFirstColumn="0" w:lastRowLastColumn="0"/>
            </w:pPr>
            <w:r w:rsidRPr="00D27256">
              <w:br/>
            </w:r>
            <w:r w:rsidRPr="00D27256">
              <w:rPr>
                <w:noProof/>
              </w:rPr>
              <w:drawing>
                <wp:inline distT="0" distB="0" distL="0" distR="0" wp14:anchorId="744C6B7C" wp14:editId="7A7B7AEF">
                  <wp:extent cx="4003675" cy="122555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5_0001_x539_y1088_drawing"/>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4003675" cy="1225550"/>
                          </a:xfrm>
                          <a:prstGeom prst="rect">
                            <a:avLst/>
                          </a:prstGeom>
                          <a:noFill/>
                          <a:ln>
                            <a:noFill/>
                          </a:ln>
                        </pic:spPr>
                      </pic:pic>
                    </a:graphicData>
                  </a:graphic>
                </wp:inline>
              </w:drawing>
            </w:r>
          </w:p>
          <w:p w14:paraId="1C7003F6" w14:textId="63A4BD67" w:rsidR="00D27256" w:rsidRPr="00D27256" w:rsidRDefault="00D27256" w:rsidP="00D27256">
            <w:pPr>
              <w:jc w:val="center"/>
              <w:cnfStyle w:val="000000000000" w:firstRow="0" w:lastRow="0" w:firstColumn="0" w:lastColumn="0" w:oddVBand="0" w:evenVBand="0" w:oddHBand="0" w:evenHBand="0" w:firstRowFirstColumn="0" w:firstRowLastColumn="0" w:lastRowFirstColumn="0" w:lastRowLastColumn="0"/>
            </w:pPr>
            <w:r w:rsidRPr="00D27256">
              <w:lastRenderedPageBreak/>
              <w:br/>
            </w:r>
            <w:r w:rsidRPr="00D27256">
              <w:rPr>
                <w:noProof/>
              </w:rPr>
              <w:drawing>
                <wp:inline distT="0" distB="0" distL="0" distR="0" wp14:anchorId="0CCFD6CC" wp14:editId="581CCB01">
                  <wp:extent cx="3952875" cy="1570355"/>
                  <wp:effectExtent l="0" t="0" r="952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3_0001_x671_y458_drawing"/>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3952875" cy="1570355"/>
                          </a:xfrm>
                          <a:prstGeom prst="rect">
                            <a:avLst/>
                          </a:prstGeom>
                          <a:noFill/>
                          <a:ln>
                            <a:noFill/>
                          </a:ln>
                        </pic:spPr>
                      </pic:pic>
                    </a:graphicData>
                  </a:graphic>
                </wp:inline>
              </w:drawing>
            </w:r>
          </w:p>
          <w:p w14:paraId="539BE8BA" w14:textId="77777777" w:rsidR="00D27256" w:rsidRDefault="00D27256" w:rsidP="00A71A08">
            <w:pPr>
              <w:jc w:val="center"/>
              <w:cnfStyle w:val="000000000000" w:firstRow="0" w:lastRow="0" w:firstColumn="0" w:lastColumn="0" w:oddVBand="0" w:evenVBand="0" w:oddHBand="0" w:evenHBand="0" w:firstRowFirstColumn="0" w:firstRowLastColumn="0" w:lastRowFirstColumn="0" w:lastRowLastColumn="0"/>
            </w:pPr>
          </w:p>
          <w:p w14:paraId="790CE263" w14:textId="77777777" w:rsidR="00D27256" w:rsidRDefault="00D27256" w:rsidP="00A71A08">
            <w:pPr>
              <w:jc w:val="center"/>
              <w:cnfStyle w:val="000000000000" w:firstRow="0" w:lastRow="0" w:firstColumn="0" w:lastColumn="0" w:oddVBand="0" w:evenVBand="0" w:oddHBand="0" w:evenHBand="0" w:firstRowFirstColumn="0" w:firstRowLastColumn="0" w:lastRowFirstColumn="0" w:lastRowLastColumn="0"/>
            </w:pPr>
          </w:p>
          <w:p w14:paraId="41FCB298" w14:textId="77777777" w:rsidR="00D27256" w:rsidRDefault="00D27256" w:rsidP="00A71A08">
            <w:pPr>
              <w:jc w:val="center"/>
              <w:cnfStyle w:val="000000000000" w:firstRow="0" w:lastRow="0" w:firstColumn="0" w:lastColumn="0" w:oddVBand="0" w:evenVBand="0" w:oddHBand="0" w:evenHBand="0" w:firstRowFirstColumn="0" w:firstRowLastColumn="0" w:lastRowFirstColumn="0" w:lastRowLastColumn="0"/>
            </w:pPr>
          </w:p>
          <w:p w14:paraId="5652F9AC" w14:textId="2282AACB" w:rsidR="00D27256" w:rsidRPr="00D27256" w:rsidRDefault="00D27256" w:rsidP="00D27256">
            <w:pPr>
              <w:jc w:val="center"/>
              <w:cnfStyle w:val="000000000000" w:firstRow="0" w:lastRow="0" w:firstColumn="0" w:lastColumn="0" w:oddVBand="0" w:evenVBand="0" w:oddHBand="0" w:evenHBand="0" w:firstRowFirstColumn="0" w:firstRowLastColumn="0" w:lastRowFirstColumn="0" w:lastRowLastColumn="0"/>
            </w:pPr>
            <w:r w:rsidRPr="00D27256">
              <w:rPr>
                <w:noProof/>
              </w:rPr>
              <w:drawing>
                <wp:inline distT="0" distB="0" distL="0" distR="0" wp14:anchorId="7B1456CD" wp14:editId="6BDD43E5">
                  <wp:extent cx="4003675" cy="1271270"/>
                  <wp:effectExtent l="0" t="0" r="0" b="508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7_0001_x539_y458_drawing"/>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4003675" cy="1271270"/>
                          </a:xfrm>
                          <a:prstGeom prst="rect">
                            <a:avLst/>
                          </a:prstGeom>
                          <a:noFill/>
                          <a:ln>
                            <a:noFill/>
                          </a:ln>
                        </pic:spPr>
                      </pic:pic>
                    </a:graphicData>
                  </a:graphic>
                </wp:inline>
              </w:drawing>
            </w:r>
          </w:p>
          <w:p w14:paraId="710B3AE2" w14:textId="77777777" w:rsidR="00D27256" w:rsidRDefault="00D27256" w:rsidP="00A71A08">
            <w:pPr>
              <w:jc w:val="center"/>
              <w:cnfStyle w:val="000000000000" w:firstRow="0" w:lastRow="0" w:firstColumn="0" w:lastColumn="0" w:oddVBand="0" w:evenVBand="0" w:oddHBand="0" w:evenHBand="0" w:firstRowFirstColumn="0" w:firstRowLastColumn="0" w:lastRowFirstColumn="0" w:lastRowLastColumn="0"/>
            </w:pPr>
          </w:p>
          <w:p w14:paraId="3D2C6655" w14:textId="77777777" w:rsidR="00D27256" w:rsidRDefault="00D27256" w:rsidP="00A71A08">
            <w:pPr>
              <w:jc w:val="center"/>
              <w:cnfStyle w:val="000000000000" w:firstRow="0" w:lastRow="0" w:firstColumn="0" w:lastColumn="0" w:oddVBand="0" w:evenVBand="0" w:oddHBand="0" w:evenHBand="0" w:firstRowFirstColumn="0" w:firstRowLastColumn="0" w:lastRowFirstColumn="0" w:lastRowLastColumn="0"/>
            </w:pPr>
          </w:p>
          <w:p w14:paraId="2666B519" w14:textId="77777777" w:rsidR="00D27256" w:rsidRDefault="00D27256" w:rsidP="00A71A08">
            <w:pPr>
              <w:jc w:val="center"/>
              <w:cnfStyle w:val="000000000000" w:firstRow="0" w:lastRow="0" w:firstColumn="0" w:lastColumn="0" w:oddVBand="0" w:evenVBand="0" w:oddHBand="0" w:evenHBand="0" w:firstRowFirstColumn="0" w:firstRowLastColumn="0" w:lastRowFirstColumn="0" w:lastRowLastColumn="0"/>
            </w:pPr>
          </w:p>
          <w:p w14:paraId="52DC4ACC" w14:textId="15C728C1" w:rsidR="00D27256" w:rsidRPr="00D27256" w:rsidRDefault="00D27256" w:rsidP="00D27256">
            <w:pPr>
              <w:jc w:val="center"/>
              <w:cnfStyle w:val="000000000000" w:firstRow="0" w:lastRow="0" w:firstColumn="0" w:lastColumn="0" w:oddVBand="0" w:evenVBand="0" w:oddHBand="0" w:evenHBand="0" w:firstRowFirstColumn="0" w:firstRowLastColumn="0" w:lastRowFirstColumn="0" w:lastRowLastColumn="0"/>
            </w:pPr>
            <w:r w:rsidRPr="00D27256">
              <w:br/>
            </w:r>
            <w:r w:rsidRPr="00D27256">
              <w:rPr>
                <w:noProof/>
              </w:rPr>
              <w:drawing>
                <wp:inline distT="0" distB="0" distL="0" distR="0" wp14:anchorId="54A4D716" wp14:editId="52EAD3AB">
                  <wp:extent cx="4003675" cy="1177290"/>
                  <wp:effectExtent l="0" t="0" r="0" b="381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1_0001_x296_y459_drawing"/>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bwMode="auto">
                          <a:xfrm>
                            <a:off x="0" y="0"/>
                            <a:ext cx="4003675" cy="1177290"/>
                          </a:xfrm>
                          <a:prstGeom prst="rect">
                            <a:avLst/>
                          </a:prstGeom>
                          <a:noFill/>
                          <a:ln>
                            <a:noFill/>
                          </a:ln>
                        </pic:spPr>
                      </pic:pic>
                    </a:graphicData>
                  </a:graphic>
                </wp:inline>
              </w:drawing>
            </w:r>
          </w:p>
          <w:p w14:paraId="09A94F05" w14:textId="77777777" w:rsidR="00D27256" w:rsidRDefault="00D27256" w:rsidP="00A71A08">
            <w:pPr>
              <w:jc w:val="center"/>
              <w:cnfStyle w:val="000000000000" w:firstRow="0" w:lastRow="0" w:firstColumn="0" w:lastColumn="0" w:oddVBand="0" w:evenVBand="0" w:oddHBand="0" w:evenHBand="0" w:firstRowFirstColumn="0" w:firstRowLastColumn="0" w:lastRowFirstColumn="0" w:lastRowLastColumn="0"/>
            </w:pPr>
          </w:p>
          <w:p w14:paraId="75D00B96" w14:textId="77777777" w:rsidR="00D27256" w:rsidRDefault="00D27256" w:rsidP="00A71A08">
            <w:pPr>
              <w:jc w:val="center"/>
              <w:cnfStyle w:val="000000000000" w:firstRow="0" w:lastRow="0" w:firstColumn="0" w:lastColumn="0" w:oddVBand="0" w:evenVBand="0" w:oddHBand="0" w:evenHBand="0" w:firstRowFirstColumn="0" w:firstRowLastColumn="0" w:lastRowFirstColumn="0" w:lastRowLastColumn="0"/>
            </w:pPr>
          </w:p>
          <w:p w14:paraId="6A564EE1" w14:textId="1357FC1E" w:rsidR="00D27256" w:rsidRPr="00D27256" w:rsidRDefault="00D27256" w:rsidP="00D27256">
            <w:pPr>
              <w:jc w:val="center"/>
              <w:cnfStyle w:val="000000000000" w:firstRow="0" w:lastRow="0" w:firstColumn="0" w:lastColumn="0" w:oddVBand="0" w:evenVBand="0" w:oddHBand="0" w:evenHBand="0" w:firstRowFirstColumn="0" w:firstRowLastColumn="0" w:lastRowFirstColumn="0" w:lastRowLastColumn="0"/>
            </w:pPr>
            <w:r w:rsidRPr="00D27256">
              <w:br/>
            </w:r>
            <w:r w:rsidRPr="00D27256">
              <w:rPr>
                <w:noProof/>
              </w:rPr>
              <w:drawing>
                <wp:inline distT="0" distB="0" distL="0" distR="0" wp14:anchorId="5B76743E" wp14:editId="5AABFEBA">
                  <wp:extent cx="2632075" cy="76644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4_0002_x865_y2774_drawing"/>
                          <pic:cNvPicPr>
                            <a:picLocks noChangeAspect="1" noChangeArrowheads="1"/>
                          </pic:cNvPicPr>
                        </pic:nvPicPr>
                        <pic:blipFill>
                          <a:blip r:embed="rId445" cstate="print">
                            <a:extLst>
                              <a:ext uri="{28A0092B-C50C-407E-A947-70E740481C1C}">
                                <a14:useLocalDpi xmlns:a14="http://schemas.microsoft.com/office/drawing/2010/main" val="0"/>
                              </a:ext>
                            </a:extLst>
                          </a:blip>
                          <a:srcRect/>
                          <a:stretch>
                            <a:fillRect/>
                          </a:stretch>
                        </pic:blipFill>
                        <pic:spPr bwMode="auto">
                          <a:xfrm>
                            <a:off x="0" y="0"/>
                            <a:ext cx="2632075" cy="766445"/>
                          </a:xfrm>
                          <a:prstGeom prst="rect">
                            <a:avLst/>
                          </a:prstGeom>
                          <a:noFill/>
                          <a:ln>
                            <a:noFill/>
                          </a:ln>
                        </pic:spPr>
                      </pic:pic>
                    </a:graphicData>
                  </a:graphic>
                </wp:inline>
              </w:drawing>
            </w:r>
          </w:p>
          <w:p w14:paraId="362F0554" w14:textId="77777777" w:rsidR="00D27256" w:rsidRDefault="00D27256" w:rsidP="00A71A08">
            <w:pPr>
              <w:jc w:val="center"/>
              <w:cnfStyle w:val="000000000000" w:firstRow="0" w:lastRow="0" w:firstColumn="0" w:lastColumn="0" w:oddVBand="0" w:evenVBand="0" w:oddHBand="0" w:evenHBand="0" w:firstRowFirstColumn="0" w:firstRowLastColumn="0" w:lastRowFirstColumn="0" w:lastRowLastColumn="0"/>
            </w:pPr>
          </w:p>
          <w:p w14:paraId="7849F60D" w14:textId="14780919" w:rsidR="00D27256" w:rsidRPr="00D27256" w:rsidRDefault="00D27256" w:rsidP="00D27256">
            <w:pPr>
              <w:jc w:val="center"/>
              <w:cnfStyle w:val="000000000000" w:firstRow="0" w:lastRow="0" w:firstColumn="0" w:lastColumn="0" w:oddVBand="0" w:evenVBand="0" w:oddHBand="0" w:evenHBand="0" w:firstRowFirstColumn="0" w:firstRowLastColumn="0" w:lastRowFirstColumn="0" w:lastRowLastColumn="0"/>
            </w:pPr>
            <w:r w:rsidRPr="00D27256">
              <w:br/>
            </w:r>
            <w:r w:rsidRPr="00D27256">
              <w:rPr>
                <w:noProof/>
              </w:rPr>
              <w:drawing>
                <wp:inline distT="0" distB="0" distL="0" distR="0" wp14:anchorId="18C27D34" wp14:editId="6B32BC8B">
                  <wp:extent cx="1893570" cy="1800860"/>
                  <wp:effectExtent l="0" t="0" r="0" b="889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8_0001_x963_y458_drawing"/>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0" y="0"/>
                            <a:ext cx="1893570" cy="1800860"/>
                          </a:xfrm>
                          <a:prstGeom prst="rect">
                            <a:avLst/>
                          </a:prstGeom>
                          <a:noFill/>
                          <a:ln>
                            <a:noFill/>
                          </a:ln>
                        </pic:spPr>
                      </pic:pic>
                    </a:graphicData>
                  </a:graphic>
                </wp:inline>
              </w:drawing>
            </w:r>
          </w:p>
          <w:p w14:paraId="1F6B5B31" w14:textId="77777777" w:rsidR="00D27256" w:rsidRDefault="00D27256" w:rsidP="00A71A08">
            <w:pPr>
              <w:jc w:val="center"/>
              <w:cnfStyle w:val="000000000000" w:firstRow="0" w:lastRow="0" w:firstColumn="0" w:lastColumn="0" w:oddVBand="0" w:evenVBand="0" w:oddHBand="0" w:evenHBand="0" w:firstRowFirstColumn="0" w:firstRowLastColumn="0" w:lastRowFirstColumn="0" w:lastRowLastColumn="0"/>
            </w:pPr>
          </w:p>
          <w:p w14:paraId="6E526B84" w14:textId="3B86049A" w:rsidR="00D27256" w:rsidRDefault="00D27256" w:rsidP="00A71A08">
            <w:pPr>
              <w:jc w:val="center"/>
              <w:cnfStyle w:val="000000000000" w:firstRow="0" w:lastRow="0" w:firstColumn="0" w:lastColumn="0" w:oddVBand="0" w:evenVBand="0" w:oddHBand="0" w:evenHBand="0" w:firstRowFirstColumn="0" w:firstRowLastColumn="0" w:lastRowFirstColumn="0" w:lastRowLastColumn="0"/>
            </w:pPr>
          </w:p>
        </w:tc>
        <w:tc>
          <w:tcPr>
            <w:tcW w:w="4536" w:type="dxa"/>
          </w:tcPr>
          <w:p w14:paraId="4FD76987"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lastRenderedPageBreak/>
              <w:t>1.   A compound of Formula I:</w:t>
            </w:r>
          </w:p>
          <w:p w14:paraId="15F84666" w14:textId="12E70BE4"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15852FED" wp14:editId="417A7BAA">
                  <wp:extent cx="2743200" cy="1122680"/>
                  <wp:effectExtent l="0" t="0" r="0" b="127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3_0001_x490_y690_drawing"/>
                          <pic:cNvPicPr>
                            <a:picLocks noChangeAspect="1" noChangeArrowheads="1"/>
                          </pic:cNvPicPr>
                        </pic:nvPicPr>
                        <pic:blipFill>
                          <a:blip r:embed="rId447" cstate="print">
                            <a:extLst>
                              <a:ext uri="{28A0092B-C50C-407E-A947-70E740481C1C}">
                                <a14:useLocalDpi xmlns:a14="http://schemas.microsoft.com/office/drawing/2010/main" val="0"/>
                              </a:ext>
                            </a:extLst>
                          </a:blip>
                          <a:srcRect/>
                          <a:stretch>
                            <a:fillRect/>
                          </a:stretch>
                        </pic:blipFill>
                        <pic:spPr bwMode="auto">
                          <a:xfrm>
                            <a:off x="0" y="0"/>
                            <a:ext cx="2743200" cy="1122680"/>
                          </a:xfrm>
                          <a:prstGeom prst="rect">
                            <a:avLst/>
                          </a:prstGeom>
                          <a:noFill/>
                          <a:ln>
                            <a:noFill/>
                          </a:ln>
                        </pic:spPr>
                      </pic:pic>
                    </a:graphicData>
                  </a:graphic>
                </wp:inline>
              </w:drawing>
            </w:r>
          </w:p>
          <w:p w14:paraId="70B16F2C" w14:textId="77777777" w:rsidR="00DD406C" w:rsidRPr="00DD406C" w:rsidRDefault="00DD406C" w:rsidP="00DD406C">
            <w:pPr>
              <w:spacing w:line="263" w:lineRule="atLeast"/>
              <w:ind w:firstLine="4488"/>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Formula I</w:t>
            </w:r>
          </w:p>
          <w:p w14:paraId="6202ED0F" w14:textId="77777777" w:rsidR="00DD406C" w:rsidRPr="00DD406C" w:rsidRDefault="00DD406C" w:rsidP="00DD406C">
            <w:pPr>
              <w:spacing w:line="263" w:lineRule="atLeast"/>
              <w:ind w:firstLine="2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and pharmaceutically acceptable hydrates, solvates, enantiomers, and stereoisomers </w:t>
            </w:r>
            <w:proofErr w:type="gramStart"/>
            <w:r w:rsidRPr="00DD406C">
              <w:rPr>
                <w:rFonts w:ascii="Arial" w:eastAsia="Times New Roman" w:hAnsi="Arial" w:cs="Arial"/>
                <w:color w:val="1A1A1A"/>
                <w:sz w:val="21"/>
                <w:szCs w:val="21"/>
                <w:shd w:val="clear" w:color="auto" w:fill="FFFFFF"/>
                <w:lang w:eastAsia="en-IN"/>
              </w:rPr>
              <w:t>thereof;</w:t>
            </w:r>
            <w:proofErr w:type="gramEnd"/>
          </w:p>
          <w:p w14:paraId="254D3EE1"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w:t>
            </w:r>
          </w:p>
          <w:p w14:paraId="1F71FCD5"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RH independently represents</w:t>
            </w:r>
          </w:p>
          <w:p w14:paraId="72FD289B"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caprylic acid, 1-hydroxy-2-naphthoic acid, 2,2-dichloroacetic acid, 2-hydroxyethanesulfonic acid, 2-oxoglutaric acid, 4-acetamidobenzoic acid, 4-aminosalicylic acid, acetic acid, adipic acid, ascorbic acid, aspartic acid, benzenesulfonic acid, benzoic acid, camphoric acid, camphor 10-sulfonic acid, capric acid (decanoic acid), caproic acid (hexanoic acid), carbonic acid, cinnamic acid, citric acid, </w:t>
            </w:r>
            <w:proofErr w:type="spellStart"/>
            <w:r w:rsidRPr="00DD406C">
              <w:rPr>
                <w:rFonts w:ascii="Arial" w:eastAsia="Times New Roman" w:hAnsi="Arial" w:cs="Arial"/>
                <w:color w:val="1A1A1A"/>
                <w:sz w:val="21"/>
                <w:szCs w:val="21"/>
                <w:shd w:val="clear" w:color="auto" w:fill="FFFFFF"/>
                <w:lang w:eastAsia="en-IN"/>
              </w:rPr>
              <w:t>cyclamic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dodecylsulfuric</w:t>
            </w:r>
            <w:proofErr w:type="spellEnd"/>
            <w:r w:rsidRPr="00DD406C">
              <w:rPr>
                <w:rFonts w:ascii="Arial" w:eastAsia="Times New Roman" w:hAnsi="Arial" w:cs="Arial"/>
                <w:color w:val="1A1A1A"/>
                <w:sz w:val="21"/>
                <w:szCs w:val="21"/>
                <w:shd w:val="clear" w:color="auto" w:fill="FFFFFF"/>
                <w:lang w:eastAsia="en-IN"/>
              </w:rPr>
              <w:t xml:space="preserve"> acid, ethane-1,2-disulfonic acid, </w:t>
            </w:r>
            <w:proofErr w:type="spellStart"/>
            <w:r w:rsidRPr="00DD406C">
              <w:rPr>
                <w:rFonts w:ascii="Arial" w:eastAsia="Times New Roman" w:hAnsi="Arial" w:cs="Arial"/>
                <w:color w:val="1A1A1A"/>
                <w:sz w:val="21"/>
                <w:szCs w:val="21"/>
                <w:shd w:val="clear" w:color="auto" w:fill="FFFFFF"/>
                <w:lang w:eastAsia="en-IN"/>
              </w:rPr>
              <w:t>ethanesulfonic</w:t>
            </w:r>
            <w:proofErr w:type="spellEnd"/>
            <w:r w:rsidRPr="00DD406C">
              <w:rPr>
                <w:rFonts w:ascii="Arial" w:eastAsia="Times New Roman" w:hAnsi="Arial" w:cs="Arial"/>
                <w:color w:val="1A1A1A"/>
                <w:sz w:val="21"/>
                <w:szCs w:val="21"/>
                <w:shd w:val="clear" w:color="auto" w:fill="FFFFFF"/>
                <w:lang w:eastAsia="en-IN"/>
              </w:rPr>
              <w:t xml:space="preserve"> acid, formic acid, fumaric acid, </w:t>
            </w:r>
            <w:proofErr w:type="spellStart"/>
            <w:r w:rsidRPr="00DD406C">
              <w:rPr>
                <w:rFonts w:ascii="Arial" w:eastAsia="Times New Roman" w:hAnsi="Arial" w:cs="Arial"/>
                <w:color w:val="1A1A1A"/>
                <w:sz w:val="21"/>
                <w:szCs w:val="21"/>
                <w:shd w:val="clear" w:color="auto" w:fill="FFFFFF"/>
                <w:lang w:eastAsia="en-IN"/>
              </w:rPr>
              <w:t>galactaric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gentisic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glucoheptonic</w:t>
            </w:r>
            <w:proofErr w:type="spellEnd"/>
            <w:r w:rsidRPr="00DD406C">
              <w:rPr>
                <w:rFonts w:ascii="Arial" w:eastAsia="Times New Roman" w:hAnsi="Arial" w:cs="Arial"/>
                <w:color w:val="1A1A1A"/>
                <w:sz w:val="21"/>
                <w:szCs w:val="21"/>
                <w:shd w:val="clear" w:color="auto" w:fill="FFFFFF"/>
                <w:lang w:eastAsia="en-IN"/>
              </w:rPr>
              <w:t xml:space="preserve"> acid, gluconic acid , glucuronic acid, glutamic acid, glutaric acid, </w:t>
            </w:r>
            <w:proofErr w:type="spellStart"/>
            <w:r w:rsidRPr="00DD406C">
              <w:rPr>
                <w:rFonts w:ascii="Arial" w:eastAsia="Times New Roman" w:hAnsi="Arial" w:cs="Arial"/>
                <w:color w:val="1A1A1A"/>
                <w:sz w:val="21"/>
                <w:szCs w:val="21"/>
                <w:shd w:val="clear" w:color="auto" w:fill="FFFFFF"/>
                <w:lang w:eastAsia="en-IN"/>
              </w:rPr>
              <w:t>glycerophosphoric</w:t>
            </w:r>
            <w:proofErr w:type="spellEnd"/>
            <w:r w:rsidRPr="00DD406C">
              <w:rPr>
                <w:rFonts w:ascii="Arial" w:eastAsia="Times New Roman" w:hAnsi="Arial" w:cs="Arial"/>
                <w:color w:val="1A1A1A"/>
                <w:sz w:val="21"/>
                <w:szCs w:val="21"/>
                <w:shd w:val="clear" w:color="auto" w:fill="FFFFFF"/>
                <w:lang w:eastAsia="en-IN"/>
              </w:rPr>
              <w:t xml:space="preserve"> acid, glycolic acid, hippuric acid, hydrobromic acid, </w:t>
            </w:r>
            <w:proofErr w:type="spellStart"/>
            <w:r w:rsidRPr="00DD406C">
              <w:rPr>
                <w:rFonts w:ascii="Arial" w:eastAsia="Times New Roman" w:hAnsi="Arial" w:cs="Arial"/>
                <w:color w:val="1A1A1A"/>
                <w:sz w:val="21"/>
                <w:szCs w:val="21"/>
                <w:shd w:val="clear" w:color="auto" w:fill="FFFFFF"/>
                <w:lang w:eastAsia="en-IN"/>
              </w:rPr>
              <w:t>isobutyric</w:t>
            </w:r>
            <w:proofErr w:type="spellEnd"/>
            <w:r w:rsidRPr="00DD406C">
              <w:rPr>
                <w:rFonts w:ascii="Arial" w:eastAsia="Times New Roman" w:hAnsi="Arial" w:cs="Arial"/>
                <w:color w:val="1A1A1A"/>
                <w:sz w:val="21"/>
                <w:szCs w:val="21"/>
                <w:shd w:val="clear" w:color="auto" w:fill="FFFFFF"/>
                <w:lang w:eastAsia="en-IN"/>
              </w:rPr>
              <w:t xml:space="preserve"> acid, lactic acid, </w:t>
            </w:r>
            <w:proofErr w:type="spellStart"/>
            <w:r w:rsidRPr="00DD406C">
              <w:rPr>
                <w:rFonts w:ascii="Arial" w:eastAsia="Times New Roman" w:hAnsi="Arial" w:cs="Arial"/>
                <w:color w:val="1A1A1A"/>
                <w:sz w:val="21"/>
                <w:szCs w:val="21"/>
                <w:shd w:val="clear" w:color="auto" w:fill="FFFFFF"/>
                <w:lang w:eastAsia="en-IN"/>
              </w:rPr>
              <w:t>lactobionic</w:t>
            </w:r>
            <w:proofErr w:type="spellEnd"/>
            <w:r w:rsidRPr="00DD406C">
              <w:rPr>
                <w:rFonts w:ascii="Arial" w:eastAsia="Times New Roman" w:hAnsi="Arial" w:cs="Arial"/>
                <w:color w:val="1A1A1A"/>
                <w:sz w:val="21"/>
                <w:szCs w:val="21"/>
                <w:shd w:val="clear" w:color="auto" w:fill="FFFFFF"/>
                <w:lang w:eastAsia="en-IN"/>
              </w:rPr>
              <w:t xml:space="preserve"> acid, lauric acid, maleic acid, malic acid, malonic acid, </w:t>
            </w:r>
            <w:proofErr w:type="spellStart"/>
            <w:r w:rsidRPr="00DD406C">
              <w:rPr>
                <w:rFonts w:ascii="Arial" w:eastAsia="Times New Roman" w:hAnsi="Arial" w:cs="Arial"/>
                <w:color w:val="1A1A1A"/>
                <w:sz w:val="21"/>
                <w:szCs w:val="21"/>
                <w:shd w:val="clear" w:color="auto" w:fill="FFFFFF"/>
                <w:lang w:eastAsia="en-IN"/>
              </w:rPr>
              <w:t>mandelic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methanesulfonic</w:t>
            </w:r>
            <w:proofErr w:type="spellEnd"/>
            <w:r w:rsidRPr="00DD406C">
              <w:rPr>
                <w:rFonts w:ascii="Arial" w:eastAsia="Times New Roman" w:hAnsi="Arial" w:cs="Arial"/>
                <w:color w:val="1A1A1A"/>
                <w:sz w:val="21"/>
                <w:szCs w:val="21"/>
                <w:shd w:val="clear" w:color="auto" w:fill="FFFFFF"/>
                <w:lang w:eastAsia="en-IN"/>
              </w:rPr>
              <w:t xml:space="preserve"> acid, naphthalene-1,5 </w:t>
            </w:r>
            <w:proofErr w:type="spellStart"/>
            <w:r w:rsidRPr="00DD406C">
              <w:rPr>
                <w:rFonts w:ascii="Arial" w:eastAsia="Times New Roman" w:hAnsi="Arial" w:cs="Arial"/>
                <w:color w:val="1A1A1A"/>
                <w:sz w:val="21"/>
                <w:szCs w:val="21"/>
                <w:shd w:val="clear" w:color="auto" w:fill="FFFFFF"/>
                <w:lang w:eastAsia="en-IN"/>
              </w:rPr>
              <w:t>disulfonic</w:t>
            </w:r>
            <w:proofErr w:type="spellEnd"/>
            <w:r w:rsidRPr="00DD406C">
              <w:rPr>
                <w:rFonts w:ascii="Arial" w:eastAsia="Times New Roman" w:hAnsi="Arial" w:cs="Arial"/>
                <w:color w:val="1A1A1A"/>
                <w:sz w:val="21"/>
                <w:szCs w:val="21"/>
                <w:shd w:val="clear" w:color="auto" w:fill="FFFFFF"/>
                <w:lang w:eastAsia="en-IN"/>
              </w:rPr>
              <w:t xml:space="preserve"> acid, naphthalene-</w:t>
            </w:r>
            <w:r w:rsidRPr="00DD406C">
              <w:rPr>
                <w:rFonts w:ascii="Arial" w:eastAsia="Times New Roman" w:hAnsi="Arial" w:cs="Arial"/>
                <w:color w:val="1A1A1A"/>
                <w:sz w:val="21"/>
                <w:szCs w:val="21"/>
                <w:shd w:val="clear" w:color="auto" w:fill="FFFFFF"/>
                <w:lang w:eastAsia="en-IN"/>
              </w:rPr>
              <w:lastRenderedPageBreak/>
              <w:t xml:space="preserve">2-sulfonic acid, nicotinic acid, nitric acid, oleic acid, oxalic acid, palmitic acid, </w:t>
            </w:r>
            <w:proofErr w:type="spellStart"/>
            <w:r w:rsidRPr="00DD406C">
              <w:rPr>
                <w:rFonts w:ascii="Arial" w:eastAsia="Times New Roman" w:hAnsi="Arial" w:cs="Arial"/>
                <w:color w:val="1A1A1A"/>
                <w:sz w:val="21"/>
                <w:szCs w:val="21"/>
                <w:shd w:val="clear" w:color="auto" w:fill="FFFFFF"/>
                <w:lang w:eastAsia="en-IN"/>
              </w:rPr>
              <w:t>pamoic</w:t>
            </w:r>
            <w:proofErr w:type="spellEnd"/>
            <w:r w:rsidRPr="00DD406C">
              <w:rPr>
                <w:rFonts w:ascii="Arial" w:eastAsia="Times New Roman" w:hAnsi="Arial" w:cs="Arial"/>
                <w:color w:val="1A1A1A"/>
                <w:sz w:val="21"/>
                <w:szCs w:val="21"/>
                <w:shd w:val="clear" w:color="auto" w:fill="FFFFFF"/>
                <w:lang w:eastAsia="en-IN"/>
              </w:rPr>
              <w:t xml:space="preserve"> acid, phosphoric acid, </w:t>
            </w:r>
            <w:proofErr w:type="spellStart"/>
            <w:r w:rsidRPr="00DD406C">
              <w:rPr>
                <w:rFonts w:ascii="Arial" w:eastAsia="Times New Roman" w:hAnsi="Arial" w:cs="Arial"/>
                <w:color w:val="1A1A1A"/>
                <w:sz w:val="21"/>
                <w:szCs w:val="21"/>
                <w:shd w:val="clear" w:color="auto" w:fill="FFFFFF"/>
                <w:lang w:eastAsia="en-IN"/>
              </w:rPr>
              <w:t>proprionic</w:t>
            </w:r>
            <w:proofErr w:type="spellEnd"/>
            <w:r w:rsidRPr="00DD406C">
              <w:rPr>
                <w:rFonts w:ascii="Arial" w:eastAsia="Times New Roman" w:hAnsi="Arial" w:cs="Arial"/>
                <w:color w:val="1A1A1A"/>
                <w:sz w:val="21"/>
                <w:szCs w:val="21"/>
                <w:shd w:val="clear" w:color="auto" w:fill="FFFFFF"/>
                <w:lang w:eastAsia="en-IN"/>
              </w:rPr>
              <w:t xml:space="preserve"> acid, pyroglutamic acid, salicylic acid, sebacic acid, stearic acid, succinic acid, sulfuric acid, tartaric acid, </w:t>
            </w:r>
            <w:proofErr w:type="spellStart"/>
            <w:r w:rsidRPr="00DD406C">
              <w:rPr>
                <w:rFonts w:ascii="Arial" w:eastAsia="Times New Roman" w:hAnsi="Arial" w:cs="Arial"/>
                <w:color w:val="1A1A1A"/>
                <w:sz w:val="21"/>
                <w:szCs w:val="21"/>
                <w:shd w:val="clear" w:color="auto" w:fill="FFFFFF"/>
                <w:lang w:eastAsia="en-IN"/>
              </w:rPr>
              <w:t>thiocyanic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toluenesulfonic</w:t>
            </w:r>
            <w:proofErr w:type="spellEnd"/>
            <w:r w:rsidRPr="00DD406C">
              <w:rPr>
                <w:rFonts w:ascii="Arial" w:eastAsia="Times New Roman" w:hAnsi="Arial" w:cs="Arial"/>
                <w:color w:val="1A1A1A"/>
                <w:sz w:val="21"/>
                <w:szCs w:val="21"/>
                <w:shd w:val="clear" w:color="auto" w:fill="FFFFFF"/>
                <w:lang w:eastAsia="en-IN"/>
              </w:rPr>
              <w:t xml:space="preserve"> acid, undecylenic acid, omega 3 fatty acids, omega 6 fatty acids, n-acetyl cysteine (</w:t>
            </w:r>
            <w:proofErr w:type="spellStart"/>
            <w:r w:rsidRPr="00DD406C">
              <w:rPr>
                <w:rFonts w:ascii="Arial" w:eastAsia="Times New Roman" w:hAnsi="Arial" w:cs="Arial"/>
                <w:color w:val="1A1A1A"/>
                <w:sz w:val="21"/>
                <w:szCs w:val="21"/>
                <w:shd w:val="clear" w:color="auto" w:fill="FFFFFF"/>
                <w:lang w:eastAsia="en-IN"/>
              </w:rPr>
              <w:t>nac</w:t>
            </w:r>
            <w:proofErr w:type="spellEnd"/>
            <w:r w:rsidRPr="00DD406C">
              <w:rPr>
                <w:rFonts w:ascii="Arial" w:eastAsia="Times New Roman" w:hAnsi="Arial" w:cs="Arial"/>
                <w:color w:val="1A1A1A"/>
                <w:sz w:val="21"/>
                <w:szCs w:val="21"/>
                <w:shd w:val="clear" w:color="auto" w:fill="FFFFFF"/>
                <w:lang w:eastAsia="en-IN"/>
              </w:rPr>
              <w:t xml:space="preserve">), furoate, methyl furoate, ethyl furoate, aminocaproic acid, caproic acid, </w:t>
            </w:r>
            <w:proofErr w:type="spellStart"/>
            <w:r w:rsidRPr="00DD406C">
              <w:rPr>
                <w:rFonts w:ascii="Arial" w:eastAsia="Times New Roman" w:hAnsi="Arial" w:cs="Arial"/>
                <w:color w:val="1A1A1A"/>
                <w:sz w:val="21"/>
                <w:szCs w:val="21"/>
                <w:shd w:val="clear" w:color="auto" w:fill="FFFFFF"/>
                <w:lang w:eastAsia="en-IN"/>
              </w:rPr>
              <w:t>caprilic</w:t>
            </w:r>
            <w:proofErr w:type="spellEnd"/>
            <w:r w:rsidRPr="00DD406C">
              <w:rPr>
                <w:rFonts w:ascii="Arial" w:eastAsia="Times New Roman" w:hAnsi="Arial" w:cs="Arial"/>
                <w:color w:val="1A1A1A"/>
                <w:sz w:val="21"/>
                <w:szCs w:val="21"/>
                <w:shd w:val="clear" w:color="auto" w:fill="FFFFFF"/>
                <w:lang w:eastAsia="en-IN"/>
              </w:rPr>
              <w:t xml:space="preserve"> acid, capric acid, lauric acid, alpha lipoic acid, R-lipoic acid, myristic acid, </w:t>
            </w:r>
            <w:proofErr w:type="spellStart"/>
            <w:r w:rsidRPr="00DD406C">
              <w:rPr>
                <w:rFonts w:ascii="Arial" w:eastAsia="Times New Roman" w:hAnsi="Arial" w:cs="Arial"/>
                <w:color w:val="1A1A1A"/>
                <w:sz w:val="21"/>
                <w:szCs w:val="21"/>
                <w:shd w:val="clear" w:color="auto" w:fill="FFFFFF"/>
                <w:lang w:eastAsia="en-IN"/>
              </w:rPr>
              <w:t>myristoleic</w:t>
            </w:r>
            <w:proofErr w:type="spellEnd"/>
            <w:r w:rsidRPr="00DD406C">
              <w:rPr>
                <w:rFonts w:ascii="Arial" w:eastAsia="Times New Roman" w:hAnsi="Arial" w:cs="Arial"/>
                <w:color w:val="1A1A1A"/>
                <w:sz w:val="21"/>
                <w:szCs w:val="21"/>
                <w:shd w:val="clear" w:color="auto" w:fill="FFFFFF"/>
                <w:lang w:eastAsia="en-IN"/>
              </w:rPr>
              <w:t xml:space="preserve"> acid, palmitic acid, palmitoleic acid, phospholipids, phosphatidylcholine, oleic acid, </w:t>
            </w:r>
            <w:proofErr w:type="spellStart"/>
            <w:r w:rsidRPr="00DD406C">
              <w:rPr>
                <w:rFonts w:ascii="Arial" w:eastAsia="Times New Roman" w:hAnsi="Arial" w:cs="Arial"/>
                <w:color w:val="1A1A1A"/>
                <w:sz w:val="21"/>
                <w:szCs w:val="21"/>
                <w:shd w:val="clear" w:color="auto" w:fill="FFFFFF"/>
                <w:lang w:eastAsia="en-IN"/>
              </w:rPr>
              <w:t>elaidic</w:t>
            </w:r>
            <w:proofErr w:type="spellEnd"/>
            <w:r w:rsidRPr="00DD406C">
              <w:rPr>
                <w:rFonts w:ascii="Arial" w:eastAsia="Times New Roman" w:hAnsi="Arial" w:cs="Arial"/>
                <w:color w:val="1A1A1A"/>
                <w:sz w:val="21"/>
                <w:szCs w:val="21"/>
                <w:shd w:val="clear" w:color="auto" w:fill="FFFFFF"/>
                <w:lang w:eastAsia="en-IN"/>
              </w:rPr>
              <w:t xml:space="preserve"> acid, linoleic acid, linolenic acid, menthol, retinoic acid, vitamin A, retinol, </w:t>
            </w:r>
            <w:proofErr w:type="spellStart"/>
            <w:r w:rsidRPr="00DD406C">
              <w:rPr>
                <w:rFonts w:ascii="Arial" w:eastAsia="Times New Roman" w:hAnsi="Arial" w:cs="Arial"/>
                <w:color w:val="1A1A1A"/>
                <w:sz w:val="21"/>
                <w:szCs w:val="21"/>
                <w:shd w:val="clear" w:color="auto" w:fill="FFFFFF"/>
                <w:lang w:eastAsia="en-IN"/>
              </w:rPr>
              <w:t>linolelaidic</w:t>
            </w:r>
            <w:proofErr w:type="spellEnd"/>
            <w:r w:rsidRPr="00DD406C">
              <w:rPr>
                <w:rFonts w:ascii="Arial" w:eastAsia="Times New Roman" w:hAnsi="Arial" w:cs="Arial"/>
                <w:color w:val="1A1A1A"/>
                <w:sz w:val="21"/>
                <w:szCs w:val="21"/>
                <w:shd w:val="clear" w:color="auto" w:fill="FFFFFF"/>
                <w:lang w:eastAsia="en-IN"/>
              </w:rPr>
              <w:t xml:space="preserve"> acid, arachidonic acid, phospholipids, phosphatidylcholine, menthol, retinoic acid, vitamin a, retinol, retinal, isotretinoin, curcumin, tretinoin, u-carotene j-carotene retinol, d2 ergosterol, ergocalciferol, 7-dehydrocholesterol, cholecalciferol, 25-hydroxycholecalciferol, calcitriol (1,25-dihydroxycholecalciferol), calcitroic acid, d4 dihydroergocalciferol, </w:t>
            </w:r>
            <w:proofErr w:type="spellStart"/>
            <w:r w:rsidRPr="00DD406C">
              <w:rPr>
                <w:rFonts w:ascii="Arial" w:eastAsia="Times New Roman" w:hAnsi="Arial" w:cs="Arial"/>
                <w:color w:val="1A1A1A"/>
                <w:sz w:val="21"/>
                <w:szCs w:val="21"/>
                <w:shd w:val="clear" w:color="auto" w:fill="FFFFFF"/>
                <w:lang w:eastAsia="en-IN"/>
              </w:rPr>
              <w:t>alfacalcidol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dihydrotachysterol</w:t>
            </w:r>
            <w:proofErr w:type="spellEnd"/>
            <w:r w:rsidRPr="00DD406C">
              <w:rPr>
                <w:rFonts w:ascii="Arial" w:eastAsia="Times New Roman" w:hAnsi="Arial" w:cs="Arial"/>
                <w:color w:val="1A1A1A"/>
                <w:sz w:val="21"/>
                <w:szCs w:val="21"/>
                <w:shd w:val="clear" w:color="auto" w:fill="FFFFFF"/>
                <w:lang w:eastAsia="en-IN"/>
              </w:rPr>
              <w:t xml:space="preserve">, calcipotriol, </w:t>
            </w:r>
            <w:proofErr w:type="spellStart"/>
            <w:r w:rsidRPr="00DD406C">
              <w:rPr>
                <w:rFonts w:ascii="Arial" w:eastAsia="Times New Roman" w:hAnsi="Arial" w:cs="Arial"/>
                <w:color w:val="1A1A1A"/>
                <w:sz w:val="21"/>
                <w:szCs w:val="21"/>
                <w:shd w:val="clear" w:color="auto" w:fill="FFFFFF"/>
                <w:lang w:eastAsia="en-IN"/>
              </w:rPr>
              <w:t>tacalcitol</w:t>
            </w:r>
            <w:proofErr w:type="spellEnd"/>
            <w:r w:rsidRPr="00DD406C">
              <w:rPr>
                <w:rFonts w:ascii="Arial" w:eastAsia="Times New Roman" w:hAnsi="Arial" w:cs="Arial"/>
                <w:color w:val="1A1A1A"/>
                <w:sz w:val="21"/>
                <w:szCs w:val="21"/>
                <w:shd w:val="clear" w:color="auto" w:fill="FFFFFF"/>
                <w:lang w:eastAsia="en-IN"/>
              </w:rPr>
              <w:t xml:space="preserve">, paricalcitol, tocopherol, naphthoquinone, phylloquinone (kl), menaquinones (k2), menadione (k3), menadiol (k4), thiamine, acefurtiamine, allithiamine, </w:t>
            </w:r>
            <w:proofErr w:type="spellStart"/>
            <w:r w:rsidRPr="00DD406C">
              <w:rPr>
                <w:rFonts w:ascii="Arial" w:eastAsia="Times New Roman" w:hAnsi="Arial" w:cs="Arial"/>
                <w:color w:val="1A1A1A"/>
                <w:sz w:val="21"/>
                <w:szCs w:val="21"/>
                <w:shd w:val="clear" w:color="auto" w:fill="FFFFFF"/>
                <w:lang w:eastAsia="en-IN"/>
              </w:rPr>
              <w:t>benfotiamine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fursultiamine</w:t>
            </w:r>
            <w:proofErr w:type="spellEnd"/>
            <w:r w:rsidRPr="00DD406C">
              <w:rPr>
                <w:rFonts w:ascii="Arial" w:eastAsia="Times New Roman" w:hAnsi="Arial" w:cs="Arial"/>
                <w:color w:val="1A1A1A"/>
                <w:sz w:val="21"/>
                <w:szCs w:val="21"/>
                <w:shd w:val="clear" w:color="auto" w:fill="FFFFFF"/>
                <w:lang w:eastAsia="en-IN"/>
              </w:rPr>
              <w:t xml:space="preserve">, octotiamine, </w:t>
            </w:r>
            <w:proofErr w:type="spellStart"/>
            <w:r w:rsidRPr="00DD406C">
              <w:rPr>
                <w:rFonts w:ascii="Arial" w:eastAsia="Times New Roman" w:hAnsi="Arial" w:cs="Arial"/>
                <w:color w:val="1A1A1A"/>
                <w:sz w:val="21"/>
                <w:szCs w:val="21"/>
                <w:shd w:val="clear" w:color="auto" w:fill="FFFFFF"/>
                <w:lang w:eastAsia="en-IN"/>
              </w:rPr>
              <w:t>prosultiamine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sulbutiamine</w:t>
            </w:r>
            <w:proofErr w:type="spellEnd"/>
            <w:r w:rsidRPr="00DD406C">
              <w:rPr>
                <w:rFonts w:ascii="Arial" w:eastAsia="Times New Roman" w:hAnsi="Arial" w:cs="Arial"/>
                <w:color w:val="1A1A1A"/>
                <w:sz w:val="21"/>
                <w:szCs w:val="21"/>
                <w:shd w:val="clear" w:color="auto" w:fill="FFFFFF"/>
                <w:lang w:eastAsia="en-IN"/>
              </w:rPr>
              <w:t xml:space="preserve">, riboflavin, niacin, nicotinamide, pantothenic acid, </w:t>
            </w:r>
            <w:proofErr w:type="spellStart"/>
            <w:r w:rsidRPr="00DD406C">
              <w:rPr>
                <w:rFonts w:ascii="Arial" w:eastAsia="Times New Roman" w:hAnsi="Arial" w:cs="Arial"/>
                <w:color w:val="1A1A1A"/>
                <w:sz w:val="21"/>
                <w:szCs w:val="21"/>
                <w:shd w:val="clear" w:color="auto" w:fill="FFFFFF"/>
                <w:lang w:eastAsia="en-IN"/>
              </w:rPr>
              <w:t>dexpanthenol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pantethine</w:t>
            </w:r>
            <w:proofErr w:type="spellEnd"/>
            <w:r w:rsidRPr="00DD406C">
              <w:rPr>
                <w:rFonts w:ascii="Arial" w:eastAsia="Times New Roman" w:hAnsi="Arial" w:cs="Arial"/>
                <w:color w:val="1A1A1A"/>
                <w:sz w:val="21"/>
                <w:szCs w:val="21"/>
                <w:shd w:val="clear" w:color="auto" w:fill="FFFFFF"/>
                <w:lang w:eastAsia="en-IN"/>
              </w:rPr>
              <w:t xml:space="preserve">, pyridoxine, pyridoxal phosphate, </w:t>
            </w:r>
            <w:r w:rsidRPr="00DD406C">
              <w:rPr>
                <w:rFonts w:ascii="Arial" w:eastAsia="Times New Roman" w:hAnsi="Arial" w:cs="Arial"/>
                <w:color w:val="1A1A1A"/>
                <w:sz w:val="21"/>
                <w:szCs w:val="21"/>
                <w:shd w:val="clear" w:color="auto" w:fill="FFFFFF"/>
                <w:lang w:eastAsia="en-IN"/>
              </w:rPr>
              <w:lastRenderedPageBreak/>
              <w:t xml:space="preserve">pyridoxamine, pyritinol, biotin, folic acid, </w:t>
            </w:r>
            <w:proofErr w:type="spellStart"/>
            <w:r w:rsidRPr="00DD406C">
              <w:rPr>
                <w:rFonts w:ascii="Arial" w:eastAsia="Times New Roman" w:hAnsi="Arial" w:cs="Arial"/>
                <w:color w:val="1A1A1A"/>
                <w:sz w:val="21"/>
                <w:szCs w:val="21"/>
                <w:shd w:val="clear" w:color="auto" w:fill="FFFFFF"/>
                <w:lang w:eastAsia="en-IN"/>
              </w:rPr>
              <w:t>dihydrofolic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folinic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levomefolic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adenosylcobalamin</w:t>
            </w:r>
            <w:proofErr w:type="spellEnd"/>
            <w:r w:rsidRPr="00DD406C">
              <w:rPr>
                <w:rFonts w:ascii="Arial" w:eastAsia="Times New Roman" w:hAnsi="Arial" w:cs="Arial"/>
                <w:color w:val="1A1A1A"/>
                <w:sz w:val="21"/>
                <w:szCs w:val="21"/>
                <w:shd w:val="clear" w:color="auto" w:fill="FFFFFF"/>
                <w:lang w:eastAsia="en-IN"/>
              </w:rPr>
              <w:t xml:space="preserve">, cyanocobalamin, hydroxocobalamin, </w:t>
            </w:r>
            <w:proofErr w:type="spellStart"/>
            <w:r w:rsidRPr="00DD406C">
              <w:rPr>
                <w:rFonts w:ascii="Arial" w:eastAsia="Times New Roman" w:hAnsi="Arial" w:cs="Arial"/>
                <w:color w:val="1A1A1A"/>
                <w:sz w:val="21"/>
                <w:szCs w:val="21"/>
                <w:shd w:val="clear" w:color="auto" w:fill="FFFFFF"/>
                <w:lang w:eastAsia="en-IN"/>
              </w:rPr>
              <w:t>methylcobalamin</w:t>
            </w:r>
            <w:proofErr w:type="spellEnd"/>
            <w:r w:rsidRPr="00DD406C">
              <w:rPr>
                <w:rFonts w:ascii="Arial" w:eastAsia="Times New Roman" w:hAnsi="Arial" w:cs="Arial"/>
                <w:color w:val="1A1A1A"/>
                <w:sz w:val="21"/>
                <w:szCs w:val="21"/>
                <w:shd w:val="clear" w:color="auto" w:fill="FFFFFF"/>
                <w:lang w:eastAsia="en-IN"/>
              </w:rPr>
              <w:t>, choline, ascorbic acid, dehydroascorbic acid, 1-docosanol or</w:t>
            </w:r>
          </w:p>
          <w:p w14:paraId="750BA91B" w14:textId="49BDD288"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318C5BCF" wp14:editId="01AFA0F0">
                  <wp:extent cx="2235200" cy="76644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4_0001_x311_y1775_drawing"/>
                          <pic:cNvPicPr>
                            <a:picLocks noChangeAspect="1" noChangeArrowheads="1"/>
                          </pic:cNvPicPr>
                        </pic:nvPicPr>
                        <pic:blipFill>
                          <a:blip r:embed="rId448" cstate="print">
                            <a:extLst>
                              <a:ext uri="{28A0092B-C50C-407E-A947-70E740481C1C}">
                                <a14:useLocalDpi xmlns:a14="http://schemas.microsoft.com/office/drawing/2010/main" val="0"/>
                              </a:ext>
                            </a:extLst>
                          </a:blip>
                          <a:srcRect/>
                          <a:stretch>
                            <a:fillRect/>
                          </a:stretch>
                        </pic:blipFill>
                        <pic:spPr bwMode="auto">
                          <a:xfrm>
                            <a:off x="0" y="0"/>
                            <a:ext cx="2235200" cy="766445"/>
                          </a:xfrm>
                          <a:prstGeom prst="rect">
                            <a:avLst/>
                          </a:prstGeom>
                          <a:noFill/>
                          <a:ln>
                            <a:noFill/>
                          </a:ln>
                        </pic:spPr>
                      </pic:pic>
                    </a:graphicData>
                  </a:graphic>
                </wp:inline>
              </w:drawing>
            </w:r>
          </w:p>
          <w:p w14:paraId="5B63791A"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 within the proviso R, R2, R3 independently represents</w:t>
            </w:r>
          </w:p>
          <w:p w14:paraId="1229C3DF" w14:textId="23C69A79" w:rsidR="00DD406C" w:rsidRPr="00DD406C" w:rsidRDefault="00DD406C" w:rsidP="00DD406C">
            <w:pPr>
              <w:spacing w:line="263" w:lineRule="atLeast"/>
              <w:ind w:firstLine="64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70AADD54" wp14:editId="3ACE9F6B">
                  <wp:extent cx="2743200" cy="761365"/>
                  <wp:effectExtent l="0" t="0" r="0" b="6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4_0002_x310_y2162_drawing"/>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743200" cy="761365"/>
                          </a:xfrm>
                          <a:prstGeom prst="rect">
                            <a:avLst/>
                          </a:prstGeom>
                          <a:noFill/>
                          <a:ln>
                            <a:noFill/>
                          </a:ln>
                        </pic:spPr>
                      </pic:pic>
                    </a:graphicData>
                  </a:graphic>
                </wp:inline>
              </w:drawing>
            </w:r>
          </w:p>
          <w:p w14:paraId="674C0B4A" w14:textId="44AD6545"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65F9C424" wp14:editId="5F307A91">
                  <wp:extent cx="2743123" cy="2484582"/>
                  <wp:effectExtent l="0" t="0" r="63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5_0001_x297_y461_drawing"/>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2745725" cy="2486938"/>
                          </a:xfrm>
                          <a:prstGeom prst="rect">
                            <a:avLst/>
                          </a:prstGeom>
                          <a:noFill/>
                          <a:ln>
                            <a:noFill/>
                          </a:ln>
                        </pic:spPr>
                      </pic:pic>
                    </a:graphicData>
                  </a:graphic>
                </wp:inline>
              </w:drawing>
            </w:r>
          </w:p>
          <w:p w14:paraId="6B5A0872" w14:textId="12C4C5D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39E6972F" wp14:editId="55936634">
                  <wp:extent cx="2743200" cy="365887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6_0001_x282_y454_drawing"/>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2743200" cy="3658870"/>
                          </a:xfrm>
                          <a:prstGeom prst="rect">
                            <a:avLst/>
                          </a:prstGeom>
                          <a:noFill/>
                          <a:ln>
                            <a:noFill/>
                          </a:ln>
                        </pic:spPr>
                      </pic:pic>
                    </a:graphicData>
                  </a:graphic>
                </wp:inline>
              </w:drawing>
            </w:r>
          </w:p>
          <w:p w14:paraId="7802F333" w14:textId="77777777" w:rsidR="00DD406C" w:rsidRPr="00DD406C" w:rsidRDefault="00DD406C" w:rsidP="00DD406C">
            <w:pPr>
              <w:spacing w:line="263" w:lineRule="atLeast"/>
              <w:ind w:firstLine="44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Formula II</w:t>
            </w:r>
          </w:p>
          <w:p w14:paraId="2438DA0C"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and pharmaceutically acceptable hydrates, solvates, enantiomers, and stereoisomers thereof; Wherein,</w:t>
            </w:r>
          </w:p>
          <w:p w14:paraId="3411D534"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RH independently represents</w:t>
            </w:r>
          </w:p>
          <w:p w14:paraId="2B2CF360"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caprylic acid, 1-hydroxy-2-naphthoic acid, 2,2-dichloroacetic acid, 2-hydroxyethanesulfonic acid, 2-oxoglutaric acid, 4-acetamidobenzoic acid, 4-aminosalicylic acid, acetic acid, adipic acid, ascorbic acid, aspartic acid, benzenesulfonic acid, benzoic acid, </w:t>
            </w:r>
            <w:r w:rsidRPr="00DD406C">
              <w:rPr>
                <w:rFonts w:ascii="Arial" w:eastAsia="Times New Roman" w:hAnsi="Arial" w:cs="Arial"/>
                <w:color w:val="1A1A1A"/>
                <w:sz w:val="21"/>
                <w:szCs w:val="21"/>
                <w:shd w:val="clear" w:color="auto" w:fill="FFFFFF"/>
                <w:lang w:eastAsia="en-IN"/>
              </w:rPr>
              <w:lastRenderedPageBreak/>
              <w:t xml:space="preserve">camphoric acid, camphor 10-sulfonic acid, capric acid (decanoic acid), caproic acid (hexanoic acid), carbonic acid, cinnamic acid, citric acid, </w:t>
            </w:r>
            <w:proofErr w:type="spellStart"/>
            <w:r w:rsidRPr="00DD406C">
              <w:rPr>
                <w:rFonts w:ascii="Arial" w:eastAsia="Times New Roman" w:hAnsi="Arial" w:cs="Arial"/>
                <w:color w:val="1A1A1A"/>
                <w:sz w:val="21"/>
                <w:szCs w:val="21"/>
                <w:shd w:val="clear" w:color="auto" w:fill="FFFFFF"/>
                <w:lang w:eastAsia="en-IN"/>
              </w:rPr>
              <w:t>cyclamic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dodecylsulfuric</w:t>
            </w:r>
            <w:proofErr w:type="spellEnd"/>
            <w:r w:rsidRPr="00DD406C">
              <w:rPr>
                <w:rFonts w:ascii="Arial" w:eastAsia="Times New Roman" w:hAnsi="Arial" w:cs="Arial"/>
                <w:color w:val="1A1A1A"/>
                <w:sz w:val="21"/>
                <w:szCs w:val="21"/>
                <w:shd w:val="clear" w:color="auto" w:fill="FFFFFF"/>
                <w:lang w:eastAsia="en-IN"/>
              </w:rPr>
              <w:t xml:space="preserve"> acid, ethane-1,2-disulfonic acid, </w:t>
            </w:r>
            <w:proofErr w:type="spellStart"/>
            <w:r w:rsidRPr="00DD406C">
              <w:rPr>
                <w:rFonts w:ascii="Arial" w:eastAsia="Times New Roman" w:hAnsi="Arial" w:cs="Arial"/>
                <w:color w:val="1A1A1A"/>
                <w:sz w:val="21"/>
                <w:szCs w:val="21"/>
                <w:shd w:val="clear" w:color="auto" w:fill="FFFFFF"/>
                <w:lang w:eastAsia="en-IN"/>
              </w:rPr>
              <w:t>ethanesulfonic</w:t>
            </w:r>
            <w:proofErr w:type="spellEnd"/>
            <w:r w:rsidRPr="00DD406C">
              <w:rPr>
                <w:rFonts w:ascii="Arial" w:eastAsia="Times New Roman" w:hAnsi="Arial" w:cs="Arial"/>
                <w:color w:val="1A1A1A"/>
                <w:sz w:val="21"/>
                <w:szCs w:val="21"/>
                <w:shd w:val="clear" w:color="auto" w:fill="FFFFFF"/>
                <w:lang w:eastAsia="en-IN"/>
              </w:rPr>
              <w:t xml:space="preserve"> acid, formic acid, fumaric acid, </w:t>
            </w:r>
            <w:proofErr w:type="spellStart"/>
            <w:r w:rsidRPr="00DD406C">
              <w:rPr>
                <w:rFonts w:ascii="Arial" w:eastAsia="Times New Roman" w:hAnsi="Arial" w:cs="Arial"/>
                <w:color w:val="1A1A1A"/>
                <w:sz w:val="21"/>
                <w:szCs w:val="21"/>
                <w:shd w:val="clear" w:color="auto" w:fill="FFFFFF"/>
                <w:lang w:eastAsia="en-IN"/>
              </w:rPr>
              <w:t>galactaric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gentisic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glucoheptonic</w:t>
            </w:r>
            <w:proofErr w:type="spellEnd"/>
            <w:r w:rsidRPr="00DD406C">
              <w:rPr>
                <w:rFonts w:ascii="Arial" w:eastAsia="Times New Roman" w:hAnsi="Arial" w:cs="Arial"/>
                <w:color w:val="1A1A1A"/>
                <w:sz w:val="21"/>
                <w:szCs w:val="21"/>
                <w:shd w:val="clear" w:color="auto" w:fill="FFFFFF"/>
                <w:lang w:eastAsia="en-IN"/>
              </w:rPr>
              <w:t xml:space="preserve"> acid, gluconic acid , glucuronic acid, glutamic acid, glutaric acid, </w:t>
            </w:r>
            <w:proofErr w:type="spellStart"/>
            <w:r w:rsidRPr="00DD406C">
              <w:rPr>
                <w:rFonts w:ascii="Arial" w:eastAsia="Times New Roman" w:hAnsi="Arial" w:cs="Arial"/>
                <w:color w:val="1A1A1A"/>
                <w:sz w:val="21"/>
                <w:szCs w:val="21"/>
                <w:shd w:val="clear" w:color="auto" w:fill="FFFFFF"/>
                <w:lang w:eastAsia="en-IN"/>
              </w:rPr>
              <w:t>glycerophosphoric</w:t>
            </w:r>
            <w:proofErr w:type="spellEnd"/>
            <w:r w:rsidRPr="00DD406C">
              <w:rPr>
                <w:rFonts w:ascii="Arial" w:eastAsia="Times New Roman" w:hAnsi="Arial" w:cs="Arial"/>
                <w:color w:val="1A1A1A"/>
                <w:sz w:val="21"/>
                <w:szCs w:val="21"/>
                <w:shd w:val="clear" w:color="auto" w:fill="FFFFFF"/>
                <w:lang w:eastAsia="en-IN"/>
              </w:rPr>
              <w:t xml:space="preserve"> acid, glycolic acid, hippuric acid, hydrobromic acid, </w:t>
            </w:r>
            <w:proofErr w:type="spellStart"/>
            <w:r w:rsidRPr="00DD406C">
              <w:rPr>
                <w:rFonts w:ascii="Arial" w:eastAsia="Times New Roman" w:hAnsi="Arial" w:cs="Arial"/>
                <w:color w:val="1A1A1A"/>
                <w:sz w:val="21"/>
                <w:szCs w:val="21"/>
                <w:shd w:val="clear" w:color="auto" w:fill="FFFFFF"/>
                <w:lang w:eastAsia="en-IN"/>
              </w:rPr>
              <w:t>isobutyric</w:t>
            </w:r>
            <w:proofErr w:type="spellEnd"/>
            <w:r w:rsidRPr="00DD406C">
              <w:rPr>
                <w:rFonts w:ascii="Arial" w:eastAsia="Times New Roman" w:hAnsi="Arial" w:cs="Arial"/>
                <w:color w:val="1A1A1A"/>
                <w:sz w:val="21"/>
                <w:szCs w:val="21"/>
                <w:shd w:val="clear" w:color="auto" w:fill="FFFFFF"/>
                <w:lang w:eastAsia="en-IN"/>
              </w:rPr>
              <w:t xml:space="preserve"> acid, lactic acid, </w:t>
            </w:r>
            <w:proofErr w:type="spellStart"/>
            <w:r w:rsidRPr="00DD406C">
              <w:rPr>
                <w:rFonts w:ascii="Arial" w:eastAsia="Times New Roman" w:hAnsi="Arial" w:cs="Arial"/>
                <w:color w:val="1A1A1A"/>
                <w:sz w:val="21"/>
                <w:szCs w:val="21"/>
                <w:shd w:val="clear" w:color="auto" w:fill="FFFFFF"/>
                <w:lang w:eastAsia="en-IN"/>
              </w:rPr>
              <w:t>lactobionic</w:t>
            </w:r>
            <w:proofErr w:type="spellEnd"/>
            <w:r w:rsidRPr="00DD406C">
              <w:rPr>
                <w:rFonts w:ascii="Arial" w:eastAsia="Times New Roman" w:hAnsi="Arial" w:cs="Arial"/>
                <w:color w:val="1A1A1A"/>
                <w:sz w:val="21"/>
                <w:szCs w:val="21"/>
                <w:shd w:val="clear" w:color="auto" w:fill="FFFFFF"/>
                <w:lang w:eastAsia="en-IN"/>
              </w:rPr>
              <w:t xml:space="preserve"> acid, lauric acid, maleic acid, malic acid, malonic acid, </w:t>
            </w:r>
            <w:proofErr w:type="spellStart"/>
            <w:r w:rsidRPr="00DD406C">
              <w:rPr>
                <w:rFonts w:ascii="Arial" w:eastAsia="Times New Roman" w:hAnsi="Arial" w:cs="Arial"/>
                <w:color w:val="1A1A1A"/>
                <w:sz w:val="21"/>
                <w:szCs w:val="21"/>
                <w:shd w:val="clear" w:color="auto" w:fill="FFFFFF"/>
                <w:lang w:eastAsia="en-IN"/>
              </w:rPr>
              <w:t>mandelic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methanesulfonic</w:t>
            </w:r>
            <w:proofErr w:type="spellEnd"/>
            <w:r w:rsidRPr="00DD406C">
              <w:rPr>
                <w:rFonts w:ascii="Arial" w:eastAsia="Times New Roman" w:hAnsi="Arial" w:cs="Arial"/>
                <w:color w:val="1A1A1A"/>
                <w:sz w:val="21"/>
                <w:szCs w:val="21"/>
                <w:shd w:val="clear" w:color="auto" w:fill="FFFFFF"/>
                <w:lang w:eastAsia="en-IN"/>
              </w:rPr>
              <w:t xml:space="preserve"> acid, naphthalene-1,5 </w:t>
            </w:r>
            <w:proofErr w:type="spellStart"/>
            <w:r w:rsidRPr="00DD406C">
              <w:rPr>
                <w:rFonts w:ascii="Arial" w:eastAsia="Times New Roman" w:hAnsi="Arial" w:cs="Arial"/>
                <w:color w:val="1A1A1A"/>
                <w:sz w:val="21"/>
                <w:szCs w:val="21"/>
                <w:shd w:val="clear" w:color="auto" w:fill="FFFFFF"/>
                <w:lang w:eastAsia="en-IN"/>
              </w:rPr>
              <w:t>disulfonic</w:t>
            </w:r>
            <w:proofErr w:type="spellEnd"/>
            <w:r w:rsidRPr="00DD406C">
              <w:rPr>
                <w:rFonts w:ascii="Arial" w:eastAsia="Times New Roman" w:hAnsi="Arial" w:cs="Arial"/>
                <w:color w:val="1A1A1A"/>
                <w:sz w:val="21"/>
                <w:szCs w:val="21"/>
                <w:shd w:val="clear" w:color="auto" w:fill="FFFFFF"/>
                <w:lang w:eastAsia="en-IN"/>
              </w:rPr>
              <w:t xml:space="preserve"> acid, naphthalene-2-sulfonic acid, nicotinic acid, nitric acid, oleic acid, oxalic acid, palmitic acid, </w:t>
            </w:r>
            <w:proofErr w:type="spellStart"/>
            <w:r w:rsidRPr="00DD406C">
              <w:rPr>
                <w:rFonts w:ascii="Arial" w:eastAsia="Times New Roman" w:hAnsi="Arial" w:cs="Arial"/>
                <w:color w:val="1A1A1A"/>
                <w:sz w:val="21"/>
                <w:szCs w:val="21"/>
                <w:shd w:val="clear" w:color="auto" w:fill="FFFFFF"/>
                <w:lang w:eastAsia="en-IN"/>
              </w:rPr>
              <w:t>pamoic</w:t>
            </w:r>
            <w:proofErr w:type="spellEnd"/>
            <w:r w:rsidRPr="00DD406C">
              <w:rPr>
                <w:rFonts w:ascii="Arial" w:eastAsia="Times New Roman" w:hAnsi="Arial" w:cs="Arial"/>
                <w:color w:val="1A1A1A"/>
                <w:sz w:val="21"/>
                <w:szCs w:val="21"/>
                <w:shd w:val="clear" w:color="auto" w:fill="FFFFFF"/>
                <w:lang w:eastAsia="en-IN"/>
              </w:rPr>
              <w:t xml:space="preserve"> acid, phosphoric acid, </w:t>
            </w:r>
            <w:proofErr w:type="spellStart"/>
            <w:r w:rsidRPr="00DD406C">
              <w:rPr>
                <w:rFonts w:ascii="Arial" w:eastAsia="Times New Roman" w:hAnsi="Arial" w:cs="Arial"/>
                <w:color w:val="1A1A1A"/>
                <w:sz w:val="21"/>
                <w:szCs w:val="21"/>
                <w:shd w:val="clear" w:color="auto" w:fill="FFFFFF"/>
                <w:lang w:eastAsia="en-IN"/>
              </w:rPr>
              <w:t>proprionic</w:t>
            </w:r>
            <w:proofErr w:type="spellEnd"/>
            <w:r w:rsidRPr="00DD406C">
              <w:rPr>
                <w:rFonts w:ascii="Arial" w:eastAsia="Times New Roman" w:hAnsi="Arial" w:cs="Arial"/>
                <w:color w:val="1A1A1A"/>
                <w:sz w:val="21"/>
                <w:szCs w:val="21"/>
                <w:shd w:val="clear" w:color="auto" w:fill="FFFFFF"/>
                <w:lang w:eastAsia="en-IN"/>
              </w:rPr>
              <w:t xml:space="preserve"> acid, pyroglutamic acid, salicylic acid, sebacic acid, stearic acid, succinic acid, sulfuric acid, tartaric acid, </w:t>
            </w:r>
            <w:proofErr w:type="spellStart"/>
            <w:r w:rsidRPr="00DD406C">
              <w:rPr>
                <w:rFonts w:ascii="Arial" w:eastAsia="Times New Roman" w:hAnsi="Arial" w:cs="Arial"/>
                <w:color w:val="1A1A1A"/>
                <w:sz w:val="21"/>
                <w:szCs w:val="21"/>
                <w:shd w:val="clear" w:color="auto" w:fill="FFFFFF"/>
                <w:lang w:eastAsia="en-IN"/>
              </w:rPr>
              <w:t>thiocyanic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toluenesulfonic</w:t>
            </w:r>
            <w:proofErr w:type="spellEnd"/>
            <w:r w:rsidRPr="00DD406C">
              <w:rPr>
                <w:rFonts w:ascii="Arial" w:eastAsia="Times New Roman" w:hAnsi="Arial" w:cs="Arial"/>
                <w:color w:val="1A1A1A"/>
                <w:sz w:val="21"/>
                <w:szCs w:val="21"/>
                <w:shd w:val="clear" w:color="auto" w:fill="FFFFFF"/>
                <w:lang w:eastAsia="en-IN"/>
              </w:rPr>
              <w:t xml:space="preserve"> acid, undecylenic acid, omega 3 fatty acids, omega 6 fatty acids, n-acetyl cysteine (</w:t>
            </w:r>
            <w:proofErr w:type="spellStart"/>
            <w:r w:rsidRPr="00DD406C">
              <w:rPr>
                <w:rFonts w:ascii="Arial" w:eastAsia="Times New Roman" w:hAnsi="Arial" w:cs="Arial"/>
                <w:color w:val="1A1A1A"/>
                <w:sz w:val="21"/>
                <w:szCs w:val="21"/>
                <w:shd w:val="clear" w:color="auto" w:fill="FFFFFF"/>
                <w:lang w:eastAsia="en-IN"/>
              </w:rPr>
              <w:t>nac</w:t>
            </w:r>
            <w:proofErr w:type="spellEnd"/>
            <w:r w:rsidRPr="00DD406C">
              <w:rPr>
                <w:rFonts w:ascii="Arial" w:eastAsia="Times New Roman" w:hAnsi="Arial" w:cs="Arial"/>
                <w:color w:val="1A1A1A"/>
                <w:sz w:val="21"/>
                <w:szCs w:val="21"/>
                <w:shd w:val="clear" w:color="auto" w:fill="FFFFFF"/>
                <w:lang w:eastAsia="en-IN"/>
              </w:rPr>
              <w:t xml:space="preserve">), furoate, methyl furoate, ethyl furoate, aminocaproic acid, caproic acid, </w:t>
            </w:r>
            <w:proofErr w:type="spellStart"/>
            <w:r w:rsidRPr="00DD406C">
              <w:rPr>
                <w:rFonts w:ascii="Arial" w:eastAsia="Times New Roman" w:hAnsi="Arial" w:cs="Arial"/>
                <w:color w:val="1A1A1A"/>
                <w:sz w:val="21"/>
                <w:szCs w:val="21"/>
                <w:shd w:val="clear" w:color="auto" w:fill="FFFFFF"/>
                <w:lang w:eastAsia="en-IN"/>
              </w:rPr>
              <w:t>caprilic</w:t>
            </w:r>
            <w:proofErr w:type="spellEnd"/>
            <w:r w:rsidRPr="00DD406C">
              <w:rPr>
                <w:rFonts w:ascii="Arial" w:eastAsia="Times New Roman" w:hAnsi="Arial" w:cs="Arial"/>
                <w:color w:val="1A1A1A"/>
                <w:sz w:val="21"/>
                <w:szCs w:val="21"/>
                <w:shd w:val="clear" w:color="auto" w:fill="FFFFFF"/>
                <w:lang w:eastAsia="en-IN"/>
              </w:rPr>
              <w:t xml:space="preserve"> acid, capric acid, lauric acid, alpha lipoic acid, R-lipoic acid, myristic acid, </w:t>
            </w:r>
            <w:proofErr w:type="spellStart"/>
            <w:r w:rsidRPr="00DD406C">
              <w:rPr>
                <w:rFonts w:ascii="Arial" w:eastAsia="Times New Roman" w:hAnsi="Arial" w:cs="Arial"/>
                <w:color w:val="1A1A1A"/>
                <w:sz w:val="21"/>
                <w:szCs w:val="21"/>
                <w:shd w:val="clear" w:color="auto" w:fill="FFFFFF"/>
                <w:lang w:eastAsia="en-IN"/>
              </w:rPr>
              <w:t>myristoleic</w:t>
            </w:r>
            <w:proofErr w:type="spellEnd"/>
            <w:r w:rsidRPr="00DD406C">
              <w:rPr>
                <w:rFonts w:ascii="Arial" w:eastAsia="Times New Roman" w:hAnsi="Arial" w:cs="Arial"/>
                <w:color w:val="1A1A1A"/>
                <w:sz w:val="21"/>
                <w:szCs w:val="21"/>
                <w:shd w:val="clear" w:color="auto" w:fill="FFFFFF"/>
                <w:lang w:eastAsia="en-IN"/>
              </w:rPr>
              <w:t xml:space="preserve"> acid, palmitic acid, palmitoleic acid, phospholipids, phosphatidylcholine, oleic acid, </w:t>
            </w:r>
            <w:proofErr w:type="spellStart"/>
            <w:r w:rsidRPr="00DD406C">
              <w:rPr>
                <w:rFonts w:ascii="Arial" w:eastAsia="Times New Roman" w:hAnsi="Arial" w:cs="Arial"/>
                <w:color w:val="1A1A1A"/>
                <w:sz w:val="21"/>
                <w:szCs w:val="21"/>
                <w:shd w:val="clear" w:color="auto" w:fill="FFFFFF"/>
                <w:lang w:eastAsia="en-IN"/>
              </w:rPr>
              <w:t>elaidic</w:t>
            </w:r>
            <w:proofErr w:type="spellEnd"/>
            <w:r w:rsidRPr="00DD406C">
              <w:rPr>
                <w:rFonts w:ascii="Arial" w:eastAsia="Times New Roman" w:hAnsi="Arial" w:cs="Arial"/>
                <w:color w:val="1A1A1A"/>
                <w:sz w:val="21"/>
                <w:szCs w:val="21"/>
                <w:shd w:val="clear" w:color="auto" w:fill="FFFFFF"/>
                <w:lang w:eastAsia="en-IN"/>
              </w:rPr>
              <w:t xml:space="preserve"> acid, linoleic acid, linolenic acid, menthol, retinoic acid, vitamin A, retinol, </w:t>
            </w:r>
            <w:proofErr w:type="spellStart"/>
            <w:r w:rsidRPr="00DD406C">
              <w:rPr>
                <w:rFonts w:ascii="Arial" w:eastAsia="Times New Roman" w:hAnsi="Arial" w:cs="Arial"/>
                <w:color w:val="1A1A1A"/>
                <w:sz w:val="21"/>
                <w:szCs w:val="21"/>
                <w:shd w:val="clear" w:color="auto" w:fill="FFFFFF"/>
                <w:lang w:eastAsia="en-IN"/>
              </w:rPr>
              <w:t>linolelaidic</w:t>
            </w:r>
            <w:proofErr w:type="spellEnd"/>
            <w:r w:rsidRPr="00DD406C">
              <w:rPr>
                <w:rFonts w:ascii="Arial" w:eastAsia="Times New Roman" w:hAnsi="Arial" w:cs="Arial"/>
                <w:color w:val="1A1A1A"/>
                <w:sz w:val="21"/>
                <w:szCs w:val="21"/>
                <w:shd w:val="clear" w:color="auto" w:fill="FFFFFF"/>
                <w:lang w:eastAsia="en-IN"/>
              </w:rPr>
              <w:t xml:space="preserve"> acid, arachidonic acid, phospholipids, phosphatidylcholine, menthol, retinoic acid, vitamin a, retinol, retinal, isotretinoin, curcumin, tretinoin, u-carotene -carotene </w:t>
            </w:r>
            <w:r w:rsidRPr="00DD406C">
              <w:rPr>
                <w:rFonts w:ascii="Arial" w:eastAsia="Times New Roman" w:hAnsi="Arial" w:cs="Arial"/>
                <w:color w:val="1A1A1A"/>
                <w:sz w:val="21"/>
                <w:szCs w:val="21"/>
                <w:shd w:val="clear" w:color="auto" w:fill="FFFFFF"/>
                <w:lang w:eastAsia="en-IN"/>
              </w:rPr>
              <w:lastRenderedPageBreak/>
              <w:t xml:space="preserve">retinol, d2 ergosterol, ergocalciferol, 7-dehydrocholesterol, cholecalciferol, 25-hydroxycholecalciferol, calcitriol (1,25-dihydroxycholecalciferol), calcitroic acid, d4 dihydroergocalciferol, </w:t>
            </w:r>
            <w:proofErr w:type="spellStart"/>
            <w:r w:rsidRPr="00DD406C">
              <w:rPr>
                <w:rFonts w:ascii="Arial" w:eastAsia="Times New Roman" w:hAnsi="Arial" w:cs="Arial"/>
                <w:color w:val="1A1A1A"/>
                <w:sz w:val="21"/>
                <w:szCs w:val="21"/>
                <w:shd w:val="clear" w:color="auto" w:fill="FFFFFF"/>
                <w:lang w:eastAsia="en-IN"/>
              </w:rPr>
              <w:t>alfacalcidol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dihydrotachysterol</w:t>
            </w:r>
            <w:proofErr w:type="spellEnd"/>
            <w:r w:rsidRPr="00DD406C">
              <w:rPr>
                <w:rFonts w:ascii="Arial" w:eastAsia="Times New Roman" w:hAnsi="Arial" w:cs="Arial"/>
                <w:color w:val="1A1A1A"/>
                <w:sz w:val="21"/>
                <w:szCs w:val="21"/>
                <w:shd w:val="clear" w:color="auto" w:fill="FFFFFF"/>
                <w:lang w:eastAsia="en-IN"/>
              </w:rPr>
              <w:t xml:space="preserve">, calcipotriol, </w:t>
            </w:r>
            <w:proofErr w:type="spellStart"/>
            <w:r w:rsidRPr="00DD406C">
              <w:rPr>
                <w:rFonts w:ascii="Arial" w:eastAsia="Times New Roman" w:hAnsi="Arial" w:cs="Arial"/>
                <w:color w:val="1A1A1A"/>
                <w:sz w:val="21"/>
                <w:szCs w:val="21"/>
                <w:shd w:val="clear" w:color="auto" w:fill="FFFFFF"/>
                <w:lang w:eastAsia="en-IN"/>
              </w:rPr>
              <w:t>tacalcitol</w:t>
            </w:r>
            <w:proofErr w:type="spellEnd"/>
            <w:r w:rsidRPr="00DD406C">
              <w:rPr>
                <w:rFonts w:ascii="Arial" w:eastAsia="Times New Roman" w:hAnsi="Arial" w:cs="Arial"/>
                <w:color w:val="1A1A1A"/>
                <w:sz w:val="21"/>
                <w:szCs w:val="21"/>
                <w:shd w:val="clear" w:color="auto" w:fill="FFFFFF"/>
                <w:lang w:eastAsia="en-IN"/>
              </w:rPr>
              <w:t xml:space="preserve">, paricalcitol, tocopherol, naphthoquinone, phylloquinone (kl), menaquinones (k2), menadione (k3), menadiol (k4), thiamine, acefurtiamine, allithiamine, </w:t>
            </w:r>
            <w:proofErr w:type="spellStart"/>
            <w:r w:rsidRPr="00DD406C">
              <w:rPr>
                <w:rFonts w:ascii="Arial" w:eastAsia="Times New Roman" w:hAnsi="Arial" w:cs="Arial"/>
                <w:color w:val="1A1A1A"/>
                <w:sz w:val="21"/>
                <w:szCs w:val="21"/>
                <w:shd w:val="clear" w:color="auto" w:fill="FFFFFF"/>
                <w:lang w:eastAsia="en-IN"/>
              </w:rPr>
              <w:t>benfotiamine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fursultiamine</w:t>
            </w:r>
            <w:proofErr w:type="spellEnd"/>
            <w:r w:rsidRPr="00DD406C">
              <w:rPr>
                <w:rFonts w:ascii="Arial" w:eastAsia="Times New Roman" w:hAnsi="Arial" w:cs="Arial"/>
                <w:color w:val="1A1A1A"/>
                <w:sz w:val="21"/>
                <w:szCs w:val="21"/>
                <w:shd w:val="clear" w:color="auto" w:fill="FFFFFF"/>
                <w:lang w:eastAsia="en-IN"/>
              </w:rPr>
              <w:t xml:space="preserve">, octotiamine, </w:t>
            </w:r>
            <w:proofErr w:type="spellStart"/>
            <w:r w:rsidRPr="00DD406C">
              <w:rPr>
                <w:rFonts w:ascii="Arial" w:eastAsia="Times New Roman" w:hAnsi="Arial" w:cs="Arial"/>
                <w:color w:val="1A1A1A"/>
                <w:sz w:val="21"/>
                <w:szCs w:val="21"/>
                <w:shd w:val="clear" w:color="auto" w:fill="FFFFFF"/>
                <w:lang w:eastAsia="en-IN"/>
              </w:rPr>
              <w:t>prosultiamine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sulbutiamine</w:t>
            </w:r>
            <w:proofErr w:type="spellEnd"/>
            <w:r w:rsidRPr="00DD406C">
              <w:rPr>
                <w:rFonts w:ascii="Arial" w:eastAsia="Times New Roman" w:hAnsi="Arial" w:cs="Arial"/>
                <w:color w:val="1A1A1A"/>
                <w:sz w:val="21"/>
                <w:szCs w:val="21"/>
                <w:shd w:val="clear" w:color="auto" w:fill="FFFFFF"/>
                <w:lang w:eastAsia="en-IN"/>
              </w:rPr>
              <w:t xml:space="preserve">, riboflavin, niacin, nicotinamide, pantothenic acid, </w:t>
            </w:r>
            <w:proofErr w:type="spellStart"/>
            <w:r w:rsidRPr="00DD406C">
              <w:rPr>
                <w:rFonts w:ascii="Arial" w:eastAsia="Times New Roman" w:hAnsi="Arial" w:cs="Arial"/>
                <w:color w:val="1A1A1A"/>
                <w:sz w:val="21"/>
                <w:szCs w:val="21"/>
                <w:shd w:val="clear" w:color="auto" w:fill="FFFFFF"/>
                <w:lang w:eastAsia="en-IN"/>
              </w:rPr>
              <w:t>dexpanthenol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pantethine</w:t>
            </w:r>
            <w:proofErr w:type="spellEnd"/>
            <w:r w:rsidRPr="00DD406C">
              <w:rPr>
                <w:rFonts w:ascii="Arial" w:eastAsia="Times New Roman" w:hAnsi="Arial" w:cs="Arial"/>
                <w:color w:val="1A1A1A"/>
                <w:sz w:val="21"/>
                <w:szCs w:val="21"/>
                <w:shd w:val="clear" w:color="auto" w:fill="FFFFFF"/>
                <w:lang w:eastAsia="en-IN"/>
              </w:rPr>
              <w:t xml:space="preserve">, pyridoxine, pyridoxal phosphate, pyridoxamine, pyritinol, biotin, folic acid, </w:t>
            </w:r>
            <w:proofErr w:type="spellStart"/>
            <w:r w:rsidRPr="00DD406C">
              <w:rPr>
                <w:rFonts w:ascii="Arial" w:eastAsia="Times New Roman" w:hAnsi="Arial" w:cs="Arial"/>
                <w:color w:val="1A1A1A"/>
                <w:sz w:val="21"/>
                <w:szCs w:val="21"/>
                <w:shd w:val="clear" w:color="auto" w:fill="FFFFFF"/>
                <w:lang w:eastAsia="en-IN"/>
              </w:rPr>
              <w:t>dihydrofolic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folinic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levomefolic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adenosylcobalamin</w:t>
            </w:r>
            <w:proofErr w:type="spellEnd"/>
            <w:r w:rsidRPr="00DD406C">
              <w:rPr>
                <w:rFonts w:ascii="Arial" w:eastAsia="Times New Roman" w:hAnsi="Arial" w:cs="Arial"/>
                <w:color w:val="1A1A1A"/>
                <w:sz w:val="21"/>
                <w:szCs w:val="21"/>
                <w:shd w:val="clear" w:color="auto" w:fill="FFFFFF"/>
                <w:lang w:eastAsia="en-IN"/>
              </w:rPr>
              <w:t xml:space="preserve">, cyanocobalamin, hydroxocobalamin, </w:t>
            </w:r>
            <w:proofErr w:type="spellStart"/>
            <w:r w:rsidRPr="00DD406C">
              <w:rPr>
                <w:rFonts w:ascii="Arial" w:eastAsia="Times New Roman" w:hAnsi="Arial" w:cs="Arial"/>
                <w:color w:val="1A1A1A"/>
                <w:sz w:val="21"/>
                <w:szCs w:val="21"/>
                <w:shd w:val="clear" w:color="auto" w:fill="FFFFFF"/>
                <w:lang w:eastAsia="en-IN"/>
              </w:rPr>
              <w:t>methylcobalamin</w:t>
            </w:r>
            <w:proofErr w:type="spellEnd"/>
            <w:r w:rsidRPr="00DD406C">
              <w:rPr>
                <w:rFonts w:ascii="Arial" w:eastAsia="Times New Roman" w:hAnsi="Arial" w:cs="Arial"/>
                <w:color w:val="1A1A1A"/>
                <w:sz w:val="21"/>
                <w:szCs w:val="21"/>
                <w:shd w:val="clear" w:color="auto" w:fill="FFFFFF"/>
                <w:lang w:eastAsia="en-IN"/>
              </w:rPr>
              <w:t>, choline, ascorbic acid, dehydroascorbic acid, 1-docosanol or</w:t>
            </w:r>
          </w:p>
          <w:p w14:paraId="7681684A" w14:textId="7008E8B1"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5E42B473" wp14:editId="316AFA16">
                  <wp:extent cx="2281555" cy="766445"/>
                  <wp:effectExtent l="0" t="0" r="444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8_0001_x299_y686_drawing"/>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2281555" cy="766445"/>
                          </a:xfrm>
                          <a:prstGeom prst="rect">
                            <a:avLst/>
                          </a:prstGeom>
                          <a:noFill/>
                          <a:ln>
                            <a:noFill/>
                          </a:ln>
                        </pic:spPr>
                      </pic:pic>
                    </a:graphicData>
                  </a:graphic>
                </wp:inline>
              </w:drawing>
            </w:r>
          </w:p>
          <w:p w14:paraId="5D8AC47C" w14:textId="77777777" w:rsidR="00DD406C" w:rsidRPr="00DD406C" w:rsidRDefault="00DD406C" w:rsidP="00DD406C">
            <w:pPr>
              <w:spacing w:line="263" w:lineRule="atLeast"/>
              <w:ind w:firstLine="2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 within the proviso R, R2, R3 independently represents</w:t>
            </w:r>
          </w:p>
          <w:p w14:paraId="2FA0AE93" w14:textId="223184C1"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40117978" wp14:editId="25A76745">
                  <wp:extent cx="2743200" cy="2435860"/>
                  <wp:effectExtent l="0" t="0" r="0" b="25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8_0002_x309_y1072_drawing"/>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2743200" cy="2435860"/>
                          </a:xfrm>
                          <a:prstGeom prst="rect">
                            <a:avLst/>
                          </a:prstGeom>
                          <a:noFill/>
                          <a:ln>
                            <a:noFill/>
                          </a:ln>
                        </pic:spPr>
                      </pic:pic>
                    </a:graphicData>
                  </a:graphic>
                </wp:inline>
              </w:drawing>
            </w:r>
          </w:p>
          <w:p w14:paraId="42561BF6" w14:textId="06D369F0"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796DB453" wp14:editId="42AAE173">
                  <wp:extent cx="2742565" cy="3214255"/>
                  <wp:effectExtent l="0" t="0" r="635" b="571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9_0001_x299_y459_drawing"/>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2745174" cy="3217312"/>
                          </a:xfrm>
                          <a:prstGeom prst="rect">
                            <a:avLst/>
                          </a:prstGeom>
                          <a:noFill/>
                          <a:ln>
                            <a:noFill/>
                          </a:ln>
                        </pic:spPr>
                      </pic:pic>
                    </a:graphicData>
                  </a:graphic>
                </wp:inline>
              </w:drawing>
            </w:r>
          </w:p>
          <w:p w14:paraId="7C7B8F0B" w14:textId="35A0F590"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00ABDC27" wp14:editId="679E0E8C">
                  <wp:extent cx="2743200" cy="107378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0_0001_x307_y460_drawing"/>
                          <pic:cNvPicPr>
                            <a:picLocks noChangeAspect="1" noChangeArrowheads="1"/>
                          </pic:cNvPicPr>
                        </pic:nvPicPr>
                        <pic:blipFill>
                          <a:blip r:embed="rId455" cstate="print">
                            <a:extLst>
                              <a:ext uri="{28A0092B-C50C-407E-A947-70E740481C1C}">
                                <a14:useLocalDpi xmlns:a14="http://schemas.microsoft.com/office/drawing/2010/main" val="0"/>
                              </a:ext>
                            </a:extLst>
                          </a:blip>
                          <a:srcRect/>
                          <a:stretch>
                            <a:fillRect/>
                          </a:stretch>
                        </pic:blipFill>
                        <pic:spPr bwMode="auto">
                          <a:xfrm>
                            <a:off x="0" y="0"/>
                            <a:ext cx="2743200" cy="1073785"/>
                          </a:xfrm>
                          <a:prstGeom prst="rect">
                            <a:avLst/>
                          </a:prstGeom>
                          <a:noFill/>
                          <a:ln>
                            <a:noFill/>
                          </a:ln>
                        </pic:spPr>
                      </pic:pic>
                    </a:graphicData>
                  </a:graphic>
                </wp:inline>
              </w:drawing>
            </w:r>
          </w:p>
          <w:p w14:paraId="2B2BA1AB"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3.    A compound of Formula III:</w:t>
            </w:r>
          </w:p>
          <w:p w14:paraId="43E5DC96" w14:textId="710384DD"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5C296B5B" wp14:editId="67CE50ED">
                  <wp:extent cx="2743200" cy="1270000"/>
                  <wp:effectExtent l="0" t="0" r="0" b="635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0_0002_x754_y1373_drawing"/>
                          <pic:cNvPicPr>
                            <a:picLocks noChangeAspect="1" noChangeArrowheads="1"/>
                          </pic:cNvPicPr>
                        </pic:nvPicPr>
                        <pic:blipFill>
                          <a:blip r:embed="rId456" cstate="print">
                            <a:extLst>
                              <a:ext uri="{28A0092B-C50C-407E-A947-70E740481C1C}">
                                <a14:useLocalDpi xmlns:a14="http://schemas.microsoft.com/office/drawing/2010/main" val="0"/>
                              </a:ext>
                            </a:extLst>
                          </a:blip>
                          <a:srcRect/>
                          <a:stretch>
                            <a:fillRect/>
                          </a:stretch>
                        </pic:blipFill>
                        <pic:spPr bwMode="auto">
                          <a:xfrm>
                            <a:off x="0" y="0"/>
                            <a:ext cx="2743200" cy="1270000"/>
                          </a:xfrm>
                          <a:prstGeom prst="rect">
                            <a:avLst/>
                          </a:prstGeom>
                          <a:noFill/>
                          <a:ln>
                            <a:noFill/>
                          </a:ln>
                        </pic:spPr>
                      </pic:pic>
                    </a:graphicData>
                  </a:graphic>
                </wp:inline>
              </w:drawing>
            </w:r>
          </w:p>
          <w:p w14:paraId="644C3A8F" w14:textId="77777777" w:rsidR="00DD406C" w:rsidRPr="00DD406C" w:rsidRDefault="00DD406C" w:rsidP="00DD406C">
            <w:pPr>
              <w:spacing w:line="263" w:lineRule="atLeast"/>
              <w:ind w:firstLine="4392"/>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Formula III</w:t>
            </w:r>
          </w:p>
          <w:p w14:paraId="5B6F7882"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and pharmaceutically acceptable hydrates, solvates, prodrugs, enantiomers, and stereoisomers </w:t>
            </w:r>
            <w:proofErr w:type="gramStart"/>
            <w:r w:rsidRPr="00DD406C">
              <w:rPr>
                <w:rFonts w:ascii="Arial" w:eastAsia="Times New Roman" w:hAnsi="Arial" w:cs="Arial"/>
                <w:color w:val="1A1A1A"/>
                <w:sz w:val="21"/>
                <w:szCs w:val="21"/>
                <w:shd w:val="clear" w:color="auto" w:fill="FFFFFF"/>
                <w:lang w:eastAsia="en-IN"/>
              </w:rPr>
              <w:t>thereof;</w:t>
            </w:r>
            <w:proofErr w:type="gramEnd"/>
          </w:p>
          <w:p w14:paraId="5E6EF708"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w:t>
            </w:r>
          </w:p>
          <w:p w14:paraId="6207C5A5"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RH independently represents</w:t>
            </w:r>
          </w:p>
          <w:p w14:paraId="5F363FAE"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caprylic acid, 1-hydroxy-2-naphthoic acid, 2,2-dichloroacetic acid, 2-hydroxyethanesulfonic acid, 2-oxoglutaric acid, 4-acetamidobenzoic acid, 4-aminosalicylic acid, acetic acid, adipic acid, ascorbic acid, aspartic acid, benzenesulfonic acid, benzoic acid, camphoric acid, camphor 10-sulfonic acid, capric acid (decanoic acid), caproic acid (hexanoic acid), carbonic acid, cinnamic acid, citric acid, </w:t>
            </w:r>
            <w:proofErr w:type="spellStart"/>
            <w:r w:rsidRPr="00DD406C">
              <w:rPr>
                <w:rFonts w:ascii="Arial" w:eastAsia="Times New Roman" w:hAnsi="Arial" w:cs="Arial"/>
                <w:color w:val="1A1A1A"/>
                <w:sz w:val="21"/>
                <w:szCs w:val="21"/>
                <w:shd w:val="clear" w:color="auto" w:fill="FFFFFF"/>
                <w:lang w:eastAsia="en-IN"/>
              </w:rPr>
              <w:t>cyclamic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dodecylsulfuric</w:t>
            </w:r>
            <w:proofErr w:type="spellEnd"/>
            <w:r w:rsidRPr="00DD406C">
              <w:rPr>
                <w:rFonts w:ascii="Arial" w:eastAsia="Times New Roman" w:hAnsi="Arial" w:cs="Arial"/>
                <w:color w:val="1A1A1A"/>
                <w:sz w:val="21"/>
                <w:szCs w:val="21"/>
                <w:shd w:val="clear" w:color="auto" w:fill="FFFFFF"/>
                <w:lang w:eastAsia="en-IN"/>
              </w:rPr>
              <w:t xml:space="preserve"> acid, ethane-1,2-disulfonic acid, </w:t>
            </w:r>
            <w:proofErr w:type="spellStart"/>
            <w:r w:rsidRPr="00DD406C">
              <w:rPr>
                <w:rFonts w:ascii="Arial" w:eastAsia="Times New Roman" w:hAnsi="Arial" w:cs="Arial"/>
                <w:color w:val="1A1A1A"/>
                <w:sz w:val="21"/>
                <w:szCs w:val="21"/>
                <w:shd w:val="clear" w:color="auto" w:fill="FFFFFF"/>
                <w:lang w:eastAsia="en-IN"/>
              </w:rPr>
              <w:t>ethanesulfonic</w:t>
            </w:r>
            <w:proofErr w:type="spellEnd"/>
            <w:r w:rsidRPr="00DD406C">
              <w:rPr>
                <w:rFonts w:ascii="Arial" w:eastAsia="Times New Roman" w:hAnsi="Arial" w:cs="Arial"/>
                <w:color w:val="1A1A1A"/>
                <w:sz w:val="21"/>
                <w:szCs w:val="21"/>
                <w:shd w:val="clear" w:color="auto" w:fill="FFFFFF"/>
                <w:lang w:eastAsia="en-IN"/>
              </w:rPr>
              <w:t xml:space="preserve"> acid, formic acid, fumaric acid, </w:t>
            </w:r>
            <w:proofErr w:type="spellStart"/>
            <w:r w:rsidRPr="00DD406C">
              <w:rPr>
                <w:rFonts w:ascii="Arial" w:eastAsia="Times New Roman" w:hAnsi="Arial" w:cs="Arial"/>
                <w:color w:val="1A1A1A"/>
                <w:sz w:val="21"/>
                <w:szCs w:val="21"/>
                <w:shd w:val="clear" w:color="auto" w:fill="FFFFFF"/>
                <w:lang w:eastAsia="en-IN"/>
              </w:rPr>
              <w:t>galactaric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lastRenderedPageBreak/>
              <w:t>gentisic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glucoheptonic</w:t>
            </w:r>
            <w:proofErr w:type="spellEnd"/>
            <w:r w:rsidRPr="00DD406C">
              <w:rPr>
                <w:rFonts w:ascii="Arial" w:eastAsia="Times New Roman" w:hAnsi="Arial" w:cs="Arial"/>
                <w:color w:val="1A1A1A"/>
                <w:sz w:val="21"/>
                <w:szCs w:val="21"/>
                <w:shd w:val="clear" w:color="auto" w:fill="FFFFFF"/>
                <w:lang w:eastAsia="en-IN"/>
              </w:rPr>
              <w:t xml:space="preserve"> acid, gluconic acid , glucuronic acid, glutamic acid, glutaric acid, </w:t>
            </w:r>
            <w:proofErr w:type="spellStart"/>
            <w:r w:rsidRPr="00DD406C">
              <w:rPr>
                <w:rFonts w:ascii="Arial" w:eastAsia="Times New Roman" w:hAnsi="Arial" w:cs="Arial"/>
                <w:color w:val="1A1A1A"/>
                <w:sz w:val="21"/>
                <w:szCs w:val="21"/>
                <w:shd w:val="clear" w:color="auto" w:fill="FFFFFF"/>
                <w:lang w:eastAsia="en-IN"/>
              </w:rPr>
              <w:t>glycerophosphoric</w:t>
            </w:r>
            <w:proofErr w:type="spellEnd"/>
            <w:r w:rsidRPr="00DD406C">
              <w:rPr>
                <w:rFonts w:ascii="Arial" w:eastAsia="Times New Roman" w:hAnsi="Arial" w:cs="Arial"/>
                <w:color w:val="1A1A1A"/>
                <w:sz w:val="21"/>
                <w:szCs w:val="21"/>
                <w:shd w:val="clear" w:color="auto" w:fill="FFFFFF"/>
                <w:lang w:eastAsia="en-IN"/>
              </w:rPr>
              <w:t xml:space="preserve"> acid, glycolic acid, hippuric acid, hydrobromic acid, </w:t>
            </w:r>
            <w:proofErr w:type="spellStart"/>
            <w:r w:rsidRPr="00DD406C">
              <w:rPr>
                <w:rFonts w:ascii="Arial" w:eastAsia="Times New Roman" w:hAnsi="Arial" w:cs="Arial"/>
                <w:color w:val="1A1A1A"/>
                <w:sz w:val="21"/>
                <w:szCs w:val="21"/>
                <w:shd w:val="clear" w:color="auto" w:fill="FFFFFF"/>
                <w:lang w:eastAsia="en-IN"/>
              </w:rPr>
              <w:t>isobutyric</w:t>
            </w:r>
            <w:proofErr w:type="spellEnd"/>
            <w:r w:rsidRPr="00DD406C">
              <w:rPr>
                <w:rFonts w:ascii="Arial" w:eastAsia="Times New Roman" w:hAnsi="Arial" w:cs="Arial"/>
                <w:color w:val="1A1A1A"/>
                <w:sz w:val="21"/>
                <w:szCs w:val="21"/>
                <w:shd w:val="clear" w:color="auto" w:fill="FFFFFF"/>
                <w:lang w:eastAsia="en-IN"/>
              </w:rPr>
              <w:t xml:space="preserve"> acid, lactic acid, </w:t>
            </w:r>
            <w:proofErr w:type="spellStart"/>
            <w:r w:rsidRPr="00DD406C">
              <w:rPr>
                <w:rFonts w:ascii="Arial" w:eastAsia="Times New Roman" w:hAnsi="Arial" w:cs="Arial"/>
                <w:color w:val="1A1A1A"/>
                <w:sz w:val="21"/>
                <w:szCs w:val="21"/>
                <w:shd w:val="clear" w:color="auto" w:fill="FFFFFF"/>
                <w:lang w:eastAsia="en-IN"/>
              </w:rPr>
              <w:t>lactobionic</w:t>
            </w:r>
            <w:proofErr w:type="spellEnd"/>
            <w:r w:rsidRPr="00DD406C">
              <w:rPr>
                <w:rFonts w:ascii="Arial" w:eastAsia="Times New Roman" w:hAnsi="Arial" w:cs="Arial"/>
                <w:color w:val="1A1A1A"/>
                <w:sz w:val="21"/>
                <w:szCs w:val="21"/>
                <w:shd w:val="clear" w:color="auto" w:fill="FFFFFF"/>
                <w:lang w:eastAsia="en-IN"/>
              </w:rPr>
              <w:t xml:space="preserve"> acid, lauric acid, maleic acid, malic acid, malonic acid, </w:t>
            </w:r>
            <w:proofErr w:type="spellStart"/>
            <w:r w:rsidRPr="00DD406C">
              <w:rPr>
                <w:rFonts w:ascii="Arial" w:eastAsia="Times New Roman" w:hAnsi="Arial" w:cs="Arial"/>
                <w:color w:val="1A1A1A"/>
                <w:sz w:val="21"/>
                <w:szCs w:val="21"/>
                <w:shd w:val="clear" w:color="auto" w:fill="FFFFFF"/>
                <w:lang w:eastAsia="en-IN"/>
              </w:rPr>
              <w:t>mandelic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methanesulfonic</w:t>
            </w:r>
            <w:proofErr w:type="spellEnd"/>
            <w:r w:rsidRPr="00DD406C">
              <w:rPr>
                <w:rFonts w:ascii="Arial" w:eastAsia="Times New Roman" w:hAnsi="Arial" w:cs="Arial"/>
                <w:color w:val="1A1A1A"/>
                <w:sz w:val="21"/>
                <w:szCs w:val="21"/>
                <w:shd w:val="clear" w:color="auto" w:fill="FFFFFF"/>
                <w:lang w:eastAsia="en-IN"/>
              </w:rPr>
              <w:t xml:space="preserve"> acid, naphthalene-1,5 </w:t>
            </w:r>
            <w:proofErr w:type="spellStart"/>
            <w:r w:rsidRPr="00DD406C">
              <w:rPr>
                <w:rFonts w:ascii="Arial" w:eastAsia="Times New Roman" w:hAnsi="Arial" w:cs="Arial"/>
                <w:color w:val="1A1A1A"/>
                <w:sz w:val="21"/>
                <w:szCs w:val="21"/>
                <w:shd w:val="clear" w:color="auto" w:fill="FFFFFF"/>
                <w:lang w:eastAsia="en-IN"/>
              </w:rPr>
              <w:t>disulfonic</w:t>
            </w:r>
            <w:proofErr w:type="spellEnd"/>
            <w:r w:rsidRPr="00DD406C">
              <w:rPr>
                <w:rFonts w:ascii="Arial" w:eastAsia="Times New Roman" w:hAnsi="Arial" w:cs="Arial"/>
                <w:color w:val="1A1A1A"/>
                <w:sz w:val="21"/>
                <w:szCs w:val="21"/>
                <w:shd w:val="clear" w:color="auto" w:fill="FFFFFF"/>
                <w:lang w:eastAsia="en-IN"/>
              </w:rPr>
              <w:t xml:space="preserve"> acid, naphthalene-2-sulfonic acid, nicotinic acid, nitric acid, oleic acid, oxalic acid, palmitic acid, </w:t>
            </w:r>
            <w:proofErr w:type="spellStart"/>
            <w:r w:rsidRPr="00DD406C">
              <w:rPr>
                <w:rFonts w:ascii="Arial" w:eastAsia="Times New Roman" w:hAnsi="Arial" w:cs="Arial"/>
                <w:color w:val="1A1A1A"/>
                <w:sz w:val="21"/>
                <w:szCs w:val="21"/>
                <w:shd w:val="clear" w:color="auto" w:fill="FFFFFF"/>
                <w:lang w:eastAsia="en-IN"/>
              </w:rPr>
              <w:t>pamoic</w:t>
            </w:r>
            <w:proofErr w:type="spellEnd"/>
            <w:r w:rsidRPr="00DD406C">
              <w:rPr>
                <w:rFonts w:ascii="Arial" w:eastAsia="Times New Roman" w:hAnsi="Arial" w:cs="Arial"/>
                <w:color w:val="1A1A1A"/>
                <w:sz w:val="21"/>
                <w:szCs w:val="21"/>
                <w:shd w:val="clear" w:color="auto" w:fill="FFFFFF"/>
                <w:lang w:eastAsia="en-IN"/>
              </w:rPr>
              <w:t xml:space="preserve"> acid, phosphoric acid, </w:t>
            </w:r>
            <w:proofErr w:type="spellStart"/>
            <w:r w:rsidRPr="00DD406C">
              <w:rPr>
                <w:rFonts w:ascii="Arial" w:eastAsia="Times New Roman" w:hAnsi="Arial" w:cs="Arial"/>
                <w:color w:val="1A1A1A"/>
                <w:sz w:val="21"/>
                <w:szCs w:val="21"/>
                <w:shd w:val="clear" w:color="auto" w:fill="FFFFFF"/>
                <w:lang w:eastAsia="en-IN"/>
              </w:rPr>
              <w:t>proprionic</w:t>
            </w:r>
            <w:proofErr w:type="spellEnd"/>
            <w:r w:rsidRPr="00DD406C">
              <w:rPr>
                <w:rFonts w:ascii="Arial" w:eastAsia="Times New Roman" w:hAnsi="Arial" w:cs="Arial"/>
                <w:color w:val="1A1A1A"/>
                <w:sz w:val="21"/>
                <w:szCs w:val="21"/>
                <w:shd w:val="clear" w:color="auto" w:fill="FFFFFF"/>
                <w:lang w:eastAsia="en-IN"/>
              </w:rPr>
              <w:t xml:space="preserve"> acid, pyroglutamic acid, salicylic acid, sebacic acid, stearic acid, succinic acid, sulfuric acid, tartaric acid, </w:t>
            </w:r>
            <w:proofErr w:type="spellStart"/>
            <w:r w:rsidRPr="00DD406C">
              <w:rPr>
                <w:rFonts w:ascii="Arial" w:eastAsia="Times New Roman" w:hAnsi="Arial" w:cs="Arial"/>
                <w:color w:val="1A1A1A"/>
                <w:sz w:val="21"/>
                <w:szCs w:val="21"/>
                <w:shd w:val="clear" w:color="auto" w:fill="FFFFFF"/>
                <w:lang w:eastAsia="en-IN"/>
              </w:rPr>
              <w:t>thiocyanic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toluenesulfonic</w:t>
            </w:r>
            <w:proofErr w:type="spellEnd"/>
            <w:r w:rsidRPr="00DD406C">
              <w:rPr>
                <w:rFonts w:ascii="Arial" w:eastAsia="Times New Roman" w:hAnsi="Arial" w:cs="Arial"/>
                <w:color w:val="1A1A1A"/>
                <w:sz w:val="21"/>
                <w:szCs w:val="21"/>
                <w:shd w:val="clear" w:color="auto" w:fill="FFFFFF"/>
                <w:lang w:eastAsia="en-IN"/>
              </w:rPr>
              <w:t xml:space="preserve"> acid, undecylenic acid, omega 3 fatty acids, omega 6 fatty acids, n-acetyl cysteine (</w:t>
            </w:r>
            <w:proofErr w:type="spellStart"/>
            <w:r w:rsidRPr="00DD406C">
              <w:rPr>
                <w:rFonts w:ascii="Arial" w:eastAsia="Times New Roman" w:hAnsi="Arial" w:cs="Arial"/>
                <w:color w:val="1A1A1A"/>
                <w:sz w:val="21"/>
                <w:szCs w:val="21"/>
                <w:shd w:val="clear" w:color="auto" w:fill="FFFFFF"/>
                <w:lang w:eastAsia="en-IN"/>
              </w:rPr>
              <w:t>nac</w:t>
            </w:r>
            <w:proofErr w:type="spellEnd"/>
            <w:r w:rsidRPr="00DD406C">
              <w:rPr>
                <w:rFonts w:ascii="Arial" w:eastAsia="Times New Roman" w:hAnsi="Arial" w:cs="Arial"/>
                <w:color w:val="1A1A1A"/>
                <w:sz w:val="21"/>
                <w:szCs w:val="21"/>
                <w:shd w:val="clear" w:color="auto" w:fill="FFFFFF"/>
                <w:lang w:eastAsia="en-IN"/>
              </w:rPr>
              <w:t xml:space="preserve">), furoate, methyl furoate, ethyl furoate, aminocaproic acid, caproic acid, </w:t>
            </w:r>
            <w:proofErr w:type="spellStart"/>
            <w:r w:rsidRPr="00DD406C">
              <w:rPr>
                <w:rFonts w:ascii="Arial" w:eastAsia="Times New Roman" w:hAnsi="Arial" w:cs="Arial"/>
                <w:color w:val="1A1A1A"/>
                <w:sz w:val="21"/>
                <w:szCs w:val="21"/>
                <w:shd w:val="clear" w:color="auto" w:fill="FFFFFF"/>
                <w:lang w:eastAsia="en-IN"/>
              </w:rPr>
              <w:t>caprilic</w:t>
            </w:r>
            <w:proofErr w:type="spellEnd"/>
            <w:r w:rsidRPr="00DD406C">
              <w:rPr>
                <w:rFonts w:ascii="Arial" w:eastAsia="Times New Roman" w:hAnsi="Arial" w:cs="Arial"/>
                <w:color w:val="1A1A1A"/>
                <w:sz w:val="21"/>
                <w:szCs w:val="21"/>
                <w:shd w:val="clear" w:color="auto" w:fill="FFFFFF"/>
                <w:lang w:eastAsia="en-IN"/>
              </w:rPr>
              <w:t xml:space="preserve"> acid, capric acid, lauric acid, alpha lipoic acid, R-lipoic acid, myristic acid, </w:t>
            </w:r>
            <w:proofErr w:type="spellStart"/>
            <w:r w:rsidRPr="00DD406C">
              <w:rPr>
                <w:rFonts w:ascii="Arial" w:eastAsia="Times New Roman" w:hAnsi="Arial" w:cs="Arial"/>
                <w:color w:val="1A1A1A"/>
                <w:sz w:val="21"/>
                <w:szCs w:val="21"/>
                <w:shd w:val="clear" w:color="auto" w:fill="FFFFFF"/>
                <w:lang w:eastAsia="en-IN"/>
              </w:rPr>
              <w:t>myristoleic</w:t>
            </w:r>
            <w:proofErr w:type="spellEnd"/>
            <w:r w:rsidRPr="00DD406C">
              <w:rPr>
                <w:rFonts w:ascii="Arial" w:eastAsia="Times New Roman" w:hAnsi="Arial" w:cs="Arial"/>
                <w:color w:val="1A1A1A"/>
                <w:sz w:val="21"/>
                <w:szCs w:val="21"/>
                <w:shd w:val="clear" w:color="auto" w:fill="FFFFFF"/>
                <w:lang w:eastAsia="en-IN"/>
              </w:rPr>
              <w:t xml:space="preserve"> acid, palmitic acid, palmitoleic acid, phospholipids, phosphatidylcholine, oleic acid, </w:t>
            </w:r>
            <w:proofErr w:type="spellStart"/>
            <w:r w:rsidRPr="00DD406C">
              <w:rPr>
                <w:rFonts w:ascii="Arial" w:eastAsia="Times New Roman" w:hAnsi="Arial" w:cs="Arial"/>
                <w:color w:val="1A1A1A"/>
                <w:sz w:val="21"/>
                <w:szCs w:val="21"/>
                <w:shd w:val="clear" w:color="auto" w:fill="FFFFFF"/>
                <w:lang w:eastAsia="en-IN"/>
              </w:rPr>
              <w:t>elaidic</w:t>
            </w:r>
            <w:proofErr w:type="spellEnd"/>
            <w:r w:rsidRPr="00DD406C">
              <w:rPr>
                <w:rFonts w:ascii="Arial" w:eastAsia="Times New Roman" w:hAnsi="Arial" w:cs="Arial"/>
                <w:color w:val="1A1A1A"/>
                <w:sz w:val="21"/>
                <w:szCs w:val="21"/>
                <w:shd w:val="clear" w:color="auto" w:fill="FFFFFF"/>
                <w:lang w:eastAsia="en-IN"/>
              </w:rPr>
              <w:t xml:space="preserve"> acid, linoleic acid, linolenic acid, menthol, retinoic acid, vitamin A, retinol, </w:t>
            </w:r>
            <w:proofErr w:type="spellStart"/>
            <w:r w:rsidRPr="00DD406C">
              <w:rPr>
                <w:rFonts w:ascii="Arial" w:eastAsia="Times New Roman" w:hAnsi="Arial" w:cs="Arial"/>
                <w:color w:val="1A1A1A"/>
                <w:sz w:val="21"/>
                <w:szCs w:val="21"/>
                <w:shd w:val="clear" w:color="auto" w:fill="FFFFFF"/>
                <w:lang w:eastAsia="en-IN"/>
              </w:rPr>
              <w:t>linolelaidic</w:t>
            </w:r>
            <w:proofErr w:type="spellEnd"/>
            <w:r w:rsidRPr="00DD406C">
              <w:rPr>
                <w:rFonts w:ascii="Arial" w:eastAsia="Times New Roman" w:hAnsi="Arial" w:cs="Arial"/>
                <w:color w:val="1A1A1A"/>
                <w:sz w:val="21"/>
                <w:szCs w:val="21"/>
                <w:shd w:val="clear" w:color="auto" w:fill="FFFFFF"/>
                <w:lang w:eastAsia="en-IN"/>
              </w:rPr>
              <w:t xml:space="preserve"> acid, arachidonic acid, phospholipids, phosphatidylcholine, menthol, retinoic acid, vitamin a, retinol, retinal, isotretinoin, curcumin, tretinoin, u-carotene j-carotene retinol, d2 ergosterol, ergocalciferol, 7-dehydrocholesterol, cholecalciferol, 25-hydroxycholecalciferol, calcitriol (1,25-dihydroxycholecalciferol), calcitroic acid, d4 dihydroergocalciferol, </w:t>
            </w:r>
            <w:proofErr w:type="spellStart"/>
            <w:r w:rsidRPr="00DD406C">
              <w:rPr>
                <w:rFonts w:ascii="Arial" w:eastAsia="Times New Roman" w:hAnsi="Arial" w:cs="Arial"/>
                <w:color w:val="1A1A1A"/>
                <w:sz w:val="21"/>
                <w:szCs w:val="21"/>
                <w:shd w:val="clear" w:color="auto" w:fill="FFFFFF"/>
                <w:lang w:eastAsia="en-IN"/>
              </w:rPr>
              <w:t>alfacalcidol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dihydrotachysterol</w:t>
            </w:r>
            <w:proofErr w:type="spellEnd"/>
            <w:r w:rsidRPr="00DD406C">
              <w:rPr>
                <w:rFonts w:ascii="Arial" w:eastAsia="Times New Roman" w:hAnsi="Arial" w:cs="Arial"/>
                <w:color w:val="1A1A1A"/>
                <w:sz w:val="21"/>
                <w:szCs w:val="21"/>
                <w:shd w:val="clear" w:color="auto" w:fill="FFFFFF"/>
                <w:lang w:eastAsia="en-IN"/>
              </w:rPr>
              <w:t xml:space="preserve">, calcipotriol, </w:t>
            </w:r>
            <w:proofErr w:type="spellStart"/>
            <w:r w:rsidRPr="00DD406C">
              <w:rPr>
                <w:rFonts w:ascii="Arial" w:eastAsia="Times New Roman" w:hAnsi="Arial" w:cs="Arial"/>
                <w:color w:val="1A1A1A"/>
                <w:sz w:val="21"/>
                <w:szCs w:val="21"/>
                <w:shd w:val="clear" w:color="auto" w:fill="FFFFFF"/>
                <w:lang w:eastAsia="en-IN"/>
              </w:rPr>
              <w:t>tacalcitol</w:t>
            </w:r>
            <w:proofErr w:type="spellEnd"/>
            <w:r w:rsidRPr="00DD406C">
              <w:rPr>
                <w:rFonts w:ascii="Arial" w:eastAsia="Times New Roman" w:hAnsi="Arial" w:cs="Arial"/>
                <w:color w:val="1A1A1A"/>
                <w:sz w:val="21"/>
                <w:szCs w:val="21"/>
                <w:shd w:val="clear" w:color="auto" w:fill="FFFFFF"/>
                <w:lang w:eastAsia="en-IN"/>
              </w:rPr>
              <w:t xml:space="preserve">, </w:t>
            </w:r>
            <w:r w:rsidRPr="00DD406C">
              <w:rPr>
                <w:rFonts w:ascii="Arial" w:eastAsia="Times New Roman" w:hAnsi="Arial" w:cs="Arial"/>
                <w:color w:val="1A1A1A"/>
                <w:sz w:val="21"/>
                <w:szCs w:val="21"/>
                <w:shd w:val="clear" w:color="auto" w:fill="FFFFFF"/>
                <w:lang w:eastAsia="en-IN"/>
              </w:rPr>
              <w:lastRenderedPageBreak/>
              <w:t xml:space="preserve">paricalcitol, tocopherol, naphthoquinone, phylloquinone (kl), menaquinones (k2), menadione (k3), menadiol (k4), thiamine, acefurtiamine, allithiamine, </w:t>
            </w:r>
            <w:proofErr w:type="spellStart"/>
            <w:r w:rsidRPr="00DD406C">
              <w:rPr>
                <w:rFonts w:ascii="Arial" w:eastAsia="Times New Roman" w:hAnsi="Arial" w:cs="Arial"/>
                <w:color w:val="1A1A1A"/>
                <w:sz w:val="21"/>
                <w:szCs w:val="21"/>
                <w:shd w:val="clear" w:color="auto" w:fill="FFFFFF"/>
                <w:lang w:eastAsia="en-IN"/>
              </w:rPr>
              <w:t>benfotiamine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fursultiamine</w:t>
            </w:r>
            <w:proofErr w:type="spellEnd"/>
            <w:r w:rsidRPr="00DD406C">
              <w:rPr>
                <w:rFonts w:ascii="Arial" w:eastAsia="Times New Roman" w:hAnsi="Arial" w:cs="Arial"/>
                <w:color w:val="1A1A1A"/>
                <w:sz w:val="21"/>
                <w:szCs w:val="21"/>
                <w:shd w:val="clear" w:color="auto" w:fill="FFFFFF"/>
                <w:lang w:eastAsia="en-IN"/>
              </w:rPr>
              <w:t xml:space="preserve">, octotiamine, </w:t>
            </w:r>
            <w:proofErr w:type="spellStart"/>
            <w:r w:rsidRPr="00DD406C">
              <w:rPr>
                <w:rFonts w:ascii="Arial" w:eastAsia="Times New Roman" w:hAnsi="Arial" w:cs="Arial"/>
                <w:color w:val="1A1A1A"/>
                <w:sz w:val="21"/>
                <w:szCs w:val="21"/>
                <w:shd w:val="clear" w:color="auto" w:fill="FFFFFF"/>
                <w:lang w:eastAsia="en-IN"/>
              </w:rPr>
              <w:t>prosultiamine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sulbutiamine</w:t>
            </w:r>
            <w:proofErr w:type="spellEnd"/>
            <w:r w:rsidRPr="00DD406C">
              <w:rPr>
                <w:rFonts w:ascii="Arial" w:eastAsia="Times New Roman" w:hAnsi="Arial" w:cs="Arial"/>
                <w:color w:val="1A1A1A"/>
                <w:sz w:val="21"/>
                <w:szCs w:val="21"/>
                <w:shd w:val="clear" w:color="auto" w:fill="FFFFFF"/>
                <w:lang w:eastAsia="en-IN"/>
              </w:rPr>
              <w:t xml:space="preserve">, riboflavin, niacin, nicotinamide, pantothenic acid, </w:t>
            </w:r>
            <w:proofErr w:type="spellStart"/>
            <w:r w:rsidRPr="00DD406C">
              <w:rPr>
                <w:rFonts w:ascii="Arial" w:eastAsia="Times New Roman" w:hAnsi="Arial" w:cs="Arial"/>
                <w:color w:val="1A1A1A"/>
                <w:sz w:val="21"/>
                <w:szCs w:val="21"/>
                <w:shd w:val="clear" w:color="auto" w:fill="FFFFFF"/>
                <w:lang w:eastAsia="en-IN"/>
              </w:rPr>
              <w:t>dexpanthenol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pantethine</w:t>
            </w:r>
            <w:proofErr w:type="spellEnd"/>
            <w:r w:rsidRPr="00DD406C">
              <w:rPr>
                <w:rFonts w:ascii="Arial" w:eastAsia="Times New Roman" w:hAnsi="Arial" w:cs="Arial"/>
                <w:color w:val="1A1A1A"/>
                <w:sz w:val="21"/>
                <w:szCs w:val="21"/>
                <w:shd w:val="clear" w:color="auto" w:fill="FFFFFF"/>
                <w:lang w:eastAsia="en-IN"/>
              </w:rPr>
              <w:t xml:space="preserve">, pyridoxine, pyridoxal phosphate, pyridoxamine, pyritinol, biotin, folic acid, </w:t>
            </w:r>
            <w:proofErr w:type="spellStart"/>
            <w:r w:rsidRPr="00DD406C">
              <w:rPr>
                <w:rFonts w:ascii="Arial" w:eastAsia="Times New Roman" w:hAnsi="Arial" w:cs="Arial"/>
                <w:color w:val="1A1A1A"/>
                <w:sz w:val="21"/>
                <w:szCs w:val="21"/>
                <w:shd w:val="clear" w:color="auto" w:fill="FFFFFF"/>
                <w:lang w:eastAsia="en-IN"/>
              </w:rPr>
              <w:t>dihydrofolic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folinic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levomefolic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adenosylcobalamin</w:t>
            </w:r>
            <w:proofErr w:type="spellEnd"/>
            <w:r w:rsidRPr="00DD406C">
              <w:rPr>
                <w:rFonts w:ascii="Arial" w:eastAsia="Times New Roman" w:hAnsi="Arial" w:cs="Arial"/>
                <w:color w:val="1A1A1A"/>
                <w:sz w:val="21"/>
                <w:szCs w:val="21"/>
                <w:shd w:val="clear" w:color="auto" w:fill="FFFFFF"/>
                <w:lang w:eastAsia="en-IN"/>
              </w:rPr>
              <w:t xml:space="preserve">, cyanocobalamin, hydroxocobalamin, </w:t>
            </w:r>
            <w:proofErr w:type="spellStart"/>
            <w:r w:rsidRPr="00DD406C">
              <w:rPr>
                <w:rFonts w:ascii="Arial" w:eastAsia="Times New Roman" w:hAnsi="Arial" w:cs="Arial"/>
                <w:color w:val="1A1A1A"/>
                <w:sz w:val="21"/>
                <w:szCs w:val="21"/>
                <w:shd w:val="clear" w:color="auto" w:fill="FFFFFF"/>
                <w:lang w:eastAsia="en-IN"/>
              </w:rPr>
              <w:t>methylcobalamin</w:t>
            </w:r>
            <w:proofErr w:type="spellEnd"/>
            <w:r w:rsidRPr="00DD406C">
              <w:rPr>
                <w:rFonts w:ascii="Arial" w:eastAsia="Times New Roman" w:hAnsi="Arial" w:cs="Arial"/>
                <w:color w:val="1A1A1A"/>
                <w:sz w:val="21"/>
                <w:szCs w:val="21"/>
                <w:shd w:val="clear" w:color="auto" w:fill="FFFFFF"/>
                <w:lang w:eastAsia="en-IN"/>
              </w:rPr>
              <w:t>, choline, ascorbic acid, dehydroascorbic acid, 1-docosanol or</w:t>
            </w:r>
          </w:p>
          <w:p w14:paraId="3F35CFE7" w14:textId="243575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3C085BD3" wp14:editId="20136C7B">
                  <wp:extent cx="2235200" cy="76644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1_0001_x311_y2362_drawing"/>
                          <pic:cNvPicPr>
                            <a:picLocks noChangeAspect="1" noChangeArrowheads="1"/>
                          </pic:cNvPicPr>
                        </pic:nvPicPr>
                        <pic:blipFill>
                          <a:blip r:embed="rId457" cstate="print">
                            <a:extLst>
                              <a:ext uri="{28A0092B-C50C-407E-A947-70E740481C1C}">
                                <a14:useLocalDpi xmlns:a14="http://schemas.microsoft.com/office/drawing/2010/main" val="0"/>
                              </a:ext>
                            </a:extLst>
                          </a:blip>
                          <a:srcRect/>
                          <a:stretch>
                            <a:fillRect/>
                          </a:stretch>
                        </pic:blipFill>
                        <pic:spPr bwMode="auto">
                          <a:xfrm>
                            <a:off x="0" y="0"/>
                            <a:ext cx="2235200" cy="766445"/>
                          </a:xfrm>
                          <a:prstGeom prst="rect">
                            <a:avLst/>
                          </a:prstGeom>
                          <a:noFill/>
                          <a:ln>
                            <a:noFill/>
                          </a:ln>
                        </pic:spPr>
                      </pic:pic>
                    </a:graphicData>
                  </a:graphic>
                </wp:inline>
              </w:drawing>
            </w:r>
          </w:p>
          <w:p w14:paraId="0E7594A8"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proofErr w:type="gramStart"/>
            <w:r w:rsidRPr="00DD406C">
              <w:rPr>
                <w:rFonts w:ascii="Arial" w:eastAsia="Times New Roman" w:hAnsi="Arial" w:cs="Arial"/>
                <w:color w:val="1A1A1A"/>
                <w:sz w:val="21"/>
                <w:szCs w:val="21"/>
                <w:shd w:val="clear" w:color="auto" w:fill="FFFFFF"/>
                <w:lang w:eastAsia="en-IN"/>
              </w:rPr>
              <w:t>wherein,   </w:t>
            </w:r>
            <w:proofErr w:type="gramEnd"/>
            <w:r w:rsidRPr="00DD406C">
              <w:rPr>
                <w:rFonts w:ascii="Arial" w:eastAsia="Times New Roman" w:hAnsi="Arial" w:cs="Arial"/>
                <w:color w:val="1A1A1A"/>
                <w:sz w:val="21"/>
                <w:szCs w:val="21"/>
                <w:shd w:val="clear" w:color="auto" w:fill="FFFFFF"/>
                <w:lang w:eastAsia="en-IN"/>
              </w:rPr>
              <w:t> within   the  proviso     R,    R2,  R3 independently    represents </w:t>
            </w:r>
          </w:p>
          <w:p w14:paraId="4FD4AC4D" w14:textId="4550E0BE"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27B783D2" wp14:editId="1A68E61F">
                  <wp:extent cx="2743200" cy="368490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2_0001_x299_y457_drawing"/>
                          <pic:cNvPicPr>
                            <a:picLocks noChangeAspect="1" noChangeArrowheads="1"/>
                          </pic:cNvPicPr>
                        </pic:nvPicPr>
                        <pic:blipFill>
                          <a:blip r:embed="rId458" cstate="print">
                            <a:extLst>
                              <a:ext uri="{28A0092B-C50C-407E-A947-70E740481C1C}">
                                <a14:useLocalDpi xmlns:a14="http://schemas.microsoft.com/office/drawing/2010/main" val="0"/>
                              </a:ext>
                            </a:extLst>
                          </a:blip>
                          <a:srcRect/>
                          <a:stretch>
                            <a:fillRect/>
                          </a:stretch>
                        </pic:blipFill>
                        <pic:spPr bwMode="auto">
                          <a:xfrm>
                            <a:off x="0" y="0"/>
                            <a:ext cx="2743200" cy="3684905"/>
                          </a:xfrm>
                          <a:prstGeom prst="rect">
                            <a:avLst/>
                          </a:prstGeom>
                          <a:noFill/>
                          <a:ln>
                            <a:noFill/>
                          </a:ln>
                        </pic:spPr>
                      </pic:pic>
                    </a:graphicData>
                  </a:graphic>
                </wp:inline>
              </w:drawing>
            </w:r>
          </w:p>
          <w:p w14:paraId="2CE2D373" w14:textId="13D004A2"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4648E4C8" wp14:editId="7AF7E9C4">
                  <wp:extent cx="2743200" cy="278574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3_0001_x299_y461_drawing"/>
                          <pic:cNvPicPr>
                            <a:picLocks noChangeAspect="1" noChangeArrowheads="1"/>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0" y="0"/>
                            <a:ext cx="2743200" cy="2785745"/>
                          </a:xfrm>
                          <a:prstGeom prst="rect">
                            <a:avLst/>
                          </a:prstGeom>
                          <a:noFill/>
                          <a:ln>
                            <a:noFill/>
                          </a:ln>
                        </pic:spPr>
                      </pic:pic>
                    </a:graphicData>
                  </a:graphic>
                </wp:inline>
              </w:drawing>
            </w:r>
          </w:p>
          <w:p w14:paraId="14D6B593"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4.    A compound of Formula IV:</w:t>
            </w:r>
          </w:p>
          <w:p w14:paraId="0C00973B" w14:textId="2EF69842"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757DB028" wp14:editId="5878D7AB">
                  <wp:extent cx="2299970" cy="2771140"/>
                  <wp:effectExtent l="0" t="0" r="508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4_0001_x906_y457_drawing"/>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2299970" cy="2771140"/>
                          </a:xfrm>
                          <a:prstGeom prst="rect">
                            <a:avLst/>
                          </a:prstGeom>
                          <a:noFill/>
                          <a:ln>
                            <a:noFill/>
                          </a:ln>
                        </pic:spPr>
                      </pic:pic>
                    </a:graphicData>
                  </a:graphic>
                </wp:inline>
              </w:drawing>
            </w:r>
          </w:p>
          <w:p w14:paraId="0DB66936" w14:textId="77777777" w:rsidR="00DD406C" w:rsidRPr="00DD406C" w:rsidRDefault="00DD406C" w:rsidP="00DD406C">
            <w:pPr>
              <w:spacing w:line="263" w:lineRule="atLeast"/>
              <w:ind w:firstLine="4392"/>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Formula IV</w:t>
            </w:r>
          </w:p>
          <w:p w14:paraId="29EEE7A1"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and pharmaceutically acceptable hydrates, solvates, prodrugs, enantiomers, and stereoisomers </w:t>
            </w:r>
            <w:proofErr w:type="gramStart"/>
            <w:r w:rsidRPr="00DD406C">
              <w:rPr>
                <w:rFonts w:ascii="Arial" w:eastAsia="Times New Roman" w:hAnsi="Arial" w:cs="Arial"/>
                <w:color w:val="1A1A1A"/>
                <w:sz w:val="21"/>
                <w:szCs w:val="21"/>
                <w:shd w:val="clear" w:color="auto" w:fill="FFFFFF"/>
                <w:lang w:eastAsia="en-IN"/>
              </w:rPr>
              <w:t>thereof;</w:t>
            </w:r>
            <w:proofErr w:type="gramEnd"/>
          </w:p>
          <w:p w14:paraId="4D38C901"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w:t>
            </w:r>
          </w:p>
          <w:p w14:paraId="16840A13"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RH independently represents</w:t>
            </w:r>
          </w:p>
          <w:p w14:paraId="62834528"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caprylic acid, 1-hydroxy-2-naphthoic acid, 2,2-dichloroacetic acid, 2-hydroxyethanesulfonic acid, 2-oxoglutaric acid, 4-acetamidobenzoic acid, 4-aminosalicylic acid, acetic acid, adipic acid, ascorbic acid, aspartic acid, benzenesulfonic acid, benzoic acid, camphoric acid, camphor 10-sulfonic acid, capric acid (decanoic acid), caproic acid (hexanoic acid), carbonic acid, cinnamic acid, citric acid, </w:t>
            </w:r>
            <w:proofErr w:type="spellStart"/>
            <w:r w:rsidRPr="00DD406C">
              <w:rPr>
                <w:rFonts w:ascii="Arial" w:eastAsia="Times New Roman" w:hAnsi="Arial" w:cs="Arial"/>
                <w:color w:val="1A1A1A"/>
                <w:sz w:val="21"/>
                <w:szCs w:val="21"/>
                <w:shd w:val="clear" w:color="auto" w:fill="FFFFFF"/>
                <w:lang w:eastAsia="en-IN"/>
              </w:rPr>
              <w:t>cyclamic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dodecylsulfuric</w:t>
            </w:r>
            <w:proofErr w:type="spellEnd"/>
            <w:r w:rsidRPr="00DD406C">
              <w:rPr>
                <w:rFonts w:ascii="Arial" w:eastAsia="Times New Roman" w:hAnsi="Arial" w:cs="Arial"/>
                <w:color w:val="1A1A1A"/>
                <w:sz w:val="21"/>
                <w:szCs w:val="21"/>
                <w:shd w:val="clear" w:color="auto" w:fill="FFFFFF"/>
                <w:lang w:eastAsia="en-IN"/>
              </w:rPr>
              <w:t xml:space="preserve"> acid, </w:t>
            </w:r>
            <w:r w:rsidRPr="00DD406C">
              <w:rPr>
                <w:rFonts w:ascii="Arial" w:eastAsia="Times New Roman" w:hAnsi="Arial" w:cs="Arial"/>
                <w:color w:val="1A1A1A"/>
                <w:sz w:val="21"/>
                <w:szCs w:val="21"/>
                <w:shd w:val="clear" w:color="auto" w:fill="FFFFFF"/>
                <w:lang w:eastAsia="en-IN"/>
              </w:rPr>
              <w:lastRenderedPageBreak/>
              <w:t xml:space="preserve">ethane-1,2-disulfonic acid, </w:t>
            </w:r>
            <w:proofErr w:type="spellStart"/>
            <w:r w:rsidRPr="00DD406C">
              <w:rPr>
                <w:rFonts w:ascii="Arial" w:eastAsia="Times New Roman" w:hAnsi="Arial" w:cs="Arial"/>
                <w:color w:val="1A1A1A"/>
                <w:sz w:val="21"/>
                <w:szCs w:val="21"/>
                <w:shd w:val="clear" w:color="auto" w:fill="FFFFFF"/>
                <w:lang w:eastAsia="en-IN"/>
              </w:rPr>
              <w:t>ethanesulfonic</w:t>
            </w:r>
            <w:proofErr w:type="spellEnd"/>
            <w:r w:rsidRPr="00DD406C">
              <w:rPr>
                <w:rFonts w:ascii="Arial" w:eastAsia="Times New Roman" w:hAnsi="Arial" w:cs="Arial"/>
                <w:color w:val="1A1A1A"/>
                <w:sz w:val="21"/>
                <w:szCs w:val="21"/>
                <w:shd w:val="clear" w:color="auto" w:fill="FFFFFF"/>
                <w:lang w:eastAsia="en-IN"/>
              </w:rPr>
              <w:t xml:space="preserve"> acid, formic acid, fumaric acid, </w:t>
            </w:r>
            <w:proofErr w:type="spellStart"/>
            <w:r w:rsidRPr="00DD406C">
              <w:rPr>
                <w:rFonts w:ascii="Arial" w:eastAsia="Times New Roman" w:hAnsi="Arial" w:cs="Arial"/>
                <w:color w:val="1A1A1A"/>
                <w:sz w:val="21"/>
                <w:szCs w:val="21"/>
                <w:shd w:val="clear" w:color="auto" w:fill="FFFFFF"/>
                <w:lang w:eastAsia="en-IN"/>
              </w:rPr>
              <w:t>galactaric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gentisic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glucoheptonic</w:t>
            </w:r>
            <w:proofErr w:type="spellEnd"/>
            <w:r w:rsidRPr="00DD406C">
              <w:rPr>
                <w:rFonts w:ascii="Arial" w:eastAsia="Times New Roman" w:hAnsi="Arial" w:cs="Arial"/>
                <w:color w:val="1A1A1A"/>
                <w:sz w:val="21"/>
                <w:szCs w:val="21"/>
                <w:shd w:val="clear" w:color="auto" w:fill="FFFFFF"/>
                <w:lang w:eastAsia="en-IN"/>
              </w:rPr>
              <w:t xml:space="preserve"> acid, gluconic acid , glucuronic acid, glutamic acid, glutaric acid, </w:t>
            </w:r>
            <w:proofErr w:type="spellStart"/>
            <w:r w:rsidRPr="00DD406C">
              <w:rPr>
                <w:rFonts w:ascii="Arial" w:eastAsia="Times New Roman" w:hAnsi="Arial" w:cs="Arial"/>
                <w:color w:val="1A1A1A"/>
                <w:sz w:val="21"/>
                <w:szCs w:val="21"/>
                <w:shd w:val="clear" w:color="auto" w:fill="FFFFFF"/>
                <w:lang w:eastAsia="en-IN"/>
              </w:rPr>
              <w:t>glycerophosphoric</w:t>
            </w:r>
            <w:proofErr w:type="spellEnd"/>
            <w:r w:rsidRPr="00DD406C">
              <w:rPr>
                <w:rFonts w:ascii="Arial" w:eastAsia="Times New Roman" w:hAnsi="Arial" w:cs="Arial"/>
                <w:color w:val="1A1A1A"/>
                <w:sz w:val="21"/>
                <w:szCs w:val="21"/>
                <w:shd w:val="clear" w:color="auto" w:fill="FFFFFF"/>
                <w:lang w:eastAsia="en-IN"/>
              </w:rPr>
              <w:t xml:space="preserve"> acid, glycolic acid, hippuric acid, hydrobromic acid, </w:t>
            </w:r>
            <w:proofErr w:type="spellStart"/>
            <w:r w:rsidRPr="00DD406C">
              <w:rPr>
                <w:rFonts w:ascii="Arial" w:eastAsia="Times New Roman" w:hAnsi="Arial" w:cs="Arial"/>
                <w:color w:val="1A1A1A"/>
                <w:sz w:val="21"/>
                <w:szCs w:val="21"/>
                <w:shd w:val="clear" w:color="auto" w:fill="FFFFFF"/>
                <w:lang w:eastAsia="en-IN"/>
              </w:rPr>
              <w:t>isobutyric</w:t>
            </w:r>
            <w:proofErr w:type="spellEnd"/>
            <w:r w:rsidRPr="00DD406C">
              <w:rPr>
                <w:rFonts w:ascii="Arial" w:eastAsia="Times New Roman" w:hAnsi="Arial" w:cs="Arial"/>
                <w:color w:val="1A1A1A"/>
                <w:sz w:val="21"/>
                <w:szCs w:val="21"/>
                <w:shd w:val="clear" w:color="auto" w:fill="FFFFFF"/>
                <w:lang w:eastAsia="en-IN"/>
              </w:rPr>
              <w:t xml:space="preserve"> acid, lactic acid, </w:t>
            </w:r>
            <w:proofErr w:type="spellStart"/>
            <w:r w:rsidRPr="00DD406C">
              <w:rPr>
                <w:rFonts w:ascii="Arial" w:eastAsia="Times New Roman" w:hAnsi="Arial" w:cs="Arial"/>
                <w:color w:val="1A1A1A"/>
                <w:sz w:val="21"/>
                <w:szCs w:val="21"/>
                <w:shd w:val="clear" w:color="auto" w:fill="FFFFFF"/>
                <w:lang w:eastAsia="en-IN"/>
              </w:rPr>
              <w:t>lactobionic</w:t>
            </w:r>
            <w:proofErr w:type="spellEnd"/>
            <w:r w:rsidRPr="00DD406C">
              <w:rPr>
                <w:rFonts w:ascii="Arial" w:eastAsia="Times New Roman" w:hAnsi="Arial" w:cs="Arial"/>
                <w:color w:val="1A1A1A"/>
                <w:sz w:val="21"/>
                <w:szCs w:val="21"/>
                <w:shd w:val="clear" w:color="auto" w:fill="FFFFFF"/>
                <w:lang w:eastAsia="en-IN"/>
              </w:rPr>
              <w:t xml:space="preserve"> acid, lauric acid, maleic acid, malic acid, malonic acid, </w:t>
            </w:r>
            <w:proofErr w:type="spellStart"/>
            <w:r w:rsidRPr="00DD406C">
              <w:rPr>
                <w:rFonts w:ascii="Arial" w:eastAsia="Times New Roman" w:hAnsi="Arial" w:cs="Arial"/>
                <w:color w:val="1A1A1A"/>
                <w:sz w:val="21"/>
                <w:szCs w:val="21"/>
                <w:shd w:val="clear" w:color="auto" w:fill="FFFFFF"/>
                <w:lang w:eastAsia="en-IN"/>
              </w:rPr>
              <w:t>mandelic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methanesulfonic</w:t>
            </w:r>
            <w:proofErr w:type="spellEnd"/>
            <w:r w:rsidRPr="00DD406C">
              <w:rPr>
                <w:rFonts w:ascii="Arial" w:eastAsia="Times New Roman" w:hAnsi="Arial" w:cs="Arial"/>
                <w:color w:val="1A1A1A"/>
                <w:sz w:val="21"/>
                <w:szCs w:val="21"/>
                <w:shd w:val="clear" w:color="auto" w:fill="FFFFFF"/>
                <w:lang w:eastAsia="en-IN"/>
              </w:rPr>
              <w:t xml:space="preserve"> acid, naphthalene-1,5 </w:t>
            </w:r>
            <w:proofErr w:type="spellStart"/>
            <w:r w:rsidRPr="00DD406C">
              <w:rPr>
                <w:rFonts w:ascii="Arial" w:eastAsia="Times New Roman" w:hAnsi="Arial" w:cs="Arial"/>
                <w:color w:val="1A1A1A"/>
                <w:sz w:val="21"/>
                <w:szCs w:val="21"/>
                <w:shd w:val="clear" w:color="auto" w:fill="FFFFFF"/>
                <w:lang w:eastAsia="en-IN"/>
              </w:rPr>
              <w:t>disulfonic</w:t>
            </w:r>
            <w:proofErr w:type="spellEnd"/>
            <w:r w:rsidRPr="00DD406C">
              <w:rPr>
                <w:rFonts w:ascii="Arial" w:eastAsia="Times New Roman" w:hAnsi="Arial" w:cs="Arial"/>
                <w:color w:val="1A1A1A"/>
                <w:sz w:val="21"/>
                <w:szCs w:val="21"/>
                <w:shd w:val="clear" w:color="auto" w:fill="FFFFFF"/>
                <w:lang w:eastAsia="en-IN"/>
              </w:rPr>
              <w:t xml:space="preserve"> acid, naphthalene-2-sulfonic acid, nicotinic acid, nitric acid, oleic acid, oxalic acid, palmitic acid, </w:t>
            </w:r>
            <w:proofErr w:type="spellStart"/>
            <w:r w:rsidRPr="00DD406C">
              <w:rPr>
                <w:rFonts w:ascii="Arial" w:eastAsia="Times New Roman" w:hAnsi="Arial" w:cs="Arial"/>
                <w:color w:val="1A1A1A"/>
                <w:sz w:val="21"/>
                <w:szCs w:val="21"/>
                <w:shd w:val="clear" w:color="auto" w:fill="FFFFFF"/>
                <w:lang w:eastAsia="en-IN"/>
              </w:rPr>
              <w:t>pamoic</w:t>
            </w:r>
            <w:proofErr w:type="spellEnd"/>
            <w:r w:rsidRPr="00DD406C">
              <w:rPr>
                <w:rFonts w:ascii="Arial" w:eastAsia="Times New Roman" w:hAnsi="Arial" w:cs="Arial"/>
                <w:color w:val="1A1A1A"/>
                <w:sz w:val="21"/>
                <w:szCs w:val="21"/>
                <w:shd w:val="clear" w:color="auto" w:fill="FFFFFF"/>
                <w:lang w:eastAsia="en-IN"/>
              </w:rPr>
              <w:t xml:space="preserve"> acid, phosphoric acid, </w:t>
            </w:r>
            <w:proofErr w:type="spellStart"/>
            <w:r w:rsidRPr="00DD406C">
              <w:rPr>
                <w:rFonts w:ascii="Arial" w:eastAsia="Times New Roman" w:hAnsi="Arial" w:cs="Arial"/>
                <w:color w:val="1A1A1A"/>
                <w:sz w:val="21"/>
                <w:szCs w:val="21"/>
                <w:shd w:val="clear" w:color="auto" w:fill="FFFFFF"/>
                <w:lang w:eastAsia="en-IN"/>
              </w:rPr>
              <w:t>proprionic</w:t>
            </w:r>
            <w:proofErr w:type="spellEnd"/>
            <w:r w:rsidRPr="00DD406C">
              <w:rPr>
                <w:rFonts w:ascii="Arial" w:eastAsia="Times New Roman" w:hAnsi="Arial" w:cs="Arial"/>
                <w:color w:val="1A1A1A"/>
                <w:sz w:val="21"/>
                <w:szCs w:val="21"/>
                <w:shd w:val="clear" w:color="auto" w:fill="FFFFFF"/>
                <w:lang w:eastAsia="en-IN"/>
              </w:rPr>
              <w:t xml:space="preserve"> acid, pyroglutamic acid, salicylic acid, sebacic acid, stearic acid, succinic acid, sulfuric acid, tartaric acid, </w:t>
            </w:r>
            <w:proofErr w:type="spellStart"/>
            <w:r w:rsidRPr="00DD406C">
              <w:rPr>
                <w:rFonts w:ascii="Arial" w:eastAsia="Times New Roman" w:hAnsi="Arial" w:cs="Arial"/>
                <w:color w:val="1A1A1A"/>
                <w:sz w:val="21"/>
                <w:szCs w:val="21"/>
                <w:shd w:val="clear" w:color="auto" w:fill="FFFFFF"/>
                <w:lang w:eastAsia="en-IN"/>
              </w:rPr>
              <w:t>thiocyanic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toluenesulfonic</w:t>
            </w:r>
            <w:proofErr w:type="spellEnd"/>
            <w:r w:rsidRPr="00DD406C">
              <w:rPr>
                <w:rFonts w:ascii="Arial" w:eastAsia="Times New Roman" w:hAnsi="Arial" w:cs="Arial"/>
                <w:color w:val="1A1A1A"/>
                <w:sz w:val="21"/>
                <w:szCs w:val="21"/>
                <w:shd w:val="clear" w:color="auto" w:fill="FFFFFF"/>
                <w:lang w:eastAsia="en-IN"/>
              </w:rPr>
              <w:t xml:space="preserve"> acid, undecylenic acid, omega 3 fatty acids, omega 6 fatty acids, n-acetyl cysteine (</w:t>
            </w:r>
            <w:proofErr w:type="spellStart"/>
            <w:r w:rsidRPr="00DD406C">
              <w:rPr>
                <w:rFonts w:ascii="Arial" w:eastAsia="Times New Roman" w:hAnsi="Arial" w:cs="Arial"/>
                <w:color w:val="1A1A1A"/>
                <w:sz w:val="21"/>
                <w:szCs w:val="21"/>
                <w:shd w:val="clear" w:color="auto" w:fill="FFFFFF"/>
                <w:lang w:eastAsia="en-IN"/>
              </w:rPr>
              <w:t>nac</w:t>
            </w:r>
            <w:proofErr w:type="spellEnd"/>
            <w:r w:rsidRPr="00DD406C">
              <w:rPr>
                <w:rFonts w:ascii="Arial" w:eastAsia="Times New Roman" w:hAnsi="Arial" w:cs="Arial"/>
                <w:color w:val="1A1A1A"/>
                <w:sz w:val="21"/>
                <w:szCs w:val="21"/>
                <w:shd w:val="clear" w:color="auto" w:fill="FFFFFF"/>
                <w:lang w:eastAsia="en-IN"/>
              </w:rPr>
              <w:t xml:space="preserve">), furoate, methyl furoate, ethyl furoate, aminocaproic acid, caproic acid, </w:t>
            </w:r>
            <w:proofErr w:type="spellStart"/>
            <w:r w:rsidRPr="00DD406C">
              <w:rPr>
                <w:rFonts w:ascii="Arial" w:eastAsia="Times New Roman" w:hAnsi="Arial" w:cs="Arial"/>
                <w:color w:val="1A1A1A"/>
                <w:sz w:val="21"/>
                <w:szCs w:val="21"/>
                <w:shd w:val="clear" w:color="auto" w:fill="FFFFFF"/>
                <w:lang w:eastAsia="en-IN"/>
              </w:rPr>
              <w:t>caprilic</w:t>
            </w:r>
            <w:proofErr w:type="spellEnd"/>
            <w:r w:rsidRPr="00DD406C">
              <w:rPr>
                <w:rFonts w:ascii="Arial" w:eastAsia="Times New Roman" w:hAnsi="Arial" w:cs="Arial"/>
                <w:color w:val="1A1A1A"/>
                <w:sz w:val="21"/>
                <w:szCs w:val="21"/>
                <w:shd w:val="clear" w:color="auto" w:fill="FFFFFF"/>
                <w:lang w:eastAsia="en-IN"/>
              </w:rPr>
              <w:t xml:space="preserve"> acid, capric acid, lauric acid, alpha lipoic acid, R-lipoic acid, myristic acid, </w:t>
            </w:r>
            <w:proofErr w:type="spellStart"/>
            <w:r w:rsidRPr="00DD406C">
              <w:rPr>
                <w:rFonts w:ascii="Arial" w:eastAsia="Times New Roman" w:hAnsi="Arial" w:cs="Arial"/>
                <w:color w:val="1A1A1A"/>
                <w:sz w:val="21"/>
                <w:szCs w:val="21"/>
                <w:shd w:val="clear" w:color="auto" w:fill="FFFFFF"/>
                <w:lang w:eastAsia="en-IN"/>
              </w:rPr>
              <w:t>myristoleic</w:t>
            </w:r>
            <w:proofErr w:type="spellEnd"/>
            <w:r w:rsidRPr="00DD406C">
              <w:rPr>
                <w:rFonts w:ascii="Arial" w:eastAsia="Times New Roman" w:hAnsi="Arial" w:cs="Arial"/>
                <w:color w:val="1A1A1A"/>
                <w:sz w:val="21"/>
                <w:szCs w:val="21"/>
                <w:shd w:val="clear" w:color="auto" w:fill="FFFFFF"/>
                <w:lang w:eastAsia="en-IN"/>
              </w:rPr>
              <w:t xml:space="preserve"> acid, palmitic acid, palmitoleic acid, phospholipids, phosphatidylcholine, oleic acid, </w:t>
            </w:r>
            <w:proofErr w:type="spellStart"/>
            <w:r w:rsidRPr="00DD406C">
              <w:rPr>
                <w:rFonts w:ascii="Arial" w:eastAsia="Times New Roman" w:hAnsi="Arial" w:cs="Arial"/>
                <w:color w:val="1A1A1A"/>
                <w:sz w:val="21"/>
                <w:szCs w:val="21"/>
                <w:shd w:val="clear" w:color="auto" w:fill="FFFFFF"/>
                <w:lang w:eastAsia="en-IN"/>
              </w:rPr>
              <w:t>elaidic</w:t>
            </w:r>
            <w:proofErr w:type="spellEnd"/>
            <w:r w:rsidRPr="00DD406C">
              <w:rPr>
                <w:rFonts w:ascii="Arial" w:eastAsia="Times New Roman" w:hAnsi="Arial" w:cs="Arial"/>
                <w:color w:val="1A1A1A"/>
                <w:sz w:val="21"/>
                <w:szCs w:val="21"/>
                <w:shd w:val="clear" w:color="auto" w:fill="FFFFFF"/>
                <w:lang w:eastAsia="en-IN"/>
              </w:rPr>
              <w:t xml:space="preserve"> acid, linoleic acid, linolenic acid, menthol, retinoic acid, vitamin A, retinol, </w:t>
            </w:r>
            <w:proofErr w:type="spellStart"/>
            <w:r w:rsidRPr="00DD406C">
              <w:rPr>
                <w:rFonts w:ascii="Arial" w:eastAsia="Times New Roman" w:hAnsi="Arial" w:cs="Arial"/>
                <w:color w:val="1A1A1A"/>
                <w:sz w:val="21"/>
                <w:szCs w:val="21"/>
                <w:shd w:val="clear" w:color="auto" w:fill="FFFFFF"/>
                <w:lang w:eastAsia="en-IN"/>
              </w:rPr>
              <w:t>linolelaidic</w:t>
            </w:r>
            <w:proofErr w:type="spellEnd"/>
            <w:r w:rsidRPr="00DD406C">
              <w:rPr>
                <w:rFonts w:ascii="Arial" w:eastAsia="Times New Roman" w:hAnsi="Arial" w:cs="Arial"/>
                <w:color w:val="1A1A1A"/>
                <w:sz w:val="21"/>
                <w:szCs w:val="21"/>
                <w:shd w:val="clear" w:color="auto" w:fill="FFFFFF"/>
                <w:lang w:eastAsia="en-IN"/>
              </w:rPr>
              <w:t xml:space="preserve"> acid, arachidonic acid, phospholipids, phosphatidylcholine, menthol, retinoic acid, vitamin a, retinol, retinal, isotretinoin, curcumin, tretinoin, u-carotene j-carotene retinol, d2 ergosterol, ergocalciferol, 7-dehydrocholesterol, cholecalciferol, 25-hydroxycholecalciferol, calcitriol (1,25-dihydroxycholecalciferol), calcitroic acid, d4 </w:t>
            </w:r>
            <w:r w:rsidRPr="00DD406C">
              <w:rPr>
                <w:rFonts w:ascii="Arial" w:eastAsia="Times New Roman" w:hAnsi="Arial" w:cs="Arial"/>
                <w:color w:val="1A1A1A"/>
                <w:sz w:val="21"/>
                <w:szCs w:val="21"/>
                <w:shd w:val="clear" w:color="auto" w:fill="FFFFFF"/>
                <w:lang w:eastAsia="en-IN"/>
              </w:rPr>
              <w:lastRenderedPageBreak/>
              <w:t xml:space="preserve">dihydroergocalciferol, </w:t>
            </w:r>
            <w:proofErr w:type="spellStart"/>
            <w:r w:rsidRPr="00DD406C">
              <w:rPr>
                <w:rFonts w:ascii="Arial" w:eastAsia="Times New Roman" w:hAnsi="Arial" w:cs="Arial"/>
                <w:color w:val="1A1A1A"/>
                <w:sz w:val="21"/>
                <w:szCs w:val="21"/>
                <w:shd w:val="clear" w:color="auto" w:fill="FFFFFF"/>
                <w:lang w:eastAsia="en-IN"/>
              </w:rPr>
              <w:t>alfacalcidol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dihydrotachysterol</w:t>
            </w:r>
            <w:proofErr w:type="spellEnd"/>
            <w:r w:rsidRPr="00DD406C">
              <w:rPr>
                <w:rFonts w:ascii="Arial" w:eastAsia="Times New Roman" w:hAnsi="Arial" w:cs="Arial"/>
                <w:color w:val="1A1A1A"/>
                <w:sz w:val="21"/>
                <w:szCs w:val="21"/>
                <w:shd w:val="clear" w:color="auto" w:fill="FFFFFF"/>
                <w:lang w:eastAsia="en-IN"/>
              </w:rPr>
              <w:t xml:space="preserve">, calcipotriol, </w:t>
            </w:r>
            <w:proofErr w:type="spellStart"/>
            <w:r w:rsidRPr="00DD406C">
              <w:rPr>
                <w:rFonts w:ascii="Arial" w:eastAsia="Times New Roman" w:hAnsi="Arial" w:cs="Arial"/>
                <w:color w:val="1A1A1A"/>
                <w:sz w:val="21"/>
                <w:szCs w:val="21"/>
                <w:shd w:val="clear" w:color="auto" w:fill="FFFFFF"/>
                <w:lang w:eastAsia="en-IN"/>
              </w:rPr>
              <w:t>tacalcitol</w:t>
            </w:r>
            <w:proofErr w:type="spellEnd"/>
            <w:r w:rsidRPr="00DD406C">
              <w:rPr>
                <w:rFonts w:ascii="Arial" w:eastAsia="Times New Roman" w:hAnsi="Arial" w:cs="Arial"/>
                <w:color w:val="1A1A1A"/>
                <w:sz w:val="21"/>
                <w:szCs w:val="21"/>
                <w:shd w:val="clear" w:color="auto" w:fill="FFFFFF"/>
                <w:lang w:eastAsia="en-IN"/>
              </w:rPr>
              <w:t xml:space="preserve">, paricalcitol, tocopherol, naphthoquinone, phylloquinone (kl), menaquinones (k2), menadione (k3), menadiol (k4), thiamine, acefurtiamine, allithiamine, </w:t>
            </w:r>
            <w:proofErr w:type="spellStart"/>
            <w:r w:rsidRPr="00DD406C">
              <w:rPr>
                <w:rFonts w:ascii="Arial" w:eastAsia="Times New Roman" w:hAnsi="Arial" w:cs="Arial"/>
                <w:color w:val="1A1A1A"/>
                <w:sz w:val="21"/>
                <w:szCs w:val="21"/>
                <w:shd w:val="clear" w:color="auto" w:fill="FFFFFF"/>
                <w:lang w:eastAsia="en-IN"/>
              </w:rPr>
              <w:t>benfotiamine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fursultiamine</w:t>
            </w:r>
            <w:proofErr w:type="spellEnd"/>
            <w:r w:rsidRPr="00DD406C">
              <w:rPr>
                <w:rFonts w:ascii="Arial" w:eastAsia="Times New Roman" w:hAnsi="Arial" w:cs="Arial"/>
                <w:color w:val="1A1A1A"/>
                <w:sz w:val="21"/>
                <w:szCs w:val="21"/>
                <w:shd w:val="clear" w:color="auto" w:fill="FFFFFF"/>
                <w:lang w:eastAsia="en-IN"/>
              </w:rPr>
              <w:t xml:space="preserve">, octotiamine, </w:t>
            </w:r>
            <w:proofErr w:type="spellStart"/>
            <w:r w:rsidRPr="00DD406C">
              <w:rPr>
                <w:rFonts w:ascii="Arial" w:eastAsia="Times New Roman" w:hAnsi="Arial" w:cs="Arial"/>
                <w:color w:val="1A1A1A"/>
                <w:sz w:val="21"/>
                <w:szCs w:val="21"/>
                <w:shd w:val="clear" w:color="auto" w:fill="FFFFFF"/>
                <w:lang w:eastAsia="en-IN"/>
              </w:rPr>
              <w:t>prosultiamine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sulbutiamine</w:t>
            </w:r>
            <w:proofErr w:type="spellEnd"/>
            <w:r w:rsidRPr="00DD406C">
              <w:rPr>
                <w:rFonts w:ascii="Arial" w:eastAsia="Times New Roman" w:hAnsi="Arial" w:cs="Arial"/>
                <w:color w:val="1A1A1A"/>
                <w:sz w:val="21"/>
                <w:szCs w:val="21"/>
                <w:shd w:val="clear" w:color="auto" w:fill="FFFFFF"/>
                <w:lang w:eastAsia="en-IN"/>
              </w:rPr>
              <w:t xml:space="preserve">, riboflavin, niacin, nicotinamide, pantothenic acid, </w:t>
            </w:r>
            <w:proofErr w:type="spellStart"/>
            <w:r w:rsidRPr="00DD406C">
              <w:rPr>
                <w:rFonts w:ascii="Arial" w:eastAsia="Times New Roman" w:hAnsi="Arial" w:cs="Arial"/>
                <w:color w:val="1A1A1A"/>
                <w:sz w:val="21"/>
                <w:szCs w:val="21"/>
                <w:shd w:val="clear" w:color="auto" w:fill="FFFFFF"/>
                <w:lang w:eastAsia="en-IN"/>
              </w:rPr>
              <w:t>dexpanthenol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pantethine</w:t>
            </w:r>
            <w:proofErr w:type="spellEnd"/>
            <w:r w:rsidRPr="00DD406C">
              <w:rPr>
                <w:rFonts w:ascii="Arial" w:eastAsia="Times New Roman" w:hAnsi="Arial" w:cs="Arial"/>
                <w:color w:val="1A1A1A"/>
                <w:sz w:val="21"/>
                <w:szCs w:val="21"/>
                <w:shd w:val="clear" w:color="auto" w:fill="FFFFFF"/>
                <w:lang w:eastAsia="en-IN"/>
              </w:rPr>
              <w:t xml:space="preserve">, pyridoxine, pyridoxal phosphate, pyridoxamine, pyritinol, biotin, folic acid, </w:t>
            </w:r>
            <w:proofErr w:type="spellStart"/>
            <w:r w:rsidRPr="00DD406C">
              <w:rPr>
                <w:rFonts w:ascii="Arial" w:eastAsia="Times New Roman" w:hAnsi="Arial" w:cs="Arial"/>
                <w:color w:val="1A1A1A"/>
                <w:sz w:val="21"/>
                <w:szCs w:val="21"/>
                <w:shd w:val="clear" w:color="auto" w:fill="FFFFFF"/>
                <w:lang w:eastAsia="en-IN"/>
              </w:rPr>
              <w:t>dihydrofolic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folinic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levomefolic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adenosylcobalamin</w:t>
            </w:r>
            <w:proofErr w:type="spellEnd"/>
            <w:r w:rsidRPr="00DD406C">
              <w:rPr>
                <w:rFonts w:ascii="Arial" w:eastAsia="Times New Roman" w:hAnsi="Arial" w:cs="Arial"/>
                <w:color w:val="1A1A1A"/>
                <w:sz w:val="21"/>
                <w:szCs w:val="21"/>
                <w:shd w:val="clear" w:color="auto" w:fill="FFFFFF"/>
                <w:lang w:eastAsia="en-IN"/>
              </w:rPr>
              <w:t xml:space="preserve">, cyanocobalamin, hydroxocobalamin, </w:t>
            </w:r>
            <w:proofErr w:type="spellStart"/>
            <w:r w:rsidRPr="00DD406C">
              <w:rPr>
                <w:rFonts w:ascii="Arial" w:eastAsia="Times New Roman" w:hAnsi="Arial" w:cs="Arial"/>
                <w:color w:val="1A1A1A"/>
                <w:sz w:val="21"/>
                <w:szCs w:val="21"/>
                <w:shd w:val="clear" w:color="auto" w:fill="FFFFFF"/>
                <w:lang w:eastAsia="en-IN"/>
              </w:rPr>
              <w:t>methylcobalamin</w:t>
            </w:r>
            <w:proofErr w:type="spellEnd"/>
            <w:r w:rsidRPr="00DD406C">
              <w:rPr>
                <w:rFonts w:ascii="Arial" w:eastAsia="Times New Roman" w:hAnsi="Arial" w:cs="Arial"/>
                <w:color w:val="1A1A1A"/>
                <w:sz w:val="21"/>
                <w:szCs w:val="21"/>
                <w:shd w:val="clear" w:color="auto" w:fill="FFFFFF"/>
                <w:lang w:eastAsia="en-IN"/>
              </w:rPr>
              <w:t>, choline, ascorbic acid, dehydroascorbic acid, 1-docosanol or</w:t>
            </w:r>
          </w:p>
          <w:p w14:paraId="6100E998" w14:textId="57CD1DD2"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71DBF71F" wp14:editId="625E5419">
                  <wp:extent cx="2235200" cy="76644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5_0001_x311_y1859_drawing"/>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2235200" cy="766445"/>
                          </a:xfrm>
                          <a:prstGeom prst="rect">
                            <a:avLst/>
                          </a:prstGeom>
                          <a:noFill/>
                          <a:ln>
                            <a:noFill/>
                          </a:ln>
                        </pic:spPr>
                      </pic:pic>
                    </a:graphicData>
                  </a:graphic>
                </wp:inline>
              </w:drawing>
            </w:r>
          </w:p>
          <w:p w14:paraId="7B0E52CB"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 within the proviso R, R2, R3 independently represents</w:t>
            </w:r>
          </w:p>
          <w:p w14:paraId="6F8B2922" w14:textId="44B61543" w:rsidR="00DD406C" w:rsidRPr="00DD406C" w:rsidRDefault="00DD406C" w:rsidP="00DD406C">
            <w:pPr>
              <w:spacing w:line="263" w:lineRule="atLeast"/>
              <w:ind w:firstLine="64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1EA46590" wp14:editId="668984BC">
                  <wp:extent cx="2743200" cy="761365"/>
                  <wp:effectExtent l="0" t="0" r="0" b="63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5_0002_x310_y2246_drawing"/>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2743200" cy="761365"/>
                          </a:xfrm>
                          <a:prstGeom prst="rect">
                            <a:avLst/>
                          </a:prstGeom>
                          <a:noFill/>
                          <a:ln>
                            <a:noFill/>
                          </a:ln>
                        </pic:spPr>
                      </pic:pic>
                    </a:graphicData>
                  </a:graphic>
                </wp:inline>
              </w:drawing>
            </w:r>
          </w:p>
          <w:p w14:paraId="48B5F310" w14:textId="47F83BF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23D8FE2F" wp14:editId="3B7D10BF">
                  <wp:extent cx="2743200" cy="368490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6_0001_x299_y461_drawing"/>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743200" cy="3684905"/>
                          </a:xfrm>
                          <a:prstGeom prst="rect">
                            <a:avLst/>
                          </a:prstGeom>
                          <a:noFill/>
                          <a:ln>
                            <a:noFill/>
                          </a:ln>
                        </pic:spPr>
                      </pic:pic>
                    </a:graphicData>
                  </a:graphic>
                </wp:inline>
              </w:drawing>
            </w:r>
          </w:p>
          <w:p w14:paraId="073A9471" w14:textId="4E5AFD90"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569C25BE" wp14:editId="4770D2FD">
                  <wp:extent cx="2743200" cy="396684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7_0001_x303_y454_drawing"/>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2743200" cy="3966845"/>
                          </a:xfrm>
                          <a:prstGeom prst="rect">
                            <a:avLst/>
                          </a:prstGeom>
                          <a:noFill/>
                          <a:ln>
                            <a:noFill/>
                          </a:ln>
                        </pic:spPr>
                      </pic:pic>
                    </a:graphicData>
                  </a:graphic>
                </wp:inline>
              </w:drawing>
            </w:r>
          </w:p>
          <w:p w14:paraId="6D5D6E8B" w14:textId="77777777" w:rsidR="00DD406C" w:rsidRPr="00DD406C" w:rsidRDefault="00DD406C" w:rsidP="00DD406C">
            <w:pPr>
              <w:spacing w:line="263" w:lineRule="atLeast"/>
              <w:ind w:firstLine="4416"/>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Formula V</w:t>
            </w:r>
          </w:p>
          <w:p w14:paraId="3466ACE1"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and pharmaceutically acceptable hydrates, solvates, prodrugs, enantiomers, and stereoisomers </w:t>
            </w:r>
            <w:proofErr w:type="gramStart"/>
            <w:r w:rsidRPr="00DD406C">
              <w:rPr>
                <w:rFonts w:ascii="Arial" w:eastAsia="Times New Roman" w:hAnsi="Arial" w:cs="Arial"/>
                <w:color w:val="1A1A1A"/>
                <w:sz w:val="21"/>
                <w:szCs w:val="21"/>
                <w:shd w:val="clear" w:color="auto" w:fill="FFFFFF"/>
                <w:lang w:eastAsia="en-IN"/>
              </w:rPr>
              <w:t>thereof;</w:t>
            </w:r>
            <w:proofErr w:type="gramEnd"/>
          </w:p>
          <w:p w14:paraId="6202FA3E"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w:t>
            </w:r>
          </w:p>
          <w:p w14:paraId="274719CE" w14:textId="77777777" w:rsidR="00DD406C" w:rsidRPr="00DD406C" w:rsidRDefault="00DD406C" w:rsidP="00DD406C">
            <w:pPr>
              <w:spacing w:line="263" w:lineRule="atLeast"/>
              <w:ind w:firstLine="2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RH independently represents</w:t>
            </w:r>
          </w:p>
          <w:p w14:paraId="6DB5C249"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phospholipids, phosphatidylcholine, menthol, retinoic acid, vitamin A, retinol, retinal, isotretinoin, curcumin, tretinoin, u-carotene j-</w:t>
            </w:r>
            <w:r w:rsidRPr="00DD406C">
              <w:rPr>
                <w:rFonts w:ascii="Arial" w:eastAsia="Times New Roman" w:hAnsi="Arial" w:cs="Arial"/>
                <w:color w:val="1A1A1A"/>
                <w:sz w:val="21"/>
                <w:szCs w:val="21"/>
                <w:shd w:val="clear" w:color="auto" w:fill="FFFFFF"/>
                <w:lang w:eastAsia="en-IN"/>
              </w:rPr>
              <w:lastRenderedPageBreak/>
              <w:t xml:space="preserve">carotene retinol, d2 ergosterol, ergocalciferol, 7 dehydrocholesterol, cholecalciferol, 25-hydroxycholecalciferol, calcitriol (1,25 dihydroxycholecalciferol), calcitroic acid, d4 dihydroergocalciferol, </w:t>
            </w:r>
            <w:proofErr w:type="spellStart"/>
            <w:r w:rsidRPr="00DD406C">
              <w:rPr>
                <w:rFonts w:ascii="Arial" w:eastAsia="Times New Roman" w:hAnsi="Arial" w:cs="Arial"/>
                <w:color w:val="1A1A1A"/>
                <w:sz w:val="21"/>
                <w:szCs w:val="21"/>
                <w:shd w:val="clear" w:color="auto" w:fill="FFFFFF"/>
                <w:lang w:eastAsia="en-IN"/>
              </w:rPr>
              <w:t>alfacalcidol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dihydrotachysterol</w:t>
            </w:r>
            <w:proofErr w:type="spellEnd"/>
            <w:r w:rsidRPr="00DD406C">
              <w:rPr>
                <w:rFonts w:ascii="Arial" w:eastAsia="Times New Roman" w:hAnsi="Arial" w:cs="Arial"/>
                <w:color w:val="1A1A1A"/>
                <w:sz w:val="21"/>
                <w:szCs w:val="21"/>
                <w:shd w:val="clear" w:color="auto" w:fill="FFFFFF"/>
                <w:lang w:eastAsia="en-IN"/>
              </w:rPr>
              <w:t xml:space="preserve">, calcipotriol, </w:t>
            </w:r>
            <w:proofErr w:type="spellStart"/>
            <w:r w:rsidRPr="00DD406C">
              <w:rPr>
                <w:rFonts w:ascii="Arial" w:eastAsia="Times New Roman" w:hAnsi="Arial" w:cs="Arial"/>
                <w:color w:val="1A1A1A"/>
                <w:sz w:val="21"/>
                <w:szCs w:val="21"/>
                <w:shd w:val="clear" w:color="auto" w:fill="FFFFFF"/>
                <w:lang w:eastAsia="en-IN"/>
              </w:rPr>
              <w:t>tacalcitol</w:t>
            </w:r>
            <w:proofErr w:type="spellEnd"/>
            <w:r w:rsidRPr="00DD406C">
              <w:rPr>
                <w:rFonts w:ascii="Arial" w:eastAsia="Times New Roman" w:hAnsi="Arial" w:cs="Arial"/>
                <w:color w:val="1A1A1A"/>
                <w:sz w:val="21"/>
                <w:szCs w:val="21"/>
                <w:shd w:val="clear" w:color="auto" w:fill="FFFFFF"/>
                <w:lang w:eastAsia="en-IN"/>
              </w:rPr>
              <w:t xml:space="preserve">, paricalcitol, tocopherol, naphthoquinone, phylloquinone (kl), menaquinones (k2), menadione (k3), menadiol (k4), thiamine, acefurtiamine, allithiamine, </w:t>
            </w:r>
            <w:proofErr w:type="spellStart"/>
            <w:r w:rsidRPr="00DD406C">
              <w:rPr>
                <w:rFonts w:ascii="Arial" w:eastAsia="Times New Roman" w:hAnsi="Arial" w:cs="Arial"/>
                <w:color w:val="1A1A1A"/>
                <w:sz w:val="21"/>
                <w:szCs w:val="21"/>
                <w:shd w:val="clear" w:color="auto" w:fill="FFFFFF"/>
                <w:lang w:eastAsia="en-IN"/>
              </w:rPr>
              <w:t>benfotiamine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fursultiamine</w:t>
            </w:r>
            <w:proofErr w:type="spellEnd"/>
            <w:r w:rsidRPr="00DD406C">
              <w:rPr>
                <w:rFonts w:ascii="Arial" w:eastAsia="Times New Roman" w:hAnsi="Arial" w:cs="Arial"/>
                <w:color w:val="1A1A1A"/>
                <w:sz w:val="21"/>
                <w:szCs w:val="21"/>
                <w:shd w:val="clear" w:color="auto" w:fill="FFFFFF"/>
                <w:lang w:eastAsia="en-IN"/>
              </w:rPr>
              <w:t xml:space="preserve">, octotiamine, </w:t>
            </w:r>
            <w:proofErr w:type="spellStart"/>
            <w:r w:rsidRPr="00DD406C">
              <w:rPr>
                <w:rFonts w:ascii="Arial" w:eastAsia="Times New Roman" w:hAnsi="Arial" w:cs="Arial"/>
                <w:color w:val="1A1A1A"/>
                <w:sz w:val="21"/>
                <w:szCs w:val="21"/>
                <w:shd w:val="clear" w:color="auto" w:fill="FFFFFF"/>
                <w:lang w:eastAsia="en-IN"/>
              </w:rPr>
              <w:t>prosultiamine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sulbutiamine</w:t>
            </w:r>
            <w:proofErr w:type="spellEnd"/>
            <w:r w:rsidRPr="00DD406C">
              <w:rPr>
                <w:rFonts w:ascii="Arial" w:eastAsia="Times New Roman" w:hAnsi="Arial" w:cs="Arial"/>
                <w:color w:val="1A1A1A"/>
                <w:sz w:val="21"/>
                <w:szCs w:val="21"/>
                <w:shd w:val="clear" w:color="auto" w:fill="FFFFFF"/>
                <w:lang w:eastAsia="en-IN"/>
              </w:rPr>
              <w:t xml:space="preserve">, riboflavin, niacin, nicotinamide, pantothenic acid, </w:t>
            </w:r>
            <w:proofErr w:type="spellStart"/>
            <w:r w:rsidRPr="00DD406C">
              <w:rPr>
                <w:rFonts w:ascii="Arial" w:eastAsia="Times New Roman" w:hAnsi="Arial" w:cs="Arial"/>
                <w:color w:val="1A1A1A"/>
                <w:sz w:val="21"/>
                <w:szCs w:val="21"/>
                <w:shd w:val="clear" w:color="auto" w:fill="FFFFFF"/>
                <w:lang w:eastAsia="en-IN"/>
              </w:rPr>
              <w:t>dexpanthenol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pantethine</w:t>
            </w:r>
            <w:proofErr w:type="spellEnd"/>
            <w:r w:rsidRPr="00DD406C">
              <w:rPr>
                <w:rFonts w:ascii="Arial" w:eastAsia="Times New Roman" w:hAnsi="Arial" w:cs="Arial"/>
                <w:color w:val="1A1A1A"/>
                <w:sz w:val="21"/>
                <w:szCs w:val="21"/>
                <w:shd w:val="clear" w:color="auto" w:fill="FFFFFF"/>
                <w:lang w:eastAsia="en-IN"/>
              </w:rPr>
              <w:t xml:space="preserve">, pyridoxine, pyridoxal phosphate, pyridoxamine, pyritinol, biotin, folic acid, </w:t>
            </w:r>
            <w:proofErr w:type="spellStart"/>
            <w:r w:rsidRPr="00DD406C">
              <w:rPr>
                <w:rFonts w:ascii="Arial" w:eastAsia="Times New Roman" w:hAnsi="Arial" w:cs="Arial"/>
                <w:color w:val="1A1A1A"/>
                <w:sz w:val="21"/>
                <w:szCs w:val="21"/>
                <w:shd w:val="clear" w:color="auto" w:fill="FFFFFF"/>
                <w:lang w:eastAsia="en-IN"/>
              </w:rPr>
              <w:t>dihydrofolic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folinic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levomefolic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adenosylcobalamin</w:t>
            </w:r>
            <w:proofErr w:type="spellEnd"/>
            <w:r w:rsidRPr="00DD406C">
              <w:rPr>
                <w:rFonts w:ascii="Arial" w:eastAsia="Times New Roman" w:hAnsi="Arial" w:cs="Arial"/>
                <w:color w:val="1A1A1A"/>
                <w:sz w:val="21"/>
                <w:szCs w:val="21"/>
                <w:shd w:val="clear" w:color="auto" w:fill="FFFFFF"/>
                <w:lang w:eastAsia="en-IN"/>
              </w:rPr>
              <w:t xml:space="preserve">, cyanocobalamin, hydroxocobalamin, </w:t>
            </w:r>
            <w:proofErr w:type="spellStart"/>
            <w:r w:rsidRPr="00DD406C">
              <w:rPr>
                <w:rFonts w:ascii="Arial" w:eastAsia="Times New Roman" w:hAnsi="Arial" w:cs="Arial"/>
                <w:color w:val="1A1A1A"/>
                <w:sz w:val="21"/>
                <w:szCs w:val="21"/>
                <w:shd w:val="clear" w:color="auto" w:fill="FFFFFF"/>
                <w:lang w:eastAsia="en-IN"/>
              </w:rPr>
              <w:t>methylcobalamin</w:t>
            </w:r>
            <w:proofErr w:type="spellEnd"/>
            <w:r w:rsidRPr="00DD406C">
              <w:rPr>
                <w:rFonts w:ascii="Arial" w:eastAsia="Times New Roman" w:hAnsi="Arial" w:cs="Arial"/>
                <w:color w:val="1A1A1A"/>
                <w:sz w:val="21"/>
                <w:szCs w:val="21"/>
                <w:shd w:val="clear" w:color="auto" w:fill="FFFFFF"/>
                <w:lang w:eastAsia="en-IN"/>
              </w:rPr>
              <w:t>, choline, ascorbic acid, dehydroascorbic acid, 1-docosanol or</w:t>
            </w:r>
          </w:p>
          <w:p w14:paraId="70EB4B2D" w14:textId="359F08C0" w:rsidR="00DD406C" w:rsidRPr="00DD406C" w:rsidRDefault="00DD406C" w:rsidP="00DD406C">
            <w:pPr>
              <w:spacing w:line="263" w:lineRule="atLeast"/>
              <w:ind w:firstLine="806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3F60CD9A" wp14:editId="66BB2C4A">
                  <wp:extent cx="2235200" cy="76644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8_0001_x311_y1775_drawing"/>
                          <pic:cNvPicPr>
                            <a:picLocks noChangeAspect="1" noChangeArrowheads="1"/>
                          </pic:cNvPicPr>
                        </pic:nvPicPr>
                        <pic:blipFill>
                          <a:blip r:embed="rId448" cstate="print">
                            <a:extLst>
                              <a:ext uri="{28A0092B-C50C-407E-A947-70E740481C1C}">
                                <a14:useLocalDpi xmlns:a14="http://schemas.microsoft.com/office/drawing/2010/main" val="0"/>
                              </a:ext>
                            </a:extLst>
                          </a:blip>
                          <a:srcRect/>
                          <a:stretch>
                            <a:fillRect/>
                          </a:stretch>
                        </pic:blipFill>
                        <pic:spPr bwMode="auto">
                          <a:xfrm>
                            <a:off x="0" y="0"/>
                            <a:ext cx="2235200" cy="766445"/>
                          </a:xfrm>
                          <a:prstGeom prst="rect">
                            <a:avLst/>
                          </a:prstGeom>
                          <a:noFill/>
                          <a:ln>
                            <a:noFill/>
                          </a:ln>
                        </pic:spPr>
                      </pic:pic>
                    </a:graphicData>
                  </a:graphic>
                </wp:inline>
              </w:drawing>
            </w:r>
          </w:p>
          <w:p w14:paraId="0DAFE37A"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 within the proviso R, R2, R3 independently represents</w:t>
            </w:r>
          </w:p>
          <w:p w14:paraId="2FB688FA" w14:textId="222D500C" w:rsidR="00DD406C" w:rsidRPr="00DD406C" w:rsidRDefault="00DD406C" w:rsidP="00DD406C">
            <w:pPr>
              <w:spacing w:line="263" w:lineRule="atLeast"/>
              <w:ind w:firstLine="64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7FBC7624" wp14:editId="4887F0CA">
                  <wp:extent cx="2743200" cy="1656715"/>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8_0002_x309_y2161_drawing"/>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2743200" cy="1656715"/>
                          </a:xfrm>
                          <a:prstGeom prst="rect">
                            <a:avLst/>
                          </a:prstGeom>
                          <a:noFill/>
                          <a:ln>
                            <a:noFill/>
                          </a:ln>
                        </pic:spPr>
                      </pic:pic>
                    </a:graphicData>
                  </a:graphic>
                </wp:inline>
              </w:drawing>
            </w:r>
          </w:p>
          <w:p w14:paraId="08B1A781" w14:textId="74A9A18C"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7C0D442D" wp14:editId="7BBBF4C2">
                  <wp:extent cx="2743200" cy="364807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9_0001_x299_y461_drawing"/>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2743200" cy="3648075"/>
                          </a:xfrm>
                          <a:prstGeom prst="rect">
                            <a:avLst/>
                          </a:prstGeom>
                          <a:noFill/>
                          <a:ln>
                            <a:noFill/>
                          </a:ln>
                        </pic:spPr>
                      </pic:pic>
                    </a:graphicData>
                  </a:graphic>
                </wp:inline>
              </w:drawing>
            </w:r>
          </w:p>
          <w:p w14:paraId="2273BAAF" w14:textId="2FE0B82E"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23FD715A" wp14:editId="345B5BE2">
                  <wp:extent cx="2743200" cy="39878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0_0001_x286_y454_drawing"/>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2743200" cy="3987800"/>
                          </a:xfrm>
                          <a:prstGeom prst="rect">
                            <a:avLst/>
                          </a:prstGeom>
                          <a:noFill/>
                          <a:ln>
                            <a:noFill/>
                          </a:ln>
                        </pic:spPr>
                      </pic:pic>
                    </a:graphicData>
                  </a:graphic>
                </wp:inline>
              </w:drawing>
            </w:r>
          </w:p>
          <w:p w14:paraId="4CCD959A" w14:textId="77777777" w:rsidR="00DD406C" w:rsidRPr="00DD406C" w:rsidRDefault="00DD406C" w:rsidP="00DD406C">
            <w:pPr>
              <w:spacing w:line="263" w:lineRule="atLeast"/>
              <w:ind w:firstLine="4392"/>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Formula VI</w:t>
            </w:r>
          </w:p>
          <w:p w14:paraId="05F12079"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and pharmaceutically acceptable hydrates, solvates, prodrugs, enantiomers, and stereoisomers </w:t>
            </w:r>
            <w:proofErr w:type="gramStart"/>
            <w:r w:rsidRPr="00DD406C">
              <w:rPr>
                <w:rFonts w:ascii="Arial" w:eastAsia="Times New Roman" w:hAnsi="Arial" w:cs="Arial"/>
                <w:color w:val="1A1A1A"/>
                <w:sz w:val="21"/>
                <w:szCs w:val="21"/>
                <w:shd w:val="clear" w:color="auto" w:fill="FFFFFF"/>
                <w:lang w:eastAsia="en-IN"/>
              </w:rPr>
              <w:t>thereof;</w:t>
            </w:r>
            <w:proofErr w:type="gramEnd"/>
          </w:p>
          <w:p w14:paraId="0E77682C"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[00171]               Wherein,</w:t>
            </w:r>
          </w:p>
          <w:p w14:paraId="15E42BE4" w14:textId="77777777" w:rsidR="00DD406C" w:rsidRPr="00DD406C" w:rsidRDefault="00DD406C" w:rsidP="00DD406C">
            <w:pPr>
              <w:spacing w:line="263" w:lineRule="atLeast"/>
              <w:ind w:firstLine="2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RH independently represents</w:t>
            </w:r>
          </w:p>
          <w:p w14:paraId="6D747D60"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phospholipids, phosphatidylcholine, menthol, retinoic acid, vitamin A, retinol, retinal, isotretinoin, curcumin, tretinoin, u-carotene j-</w:t>
            </w:r>
            <w:r w:rsidRPr="00DD406C">
              <w:rPr>
                <w:rFonts w:ascii="Arial" w:eastAsia="Times New Roman" w:hAnsi="Arial" w:cs="Arial"/>
                <w:color w:val="1A1A1A"/>
                <w:sz w:val="21"/>
                <w:szCs w:val="21"/>
                <w:shd w:val="clear" w:color="auto" w:fill="FFFFFF"/>
                <w:lang w:eastAsia="en-IN"/>
              </w:rPr>
              <w:lastRenderedPageBreak/>
              <w:t xml:space="preserve">carotene retinol, d2 ergosterol, ergocalciferol, 7 dehydrocholesterol, cholecalciferol, 25-hydroxycholecalciferol, calcitriol (1,25 dihydroxycholecalciferol), calcitroic acid, d4 dihydroergocalciferol, </w:t>
            </w:r>
            <w:proofErr w:type="spellStart"/>
            <w:r w:rsidRPr="00DD406C">
              <w:rPr>
                <w:rFonts w:ascii="Arial" w:eastAsia="Times New Roman" w:hAnsi="Arial" w:cs="Arial"/>
                <w:color w:val="1A1A1A"/>
                <w:sz w:val="21"/>
                <w:szCs w:val="21"/>
                <w:shd w:val="clear" w:color="auto" w:fill="FFFFFF"/>
                <w:lang w:eastAsia="en-IN"/>
              </w:rPr>
              <w:t>alfacalcidol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dihydrotachysterol</w:t>
            </w:r>
            <w:proofErr w:type="spellEnd"/>
            <w:r w:rsidRPr="00DD406C">
              <w:rPr>
                <w:rFonts w:ascii="Arial" w:eastAsia="Times New Roman" w:hAnsi="Arial" w:cs="Arial"/>
                <w:color w:val="1A1A1A"/>
                <w:sz w:val="21"/>
                <w:szCs w:val="21"/>
                <w:shd w:val="clear" w:color="auto" w:fill="FFFFFF"/>
                <w:lang w:eastAsia="en-IN"/>
              </w:rPr>
              <w:t xml:space="preserve">, calcipotriol, </w:t>
            </w:r>
            <w:proofErr w:type="spellStart"/>
            <w:r w:rsidRPr="00DD406C">
              <w:rPr>
                <w:rFonts w:ascii="Arial" w:eastAsia="Times New Roman" w:hAnsi="Arial" w:cs="Arial"/>
                <w:color w:val="1A1A1A"/>
                <w:sz w:val="21"/>
                <w:szCs w:val="21"/>
                <w:shd w:val="clear" w:color="auto" w:fill="FFFFFF"/>
                <w:lang w:eastAsia="en-IN"/>
              </w:rPr>
              <w:t>tacalcitol</w:t>
            </w:r>
            <w:proofErr w:type="spellEnd"/>
            <w:r w:rsidRPr="00DD406C">
              <w:rPr>
                <w:rFonts w:ascii="Arial" w:eastAsia="Times New Roman" w:hAnsi="Arial" w:cs="Arial"/>
                <w:color w:val="1A1A1A"/>
                <w:sz w:val="21"/>
                <w:szCs w:val="21"/>
                <w:shd w:val="clear" w:color="auto" w:fill="FFFFFF"/>
                <w:lang w:eastAsia="en-IN"/>
              </w:rPr>
              <w:t xml:space="preserve">, paricalcitol, tocopherol, naphthoquinone, phylloquinone (kl), menaquinones (k2), menadione (k3), menadiol (k4), thiamine, acefurtiamine, allithiamine, </w:t>
            </w:r>
            <w:proofErr w:type="spellStart"/>
            <w:r w:rsidRPr="00DD406C">
              <w:rPr>
                <w:rFonts w:ascii="Arial" w:eastAsia="Times New Roman" w:hAnsi="Arial" w:cs="Arial"/>
                <w:color w:val="1A1A1A"/>
                <w:sz w:val="21"/>
                <w:szCs w:val="21"/>
                <w:shd w:val="clear" w:color="auto" w:fill="FFFFFF"/>
                <w:lang w:eastAsia="en-IN"/>
              </w:rPr>
              <w:t>benfotiamine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fursultiamine</w:t>
            </w:r>
            <w:proofErr w:type="spellEnd"/>
            <w:r w:rsidRPr="00DD406C">
              <w:rPr>
                <w:rFonts w:ascii="Arial" w:eastAsia="Times New Roman" w:hAnsi="Arial" w:cs="Arial"/>
                <w:color w:val="1A1A1A"/>
                <w:sz w:val="21"/>
                <w:szCs w:val="21"/>
                <w:shd w:val="clear" w:color="auto" w:fill="FFFFFF"/>
                <w:lang w:eastAsia="en-IN"/>
              </w:rPr>
              <w:t xml:space="preserve">, octotiamine, </w:t>
            </w:r>
            <w:proofErr w:type="spellStart"/>
            <w:r w:rsidRPr="00DD406C">
              <w:rPr>
                <w:rFonts w:ascii="Arial" w:eastAsia="Times New Roman" w:hAnsi="Arial" w:cs="Arial"/>
                <w:color w:val="1A1A1A"/>
                <w:sz w:val="21"/>
                <w:szCs w:val="21"/>
                <w:shd w:val="clear" w:color="auto" w:fill="FFFFFF"/>
                <w:lang w:eastAsia="en-IN"/>
              </w:rPr>
              <w:t>prosultiamine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sulbutiamine</w:t>
            </w:r>
            <w:proofErr w:type="spellEnd"/>
            <w:r w:rsidRPr="00DD406C">
              <w:rPr>
                <w:rFonts w:ascii="Arial" w:eastAsia="Times New Roman" w:hAnsi="Arial" w:cs="Arial"/>
                <w:color w:val="1A1A1A"/>
                <w:sz w:val="21"/>
                <w:szCs w:val="21"/>
                <w:shd w:val="clear" w:color="auto" w:fill="FFFFFF"/>
                <w:lang w:eastAsia="en-IN"/>
              </w:rPr>
              <w:t xml:space="preserve">, riboflavin, niacin, nicotinamide, pantothenic acid, </w:t>
            </w:r>
            <w:proofErr w:type="spellStart"/>
            <w:r w:rsidRPr="00DD406C">
              <w:rPr>
                <w:rFonts w:ascii="Arial" w:eastAsia="Times New Roman" w:hAnsi="Arial" w:cs="Arial"/>
                <w:color w:val="1A1A1A"/>
                <w:sz w:val="21"/>
                <w:szCs w:val="21"/>
                <w:shd w:val="clear" w:color="auto" w:fill="FFFFFF"/>
                <w:lang w:eastAsia="en-IN"/>
              </w:rPr>
              <w:t>dexpanthenol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pantethine</w:t>
            </w:r>
            <w:proofErr w:type="spellEnd"/>
            <w:r w:rsidRPr="00DD406C">
              <w:rPr>
                <w:rFonts w:ascii="Arial" w:eastAsia="Times New Roman" w:hAnsi="Arial" w:cs="Arial"/>
                <w:color w:val="1A1A1A"/>
                <w:sz w:val="21"/>
                <w:szCs w:val="21"/>
                <w:shd w:val="clear" w:color="auto" w:fill="FFFFFF"/>
                <w:lang w:eastAsia="en-IN"/>
              </w:rPr>
              <w:t xml:space="preserve">, pyridoxine, pyridoxal phosphate, pyridoxamine, pyritinol, biotin, folic acid, </w:t>
            </w:r>
            <w:proofErr w:type="spellStart"/>
            <w:r w:rsidRPr="00DD406C">
              <w:rPr>
                <w:rFonts w:ascii="Arial" w:eastAsia="Times New Roman" w:hAnsi="Arial" w:cs="Arial"/>
                <w:color w:val="1A1A1A"/>
                <w:sz w:val="21"/>
                <w:szCs w:val="21"/>
                <w:shd w:val="clear" w:color="auto" w:fill="FFFFFF"/>
                <w:lang w:eastAsia="en-IN"/>
              </w:rPr>
              <w:t>dihydrofolic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folinic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levomefolic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adenosylcobalamin</w:t>
            </w:r>
            <w:proofErr w:type="spellEnd"/>
            <w:r w:rsidRPr="00DD406C">
              <w:rPr>
                <w:rFonts w:ascii="Arial" w:eastAsia="Times New Roman" w:hAnsi="Arial" w:cs="Arial"/>
                <w:color w:val="1A1A1A"/>
                <w:sz w:val="21"/>
                <w:szCs w:val="21"/>
                <w:shd w:val="clear" w:color="auto" w:fill="FFFFFF"/>
                <w:lang w:eastAsia="en-IN"/>
              </w:rPr>
              <w:t xml:space="preserve">, cyanocobalamin, hydroxocobalamin, </w:t>
            </w:r>
            <w:proofErr w:type="spellStart"/>
            <w:r w:rsidRPr="00DD406C">
              <w:rPr>
                <w:rFonts w:ascii="Arial" w:eastAsia="Times New Roman" w:hAnsi="Arial" w:cs="Arial"/>
                <w:color w:val="1A1A1A"/>
                <w:sz w:val="21"/>
                <w:szCs w:val="21"/>
                <w:shd w:val="clear" w:color="auto" w:fill="FFFFFF"/>
                <w:lang w:eastAsia="en-IN"/>
              </w:rPr>
              <w:t>methylcobalamin</w:t>
            </w:r>
            <w:proofErr w:type="spellEnd"/>
            <w:r w:rsidRPr="00DD406C">
              <w:rPr>
                <w:rFonts w:ascii="Arial" w:eastAsia="Times New Roman" w:hAnsi="Arial" w:cs="Arial"/>
                <w:color w:val="1A1A1A"/>
                <w:sz w:val="21"/>
                <w:szCs w:val="21"/>
                <w:shd w:val="clear" w:color="auto" w:fill="FFFFFF"/>
                <w:lang w:eastAsia="en-IN"/>
              </w:rPr>
              <w:t>, choline, ascorbic acid, dehydroascorbic acid, 1-docosanol or</w:t>
            </w:r>
          </w:p>
          <w:p w14:paraId="3845EF15" w14:textId="4C1D1F95" w:rsidR="00DD406C" w:rsidRPr="00DD406C" w:rsidRDefault="00DD406C" w:rsidP="00A71A08">
            <w:pPr>
              <w:spacing w:line="263" w:lineRule="atLeast"/>
              <w:ind w:firstLine="806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4CF25F0A" wp14:editId="2A1DB743">
                  <wp:extent cx="2235200" cy="76644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1_0001_x311_y1983_drawing"/>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2235200" cy="766445"/>
                          </a:xfrm>
                          <a:prstGeom prst="rect">
                            <a:avLst/>
                          </a:prstGeom>
                          <a:noFill/>
                          <a:ln>
                            <a:noFill/>
                          </a:ln>
                        </pic:spPr>
                      </pic:pic>
                    </a:graphicData>
                  </a:graphic>
                </wp:inline>
              </w:drawing>
            </w:r>
            <w:proofErr w:type="gramStart"/>
            <w:r w:rsidR="00A71A08" w:rsidRPr="00DD406C">
              <w:rPr>
                <w:rFonts w:ascii="Arial" w:eastAsia="Times New Roman" w:hAnsi="Arial" w:cs="Arial"/>
                <w:color w:val="1A1A1A"/>
                <w:sz w:val="21"/>
                <w:szCs w:val="21"/>
                <w:shd w:val="clear" w:color="auto" w:fill="FFFFFF"/>
                <w:lang w:eastAsia="en-IN"/>
              </w:rPr>
              <w:t xml:space="preserve">wherein,  </w:t>
            </w:r>
            <w:r w:rsidRPr="00DD406C">
              <w:rPr>
                <w:rFonts w:ascii="Arial" w:eastAsia="Times New Roman" w:hAnsi="Arial" w:cs="Arial"/>
                <w:color w:val="1A1A1A"/>
                <w:sz w:val="21"/>
                <w:szCs w:val="21"/>
                <w:shd w:val="clear" w:color="auto" w:fill="FFFFFF"/>
                <w:lang w:eastAsia="en-IN"/>
              </w:rPr>
              <w:t> </w:t>
            </w:r>
            <w:proofErr w:type="gramEnd"/>
            <w:r w:rsidRPr="00DD406C">
              <w:rPr>
                <w:rFonts w:ascii="Arial" w:eastAsia="Times New Roman" w:hAnsi="Arial" w:cs="Arial"/>
                <w:color w:val="1A1A1A"/>
                <w:sz w:val="21"/>
                <w:szCs w:val="21"/>
                <w:shd w:val="clear" w:color="auto" w:fill="FFFFFF"/>
                <w:lang w:eastAsia="en-IN"/>
              </w:rPr>
              <w:t>within   the  proviso     R,    R2,  R3 independently    represents </w:t>
            </w:r>
          </w:p>
          <w:p w14:paraId="6DF1CE32" w14:textId="44D00B45"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0934D834" wp14:editId="17F59E8B">
                  <wp:extent cx="2743200" cy="368490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2_0001_x299_y457_drawing"/>
                          <pic:cNvPicPr>
                            <a:picLocks noChangeAspect="1" noChangeArrowheads="1"/>
                          </pic:cNvPicPr>
                        </pic:nvPicPr>
                        <pic:blipFill>
                          <a:blip r:embed="rId458" cstate="print">
                            <a:extLst>
                              <a:ext uri="{28A0092B-C50C-407E-A947-70E740481C1C}">
                                <a14:useLocalDpi xmlns:a14="http://schemas.microsoft.com/office/drawing/2010/main" val="0"/>
                              </a:ext>
                            </a:extLst>
                          </a:blip>
                          <a:srcRect/>
                          <a:stretch>
                            <a:fillRect/>
                          </a:stretch>
                        </pic:blipFill>
                        <pic:spPr bwMode="auto">
                          <a:xfrm>
                            <a:off x="0" y="0"/>
                            <a:ext cx="2743200" cy="3684905"/>
                          </a:xfrm>
                          <a:prstGeom prst="rect">
                            <a:avLst/>
                          </a:prstGeom>
                          <a:noFill/>
                          <a:ln>
                            <a:noFill/>
                          </a:ln>
                        </pic:spPr>
                      </pic:pic>
                    </a:graphicData>
                  </a:graphic>
                </wp:inline>
              </w:drawing>
            </w:r>
          </w:p>
          <w:p w14:paraId="70803EA2" w14:textId="57CC0A7E"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4B570700" wp14:editId="623CF691">
                  <wp:extent cx="2743200" cy="3232150"/>
                  <wp:effectExtent l="0" t="0" r="0" b="63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3_0001_x299_y461_drawing"/>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2743200" cy="3232150"/>
                          </a:xfrm>
                          <a:prstGeom prst="rect">
                            <a:avLst/>
                          </a:prstGeom>
                          <a:noFill/>
                          <a:ln>
                            <a:noFill/>
                          </a:ln>
                        </pic:spPr>
                      </pic:pic>
                    </a:graphicData>
                  </a:graphic>
                </wp:inline>
              </w:drawing>
            </w:r>
          </w:p>
          <w:p w14:paraId="02EFD167"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7.    A compound of Formula VII:</w:t>
            </w:r>
          </w:p>
          <w:p w14:paraId="45411C55" w14:textId="19BF2513"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64B4691C" wp14:editId="4C0FEB35">
                  <wp:extent cx="2632075" cy="1496060"/>
                  <wp:effectExtent l="0" t="0" r="0"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4_0001_x859_y458_drawing"/>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2632075" cy="1496060"/>
                          </a:xfrm>
                          <a:prstGeom prst="rect">
                            <a:avLst/>
                          </a:prstGeom>
                          <a:noFill/>
                          <a:ln>
                            <a:noFill/>
                          </a:ln>
                        </pic:spPr>
                      </pic:pic>
                    </a:graphicData>
                  </a:graphic>
                </wp:inline>
              </w:drawing>
            </w:r>
          </w:p>
          <w:p w14:paraId="6DE8C065" w14:textId="77777777" w:rsidR="00DD406C" w:rsidRPr="00DD406C" w:rsidRDefault="00DD406C" w:rsidP="00DD406C">
            <w:pPr>
              <w:spacing w:line="263" w:lineRule="atLeast"/>
              <w:ind w:firstLine="434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Formula VII</w:t>
            </w:r>
          </w:p>
          <w:p w14:paraId="1529D988"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lastRenderedPageBreak/>
              <w:t xml:space="preserve">and pharmaceutically acceptable hydrates, solvates, prodrugs, enantiomers, and stereoisomers </w:t>
            </w:r>
            <w:proofErr w:type="gramStart"/>
            <w:r w:rsidRPr="00DD406C">
              <w:rPr>
                <w:rFonts w:ascii="Arial" w:eastAsia="Times New Roman" w:hAnsi="Arial" w:cs="Arial"/>
                <w:color w:val="1A1A1A"/>
                <w:sz w:val="21"/>
                <w:szCs w:val="21"/>
                <w:shd w:val="clear" w:color="auto" w:fill="FFFFFF"/>
                <w:lang w:eastAsia="en-IN"/>
              </w:rPr>
              <w:t>thereof;</w:t>
            </w:r>
            <w:proofErr w:type="gramEnd"/>
          </w:p>
          <w:p w14:paraId="018AED2F"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w:t>
            </w:r>
          </w:p>
          <w:p w14:paraId="49B9CF15"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RH independently represents</w:t>
            </w:r>
          </w:p>
          <w:p w14:paraId="784A3C82"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caprylic acid, 1-hydroxy-2-naphthoic acid, 2,2-dichloroacetic acid, 2-hydroxyethanesulfonic acid, 2-oxoglutaric acid, 4-acetamidobenzoic acid, 4-aminosalicylic acid, acetic acid, adipic acid, ascorbic acid, aspartic acid, benzenesulfonic acid, benzoic acid, camphoric acid, camphor 10-sulfonic acid, capric acid (decanoic acid), caproic acid (hexanoic acid), carbonic acid, cinnamic acid, citric acid, </w:t>
            </w:r>
            <w:proofErr w:type="spellStart"/>
            <w:r w:rsidRPr="00DD406C">
              <w:rPr>
                <w:rFonts w:ascii="Arial" w:eastAsia="Times New Roman" w:hAnsi="Arial" w:cs="Arial"/>
                <w:color w:val="1A1A1A"/>
                <w:sz w:val="21"/>
                <w:szCs w:val="21"/>
                <w:shd w:val="clear" w:color="auto" w:fill="FFFFFF"/>
                <w:lang w:eastAsia="en-IN"/>
              </w:rPr>
              <w:t>cyclamic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dodecylsulfuric</w:t>
            </w:r>
            <w:proofErr w:type="spellEnd"/>
            <w:r w:rsidRPr="00DD406C">
              <w:rPr>
                <w:rFonts w:ascii="Arial" w:eastAsia="Times New Roman" w:hAnsi="Arial" w:cs="Arial"/>
                <w:color w:val="1A1A1A"/>
                <w:sz w:val="21"/>
                <w:szCs w:val="21"/>
                <w:shd w:val="clear" w:color="auto" w:fill="FFFFFF"/>
                <w:lang w:eastAsia="en-IN"/>
              </w:rPr>
              <w:t xml:space="preserve"> acid, ethane-1,2-disulfonic acid, </w:t>
            </w:r>
            <w:proofErr w:type="spellStart"/>
            <w:r w:rsidRPr="00DD406C">
              <w:rPr>
                <w:rFonts w:ascii="Arial" w:eastAsia="Times New Roman" w:hAnsi="Arial" w:cs="Arial"/>
                <w:color w:val="1A1A1A"/>
                <w:sz w:val="21"/>
                <w:szCs w:val="21"/>
                <w:shd w:val="clear" w:color="auto" w:fill="FFFFFF"/>
                <w:lang w:eastAsia="en-IN"/>
              </w:rPr>
              <w:t>ethanesulfonic</w:t>
            </w:r>
            <w:proofErr w:type="spellEnd"/>
            <w:r w:rsidRPr="00DD406C">
              <w:rPr>
                <w:rFonts w:ascii="Arial" w:eastAsia="Times New Roman" w:hAnsi="Arial" w:cs="Arial"/>
                <w:color w:val="1A1A1A"/>
                <w:sz w:val="21"/>
                <w:szCs w:val="21"/>
                <w:shd w:val="clear" w:color="auto" w:fill="FFFFFF"/>
                <w:lang w:eastAsia="en-IN"/>
              </w:rPr>
              <w:t xml:space="preserve"> acid, formic acid, fumaric acid, </w:t>
            </w:r>
            <w:proofErr w:type="spellStart"/>
            <w:r w:rsidRPr="00DD406C">
              <w:rPr>
                <w:rFonts w:ascii="Arial" w:eastAsia="Times New Roman" w:hAnsi="Arial" w:cs="Arial"/>
                <w:color w:val="1A1A1A"/>
                <w:sz w:val="21"/>
                <w:szCs w:val="21"/>
                <w:shd w:val="clear" w:color="auto" w:fill="FFFFFF"/>
                <w:lang w:eastAsia="en-IN"/>
              </w:rPr>
              <w:t>galactaric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gentisic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glucoheptonic</w:t>
            </w:r>
            <w:proofErr w:type="spellEnd"/>
            <w:r w:rsidRPr="00DD406C">
              <w:rPr>
                <w:rFonts w:ascii="Arial" w:eastAsia="Times New Roman" w:hAnsi="Arial" w:cs="Arial"/>
                <w:color w:val="1A1A1A"/>
                <w:sz w:val="21"/>
                <w:szCs w:val="21"/>
                <w:shd w:val="clear" w:color="auto" w:fill="FFFFFF"/>
                <w:lang w:eastAsia="en-IN"/>
              </w:rPr>
              <w:t xml:space="preserve"> acid, gluconic acid , glucuronic acid, glutamic acid, glutaric acid, </w:t>
            </w:r>
            <w:proofErr w:type="spellStart"/>
            <w:r w:rsidRPr="00DD406C">
              <w:rPr>
                <w:rFonts w:ascii="Arial" w:eastAsia="Times New Roman" w:hAnsi="Arial" w:cs="Arial"/>
                <w:color w:val="1A1A1A"/>
                <w:sz w:val="21"/>
                <w:szCs w:val="21"/>
                <w:shd w:val="clear" w:color="auto" w:fill="FFFFFF"/>
                <w:lang w:eastAsia="en-IN"/>
              </w:rPr>
              <w:t>glycerophosphoric</w:t>
            </w:r>
            <w:proofErr w:type="spellEnd"/>
            <w:r w:rsidRPr="00DD406C">
              <w:rPr>
                <w:rFonts w:ascii="Arial" w:eastAsia="Times New Roman" w:hAnsi="Arial" w:cs="Arial"/>
                <w:color w:val="1A1A1A"/>
                <w:sz w:val="21"/>
                <w:szCs w:val="21"/>
                <w:shd w:val="clear" w:color="auto" w:fill="FFFFFF"/>
                <w:lang w:eastAsia="en-IN"/>
              </w:rPr>
              <w:t xml:space="preserve"> acid, glycolic acid, hippuric acid, hydrobromic acid, </w:t>
            </w:r>
            <w:proofErr w:type="spellStart"/>
            <w:r w:rsidRPr="00DD406C">
              <w:rPr>
                <w:rFonts w:ascii="Arial" w:eastAsia="Times New Roman" w:hAnsi="Arial" w:cs="Arial"/>
                <w:color w:val="1A1A1A"/>
                <w:sz w:val="21"/>
                <w:szCs w:val="21"/>
                <w:shd w:val="clear" w:color="auto" w:fill="FFFFFF"/>
                <w:lang w:eastAsia="en-IN"/>
              </w:rPr>
              <w:t>isobutyric</w:t>
            </w:r>
            <w:proofErr w:type="spellEnd"/>
            <w:r w:rsidRPr="00DD406C">
              <w:rPr>
                <w:rFonts w:ascii="Arial" w:eastAsia="Times New Roman" w:hAnsi="Arial" w:cs="Arial"/>
                <w:color w:val="1A1A1A"/>
                <w:sz w:val="21"/>
                <w:szCs w:val="21"/>
                <w:shd w:val="clear" w:color="auto" w:fill="FFFFFF"/>
                <w:lang w:eastAsia="en-IN"/>
              </w:rPr>
              <w:t xml:space="preserve"> acid, lactic acid, </w:t>
            </w:r>
            <w:proofErr w:type="spellStart"/>
            <w:r w:rsidRPr="00DD406C">
              <w:rPr>
                <w:rFonts w:ascii="Arial" w:eastAsia="Times New Roman" w:hAnsi="Arial" w:cs="Arial"/>
                <w:color w:val="1A1A1A"/>
                <w:sz w:val="21"/>
                <w:szCs w:val="21"/>
                <w:shd w:val="clear" w:color="auto" w:fill="FFFFFF"/>
                <w:lang w:eastAsia="en-IN"/>
              </w:rPr>
              <w:t>lactobionic</w:t>
            </w:r>
            <w:proofErr w:type="spellEnd"/>
            <w:r w:rsidRPr="00DD406C">
              <w:rPr>
                <w:rFonts w:ascii="Arial" w:eastAsia="Times New Roman" w:hAnsi="Arial" w:cs="Arial"/>
                <w:color w:val="1A1A1A"/>
                <w:sz w:val="21"/>
                <w:szCs w:val="21"/>
                <w:shd w:val="clear" w:color="auto" w:fill="FFFFFF"/>
                <w:lang w:eastAsia="en-IN"/>
              </w:rPr>
              <w:t xml:space="preserve"> acid, lauric acid, maleic acid, malic acid, malonic acid, </w:t>
            </w:r>
            <w:proofErr w:type="spellStart"/>
            <w:r w:rsidRPr="00DD406C">
              <w:rPr>
                <w:rFonts w:ascii="Arial" w:eastAsia="Times New Roman" w:hAnsi="Arial" w:cs="Arial"/>
                <w:color w:val="1A1A1A"/>
                <w:sz w:val="21"/>
                <w:szCs w:val="21"/>
                <w:shd w:val="clear" w:color="auto" w:fill="FFFFFF"/>
                <w:lang w:eastAsia="en-IN"/>
              </w:rPr>
              <w:t>mandelic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methanesulfonic</w:t>
            </w:r>
            <w:proofErr w:type="spellEnd"/>
            <w:r w:rsidRPr="00DD406C">
              <w:rPr>
                <w:rFonts w:ascii="Arial" w:eastAsia="Times New Roman" w:hAnsi="Arial" w:cs="Arial"/>
                <w:color w:val="1A1A1A"/>
                <w:sz w:val="21"/>
                <w:szCs w:val="21"/>
                <w:shd w:val="clear" w:color="auto" w:fill="FFFFFF"/>
                <w:lang w:eastAsia="en-IN"/>
              </w:rPr>
              <w:t xml:space="preserve"> acid, naphthalene-1,5 </w:t>
            </w:r>
            <w:proofErr w:type="spellStart"/>
            <w:r w:rsidRPr="00DD406C">
              <w:rPr>
                <w:rFonts w:ascii="Arial" w:eastAsia="Times New Roman" w:hAnsi="Arial" w:cs="Arial"/>
                <w:color w:val="1A1A1A"/>
                <w:sz w:val="21"/>
                <w:szCs w:val="21"/>
                <w:shd w:val="clear" w:color="auto" w:fill="FFFFFF"/>
                <w:lang w:eastAsia="en-IN"/>
              </w:rPr>
              <w:t>disulfonic</w:t>
            </w:r>
            <w:proofErr w:type="spellEnd"/>
            <w:r w:rsidRPr="00DD406C">
              <w:rPr>
                <w:rFonts w:ascii="Arial" w:eastAsia="Times New Roman" w:hAnsi="Arial" w:cs="Arial"/>
                <w:color w:val="1A1A1A"/>
                <w:sz w:val="21"/>
                <w:szCs w:val="21"/>
                <w:shd w:val="clear" w:color="auto" w:fill="FFFFFF"/>
                <w:lang w:eastAsia="en-IN"/>
              </w:rPr>
              <w:t xml:space="preserve"> acid, naphthalene-2-sulfonic acid, nicotinic acid, nitric acid, oleic acid, oxalic acid, palmitic acid, </w:t>
            </w:r>
            <w:proofErr w:type="spellStart"/>
            <w:r w:rsidRPr="00DD406C">
              <w:rPr>
                <w:rFonts w:ascii="Arial" w:eastAsia="Times New Roman" w:hAnsi="Arial" w:cs="Arial"/>
                <w:color w:val="1A1A1A"/>
                <w:sz w:val="21"/>
                <w:szCs w:val="21"/>
                <w:shd w:val="clear" w:color="auto" w:fill="FFFFFF"/>
                <w:lang w:eastAsia="en-IN"/>
              </w:rPr>
              <w:t>pamoic</w:t>
            </w:r>
            <w:proofErr w:type="spellEnd"/>
            <w:r w:rsidRPr="00DD406C">
              <w:rPr>
                <w:rFonts w:ascii="Arial" w:eastAsia="Times New Roman" w:hAnsi="Arial" w:cs="Arial"/>
                <w:color w:val="1A1A1A"/>
                <w:sz w:val="21"/>
                <w:szCs w:val="21"/>
                <w:shd w:val="clear" w:color="auto" w:fill="FFFFFF"/>
                <w:lang w:eastAsia="en-IN"/>
              </w:rPr>
              <w:t xml:space="preserve"> acid, phosphoric acid, </w:t>
            </w:r>
            <w:proofErr w:type="spellStart"/>
            <w:r w:rsidRPr="00DD406C">
              <w:rPr>
                <w:rFonts w:ascii="Arial" w:eastAsia="Times New Roman" w:hAnsi="Arial" w:cs="Arial"/>
                <w:color w:val="1A1A1A"/>
                <w:sz w:val="21"/>
                <w:szCs w:val="21"/>
                <w:shd w:val="clear" w:color="auto" w:fill="FFFFFF"/>
                <w:lang w:eastAsia="en-IN"/>
              </w:rPr>
              <w:t>proprionic</w:t>
            </w:r>
            <w:proofErr w:type="spellEnd"/>
            <w:r w:rsidRPr="00DD406C">
              <w:rPr>
                <w:rFonts w:ascii="Arial" w:eastAsia="Times New Roman" w:hAnsi="Arial" w:cs="Arial"/>
                <w:color w:val="1A1A1A"/>
                <w:sz w:val="21"/>
                <w:szCs w:val="21"/>
                <w:shd w:val="clear" w:color="auto" w:fill="FFFFFF"/>
                <w:lang w:eastAsia="en-IN"/>
              </w:rPr>
              <w:t xml:space="preserve"> acid, pyroglutamic acid, salicylic acid, sebacic acid, stearic acid, succinic acid, sulfuric acid, tartaric acid, </w:t>
            </w:r>
            <w:proofErr w:type="spellStart"/>
            <w:r w:rsidRPr="00DD406C">
              <w:rPr>
                <w:rFonts w:ascii="Arial" w:eastAsia="Times New Roman" w:hAnsi="Arial" w:cs="Arial"/>
                <w:color w:val="1A1A1A"/>
                <w:sz w:val="21"/>
                <w:szCs w:val="21"/>
                <w:shd w:val="clear" w:color="auto" w:fill="FFFFFF"/>
                <w:lang w:eastAsia="en-IN"/>
              </w:rPr>
              <w:t>thiocyanic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toluenesulfonic</w:t>
            </w:r>
            <w:proofErr w:type="spellEnd"/>
            <w:r w:rsidRPr="00DD406C">
              <w:rPr>
                <w:rFonts w:ascii="Arial" w:eastAsia="Times New Roman" w:hAnsi="Arial" w:cs="Arial"/>
                <w:color w:val="1A1A1A"/>
                <w:sz w:val="21"/>
                <w:szCs w:val="21"/>
                <w:shd w:val="clear" w:color="auto" w:fill="FFFFFF"/>
                <w:lang w:eastAsia="en-IN"/>
              </w:rPr>
              <w:t xml:space="preserve"> acid, undecylenic acid, omega 3 fatty acids, omega 6 fatty acids, n-acetyl cysteine (</w:t>
            </w:r>
            <w:proofErr w:type="spellStart"/>
            <w:r w:rsidRPr="00DD406C">
              <w:rPr>
                <w:rFonts w:ascii="Arial" w:eastAsia="Times New Roman" w:hAnsi="Arial" w:cs="Arial"/>
                <w:color w:val="1A1A1A"/>
                <w:sz w:val="21"/>
                <w:szCs w:val="21"/>
                <w:shd w:val="clear" w:color="auto" w:fill="FFFFFF"/>
                <w:lang w:eastAsia="en-IN"/>
              </w:rPr>
              <w:t>nac</w:t>
            </w:r>
            <w:proofErr w:type="spellEnd"/>
            <w:r w:rsidRPr="00DD406C">
              <w:rPr>
                <w:rFonts w:ascii="Arial" w:eastAsia="Times New Roman" w:hAnsi="Arial" w:cs="Arial"/>
                <w:color w:val="1A1A1A"/>
                <w:sz w:val="21"/>
                <w:szCs w:val="21"/>
                <w:shd w:val="clear" w:color="auto" w:fill="FFFFFF"/>
                <w:lang w:eastAsia="en-IN"/>
              </w:rPr>
              <w:t xml:space="preserve">), furoate, methyl furoate, ethyl furoate, aminocaproic </w:t>
            </w:r>
            <w:r w:rsidRPr="00DD406C">
              <w:rPr>
                <w:rFonts w:ascii="Arial" w:eastAsia="Times New Roman" w:hAnsi="Arial" w:cs="Arial"/>
                <w:color w:val="1A1A1A"/>
                <w:sz w:val="21"/>
                <w:szCs w:val="21"/>
                <w:shd w:val="clear" w:color="auto" w:fill="FFFFFF"/>
                <w:lang w:eastAsia="en-IN"/>
              </w:rPr>
              <w:lastRenderedPageBreak/>
              <w:t xml:space="preserve">acid, caproic acid, </w:t>
            </w:r>
            <w:proofErr w:type="spellStart"/>
            <w:r w:rsidRPr="00DD406C">
              <w:rPr>
                <w:rFonts w:ascii="Arial" w:eastAsia="Times New Roman" w:hAnsi="Arial" w:cs="Arial"/>
                <w:color w:val="1A1A1A"/>
                <w:sz w:val="21"/>
                <w:szCs w:val="21"/>
                <w:shd w:val="clear" w:color="auto" w:fill="FFFFFF"/>
                <w:lang w:eastAsia="en-IN"/>
              </w:rPr>
              <w:t>caprilic</w:t>
            </w:r>
            <w:proofErr w:type="spellEnd"/>
            <w:r w:rsidRPr="00DD406C">
              <w:rPr>
                <w:rFonts w:ascii="Arial" w:eastAsia="Times New Roman" w:hAnsi="Arial" w:cs="Arial"/>
                <w:color w:val="1A1A1A"/>
                <w:sz w:val="21"/>
                <w:szCs w:val="21"/>
                <w:shd w:val="clear" w:color="auto" w:fill="FFFFFF"/>
                <w:lang w:eastAsia="en-IN"/>
              </w:rPr>
              <w:t xml:space="preserve"> acid, capric acid, lauric acid, alpha lipoic acid, R-lipoic acid, myristic acid, </w:t>
            </w:r>
            <w:proofErr w:type="spellStart"/>
            <w:r w:rsidRPr="00DD406C">
              <w:rPr>
                <w:rFonts w:ascii="Arial" w:eastAsia="Times New Roman" w:hAnsi="Arial" w:cs="Arial"/>
                <w:color w:val="1A1A1A"/>
                <w:sz w:val="21"/>
                <w:szCs w:val="21"/>
                <w:shd w:val="clear" w:color="auto" w:fill="FFFFFF"/>
                <w:lang w:eastAsia="en-IN"/>
              </w:rPr>
              <w:t>myristoleic</w:t>
            </w:r>
            <w:proofErr w:type="spellEnd"/>
            <w:r w:rsidRPr="00DD406C">
              <w:rPr>
                <w:rFonts w:ascii="Arial" w:eastAsia="Times New Roman" w:hAnsi="Arial" w:cs="Arial"/>
                <w:color w:val="1A1A1A"/>
                <w:sz w:val="21"/>
                <w:szCs w:val="21"/>
                <w:shd w:val="clear" w:color="auto" w:fill="FFFFFF"/>
                <w:lang w:eastAsia="en-IN"/>
              </w:rPr>
              <w:t xml:space="preserve"> acid, palmitic acid, palmitoleic acid, phospholipids, phosphatidylcholine, oleic acid, </w:t>
            </w:r>
            <w:proofErr w:type="spellStart"/>
            <w:r w:rsidRPr="00DD406C">
              <w:rPr>
                <w:rFonts w:ascii="Arial" w:eastAsia="Times New Roman" w:hAnsi="Arial" w:cs="Arial"/>
                <w:color w:val="1A1A1A"/>
                <w:sz w:val="21"/>
                <w:szCs w:val="21"/>
                <w:shd w:val="clear" w:color="auto" w:fill="FFFFFF"/>
                <w:lang w:eastAsia="en-IN"/>
              </w:rPr>
              <w:t>elaidic</w:t>
            </w:r>
            <w:proofErr w:type="spellEnd"/>
            <w:r w:rsidRPr="00DD406C">
              <w:rPr>
                <w:rFonts w:ascii="Arial" w:eastAsia="Times New Roman" w:hAnsi="Arial" w:cs="Arial"/>
                <w:color w:val="1A1A1A"/>
                <w:sz w:val="21"/>
                <w:szCs w:val="21"/>
                <w:shd w:val="clear" w:color="auto" w:fill="FFFFFF"/>
                <w:lang w:eastAsia="en-IN"/>
              </w:rPr>
              <w:t xml:space="preserve"> acid, linoleic acid, linolenic acid, menthol, retinoic acid, vitamin A, retinol, </w:t>
            </w:r>
            <w:proofErr w:type="spellStart"/>
            <w:r w:rsidRPr="00DD406C">
              <w:rPr>
                <w:rFonts w:ascii="Arial" w:eastAsia="Times New Roman" w:hAnsi="Arial" w:cs="Arial"/>
                <w:color w:val="1A1A1A"/>
                <w:sz w:val="21"/>
                <w:szCs w:val="21"/>
                <w:shd w:val="clear" w:color="auto" w:fill="FFFFFF"/>
                <w:lang w:eastAsia="en-IN"/>
              </w:rPr>
              <w:t>linolelaidic</w:t>
            </w:r>
            <w:proofErr w:type="spellEnd"/>
            <w:r w:rsidRPr="00DD406C">
              <w:rPr>
                <w:rFonts w:ascii="Arial" w:eastAsia="Times New Roman" w:hAnsi="Arial" w:cs="Arial"/>
                <w:color w:val="1A1A1A"/>
                <w:sz w:val="21"/>
                <w:szCs w:val="21"/>
                <w:shd w:val="clear" w:color="auto" w:fill="FFFFFF"/>
                <w:lang w:eastAsia="en-IN"/>
              </w:rPr>
              <w:t xml:space="preserve"> acid, arachidonic acid, phospholipids, phosphatidylcholine, menthol, retinoic acid, vitamin a, retinol, retinal, isotretinoin, curcumin, tretinoin, u-carotene j-carotene retinol, d2 ergosterol, ergocalciferol, 7-dehydrocholesterol, cholecalciferol, 25-hydroxycholecalciferol, calcitriol (1,25-dihydroxycholecalciferol), calcitroic acid, d4 dihydroergocalciferol, </w:t>
            </w:r>
            <w:proofErr w:type="spellStart"/>
            <w:r w:rsidRPr="00DD406C">
              <w:rPr>
                <w:rFonts w:ascii="Arial" w:eastAsia="Times New Roman" w:hAnsi="Arial" w:cs="Arial"/>
                <w:color w:val="1A1A1A"/>
                <w:sz w:val="21"/>
                <w:szCs w:val="21"/>
                <w:shd w:val="clear" w:color="auto" w:fill="FFFFFF"/>
                <w:lang w:eastAsia="en-IN"/>
              </w:rPr>
              <w:t>alfacalcidol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dihydrotachysterol</w:t>
            </w:r>
            <w:proofErr w:type="spellEnd"/>
            <w:r w:rsidRPr="00DD406C">
              <w:rPr>
                <w:rFonts w:ascii="Arial" w:eastAsia="Times New Roman" w:hAnsi="Arial" w:cs="Arial"/>
                <w:color w:val="1A1A1A"/>
                <w:sz w:val="21"/>
                <w:szCs w:val="21"/>
                <w:shd w:val="clear" w:color="auto" w:fill="FFFFFF"/>
                <w:lang w:eastAsia="en-IN"/>
              </w:rPr>
              <w:t xml:space="preserve">, calcipotriol, </w:t>
            </w:r>
            <w:proofErr w:type="spellStart"/>
            <w:r w:rsidRPr="00DD406C">
              <w:rPr>
                <w:rFonts w:ascii="Arial" w:eastAsia="Times New Roman" w:hAnsi="Arial" w:cs="Arial"/>
                <w:color w:val="1A1A1A"/>
                <w:sz w:val="21"/>
                <w:szCs w:val="21"/>
                <w:shd w:val="clear" w:color="auto" w:fill="FFFFFF"/>
                <w:lang w:eastAsia="en-IN"/>
              </w:rPr>
              <w:t>tacalcitol</w:t>
            </w:r>
            <w:proofErr w:type="spellEnd"/>
            <w:r w:rsidRPr="00DD406C">
              <w:rPr>
                <w:rFonts w:ascii="Arial" w:eastAsia="Times New Roman" w:hAnsi="Arial" w:cs="Arial"/>
                <w:color w:val="1A1A1A"/>
                <w:sz w:val="21"/>
                <w:szCs w:val="21"/>
                <w:shd w:val="clear" w:color="auto" w:fill="FFFFFF"/>
                <w:lang w:eastAsia="en-IN"/>
              </w:rPr>
              <w:t xml:space="preserve">, paricalcitol, tocopherol, naphthoquinone, phylloquinone (kl), menaquinones (k2), menadione (k3), menadiol (k4), thiamine, acefurtiamine, allithiamine, </w:t>
            </w:r>
            <w:proofErr w:type="spellStart"/>
            <w:r w:rsidRPr="00DD406C">
              <w:rPr>
                <w:rFonts w:ascii="Arial" w:eastAsia="Times New Roman" w:hAnsi="Arial" w:cs="Arial"/>
                <w:color w:val="1A1A1A"/>
                <w:sz w:val="21"/>
                <w:szCs w:val="21"/>
                <w:shd w:val="clear" w:color="auto" w:fill="FFFFFF"/>
                <w:lang w:eastAsia="en-IN"/>
              </w:rPr>
              <w:t>benfotiamine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fursultiamine</w:t>
            </w:r>
            <w:proofErr w:type="spellEnd"/>
            <w:r w:rsidRPr="00DD406C">
              <w:rPr>
                <w:rFonts w:ascii="Arial" w:eastAsia="Times New Roman" w:hAnsi="Arial" w:cs="Arial"/>
                <w:color w:val="1A1A1A"/>
                <w:sz w:val="21"/>
                <w:szCs w:val="21"/>
                <w:shd w:val="clear" w:color="auto" w:fill="FFFFFF"/>
                <w:lang w:eastAsia="en-IN"/>
              </w:rPr>
              <w:t xml:space="preserve">, octotiamine, </w:t>
            </w:r>
            <w:proofErr w:type="spellStart"/>
            <w:r w:rsidRPr="00DD406C">
              <w:rPr>
                <w:rFonts w:ascii="Arial" w:eastAsia="Times New Roman" w:hAnsi="Arial" w:cs="Arial"/>
                <w:color w:val="1A1A1A"/>
                <w:sz w:val="21"/>
                <w:szCs w:val="21"/>
                <w:shd w:val="clear" w:color="auto" w:fill="FFFFFF"/>
                <w:lang w:eastAsia="en-IN"/>
              </w:rPr>
              <w:t>prosultiamine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sulbutiamine</w:t>
            </w:r>
            <w:proofErr w:type="spellEnd"/>
            <w:r w:rsidRPr="00DD406C">
              <w:rPr>
                <w:rFonts w:ascii="Arial" w:eastAsia="Times New Roman" w:hAnsi="Arial" w:cs="Arial"/>
                <w:color w:val="1A1A1A"/>
                <w:sz w:val="21"/>
                <w:szCs w:val="21"/>
                <w:shd w:val="clear" w:color="auto" w:fill="FFFFFF"/>
                <w:lang w:eastAsia="en-IN"/>
              </w:rPr>
              <w:t xml:space="preserve">, riboflavin, niacin, nicotinamide, pantothenic acid, </w:t>
            </w:r>
            <w:proofErr w:type="spellStart"/>
            <w:r w:rsidRPr="00DD406C">
              <w:rPr>
                <w:rFonts w:ascii="Arial" w:eastAsia="Times New Roman" w:hAnsi="Arial" w:cs="Arial"/>
                <w:color w:val="1A1A1A"/>
                <w:sz w:val="21"/>
                <w:szCs w:val="21"/>
                <w:shd w:val="clear" w:color="auto" w:fill="FFFFFF"/>
                <w:lang w:eastAsia="en-IN"/>
              </w:rPr>
              <w:t>dexpanthenol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pantethine</w:t>
            </w:r>
            <w:proofErr w:type="spellEnd"/>
            <w:r w:rsidRPr="00DD406C">
              <w:rPr>
                <w:rFonts w:ascii="Arial" w:eastAsia="Times New Roman" w:hAnsi="Arial" w:cs="Arial"/>
                <w:color w:val="1A1A1A"/>
                <w:sz w:val="21"/>
                <w:szCs w:val="21"/>
                <w:shd w:val="clear" w:color="auto" w:fill="FFFFFF"/>
                <w:lang w:eastAsia="en-IN"/>
              </w:rPr>
              <w:t xml:space="preserve">, pyridoxine, pyridoxal phosphate, pyridoxamine, pyritinol, biotin, folic acid, </w:t>
            </w:r>
            <w:proofErr w:type="spellStart"/>
            <w:r w:rsidRPr="00DD406C">
              <w:rPr>
                <w:rFonts w:ascii="Arial" w:eastAsia="Times New Roman" w:hAnsi="Arial" w:cs="Arial"/>
                <w:color w:val="1A1A1A"/>
                <w:sz w:val="21"/>
                <w:szCs w:val="21"/>
                <w:shd w:val="clear" w:color="auto" w:fill="FFFFFF"/>
                <w:lang w:eastAsia="en-IN"/>
              </w:rPr>
              <w:t>dihydrofolic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folinic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levomefolic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adenosylcobalamin</w:t>
            </w:r>
            <w:proofErr w:type="spellEnd"/>
            <w:r w:rsidRPr="00DD406C">
              <w:rPr>
                <w:rFonts w:ascii="Arial" w:eastAsia="Times New Roman" w:hAnsi="Arial" w:cs="Arial"/>
                <w:color w:val="1A1A1A"/>
                <w:sz w:val="21"/>
                <w:szCs w:val="21"/>
                <w:shd w:val="clear" w:color="auto" w:fill="FFFFFF"/>
                <w:lang w:eastAsia="en-IN"/>
              </w:rPr>
              <w:t xml:space="preserve">, cyanocobalamin, hydroxocobalamin, </w:t>
            </w:r>
            <w:proofErr w:type="spellStart"/>
            <w:r w:rsidRPr="00DD406C">
              <w:rPr>
                <w:rFonts w:ascii="Arial" w:eastAsia="Times New Roman" w:hAnsi="Arial" w:cs="Arial"/>
                <w:color w:val="1A1A1A"/>
                <w:sz w:val="21"/>
                <w:szCs w:val="21"/>
                <w:shd w:val="clear" w:color="auto" w:fill="FFFFFF"/>
                <w:lang w:eastAsia="en-IN"/>
              </w:rPr>
              <w:t>methylcobalamin</w:t>
            </w:r>
            <w:proofErr w:type="spellEnd"/>
            <w:r w:rsidRPr="00DD406C">
              <w:rPr>
                <w:rFonts w:ascii="Arial" w:eastAsia="Times New Roman" w:hAnsi="Arial" w:cs="Arial"/>
                <w:color w:val="1A1A1A"/>
                <w:sz w:val="21"/>
                <w:szCs w:val="21"/>
                <w:shd w:val="clear" w:color="auto" w:fill="FFFFFF"/>
                <w:lang w:eastAsia="en-IN"/>
              </w:rPr>
              <w:t>, choline, ascorbic acid, dehydroascorbic acid, , 1-docosanol or</w:t>
            </w:r>
          </w:p>
          <w:p w14:paraId="53003166" w14:textId="7305E9A8"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78313667" wp14:editId="4EF6F445">
                  <wp:extent cx="2235200" cy="76644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5_0001_x311_y1272_drawing"/>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2235200" cy="766445"/>
                          </a:xfrm>
                          <a:prstGeom prst="rect">
                            <a:avLst/>
                          </a:prstGeom>
                          <a:noFill/>
                          <a:ln>
                            <a:noFill/>
                          </a:ln>
                        </pic:spPr>
                      </pic:pic>
                    </a:graphicData>
                  </a:graphic>
                </wp:inline>
              </w:drawing>
            </w:r>
          </w:p>
          <w:p w14:paraId="4973FEBB" w14:textId="77777777" w:rsidR="00DD406C" w:rsidRPr="00DD406C" w:rsidRDefault="00DD406C" w:rsidP="00DD406C">
            <w:pPr>
              <w:spacing w:line="263" w:lineRule="atLeast"/>
              <w:ind w:firstLine="2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 within the proviso R, R2, R3 independently represents</w:t>
            </w:r>
          </w:p>
          <w:p w14:paraId="02001C43" w14:textId="3624E135"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13010874" wp14:editId="3BFEB9A6">
                  <wp:extent cx="2743200" cy="172212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5_0002_x309_y1659_drawing"/>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2743200" cy="1722120"/>
                          </a:xfrm>
                          <a:prstGeom prst="rect">
                            <a:avLst/>
                          </a:prstGeom>
                          <a:noFill/>
                          <a:ln>
                            <a:noFill/>
                          </a:ln>
                        </pic:spPr>
                      </pic:pic>
                    </a:graphicData>
                  </a:graphic>
                </wp:inline>
              </w:drawing>
            </w:r>
          </w:p>
          <w:p w14:paraId="5948DF06" w14:textId="124D5832"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29AE0782" wp14:editId="66BA409B">
                  <wp:extent cx="2743200" cy="3580130"/>
                  <wp:effectExtent l="0" t="0" r="0" b="127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6_0001_x305_y461_drawing"/>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2743200" cy="3580130"/>
                          </a:xfrm>
                          <a:prstGeom prst="rect">
                            <a:avLst/>
                          </a:prstGeom>
                          <a:noFill/>
                          <a:ln>
                            <a:noFill/>
                          </a:ln>
                        </pic:spPr>
                      </pic:pic>
                    </a:graphicData>
                  </a:graphic>
                </wp:inline>
              </w:drawing>
            </w:r>
          </w:p>
          <w:p w14:paraId="5BA0DB39" w14:textId="44BEC1CE"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1462D701" wp14:editId="2DE4FCB0">
                  <wp:extent cx="2743200" cy="17049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7_0001_x306_y455_drawing"/>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2743200" cy="1704975"/>
                          </a:xfrm>
                          <a:prstGeom prst="rect">
                            <a:avLst/>
                          </a:prstGeom>
                          <a:noFill/>
                          <a:ln>
                            <a:noFill/>
                          </a:ln>
                        </pic:spPr>
                      </pic:pic>
                    </a:graphicData>
                  </a:graphic>
                </wp:inline>
              </w:drawing>
            </w:r>
          </w:p>
          <w:p w14:paraId="4506F5B8"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8.    A compound of Formula VIII:</w:t>
            </w:r>
          </w:p>
          <w:p w14:paraId="370D6FC8" w14:textId="58F8355B"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2EDEED7F" wp14:editId="2C5877C9">
                  <wp:extent cx="2641600" cy="1496060"/>
                  <wp:effectExtent l="0" t="0" r="6350" b="889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7_0002_x855_y1939_drawing"/>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2641600" cy="1496060"/>
                          </a:xfrm>
                          <a:prstGeom prst="rect">
                            <a:avLst/>
                          </a:prstGeom>
                          <a:noFill/>
                          <a:ln>
                            <a:noFill/>
                          </a:ln>
                        </pic:spPr>
                      </pic:pic>
                    </a:graphicData>
                  </a:graphic>
                </wp:inline>
              </w:drawing>
            </w:r>
          </w:p>
          <w:p w14:paraId="198620A1" w14:textId="77777777" w:rsidR="00DD406C" w:rsidRPr="00DD406C" w:rsidRDefault="00DD406C" w:rsidP="00DD406C">
            <w:pPr>
              <w:spacing w:line="263" w:lineRule="atLeast"/>
              <w:ind w:firstLine="43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Formula VIII</w:t>
            </w:r>
          </w:p>
          <w:p w14:paraId="499E7337"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and pharmaceutically acceptable hydrates, solvates, prodrugs, enantiomers, and stereoisomers </w:t>
            </w:r>
            <w:proofErr w:type="gramStart"/>
            <w:r w:rsidRPr="00DD406C">
              <w:rPr>
                <w:rFonts w:ascii="Arial" w:eastAsia="Times New Roman" w:hAnsi="Arial" w:cs="Arial"/>
                <w:color w:val="1A1A1A"/>
                <w:sz w:val="21"/>
                <w:szCs w:val="21"/>
                <w:shd w:val="clear" w:color="auto" w:fill="FFFFFF"/>
                <w:lang w:eastAsia="en-IN"/>
              </w:rPr>
              <w:t>thereof;</w:t>
            </w:r>
            <w:proofErr w:type="gramEnd"/>
          </w:p>
          <w:p w14:paraId="5EB6DDB2"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w:t>
            </w:r>
          </w:p>
          <w:p w14:paraId="2863D1E7"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proofErr w:type="gramStart"/>
            <w:r w:rsidRPr="00DD406C">
              <w:rPr>
                <w:rFonts w:ascii="Arial" w:eastAsia="Times New Roman" w:hAnsi="Arial" w:cs="Arial"/>
                <w:color w:val="1A1A1A"/>
                <w:sz w:val="21"/>
                <w:szCs w:val="21"/>
                <w:shd w:val="clear" w:color="auto" w:fill="FFFFFF"/>
                <w:lang w:eastAsia="en-IN"/>
              </w:rPr>
              <w:t>RH  independently</w:t>
            </w:r>
            <w:proofErr w:type="gramEnd"/>
            <w:r w:rsidRPr="00DD406C">
              <w:rPr>
                <w:rFonts w:ascii="Arial" w:eastAsia="Times New Roman" w:hAnsi="Arial" w:cs="Arial"/>
                <w:color w:val="1A1A1A"/>
                <w:sz w:val="21"/>
                <w:szCs w:val="21"/>
                <w:shd w:val="clear" w:color="auto" w:fill="FFFFFF"/>
                <w:lang w:eastAsia="en-IN"/>
              </w:rPr>
              <w:t>     represents </w:t>
            </w:r>
          </w:p>
          <w:p w14:paraId="18785566"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caprylic acid, 1-hydroxy-2-naphthoic acid, 2,2-dichloroacetic acid, 2-hydroxyethanesulfonic acid, 2-oxoglutaric acid, 4-acetamidobenzoic acid, 4-aminosalicylic acid, acetic acid, adipic acid, ascorbic acid, aspartic acid, benzenesulfonic acid, benzoic acid, camphoric acid, camphor 10-sulfonic acid, capric acid (decanoic acid), caproic acid (hexanoic acid), carbonic acid, cinnamic acid, citric acid, </w:t>
            </w:r>
            <w:proofErr w:type="spellStart"/>
            <w:r w:rsidRPr="00DD406C">
              <w:rPr>
                <w:rFonts w:ascii="Arial" w:eastAsia="Times New Roman" w:hAnsi="Arial" w:cs="Arial"/>
                <w:color w:val="1A1A1A"/>
                <w:sz w:val="21"/>
                <w:szCs w:val="21"/>
                <w:shd w:val="clear" w:color="auto" w:fill="FFFFFF"/>
                <w:lang w:eastAsia="en-IN"/>
              </w:rPr>
              <w:t>cyclamic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dodecylsulfuric</w:t>
            </w:r>
            <w:proofErr w:type="spellEnd"/>
            <w:r w:rsidRPr="00DD406C">
              <w:rPr>
                <w:rFonts w:ascii="Arial" w:eastAsia="Times New Roman" w:hAnsi="Arial" w:cs="Arial"/>
                <w:color w:val="1A1A1A"/>
                <w:sz w:val="21"/>
                <w:szCs w:val="21"/>
                <w:shd w:val="clear" w:color="auto" w:fill="FFFFFF"/>
                <w:lang w:eastAsia="en-IN"/>
              </w:rPr>
              <w:t xml:space="preserve"> acid, ethane-1,2-disulfonic acid, </w:t>
            </w:r>
            <w:proofErr w:type="spellStart"/>
            <w:r w:rsidRPr="00DD406C">
              <w:rPr>
                <w:rFonts w:ascii="Arial" w:eastAsia="Times New Roman" w:hAnsi="Arial" w:cs="Arial"/>
                <w:color w:val="1A1A1A"/>
                <w:sz w:val="21"/>
                <w:szCs w:val="21"/>
                <w:shd w:val="clear" w:color="auto" w:fill="FFFFFF"/>
                <w:lang w:eastAsia="en-IN"/>
              </w:rPr>
              <w:t>ethanesulfonic</w:t>
            </w:r>
            <w:proofErr w:type="spellEnd"/>
            <w:r w:rsidRPr="00DD406C">
              <w:rPr>
                <w:rFonts w:ascii="Arial" w:eastAsia="Times New Roman" w:hAnsi="Arial" w:cs="Arial"/>
                <w:color w:val="1A1A1A"/>
                <w:sz w:val="21"/>
                <w:szCs w:val="21"/>
                <w:shd w:val="clear" w:color="auto" w:fill="FFFFFF"/>
                <w:lang w:eastAsia="en-IN"/>
              </w:rPr>
              <w:t xml:space="preserve"> acid, formic acid, fumaric acid, </w:t>
            </w:r>
            <w:proofErr w:type="spellStart"/>
            <w:r w:rsidRPr="00DD406C">
              <w:rPr>
                <w:rFonts w:ascii="Arial" w:eastAsia="Times New Roman" w:hAnsi="Arial" w:cs="Arial"/>
                <w:color w:val="1A1A1A"/>
                <w:sz w:val="21"/>
                <w:szCs w:val="21"/>
                <w:shd w:val="clear" w:color="auto" w:fill="FFFFFF"/>
                <w:lang w:eastAsia="en-IN"/>
              </w:rPr>
              <w:t>galactaric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gentisic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glucoheptonic</w:t>
            </w:r>
            <w:proofErr w:type="spellEnd"/>
            <w:r w:rsidRPr="00DD406C">
              <w:rPr>
                <w:rFonts w:ascii="Arial" w:eastAsia="Times New Roman" w:hAnsi="Arial" w:cs="Arial"/>
                <w:color w:val="1A1A1A"/>
                <w:sz w:val="21"/>
                <w:szCs w:val="21"/>
                <w:shd w:val="clear" w:color="auto" w:fill="FFFFFF"/>
                <w:lang w:eastAsia="en-IN"/>
              </w:rPr>
              <w:t xml:space="preserve"> acid, gluconic acid , glucuronic acid, glutamic acid, glutaric acid, </w:t>
            </w:r>
            <w:proofErr w:type="spellStart"/>
            <w:r w:rsidRPr="00DD406C">
              <w:rPr>
                <w:rFonts w:ascii="Arial" w:eastAsia="Times New Roman" w:hAnsi="Arial" w:cs="Arial"/>
                <w:color w:val="1A1A1A"/>
                <w:sz w:val="21"/>
                <w:szCs w:val="21"/>
                <w:shd w:val="clear" w:color="auto" w:fill="FFFFFF"/>
                <w:lang w:eastAsia="en-IN"/>
              </w:rPr>
              <w:t>glycerophosphoric</w:t>
            </w:r>
            <w:proofErr w:type="spellEnd"/>
            <w:r w:rsidRPr="00DD406C">
              <w:rPr>
                <w:rFonts w:ascii="Arial" w:eastAsia="Times New Roman" w:hAnsi="Arial" w:cs="Arial"/>
                <w:color w:val="1A1A1A"/>
                <w:sz w:val="21"/>
                <w:szCs w:val="21"/>
                <w:shd w:val="clear" w:color="auto" w:fill="FFFFFF"/>
                <w:lang w:eastAsia="en-IN"/>
              </w:rPr>
              <w:t xml:space="preserve"> acid, glycolic acid, hippuric acid, hydrobromic acid, </w:t>
            </w:r>
            <w:proofErr w:type="spellStart"/>
            <w:r w:rsidRPr="00DD406C">
              <w:rPr>
                <w:rFonts w:ascii="Arial" w:eastAsia="Times New Roman" w:hAnsi="Arial" w:cs="Arial"/>
                <w:color w:val="1A1A1A"/>
                <w:sz w:val="21"/>
                <w:szCs w:val="21"/>
                <w:shd w:val="clear" w:color="auto" w:fill="FFFFFF"/>
                <w:lang w:eastAsia="en-IN"/>
              </w:rPr>
              <w:t>isobutyric</w:t>
            </w:r>
            <w:proofErr w:type="spellEnd"/>
            <w:r w:rsidRPr="00DD406C">
              <w:rPr>
                <w:rFonts w:ascii="Arial" w:eastAsia="Times New Roman" w:hAnsi="Arial" w:cs="Arial"/>
                <w:color w:val="1A1A1A"/>
                <w:sz w:val="21"/>
                <w:szCs w:val="21"/>
                <w:shd w:val="clear" w:color="auto" w:fill="FFFFFF"/>
                <w:lang w:eastAsia="en-IN"/>
              </w:rPr>
              <w:t xml:space="preserve"> acid, lactic acid, </w:t>
            </w:r>
            <w:proofErr w:type="spellStart"/>
            <w:r w:rsidRPr="00DD406C">
              <w:rPr>
                <w:rFonts w:ascii="Arial" w:eastAsia="Times New Roman" w:hAnsi="Arial" w:cs="Arial"/>
                <w:color w:val="1A1A1A"/>
                <w:sz w:val="21"/>
                <w:szCs w:val="21"/>
                <w:shd w:val="clear" w:color="auto" w:fill="FFFFFF"/>
                <w:lang w:eastAsia="en-IN"/>
              </w:rPr>
              <w:t>lactobionic</w:t>
            </w:r>
            <w:proofErr w:type="spellEnd"/>
            <w:r w:rsidRPr="00DD406C">
              <w:rPr>
                <w:rFonts w:ascii="Arial" w:eastAsia="Times New Roman" w:hAnsi="Arial" w:cs="Arial"/>
                <w:color w:val="1A1A1A"/>
                <w:sz w:val="21"/>
                <w:szCs w:val="21"/>
                <w:shd w:val="clear" w:color="auto" w:fill="FFFFFF"/>
                <w:lang w:eastAsia="en-IN"/>
              </w:rPr>
              <w:t xml:space="preserve"> acid, lauric acid, maleic acid, malic acid, malonic acid, </w:t>
            </w:r>
            <w:proofErr w:type="spellStart"/>
            <w:r w:rsidRPr="00DD406C">
              <w:rPr>
                <w:rFonts w:ascii="Arial" w:eastAsia="Times New Roman" w:hAnsi="Arial" w:cs="Arial"/>
                <w:color w:val="1A1A1A"/>
                <w:sz w:val="21"/>
                <w:szCs w:val="21"/>
                <w:shd w:val="clear" w:color="auto" w:fill="FFFFFF"/>
                <w:lang w:eastAsia="en-IN"/>
              </w:rPr>
              <w:lastRenderedPageBreak/>
              <w:t>mandelic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methanesulfonic</w:t>
            </w:r>
            <w:proofErr w:type="spellEnd"/>
            <w:r w:rsidRPr="00DD406C">
              <w:rPr>
                <w:rFonts w:ascii="Arial" w:eastAsia="Times New Roman" w:hAnsi="Arial" w:cs="Arial"/>
                <w:color w:val="1A1A1A"/>
                <w:sz w:val="21"/>
                <w:szCs w:val="21"/>
                <w:shd w:val="clear" w:color="auto" w:fill="FFFFFF"/>
                <w:lang w:eastAsia="en-IN"/>
              </w:rPr>
              <w:t xml:space="preserve"> acid, naphthalene-1,5 </w:t>
            </w:r>
            <w:proofErr w:type="spellStart"/>
            <w:r w:rsidRPr="00DD406C">
              <w:rPr>
                <w:rFonts w:ascii="Arial" w:eastAsia="Times New Roman" w:hAnsi="Arial" w:cs="Arial"/>
                <w:color w:val="1A1A1A"/>
                <w:sz w:val="21"/>
                <w:szCs w:val="21"/>
                <w:shd w:val="clear" w:color="auto" w:fill="FFFFFF"/>
                <w:lang w:eastAsia="en-IN"/>
              </w:rPr>
              <w:t>disulfonic</w:t>
            </w:r>
            <w:proofErr w:type="spellEnd"/>
            <w:r w:rsidRPr="00DD406C">
              <w:rPr>
                <w:rFonts w:ascii="Arial" w:eastAsia="Times New Roman" w:hAnsi="Arial" w:cs="Arial"/>
                <w:color w:val="1A1A1A"/>
                <w:sz w:val="21"/>
                <w:szCs w:val="21"/>
                <w:shd w:val="clear" w:color="auto" w:fill="FFFFFF"/>
                <w:lang w:eastAsia="en-IN"/>
              </w:rPr>
              <w:t xml:space="preserve"> acid, naphthalene-2-sulfonic acid, nicotinic acid, nitric acid, oleic acid, oxalic acid, palmitic acid, </w:t>
            </w:r>
            <w:proofErr w:type="spellStart"/>
            <w:r w:rsidRPr="00DD406C">
              <w:rPr>
                <w:rFonts w:ascii="Arial" w:eastAsia="Times New Roman" w:hAnsi="Arial" w:cs="Arial"/>
                <w:color w:val="1A1A1A"/>
                <w:sz w:val="21"/>
                <w:szCs w:val="21"/>
                <w:shd w:val="clear" w:color="auto" w:fill="FFFFFF"/>
                <w:lang w:eastAsia="en-IN"/>
              </w:rPr>
              <w:t>pamoic</w:t>
            </w:r>
            <w:proofErr w:type="spellEnd"/>
            <w:r w:rsidRPr="00DD406C">
              <w:rPr>
                <w:rFonts w:ascii="Arial" w:eastAsia="Times New Roman" w:hAnsi="Arial" w:cs="Arial"/>
                <w:color w:val="1A1A1A"/>
                <w:sz w:val="21"/>
                <w:szCs w:val="21"/>
                <w:shd w:val="clear" w:color="auto" w:fill="FFFFFF"/>
                <w:lang w:eastAsia="en-IN"/>
              </w:rPr>
              <w:t xml:space="preserve"> acid, phosphoric acid, </w:t>
            </w:r>
            <w:proofErr w:type="spellStart"/>
            <w:r w:rsidRPr="00DD406C">
              <w:rPr>
                <w:rFonts w:ascii="Arial" w:eastAsia="Times New Roman" w:hAnsi="Arial" w:cs="Arial"/>
                <w:color w:val="1A1A1A"/>
                <w:sz w:val="21"/>
                <w:szCs w:val="21"/>
                <w:shd w:val="clear" w:color="auto" w:fill="FFFFFF"/>
                <w:lang w:eastAsia="en-IN"/>
              </w:rPr>
              <w:t>proprionic</w:t>
            </w:r>
            <w:proofErr w:type="spellEnd"/>
            <w:r w:rsidRPr="00DD406C">
              <w:rPr>
                <w:rFonts w:ascii="Arial" w:eastAsia="Times New Roman" w:hAnsi="Arial" w:cs="Arial"/>
                <w:color w:val="1A1A1A"/>
                <w:sz w:val="21"/>
                <w:szCs w:val="21"/>
                <w:shd w:val="clear" w:color="auto" w:fill="FFFFFF"/>
                <w:lang w:eastAsia="en-IN"/>
              </w:rPr>
              <w:t xml:space="preserve"> acid, pyroglutamic acid, salicylic acid, sebacic acid, stearic acid, succinic acid, sulfuric acid, tartaric acid, </w:t>
            </w:r>
            <w:proofErr w:type="spellStart"/>
            <w:r w:rsidRPr="00DD406C">
              <w:rPr>
                <w:rFonts w:ascii="Arial" w:eastAsia="Times New Roman" w:hAnsi="Arial" w:cs="Arial"/>
                <w:color w:val="1A1A1A"/>
                <w:sz w:val="21"/>
                <w:szCs w:val="21"/>
                <w:shd w:val="clear" w:color="auto" w:fill="FFFFFF"/>
                <w:lang w:eastAsia="en-IN"/>
              </w:rPr>
              <w:t>thiocyanic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toluenesulfonic</w:t>
            </w:r>
            <w:proofErr w:type="spellEnd"/>
            <w:r w:rsidRPr="00DD406C">
              <w:rPr>
                <w:rFonts w:ascii="Arial" w:eastAsia="Times New Roman" w:hAnsi="Arial" w:cs="Arial"/>
                <w:color w:val="1A1A1A"/>
                <w:sz w:val="21"/>
                <w:szCs w:val="21"/>
                <w:shd w:val="clear" w:color="auto" w:fill="FFFFFF"/>
                <w:lang w:eastAsia="en-IN"/>
              </w:rPr>
              <w:t xml:space="preserve"> acid, undecylenic acid, omega 3 fatty acids, omega 6 fatty acids, n-acetyl cysteine (</w:t>
            </w:r>
            <w:proofErr w:type="spellStart"/>
            <w:r w:rsidRPr="00DD406C">
              <w:rPr>
                <w:rFonts w:ascii="Arial" w:eastAsia="Times New Roman" w:hAnsi="Arial" w:cs="Arial"/>
                <w:color w:val="1A1A1A"/>
                <w:sz w:val="21"/>
                <w:szCs w:val="21"/>
                <w:shd w:val="clear" w:color="auto" w:fill="FFFFFF"/>
                <w:lang w:eastAsia="en-IN"/>
              </w:rPr>
              <w:t>nac</w:t>
            </w:r>
            <w:proofErr w:type="spellEnd"/>
            <w:r w:rsidRPr="00DD406C">
              <w:rPr>
                <w:rFonts w:ascii="Arial" w:eastAsia="Times New Roman" w:hAnsi="Arial" w:cs="Arial"/>
                <w:color w:val="1A1A1A"/>
                <w:sz w:val="21"/>
                <w:szCs w:val="21"/>
                <w:shd w:val="clear" w:color="auto" w:fill="FFFFFF"/>
                <w:lang w:eastAsia="en-IN"/>
              </w:rPr>
              <w:t xml:space="preserve">), furoate, methyl furoate, ethyl furoate, aminocaproic acid, caproic acid, </w:t>
            </w:r>
            <w:proofErr w:type="spellStart"/>
            <w:r w:rsidRPr="00DD406C">
              <w:rPr>
                <w:rFonts w:ascii="Arial" w:eastAsia="Times New Roman" w:hAnsi="Arial" w:cs="Arial"/>
                <w:color w:val="1A1A1A"/>
                <w:sz w:val="21"/>
                <w:szCs w:val="21"/>
                <w:shd w:val="clear" w:color="auto" w:fill="FFFFFF"/>
                <w:lang w:eastAsia="en-IN"/>
              </w:rPr>
              <w:t>caprilic</w:t>
            </w:r>
            <w:proofErr w:type="spellEnd"/>
            <w:r w:rsidRPr="00DD406C">
              <w:rPr>
                <w:rFonts w:ascii="Arial" w:eastAsia="Times New Roman" w:hAnsi="Arial" w:cs="Arial"/>
                <w:color w:val="1A1A1A"/>
                <w:sz w:val="21"/>
                <w:szCs w:val="21"/>
                <w:shd w:val="clear" w:color="auto" w:fill="FFFFFF"/>
                <w:lang w:eastAsia="en-IN"/>
              </w:rPr>
              <w:t xml:space="preserve"> acid, capric acid, lauric acid, alpha lipoic acid, R-lipoic acid, myristic acid, </w:t>
            </w:r>
            <w:proofErr w:type="spellStart"/>
            <w:r w:rsidRPr="00DD406C">
              <w:rPr>
                <w:rFonts w:ascii="Arial" w:eastAsia="Times New Roman" w:hAnsi="Arial" w:cs="Arial"/>
                <w:color w:val="1A1A1A"/>
                <w:sz w:val="21"/>
                <w:szCs w:val="21"/>
                <w:shd w:val="clear" w:color="auto" w:fill="FFFFFF"/>
                <w:lang w:eastAsia="en-IN"/>
              </w:rPr>
              <w:t>myristoleic</w:t>
            </w:r>
            <w:proofErr w:type="spellEnd"/>
            <w:r w:rsidRPr="00DD406C">
              <w:rPr>
                <w:rFonts w:ascii="Arial" w:eastAsia="Times New Roman" w:hAnsi="Arial" w:cs="Arial"/>
                <w:color w:val="1A1A1A"/>
                <w:sz w:val="21"/>
                <w:szCs w:val="21"/>
                <w:shd w:val="clear" w:color="auto" w:fill="FFFFFF"/>
                <w:lang w:eastAsia="en-IN"/>
              </w:rPr>
              <w:t xml:space="preserve"> acid, palmitic acid, palmitoleic acid, phospholipids, phosphatidylcholine, oleic acid, </w:t>
            </w:r>
            <w:proofErr w:type="spellStart"/>
            <w:r w:rsidRPr="00DD406C">
              <w:rPr>
                <w:rFonts w:ascii="Arial" w:eastAsia="Times New Roman" w:hAnsi="Arial" w:cs="Arial"/>
                <w:color w:val="1A1A1A"/>
                <w:sz w:val="21"/>
                <w:szCs w:val="21"/>
                <w:shd w:val="clear" w:color="auto" w:fill="FFFFFF"/>
                <w:lang w:eastAsia="en-IN"/>
              </w:rPr>
              <w:t>elaidic</w:t>
            </w:r>
            <w:proofErr w:type="spellEnd"/>
            <w:r w:rsidRPr="00DD406C">
              <w:rPr>
                <w:rFonts w:ascii="Arial" w:eastAsia="Times New Roman" w:hAnsi="Arial" w:cs="Arial"/>
                <w:color w:val="1A1A1A"/>
                <w:sz w:val="21"/>
                <w:szCs w:val="21"/>
                <w:shd w:val="clear" w:color="auto" w:fill="FFFFFF"/>
                <w:lang w:eastAsia="en-IN"/>
              </w:rPr>
              <w:t xml:space="preserve"> acid, linoleic acid, linolenic acid, menthol, retinoic acid, vitamin A, retinol, </w:t>
            </w:r>
            <w:proofErr w:type="spellStart"/>
            <w:r w:rsidRPr="00DD406C">
              <w:rPr>
                <w:rFonts w:ascii="Arial" w:eastAsia="Times New Roman" w:hAnsi="Arial" w:cs="Arial"/>
                <w:color w:val="1A1A1A"/>
                <w:sz w:val="21"/>
                <w:szCs w:val="21"/>
                <w:shd w:val="clear" w:color="auto" w:fill="FFFFFF"/>
                <w:lang w:eastAsia="en-IN"/>
              </w:rPr>
              <w:t>linolelaidic</w:t>
            </w:r>
            <w:proofErr w:type="spellEnd"/>
            <w:r w:rsidRPr="00DD406C">
              <w:rPr>
                <w:rFonts w:ascii="Arial" w:eastAsia="Times New Roman" w:hAnsi="Arial" w:cs="Arial"/>
                <w:color w:val="1A1A1A"/>
                <w:sz w:val="21"/>
                <w:szCs w:val="21"/>
                <w:shd w:val="clear" w:color="auto" w:fill="FFFFFF"/>
                <w:lang w:eastAsia="en-IN"/>
              </w:rPr>
              <w:t xml:space="preserve"> acid, arachidonic acid, phospholipids, phosphatidylcholine, menthol, retinoic acid, vitamin a, retinol, retinal, isotretinoin, curcumin, tretinoin, u-carotene -carotene retinol, d2 ergosterol, ergocalciferol, 7-dehydrocholesterol, cholecalciferol, 25-hydroxycholecalciferol, calcitriol (1,25-dihydroxycholecalciferol), calcitroic acid, d4 dihydroergocalciferol, </w:t>
            </w:r>
            <w:proofErr w:type="spellStart"/>
            <w:r w:rsidRPr="00DD406C">
              <w:rPr>
                <w:rFonts w:ascii="Arial" w:eastAsia="Times New Roman" w:hAnsi="Arial" w:cs="Arial"/>
                <w:color w:val="1A1A1A"/>
                <w:sz w:val="21"/>
                <w:szCs w:val="21"/>
                <w:shd w:val="clear" w:color="auto" w:fill="FFFFFF"/>
                <w:lang w:eastAsia="en-IN"/>
              </w:rPr>
              <w:t>alfacalcidol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dihydrotachysterol</w:t>
            </w:r>
            <w:proofErr w:type="spellEnd"/>
            <w:r w:rsidRPr="00DD406C">
              <w:rPr>
                <w:rFonts w:ascii="Arial" w:eastAsia="Times New Roman" w:hAnsi="Arial" w:cs="Arial"/>
                <w:color w:val="1A1A1A"/>
                <w:sz w:val="21"/>
                <w:szCs w:val="21"/>
                <w:shd w:val="clear" w:color="auto" w:fill="FFFFFF"/>
                <w:lang w:eastAsia="en-IN"/>
              </w:rPr>
              <w:t xml:space="preserve">, calcipotriol, </w:t>
            </w:r>
            <w:proofErr w:type="spellStart"/>
            <w:r w:rsidRPr="00DD406C">
              <w:rPr>
                <w:rFonts w:ascii="Arial" w:eastAsia="Times New Roman" w:hAnsi="Arial" w:cs="Arial"/>
                <w:color w:val="1A1A1A"/>
                <w:sz w:val="21"/>
                <w:szCs w:val="21"/>
                <w:shd w:val="clear" w:color="auto" w:fill="FFFFFF"/>
                <w:lang w:eastAsia="en-IN"/>
              </w:rPr>
              <w:t>tacalcitol</w:t>
            </w:r>
            <w:proofErr w:type="spellEnd"/>
            <w:r w:rsidRPr="00DD406C">
              <w:rPr>
                <w:rFonts w:ascii="Arial" w:eastAsia="Times New Roman" w:hAnsi="Arial" w:cs="Arial"/>
                <w:color w:val="1A1A1A"/>
                <w:sz w:val="21"/>
                <w:szCs w:val="21"/>
                <w:shd w:val="clear" w:color="auto" w:fill="FFFFFF"/>
                <w:lang w:eastAsia="en-IN"/>
              </w:rPr>
              <w:t xml:space="preserve">, paricalcitol, tocopherol, naphthoquinone, phylloquinone (kl), menaquinones (k2), menadione (k3), menadiol (k4), thiamine, acefurtiamine, allithiamine, </w:t>
            </w:r>
            <w:proofErr w:type="spellStart"/>
            <w:r w:rsidRPr="00DD406C">
              <w:rPr>
                <w:rFonts w:ascii="Arial" w:eastAsia="Times New Roman" w:hAnsi="Arial" w:cs="Arial"/>
                <w:color w:val="1A1A1A"/>
                <w:sz w:val="21"/>
                <w:szCs w:val="21"/>
                <w:shd w:val="clear" w:color="auto" w:fill="FFFFFF"/>
                <w:lang w:eastAsia="en-IN"/>
              </w:rPr>
              <w:t>benfotiamine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fursultiamine</w:t>
            </w:r>
            <w:proofErr w:type="spellEnd"/>
            <w:r w:rsidRPr="00DD406C">
              <w:rPr>
                <w:rFonts w:ascii="Arial" w:eastAsia="Times New Roman" w:hAnsi="Arial" w:cs="Arial"/>
                <w:color w:val="1A1A1A"/>
                <w:sz w:val="21"/>
                <w:szCs w:val="21"/>
                <w:shd w:val="clear" w:color="auto" w:fill="FFFFFF"/>
                <w:lang w:eastAsia="en-IN"/>
              </w:rPr>
              <w:t xml:space="preserve">, octotiamine, </w:t>
            </w:r>
            <w:proofErr w:type="spellStart"/>
            <w:r w:rsidRPr="00DD406C">
              <w:rPr>
                <w:rFonts w:ascii="Arial" w:eastAsia="Times New Roman" w:hAnsi="Arial" w:cs="Arial"/>
                <w:color w:val="1A1A1A"/>
                <w:sz w:val="21"/>
                <w:szCs w:val="21"/>
                <w:shd w:val="clear" w:color="auto" w:fill="FFFFFF"/>
                <w:lang w:eastAsia="en-IN"/>
              </w:rPr>
              <w:t>prosultiamine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sulbutiamine</w:t>
            </w:r>
            <w:proofErr w:type="spellEnd"/>
            <w:r w:rsidRPr="00DD406C">
              <w:rPr>
                <w:rFonts w:ascii="Arial" w:eastAsia="Times New Roman" w:hAnsi="Arial" w:cs="Arial"/>
                <w:color w:val="1A1A1A"/>
                <w:sz w:val="21"/>
                <w:szCs w:val="21"/>
                <w:shd w:val="clear" w:color="auto" w:fill="FFFFFF"/>
                <w:lang w:eastAsia="en-IN"/>
              </w:rPr>
              <w:t xml:space="preserve">, riboflavin, niacin, nicotinamide, </w:t>
            </w:r>
            <w:r w:rsidRPr="00DD406C">
              <w:rPr>
                <w:rFonts w:ascii="Arial" w:eastAsia="Times New Roman" w:hAnsi="Arial" w:cs="Arial"/>
                <w:color w:val="1A1A1A"/>
                <w:sz w:val="21"/>
                <w:szCs w:val="21"/>
                <w:shd w:val="clear" w:color="auto" w:fill="FFFFFF"/>
                <w:lang w:eastAsia="en-IN"/>
              </w:rPr>
              <w:lastRenderedPageBreak/>
              <w:t xml:space="preserve">pantothenic acid, </w:t>
            </w:r>
            <w:proofErr w:type="spellStart"/>
            <w:r w:rsidRPr="00DD406C">
              <w:rPr>
                <w:rFonts w:ascii="Arial" w:eastAsia="Times New Roman" w:hAnsi="Arial" w:cs="Arial"/>
                <w:color w:val="1A1A1A"/>
                <w:sz w:val="21"/>
                <w:szCs w:val="21"/>
                <w:shd w:val="clear" w:color="auto" w:fill="FFFFFF"/>
                <w:lang w:eastAsia="en-IN"/>
              </w:rPr>
              <w:t>dexpanthenol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pantethine</w:t>
            </w:r>
            <w:proofErr w:type="spellEnd"/>
            <w:r w:rsidRPr="00DD406C">
              <w:rPr>
                <w:rFonts w:ascii="Arial" w:eastAsia="Times New Roman" w:hAnsi="Arial" w:cs="Arial"/>
                <w:color w:val="1A1A1A"/>
                <w:sz w:val="21"/>
                <w:szCs w:val="21"/>
                <w:shd w:val="clear" w:color="auto" w:fill="FFFFFF"/>
                <w:lang w:eastAsia="en-IN"/>
              </w:rPr>
              <w:t xml:space="preserve">, pyridoxine, pyridoxal phosphate, pyridoxamine, pyritinol, biotin, folic acid, </w:t>
            </w:r>
            <w:proofErr w:type="spellStart"/>
            <w:r w:rsidRPr="00DD406C">
              <w:rPr>
                <w:rFonts w:ascii="Arial" w:eastAsia="Times New Roman" w:hAnsi="Arial" w:cs="Arial"/>
                <w:color w:val="1A1A1A"/>
                <w:sz w:val="21"/>
                <w:szCs w:val="21"/>
                <w:shd w:val="clear" w:color="auto" w:fill="FFFFFF"/>
                <w:lang w:eastAsia="en-IN"/>
              </w:rPr>
              <w:t>dihydrofolic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folinic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levomefolic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adenosylcobalamin</w:t>
            </w:r>
            <w:proofErr w:type="spellEnd"/>
            <w:r w:rsidRPr="00DD406C">
              <w:rPr>
                <w:rFonts w:ascii="Arial" w:eastAsia="Times New Roman" w:hAnsi="Arial" w:cs="Arial"/>
                <w:color w:val="1A1A1A"/>
                <w:sz w:val="21"/>
                <w:szCs w:val="21"/>
                <w:shd w:val="clear" w:color="auto" w:fill="FFFFFF"/>
                <w:lang w:eastAsia="en-IN"/>
              </w:rPr>
              <w:t xml:space="preserve">, cyanocobalamin, hydroxocobalamin, </w:t>
            </w:r>
            <w:proofErr w:type="spellStart"/>
            <w:r w:rsidRPr="00DD406C">
              <w:rPr>
                <w:rFonts w:ascii="Arial" w:eastAsia="Times New Roman" w:hAnsi="Arial" w:cs="Arial"/>
                <w:color w:val="1A1A1A"/>
                <w:sz w:val="21"/>
                <w:szCs w:val="21"/>
                <w:shd w:val="clear" w:color="auto" w:fill="FFFFFF"/>
                <w:lang w:eastAsia="en-IN"/>
              </w:rPr>
              <w:t>methylcobalamin</w:t>
            </w:r>
            <w:proofErr w:type="spellEnd"/>
            <w:r w:rsidRPr="00DD406C">
              <w:rPr>
                <w:rFonts w:ascii="Arial" w:eastAsia="Times New Roman" w:hAnsi="Arial" w:cs="Arial"/>
                <w:color w:val="1A1A1A"/>
                <w:sz w:val="21"/>
                <w:szCs w:val="21"/>
                <w:shd w:val="clear" w:color="auto" w:fill="FFFFFF"/>
                <w:lang w:eastAsia="en-IN"/>
              </w:rPr>
              <w:t>, choline, ascorbic acid, dehydroascorbic acid, , 1-docosanol or</w:t>
            </w:r>
          </w:p>
          <w:p w14:paraId="5B70F2A9" w14:textId="11F5A739"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3949FA74" wp14:editId="792EC2D7">
                  <wp:extent cx="2299970" cy="766445"/>
                  <wp:effectExtent l="0" t="0" r="508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9_0001_x296_y462_drawing"/>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2299970" cy="766445"/>
                          </a:xfrm>
                          <a:prstGeom prst="rect">
                            <a:avLst/>
                          </a:prstGeom>
                          <a:noFill/>
                          <a:ln>
                            <a:noFill/>
                          </a:ln>
                        </pic:spPr>
                      </pic:pic>
                    </a:graphicData>
                  </a:graphic>
                </wp:inline>
              </w:drawing>
            </w:r>
          </w:p>
          <w:p w14:paraId="171A179C" w14:textId="77777777" w:rsidR="00DD406C" w:rsidRPr="00DD406C" w:rsidRDefault="00DD406C" w:rsidP="00DD406C">
            <w:pPr>
              <w:spacing w:line="263" w:lineRule="atLeast"/>
              <w:ind w:firstLine="2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 within the proviso R, R</w:t>
            </w:r>
            <w:proofErr w:type="gramStart"/>
            <w:r w:rsidRPr="00DD406C">
              <w:rPr>
                <w:rFonts w:ascii="Arial" w:eastAsia="Times New Roman" w:hAnsi="Arial" w:cs="Arial"/>
                <w:color w:val="1A1A1A"/>
                <w:sz w:val="21"/>
                <w:szCs w:val="21"/>
                <w:shd w:val="clear" w:color="auto" w:fill="FFFFFF"/>
                <w:lang w:eastAsia="en-IN"/>
              </w:rPr>
              <w:t>2 ,</w:t>
            </w:r>
            <w:proofErr w:type="gramEnd"/>
            <w:r w:rsidRPr="00DD406C">
              <w:rPr>
                <w:rFonts w:ascii="Arial" w:eastAsia="Times New Roman" w:hAnsi="Arial" w:cs="Arial"/>
                <w:color w:val="1A1A1A"/>
                <w:sz w:val="21"/>
                <w:szCs w:val="21"/>
                <w:shd w:val="clear" w:color="auto" w:fill="FFFFFF"/>
                <w:lang w:eastAsia="en-IN"/>
              </w:rPr>
              <w:t xml:space="preserve"> R3 independently represents</w:t>
            </w:r>
          </w:p>
          <w:p w14:paraId="5F0889D2" w14:textId="3054CFD8" w:rsidR="00DD406C" w:rsidRPr="00DD406C" w:rsidRDefault="00A71A08" w:rsidP="00DD406C">
            <w:pPr>
              <w:spacing w:line="263" w:lineRule="atLeast"/>
              <w:ind w:firstLine="6528"/>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40B64E89" wp14:editId="2CEFB909">
                  <wp:extent cx="2743200" cy="328549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9_0002_x299_y847_drawing"/>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2743200" cy="3285490"/>
                          </a:xfrm>
                          <a:prstGeom prst="rect">
                            <a:avLst/>
                          </a:prstGeom>
                          <a:noFill/>
                          <a:ln>
                            <a:noFill/>
                          </a:ln>
                        </pic:spPr>
                      </pic:pic>
                    </a:graphicData>
                  </a:graphic>
                </wp:inline>
              </w:drawing>
            </w: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08BBDBA1" wp14:editId="7C5B91F4">
                  <wp:extent cx="2740910" cy="2549237"/>
                  <wp:effectExtent l="0" t="0" r="254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0_0001_x291_y460_drawing"/>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2750699" cy="2558341"/>
                          </a:xfrm>
                          <a:prstGeom prst="rect">
                            <a:avLst/>
                          </a:prstGeom>
                          <a:noFill/>
                          <a:ln>
                            <a:noFill/>
                          </a:ln>
                        </pic:spPr>
                      </pic:pic>
                    </a:graphicData>
                  </a:graphic>
                </wp:inline>
              </w:drawing>
            </w:r>
          </w:p>
          <w:p w14:paraId="659C286F" w14:textId="7B909CA0"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p>
          <w:p w14:paraId="32C820C9" w14:textId="77777777" w:rsidR="00DD406C" w:rsidRPr="00DD406C" w:rsidRDefault="00DD406C" w:rsidP="00DD406C">
            <w:pPr>
              <w:spacing w:line="263" w:lineRule="atLeast"/>
              <w:ind w:firstLine="2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9.   A compound of Formula IX:</w:t>
            </w:r>
          </w:p>
          <w:p w14:paraId="429E9F87" w14:textId="1ACA315E"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3DAA4110" wp14:editId="7B94E961">
                  <wp:extent cx="2743200" cy="84455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1_0001_x539_y564_drawing"/>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743200" cy="844550"/>
                          </a:xfrm>
                          <a:prstGeom prst="rect">
                            <a:avLst/>
                          </a:prstGeom>
                          <a:noFill/>
                          <a:ln>
                            <a:noFill/>
                          </a:ln>
                        </pic:spPr>
                      </pic:pic>
                    </a:graphicData>
                  </a:graphic>
                </wp:inline>
              </w:drawing>
            </w:r>
          </w:p>
          <w:p w14:paraId="5A5AD615" w14:textId="77777777" w:rsidR="00DD406C" w:rsidRPr="00DD406C" w:rsidRDefault="00DD406C" w:rsidP="00DD406C">
            <w:pPr>
              <w:spacing w:line="263" w:lineRule="atLeast"/>
              <w:ind w:firstLine="4392"/>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Formula IX</w:t>
            </w:r>
          </w:p>
          <w:p w14:paraId="69D3CDE0"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and pharmaceutically acceptable hydrates, solvates, prodrugs, enantiomers, and stereoisomers </w:t>
            </w:r>
            <w:proofErr w:type="gramStart"/>
            <w:r w:rsidRPr="00DD406C">
              <w:rPr>
                <w:rFonts w:ascii="Arial" w:eastAsia="Times New Roman" w:hAnsi="Arial" w:cs="Arial"/>
                <w:color w:val="1A1A1A"/>
                <w:sz w:val="21"/>
                <w:szCs w:val="21"/>
                <w:shd w:val="clear" w:color="auto" w:fill="FFFFFF"/>
                <w:lang w:eastAsia="en-IN"/>
              </w:rPr>
              <w:t>thereof;</w:t>
            </w:r>
            <w:proofErr w:type="gramEnd"/>
          </w:p>
          <w:p w14:paraId="7D8DF9F1"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w:t>
            </w:r>
          </w:p>
          <w:p w14:paraId="4ABA7E26"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RH independently represents</w:t>
            </w:r>
          </w:p>
          <w:p w14:paraId="6F864B59"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caprylic acid, 1-hydroxy-2-naphthoic acid, 2,2-dichloroacetic acid, 2-hydroxyethanesulfonic acid, 2-oxoglutaric acid, 4-acetamidobenzoic acid, 4-aminosalicylic acid, acetic acid, adipic </w:t>
            </w:r>
            <w:r w:rsidRPr="00DD406C">
              <w:rPr>
                <w:rFonts w:ascii="Arial" w:eastAsia="Times New Roman" w:hAnsi="Arial" w:cs="Arial"/>
                <w:color w:val="1A1A1A"/>
                <w:sz w:val="21"/>
                <w:szCs w:val="21"/>
                <w:shd w:val="clear" w:color="auto" w:fill="FFFFFF"/>
                <w:lang w:eastAsia="en-IN"/>
              </w:rPr>
              <w:lastRenderedPageBreak/>
              <w:t xml:space="preserve">acid, ascorbic acid, aspartic acid, benzenesulfonic acid, benzoic acid, camphoric acid, camphor 10-sulfonic acid, capric acid (decanoic acid), caproic acid (hexanoic acid), carbonic acid, cinnamic acid, citric acid, </w:t>
            </w:r>
            <w:proofErr w:type="spellStart"/>
            <w:r w:rsidRPr="00DD406C">
              <w:rPr>
                <w:rFonts w:ascii="Arial" w:eastAsia="Times New Roman" w:hAnsi="Arial" w:cs="Arial"/>
                <w:color w:val="1A1A1A"/>
                <w:sz w:val="21"/>
                <w:szCs w:val="21"/>
                <w:shd w:val="clear" w:color="auto" w:fill="FFFFFF"/>
                <w:lang w:eastAsia="en-IN"/>
              </w:rPr>
              <w:t>cyclamic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dodecylsulfuric</w:t>
            </w:r>
            <w:proofErr w:type="spellEnd"/>
            <w:r w:rsidRPr="00DD406C">
              <w:rPr>
                <w:rFonts w:ascii="Arial" w:eastAsia="Times New Roman" w:hAnsi="Arial" w:cs="Arial"/>
                <w:color w:val="1A1A1A"/>
                <w:sz w:val="21"/>
                <w:szCs w:val="21"/>
                <w:shd w:val="clear" w:color="auto" w:fill="FFFFFF"/>
                <w:lang w:eastAsia="en-IN"/>
              </w:rPr>
              <w:t xml:space="preserve"> acid, ethane-1,2-disulfonic acid, </w:t>
            </w:r>
            <w:proofErr w:type="spellStart"/>
            <w:r w:rsidRPr="00DD406C">
              <w:rPr>
                <w:rFonts w:ascii="Arial" w:eastAsia="Times New Roman" w:hAnsi="Arial" w:cs="Arial"/>
                <w:color w:val="1A1A1A"/>
                <w:sz w:val="21"/>
                <w:szCs w:val="21"/>
                <w:shd w:val="clear" w:color="auto" w:fill="FFFFFF"/>
                <w:lang w:eastAsia="en-IN"/>
              </w:rPr>
              <w:t>ethanesulfonic</w:t>
            </w:r>
            <w:proofErr w:type="spellEnd"/>
            <w:r w:rsidRPr="00DD406C">
              <w:rPr>
                <w:rFonts w:ascii="Arial" w:eastAsia="Times New Roman" w:hAnsi="Arial" w:cs="Arial"/>
                <w:color w:val="1A1A1A"/>
                <w:sz w:val="21"/>
                <w:szCs w:val="21"/>
                <w:shd w:val="clear" w:color="auto" w:fill="FFFFFF"/>
                <w:lang w:eastAsia="en-IN"/>
              </w:rPr>
              <w:t xml:space="preserve"> acid, formic acid, fumaric acid, </w:t>
            </w:r>
            <w:proofErr w:type="spellStart"/>
            <w:r w:rsidRPr="00DD406C">
              <w:rPr>
                <w:rFonts w:ascii="Arial" w:eastAsia="Times New Roman" w:hAnsi="Arial" w:cs="Arial"/>
                <w:color w:val="1A1A1A"/>
                <w:sz w:val="21"/>
                <w:szCs w:val="21"/>
                <w:shd w:val="clear" w:color="auto" w:fill="FFFFFF"/>
                <w:lang w:eastAsia="en-IN"/>
              </w:rPr>
              <w:t>galactaric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gentisic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glucoheptonic</w:t>
            </w:r>
            <w:proofErr w:type="spellEnd"/>
            <w:r w:rsidRPr="00DD406C">
              <w:rPr>
                <w:rFonts w:ascii="Arial" w:eastAsia="Times New Roman" w:hAnsi="Arial" w:cs="Arial"/>
                <w:color w:val="1A1A1A"/>
                <w:sz w:val="21"/>
                <w:szCs w:val="21"/>
                <w:shd w:val="clear" w:color="auto" w:fill="FFFFFF"/>
                <w:lang w:eastAsia="en-IN"/>
              </w:rPr>
              <w:t xml:space="preserve"> acid, gluconic acid , glucuronic acid, glutamic acid, glutaric acid, </w:t>
            </w:r>
            <w:proofErr w:type="spellStart"/>
            <w:r w:rsidRPr="00DD406C">
              <w:rPr>
                <w:rFonts w:ascii="Arial" w:eastAsia="Times New Roman" w:hAnsi="Arial" w:cs="Arial"/>
                <w:color w:val="1A1A1A"/>
                <w:sz w:val="21"/>
                <w:szCs w:val="21"/>
                <w:shd w:val="clear" w:color="auto" w:fill="FFFFFF"/>
                <w:lang w:eastAsia="en-IN"/>
              </w:rPr>
              <w:t>glycerophosphoric</w:t>
            </w:r>
            <w:proofErr w:type="spellEnd"/>
            <w:r w:rsidRPr="00DD406C">
              <w:rPr>
                <w:rFonts w:ascii="Arial" w:eastAsia="Times New Roman" w:hAnsi="Arial" w:cs="Arial"/>
                <w:color w:val="1A1A1A"/>
                <w:sz w:val="21"/>
                <w:szCs w:val="21"/>
                <w:shd w:val="clear" w:color="auto" w:fill="FFFFFF"/>
                <w:lang w:eastAsia="en-IN"/>
              </w:rPr>
              <w:t xml:space="preserve"> acid, glycolic acid, hippuric acid, hydrobromic acid, </w:t>
            </w:r>
            <w:proofErr w:type="spellStart"/>
            <w:r w:rsidRPr="00DD406C">
              <w:rPr>
                <w:rFonts w:ascii="Arial" w:eastAsia="Times New Roman" w:hAnsi="Arial" w:cs="Arial"/>
                <w:color w:val="1A1A1A"/>
                <w:sz w:val="21"/>
                <w:szCs w:val="21"/>
                <w:shd w:val="clear" w:color="auto" w:fill="FFFFFF"/>
                <w:lang w:eastAsia="en-IN"/>
              </w:rPr>
              <w:t>isobutyric</w:t>
            </w:r>
            <w:proofErr w:type="spellEnd"/>
            <w:r w:rsidRPr="00DD406C">
              <w:rPr>
                <w:rFonts w:ascii="Arial" w:eastAsia="Times New Roman" w:hAnsi="Arial" w:cs="Arial"/>
                <w:color w:val="1A1A1A"/>
                <w:sz w:val="21"/>
                <w:szCs w:val="21"/>
                <w:shd w:val="clear" w:color="auto" w:fill="FFFFFF"/>
                <w:lang w:eastAsia="en-IN"/>
              </w:rPr>
              <w:t xml:space="preserve"> acid, lactic acid, </w:t>
            </w:r>
            <w:proofErr w:type="spellStart"/>
            <w:r w:rsidRPr="00DD406C">
              <w:rPr>
                <w:rFonts w:ascii="Arial" w:eastAsia="Times New Roman" w:hAnsi="Arial" w:cs="Arial"/>
                <w:color w:val="1A1A1A"/>
                <w:sz w:val="21"/>
                <w:szCs w:val="21"/>
                <w:shd w:val="clear" w:color="auto" w:fill="FFFFFF"/>
                <w:lang w:eastAsia="en-IN"/>
              </w:rPr>
              <w:t>lactobionic</w:t>
            </w:r>
            <w:proofErr w:type="spellEnd"/>
            <w:r w:rsidRPr="00DD406C">
              <w:rPr>
                <w:rFonts w:ascii="Arial" w:eastAsia="Times New Roman" w:hAnsi="Arial" w:cs="Arial"/>
                <w:color w:val="1A1A1A"/>
                <w:sz w:val="21"/>
                <w:szCs w:val="21"/>
                <w:shd w:val="clear" w:color="auto" w:fill="FFFFFF"/>
                <w:lang w:eastAsia="en-IN"/>
              </w:rPr>
              <w:t xml:space="preserve"> acid, lauric acid, maleic acid, malic acid, malonic acid, </w:t>
            </w:r>
            <w:proofErr w:type="spellStart"/>
            <w:r w:rsidRPr="00DD406C">
              <w:rPr>
                <w:rFonts w:ascii="Arial" w:eastAsia="Times New Roman" w:hAnsi="Arial" w:cs="Arial"/>
                <w:color w:val="1A1A1A"/>
                <w:sz w:val="21"/>
                <w:szCs w:val="21"/>
                <w:shd w:val="clear" w:color="auto" w:fill="FFFFFF"/>
                <w:lang w:eastAsia="en-IN"/>
              </w:rPr>
              <w:t>mandelic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methanesulfonic</w:t>
            </w:r>
            <w:proofErr w:type="spellEnd"/>
            <w:r w:rsidRPr="00DD406C">
              <w:rPr>
                <w:rFonts w:ascii="Arial" w:eastAsia="Times New Roman" w:hAnsi="Arial" w:cs="Arial"/>
                <w:color w:val="1A1A1A"/>
                <w:sz w:val="21"/>
                <w:szCs w:val="21"/>
                <w:shd w:val="clear" w:color="auto" w:fill="FFFFFF"/>
                <w:lang w:eastAsia="en-IN"/>
              </w:rPr>
              <w:t xml:space="preserve"> acid, naphthalene-1,5 </w:t>
            </w:r>
            <w:proofErr w:type="spellStart"/>
            <w:r w:rsidRPr="00DD406C">
              <w:rPr>
                <w:rFonts w:ascii="Arial" w:eastAsia="Times New Roman" w:hAnsi="Arial" w:cs="Arial"/>
                <w:color w:val="1A1A1A"/>
                <w:sz w:val="21"/>
                <w:szCs w:val="21"/>
                <w:shd w:val="clear" w:color="auto" w:fill="FFFFFF"/>
                <w:lang w:eastAsia="en-IN"/>
              </w:rPr>
              <w:t>disulfonic</w:t>
            </w:r>
            <w:proofErr w:type="spellEnd"/>
            <w:r w:rsidRPr="00DD406C">
              <w:rPr>
                <w:rFonts w:ascii="Arial" w:eastAsia="Times New Roman" w:hAnsi="Arial" w:cs="Arial"/>
                <w:color w:val="1A1A1A"/>
                <w:sz w:val="21"/>
                <w:szCs w:val="21"/>
                <w:shd w:val="clear" w:color="auto" w:fill="FFFFFF"/>
                <w:lang w:eastAsia="en-IN"/>
              </w:rPr>
              <w:t xml:space="preserve"> acid, naphthalene-2-sulfonic acid, nicotinic acid, nitric acid, oleic acid, oxalic acid, palmitic acid, </w:t>
            </w:r>
            <w:proofErr w:type="spellStart"/>
            <w:r w:rsidRPr="00DD406C">
              <w:rPr>
                <w:rFonts w:ascii="Arial" w:eastAsia="Times New Roman" w:hAnsi="Arial" w:cs="Arial"/>
                <w:color w:val="1A1A1A"/>
                <w:sz w:val="21"/>
                <w:szCs w:val="21"/>
                <w:shd w:val="clear" w:color="auto" w:fill="FFFFFF"/>
                <w:lang w:eastAsia="en-IN"/>
              </w:rPr>
              <w:t>pamoic</w:t>
            </w:r>
            <w:proofErr w:type="spellEnd"/>
            <w:r w:rsidRPr="00DD406C">
              <w:rPr>
                <w:rFonts w:ascii="Arial" w:eastAsia="Times New Roman" w:hAnsi="Arial" w:cs="Arial"/>
                <w:color w:val="1A1A1A"/>
                <w:sz w:val="21"/>
                <w:szCs w:val="21"/>
                <w:shd w:val="clear" w:color="auto" w:fill="FFFFFF"/>
                <w:lang w:eastAsia="en-IN"/>
              </w:rPr>
              <w:t xml:space="preserve"> acid, phosphoric acid, </w:t>
            </w:r>
            <w:proofErr w:type="spellStart"/>
            <w:r w:rsidRPr="00DD406C">
              <w:rPr>
                <w:rFonts w:ascii="Arial" w:eastAsia="Times New Roman" w:hAnsi="Arial" w:cs="Arial"/>
                <w:color w:val="1A1A1A"/>
                <w:sz w:val="21"/>
                <w:szCs w:val="21"/>
                <w:shd w:val="clear" w:color="auto" w:fill="FFFFFF"/>
                <w:lang w:eastAsia="en-IN"/>
              </w:rPr>
              <w:t>proprionic</w:t>
            </w:r>
            <w:proofErr w:type="spellEnd"/>
            <w:r w:rsidRPr="00DD406C">
              <w:rPr>
                <w:rFonts w:ascii="Arial" w:eastAsia="Times New Roman" w:hAnsi="Arial" w:cs="Arial"/>
                <w:color w:val="1A1A1A"/>
                <w:sz w:val="21"/>
                <w:szCs w:val="21"/>
                <w:shd w:val="clear" w:color="auto" w:fill="FFFFFF"/>
                <w:lang w:eastAsia="en-IN"/>
              </w:rPr>
              <w:t xml:space="preserve"> acid, pyroglutamic acid, salicylic acid, sebacic acid, stearic acid, succinic acid, sulfuric acid, tartaric acid, </w:t>
            </w:r>
            <w:proofErr w:type="spellStart"/>
            <w:r w:rsidRPr="00DD406C">
              <w:rPr>
                <w:rFonts w:ascii="Arial" w:eastAsia="Times New Roman" w:hAnsi="Arial" w:cs="Arial"/>
                <w:color w:val="1A1A1A"/>
                <w:sz w:val="21"/>
                <w:szCs w:val="21"/>
                <w:shd w:val="clear" w:color="auto" w:fill="FFFFFF"/>
                <w:lang w:eastAsia="en-IN"/>
              </w:rPr>
              <w:t>thiocyanic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toluenesulfonic</w:t>
            </w:r>
            <w:proofErr w:type="spellEnd"/>
            <w:r w:rsidRPr="00DD406C">
              <w:rPr>
                <w:rFonts w:ascii="Arial" w:eastAsia="Times New Roman" w:hAnsi="Arial" w:cs="Arial"/>
                <w:color w:val="1A1A1A"/>
                <w:sz w:val="21"/>
                <w:szCs w:val="21"/>
                <w:shd w:val="clear" w:color="auto" w:fill="FFFFFF"/>
                <w:lang w:eastAsia="en-IN"/>
              </w:rPr>
              <w:t xml:space="preserve"> acid, undecylenic acid, omega 3 fatty acids, omega 6 fatty acids, n-acetyl cysteine (</w:t>
            </w:r>
            <w:proofErr w:type="spellStart"/>
            <w:r w:rsidRPr="00DD406C">
              <w:rPr>
                <w:rFonts w:ascii="Arial" w:eastAsia="Times New Roman" w:hAnsi="Arial" w:cs="Arial"/>
                <w:color w:val="1A1A1A"/>
                <w:sz w:val="21"/>
                <w:szCs w:val="21"/>
                <w:shd w:val="clear" w:color="auto" w:fill="FFFFFF"/>
                <w:lang w:eastAsia="en-IN"/>
              </w:rPr>
              <w:t>nac</w:t>
            </w:r>
            <w:proofErr w:type="spellEnd"/>
            <w:r w:rsidRPr="00DD406C">
              <w:rPr>
                <w:rFonts w:ascii="Arial" w:eastAsia="Times New Roman" w:hAnsi="Arial" w:cs="Arial"/>
                <w:color w:val="1A1A1A"/>
                <w:sz w:val="21"/>
                <w:szCs w:val="21"/>
                <w:shd w:val="clear" w:color="auto" w:fill="FFFFFF"/>
                <w:lang w:eastAsia="en-IN"/>
              </w:rPr>
              <w:t xml:space="preserve">), furoate, methyl furoate, ethyl furoate, aminocaproic acid, caproic acid, </w:t>
            </w:r>
            <w:proofErr w:type="spellStart"/>
            <w:r w:rsidRPr="00DD406C">
              <w:rPr>
                <w:rFonts w:ascii="Arial" w:eastAsia="Times New Roman" w:hAnsi="Arial" w:cs="Arial"/>
                <w:color w:val="1A1A1A"/>
                <w:sz w:val="21"/>
                <w:szCs w:val="21"/>
                <w:shd w:val="clear" w:color="auto" w:fill="FFFFFF"/>
                <w:lang w:eastAsia="en-IN"/>
              </w:rPr>
              <w:t>caprilic</w:t>
            </w:r>
            <w:proofErr w:type="spellEnd"/>
            <w:r w:rsidRPr="00DD406C">
              <w:rPr>
                <w:rFonts w:ascii="Arial" w:eastAsia="Times New Roman" w:hAnsi="Arial" w:cs="Arial"/>
                <w:color w:val="1A1A1A"/>
                <w:sz w:val="21"/>
                <w:szCs w:val="21"/>
                <w:shd w:val="clear" w:color="auto" w:fill="FFFFFF"/>
                <w:lang w:eastAsia="en-IN"/>
              </w:rPr>
              <w:t xml:space="preserve"> acid, capric acid, lauric acid, alpha lipoic acid, R-lipoic acid, myristic acid, </w:t>
            </w:r>
            <w:proofErr w:type="spellStart"/>
            <w:r w:rsidRPr="00DD406C">
              <w:rPr>
                <w:rFonts w:ascii="Arial" w:eastAsia="Times New Roman" w:hAnsi="Arial" w:cs="Arial"/>
                <w:color w:val="1A1A1A"/>
                <w:sz w:val="21"/>
                <w:szCs w:val="21"/>
                <w:shd w:val="clear" w:color="auto" w:fill="FFFFFF"/>
                <w:lang w:eastAsia="en-IN"/>
              </w:rPr>
              <w:t>myristoleic</w:t>
            </w:r>
            <w:proofErr w:type="spellEnd"/>
            <w:r w:rsidRPr="00DD406C">
              <w:rPr>
                <w:rFonts w:ascii="Arial" w:eastAsia="Times New Roman" w:hAnsi="Arial" w:cs="Arial"/>
                <w:color w:val="1A1A1A"/>
                <w:sz w:val="21"/>
                <w:szCs w:val="21"/>
                <w:shd w:val="clear" w:color="auto" w:fill="FFFFFF"/>
                <w:lang w:eastAsia="en-IN"/>
              </w:rPr>
              <w:t xml:space="preserve"> acid, palmitic acid, palmitoleic acid, phospholipids, phosphatidylcholine, oleic acid, </w:t>
            </w:r>
            <w:proofErr w:type="spellStart"/>
            <w:r w:rsidRPr="00DD406C">
              <w:rPr>
                <w:rFonts w:ascii="Arial" w:eastAsia="Times New Roman" w:hAnsi="Arial" w:cs="Arial"/>
                <w:color w:val="1A1A1A"/>
                <w:sz w:val="21"/>
                <w:szCs w:val="21"/>
                <w:shd w:val="clear" w:color="auto" w:fill="FFFFFF"/>
                <w:lang w:eastAsia="en-IN"/>
              </w:rPr>
              <w:t>elaidic</w:t>
            </w:r>
            <w:proofErr w:type="spellEnd"/>
            <w:r w:rsidRPr="00DD406C">
              <w:rPr>
                <w:rFonts w:ascii="Arial" w:eastAsia="Times New Roman" w:hAnsi="Arial" w:cs="Arial"/>
                <w:color w:val="1A1A1A"/>
                <w:sz w:val="21"/>
                <w:szCs w:val="21"/>
                <w:shd w:val="clear" w:color="auto" w:fill="FFFFFF"/>
                <w:lang w:eastAsia="en-IN"/>
              </w:rPr>
              <w:t xml:space="preserve"> acid, linoleic acid, linolenic acid, menthol, retinoic acid, vitamin A, retinol, </w:t>
            </w:r>
            <w:proofErr w:type="spellStart"/>
            <w:r w:rsidRPr="00DD406C">
              <w:rPr>
                <w:rFonts w:ascii="Arial" w:eastAsia="Times New Roman" w:hAnsi="Arial" w:cs="Arial"/>
                <w:color w:val="1A1A1A"/>
                <w:sz w:val="21"/>
                <w:szCs w:val="21"/>
                <w:shd w:val="clear" w:color="auto" w:fill="FFFFFF"/>
                <w:lang w:eastAsia="en-IN"/>
              </w:rPr>
              <w:t>linolelaidic</w:t>
            </w:r>
            <w:proofErr w:type="spellEnd"/>
            <w:r w:rsidRPr="00DD406C">
              <w:rPr>
                <w:rFonts w:ascii="Arial" w:eastAsia="Times New Roman" w:hAnsi="Arial" w:cs="Arial"/>
                <w:color w:val="1A1A1A"/>
                <w:sz w:val="21"/>
                <w:szCs w:val="21"/>
                <w:shd w:val="clear" w:color="auto" w:fill="FFFFFF"/>
                <w:lang w:eastAsia="en-IN"/>
              </w:rPr>
              <w:t xml:space="preserve"> acid, arachidonic acid, phospholipids, phosphatidylcholine, menthol, retinoic acid, </w:t>
            </w:r>
            <w:r w:rsidRPr="00DD406C">
              <w:rPr>
                <w:rFonts w:ascii="Arial" w:eastAsia="Times New Roman" w:hAnsi="Arial" w:cs="Arial"/>
                <w:color w:val="1A1A1A"/>
                <w:sz w:val="21"/>
                <w:szCs w:val="21"/>
                <w:shd w:val="clear" w:color="auto" w:fill="FFFFFF"/>
                <w:lang w:eastAsia="en-IN"/>
              </w:rPr>
              <w:lastRenderedPageBreak/>
              <w:t xml:space="preserve">vitamin a, retinol, retinal, isotretinoin, curcumin, tretinoin, u-carotene j-carotene retinol, d2 ergosterol, ergocalciferol, 7-dehydrocholesterol, cholecalciferol, 25-hydroxycholecalciferol, calcitriol (1,25-dihydroxycholecalciferol), calcitroic acid, d4 dihydroergocalciferol, </w:t>
            </w:r>
            <w:proofErr w:type="spellStart"/>
            <w:r w:rsidRPr="00DD406C">
              <w:rPr>
                <w:rFonts w:ascii="Arial" w:eastAsia="Times New Roman" w:hAnsi="Arial" w:cs="Arial"/>
                <w:color w:val="1A1A1A"/>
                <w:sz w:val="21"/>
                <w:szCs w:val="21"/>
                <w:shd w:val="clear" w:color="auto" w:fill="FFFFFF"/>
                <w:lang w:eastAsia="en-IN"/>
              </w:rPr>
              <w:t>alfacalcidol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dihydrotachysterol</w:t>
            </w:r>
            <w:proofErr w:type="spellEnd"/>
            <w:r w:rsidRPr="00DD406C">
              <w:rPr>
                <w:rFonts w:ascii="Arial" w:eastAsia="Times New Roman" w:hAnsi="Arial" w:cs="Arial"/>
                <w:color w:val="1A1A1A"/>
                <w:sz w:val="21"/>
                <w:szCs w:val="21"/>
                <w:shd w:val="clear" w:color="auto" w:fill="FFFFFF"/>
                <w:lang w:eastAsia="en-IN"/>
              </w:rPr>
              <w:t xml:space="preserve">, calcipotriol, </w:t>
            </w:r>
            <w:proofErr w:type="spellStart"/>
            <w:r w:rsidRPr="00DD406C">
              <w:rPr>
                <w:rFonts w:ascii="Arial" w:eastAsia="Times New Roman" w:hAnsi="Arial" w:cs="Arial"/>
                <w:color w:val="1A1A1A"/>
                <w:sz w:val="21"/>
                <w:szCs w:val="21"/>
                <w:shd w:val="clear" w:color="auto" w:fill="FFFFFF"/>
                <w:lang w:eastAsia="en-IN"/>
              </w:rPr>
              <w:t>tacalcitol</w:t>
            </w:r>
            <w:proofErr w:type="spellEnd"/>
            <w:r w:rsidRPr="00DD406C">
              <w:rPr>
                <w:rFonts w:ascii="Arial" w:eastAsia="Times New Roman" w:hAnsi="Arial" w:cs="Arial"/>
                <w:color w:val="1A1A1A"/>
                <w:sz w:val="21"/>
                <w:szCs w:val="21"/>
                <w:shd w:val="clear" w:color="auto" w:fill="FFFFFF"/>
                <w:lang w:eastAsia="en-IN"/>
              </w:rPr>
              <w:t xml:space="preserve">, paricalcitol, tocopherol, naphthoquinone, phylloquinone (kl), menaquinones (k2), menadione (k3), menadiol (k4), thiamine, acefurtiamine, allithiamine, </w:t>
            </w:r>
            <w:proofErr w:type="spellStart"/>
            <w:r w:rsidRPr="00DD406C">
              <w:rPr>
                <w:rFonts w:ascii="Arial" w:eastAsia="Times New Roman" w:hAnsi="Arial" w:cs="Arial"/>
                <w:color w:val="1A1A1A"/>
                <w:sz w:val="21"/>
                <w:szCs w:val="21"/>
                <w:shd w:val="clear" w:color="auto" w:fill="FFFFFF"/>
                <w:lang w:eastAsia="en-IN"/>
              </w:rPr>
              <w:t>benfotiamine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fursultiamine</w:t>
            </w:r>
            <w:proofErr w:type="spellEnd"/>
            <w:r w:rsidRPr="00DD406C">
              <w:rPr>
                <w:rFonts w:ascii="Arial" w:eastAsia="Times New Roman" w:hAnsi="Arial" w:cs="Arial"/>
                <w:color w:val="1A1A1A"/>
                <w:sz w:val="21"/>
                <w:szCs w:val="21"/>
                <w:shd w:val="clear" w:color="auto" w:fill="FFFFFF"/>
                <w:lang w:eastAsia="en-IN"/>
              </w:rPr>
              <w:t xml:space="preserve">, octotiamine, </w:t>
            </w:r>
            <w:proofErr w:type="spellStart"/>
            <w:r w:rsidRPr="00DD406C">
              <w:rPr>
                <w:rFonts w:ascii="Arial" w:eastAsia="Times New Roman" w:hAnsi="Arial" w:cs="Arial"/>
                <w:color w:val="1A1A1A"/>
                <w:sz w:val="21"/>
                <w:szCs w:val="21"/>
                <w:shd w:val="clear" w:color="auto" w:fill="FFFFFF"/>
                <w:lang w:eastAsia="en-IN"/>
              </w:rPr>
              <w:t>prosultiamine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sulbutiamine</w:t>
            </w:r>
            <w:proofErr w:type="spellEnd"/>
            <w:r w:rsidRPr="00DD406C">
              <w:rPr>
                <w:rFonts w:ascii="Arial" w:eastAsia="Times New Roman" w:hAnsi="Arial" w:cs="Arial"/>
                <w:color w:val="1A1A1A"/>
                <w:sz w:val="21"/>
                <w:szCs w:val="21"/>
                <w:shd w:val="clear" w:color="auto" w:fill="FFFFFF"/>
                <w:lang w:eastAsia="en-IN"/>
              </w:rPr>
              <w:t xml:space="preserve">, riboflavin, niacin, nicotinamide, pantothenic acid, </w:t>
            </w:r>
            <w:proofErr w:type="spellStart"/>
            <w:r w:rsidRPr="00DD406C">
              <w:rPr>
                <w:rFonts w:ascii="Arial" w:eastAsia="Times New Roman" w:hAnsi="Arial" w:cs="Arial"/>
                <w:color w:val="1A1A1A"/>
                <w:sz w:val="21"/>
                <w:szCs w:val="21"/>
                <w:shd w:val="clear" w:color="auto" w:fill="FFFFFF"/>
                <w:lang w:eastAsia="en-IN"/>
              </w:rPr>
              <w:t>dexpanthenol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pantethine</w:t>
            </w:r>
            <w:proofErr w:type="spellEnd"/>
            <w:r w:rsidRPr="00DD406C">
              <w:rPr>
                <w:rFonts w:ascii="Arial" w:eastAsia="Times New Roman" w:hAnsi="Arial" w:cs="Arial"/>
                <w:color w:val="1A1A1A"/>
                <w:sz w:val="21"/>
                <w:szCs w:val="21"/>
                <w:shd w:val="clear" w:color="auto" w:fill="FFFFFF"/>
                <w:lang w:eastAsia="en-IN"/>
              </w:rPr>
              <w:t xml:space="preserve">, pyridoxine, pyridoxal phosphate, pyridoxamine, pyritinol, biotin, folic acid, </w:t>
            </w:r>
            <w:proofErr w:type="spellStart"/>
            <w:r w:rsidRPr="00DD406C">
              <w:rPr>
                <w:rFonts w:ascii="Arial" w:eastAsia="Times New Roman" w:hAnsi="Arial" w:cs="Arial"/>
                <w:color w:val="1A1A1A"/>
                <w:sz w:val="21"/>
                <w:szCs w:val="21"/>
                <w:shd w:val="clear" w:color="auto" w:fill="FFFFFF"/>
                <w:lang w:eastAsia="en-IN"/>
              </w:rPr>
              <w:t>dihydrofolic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folinic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levomefolic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adenosylcobalamin</w:t>
            </w:r>
            <w:proofErr w:type="spellEnd"/>
            <w:r w:rsidRPr="00DD406C">
              <w:rPr>
                <w:rFonts w:ascii="Arial" w:eastAsia="Times New Roman" w:hAnsi="Arial" w:cs="Arial"/>
                <w:color w:val="1A1A1A"/>
                <w:sz w:val="21"/>
                <w:szCs w:val="21"/>
                <w:shd w:val="clear" w:color="auto" w:fill="FFFFFF"/>
                <w:lang w:eastAsia="en-IN"/>
              </w:rPr>
              <w:t xml:space="preserve">, cyanocobalamin, hydroxocobalamin, </w:t>
            </w:r>
            <w:proofErr w:type="spellStart"/>
            <w:r w:rsidRPr="00DD406C">
              <w:rPr>
                <w:rFonts w:ascii="Arial" w:eastAsia="Times New Roman" w:hAnsi="Arial" w:cs="Arial"/>
                <w:color w:val="1A1A1A"/>
                <w:sz w:val="21"/>
                <w:szCs w:val="21"/>
                <w:shd w:val="clear" w:color="auto" w:fill="FFFFFF"/>
                <w:lang w:eastAsia="en-IN"/>
              </w:rPr>
              <w:t>methylcobalamin</w:t>
            </w:r>
            <w:proofErr w:type="spellEnd"/>
            <w:r w:rsidRPr="00DD406C">
              <w:rPr>
                <w:rFonts w:ascii="Arial" w:eastAsia="Times New Roman" w:hAnsi="Arial" w:cs="Arial"/>
                <w:color w:val="1A1A1A"/>
                <w:sz w:val="21"/>
                <w:szCs w:val="21"/>
                <w:shd w:val="clear" w:color="auto" w:fill="FFFFFF"/>
                <w:lang w:eastAsia="en-IN"/>
              </w:rPr>
              <w:t>, choline, ascorbic acid, dehydroascorbic acid, 1-docosanol or</w:t>
            </w:r>
          </w:p>
          <w:p w14:paraId="0E05837B" w14:textId="59DF4D22"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478EE737" wp14:editId="0EF7F784">
                  <wp:extent cx="2235200" cy="76644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2_0001_x311_y1691_drawing"/>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2235200" cy="766445"/>
                          </a:xfrm>
                          <a:prstGeom prst="rect">
                            <a:avLst/>
                          </a:prstGeom>
                          <a:noFill/>
                          <a:ln>
                            <a:noFill/>
                          </a:ln>
                        </pic:spPr>
                      </pic:pic>
                    </a:graphicData>
                  </a:graphic>
                </wp:inline>
              </w:drawing>
            </w:r>
          </w:p>
          <w:p w14:paraId="0491B9C3"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 within the proviso R, R2, R3 independently represents</w:t>
            </w:r>
          </w:p>
          <w:p w14:paraId="65902A88" w14:textId="15244933" w:rsidR="00DD406C" w:rsidRPr="00DD406C" w:rsidRDefault="00DD406C" w:rsidP="00DD406C">
            <w:pPr>
              <w:spacing w:line="263" w:lineRule="atLeast"/>
              <w:ind w:firstLine="64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5049121B" wp14:editId="6684F127">
                  <wp:extent cx="2743200" cy="162814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2_0002_x310_y2078_drawing"/>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2743200" cy="1628140"/>
                          </a:xfrm>
                          <a:prstGeom prst="rect">
                            <a:avLst/>
                          </a:prstGeom>
                          <a:noFill/>
                          <a:ln>
                            <a:noFill/>
                          </a:ln>
                        </pic:spPr>
                      </pic:pic>
                    </a:graphicData>
                  </a:graphic>
                </wp:inline>
              </w:drawing>
            </w:r>
          </w:p>
          <w:p w14:paraId="66BC8230" w14:textId="3B34609B"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1E486995" wp14:editId="68F28710">
                  <wp:extent cx="2743200" cy="3598545"/>
                  <wp:effectExtent l="0" t="0" r="0" b="190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3_0001_x307_y461_drawing"/>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2743200" cy="3598545"/>
                          </a:xfrm>
                          <a:prstGeom prst="rect">
                            <a:avLst/>
                          </a:prstGeom>
                          <a:noFill/>
                          <a:ln>
                            <a:noFill/>
                          </a:ln>
                        </pic:spPr>
                      </pic:pic>
                    </a:graphicData>
                  </a:graphic>
                </wp:inline>
              </w:drawing>
            </w:r>
          </w:p>
          <w:p w14:paraId="68DB6305" w14:textId="70FD5EAA"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5B072F73" wp14:editId="03AF23CF">
                  <wp:extent cx="2743200" cy="3388360"/>
                  <wp:effectExtent l="0" t="0" r="0"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4_0001_x290_y454_drawing"/>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743200" cy="3388360"/>
                          </a:xfrm>
                          <a:prstGeom prst="rect">
                            <a:avLst/>
                          </a:prstGeom>
                          <a:noFill/>
                          <a:ln>
                            <a:noFill/>
                          </a:ln>
                        </pic:spPr>
                      </pic:pic>
                    </a:graphicData>
                  </a:graphic>
                </wp:inline>
              </w:drawing>
            </w:r>
          </w:p>
          <w:p w14:paraId="4372B31F" w14:textId="77777777" w:rsidR="00DD406C" w:rsidRPr="00DD406C" w:rsidRDefault="00DD406C" w:rsidP="00DD406C">
            <w:pPr>
              <w:spacing w:line="263" w:lineRule="atLeast"/>
              <w:ind w:firstLine="44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Formula X</w:t>
            </w:r>
          </w:p>
          <w:p w14:paraId="224E9337"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and pharmaceutically acceptable hydrates, solvates, prodrugs, enantiomers, and stereoisomers </w:t>
            </w:r>
            <w:proofErr w:type="gramStart"/>
            <w:r w:rsidRPr="00DD406C">
              <w:rPr>
                <w:rFonts w:ascii="Arial" w:eastAsia="Times New Roman" w:hAnsi="Arial" w:cs="Arial"/>
                <w:color w:val="1A1A1A"/>
                <w:sz w:val="21"/>
                <w:szCs w:val="21"/>
                <w:shd w:val="clear" w:color="auto" w:fill="FFFFFF"/>
                <w:lang w:eastAsia="en-IN"/>
              </w:rPr>
              <w:t>thereof;</w:t>
            </w:r>
            <w:proofErr w:type="gramEnd"/>
          </w:p>
          <w:p w14:paraId="3B726E7C"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w:t>
            </w:r>
          </w:p>
          <w:p w14:paraId="30056C28"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RH independently represents</w:t>
            </w:r>
          </w:p>
          <w:p w14:paraId="5B12FD97"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caprylic acid, 1-hydroxy-2-naphthoic acid, 2,2-dichloroacetic acid, 2-hydroxyethanesulfonic acid, 2-oxoglutaric acid, 4-acetamidobenzoic acid, 4-aminosalicylic acid, acetic acid, adipic acid, ascorbic acid, aspartic acid, benzenesulfonic acid, benzoic acid, </w:t>
            </w:r>
            <w:r w:rsidRPr="00DD406C">
              <w:rPr>
                <w:rFonts w:ascii="Arial" w:eastAsia="Times New Roman" w:hAnsi="Arial" w:cs="Arial"/>
                <w:color w:val="1A1A1A"/>
                <w:sz w:val="21"/>
                <w:szCs w:val="21"/>
                <w:shd w:val="clear" w:color="auto" w:fill="FFFFFF"/>
                <w:lang w:eastAsia="en-IN"/>
              </w:rPr>
              <w:lastRenderedPageBreak/>
              <w:t xml:space="preserve">camphoric acid, camphor 10-sulfonic acid, capric acid (decanoic acid), caproic acid (hexanoic acid), carbonic acid, cinnamic acid, citric acid, </w:t>
            </w:r>
            <w:proofErr w:type="spellStart"/>
            <w:r w:rsidRPr="00DD406C">
              <w:rPr>
                <w:rFonts w:ascii="Arial" w:eastAsia="Times New Roman" w:hAnsi="Arial" w:cs="Arial"/>
                <w:color w:val="1A1A1A"/>
                <w:sz w:val="21"/>
                <w:szCs w:val="21"/>
                <w:shd w:val="clear" w:color="auto" w:fill="FFFFFF"/>
                <w:lang w:eastAsia="en-IN"/>
              </w:rPr>
              <w:t>cyclamic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dodecylsulfuric</w:t>
            </w:r>
            <w:proofErr w:type="spellEnd"/>
            <w:r w:rsidRPr="00DD406C">
              <w:rPr>
                <w:rFonts w:ascii="Arial" w:eastAsia="Times New Roman" w:hAnsi="Arial" w:cs="Arial"/>
                <w:color w:val="1A1A1A"/>
                <w:sz w:val="21"/>
                <w:szCs w:val="21"/>
                <w:shd w:val="clear" w:color="auto" w:fill="FFFFFF"/>
                <w:lang w:eastAsia="en-IN"/>
              </w:rPr>
              <w:t xml:space="preserve"> acid, ethane-1,2-disulfonic acid, </w:t>
            </w:r>
            <w:proofErr w:type="spellStart"/>
            <w:r w:rsidRPr="00DD406C">
              <w:rPr>
                <w:rFonts w:ascii="Arial" w:eastAsia="Times New Roman" w:hAnsi="Arial" w:cs="Arial"/>
                <w:color w:val="1A1A1A"/>
                <w:sz w:val="21"/>
                <w:szCs w:val="21"/>
                <w:shd w:val="clear" w:color="auto" w:fill="FFFFFF"/>
                <w:lang w:eastAsia="en-IN"/>
              </w:rPr>
              <w:t>ethanesulfonic</w:t>
            </w:r>
            <w:proofErr w:type="spellEnd"/>
            <w:r w:rsidRPr="00DD406C">
              <w:rPr>
                <w:rFonts w:ascii="Arial" w:eastAsia="Times New Roman" w:hAnsi="Arial" w:cs="Arial"/>
                <w:color w:val="1A1A1A"/>
                <w:sz w:val="21"/>
                <w:szCs w:val="21"/>
                <w:shd w:val="clear" w:color="auto" w:fill="FFFFFF"/>
                <w:lang w:eastAsia="en-IN"/>
              </w:rPr>
              <w:t xml:space="preserve"> acid, formic acid, fumaric acid, </w:t>
            </w:r>
            <w:proofErr w:type="spellStart"/>
            <w:r w:rsidRPr="00DD406C">
              <w:rPr>
                <w:rFonts w:ascii="Arial" w:eastAsia="Times New Roman" w:hAnsi="Arial" w:cs="Arial"/>
                <w:color w:val="1A1A1A"/>
                <w:sz w:val="21"/>
                <w:szCs w:val="21"/>
                <w:shd w:val="clear" w:color="auto" w:fill="FFFFFF"/>
                <w:lang w:eastAsia="en-IN"/>
              </w:rPr>
              <w:t>galactaric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gentisic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glucoheptonic</w:t>
            </w:r>
            <w:proofErr w:type="spellEnd"/>
            <w:r w:rsidRPr="00DD406C">
              <w:rPr>
                <w:rFonts w:ascii="Arial" w:eastAsia="Times New Roman" w:hAnsi="Arial" w:cs="Arial"/>
                <w:color w:val="1A1A1A"/>
                <w:sz w:val="21"/>
                <w:szCs w:val="21"/>
                <w:shd w:val="clear" w:color="auto" w:fill="FFFFFF"/>
                <w:lang w:eastAsia="en-IN"/>
              </w:rPr>
              <w:t xml:space="preserve"> acid, gluconic acid , glucuronic acid, glutamic acid, glutaric acid, </w:t>
            </w:r>
            <w:proofErr w:type="spellStart"/>
            <w:r w:rsidRPr="00DD406C">
              <w:rPr>
                <w:rFonts w:ascii="Arial" w:eastAsia="Times New Roman" w:hAnsi="Arial" w:cs="Arial"/>
                <w:color w:val="1A1A1A"/>
                <w:sz w:val="21"/>
                <w:szCs w:val="21"/>
                <w:shd w:val="clear" w:color="auto" w:fill="FFFFFF"/>
                <w:lang w:eastAsia="en-IN"/>
              </w:rPr>
              <w:t>glycerophosphoric</w:t>
            </w:r>
            <w:proofErr w:type="spellEnd"/>
            <w:r w:rsidRPr="00DD406C">
              <w:rPr>
                <w:rFonts w:ascii="Arial" w:eastAsia="Times New Roman" w:hAnsi="Arial" w:cs="Arial"/>
                <w:color w:val="1A1A1A"/>
                <w:sz w:val="21"/>
                <w:szCs w:val="21"/>
                <w:shd w:val="clear" w:color="auto" w:fill="FFFFFF"/>
                <w:lang w:eastAsia="en-IN"/>
              </w:rPr>
              <w:t xml:space="preserve"> acid, glycolic acid, hippuric acid, hydrobromic acid, </w:t>
            </w:r>
            <w:proofErr w:type="spellStart"/>
            <w:r w:rsidRPr="00DD406C">
              <w:rPr>
                <w:rFonts w:ascii="Arial" w:eastAsia="Times New Roman" w:hAnsi="Arial" w:cs="Arial"/>
                <w:color w:val="1A1A1A"/>
                <w:sz w:val="21"/>
                <w:szCs w:val="21"/>
                <w:shd w:val="clear" w:color="auto" w:fill="FFFFFF"/>
                <w:lang w:eastAsia="en-IN"/>
              </w:rPr>
              <w:t>isobutyric</w:t>
            </w:r>
            <w:proofErr w:type="spellEnd"/>
            <w:r w:rsidRPr="00DD406C">
              <w:rPr>
                <w:rFonts w:ascii="Arial" w:eastAsia="Times New Roman" w:hAnsi="Arial" w:cs="Arial"/>
                <w:color w:val="1A1A1A"/>
                <w:sz w:val="21"/>
                <w:szCs w:val="21"/>
                <w:shd w:val="clear" w:color="auto" w:fill="FFFFFF"/>
                <w:lang w:eastAsia="en-IN"/>
              </w:rPr>
              <w:t xml:space="preserve"> acid, lactic acid, </w:t>
            </w:r>
            <w:proofErr w:type="spellStart"/>
            <w:r w:rsidRPr="00DD406C">
              <w:rPr>
                <w:rFonts w:ascii="Arial" w:eastAsia="Times New Roman" w:hAnsi="Arial" w:cs="Arial"/>
                <w:color w:val="1A1A1A"/>
                <w:sz w:val="21"/>
                <w:szCs w:val="21"/>
                <w:shd w:val="clear" w:color="auto" w:fill="FFFFFF"/>
                <w:lang w:eastAsia="en-IN"/>
              </w:rPr>
              <w:t>lactobionic</w:t>
            </w:r>
            <w:proofErr w:type="spellEnd"/>
            <w:r w:rsidRPr="00DD406C">
              <w:rPr>
                <w:rFonts w:ascii="Arial" w:eastAsia="Times New Roman" w:hAnsi="Arial" w:cs="Arial"/>
                <w:color w:val="1A1A1A"/>
                <w:sz w:val="21"/>
                <w:szCs w:val="21"/>
                <w:shd w:val="clear" w:color="auto" w:fill="FFFFFF"/>
                <w:lang w:eastAsia="en-IN"/>
              </w:rPr>
              <w:t xml:space="preserve"> acid, lauric acid, maleic acid, malic acid, malonic acid, </w:t>
            </w:r>
            <w:proofErr w:type="spellStart"/>
            <w:r w:rsidRPr="00DD406C">
              <w:rPr>
                <w:rFonts w:ascii="Arial" w:eastAsia="Times New Roman" w:hAnsi="Arial" w:cs="Arial"/>
                <w:color w:val="1A1A1A"/>
                <w:sz w:val="21"/>
                <w:szCs w:val="21"/>
                <w:shd w:val="clear" w:color="auto" w:fill="FFFFFF"/>
                <w:lang w:eastAsia="en-IN"/>
              </w:rPr>
              <w:t>mandelic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methanesulfonic</w:t>
            </w:r>
            <w:proofErr w:type="spellEnd"/>
            <w:r w:rsidRPr="00DD406C">
              <w:rPr>
                <w:rFonts w:ascii="Arial" w:eastAsia="Times New Roman" w:hAnsi="Arial" w:cs="Arial"/>
                <w:color w:val="1A1A1A"/>
                <w:sz w:val="21"/>
                <w:szCs w:val="21"/>
                <w:shd w:val="clear" w:color="auto" w:fill="FFFFFF"/>
                <w:lang w:eastAsia="en-IN"/>
              </w:rPr>
              <w:t xml:space="preserve"> acid, naphthalene-1,5 </w:t>
            </w:r>
            <w:proofErr w:type="spellStart"/>
            <w:r w:rsidRPr="00DD406C">
              <w:rPr>
                <w:rFonts w:ascii="Arial" w:eastAsia="Times New Roman" w:hAnsi="Arial" w:cs="Arial"/>
                <w:color w:val="1A1A1A"/>
                <w:sz w:val="21"/>
                <w:szCs w:val="21"/>
                <w:shd w:val="clear" w:color="auto" w:fill="FFFFFF"/>
                <w:lang w:eastAsia="en-IN"/>
              </w:rPr>
              <w:t>disulfonic</w:t>
            </w:r>
            <w:proofErr w:type="spellEnd"/>
            <w:r w:rsidRPr="00DD406C">
              <w:rPr>
                <w:rFonts w:ascii="Arial" w:eastAsia="Times New Roman" w:hAnsi="Arial" w:cs="Arial"/>
                <w:color w:val="1A1A1A"/>
                <w:sz w:val="21"/>
                <w:szCs w:val="21"/>
                <w:shd w:val="clear" w:color="auto" w:fill="FFFFFF"/>
                <w:lang w:eastAsia="en-IN"/>
              </w:rPr>
              <w:t xml:space="preserve"> acid, naphthalene-2-sulfonic acid, nicotinic acid, nitric acid, oleic acid, oxalic acid, palmitic acid, </w:t>
            </w:r>
            <w:proofErr w:type="spellStart"/>
            <w:r w:rsidRPr="00DD406C">
              <w:rPr>
                <w:rFonts w:ascii="Arial" w:eastAsia="Times New Roman" w:hAnsi="Arial" w:cs="Arial"/>
                <w:color w:val="1A1A1A"/>
                <w:sz w:val="21"/>
                <w:szCs w:val="21"/>
                <w:shd w:val="clear" w:color="auto" w:fill="FFFFFF"/>
                <w:lang w:eastAsia="en-IN"/>
              </w:rPr>
              <w:t>pamoic</w:t>
            </w:r>
            <w:proofErr w:type="spellEnd"/>
            <w:r w:rsidRPr="00DD406C">
              <w:rPr>
                <w:rFonts w:ascii="Arial" w:eastAsia="Times New Roman" w:hAnsi="Arial" w:cs="Arial"/>
                <w:color w:val="1A1A1A"/>
                <w:sz w:val="21"/>
                <w:szCs w:val="21"/>
                <w:shd w:val="clear" w:color="auto" w:fill="FFFFFF"/>
                <w:lang w:eastAsia="en-IN"/>
              </w:rPr>
              <w:t xml:space="preserve"> acid, phosphoric acid, </w:t>
            </w:r>
            <w:proofErr w:type="spellStart"/>
            <w:r w:rsidRPr="00DD406C">
              <w:rPr>
                <w:rFonts w:ascii="Arial" w:eastAsia="Times New Roman" w:hAnsi="Arial" w:cs="Arial"/>
                <w:color w:val="1A1A1A"/>
                <w:sz w:val="21"/>
                <w:szCs w:val="21"/>
                <w:shd w:val="clear" w:color="auto" w:fill="FFFFFF"/>
                <w:lang w:eastAsia="en-IN"/>
              </w:rPr>
              <w:t>proprionic</w:t>
            </w:r>
            <w:proofErr w:type="spellEnd"/>
            <w:r w:rsidRPr="00DD406C">
              <w:rPr>
                <w:rFonts w:ascii="Arial" w:eastAsia="Times New Roman" w:hAnsi="Arial" w:cs="Arial"/>
                <w:color w:val="1A1A1A"/>
                <w:sz w:val="21"/>
                <w:szCs w:val="21"/>
                <w:shd w:val="clear" w:color="auto" w:fill="FFFFFF"/>
                <w:lang w:eastAsia="en-IN"/>
              </w:rPr>
              <w:t xml:space="preserve"> acid, pyroglutamic acid, salicylic acid, sebacic acid, stearic acid, succinic acid, sulfuric acid, tartaric acid, </w:t>
            </w:r>
            <w:proofErr w:type="spellStart"/>
            <w:r w:rsidRPr="00DD406C">
              <w:rPr>
                <w:rFonts w:ascii="Arial" w:eastAsia="Times New Roman" w:hAnsi="Arial" w:cs="Arial"/>
                <w:color w:val="1A1A1A"/>
                <w:sz w:val="21"/>
                <w:szCs w:val="21"/>
                <w:shd w:val="clear" w:color="auto" w:fill="FFFFFF"/>
                <w:lang w:eastAsia="en-IN"/>
              </w:rPr>
              <w:t>thiocyanic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toluenesulfonic</w:t>
            </w:r>
            <w:proofErr w:type="spellEnd"/>
            <w:r w:rsidRPr="00DD406C">
              <w:rPr>
                <w:rFonts w:ascii="Arial" w:eastAsia="Times New Roman" w:hAnsi="Arial" w:cs="Arial"/>
                <w:color w:val="1A1A1A"/>
                <w:sz w:val="21"/>
                <w:szCs w:val="21"/>
                <w:shd w:val="clear" w:color="auto" w:fill="FFFFFF"/>
                <w:lang w:eastAsia="en-IN"/>
              </w:rPr>
              <w:t xml:space="preserve"> acid, undecylenic acid, omega 3 fatty acids, omega 6 fatty acids, n-acetyl cysteine (</w:t>
            </w:r>
            <w:proofErr w:type="spellStart"/>
            <w:r w:rsidRPr="00DD406C">
              <w:rPr>
                <w:rFonts w:ascii="Arial" w:eastAsia="Times New Roman" w:hAnsi="Arial" w:cs="Arial"/>
                <w:color w:val="1A1A1A"/>
                <w:sz w:val="21"/>
                <w:szCs w:val="21"/>
                <w:shd w:val="clear" w:color="auto" w:fill="FFFFFF"/>
                <w:lang w:eastAsia="en-IN"/>
              </w:rPr>
              <w:t>nac</w:t>
            </w:r>
            <w:proofErr w:type="spellEnd"/>
            <w:r w:rsidRPr="00DD406C">
              <w:rPr>
                <w:rFonts w:ascii="Arial" w:eastAsia="Times New Roman" w:hAnsi="Arial" w:cs="Arial"/>
                <w:color w:val="1A1A1A"/>
                <w:sz w:val="21"/>
                <w:szCs w:val="21"/>
                <w:shd w:val="clear" w:color="auto" w:fill="FFFFFF"/>
                <w:lang w:eastAsia="en-IN"/>
              </w:rPr>
              <w:t xml:space="preserve">), furoate, methyl furoate, ethyl furoate, aminocaproic acid, caproic acid, </w:t>
            </w:r>
            <w:proofErr w:type="spellStart"/>
            <w:r w:rsidRPr="00DD406C">
              <w:rPr>
                <w:rFonts w:ascii="Arial" w:eastAsia="Times New Roman" w:hAnsi="Arial" w:cs="Arial"/>
                <w:color w:val="1A1A1A"/>
                <w:sz w:val="21"/>
                <w:szCs w:val="21"/>
                <w:shd w:val="clear" w:color="auto" w:fill="FFFFFF"/>
                <w:lang w:eastAsia="en-IN"/>
              </w:rPr>
              <w:t>caprilic</w:t>
            </w:r>
            <w:proofErr w:type="spellEnd"/>
            <w:r w:rsidRPr="00DD406C">
              <w:rPr>
                <w:rFonts w:ascii="Arial" w:eastAsia="Times New Roman" w:hAnsi="Arial" w:cs="Arial"/>
                <w:color w:val="1A1A1A"/>
                <w:sz w:val="21"/>
                <w:szCs w:val="21"/>
                <w:shd w:val="clear" w:color="auto" w:fill="FFFFFF"/>
                <w:lang w:eastAsia="en-IN"/>
              </w:rPr>
              <w:t xml:space="preserve"> acid, capric acid, lauric acid, alpha lipoic acid, R-lipoic acid, myristic acid, </w:t>
            </w:r>
            <w:proofErr w:type="spellStart"/>
            <w:r w:rsidRPr="00DD406C">
              <w:rPr>
                <w:rFonts w:ascii="Arial" w:eastAsia="Times New Roman" w:hAnsi="Arial" w:cs="Arial"/>
                <w:color w:val="1A1A1A"/>
                <w:sz w:val="21"/>
                <w:szCs w:val="21"/>
                <w:shd w:val="clear" w:color="auto" w:fill="FFFFFF"/>
                <w:lang w:eastAsia="en-IN"/>
              </w:rPr>
              <w:t>myristoleic</w:t>
            </w:r>
            <w:proofErr w:type="spellEnd"/>
            <w:r w:rsidRPr="00DD406C">
              <w:rPr>
                <w:rFonts w:ascii="Arial" w:eastAsia="Times New Roman" w:hAnsi="Arial" w:cs="Arial"/>
                <w:color w:val="1A1A1A"/>
                <w:sz w:val="21"/>
                <w:szCs w:val="21"/>
                <w:shd w:val="clear" w:color="auto" w:fill="FFFFFF"/>
                <w:lang w:eastAsia="en-IN"/>
              </w:rPr>
              <w:t xml:space="preserve"> acid, palmitic acid, palmitoleic acid, phospholipids, phosphatidylcholine, oleic acid, </w:t>
            </w:r>
            <w:proofErr w:type="spellStart"/>
            <w:r w:rsidRPr="00DD406C">
              <w:rPr>
                <w:rFonts w:ascii="Arial" w:eastAsia="Times New Roman" w:hAnsi="Arial" w:cs="Arial"/>
                <w:color w:val="1A1A1A"/>
                <w:sz w:val="21"/>
                <w:szCs w:val="21"/>
                <w:shd w:val="clear" w:color="auto" w:fill="FFFFFF"/>
                <w:lang w:eastAsia="en-IN"/>
              </w:rPr>
              <w:t>elaidic</w:t>
            </w:r>
            <w:proofErr w:type="spellEnd"/>
            <w:r w:rsidRPr="00DD406C">
              <w:rPr>
                <w:rFonts w:ascii="Arial" w:eastAsia="Times New Roman" w:hAnsi="Arial" w:cs="Arial"/>
                <w:color w:val="1A1A1A"/>
                <w:sz w:val="21"/>
                <w:szCs w:val="21"/>
                <w:shd w:val="clear" w:color="auto" w:fill="FFFFFF"/>
                <w:lang w:eastAsia="en-IN"/>
              </w:rPr>
              <w:t xml:space="preserve"> acid, linoleic acid, linolenic acid, menthol, retinoic acid, vitamin A, retinol, </w:t>
            </w:r>
            <w:proofErr w:type="spellStart"/>
            <w:r w:rsidRPr="00DD406C">
              <w:rPr>
                <w:rFonts w:ascii="Arial" w:eastAsia="Times New Roman" w:hAnsi="Arial" w:cs="Arial"/>
                <w:color w:val="1A1A1A"/>
                <w:sz w:val="21"/>
                <w:szCs w:val="21"/>
                <w:shd w:val="clear" w:color="auto" w:fill="FFFFFF"/>
                <w:lang w:eastAsia="en-IN"/>
              </w:rPr>
              <w:t>linolelaidic</w:t>
            </w:r>
            <w:proofErr w:type="spellEnd"/>
            <w:r w:rsidRPr="00DD406C">
              <w:rPr>
                <w:rFonts w:ascii="Arial" w:eastAsia="Times New Roman" w:hAnsi="Arial" w:cs="Arial"/>
                <w:color w:val="1A1A1A"/>
                <w:sz w:val="21"/>
                <w:szCs w:val="21"/>
                <w:shd w:val="clear" w:color="auto" w:fill="FFFFFF"/>
                <w:lang w:eastAsia="en-IN"/>
              </w:rPr>
              <w:t xml:space="preserve"> acid, arachidonic acid, phospholipids, phosphatidylcholine, menthol, retinoic acid, vitamin a, retinol, retinal, isotretinoin, curcumin, tretinoin, u-carotene -carotene </w:t>
            </w:r>
            <w:r w:rsidRPr="00DD406C">
              <w:rPr>
                <w:rFonts w:ascii="Arial" w:eastAsia="Times New Roman" w:hAnsi="Arial" w:cs="Arial"/>
                <w:color w:val="1A1A1A"/>
                <w:sz w:val="21"/>
                <w:szCs w:val="21"/>
                <w:shd w:val="clear" w:color="auto" w:fill="FFFFFF"/>
                <w:lang w:eastAsia="en-IN"/>
              </w:rPr>
              <w:lastRenderedPageBreak/>
              <w:t xml:space="preserve">retinol, d2 ergosterol, ergocalciferol, 7-dehydrocholesterol, cholecalciferol, 25-hydroxycholecalciferol, calcitriol (1,25-dihydroxycholecalciferol), calcitroic acid, d4 dihydroergocalciferol, </w:t>
            </w:r>
            <w:proofErr w:type="spellStart"/>
            <w:r w:rsidRPr="00DD406C">
              <w:rPr>
                <w:rFonts w:ascii="Arial" w:eastAsia="Times New Roman" w:hAnsi="Arial" w:cs="Arial"/>
                <w:color w:val="1A1A1A"/>
                <w:sz w:val="21"/>
                <w:szCs w:val="21"/>
                <w:shd w:val="clear" w:color="auto" w:fill="FFFFFF"/>
                <w:lang w:eastAsia="en-IN"/>
              </w:rPr>
              <w:t>alfacalcidol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dihydrotachysterol</w:t>
            </w:r>
            <w:proofErr w:type="spellEnd"/>
            <w:r w:rsidRPr="00DD406C">
              <w:rPr>
                <w:rFonts w:ascii="Arial" w:eastAsia="Times New Roman" w:hAnsi="Arial" w:cs="Arial"/>
                <w:color w:val="1A1A1A"/>
                <w:sz w:val="21"/>
                <w:szCs w:val="21"/>
                <w:shd w:val="clear" w:color="auto" w:fill="FFFFFF"/>
                <w:lang w:eastAsia="en-IN"/>
              </w:rPr>
              <w:t xml:space="preserve">, calcipotriol, </w:t>
            </w:r>
            <w:proofErr w:type="spellStart"/>
            <w:r w:rsidRPr="00DD406C">
              <w:rPr>
                <w:rFonts w:ascii="Arial" w:eastAsia="Times New Roman" w:hAnsi="Arial" w:cs="Arial"/>
                <w:color w:val="1A1A1A"/>
                <w:sz w:val="21"/>
                <w:szCs w:val="21"/>
                <w:shd w:val="clear" w:color="auto" w:fill="FFFFFF"/>
                <w:lang w:eastAsia="en-IN"/>
              </w:rPr>
              <w:t>tacalcitol</w:t>
            </w:r>
            <w:proofErr w:type="spellEnd"/>
            <w:r w:rsidRPr="00DD406C">
              <w:rPr>
                <w:rFonts w:ascii="Arial" w:eastAsia="Times New Roman" w:hAnsi="Arial" w:cs="Arial"/>
                <w:color w:val="1A1A1A"/>
                <w:sz w:val="21"/>
                <w:szCs w:val="21"/>
                <w:shd w:val="clear" w:color="auto" w:fill="FFFFFF"/>
                <w:lang w:eastAsia="en-IN"/>
              </w:rPr>
              <w:t xml:space="preserve">, paricalcitol, tocopherol, naphthoquinone, phylloquinone (kl), menaquinones (k2), menadione (k3), menadiol (k4), thiamine, acefurtiamine, allithiamine, </w:t>
            </w:r>
            <w:proofErr w:type="spellStart"/>
            <w:r w:rsidRPr="00DD406C">
              <w:rPr>
                <w:rFonts w:ascii="Arial" w:eastAsia="Times New Roman" w:hAnsi="Arial" w:cs="Arial"/>
                <w:color w:val="1A1A1A"/>
                <w:sz w:val="21"/>
                <w:szCs w:val="21"/>
                <w:shd w:val="clear" w:color="auto" w:fill="FFFFFF"/>
                <w:lang w:eastAsia="en-IN"/>
              </w:rPr>
              <w:t>benfotiamine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fursultiamine</w:t>
            </w:r>
            <w:proofErr w:type="spellEnd"/>
            <w:r w:rsidRPr="00DD406C">
              <w:rPr>
                <w:rFonts w:ascii="Arial" w:eastAsia="Times New Roman" w:hAnsi="Arial" w:cs="Arial"/>
                <w:color w:val="1A1A1A"/>
                <w:sz w:val="21"/>
                <w:szCs w:val="21"/>
                <w:shd w:val="clear" w:color="auto" w:fill="FFFFFF"/>
                <w:lang w:eastAsia="en-IN"/>
              </w:rPr>
              <w:t xml:space="preserve">, octotiamine, </w:t>
            </w:r>
            <w:proofErr w:type="spellStart"/>
            <w:r w:rsidRPr="00DD406C">
              <w:rPr>
                <w:rFonts w:ascii="Arial" w:eastAsia="Times New Roman" w:hAnsi="Arial" w:cs="Arial"/>
                <w:color w:val="1A1A1A"/>
                <w:sz w:val="21"/>
                <w:szCs w:val="21"/>
                <w:shd w:val="clear" w:color="auto" w:fill="FFFFFF"/>
                <w:lang w:eastAsia="en-IN"/>
              </w:rPr>
              <w:t>prosultiamine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sulbutiamine</w:t>
            </w:r>
            <w:proofErr w:type="spellEnd"/>
            <w:r w:rsidRPr="00DD406C">
              <w:rPr>
                <w:rFonts w:ascii="Arial" w:eastAsia="Times New Roman" w:hAnsi="Arial" w:cs="Arial"/>
                <w:color w:val="1A1A1A"/>
                <w:sz w:val="21"/>
                <w:szCs w:val="21"/>
                <w:shd w:val="clear" w:color="auto" w:fill="FFFFFF"/>
                <w:lang w:eastAsia="en-IN"/>
              </w:rPr>
              <w:t xml:space="preserve">, riboflavin, niacin, nicotinamide, pantothenic acid, </w:t>
            </w:r>
            <w:proofErr w:type="spellStart"/>
            <w:r w:rsidRPr="00DD406C">
              <w:rPr>
                <w:rFonts w:ascii="Arial" w:eastAsia="Times New Roman" w:hAnsi="Arial" w:cs="Arial"/>
                <w:color w:val="1A1A1A"/>
                <w:sz w:val="21"/>
                <w:szCs w:val="21"/>
                <w:shd w:val="clear" w:color="auto" w:fill="FFFFFF"/>
                <w:lang w:eastAsia="en-IN"/>
              </w:rPr>
              <w:t>dexpanthenol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pantethine</w:t>
            </w:r>
            <w:proofErr w:type="spellEnd"/>
            <w:r w:rsidRPr="00DD406C">
              <w:rPr>
                <w:rFonts w:ascii="Arial" w:eastAsia="Times New Roman" w:hAnsi="Arial" w:cs="Arial"/>
                <w:color w:val="1A1A1A"/>
                <w:sz w:val="21"/>
                <w:szCs w:val="21"/>
                <w:shd w:val="clear" w:color="auto" w:fill="FFFFFF"/>
                <w:lang w:eastAsia="en-IN"/>
              </w:rPr>
              <w:t xml:space="preserve">, pyridoxine, pyridoxal phosphate, pyridoxamine, pyritinol, biotin, folic acid, </w:t>
            </w:r>
            <w:proofErr w:type="spellStart"/>
            <w:r w:rsidRPr="00DD406C">
              <w:rPr>
                <w:rFonts w:ascii="Arial" w:eastAsia="Times New Roman" w:hAnsi="Arial" w:cs="Arial"/>
                <w:color w:val="1A1A1A"/>
                <w:sz w:val="21"/>
                <w:szCs w:val="21"/>
                <w:shd w:val="clear" w:color="auto" w:fill="FFFFFF"/>
                <w:lang w:eastAsia="en-IN"/>
              </w:rPr>
              <w:t>dihydrofolic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folinic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levomefolic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adenosylcobalamin</w:t>
            </w:r>
            <w:proofErr w:type="spellEnd"/>
            <w:r w:rsidRPr="00DD406C">
              <w:rPr>
                <w:rFonts w:ascii="Arial" w:eastAsia="Times New Roman" w:hAnsi="Arial" w:cs="Arial"/>
                <w:color w:val="1A1A1A"/>
                <w:sz w:val="21"/>
                <w:szCs w:val="21"/>
                <w:shd w:val="clear" w:color="auto" w:fill="FFFFFF"/>
                <w:lang w:eastAsia="en-IN"/>
              </w:rPr>
              <w:t xml:space="preserve">, cyanocobalamin, hydroxocobalamin, </w:t>
            </w:r>
            <w:proofErr w:type="spellStart"/>
            <w:r w:rsidRPr="00DD406C">
              <w:rPr>
                <w:rFonts w:ascii="Arial" w:eastAsia="Times New Roman" w:hAnsi="Arial" w:cs="Arial"/>
                <w:color w:val="1A1A1A"/>
                <w:sz w:val="21"/>
                <w:szCs w:val="21"/>
                <w:shd w:val="clear" w:color="auto" w:fill="FFFFFF"/>
                <w:lang w:eastAsia="en-IN"/>
              </w:rPr>
              <w:t>methylcobalamin</w:t>
            </w:r>
            <w:proofErr w:type="spellEnd"/>
            <w:r w:rsidRPr="00DD406C">
              <w:rPr>
                <w:rFonts w:ascii="Arial" w:eastAsia="Times New Roman" w:hAnsi="Arial" w:cs="Arial"/>
                <w:color w:val="1A1A1A"/>
                <w:sz w:val="21"/>
                <w:szCs w:val="21"/>
                <w:shd w:val="clear" w:color="auto" w:fill="FFFFFF"/>
                <w:lang w:eastAsia="en-IN"/>
              </w:rPr>
              <w:t>, choline, ascorbic acid, dehydroascorbic acid, 1-docosanol or</w:t>
            </w:r>
          </w:p>
          <w:p w14:paraId="02977981" w14:textId="0F0C0F83"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3DB44311" wp14:editId="113A9252">
                  <wp:extent cx="2281555" cy="766445"/>
                  <wp:effectExtent l="0" t="0" r="444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6_0001_x299_y686_drawing"/>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2281555" cy="766445"/>
                          </a:xfrm>
                          <a:prstGeom prst="rect">
                            <a:avLst/>
                          </a:prstGeom>
                          <a:noFill/>
                          <a:ln>
                            <a:noFill/>
                          </a:ln>
                        </pic:spPr>
                      </pic:pic>
                    </a:graphicData>
                  </a:graphic>
                </wp:inline>
              </w:drawing>
            </w:r>
          </w:p>
          <w:p w14:paraId="081CEFB5" w14:textId="77777777" w:rsidR="00DD406C" w:rsidRPr="00DD406C" w:rsidRDefault="00DD406C" w:rsidP="00DD406C">
            <w:pPr>
              <w:spacing w:line="263" w:lineRule="atLeast"/>
              <w:ind w:firstLine="2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 within the proviso R, R2, R3 independently represents</w:t>
            </w:r>
          </w:p>
          <w:p w14:paraId="59249BD1" w14:textId="68675885"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477DB96B" wp14:editId="6A556096">
                  <wp:extent cx="2743200" cy="275145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6_0002_x309_y1072_drawing"/>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743200" cy="2751455"/>
                          </a:xfrm>
                          <a:prstGeom prst="rect">
                            <a:avLst/>
                          </a:prstGeom>
                          <a:noFill/>
                          <a:ln>
                            <a:noFill/>
                          </a:ln>
                        </pic:spPr>
                      </pic:pic>
                    </a:graphicData>
                  </a:graphic>
                </wp:inline>
              </w:drawing>
            </w:r>
          </w:p>
          <w:p w14:paraId="6C7A8013" w14:textId="76A86FBD"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3D3F1A55" wp14:editId="37C0B339">
                  <wp:extent cx="2743200" cy="377888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7_0001_x291_y457_drawing"/>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2743200" cy="3778885"/>
                          </a:xfrm>
                          <a:prstGeom prst="rect">
                            <a:avLst/>
                          </a:prstGeom>
                          <a:noFill/>
                          <a:ln>
                            <a:noFill/>
                          </a:ln>
                        </pic:spPr>
                      </pic:pic>
                    </a:graphicData>
                  </a:graphic>
                </wp:inline>
              </w:drawing>
            </w:r>
          </w:p>
          <w:p w14:paraId="32903DAF" w14:textId="2019B35E"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38E20E43" wp14:editId="79DFF728">
                  <wp:extent cx="2743200" cy="17970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8_0001_x290_y455_drawing"/>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2743200" cy="1797050"/>
                          </a:xfrm>
                          <a:prstGeom prst="rect">
                            <a:avLst/>
                          </a:prstGeom>
                          <a:noFill/>
                          <a:ln>
                            <a:noFill/>
                          </a:ln>
                        </pic:spPr>
                      </pic:pic>
                    </a:graphicData>
                  </a:graphic>
                </wp:inline>
              </w:drawing>
            </w:r>
          </w:p>
          <w:p w14:paraId="629B21E3" w14:textId="77777777" w:rsidR="00DD406C" w:rsidRPr="00DD406C" w:rsidRDefault="00DD406C" w:rsidP="00DD406C">
            <w:pPr>
              <w:spacing w:line="263" w:lineRule="atLeast"/>
              <w:ind w:firstLine="4392"/>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lastRenderedPageBreak/>
              <w:t>Formula XI</w:t>
            </w:r>
          </w:p>
          <w:p w14:paraId="746FEDF5"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and pharmaceutically acceptable hydrates, solvates, prodrugs, enantiomers, and stereoisomers </w:t>
            </w:r>
            <w:proofErr w:type="gramStart"/>
            <w:r w:rsidRPr="00DD406C">
              <w:rPr>
                <w:rFonts w:ascii="Arial" w:eastAsia="Times New Roman" w:hAnsi="Arial" w:cs="Arial"/>
                <w:color w:val="1A1A1A"/>
                <w:sz w:val="21"/>
                <w:szCs w:val="21"/>
                <w:shd w:val="clear" w:color="auto" w:fill="FFFFFF"/>
                <w:lang w:eastAsia="en-IN"/>
              </w:rPr>
              <w:t>thereof;</w:t>
            </w:r>
            <w:proofErr w:type="gramEnd"/>
          </w:p>
          <w:p w14:paraId="0508D0CF"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w:t>
            </w:r>
          </w:p>
          <w:p w14:paraId="3E3F51F7"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RH independently represents</w:t>
            </w:r>
          </w:p>
          <w:p w14:paraId="1E38567C"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caprylic acid, 1-hydroxy-2-naphthoic acid, 2,2-dichloroacetic acid, 2-hydroxyethanesulfonic acid, 2-oxoglutaric acid, 4-acetamidobenzoic acid, 4-aminosalicylic acid, acetic acid, adipic acid, ascorbic acid, aspartic acid, benzenesulfonic acid, benzoic acid, camphoric acid, camphor 10-sulfonic acid, capric acid (decanoic acid), caproic acid (hexanoic acid), carbonic acid, cinnamic acid, citric acid, </w:t>
            </w:r>
            <w:proofErr w:type="spellStart"/>
            <w:r w:rsidRPr="00DD406C">
              <w:rPr>
                <w:rFonts w:ascii="Arial" w:eastAsia="Times New Roman" w:hAnsi="Arial" w:cs="Arial"/>
                <w:color w:val="1A1A1A"/>
                <w:sz w:val="21"/>
                <w:szCs w:val="21"/>
                <w:shd w:val="clear" w:color="auto" w:fill="FFFFFF"/>
                <w:lang w:eastAsia="en-IN"/>
              </w:rPr>
              <w:t>cyclamic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dodecylsulfuric</w:t>
            </w:r>
            <w:proofErr w:type="spellEnd"/>
            <w:r w:rsidRPr="00DD406C">
              <w:rPr>
                <w:rFonts w:ascii="Arial" w:eastAsia="Times New Roman" w:hAnsi="Arial" w:cs="Arial"/>
                <w:color w:val="1A1A1A"/>
                <w:sz w:val="21"/>
                <w:szCs w:val="21"/>
                <w:shd w:val="clear" w:color="auto" w:fill="FFFFFF"/>
                <w:lang w:eastAsia="en-IN"/>
              </w:rPr>
              <w:t xml:space="preserve"> acid, ethane-1,2-disulfonic acid, </w:t>
            </w:r>
            <w:proofErr w:type="spellStart"/>
            <w:r w:rsidRPr="00DD406C">
              <w:rPr>
                <w:rFonts w:ascii="Arial" w:eastAsia="Times New Roman" w:hAnsi="Arial" w:cs="Arial"/>
                <w:color w:val="1A1A1A"/>
                <w:sz w:val="21"/>
                <w:szCs w:val="21"/>
                <w:shd w:val="clear" w:color="auto" w:fill="FFFFFF"/>
                <w:lang w:eastAsia="en-IN"/>
              </w:rPr>
              <w:t>ethanesulfonic</w:t>
            </w:r>
            <w:proofErr w:type="spellEnd"/>
            <w:r w:rsidRPr="00DD406C">
              <w:rPr>
                <w:rFonts w:ascii="Arial" w:eastAsia="Times New Roman" w:hAnsi="Arial" w:cs="Arial"/>
                <w:color w:val="1A1A1A"/>
                <w:sz w:val="21"/>
                <w:szCs w:val="21"/>
                <w:shd w:val="clear" w:color="auto" w:fill="FFFFFF"/>
                <w:lang w:eastAsia="en-IN"/>
              </w:rPr>
              <w:t xml:space="preserve"> acid, formic acid, fumaric acid, </w:t>
            </w:r>
            <w:proofErr w:type="spellStart"/>
            <w:r w:rsidRPr="00DD406C">
              <w:rPr>
                <w:rFonts w:ascii="Arial" w:eastAsia="Times New Roman" w:hAnsi="Arial" w:cs="Arial"/>
                <w:color w:val="1A1A1A"/>
                <w:sz w:val="21"/>
                <w:szCs w:val="21"/>
                <w:shd w:val="clear" w:color="auto" w:fill="FFFFFF"/>
                <w:lang w:eastAsia="en-IN"/>
              </w:rPr>
              <w:t>galactaric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gentisic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glucoheptonic</w:t>
            </w:r>
            <w:proofErr w:type="spellEnd"/>
            <w:r w:rsidRPr="00DD406C">
              <w:rPr>
                <w:rFonts w:ascii="Arial" w:eastAsia="Times New Roman" w:hAnsi="Arial" w:cs="Arial"/>
                <w:color w:val="1A1A1A"/>
                <w:sz w:val="21"/>
                <w:szCs w:val="21"/>
                <w:shd w:val="clear" w:color="auto" w:fill="FFFFFF"/>
                <w:lang w:eastAsia="en-IN"/>
              </w:rPr>
              <w:t xml:space="preserve"> acid, gluconic acid , glucuronic acid, glutamic acid, glutaric acid, </w:t>
            </w:r>
            <w:proofErr w:type="spellStart"/>
            <w:r w:rsidRPr="00DD406C">
              <w:rPr>
                <w:rFonts w:ascii="Arial" w:eastAsia="Times New Roman" w:hAnsi="Arial" w:cs="Arial"/>
                <w:color w:val="1A1A1A"/>
                <w:sz w:val="21"/>
                <w:szCs w:val="21"/>
                <w:shd w:val="clear" w:color="auto" w:fill="FFFFFF"/>
                <w:lang w:eastAsia="en-IN"/>
              </w:rPr>
              <w:t>glycerophosphoric</w:t>
            </w:r>
            <w:proofErr w:type="spellEnd"/>
            <w:r w:rsidRPr="00DD406C">
              <w:rPr>
                <w:rFonts w:ascii="Arial" w:eastAsia="Times New Roman" w:hAnsi="Arial" w:cs="Arial"/>
                <w:color w:val="1A1A1A"/>
                <w:sz w:val="21"/>
                <w:szCs w:val="21"/>
                <w:shd w:val="clear" w:color="auto" w:fill="FFFFFF"/>
                <w:lang w:eastAsia="en-IN"/>
              </w:rPr>
              <w:t xml:space="preserve"> acid, glycolic acid, hippuric acid, hydrobromic acid, </w:t>
            </w:r>
            <w:proofErr w:type="spellStart"/>
            <w:r w:rsidRPr="00DD406C">
              <w:rPr>
                <w:rFonts w:ascii="Arial" w:eastAsia="Times New Roman" w:hAnsi="Arial" w:cs="Arial"/>
                <w:color w:val="1A1A1A"/>
                <w:sz w:val="21"/>
                <w:szCs w:val="21"/>
                <w:shd w:val="clear" w:color="auto" w:fill="FFFFFF"/>
                <w:lang w:eastAsia="en-IN"/>
              </w:rPr>
              <w:t>isobutyric</w:t>
            </w:r>
            <w:proofErr w:type="spellEnd"/>
            <w:r w:rsidRPr="00DD406C">
              <w:rPr>
                <w:rFonts w:ascii="Arial" w:eastAsia="Times New Roman" w:hAnsi="Arial" w:cs="Arial"/>
                <w:color w:val="1A1A1A"/>
                <w:sz w:val="21"/>
                <w:szCs w:val="21"/>
                <w:shd w:val="clear" w:color="auto" w:fill="FFFFFF"/>
                <w:lang w:eastAsia="en-IN"/>
              </w:rPr>
              <w:t xml:space="preserve"> acid, lactic acid, </w:t>
            </w:r>
            <w:proofErr w:type="spellStart"/>
            <w:r w:rsidRPr="00DD406C">
              <w:rPr>
                <w:rFonts w:ascii="Arial" w:eastAsia="Times New Roman" w:hAnsi="Arial" w:cs="Arial"/>
                <w:color w:val="1A1A1A"/>
                <w:sz w:val="21"/>
                <w:szCs w:val="21"/>
                <w:shd w:val="clear" w:color="auto" w:fill="FFFFFF"/>
                <w:lang w:eastAsia="en-IN"/>
              </w:rPr>
              <w:t>lactobionic</w:t>
            </w:r>
            <w:proofErr w:type="spellEnd"/>
            <w:r w:rsidRPr="00DD406C">
              <w:rPr>
                <w:rFonts w:ascii="Arial" w:eastAsia="Times New Roman" w:hAnsi="Arial" w:cs="Arial"/>
                <w:color w:val="1A1A1A"/>
                <w:sz w:val="21"/>
                <w:szCs w:val="21"/>
                <w:shd w:val="clear" w:color="auto" w:fill="FFFFFF"/>
                <w:lang w:eastAsia="en-IN"/>
              </w:rPr>
              <w:t xml:space="preserve"> acid, lauric acid, maleic acid, malic acid, malonic acid, </w:t>
            </w:r>
            <w:proofErr w:type="spellStart"/>
            <w:r w:rsidRPr="00DD406C">
              <w:rPr>
                <w:rFonts w:ascii="Arial" w:eastAsia="Times New Roman" w:hAnsi="Arial" w:cs="Arial"/>
                <w:color w:val="1A1A1A"/>
                <w:sz w:val="21"/>
                <w:szCs w:val="21"/>
                <w:shd w:val="clear" w:color="auto" w:fill="FFFFFF"/>
                <w:lang w:eastAsia="en-IN"/>
              </w:rPr>
              <w:t>mandelic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methanesulfonic</w:t>
            </w:r>
            <w:proofErr w:type="spellEnd"/>
            <w:r w:rsidRPr="00DD406C">
              <w:rPr>
                <w:rFonts w:ascii="Arial" w:eastAsia="Times New Roman" w:hAnsi="Arial" w:cs="Arial"/>
                <w:color w:val="1A1A1A"/>
                <w:sz w:val="21"/>
                <w:szCs w:val="21"/>
                <w:shd w:val="clear" w:color="auto" w:fill="FFFFFF"/>
                <w:lang w:eastAsia="en-IN"/>
              </w:rPr>
              <w:t xml:space="preserve"> acid, naphthalene-1,5 </w:t>
            </w:r>
            <w:proofErr w:type="spellStart"/>
            <w:r w:rsidRPr="00DD406C">
              <w:rPr>
                <w:rFonts w:ascii="Arial" w:eastAsia="Times New Roman" w:hAnsi="Arial" w:cs="Arial"/>
                <w:color w:val="1A1A1A"/>
                <w:sz w:val="21"/>
                <w:szCs w:val="21"/>
                <w:shd w:val="clear" w:color="auto" w:fill="FFFFFF"/>
                <w:lang w:eastAsia="en-IN"/>
              </w:rPr>
              <w:t>disulfonic</w:t>
            </w:r>
            <w:proofErr w:type="spellEnd"/>
            <w:r w:rsidRPr="00DD406C">
              <w:rPr>
                <w:rFonts w:ascii="Arial" w:eastAsia="Times New Roman" w:hAnsi="Arial" w:cs="Arial"/>
                <w:color w:val="1A1A1A"/>
                <w:sz w:val="21"/>
                <w:szCs w:val="21"/>
                <w:shd w:val="clear" w:color="auto" w:fill="FFFFFF"/>
                <w:lang w:eastAsia="en-IN"/>
              </w:rPr>
              <w:t xml:space="preserve"> acid, naphthalene-2-sulfonic acid, nicotinic acid, nitric acid, oleic acid, oxalic acid, palmitic acid, </w:t>
            </w:r>
            <w:proofErr w:type="spellStart"/>
            <w:r w:rsidRPr="00DD406C">
              <w:rPr>
                <w:rFonts w:ascii="Arial" w:eastAsia="Times New Roman" w:hAnsi="Arial" w:cs="Arial"/>
                <w:color w:val="1A1A1A"/>
                <w:sz w:val="21"/>
                <w:szCs w:val="21"/>
                <w:shd w:val="clear" w:color="auto" w:fill="FFFFFF"/>
                <w:lang w:eastAsia="en-IN"/>
              </w:rPr>
              <w:t>pamoic</w:t>
            </w:r>
            <w:proofErr w:type="spellEnd"/>
            <w:r w:rsidRPr="00DD406C">
              <w:rPr>
                <w:rFonts w:ascii="Arial" w:eastAsia="Times New Roman" w:hAnsi="Arial" w:cs="Arial"/>
                <w:color w:val="1A1A1A"/>
                <w:sz w:val="21"/>
                <w:szCs w:val="21"/>
                <w:shd w:val="clear" w:color="auto" w:fill="FFFFFF"/>
                <w:lang w:eastAsia="en-IN"/>
              </w:rPr>
              <w:t xml:space="preserve"> acid, phosphoric acid, </w:t>
            </w:r>
            <w:proofErr w:type="spellStart"/>
            <w:r w:rsidRPr="00DD406C">
              <w:rPr>
                <w:rFonts w:ascii="Arial" w:eastAsia="Times New Roman" w:hAnsi="Arial" w:cs="Arial"/>
                <w:color w:val="1A1A1A"/>
                <w:sz w:val="21"/>
                <w:szCs w:val="21"/>
                <w:shd w:val="clear" w:color="auto" w:fill="FFFFFF"/>
                <w:lang w:eastAsia="en-IN"/>
              </w:rPr>
              <w:t>proprionic</w:t>
            </w:r>
            <w:proofErr w:type="spellEnd"/>
            <w:r w:rsidRPr="00DD406C">
              <w:rPr>
                <w:rFonts w:ascii="Arial" w:eastAsia="Times New Roman" w:hAnsi="Arial" w:cs="Arial"/>
                <w:color w:val="1A1A1A"/>
                <w:sz w:val="21"/>
                <w:szCs w:val="21"/>
                <w:shd w:val="clear" w:color="auto" w:fill="FFFFFF"/>
                <w:lang w:eastAsia="en-IN"/>
              </w:rPr>
              <w:t xml:space="preserve"> acid, pyroglutamic acid, salicylic acid, sebacic acid, stearic acid, succinic acid, sulfuric acid, tartaric acid, </w:t>
            </w:r>
            <w:proofErr w:type="spellStart"/>
            <w:r w:rsidRPr="00DD406C">
              <w:rPr>
                <w:rFonts w:ascii="Arial" w:eastAsia="Times New Roman" w:hAnsi="Arial" w:cs="Arial"/>
                <w:color w:val="1A1A1A"/>
                <w:sz w:val="21"/>
                <w:szCs w:val="21"/>
                <w:shd w:val="clear" w:color="auto" w:fill="FFFFFF"/>
                <w:lang w:eastAsia="en-IN"/>
              </w:rPr>
              <w:t>thiocyanic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toluenesulfonic</w:t>
            </w:r>
            <w:proofErr w:type="spellEnd"/>
            <w:r w:rsidRPr="00DD406C">
              <w:rPr>
                <w:rFonts w:ascii="Arial" w:eastAsia="Times New Roman" w:hAnsi="Arial" w:cs="Arial"/>
                <w:color w:val="1A1A1A"/>
                <w:sz w:val="21"/>
                <w:szCs w:val="21"/>
                <w:shd w:val="clear" w:color="auto" w:fill="FFFFFF"/>
                <w:lang w:eastAsia="en-IN"/>
              </w:rPr>
              <w:t xml:space="preserve"> acid, undecylenic acid, omega 3 fatty acids, omega </w:t>
            </w:r>
            <w:r w:rsidRPr="00DD406C">
              <w:rPr>
                <w:rFonts w:ascii="Arial" w:eastAsia="Times New Roman" w:hAnsi="Arial" w:cs="Arial"/>
                <w:color w:val="1A1A1A"/>
                <w:sz w:val="21"/>
                <w:szCs w:val="21"/>
                <w:shd w:val="clear" w:color="auto" w:fill="FFFFFF"/>
                <w:lang w:eastAsia="en-IN"/>
              </w:rPr>
              <w:lastRenderedPageBreak/>
              <w:t>6 fatty acids, n-acetyl cysteine (</w:t>
            </w:r>
            <w:proofErr w:type="spellStart"/>
            <w:r w:rsidRPr="00DD406C">
              <w:rPr>
                <w:rFonts w:ascii="Arial" w:eastAsia="Times New Roman" w:hAnsi="Arial" w:cs="Arial"/>
                <w:color w:val="1A1A1A"/>
                <w:sz w:val="21"/>
                <w:szCs w:val="21"/>
                <w:shd w:val="clear" w:color="auto" w:fill="FFFFFF"/>
                <w:lang w:eastAsia="en-IN"/>
              </w:rPr>
              <w:t>nac</w:t>
            </w:r>
            <w:proofErr w:type="spellEnd"/>
            <w:r w:rsidRPr="00DD406C">
              <w:rPr>
                <w:rFonts w:ascii="Arial" w:eastAsia="Times New Roman" w:hAnsi="Arial" w:cs="Arial"/>
                <w:color w:val="1A1A1A"/>
                <w:sz w:val="21"/>
                <w:szCs w:val="21"/>
                <w:shd w:val="clear" w:color="auto" w:fill="FFFFFF"/>
                <w:lang w:eastAsia="en-IN"/>
              </w:rPr>
              <w:t xml:space="preserve">), furoate, methyl furoate, ethyl furoate, aminocaproic acid, caproic acid, </w:t>
            </w:r>
            <w:proofErr w:type="spellStart"/>
            <w:r w:rsidRPr="00DD406C">
              <w:rPr>
                <w:rFonts w:ascii="Arial" w:eastAsia="Times New Roman" w:hAnsi="Arial" w:cs="Arial"/>
                <w:color w:val="1A1A1A"/>
                <w:sz w:val="21"/>
                <w:szCs w:val="21"/>
                <w:shd w:val="clear" w:color="auto" w:fill="FFFFFF"/>
                <w:lang w:eastAsia="en-IN"/>
              </w:rPr>
              <w:t>caprilic</w:t>
            </w:r>
            <w:proofErr w:type="spellEnd"/>
            <w:r w:rsidRPr="00DD406C">
              <w:rPr>
                <w:rFonts w:ascii="Arial" w:eastAsia="Times New Roman" w:hAnsi="Arial" w:cs="Arial"/>
                <w:color w:val="1A1A1A"/>
                <w:sz w:val="21"/>
                <w:szCs w:val="21"/>
                <w:shd w:val="clear" w:color="auto" w:fill="FFFFFF"/>
                <w:lang w:eastAsia="en-IN"/>
              </w:rPr>
              <w:t xml:space="preserve"> acid, capric acid, lauric acid, alpha lipoic acid, R-lipoic acid, myristic acid, </w:t>
            </w:r>
            <w:proofErr w:type="spellStart"/>
            <w:r w:rsidRPr="00DD406C">
              <w:rPr>
                <w:rFonts w:ascii="Arial" w:eastAsia="Times New Roman" w:hAnsi="Arial" w:cs="Arial"/>
                <w:color w:val="1A1A1A"/>
                <w:sz w:val="21"/>
                <w:szCs w:val="21"/>
                <w:shd w:val="clear" w:color="auto" w:fill="FFFFFF"/>
                <w:lang w:eastAsia="en-IN"/>
              </w:rPr>
              <w:t>myristoleic</w:t>
            </w:r>
            <w:proofErr w:type="spellEnd"/>
            <w:r w:rsidRPr="00DD406C">
              <w:rPr>
                <w:rFonts w:ascii="Arial" w:eastAsia="Times New Roman" w:hAnsi="Arial" w:cs="Arial"/>
                <w:color w:val="1A1A1A"/>
                <w:sz w:val="21"/>
                <w:szCs w:val="21"/>
                <w:shd w:val="clear" w:color="auto" w:fill="FFFFFF"/>
                <w:lang w:eastAsia="en-IN"/>
              </w:rPr>
              <w:t xml:space="preserve"> acid, palmitic acid, palmitoleic acid, phospholipids, phosphatidylcholine, oleic acid, </w:t>
            </w:r>
            <w:proofErr w:type="spellStart"/>
            <w:r w:rsidRPr="00DD406C">
              <w:rPr>
                <w:rFonts w:ascii="Arial" w:eastAsia="Times New Roman" w:hAnsi="Arial" w:cs="Arial"/>
                <w:color w:val="1A1A1A"/>
                <w:sz w:val="21"/>
                <w:szCs w:val="21"/>
                <w:shd w:val="clear" w:color="auto" w:fill="FFFFFF"/>
                <w:lang w:eastAsia="en-IN"/>
              </w:rPr>
              <w:t>elaidic</w:t>
            </w:r>
            <w:proofErr w:type="spellEnd"/>
            <w:r w:rsidRPr="00DD406C">
              <w:rPr>
                <w:rFonts w:ascii="Arial" w:eastAsia="Times New Roman" w:hAnsi="Arial" w:cs="Arial"/>
                <w:color w:val="1A1A1A"/>
                <w:sz w:val="21"/>
                <w:szCs w:val="21"/>
                <w:shd w:val="clear" w:color="auto" w:fill="FFFFFF"/>
                <w:lang w:eastAsia="en-IN"/>
              </w:rPr>
              <w:t xml:space="preserve"> acid, linoleic acid, linolenic acid, menthol, retinoic acid, vitamin A, retinol, </w:t>
            </w:r>
            <w:proofErr w:type="spellStart"/>
            <w:r w:rsidRPr="00DD406C">
              <w:rPr>
                <w:rFonts w:ascii="Arial" w:eastAsia="Times New Roman" w:hAnsi="Arial" w:cs="Arial"/>
                <w:color w:val="1A1A1A"/>
                <w:sz w:val="21"/>
                <w:szCs w:val="21"/>
                <w:shd w:val="clear" w:color="auto" w:fill="FFFFFF"/>
                <w:lang w:eastAsia="en-IN"/>
              </w:rPr>
              <w:t>linolelaidic</w:t>
            </w:r>
            <w:proofErr w:type="spellEnd"/>
            <w:r w:rsidRPr="00DD406C">
              <w:rPr>
                <w:rFonts w:ascii="Arial" w:eastAsia="Times New Roman" w:hAnsi="Arial" w:cs="Arial"/>
                <w:color w:val="1A1A1A"/>
                <w:sz w:val="21"/>
                <w:szCs w:val="21"/>
                <w:shd w:val="clear" w:color="auto" w:fill="FFFFFF"/>
                <w:lang w:eastAsia="en-IN"/>
              </w:rPr>
              <w:t xml:space="preserve"> acid, arachidonic acid, phospholipids, phosphatidylcholine, menthol, retinoic acid, vitamin a, retinol, retinal, isotretinoin, curcumin, tretinoin, u-carotene -carotene retinol, d2 ergosterol, ergocalciferol, 7-dehydrocholesterol, cholecalciferol, 25-hydroxycholecalciferol, calcitriol (1,25-dihydroxycholecalciferol), calcitroic acid, d4 dihydroergocalciferol, </w:t>
            </w:r>
            <w:proofErr w:type="spellStart"/>
            <w:r w:rsidRPr="00DD406C">
              <w:rPr>
                <w:rFonts w:ascii="Arial" w:eastAsia="Times New Roman" w:hAnsi="Arial" w:cs="Arial"/>
                <w:color w:val="1A1A1A"/>
                <w:sz w:val="21"/>
                <w:szCs w:val="21"/>
                <w:shd w:val="clear" w:color="auto" w:fill="FFFFFF"/>
                <w:lang w:eastAsia="en-IN"/>
              </w:rPr>
              <w:t>alfacalcidol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dihydrotachysterol</w:t>
            </w:r>
            <w:proofErr w:type="spellEnd"/>
            <w:r w:rsidRPr="00DD406C">
              <w:rPr>
                <w:rFonts w:ascii="Arial" w:eastAsia="Times New Roman" w:hAnsi="Arial" w:cs="Arial"/>
                <w:color w:val="1A1A1A"/>
                <w:sz w:val="21"/>
                <w:szCs w:val="21"/>
                <w:shd w:val="clear" w:color="auto" w:fill="FFFFFF"/>
                <w:lang w:eastAsia="en-IN"/>
              </w:rPr>
              <w:t xml:space="preserve">, calcipotriol, </w:t>
            </w:r>
            <w:proofErr w:type="spellStart"/>
            <w:r w:rsidRPr="00DD406C">
              <w:rPr>
                <w:rFonts w:ascii="Arial" w:eastAsia="Times New Roman" w:hAnsi="Arial" w:cs="Arial"/>
                <w:color w:val="1A1A1A"/>
                <w:sz w:val="21"/>
                <w:szCs w:val="21"/>
                <w:shd w:val="clear" w:color="auto" w:fill="FFFFFF"/>
                <w:lang w:eastAsia="en-IN"/>
              </w:rPr>
              <w:t>tacalcitol</w:t>
            </w:r>
            <w:proofErr w:type="spellEnd"/>
            <w:r w:rsidRPr="00DD406C">
              <w:rPr>
                <w:rFonts w:ascii="Arial" w:eastAsia="Times New Roman" w:hAnsi="Arial" w:cs="Arial"/>
                <w:color w:val="1A1A1A"/>
                <w:sz w:val="21"/>
                <w:szCs w:val="21"/>
                <w:shd w:val="clear" w:color="auto" w:fill="FFFFFF"/>
                <w:lang w:eastAsia="en-IN"/>
              </w:rPr>
              <w:t xml:space="preserve">, paricalcitol, tocopherol, naphthoquinone, phylloquinone (kl), menaquinones (k2), menadione (k3), menadiol (k4), thiamine, acefurtiamine, allithiamine, </w:t>
            </w:r>
            <w:proofErr w:type="spellStart"/>
            <w:r w:rsidRPr="00DD406C">
              <w:rPr>
                <w:rFonts w:ascii="Arial" w:eastAsia="Times New Roman" w:hAnsi="Arial" w:cs="Arial"/>
                <w:color w:val="1A1A1A"/>
                <w:sz w:val="21"/>
                <w:szCs w:val="21"/>
                <w:shd w:val="clear" w:color="auto" w:fill="FFFFFF"/>
                <w:lang w:eastAsia="en-IN"/>
              </w:rPr>
              <w:t>benfotiamine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fursultiamine</w:t>
            </w:r>
            <w:proofErr w:type="spellEnd"/>
            <w:r w:rsidRPr="00DD406C">
              <w:rPr>
                <w:rFonts w:ascii="Arial" w:eastAsia="Times New Roman" w:hAnsi="Arial" w:cs="Arial"/>
                <w:color w:val="1A1A1A"/>
                <w:sz w:val="21"/>
                <w:szCs w:val="21"/>
                <w:shd w:val="clear" w:color="auto" w:fill="FFFFFF"/>
                <w:lang w:eastAsia="en-IN"/>
              </w:rPr>
              <w:t xml:space="preserve">, octotiamine, </w:t>
            </w:r>
            <w:proofErr w:type="spellStart"/>
            <w:r w:rsidRPr="00DD406C">
              <w:rPr>
                <w:rFonts w:ascii="Arial" w:eastAsia="Times New Roman" w:hAnsi="Arial" w:cs="Arial"/>
                <w:color w:val="1A1A1A"/>
                <w:sz w:val="21"/>
                <w:szCs w:val="21"/>
                <w:shd w:val="clear" w:color="auto" w:fill="FFFFFF"/>
                <w:lang w:eastAsia="en-IN"/>
              </w:rPr>
              <w:t>prosultiamine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sulbutiamine</w:t>
            </w:r>
            <w:proofErr w:type="spellEnd"/>
            <w:r w:rsidRPr="00DD406C">
              <w:rPr>
                <w:rFonts w:ascii="Arial" w:eastAsia="Times New Roman" w:hAnsi="Arial" w:cs="Arial"/>
                <w:color w:val="1A1A1A"/>
                <w:sz w:val="21"/>
                <w:szCs w:val="21"/>
                <w:shd w:val="clear" w:color="auto" w:fill="FFFFFF"/>
                <w:lang w:eastAsia="en-IN"/>
              </w:rPr>
              <w:t xml:space="preserve">, riboflavin, niacin, nicotinamide, pantothenic acid, </w:t>
            </w:r>
            <w:proofErr w:type="spellStart"/>
            <w:r w:rsidRPr="00DD406C">
              <w:rPr>
                <w:rFonts w:ascii="Arial" w:eastAsia="Times New Roman" w:hAnsi="Arial" w:cs="Arial"/>
                <w:color w:val="1A1A1A"/>
                <w:sz w:val="21"/>
                <w:szCs w:val="21"/>
                <w:shd w:val="clear" w:color="auto" w:fill="FFFFFF"/>
                <w:lang w:eastAsia="en-IN"/>
              </w:rPr>
              <w:t>dexpanthenol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pantethine</w:t>
            </w:r>
            <w:proofErr w:type="spellEnd"/>
            <w:r w:rsidRPr="00DD406C">
              <w:rPr>
                <w:rFonts w:ascii="Arial" w:eastAsia="Times New Roman" w:hAnsi="Arial" w:cs="Arial"/>
                <w:color w:val="1A1A1A"/>
                <w:sz w:val="21"/>
                <w:szCs w:val="21"/>
                <w:shd w:val="clear" w:color="auto" w:fill="FFFFFF"/>
                <w:lang w:eastAsia="en-IN"/>
              </w:rPr>
              <w:t xml:space="preserve">, pyridoxine, pyridoxal phosphate, pyridoxamine, pyritinol, biotin, folic acid, </w:t>
            </w:r>
            <w:proofErr w:type="spellStart"/>
            <w:r w:rsidRPr="00DD406C">
              <w:rPr>
                <w:rFonts w:ascii="Arial" w:eastAsia="Times New Roman" w:hAnsi="Arial" w:cs="Arial"/>
                <w:color w:val="1A1A1A"/>
                <w:sz w:val="21"/>
                <w:szCs w:val="21"/>
                <w:shd w:val="clear" w:color="auto" w:fill="FFFFFF"/>
                <w:lang w:eastAsia="en-IN"/>
              </w:rPr>
              <w:t>dihydrofolic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folinic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levomefolic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adenosylcobalamin</w:t>
            </w:r>
            <w:proofErr w:type="spellEnd"/>
            <w:r w:rsidRPr="00DD406C">
              <w:rPr>
                <w:rFonts w:ascii="Arial" w:eastAsia="Times New Roman" w:hAnsi="Arial" w:cs="Arial"/>
                <w:color w:val="1A1A1A"/>
                <w:sz w:val="21"/>
                <w:szCs w:val="21"/>
                <w:shd w:val="clear" w:color="auto" w:fill="FFFFFF"/>
                <w:lang w:eastAsia="en-IN"/>
              </w:rPr>
              <w:t xml:space="preserve">, cyanocobalamin, hydroxocobalamin, </w:t>
            </w:r>
            <w:proofErr w:type="spellStart"/>
            <w:r w:rsidRPr="00DD406C">
              <w:rPr>
                <w:rFonts w:ascii="Arial" w:eastAsia="Times New Roman" w:hAnsi="Arial" w:cs="Arial"/>
                <w:color w:val="1A1A1A"/>
                <w:sz w:val="21"/>
                <w:szCs w:val="21"/>
                <w:shd w:val="clear" w:color="auto" w:fill="FFFFFF"/>
                <w:lang w:eastAsia="en-IN"/>
              </w:rPr>
              <w:t>methylcobalamin</w:t>
            </w:r>
            <w:proofErr w:type="spellEnd"/>
            <w:r w:rsidRPr="00DD406C">
              <w:rPr>
                <w:rFonts w:ascii="Arial" w:eastAsia="Times New Roman" w:hAnsi="Arial" w:cs="Arial"/>
                <w:color w:val="1A1A1A"/>
                <w:sz w:val="21"/>
                <w:szCs w:val="21"/>
                <w:shd w:val="clear" w:color="auto" w:fill="FFFFFF"/>
                <w:lang w:eastAsia="en-IN"/>
              </w:rPr>
              <w:t>, choline, ascorbic acid, dehydroascorbic acid, 1-docosanol or</w:t>
            </w:r>
          </w:p>
          <w:p w14:paraId="725AA025" w14:textId="259D3A72"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534A02F2" wp14:editId="30C235F8">
                  <wp:extent cx="2235200" cy="76644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9_0001_x311_y2027_drawing"/>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2235200" cy="766445"/>
                          </a:xfrm>
                          <a:prstGeom prst="rect">
                            <a:avLst/>
                          </a:prstGeom>
                          <a:noFill/>
                          <a:ln>
                            <a:noFill/>
                          </a:ln>
                        </pic:spPr>
                      </pic:pic>
                    </a:graphicData>
                  </a:graphic>
                </wp:inline>
              </w:drawing>
            </w:r>
          </w:p>
          <w:p w14:paraId="19BEA820"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 within the proviso R, R2, R3 independently represents</w:t>
            </w:r>
          </w:p>
          <w:p w14:paraId="424490B1" w14:textId="1F9AE087" w:rsidR="00DD406C" w:rsidRPr="00DD406C" w:rsidRDefault="00DD406C" w:rsidP="00DD406C">
            <w:pPr>
              <w:spacing w:line="263" w:lineRule="atLeast"/>
              <w:ind w:firstLine="648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595FD940" wp14:editId="591BEE89">
                  <wp:extent cx="2743200" cy="76708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9_0002_x310_y2413_drawing"/>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bwMode="auto">
                          <a:xfrm>
                            <a:off x="0" y="0"/>
                            <a:ext cx="2743200" cy="767080"/>
                          </a:xfrm>
                          <a:prstGeom prst="rect">
                            <a:avLst/>
                          </a:prstGeom>
                          <a:noFill/>
                          <a:ln>
                            <a:noFill/>
                          </a:ln>
                        </pic:spPr>
                      </pic:pic>
                    </a:graphicData>
                  </a:graphic>
                </wp:inline>
              </w:drawing>
            </w:r>
          </w:p>
          <w:p w14:paraId="5B6FB190" w14:textId="76DE1376"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4D1E5633" wp14:editId="7DD1DB7C">
                  <wp:extent cx="2743200" cy="3618230"/>
                  <wp:effectExtent l="0" t="0" r="0" b="127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0_0001_x297_y461_drawing"/>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2743200" cy="3618230"/>
                          </a:xfrm>
                          <a:prstGeom prst="rect">
                            <a:avLst/>
                          </a:prstGeom>
                          <a:noFill/>
                          <a:ln>
                            <a:noFill/>
                          </a:ln>
                        </pic:spPr>
                      </pic:pic>
                    </a:graphicData>
                  </a:graphic>
                </wp:inline>
              </w:drawing>
            </w:r>
          </w:p>
          <w:p w14:paraId="66FBC44A" w14:textId="164C2AD2"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1FDDB639" wp14:editId="0E5CB9AF">
                  <wp:extent cx="2743200" cy="3977640"/>
                  <wp:effectExtent l="0" t="0" r="0" b="381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1_0001_x290_y454_drawing"/>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2743200" cy="3977640"/>
                          </a:xfrm>
                          <a:prstGeom prst="rect">
                            <a:avLst/>
                          </a:prstGeom>
                          <a:noFill/>
                          <a:ln>
                            <a:noFill/>
                          </a:ln>
                        </pic:spPr>
                      </pic:pic>
                    </a:graphicData>
                  </a:graphic>
                </wp:inline>
              </w:drawing>
            </w:r>
          </w:p>
          <w:p w14:paraId="63A6490F" w14:textId="77777777" w:rsidR="00DD406C" w:rsidRPr="00DD406C" w:rsidRDefault="00DD406C" w:rsidP="00DD406C">
            <w:pPr>
              <w:spacing w:line="263" w:lineRule="atLeast"/>
              <w:ind w:firstLine="4632"/>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Formula XII</w:t>
            </w:r>
          </w:p>
          <w:p w14:paraId="7D4DC027"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and pharmaceutically acceptable hydrates, solvates, prodrugs, enantiomers, and stereoisomers </w:t>
            </w:r>
            <w:proofErr w:type="gramStart"/>
            <w:r w:rsidRPr="00DD406C">
              <w:rPr>
                <w:rFonts w:ascii="Arial" w:eastAsia="Times New Roman" w:hAnsi="Arial" w:cs="Arial"/>
                <w:color w:val="1A1A1A"/>
                <w:sz w:val="21"/>
                <w:szCs w:val="21"/>
                <w:shd w:val="clear" w:color="auto" w:fill="FFFFFF"/>
                <w:lang w:eastAsia="en-IN"/>
              </w:rPr>
              <w:t>thereof;</w:t>
            </w:r>
            <w:proofErr w:type="gramEnd"/>
          </w:p>
          <w:p w14:paraId="2AD1941A"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w:t>
            </w:r>
          </w:p>
          <w:p w14:paraId="452B6DB4"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RH independently represents</w:t>
            </w:r>
          </w:p>
          <w:p w14:paraId="2E1C7E70"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caprylic acid, 1-hydroxy-2-naphthoic acid, 2,2-dichloroacetic acid, 2-hydroxyethanesulfonic acid, 2-oxoglutaric acid, 4-acetamidobenzoic </w:t>
            </w:r>
            <w:r w:rsidRPr="00DD406C">
              <w:rPr>
                <w:rFonts w:ascii="Arial" w:eastAsia="Times New Roman" w:hAnsi="Arial" w:cs="Arial"/>
                <w:color w:val="1A1A1A"/>
                <w:sz w:val="21"/>
                <w:szCs w:val="21"/>
                <w:shd w:val="clear" w:color="auto" w:fill="FFFFFF"/>
                <w:lang w:eastAsia="en-IN"/>
              </w:rPr>
              <w:lastRenderedPageBreak/>
              <w:t xml:space="preserve">acid, 4-aminosalicylic acid, acetic acid, adipic acid, ascorbic acid, aspartic acid, benzenesulfonic acid, benzoic acid, camphoric acid, camphor 10-sulfonic acid, capric acid (decanoic acid), caproic acid (hexanoic acid), carbonic acid, cinnamic acid, citric acid, </w:t>
            </w:r>
            <w:proofErr w:type="spellStart"/>
            <w:r w:rsidRPr="00DD406C">
              <w:rPr>
                <w:rFonts w:ascii="Arial" w:eastAsia="Times New Roman" w:hAnsi="Arial" w:cs="Arial"/>
                <w:color w:val="1A1A1A"/>
                <w:sz w:val="21"/>
                <w:szCs w:val="21"/>
                <w:shd w:val="clear" w:color="auto" w:fill="FFFFFF"/>
                <w:lang w:eastAsia="en-IN"/>
              </w:rPr>
              <w:t>cyclamic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dodecylsulfuric</w:t>
            </w:r>
            <w:proofErr w:type="spellEnd"/>
            <w:r w:rsidRPr="00DD406C">
              <w:rPr>
                <w:rFonts w:ascii="Arial" w:eastAsia="Times New Roman" w:hAnsi="Arial" w:cs="Arial"/>
                <w:color w:val="1A1A1A"/>
                <w:sz w:val="21"/>
                <w:szCs w:val="21"/>
                <w:shd w:val="clear" w:color="auto" w:fill="FFFFFF"/>
                <w:lang w:eastAsia="en-IN"/>
              </w:rPr>
              <w:t xml:space="preserve"> acid, ethane-1,2-disulfonic acid, </w:t>
            </w:r>
            <w:proofErr w:type="spellStart"/>
            <w:r w:rsidRPr="00DD406C">
              <w:rPr>
                <w:rFonts w:ascii="Arial" w:eastAsia="Times New Roman" w:hAnsi="Arial" w:cs="Arial"/>
                <w:color w:val="1A1A1A"/>
                <w:sz w:val="21"/>
                <w:szCs w:val="21"/>
                <w:shd w:val="clear" w:color="auto" w:fill="FFFFFF"/>
                <w:lang w:eastAsia="en-IN"/>
              </w:rPr>
              <w:t>ethanesulfonic</w:t>
            </w:r>
            <w:proofErr w:type="spellEnd"/>
            <w:r w:rsidRPr="00DD406C">
              <w:rPr>
                <w:rFonts w:ascii="Arial" w:eastAsia="Times New Roman" w:hAnsi="Arial" w:cs="Arial"/>
                <w:color w:val="1A1A1A"/>
                <w:sz w:val="21"/>
                <w:szCs w:val="21"/>
                <w:shd w:val="clear" w:color="auto" w:fill="FFFFFF"/>
                <w:lang w:eastAsia="en-IN"/>
              </w:rPr>
              <w:t xml:space="preserve"> acid, formic acid, fumaric acid, </w:t>
            </w:r>
            <w:proofErr w:type="spellStart"/>
            <w:r w:rsidRPr="00DD406C">
              <w:rPr>
                <w:rFonts w:ascii="Arial" w:eastAsia="Times New Roman" w:hAnsi="Arial" w:cs="Arial"/>
                <w:color w:val="1A1A1A"/>
                <w:sz w:val="21"/>
                <w:szCs w:val="21"/>
                <w:shd w:val="clear" w:color="auto" w:fill="FFFFFF"/>
                <w:lang w:eastAsia="en-IN"/>
              </w:rPr>
              <w:t>galactaric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gentisic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glucoheptonic</w:t>
            </w:r>
            <w:proofErr w:type="spellEnd"/>
            <w:r w:rsidRPr="00DD406C">
              <w:rPr>
                <w:rFonts w:ascii="Arial" w:eastAsia="Times New Roman" w:hAnsi="Arial" w:cs="Arial"/>
                <w:color w:val="1A1A1A"/>
                <w:sz w:val="21"/>
                <w:szCs w:val="21"/>
                <w:shd w:val="clear" w:color="auto" w:fill="FFFFFF"/>
                <w:lang w:eastAsia="en-IN"/>
              </w:rPr>
              <w:t xml:space="preserve"> acid, gluconic acid , glucuronic acid, glutamic acid, glutaric acid, </w:t>
            </w:r>
            <w:proofErr w:type="spellStart"/>
            <w:r w:rsidRPr="00DD406C">
              <w:rPr>
                <w:rFonts w:ascii="Arial" w:eastAsia="Times New Roman" w:hAnsi="Arial" w:cs="Arial"/>
                <w:color w:val="1A1A1A"/>
                <w:sz w:val="21"/>
                <w:szCs w:val="21"/>
                <w:shd w:val="clear" w:color="auto" w:fill="FFFFFF"/>
                <w:lang w:eastAsia="en-IN"/>
              </w:rPr>
              <w:t>glycerophosphoric</w:t>
            </w:r>
            <w:proofErr w:type="spellEnd"/>
            <w:r w:rsidRPr="00DD406C">
              <w:rPr>
                <w:rFonts w:ascii="Arial" w:eastAsia="Times New Roman" w:hAnsi="Arial" w:cs="Arial"/>
                <w:color w:val="1A1A1A"/>
                <w:sz w:val="21"/>
                <w:szCs w:val="21"/>
                <w:shd w:val="clear" w:color="auto" w:fill="FFFFFF"/>
                <w:lang w:eastAsia="en-IN"/>
              </w:rPr>
              <w:t xml:space="preserve"> acid, glycolic acid, hippuric acid, hydrobromic acid, </w:t>
            </w:r>
            <w:proofErr w:type="spellStart"/>
            <w:r w:rsidRPr="00DD406C">
              <w:rPr>
                <w:rFonts w:ascii="Arial" w:eastAsia="Times New Roman" w:hAnsi="Arial" w:cs="Arial"/>
                <w:color w:val="1A1A1A"/>
                <w:sz w:val="21"/>
                <w:szCs w:val="21"/>
                <w:shd w:val="clear" w:color="auto" w:fill="FFFFFF"/>
                <w:lang w:eastAsia="en-IN"/>
              </w:rPr>
              <w:t>isobutyric</w:t>
            </w:r>
            <w:proofErr w:type="spellEnd"/>
            <w:r w:rsidRPr="00DD406C">
              <w:rPr>
                <w:rFonts w:ascii="Arial" w:eastAsia="Times New Roman" w:hAnsi="Arial" w:cs="Arial"/>
                <w:color w:val="1A1A1A"/>
                <w:sz w:val="21"/>
                <w:szCs w:val="21"/>
                <w:shd w:val="clear" w:color="auto" w:fill="FFFFFF"/>
                <w:lang w:eastAsia="en-IN"/>
              </w:rPr>
              <w:t xml:space="preserve"> acid, lactic acid, </w:t>
            </w:r>
            <w:proofErr w:type="spellStart"/>
            <w:r w:rsidRPr="00DD406C">
              <w:rPr>
                <w:rFonts w:ascii="Arial" w:eastAsia="Times New Roman" w:hAnsi="Arial" w:cs="Arial"/>
                <w:color w:val="1A1A1A"/>
                <w:sz w:val="21"/>
                <w:szCs w:val="21"/>
                <w:shd w:val="clear" w:color="auto" w:fill="FFFFFF"/>
                <w:lang w:eastAsia="en-IN"/>
              </w:rPr>
              <w:t>lactobionic</w:t>
            </w:r>
            <w:proofErr w:type="spellEnd"/>
            <w:r w:rsidRPr="00DD406C">
              <w:rPr>
                <w:rFonts w:ascii="Arial" w:eastAsia="Times New Roman" w:hAnsi="Arial" w:cs="Arial"/>
                <w:color w:val="1A1A1A"/>
                <w:sz w:val="21"/>
                <w:szCs w:val="21"/>
                <w:shd w:val="clear" w:color="auto" w:fill="FFFFFF"/>
                <w:lang w:eastAsia="en-IN"/>
              </w:rPr>
              <w:t xml:space="preserve"> acid, lauric acid, maleic acid, malic acid, malonic acid, </w:t>
            </w:r>
            <w:proofErr w:type="spellStart"/>
            <w:r w:rsidRPr="00DD406C">
              <w:rPr>
                <w:rFonts w:ascii="Arial" w:eastAsia="Times New Roman" w:hAnsi="Arial" w:cs="Arial"/>
                <w:color w:val="1A1A1A"/>
                <w:sz w:val="21"/>
                <w:szCs w:val="21"/>
                <w:shd w:val="clear" w:color="auto" w:fill="FFFFFF"/>
                <w:lang w:eastAsia="en-IN"/>
              </w:rPr>
              <w:t>mandelic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methanesulfonic</w:t>
            </w:r>
            <w:proofErr w:type="spellEnd"/>
            <w:r w:rsidRPr="00DD406C">
              <w:rPr>
                <w:rFonts w:ascii="Arial" w:eastAsia="Times New Roman" w:hAnsi="Arial" w:cs="Arial"/>
                <w:color w:val="1A1A1A"/>
                <w:sz w:val="21"/>
                <w:szCs w:val="21"/>
                <w:shd w:val="clear" w:color="auto" w:fill="FFFFFF"/>
                <w:lang w:eastAsia="en-IN"/>
              </w:rPr>
              <w:t xml:space="preserve"> acid, naphthalene-1,5 </w:t>
            </w:r>
            <w:proofErr w:type="spellStart"/>
            <w:r w:rsidRPr="00DD406C">
              <w:rPr>
                <w:rFonts w:ascii="Arial" w:eastAsia="Times New Roman" w:hAnsi="Arial" w:cs="Arial"/>
                <w:color w:val="1A1A1A"/>
                <w:sz w:val="21"/>
                <w:szCs w:val="21"/>
                <w:shd w:val="clear" w:color="auto" w:fill="FFFFFF"/>
                <w:lang w:eastAsia="en-IN"/>
              </w:rPr>
              <w:t>disulfonic</w:t>
            </w:r>
            <w:proofErr w:type="spellEnd"/>
            <w:r w:rsidRPr="00DD406C">
              <w:rPr>
                <w:rFonts w:ascii="Arial" w:eastAsia="Times New Roman" w:hAnsi="Arial" w:cs="Arial"/>
                <w:color w:val="1A1A1A"/>
                <w:sz w:val="21"/>
                <w:szCs w:val="21"/>
                <w:shd w:val="clear" w:color="auto" w:fill="FFFFFF"/>
                <w:lang w:eastAsia="en-IN"/>
              </w:rPr>
              <w:t xml:space="preserve"> acid, naphthalene-2-sulfonic acid, nicotinic acid, nitric acid, oleic acid, oxalic acid, palmitic acid, </w:t>
            </w:r>
            <w:proofErr w:type="spellStart"/>
            <w:r w:rsidRPr="00DD406C">
              <w:rPr>
                <w:rFonts w:ascii="Arial" w:eastAsia="Times New Roman" w:hAnsi="Arial" w:cs="Arial"/>
                <w:color w:val="1A1A1A"/>
                <w:sz w:val="21"/>
                <w:szCs w:val="21"/>
                <w:shd w:val="clear" w:color="auto" w:fill="FFFFFF"/>
                <w:lang w:eastAsia="en-IN"/>
              </w:rPr>
              <w:t>pamoic</w:t>
            </w:r>
            <w:proofErr w:type="spellEnd"/>
            <w:r w:rsidRPr="00DD406C">
              <w:rPr>
                <w:rFonts w:ascii="Arial" w:eastAsia="Times New Roman" w:hAnsi="Arial" w:cs="Arial"/>
                <w:color w:val="1A1A1A"/>
                <w:sz w:val="21"/>
                <w:szCs w:val="21"/>
                <w:shd w:val="clear" w:color="auto" w:fill="FFFFFF"/>
                <w:lang w:eastAsia="en-IN"/>
              </w:rPr>
              <w:t xml:space="preserve"> acid, phosphoric acid, </w:t>
            </w:r>
            <w:proofErr w:type="spellStart"/>
            <w:r w:rsidRPr="00DD406C">
              <w:rPr>
                <w:rFonts w:ascii="Arial" w:eastAsia="Times New Roman" w:hAnsi="Arial" w:cs="Arial"/>
                <w:color w:val="1A1A1A"/>
                <w:sz w:val="21"/>
                <w:szCs w:val="21"/>
                <w:shd w:val="clear" w:color="auto" w:fill="FFFFFF"/>
                <w:lang w:eastAsia="en-IN"/>
              </w:rPr>
              <w:t>proprionic</w:t>
            </w:r>
            <w:proofErr w:type="spellEnd"/>
            <w:r w:rsidRPr="00DD406C">
              <w:rPr>
                <w:rFonts w:ascii="Arial" w:eastAsia="Times New Roman" w:hAnsi="Arial" w:cs="Arial"/>
                <w:color w:val="1A1A1A"/>
                <w:sz w:val="21"/>
                <w:szCs w:val="21"/>
                <w:shd w:val="clear" w:color="auto" w:fill="FFFFFF"/>
                <w:lang w:eastAsia="en-IN"/>
              </w:rPr>
              <w:t xml:space="preserve"> acid, pyroglutamic acid, salicylic acid, sebacic acid, stearic acid, succinic acid, sulfuric acid, tartaric acid, </w:t>
            </w:r>
            <w:proofErr w:type="spellStart"/>
            <w:r w:rsidRPr="00DD406C">
              <w:rPr>
                <w:rFonts w:ascii="Arial" w:eastAsia="Times New Roman" w:hAnsi="Arial" w:cs="Arial"/>
                <w:color w:val="1A1A1A"/>
                <w:sz w:val="21"/>
                <w:szCs w:val="21"/>
                <w:shd w:val="clear" w:color="auto" w:fill="FFFFFF"/>
                <w:lang w:eastAsia="en-IN"/>
              </w:rPr>
              <w:t>thiocyanic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toluenesulfonic</w:t>
            </w:r>
            <w:proofErr w:type="spellEnd"/>
            <w:r w:rsidRPr="00DD406C">
              <w:rPr>
                <w:rFonts w:ascii="Arial" w:eastAsia="Times New Roman" w:hAnsi="Arial" w:cs="Arial"/>
                <w:color w:val="1A1A1A"/>
                <w:sz w:val="21"/>
                <w:szCs w:val="21"/>
                <w:shd w:val="clear" w:color="auto" w:fill="FFFFFF"/>
                <w:lang w:eastAsia="en-IN"/>
              </w:rPr>
              <w:t xml:space="preserve"> acid, undecylenic acid, omega 3 fatty acids, omega 6 fatty acids, n-acetyl cysteine (</w:t>
            </w:r>
            <w:proofErr w:type="spellStart"/>
            <w:r w:rsidRPr="00DD406C">
              <w:rPr>
                <w:rFonts w:ascii="Arial" w:eastAsia="Times New Roman" w:hAnsi="Arial" w:cs="Arial"/>
                <w:color w:val="1A1A1A"/>
                <w:sz w:val="21"/>
                <w:szCs w:val="21"/>
                <w:shd w:val="clear" w:color="auto" w:fill="FFFFFF"/>
                <w:lang w:eastAsia="en-IN"/>
              </w:rPr>
              <w:t>nac</w:t>
            </w:r>
            <w:proofErr w:type="spellEnd"/>
            <w:r w:rsidRPr="00DD406C">
              <w:rPr>
                <w:rFonts w:ascii="Arial" w:eastAsia="Times New Roman" w:hAnsi="Arial" w:cs="Arial"/>
                <w:color w:val="1A1A1A"/>
                <w:sz w:val="21"/>
                <w:szCs w:val="21"/>
                <w:shd w:val="clear" w:color="auto" w:fill="FFFFFF"/>
                <w:lang w:eastAsia="en-IN"/>
              </w:rPr>
              <w:t xml:space="preserve">), furoate, methyl furoate, ethyl furoate, aminocaproic acid, caproic acid, </w:t>
            </w:r>
            <w:proofErr w:type="spellStart"/>
            <w:r w:rsidRPr="00DD406C">
              <w:rPr>
                <w:rFonts w:ascii="Arial" w:eastAsia="Times New Roman" w:hAnsi="Arial" w:cs="Arial"/>
                <w:color w:val="1A1A1A"/>
                <w:sz w:val="21"/>
                <w:szCs w:val="21"/>
                <w:shd w:val="clear" w:color="auto" w:fill="FFFFFF"/>
                <w:lang w:eastAsia="en-IN"/>
              </w:rPr>
              <w:t>caprilic</w:t>
            </w:r>
            <w:proofErr w:type="spellEnd"/>
            <w:r w:rsidRPr="00DD406C">
              <w:rPr>
                <w:rFonts w:ascii="Arial" w:eastAsia="Times New Roman" w:hAnsi="Arial" w:cs="Arial"/>
                <w:color w:val="1A1A1A"/>
                <w:sz w:val="21"/>
                <w:szCs w:val="21"/>
                <w:shd w:val="clear" w:color="auto" w:fill="FFFFFF"/>
                <w:lang w:eastAsia="en-IN"/>
              </w:rPr>
              <w:t xml:space="preserve"> acid, capric acid, lauric acid, alpha lipoic acid, R-lipoic acid, myristic acid, </w:t>
            </w:r>
            <w:proofErr w:type="spellStart"/>
            <w:r w:rsidRPr="00DD406C">
              <w:rPr>
                <w:rFonts w:ascii="Arial" w:eastAsia="Times New Roman" w:hAnsi="Arial" w:cs="Arial"/>
                <w:color w:val="1A1A1A"/>
                <w:sz w:val="21"/>
                <w:szCs w:val="21"/>
                <w:shd w:val="clear" w:color="auto" w:fill="FFFFFF"/>
                <w:lang w:eastAsia="en-IN"/>
              </w:rPr>
              <w:t>myristoleic</w:t>
            </w:r>
            <w:proofErr w:type="spellEnd"/>
            <w:r w:rsidRPr="00DD406C">
              <w:rPr>
                <w:rFonts w:ascii="Arial" w:eastAsia="Times New Roman" w:hAnsi="Arial" w:cs="Arial"/>
                <w:color w:val="1A1A1A"/>
                <w:sz w:val="21"/>
                <w:szCs w:val="21"/>
                <w:shd w:val="clear" w:color="auto" w:fill="FFFFFF"/>
                <w:lang w:eastAsia="en-IN"/>
              </w:rPr>
              <w:t xml:space="preserve"> acid, palmitic acid, palmitoleic acid, phospholipids, phosphatidylcholine, oleic acid, </w:t>
            </w:r>
            <w:proofErr w:type="spellStart"/>
            <w:r w:rsidRPr="00DD406C">
              <w:rPr>
                <w:rFonts w:ascii="Arial" w:eastAsia="Times New Roman" w:hAnsi="Arial" w:cs="Arial"/>
                <w:color w:val="1A1A1A"/>
                <w:sz w:val="21"/>
                <w:szCs w:val="21"/>
                <w:shd w:val="clear" w:color="auto" w:fill="FFFFFF"/>
                <w:lang w:eastAsia="en-IN"/>
              </w:rPr>
              <w:t>elaidic</w:t>
            </w:r>
            <w:proofErr w:type="spellEnd"/>
            <w:r w:rsidRPr="00DD406C">
              <w:rPr>
                <w:rFonts w:ascii="Arial" w:eastAsia="Times New Roman" w:hAnsi="Arial" w:cs="Arial"/>
                <w:color w:val="1A1A1A"/>
                <w:sz w:val="21"/>
                <w:szCs w:val="21"/>
                <w:shd w:val="clear" w:color="auto" w:fill="FFFFFF"/>
                <w:lang w:eastAsia="en-IN"/>
              </w:rPr>
              <w:t xml:space="preserve"> acid, linoleic acid, linolenic acid, menthol, retinoic acid, vitamin A, retinol, </w:t>
            </w:r>
            <w:proofErr w:type="spellStart"/>
            <w:r w:rsidRPr="00DD406C">
              <w:rPr>
                <w:rFonts w:ascii="Arial" w:eastAsia="Times New Roman" w:hAnsi="Arial" w:cs="Arial"/>
                <w:color w:val="1A1A1A"/>
                <w:sz w:val="21"/>
                <w:szCs w:val="21"/>
                <w:shd w:val="clear" w:color="auto" w:fill="FFFFFF"/>
                <w:lang w:eastAsia="en-IN"/>
              </w:rPr>
              <w:t>linolelaidic</w:t>
            </w:r>
            <w:proofErr w:type="spellEnd"/>
            <w:r w:rsidRPr="00DD406C">
              <w:rPr>
                <w:rFonts w:ascii="Arial" w:eastAsia="Times New Roman" w:hAnsi="Arial" w:cs="Arial"/>
                <w:color w:val="1A1A1A"/>
                <w:sz w:val="21"/>
                <w:szCs w:val="21"/>
                <w:shd w:val="clear" w:color="auto" w:fill="FFFFFF"/>
                <w:lang w:eastAsia="en-IN"/>
              </w:rPr>
              <w:t xml:space="preserve"> acid, arachidonic acid, phospholipids, </w:t>
            </w:r>
            <w:r w:rsidRPr="00DD406C">
              <w:rPr>
                <w:rFonts w:ascii="Arial" w:eastAsia="Times New Roman" w:hAnsi="Arial" w:cs="Arial"/>
                <w:color w:val="1A1A1A"/>
                <w:sz w:val="21"/>
                <w:szCs w:val="21"/>
                <w:shd w:val="clear" w:color="auto" w:fill="FFFFFF"/>
                <w:lang w:eastAsia="en-IN"/>
              </w:rPr>
              <w:lastRenderedPageBreak/>
              <w:t xml:space="preserve">phosphatidylcholine, menthol, retinoic acid, vitamin a, retinol, retinal, isotretinoin, curcumin, tretinoin, u-carotene -carotene retinol, d2 ergosterol, ergocalciferol, 7-dehydrocholesterol, cholecalciferol, 25-hydroxycholecalciferol, calcitriol (1,25-dihydroxycholecalciferol), calcitroic acid, d4 dihydroergocalciferol, </w:t>
            </w:r>
            <w:proofErr w:type="spellStart"/>
            <w:r w:rsidRPr="00DD406C">
              <w:rPr>
                <w:rFonts w:ascii="Arial" w:eastAsia="Times New Roman" w:hAnsi="Arial" w:cs="Arial"/>
                <w:color w:val="1A1A1A"/>
                <w:sz w:val="21"/>
                <w:szCs w:val="21"/>
                <w:shd w:val="clear" w:color="auto" w:fill="FFFFFF"/>
                <w:lang w:eastAsia="en-IN"/>
              </w:rPr>
              <w:t>alfacalcidol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dihydrotachysterol</w:t>
            </w:r>
            <w:proofErr w:type="spellEnd"/>
            <w:r w:rsidRPr="00DD406C">
              <w:rPr>
                <w:rFonts w:ascii="Arial" w:eastAsia="Times New Roman" w:hAnsi="Arial" w:cs="Arial"/>
                <w:color w:val="1A1A1A"/>
                <w:sz w:val="21"/>
                <w:szCs w:val="21"/>
                <w:shd w:val="clear" w:color="auto" w:fill="FFFFFF"/>
                <w:lang w:eastAsia="en-IN"/>
              </w:rPr>
              <w:t xml:space="preserve">, calcipotriol, </w:t>
            </w:r>
            <w:proofErr w:type="spellStart"/>
            <w:r w:rsidRPr="00DD406C">
              <w:rPr>
                <w:rFonts w:ascii="Arial" w:eastAsia="Times New Roman" w:hAnsi="Arial" w:cs="Arial"/>
                <w:color w:val="1A1A1A"/>
                <w:sz w:val="21"/>
                <w:szCs w:val="21"/>
                <w:shd w:val="clear" w:color="auto" w:fill="FFFFFF"/>
                <w:lang w:eastAsia="en-IN"/>
              </w:rPr>
              <w:t>tacalcitol</w:t>
            </w:r>
            <w:proofErr w:type="spellEnd"/>
            <w:r w:rsidRPr="00DD406C">
              <w:rPr>
                <w:rFonts w:ascii="Arial" w:eastAsia="Times New Roman" w:hAnsi="Arial" w:cs="Arial"/>
                <w:color w:val="1A1A1A"/>
                <w:sz w:val="21"/>
                <w:szCs w:val="21"/>
                <w:shd w:val="clear" w:color="auto" w:fill="FFFFFF"/>
                <w:lang w:eastAsia="en-IN"/>
              </w:rPr>
              <w:t xml:space="preserve">, paricalcitol, tocopherol, naphthoquinone, phylloquinone (kl), menaquinones (k2), menadione (k3), menadiol (k4), thiamine, acefurtiamine, allithiamine, </w:t>
            </w:r>
            <w:proofErr w:type="spellStart"/>
            <w:r w:rsidRPr="00DD406C">
              <w:rPr>
                <w:rFonts w:ascii="Arial" w:eastAsia="Times New Roman" w:hAnsi="Arial" w:cs="Arial"/>
                <w:color w:val="1A1A1A"/>
                <w:sz w:val="21"/>
                <w:szCs w:val="21"/>
                <w:shd w:val="clear" w:color="auto" w:fill="FFFFFF"/>
                <w:lang w:eastAsia="en-IN"/>
              </w:rPr>
              <w:t>benfotiamine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fursultiamine</w:t>
            </w:r>
            <w:proofErr w:type="spellEnd"/>
            <w:r w:rsidRPr="00DD406C">
              <w:rPr>
                <w:rFonts w:ascii="Arial" w:eastAsia="Times New Roman" w:hAnsi="Arial" w:cs="Arial"/>
                <w:color w:val="1A1A1A"/>
                <w:sz w:val="21"/>
                <w:szCs w:val="21"/>
                <w:shd w:val="clear" w:color="auto" w:fill="FFFFFF"/>
                <w:lang w:eastAsia="en-IN"/>
              </w:rPr>
              <w:t xml:space="preserve">, octotiamine, </w:t>
            </w:r>
            <w:proofErr w:type="spellStart"/>
            <w:r w:rsidRPr="00DD406C">
              <w:rPr>
                <w:rFonts w:ascii="Arial" w:eastAsia="Times New Roman" w:hAnsi="Arial" w:cs="Arial"/>
                <w:color w:val="1A1A1A"/>
                <w:sz w:val="21"/>
                <w:szCs w:val="21"/>
                <w:shd w:val="clear" w:color="auto" w:fill="FFFFFF"/>
                <w:lang w:eastAsia="en-IN"/>
              </w:rPr>
              <w:t>prosultiamine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sulbutiamine</w:t>
            </w:r>
            <w:proofErr w:type="spellEnd"/>
            <w:r w:rsidRPr="00DD406C">
              <w:rPr>
                <w:rFonts w:ascii="Arial" w:eastAsia="Times New Roman" w:hAnsi="Arial" w:cs="Arial"/>
                <w:color w:val="1A1A1A"/>
                <w:sz w:val="21"/>
                <w:szCs w:val="21"/>
                <w:shd w:val="clear" w:color="auto" w:fill="FFFFFF"/>
                <w:lang w:eastAsia="en-IN"/>
              </w:rPr>
              <w:t xml:space="preserve">, riboflavin, niacin, nicotinamide, pantothenic acid, </w:t>
            </w:r>
            <w:proofErr w:type="spellStart"/>
            <w:r w:rsidRPr="00DD406C">
              <w:rPr>
                <w:rFonts w:ascii="Arial" w:eastAsia="Times New Roman" w:hAnsi="Arial" w:cs="Arial"/>
                <w:color w:val="1A1A1A"/>
                <w:sz w:val="21"/>
                <w:szCs w:val="21"/>
                <w:shd w:val="clear" w:color="auto" w:fill="FFFFFF"/>
                <w:lang w:eastAsia="en-IN"/>
              </w:rPr>
              <w:t>dexpanthenol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pantethine</w:t>
            </w:r>
            <w:proofErr w:type="spellEnd"/>
            <w:r w:rsidRPr="00DD406C">
              <w:rPr>
                <w:rFonts w:ascii="Arial" w:eastAsia="Times New Roman" w:hAnsi="Arial" w:cs="Arial"/>
                <w:color w:val="1A1A1A"/>
                <w:sz w:val="21"/>
                <w:szCs w:val="21"/>
                <w:shd w:val="clear" w:color="auto" w:fill="FFFFFF"/>
                <w:lang w:eastAsia="en-IN"/>
              </w:rPr>
              <w:t xml:space="preserve">, pyridoxine, pyridoxal phosphate, pyridoxamine, pyritinol, biotin, folic acid, </w:t>
            </w:r>
            <w:proofErr w:type="spellStart"/>
            <w:r w:rsidRPr="00DD406C">
              <w:rPr>
                <w:rFonts w:ascii="Arial" w:eastAsia="Times New Roman" w:hAnsi="Arial" w:cs="Arial"/>
                <w:color w:val="1A1A1A"/>
                <w:sz w:val="21"/>
                <w:szCs w:val="21"/>
                <w:shd w:val="clear" w:color="auto" w:fill="FFFFFF"/>
                <w:lang w:eastAsia="en-IN"/>
              </w:rPr>
              <w:t>dihydrofolic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folinic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levomefolic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adenosylcobalamin</w:t>
            </w:r>
            <w:proofErr w:type="spellEnd"/>
            <w:r w:rsidRPr="00DD406C">
              <w:rPr>
                <w:rFonts w:ascii="Arial" w:eastAsia="Times New Roman" w:hAnsi="Arial" w:cs="Arial"/>
                <w:color w:val="1A1A1A"/>
                <w:sz w:val="21"/>
                <w:szCs w:val="21"/>
                <w:shd w:val="clear" w:color="auto" w:fill="FFFFFF"/>
                <w:lang w:eastAsia="en-IN"/>
              </w:rPr>
              <w:t xml:space="preserve">, cyanocobalamin, hydroxocobalamin, </w:t>
            </w:r>
            <w:proofErr w:type="spellStart"/>
            <w:r w:rsidRPr="00DD406C">
              <w:rPr>
                <w:rFonts w:ascii="Arial" w:eastAsia="Times New Roman" w:hAnsi="Arial" w:cs="Arial"/>
                <w:color w:val="1A1A1A"/>
                <w:sz w:val="21"/>
                <w:szCs w:val="21"/>
                <w:shd w:val="clear" w:color="auto" w:fill="FFFFFF"/>
                <w:lang w:eastAsia="en-IN"/>
              </w:rPr>
              <w:t>methylcobalamin</w:t>
            </w:r>
            <w:proofErr w:type="spellEnd"/>
            <w:r w:rsidRPr="00DD406C">
              <w:rPr>
                <w:rFonts w:ascii="Arial" w:eastAsia="Times New Roman" w:hAnsi="Arial" w:cs="Arial"/>
                <w:color w:val="1A1A1A"/>
                <w:sz w:val="21"/>
                <w:szCs w:val="21"/>
                <w:shd w:val="clear" w:color="auto" w:fill="FFFFFF"/>
                <w:lang w:eastAsia="en-IN"/>
              </w:rPr>
              <w:t>, choline, ascorbic acid, dehydroascorbic acid, 1-docosanol or</w:t>
            </w:r>
          </w:p>
          <w:p w14:paraId="162B65AF" w14:textId="74FFD9EE"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17A47E6E" wp14:editId="303ED1B5">
                  <wp:extent cx="2281555" cy="766445"/>
                  <wp:effectExtent l="0" t="0" r="444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3_0001_x299_y938_drawing"/>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2281555" cy="766445"/>
                          </a:xfrm>
                          <a:prstGeom prst="rect">
                            <a:avLst/>
                          </a:prstGeom>
                          <a:noFill/>
                          <a:ln>
                            <a:noFill/>
                          </a:ln>
                        </pic:spPr>
                      </pic:pic>
                    </a:graphicData>
                  </a:graphic>
                </wp:inline>
              </w:drawing>
            </w:r>
          </w:p>
          <w:p w14:paraId="19E899A2" w14:textId="77777777" w:rsidR="00DD406C" w:rsidRPr="00DD406C" w:rsidRDefault="00DD406C" w:rsidP="00DD406C">
            <w:pPr>
              <w:spacing w:line="263" w:lineRule="atLeast"/>
              <w:ind w:firstLine="2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 within the proviso R, R2, R3 independently represents</w:t>
            </w:r>
          </w:p>
          <w:p w14:paraId="0B5A9207" w14:textId="1264CFEC"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1C92EDA6" wp14:editId="46C1C30E">
                  <wp:extent cx="2743200" cy="231267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3_0002_x309_y1323_drawing"/>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2743200" cy="2312670"/>
                          </a:xfrm>
                          <a:prstGeom prst="rect">
                            <a:avLst/>
                          </a:prstGeom>
                          <a:noFill/>
                          <a:ln>
                            <a:noFill/>
                          </a:ln>
                        </pic:spPr>
                      </pic:pic>
                    </a:graphicData>
                  </a:graphic>
                </wp:inline>
              </w:drawing>
            </w:r>
          </w:p>
          <w:p w14:paraId="2CA0D689" w14:textId="2CDA44A0"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4BB3A8CF" wp14:editId="2DBFA99A">
                  <wp:extent cx="2743200" cy="3771265"/>
                  <wp:effectExtent l="0" t="0" r="0"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4_0001_x299_y453_drawing"/>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2743200" cy="3771265"/>
                          </a:xfrm>
                          <a:prstGeom prst="rect">
                            <a:avLst/>
                          </a:prstGeom>
                          <a:noFill/>
                          <a:ln>
                            <a:noFill/>
                          </a:ln>
                        </pic:spPr>
                      </pic:pic>
                    </a:graphicData>
                  </a:graphic>
                </wp:inline>
              </w:drawing>
            </w:r>
          </w:p>
          <w:p w14:paraId="3152FDE4" w14:textId="725CE65D"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465FED2F" wp14:editId="3D7D8367">
                  <wp:extent cx="2742755" cy="1662545"/>
                  <wp:effectExtent l="0" t="0" r="63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5_0001_x290_y460_drawing"/>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2746784" cy="1664987"/>
                          </a:xfrm>
                          <a:prstGeom prst="rect">
                            <a:avLst/>
                          </a:prstGeom>
                          <a:noFill/>
                          <a:ln>
                            <a:noFill/>
                          </a:ln>
                        </pic:spPr>
                      </pic:pic>
                    </a:graphicData>
                  </a:graphic>
                </wp:inline>
              </w:drawing>
            </w:r>
          </w:p>
          <w:p w14:paraId="57E2EF8A" w14:textId="77777777" w:rsidR="00DD406C" w:rsidRPr="00DD406C" w:rsidRDefault="00DD406C" w:rsidP="00DD406C">
            <w:pPr>
              <w:spacing w:line="263" w:lineRule="atLeast"/>
              <w:ind w:firstLine="3888"/>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lastRenderedPageBreak/>
              <w:t>Formula XIII</w:t>
            </w:r>
          </w:p>
          <w:p w14:paraId="380C6790"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and pharmaceutically acceptable hydrates, solvates, prodrugs, enantiomers, and stereoisomers </w:t>
            </w:r>
            <w:proofErr w:type="gramStart"/>
            <w:r w:rsidRPr="00DD406C">
              <w:rPr>
                <w:rFonts w:ascii="Arial" w:eastAsia="Times New Roman" w:hAnsi="Arial" w:cs="Arial"/>
                <w:color w:val="1A1A1A"/>
                <w:sz w:val="21"/>
                <w:szCs w:val="21"/>
                <w:shd w:val="clear" w:color="auto" w:fill="FFFFFF"/>
                <w:lang w:eastAsia="en-IN"/>
              </w:rPr>
              <w:t>thereof;</w:t>
            </w:r>
            <w:proofErr w:type="gramEnd"/>
          </w:p>
          <w:p w14:paraId="4EEDBE67"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w:t>
            </w:r>
          </w:p>
          <w:p w14:paraId="11AE4D03"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RH independently represents</w:t>
            </w:r>
          </w:p>
          <w:p w14:paraId="66CD2C87"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caprylic acid, 1-hydroxy-2-naphthoic acid, 2,2-dichloroacetic acid, 2-hydroxyethanesulfonic acid, 2-oxoglutaric acid, 4-acetamidobenzoic acid, 4-aminosalicylic acid, acetic acid, adipic acid, ascorbic acid, aspartic acid, benzenesulfonic acid, benzoic acid, camphoric acid, camphor 10-sulfonic acid, capric acid (decanoic acid), caproic acid (hexanoic acid), carbonic acid, cinnamic acid, citric acid, </w:t>
            </w:r>
            <w:proofErr w:type="spellStart"/>
            <w:r w:rsidRPr="00DD406C">
              <w:rPr>
                <w:rFonts w:ascii="Arial" w:eastAsia="Times New Roman" w:hAnsi="Arial" w:cs="Arial"/>
                <w:color w:val="1A1A1A"/>
                <w:sz w:val="21"/>
                <w:szCs w:val="21"/>
                <w:shd w:val="clear" w:color="auto" w:fill="FFFFFF"/>
                <w:lang w:eastAsia="en-IN"/>
              </w:rPr>
              <w:t>cyclamic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dodecylsulfuric</w:t>
            </w:r>
            <w:proofErr w:type="spellEnd"/>
            <w:r w:rsidRPr="00DD406C">
              <w:rPr>
                <w:rFonts w:ascii="Arial" w:eastAsia="Times New Roman" w:hAnsi="Arial" w:cs="Arial"/>
                <w:color w:val="1A1A1A"/>
                <w:sz w:val="21"/>
                <w:szCs w:val="21"/>
                <w:shd w:val="clear" w:color="auto" w:fill="FFFFFF"/>
                <w:lang w:eastAsia="en-IN"/>
              </w:rPr>
              <w:t xml:space="preserve"> acid, ethane-1,2-disulfonic acid, </w:t>
            </w:r>
            <w:proofErr w:type="spellStart"/>
            <w:r w:rsidRPr="00DD406C">
              <w:rPr>
                <w:rFonts w:ascii="Arial" w:eastAsia="Times New Roman" w:hAnsi="Arial" w:cs="Arial"/>
                <w:color w:val="1A1A1A"/>
                <w:sz w:val="21"/>
                <w:szCs w:val="21"/>
                <w:shd w:val="clear" w:color="auto" w:fill="FFFFFF"/>
                <w:lang w:eastAsia="en-IN"/>
              </w:rPr>
              <w:t>ethanesulfonic</w:t>
            </w:r>
            <w:proofErr w:type="spellEnd"/>
            <w:r w:rsidRPr="00DD406C">
              <w:rPr>
                <w:rFonts w:ascii="Arial" w:eastAsia="Times New Roman" w:hAnsi="Arial" w:cs="Arial"/>
                <w:color w:val="1A1A1A"/>
                <w:sz w:val="21"/>
                <w:szCs w:val="21"/>
                <w:shd w:val="clear" w:color="auto" w:fill="FFFFFF"/>
                <w:lang w:eastAsia="en-IN"/>
              </w:rPr>
              <w:t xml:space="preserve"> acid, formic acid, fumaric acid, </w:t>
            </w:r>
            <w:proofErr w:type="spellStart"/>
            <w:r w:rsidRPr="00DD406C">
              <w:rPr>
                <w:rFonts w:ascii="Arial" w:eastAsia="Times New Roman" w:hAnsi="Arial" w:cs="Arial"/>
                <w:color w:val="1A1A1A"/>
                <w:sz w:val="21"/>
                <w:szCs w:val="21"/>
                <w:shd w:val="clear" w:color="auto" w:fill="FFFFFF"/>
                <w:lang w:eastAsia="en-IN"/>
              </w:rPr>
              <w:t>galactaric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gentisic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glucoheptonic</w:t>
            </w:r>
            <w:proofErr w:type="spellEnd"/>
            <w:r w:rsidRPr="00DD406C">
              <w:rPr>
                <w:rFonts w:ascii="Arial" w:eastAsia="Times New Roman" w:hAnsi="Arial" w:cs="Arial"/>
                <w:color w:val="1A1A1A"/>
                <w:sz w:val="21"/>
                <w:szCs w:val="21"/>
                <w:shd w:val="clear" w:color="auto" w:fill="FFFFFF"/>
                <w:lang w:eastAsia="en-IN"/>
              </w:rPr>
              <w:t xml:space="preserve"> acid, gluconic acid , glucuronic acid, glutamic acid, glutaric acid, </w:t>
            </w:r>
            <w:proofErr w:type="spellStart"/>
            <w:r w:rsidRPr="00DD406C">
              <w:rPr>
                <w:rFonts w:ascii="Arial" w:eastAsia="Times New Roman" w:hAnsi="Arial" w:cs="Arial"/>
                <w:color w:val="1A1A1A"/>
                <w:sz w:val="21"/>
                <w:szCs w:val="21"/>
                <w:shd w:val="clear" w:color="auto" w:fill="FFFFFF"/>
                <w:lang w:eastAsia="en-IN"/>
              </w:rPr>
              <w:t>glycerophosphoric</w:t>
            </w:r>
            <w:proofErr w:type="spellEnd"/>
            <w:r w:rsidRPr="00DD406C">
              <w:rPr>
                <w:rFonts w:ascii="Arial" w:eastAsia="Times New Roman" w:hAnsi="Arial" w:cs="Arial"/>
                <w:color w:val="1A1A1A"/>
                <w:sz w:val="21"/>
                <w:szCs w:val="21"/>
                <w:shd w:val="clear" w:color="auto" w:fill="FFFFFF"/>
                <w:lang w:eastAsia="en-IN"/>
              </w:rPr>
              <w:t xml:space="preserve"> acid, glycolic acid, hippuric acid, hydrobromic acid, </w:t>
            </w:r>
            <w:proofErr w:type="spellStart"/>
            <w:r w:rsidRPr="00DD406C">
              <w:rPr>
                <w:rFonts w:ascii="Arial" w:eastAsia="Times New Roman" w:hAnsi="Arial" w:cs="Arial"/>
                <w:color w:val="1A1A1A"/>
                <w:sz w:val="21"/>
                <w:szCs w:val="21"/>
                <w:shd w:val="clear" w:color="auto" w:fill="FFFFFF"/>
                <w:lang w:eastAsia="en-IN"/>
              </w:rPr>
              <w:t>isobutyric</w:t>
            </w:r>
            <w:proofErr w:type="spellEnd"/>
            <w:r w:rsidRPr="00DD406C">
              <w:rPr>
                <w:rFonts w:ascii="Arial" w:eastAsia="Times New Roman" w:hAnsi="Arial" w:cs="Arial"/>
                <w:color w:val="1A1A1A"/>
                <w:sz w:val="21"/>
                <w:szCs w:val="21"/>
                <w:shd w:val="clear" w:color="auto" w:fill="FFFFFF"/>
                <w:lang w:eastAsia="en-IN"/>
              </w:rPr>
              <w:t xml:space="preserve"> acid, lactic acid, </w:t>
            </w:r>
            <w:proofErr w:type="spellStart"/>
            <w:r w:rsidRPr="00DD406C">
              <w:rPr>
                <w:rFonts w:ascii="Arial" w:eastAsia="Times New Roman" w:hAnsi="Arial" w:cs="Arial"/>
                <w:color w:val="1A1A1A"/>
                <w:sz w:val="21"/>
                <w:szCs w:val="21"/>
                <w:shd w:val="clear" w:color="auto" w:fill="FFFFFF"/>
                <w:lang w:eastAsia="en-IN"/>
              </w:rPr>
              <w:t>lactobionic</w:t>
            </w:r>
            <w:proofErr w:type="spellEnd"/>
            <w:r w:rsidRPr="00DD406C">
              <w:rPr>
                <w:rFonts w:ascii="Arial" w:eastAsia="Times New Roman" w:hAnsi="Arial" w:cs="Arial"/>
                <w:color w:val="1A1A1A"/>
                <w:sz w:val="21"/>
                <w:szCs w:val="21"/>
                <w:shd w:val="clear" w:color="auto" w:fill="FFFFFF"/>
                <w:lang w:eastAsia="en-IN"/>
              </w:rPr>
              <w:t xml:space="preserve"> acid, lauric acid, maleic acid, malic acid, malonic acid, </w:t>
            </w:r>
            <w:proofErr w:type="spellStart"/>
            <w:r w:rsidRPr="00DD406C">
              <w:rPr>
                <w:rFonts w:ascii="Arial" w:eastAsia="Times New Roman" w:hAnsi="Arial" w:cs="Arial"/>
                <w:color w:val="1A1A1A"/>
                <w:sz w:val="21"/>
                <w:szCs w:val="21"/>
                <w:shd w:val="clear" w:color="auto" w:fill="FFFFFF"/>
                <w:lang w:eastAsia="en-IN"/>
              </w:rPr>
              <w:t>mandelic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methanesulfonic</w:t>
            </w:r>
            <w:proofErr w:type="spellEnd"/>
            <w:r w:rsidRPr="00DD406C">
              <w:rPr>
                <w:rFonts w:ascii="Arial" w:eastAsia="Times New Roman" w:hAnsi="Arial" w:cs="Arial"/>
                <w:color w:val="1A1A1A"/>
                <w:sz w:val="21"/>
                <w:szCs w:val="21"/>
                <w:shd w:val="clear" w:color="auto" w:fill="FFFFFF"/>
                <w:lang w:eastAsia="en-IN"/>
              </w:rPr>
              <w:t xml:space="preserve"> acid, naphthalene-1,5 </w:t>
            </w:r>
            <w:proofErr w:type="spellStart"/>
            <w:r w:rsidRPr="00DD406C">
              <w:rPr>
                <w:rFonts w:ascii="Arial" w:eastAsia="Times New Roman" w:hAnsi="Arial" w:cs="Arial"/>
                <w:color w:val="1A1A1A"/>
                <w:sz w:val="21"/>
                <w:szCs w:val="21"/>
                <w:shd w:val="clear" w:color="auto" w:fill="FFFFFF"/>
                <w:lang w:eastAsia="en-IN"/>
              </w:rPr>
              <w:t>disulfonic</w:t>
            </w:r>
            <w:proofErr w:type="spellEnd"/>
            <w:r w:rsidRPr="00DD406C">
              <w:rPr>
                <w:rFonts w:ascii="Arial" w:eastAsia="Times New Roman" w:hAnsi="Arial" w:cs="Arial"/>
                <w:color w:val="1A1A1A"/>
                <w:sz w:val="21"/>
                <w:szCs w:val="21"/>
                <w:shd w:val="clear" w:color="auto" w:fill="FFFFFF"/>
                <w:lang w:eastAsia="en-IN"/>
              </w:rPr>
              <w:t xml:space="preserve"> acid, naphthalene-2-sulfonic acid, nicotinic acid, nitric acid, oleic acid, oxalic acid, palmitic acid, </w:t>
            </w:r>
            <w:proofErr w:type="spellStart"/>
            <w:r w:rsidRPr="00DD406C">
              <w:rPr>
                <w:rFonts w:ascii="Arial" w:eastAsia="Times New Roman" w:hAnsi="Arial" w:cs="Arial"/>
                <w:color w:val="1A1A1A"/>
                <w:sz w:val="21"/>
                <w:szCs w:val="21"/>
                <w:shd w:val="clear" w:color="auto" w:fill="FFFFFF"/>
                <w:lang w:eastAsia="en-IN"/>
              </w:rPr>
              <w:t>pamoic</w:t>
            </w:r>
            <w:proofErr w:type="spellEnd"/>
            <w:r w:rsidRPr="00DD406C">
              <w:rPr>
                <w:rFonts w:ascii="Arial" w:eastAsia="Times New Roman" w:hAnsi="Arial" w:cs="Arial"/>
                <w:color w:val="1A1A1A"/>
                <w:sz w:val="21"/>
                <w:szCs w:val="21"/>
                <w:shd w:val="clear" w:color="auto" w:fill="FFFFFF"/>
                <w:lang w:eastAsia="en-IN"/>
              </w:rPr>
              <w:t xml:space="preserve"> acid, phosphoric acid, </w:t>
            </w:r>
            <w:proofErr w:type="spellStart"/>
            <w:r w:rsidRPr="00DD406C">
              <w:rPr>
                <w:rFonts w:ascii="Arial" w:eastAsia="Times New Roman" w:hAnsi="Arial" w:cs="Arial"/>
                <w:color w:val="1A1A1A"/>
                <w:sz w:val="21"/>
                <w:szCs w:val="21"/>
                <w:shd w:val="clear" w:color="auto" w:fill="FFFFFF"/>
                <w:lang w:eastAsia="en-IN"/>
              </w:rPr>
              <w:t>proprionic</w:t>
            </w:r>
            <w:proofErr w:type="spellEnd"/>
            <w:r w:rsidRPr="00DD406C">
              <w:rPr>
                <w:rFonts w:ascii="Arial" w:eastAsia="Times New Roman" w:hAnsi="Arial" w:cs="Arial"/>
                <w:color w:val="1A1A1A"/>
                <w:sz w:val="21"/>
                <w:szCs w:val="21"/>
                <w:shd w:val="clear" w:color="auto" w:fill="FFFFFF"/>
                <w:lang w:eastAsia="en-IN"/>
              </w:rPr>
              <w:t xml:space="preserve"> acid, pyroglutamic acid, salicylic acid, sebacic acid, stearic acid, succinic acid, sulfuric acid, tartaric acid, </w:t>
            </w:r>
            <w:proofErr w:type="spellStart"/>
            <w:r w:rsidRPr="00DD406C">
              <w:rPr>
                <w:rFonts w:ascii="Arial" w:eastAsia="Times New Roman" w:hAnsi="Arial" w:cs="Arial"/>
                <w:color w:val="1A1A1A"/>
                <w:sz w:val="21"/>
                <w:szCs w:val="21"/>
                <w:shd w:val="clear" w:color="auto" w:fill="FFFFFF"/>
                <w:lang w:eastAsia="en-IN"/>
              </w:rPr>
              <w:t>thiocyanic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toluenesulfonic</w:t>
            </w:r>
            <w:proofErr w:type="spellEnd"/>
            <w:r w:rsidRPr="00DD406C">
              <w:rPr>
                <w:rFonts w:ascii="Arial" w:eastAsia="Times New Roman" w:hAnsi="Arial" w:cs="Arial"/>
                <w:color w:val="1A1A1A"/>
                <w:sz w:val="21"/>
                <w:szCs w:val="21"/>
                <w:shd w:val="clear" w:color="auto" w:fill="FFFFFF"/>
                <w:lang w:eastAsia="en-IN"/>
              </w:rPr>
              <w:t xml:space="preserve"> acid, undecylenic acid, omega 3 fatty acids, omega </w:t>
            </w:r>
            <w:r w:rsidRPr="00DD406C">
              <w:rPr>
                <w:rFonts w:ascii="Arial" w:eastAsia="Times New Roman" w:hAnsi="Arial" w:cs="Arial"/>
                <w:color w:val="1A1A1A"/>
                <w:sz w:val="21"/>
                <w:szCs w:val="21"/>
                <w:shd w:val="clear" w:color="auto" w:fill="FFFFFF"/>
                <w:lang w:eastAsia="en-IN"/>
              </w:rPr>
              <w:lastRenderedPageBreak/>
              <w:t>6 fatty acids, n-acetyl cysteine (</w:t>
            </w:r>
            <w:proofErr w:type="spellStart"/>
            <w:r w:rsidRPr="00DD406C">
              <w:rPr>
                <w:rFonts w:ascii="Arial" w:eastAsia="Times New Roman" w:hAnsi="Arial" w:cs="Arial"/>
                <w:color w:val="1A1A1A"/>
                <w:sz w:val="21"/>
                <w:szCs w:val="21"/>
                <w:shd w:val="clear" w:color="auto" w:fill="FFFFFF"/>
                <w:lang w:eastAsia="en-IN"/>
              </w:rPr>
              <w:t>nac</w:t>
            </w:r>
            <w:proofErr w:type="spellEnd"/>
            <w:r w:rsidRPr="00DD406C">
              <w:rPr>
                <w:rFonts w:ascii="Arial" w:eastAsia="Times New Roman" w:hAnsi="Arial" w:cs="Arial"/>
                <w:color w:val="1A1A1A"/>
                <w:sz w:val="21"/>
                <w:szCs w:val="21"/>
                <w:shd w:val="clear" w:color="auto" w:fill="FFFFFF"/>
                <w:lang w:eastAsia="en-IN"/>
              </w:rPr>
              <w:t xml:space="preserve">), furoate, methyl furoate, ethyl furoate, aminocaproic acid, caproic acid, </w:t>
            </w:r>
            <w:proofErr w:type="spellStart"/>
            <w:r w:rsidRPr="00DD406C">
              <w:rPr>
                <w:rFonts w:ascii="Arial" w:eastAsia="Times New Roman" w:hAnsi="Arial" w:cs="Arial"/>
                <w:color w:val="1A1A1A"/>
                <w:sz w:val="21"/>
                <w:szCs w:val="21"/>
                <w:shd w:val="clear" w:color="auto" w:fill="FFFFFF"/>
                <w:lang w:eastAsia="en-IN"/>
              </w:rPr>
              <w:t>caprilic</w:t>
            </w:r>
            <w:proofErr w:type="spellEnd"/>
            <w:r w:rsidRPr="00DD406C">
              <w:rPr>
                <w:rFonts w:ascii="Arial" w:eastAsia="Times New Roman" w:hAnsi="Arial" w:cs="Arial"/>
                <w:color w:val="1A1A1A"/>
                <w:sz w:val="21"/>
                <w:szCs w:val="21"/>
                <w:shd w:val="clear" w:color="auto" w:fill="FFFFFF"/>
                <w:lang w:eastAsia="en-IN"/>
              </w:rPr>
              <w:t xml:space="preserve"> acid, capric acid, lauric acid, alpha lipoic acid, R-lipoic acid, myristic acid, </w:t>
            </w:r>
            <w:proofErr w:type="spellStart"/>
            <w:r w:rsidRPr="00DD406C">
              <w:rPr>
                <w:rFonts w:ascii="Arial" w:eastAsia="Times New Roman" w:hAnsi="Arial" w:cs="Arial"/>
                <w:color w:val="1A1A1A"/>
                <w:sz w:val="21"/>
                <w:szCs w:val="21"/>
                <w:shd w:val="clear" w:color="auto" w:fill="FFFFFF"/>
                <w:lang w:eastAsia="en-IN"/>
              </w:rPr>
              <w:t>myristoleic</w:t>
            </w:r>
            <w:proofErr w:type="spellEnd"/>
            <w:r w:rsidRPr="00DD406C">
              <w:rPr>
                <w:rFonts w:ascii="Arial" w:eastAsia="Times New Roman" w:hAnsi="Arial" w:cs="Arial"/>
                <w:color w:val="1A1A1A"/>
                <w:sz w:val="21"/>
                <w:szCs w:val="21"/>
                <w:shd w:val="clear" w:color="auto" w:fill="FFFFFF"/>
                <w:lang w:eastAsia="en-IN"/>
              </w:rPr>
              <w:t xml:space="preserve"> acid, palmitic acid, palmitoleic acid, phospholipids, phosphatidylcholine, oleic acid, </w:t>
            </w:r>
            <w:proofErr w:type="spellStart"/>
            <w:r w:rsidRPr="00DD406C">
              <w:rPr>
                <w:rFonts w:ascii="Arial" w:eastAsia="Times New Roman" w:hAnsi="Arial" w:cs="Arial"/>
                <w:color w:val="1A1A1A"/>
                <w:sz w:val="21"/>
                <w:szCs w:val="21"/>
                <w:shd w:val="clear" w:color="auto" w:fill="FFFFFF"/>
                <w:lang w:eastAsia="en-IN"/>
              </w:rPr>
              <w:t>elaidic</w:t>
            </w:r>
            <w:proofErr w:type="spellEnd"/>
            <w:r w:rsidRPr="00DD406C">
              <w:rPr>
                <w:rFonts w:ascii="Arial" w:eastAsia="Times New Roman" w:hAnsi="Arial" w:cs="Arial"/>
                <w:color w:val="1A1A1A"/>
                <w:sz w:val="21"/>
                <w:szCs w:val="21"/>
                <w:shd w:val="clear" w:color="auto" w:fill="FFFFFF"/>
                <w:lang w:eastAsia="en-IN"/>
              </w:rPr>
              <w:t xml:space="preserve"> acid, linoleic acid, linolenic acid, menthol, retinoic acid, vitamin A, retinol, </w:t>
            </w:r>
            <w:proofErr w:type="spellStart"/>
            <w:r w:rsidRPr="00DD406C">
              <w:rPr>
                <w:rFonts w:ascii="Arial" w:eastAsia="Times New Roman" w:hAnsi="Arial" w:cs="Arial"/>
                <w:color w:val="1A1A1A"/>
                <w:sz w:val="21"/>
                <w:szCs w:val="21"/>
                <w:shd w:val="clear" w:color="auto" w:fill="FFFFFF"/>
                <w:lang w:eastAsia="en-IN"/>
              </w:rPr>
              <w:t>linolelaidic</w:t>
            </w:r>
            <w:proofErr w:type="spellEnd"/>
            <w:r w:rsidRPr="00DD406C">
              <w:rPr>
                <w:rFonts w:ascii="Arial" w:eastAsia="Times New Roman" w:hAnsi="Arial" w:cs="Arial"/>
                <w:color w:val="1A1A1A"/>
                <w:sz w:val="21"/>
                <w:szCs w:val="21"/>
                <w:shd w:val="clear" w:color="auto" w:fill="FFFFFF"/>
                <w:lang w:eastAsia="en-IN"/>
              </w:rPr>
              <w:t xml:space="preserve"> acid, arachidonic acid, phospholipids, phosphatidylcholine, menthol, retinoic acid, vitamin a, retinol, retinal, isotretinoin, curcumin, tretinoin, u-carotene j-carotene retinol, d2 ergosterol, ergocalciferol, 7-dehydrocholesterol, cholecalciferol, 25-hydroxycholecalciferol, calcitriol (1,25-dihydroxycholecalciferol), calcitroic acid, d4 dihydroergocalciferol, </w:t>
            </w:r>
            <w:proofErr w:type="spellStart"/>
            <w:r w:rsidRPr="00DD406C">
              <w:rPr>
                <w:rFonts w:ascii="Arial" w:eastAsia="Times New Roman" w:hAnsi="Arial" w:cs="Arial"/>
                <w:color w:val="1A1A1A"/>
                <w:sz w:val="21"/>
                <w:szCs w:val="21"/>
                <w:shd w:val="clear" w:color="auto" w:fill="FFFFFF"/>
                <w:lang w:eastAsia="en-IN"/>
              </w:rPr>
              <w:t>alfacalcidol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dihydrotachysterol</w:t>
            </w:r>
            <w:proofErr w:type="spellEnd"/>
            <w:r w:rsidRPr="00DD406C">
              <w:rPr>
                <w:rFonts w:ascii="Arial" w:eastAsia="Times New Roman" w:hAnsi="Arial" w:cs="Arial"/>
                <w:color w:val="1A1A1A"/>
                <w:sz w:val="21"/>
                <w:szCs w:val="21"/>
                <w:shd w:val="clear" w:color="auto" w:fill="FFFFFF"/>
                <w:lang w:eastAsia="en-IN"/>
              </w:rPr>
              <w:t xml:space="preserve">, calcipotriol, </w:t>
            </w:r>
            <w:proofErr w:type="spellStart"/>
            <w:r w:rsidRPr="00DD406C">
              <w:rPr>
                <w:rFonts w:ascii="Arial" w:eastAsia="Times New Roman" w:hAnsi="Arial" w:cs="Arial"/>
                <w:color w:val="1A1A1A"/>
                <w:sz w:val="21"/>
                <w:szCs w:val="21"/>
                <w:shd w:val="clear" w:color="auto" w:fill="FFFFFF"/>
                <w:lang w:eastAsia="en-IN"/>
              </w:rPr>
              <w:t>tacalcitol</w:t>
            </w:r>
            <w:proofErr w:type="spellEnd"/>
            <w:r w:rsidRPr="00DD406C">
              <w:rPr>
                <w:rFonts w:ascii="Arial" w:eastAsia="Times New Roman" w:hAnsi="Arial" w:cs="Arial"/>
                <w:color w:val="1A1A1A"/>
                <w:sz w:val="21"/>
                <w:szCs w:val="21"/>
                <w:shd w:val="clear" w:color="auto" w:fill="FFFFFF"/>
                <w:lang w:eastAsia="en-IN"/>
              </w:rPr>
              <w:t xml:space="preserve">, paricalcitol, tocopherol, naphthoquinone, phylloquinone (kl), menaquinones (k2), menadione (k3), menadiol (k4), thiamine, acefurtiamine, allithiamine, </w:t>
            </w:r>
            <w:proofErr w:type="spellStart"/>
            <w:r w:rsidRPr="00DD406C">
              <w:rPr>
                <w:rFonts w:ascii="Arial" w:eastAsia="Times New Roman" w:hAnsi="Arial" w:cs="Arial"/>
                <w:color w:val="1A1A1A"/>
                <w:sz w:val="21"/>
                <w:szCs w:val="21"/>
                <w:shd w:val="clear" w:color="auto" w:fill="FFFFFF"/>
                <w:lang w:eastAsia="en-IN"/>
              </w:rPr>
              <w:t>benfotiamine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fursultiamine</w:t>
            </w:r>
            <w:proofErr w:type="spellEnd"/>
            <w:r w:rsidRPr="00DD406C">
              <w:rPr>
                <w:rFonts w:ascii="Arial" w:eastAsia="Times New Roman" w:hAnsi="Arial" w:cs="Arial"/>
                <w:color w:val="1A1A1A"/>
                <w:sz w:val="21"/>
                <w:szCs w:val="21"/>
                <w:shd w:val="clear" w:color="auto" w:fill="FFFFFF"/>
                <w:lang w:eastAsia="en-IN"/>
              </w:rPr>
              <w:t xml:space="preserve">, octotiamine, </w:t>
            </w:r>
            <w:proofErr w:type="spellStart"/>
            <w:r w:rsidRPr="00DD406C">
              <w:rPr>
                <w:rFonts w:ascii="Arial" w:eastAsia="Times New Roman" w:hAnsi="Arial" w:cs="Arial"/>
                <w:color w:val="1A1A1A"/>
                <w:sz w:val="21"/>
                <w:szCs w:val="21"/>
                <w:shd w:val="clear" w:color="auto" w:fill="FFFFFF"/>
                <w:lang w:eastAsia="en-IN"/>
              </w:rPr>
              <w:t>prosultiamine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sulbutiamine</w:t>
            </w:r>
            <w:proofErr w:type="spellEnd"/>
            <w:r w:rsidRPr="00DD406C">
              <w:rPr>
                <w:rFonts w:ascii="Arial" w:eastAsia="Times New Roman" w:hAnsi="Arial" w:cs="Arial"/>
                <w:color w:val="1A1A1A"/>
                <w:sz w:val="21"/>
                <w:szCs w:val="21"/>
                <w:shd w:val="clear" w:color="auto" w:fill="FFFFFF"/>
                <w:lang w:eastAsia="en-IN"/>
              </w:rPr>
              <w:t xml:space="preserve">, riboflavin, niacin, nicotinamide, pantothenic acid, </w:t>
            </w:r>
            <w:proofErr w:type="spellStart"/>
            <w:r w:rsidRPr="00DD406C">
              <w:rPr>
                <w:rFonts w:ascii="Arial" w:eastAsia="Times New Roman" w:hAnsi="Arial" w:cs="Arial"/>
                <w:color w:val="1A1A1A"/>
                <w:sz w:val="21"/>
                <w:szCs w:val="21"/>
                <w:shd w:val="clear" w:color="auto" w:fill="FFFFFF"/>
                <w:lang w:eastAsia="en-IN"/>
              </w:rPr>
              <w:t>dexpanthenol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pantethine</w:t>
            </w:r>
            <w:proofErr w:type="spellEnd"/>
            <w:r w:rsidRPr="00DD406C">
              <w:rPr>
                <w:rFonts w:ascii="Arial" w:eastAsia="Times New Roman" w:hAnsi="Arial" w:cs="Arial"/>
                <w:color w:val="1A1A1A"/>
                <w:sz w:val="21"/>
                <w:szCs w:val="21"/>
                <w:shd w:val="clear" w:color="auto" w:fill="FFFFFF"/>
                <w:lang w:eastAsia="en-IN"/>
              </w:rPr>
              <w:t xml:space="preserve">, pyridoxine, pyridoxal phosphate, pyridoxamine, pyritinol, biotin, folic acid, </w:t>
            </w:r>
            <w:proofErr w:type="spellStart"/>
            <w:r w:rsidRPr="00DD406C">
              <w:rPr>
                <w:rFonts w:ascii="Arial" w:eastAsia="Times New Roman" w:hAnsi="Arial" w:cs="Arial"/>
                <w:color w:val="1A1A1A"/>
                <w:sz w:val="21"/>
                <w:szCs w:val="21"/>
                <w:shd w:val="clear" w:color="auto" w:fill="FFFFFF"/>
                <w:lang w:eastAsia="en-IN"/>
              </w:rPr>
              <w:t>dihydrofolic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folinic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levomefolic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adenosylcobalamin</w:t>
            </w:r>
            <w:proofErr w:type="spellEnd"/>
            <w:r w:rsidRPr="00DD406C">
              <w:rPr>
                <w:rFonts w:ascii="Arial" w:eastAsia="Times New Roman" w:hAnsi="Arial" w:cs="Arial"/>
                <w:color w:val="1A1A1A"/>
                <w:sz w:val="21"/>
                <w:szCs w:val="21"/>
                <w:shd w:val="clear" w:color="auto" w:fill="FFFFFF"/>
                <w:lang w:eastAsia="en-IN"/>
              </w:rPr>
              <w:t xml:space="preserve">, cyanocobalamin, hydroxocobalamin, </w:t>
            </w:r>
            <w:proofErr w:type="spellStart"/>
            <w:r w:rsidRPr="00DD406C">
              <w:rPr>
                <w:rFonts w:ascii="Arial" w:eastAsia="Times New Roman" w:hAnsi="Arial" w:cs="Arial"/>
                <w:color w:val="1A1A1A"/>
                <w:sz w:val="21"/>
                <w:szCs w:val="21"/>
                <w:shd w:val="clear" w:color="auto" w:fill="FFFFFF"/>
                <w:lang w:eastAsia="en-IN"/>
              </w:rPr>
              <w:t>methylcobalamin</w:t>
            </w:r>
            <w:proofErr w:type="spellEnd"/>
            <w:r w:rsidRPr="00DD406C">
              <w:rPr>
                <w:rFonts w:ascii="Arial" w:eastAsia="Times New Roman" w:hAnsi="Arial" w:cs="Arial"/>
                <w:color w:val="1A1A1A"/>
                <w:sz w:val="21"/>
                <w:szCs w:val="21"/>
                <w:shd w:val="clear" w:color="auto" w:fill="FFFFFF"/>
                <w:lang w:eastAsia="en-IN"/>
              </w:rPr>
              <w:t>, choline, ascorbic acid, dehydroascorbic acid, 1-docosanol or</w:t>
            </w:r>
          </w:p>
          <w:p w14:paraId="683218F9" w14:textId="62A3325B"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691AF1B3" wp14:editId="24516BD9">
                  <wp:extent cx="2235200" cy="76644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6_0001_x311_y2446_drawing"/>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2235200" cy="766445"/>
                          </a:xfrm>
                          <a:prstGeom prst="rect">
                            <a:avLst/>
                          </a:prstGeom>
                          <a:noFill/>
                          <a:ln>
                            <a:noFill/>
                          </a:ln>
                        </pic:spPr>
                      </pic:pic>
                    </a:graphicData>
                  </a:graphic>
                </wp:inline>
              </w:drawing>
            </w:r>
          </w:p>
          <w:p w14:paraId="64F4F1CE"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proofErr w:type="gramStart"/>
            <w:r w:rsidRPr="00DD406C">
              <w:rPr>
                <w:rFonts w:ascii="Arial" w:eastAsia="Times New Roman" w:hAnsi="Arial" w:cs="Arial"/>
                <w:color w:val="1A1A1A"/>
                <w:sz w:val="21"/>
                <w:szCs w:val="21"/>
                <w:shd w:val="clear" w:color="auto" w:fill="FFFFFF"/>
                <w:lang w:eastAsia="en-IN"/>
              </w:rPr>
              <w:t>wherein,   </w:t>
            </w:r>
            <w:proofErr w:type="gramEnd"/>
            <w:r w:rsidRPr="00DD406C">
              <w:rPr>
                <w:rFonts w:ascii="Arial" w:eastAsia="Times New Roman" w:hAnsi="Arial" w:cs="Arial"/>
                <w:color w:val="1A1A1A"/>
                <w:sz w:val="21"/>
                <w:szCs w:val="21"/>
                <w:shd w:val="clear" w:color="auto" w:fill="FFFFFF"/>
                <w:lang w:eastAsia="en-IN"/>
              </w:rPr>
              <w:t> within   the  proviso     R,    R2,  R3 independently    represents </w:t>
            </w:r>
          </w:p>
          <w:p w14:paraId="23ED5483" w14:textId="402ED2AA"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49B740C2" wp14:editId="5310A24A">
                  <wp:extent cx="2743200" cy="368490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7_0001_x299_y457_drawing"/>
                          <pic:cNvPicPr>
                            <a:picLocks noChangeAspect="1" noChangeArrowheads="1"/>
                          </pic:cNvPicPr>
                        </pic:nvPicPr>
                        <pic:blipFill>
                          <a:blip r:embed="rId458" cstate="print">
                            <a:extLst>
                              <a:ext uri="{28A0092B-C50C-407E-A947-70E740481C1C}">
                                <a14:useLocalDpi xmlns:a14="http://schemas.microsoft.com/office/drawing/2010/main" val="0"/>
                              </a:ext>
                            </a:extLst>
                          </a:blip>
                          <a:srcRect/>
                          <a:stretch>
                            <a:fillRect/>
                          </a:stretch>
                        </pic:blipFill>
                        <pic:spPr bwMode="auto">
                          <a:xfrm>
                            <a:off x="0" y="0"/>
                            <a:ext cx="2743200" cy="3684905"/>
                          </a:xfrm>
                          <a:prstGeom prst="rect">
                            <a:avLst/>
                          </a:prstGeom>
                          <a:noFill/>
                          <a:ln>
                            <a:noFill/>
                          </a:ln>
                        </pic:spPr>
                      </pic:pic>
                    </a:graphicData>
                  </a:graphic>
                </wp:inline>
              </w:drawing>
            </w:r>
          </w:p>
          <w:p w14:paraId="62CFF5E9" w14:textId="78C9AB26"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163C3F6D" wp14:editId="74DA610A">
                  <wp:extent cx="2743200" cy="3232150"/>
                  <wp:effectExtent l="0" t="0" r="0" b="63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8_0001_x299_y461_drawing"/>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2743200" cy="3232150"/>
                          </a:xfrm>
                          <a:prstGeom prst="rect">
                            <a:avLst/>
                          </a:prstGeom>
                          <a:noFill/>
                          <a:ln>
                            <a:noFill/>
                          </a:ln>
                        </pic:spPr>
                      </pic:pic>
                    </a:graphicData>
                  </a:graphic>
                </wp:inline>
              </w:drawing>
            </w:r>
          </w:p>
          <w:p w14:paraId="5F19E10E"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14.  A compound of Formula XIV:</w:t>
            </w:r>
          </w:p>
          <w:p w14:paraId="7EDBC820" w14:textId="0AE58642"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2059F01F" wp14:editId="094DDB5F">
                  <wp:extent cx="2632075" cy="720725"/>
                  <wp:effectExtent l="0" t="0" r="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9_0001_x865_y459_drawing"/>
                          <pic:cNvPicPr>
                            <a:picLocks noChangeAspect="1" noChangeArrowheads="1"/>
                          </pic:cNvPicPr>
                        </pic:nvPicPr>
                        <pic:blipFill>
                          <a:blip r:embed="rId494" cstate="print">
                            <a:extLst>
                              <a:ext uri="{28A0092B-C50C-407E-A947-70E740481C1C}">
                                <a14:useLocalDpi xmlns:a14="http://schemas.microsoft.com/office/drawing/2010/main" val="0"/>
                              </a:ext>
                            </a:extLst>
                          </a:blip>
                          <a:srcRect/>
                          <a:stretch>
                            <a:fillRect/>
                          </a:stretch>
                        </pic:blipFill>
                        <pic:spPr bwMode="auto">
                          <a:xfrm>
                            <a:off x="0" y="0"/>
                            <a:ext cx="2632075" cy="720725"/>
                          </a:xfrm>
                          <a:prstGeom prst="rect">
                            <a:avLst/>
                          </a:prstGeom>
                          <a:noFill/>
                          <a:ln>
                            <a:noFill/>
                          </a:ln>
                        </pic:spPr>
                      </pic:pic>
                    </a:graphicData>
                  </a:graphic>
                </wp:inline>
              </w:drawing>
            </w:r>
          </w:p>
          <w:p w14:paraId="50995EFF" w14:textId="77777777" w:rsidR="00DD406C" w:rsidRPr="00DD406C" w:rsidRDefault="00DD406C" w:rsidP="00DD406C">
            <w:pPr>
              <w:spacing w:line="263" w:lineRule="atLeast"/>
              <w:ind w:firstLine="4296"/>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Formula XIV</w:t>
            </w:r>
          </w:p>
          <w:p w14:paraId="26DE41B8"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and pharmaceutically acceptable hydrates, solvates, prodrugs, enantiomers, and stereoisomers </w:t>
            </w:r>
            <w:proofErr w:type="gramStart"/>
            <w:r w:rsidRPr="00DD406C">
              <w:rPr>
                <w:rFonts w:ascii="Arial" w:eastAsia="Times New Roman" w:hAnsi="Arial" w:cs="Arial"/>
                <w:color w:val="1A1A1A"/>
                <w:sz w:val="21"/>
                <w:szCs w:val="21"/>
                <w:shd w:val="clear" w:color="auto" w:fill="FFFFFF"/>
                <w:lang w:eastAsia="en-IN"/>
              </w:rPr>
              <w:t>thereof;</w:t>
            </w:r>
            <w:proofErr w:type="gramEnd"/>
          </w:p>
          <w:p w14:paraId="378BE498"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w:t>
            </w:r>
          </w:p>
          <w:p w14:paraId="0CCD7044" w14:textId="77777777" w:rsidR="00DD406C" w:rsidRPr="00DD406C" w:rsidRDefault="00DD406C" w:rsidP="00DD406C">
            <w:pPr>
              <w:spacing w:line="263" w:lineRule="atLeast"/>
              <w:ind w:firstLine="2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R', R2, R3 independently represents</w:t>
            </w:r>
          </w:p>
          <w:p w14:paraId="40589A66" w14:textId="65E7BA90"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355D9F97" wp14:editId="6D620F09">
                  <wp:extent cx="2743200" cy="231267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9_0002_x309_y1277_drawing"/>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2743200" cy="2312670"/>
                          </a:xfrm>
                          <a:prstGeom prst="rect">
                            <a:avLst/>
                          </a:prstGeom>
                          <a:noFill/>
                          <a:ln>
                            <a:noFill/>
                          </a:ln>
                        </pic:spPr>
                      </pic:pic>
                    </a:graphicData>
                  </a:graphic>
                </wp:inline>
              </w:drawing>
            </w:r>
          </w:p>
          <w:p w14:paraId="22280FA7" w14:textId="15DE0583"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63C044E3" wp14:editId="6A041939">
                  <wp:extent cx="2743097" cy="3343564"/>
                  <wp:effectExtent l="0" t="0" r="63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90_0001_x299_y457_drawing"/>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2753255" cy="3355946"/>
                          </a:xfrm>
                          <a:prstGeom prst="rect">
                            <a:avLst/>
                          </a:prstGeom>
                          <a:noFill/>
                          <a:ln>
                            <a:noFill/>
                          </a:ln>
                        </pic:spPr>
                      </pic:pic>
                    </a:graphicData>
                  </a:graphic>
                </wp:inline>
              </w:drawing>
            </w:r>
          </w:p>
          <w:p w14:paraId="75ED2FEA" w14:textId="4A205E9B"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621F9AEB" wp14:editId="496F33BB">
                  <wp:extent cx="2743200" cy="11112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91_0001_x307_y460_drawing"/>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2743200" cy="1111250"/>
                          </a:xfrm>
                          <a:prstGeom prst="rect">
                            <a:avLst/>
                          </a:prstGeom>
                          <a:noFill/>
                          <a:ln>
                            <a:noFill/>
                          </a:ln>
                        </pic:spPr>
                      </pic:pic>
                    </a:graphicData>
                  </a:graphic>
                </wp:inline>
              </w:drawing>
            </w:r>
          </w:p>
          <w:p w14:paraId="27541154"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RH independently represents</w:t>
            </w:r>
          </w:p>
          <w:p w14:paraId="5F299DF4"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oxytetracycline, tetracycline, amphenicol, chloramphenicol, neomycin, gentamicin, amikacin, </w:t>
            </w:r>
            <w:proofErr w:type="spellStart"/>
            <w:r w:rsidRPr="00DD406C">
              <w:rPr>
                <w:rFonts w:ascii="Arial" w:eastAsia="Times New Roman" w:hAnsi="Arial" w:cs="Arial"/>
                <w:color w:val="1A1A1A"/>
                <w:sz w:val="21"/>
                <w:szCs w:val="21"/>
                <w:shd w:val="clear" w:color="auto" w:fill="FFFFFF"/>
                <w:lang w:eastAsia="en-IN"/>
              </w:rPr>
              <w:t>nadifloxacin</w:t>
            </w:r>
            <w:proofErr w:type="spellEnd"/>
            <w:r w:rsidRPr="00DD406C">
              <w:rPr>
                <w:rFonts w:ascii="Arial" w:eastAsia="Times New Roman" w:hAnsi="Arial" w:cs="Arial"/>
                <w:color w:val="1A1A1A"/>
                <w:sz w:val="21"/>
                <w:szCs w:val="21"/>
                <w:shd w:val="clear" w:color="auto" w:fill="FFFFFF"/>
                <w:lang w:eastAsia="en-IN"/>
              </w:rPr>
              <w:t xml:space="preserve">, virginiamycin, rifaximin, </w:t>
            </w:r>
            <w:proofErr w:type="spellStart"/>
            <w:r w:rsidRPr="00DD406C">
              <w:rPr>
                <w:rFonts w:ascii="Arial" w:eastAsia="Times New Roman" w:hAnsi="Arial" w:cs="Arial"/>
                <w:color w:val="1A1A1A"/>
                <w:sz w:val="21"/>
                <w:szCs w:val="21"/>
                <w:shd w:val="clear" w:color="auto" w:fill="FFFFFF"/>
                <w:lang w:eastAsia="en-IN"/>
              </w:rPr>
              <w:t>fusidic</w:t>
            </w:r>
            <w:proofErr w:type="spellEnd"/>
            <w:r w:rsidRPr="00DD406C">
              <w:rPr>
                <w:rFonts w:ascii="Arial" w:eastAsia="Times New Roman" w:hAnsi="Arial" w:cs="Arial"/>
                <w:color w:val="1A1A1A"/>
                <w:sz w:val="21"/>
                <w:szCs w:val="21"/>
                <w:shd w:val="clear" w:color="auto" w:fill="FFFFFF"/>
                <w:lang w:eastAsia="en-IN"/>
              </w:rPr>
              <w:t xml:space="preserve"> acid, bacitracin, tyrothricin, mupirocin, </w:t>
            </w:r>
            <w:proofErr w:type="spellStart"/>
            <w:r w:rsidRPr="00DD406C">
              <w:rPr>
                <w:rFonts w:ascii="Arial" w:eastAsia="Times New Roman" w:hAnsi="Arial" w:cs="Arial"/>
                <w:color w:val="1A1A1A"/>
                <w:sz w:val="21"/>
                <w:szCs w:val="21"/>
                <w:shd w:val="clear" w:color="auto" w:fill="FFFFFF"/>
                <w:lang w:eastAsia="en-IN"/>
              </w:rPr>
              <w:t>sulfonamides</w:t>
            </w:r>
            <w:proofErr w:type="spellEnd"/>
            <w:r w:rsidRPr="00DD406C">
              <w:rPr>
                <w:rFonts w:ascii="Arial" w:eastAsia="Times New Roman" w:hAnsi="Arial" w:cs="Arial"/>
                <w:color w:val="1A1A1A"/>
                <w:sz w:val="21"/>
                <w:szCs w:val="21"/>
                <w:shd w:val="clear" w:color="auto" w:fill="FFFFFF"/>
                <w:lang w:eastAsia="en-IN"/>
              </w:rPr>
              <w:t xml:space="preserve">, silver, sulfadiazine, sulfathiazole, mafenide, </w:t>
            </w:r>
            <w:proofErr w:type="spellStart"/>
            <w:r w:rsidRPr="00DD406C">
              <w:rPr>
                <w:rFonts w:ascii="Arial" w:eastAsia="Times New Roman" w:hAnsi="Arial" w:cs="Arial"/>
                <w:color w:val="1A1A1A"/>
                <w:sz w:val="21"/>
                <w:szCs w:val="21"/>
                <w:shd w:val="clear" w:color="auto" w:fill="FFFFFF"/>
                <w:lang w:eastAsia="en-IN"/>
              </w:rPr>
              <w:t>sulfamethizole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sulfanilamide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sulfamerazine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aciclovir</w:t>
            </w:r>
            <w:proofErr w:type="spellEnd"/>
            <w:r w:rsidRPr="00DD406C">
              <w:rPr>
                <w:rFonts w:ascii="Arial" w:eastAsia="Times New Roman" w:hAnsi="Arial" w:cs="Arial"/>
                <w:color w:val="1A1A1A"/>
                <w:sz w:val="21"/>
                <w:szCs w:val="21"/>
                <w:shd w:val="clear" w:color="auto" w:fill="FFFFFF"/>
                <w:lang w:eastAsia="en-IN"/>
              </w:rPr>
              <w:t xml:space="preserve">, penciclovir, idoxuridine, edoxudine, imiquimod, </w:t>
            </w:r>
            <w:proofErr w:type="spellStart"/>
            <w:r w:rsidRPr="00DD406C">
              <w:rPr>
                <w:rFonts w:ascii="Arial" w:eastAsia="Times New Roman" w:hAnsi="Arial" w:cs="Arial"/>
                <w:color w:val="1A1A1A"/>
                <w:sz w:val="21"/>
                <w:szCs w:val="21"/>
                <w:shd w:val="clear" w:color="auto" w:fill="FFFFFF"/>
                <w:lang w:eastAsia="en-IN"/>
              </w:rPr>
              <w:t>resiquimod</w:t>
            </w:r>
            <w:proofErr w:type="spellEnd"/>
            <w:r w:rsidRPr="00DD406C">
              <w:rPr>
                <w:rFonts w:ascii="Arial" w:eastAsia="Times New Roman" w:hAnsi="Arial" w:cs="Arial"/>
                <w:color w:val="1A1A1A"/>
                <w:sz w:val="21"/>
                <w:szCs w:val="21"/>
                <w:shd w:val="clear" w:color="auto" w:fill="FFFFFF"/>
                <w:lang w:eastAsia="en-IN"/>
              </w:rPr>
              <w:t xml:space="preserve">, podophyllotoxin, </w:t>
            </w:r>
            <w:proofErr w:type="spellStart"/>
            <w:r w:rsidRPr="00DD406C">
              <w:rPr>
                <w:rFonts w:ascii="Arial" w:eastAsia="Times New Roman" w:hAnsi="Arial" w:cs="Arial"/>
                <w:color w:val="1A1A1A"/>
                <w:sz w:val="21"/>
                <w:szCs w:val="21"/>
                <w:shd w:val="clear" w:color="auto" w:fill="FFFFFF"/>
                <w:lang w:eastAsia="en-IN"/>
              </w:rPr>
              <w:t>docosanol</w:t>
            </w:r>
            <w:proofErr w:type="spellEnd"/>
            <w:r w:rsidRPr="00DD406C">
              <w:rPr>
                <w:rFonts w:ascii="Arial" w:eastAsia="Times New Roman" w:hAnsi="Arial" w:cs="Arial"/>
                <w:color w:val="1A1A1A"/>
                <w:sz w:val="21"/>
                <w:szCs w:val="21"/>
                <w:shd w:val="clear" w:color="auto" w:fill="FFFFFF"/>
                <w:lang w:eastAsia="en-IN"/>
              </w:rPr>
              <w:t xml:space="preserve">, tromantadine, inosine, lysozyme, ibacitabine, lysine, </w:t>
            </w:r>
            <w:proofErr w:type="spellStart"/>
            <w:r w:rsidRPr="00DD406C">
              <w:rPr>
                <w:rFonts w:ascii="Arial" w:eastAsia="Times New Roman" w:hAnsi="Arial" w:cs="Arial"/>
                <w:color w:val="1A1A1A"/>
                <w:sz w:val="21"/>
                <w:szCs w:val="21"/>
                <w:shd w:val="clear" w:color="auto" w:fill="FFFFFF"/>
                <w:lang w:eastAsia="en-IN"/>
              </w:rPr>
              <w:t>ingenol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mebutate</w:t>
            </w:r>
            <w:proofErr w:type="spellEnd"/>
            <w:r w:rsidRPr="00DD406C">
              <w:rPr>
                <w:rFonts w:ascii="Arial" w:eastAsia="Times New Roman" w:hAnsi="Arial" w:cs="Arial"/>
                <w:color w:val="1A1A1A"/>
                <w:sz w:val="21"/>
                <w:szCs w:val="21"/>
                <w:shd w:val="clear" w:color="auto" w:fill="FFFFFF"/>
                <w:lang w:eastAsia="en-IN"/>
              </w:rPr>
              <w:t xml:space="preserve">, metronidazole, acyclovir, phenol, valaciclovir, valacyclovir, famciclovir, silver, zinc, iodine, benzalkonium, </w:t>
            </w:r>
            <w:proofErr w:type="spellStart"/>
            <w:r w:rsidRPr="00DD406C">
              <w:rPr>
                <w:rFonts w:ascii="Arial" w:eastAsia="Times New Roman" w:hAnsi="Arial" w:cs="Arial"/>
                <w:color w:val="1A1A1A"/>
                <w:sz w:val="21"/>
                <w:szCs w:val="21"/>
                <w:shd w:val="clear" w:color="auto" w:fill="FFFFFF"/>
                <w:lang w:eastAsia="en-IN"/>
              </w:rPr>
              <w:t>benzethonium</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cetylpyridinium</w:t>
            </w:r>
            <w:proofErr w:type="spellEnd"/>
            <w:r w:rsidRPr="00DD406C">
              <w:rPr>
                <w:rFonts w:ascii="Arial" w:eastAsia="Times New Roman" w:hAnsi="Arial" w:cs="Arial"/>
                <w:color w:val="1A1A1A"/>
                <w:sz w:val="21"/>
                <w:szCs w:val="21"/>
                <w:shd w:val="clear" w:color="auto" w:fill="FFFFFF"/>
                <w:lang w:eastAsia="en-IN"/>
              </w:rPr>
              <w:t xml:space="preserve">, clioquinol, triclosan, chlorhexidine, chloramphenicol, menthol, neomycin, gentamicin, amikacin, ketamine, </w:t>
            </w:r>
            <w:proofErr w:type="spellStart"/>
            <w:r w:rsidRPr="00DD406C">
              <w:rPr>
                <w:rFonts w:ascii="Arial" w:eastAsia="Times New Roman" w:hAnsi="Arial" w:cs="Arial"/>
                <w:color w:val="1A1A1A"/>
                <w:sz w:val="21"/>
                <w:szCs w:val="21"/>
                <w:shd w:val="clear" w:color="auto" w:fill="FFFFFF"/>
                <w:lang w:eastAsia="en-IN"/>
              </w:rPr>
              <w:t>esketamine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arketamine</w:t>
            </w:r>
            <w:proofErr w:type="spellEnd"/>
            <w:r w:rsidRPr="00DD406C">
              <w:rPr>
                <w:rFonts w:ascii="Arial" w:eastAsia="Times New Roman" w:hAnsi="Arial" w:cs="Arial"/>
                <w:color w:val="1A1A1A"/>
                <w:sz w:val="21"/>
                <w:szCs w:val="21"/>
                <w:shd w:val="clear" w:color="auto" w:fill="FFFFFF"/>
                <w:lang w:eastAsia="en-IN"/>
              </w:rPr>
              <w:t>, ceftriaxone or cefepime.</w:t>
            </w:r>
          </w:p>
          <w:p w14:paraId="5A9D7CB2"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15.  A compound of Formula XV:</w:t>
            </w:r>
          </w:p>
          <w:p w14:paraId="66C59772" w14:textId="4DDBDC95"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71871D22" wp14:editId="277755F4">
                  <wp:extent cx="1892070" cy="1154545"/>
                  <wp:effectExtent l="0" t="0" r="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91_0002_x963_y2218_drawing"/>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1900832" cy="1159892"/>
                          </a:xfrm>
                          <a:prstGeom prst="rect">
                            <a:avLst/>
                          </a:prstGeom>
                          <a:noFill/>
                          <a:ln>
                            <a:noFill/>
                          </a:ln>
                        </pic:spPr>
                      </pic:pic>
                    </a:graphicData>
                  </a:graphic>
                </wp:inline>
              </w:drawing>
            </w:r>
          </w:p>
          <w:p w14:paraId="454FE800"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lastRenderedPageBreak/>
              <w:t>Formula    XV </w:t>
            </w:r>
          </w:p>
          <w:p w14:paraId="25841DF2"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and pharmaceutically acceptable hydrates, solvates, prodrugs, enantiomers, and stereoisomers </w:t>
            </w:r>
            <w:proofErr w:type="gramStart"/>
            <w:r w:rsidRPr="00DD406C">
              <w:rPr>
                <w:rFonts w:ascii="Arial" w:eastAsia="Times New Roman" w:hAnsi="Arial" w:cs="Arial"/>
                <w:color w:val="1A1A1A"/>
                <w:sz w:val="21"/>
                <w:szCs w:val="21"/>
                <w:shd w:val="clear" w:color="auto" w:fill="FFFFFF"/>
                <w:lang w:eastAsia="en-IN"/>
              </w:rPr>
              <w:t>thereof;</w:t>
            </w:r>
            <w:proofErr w:type="gramEnd"/>
          </w:p>
          <w:p w14:paraId="587D8D80"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w:t>
            </w:r>
          </w:p>
          <w:p w14:paraId="63AA575E"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RH independently represents</w:t>
            </w:r>
          </w:p>
          <w:p w14:paraId="18E69242"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caprylic acid, 1-hydroxy-2-naphthoic acid, 2,2-dichloroacetic acid, 2-hydroxyethanesulfonic acid, 2-oxoglutaric acid, 4-acetamidobenzoic acid, 4-aminosalicylic acid, acetic acid, adipic acid, ascorbic acid, aspartic acid, benzenesulfonic acid, benzoic acid, camphoric acid, camphor 10-sulfonic acid, capric acid (decanoic acid), caproic acid (hexanoic acid), carbonic acid, cinnamic acid, citric acid, </w:t>
            </w:r>
            <w:proofErr w:type="spellStart"/>
            <w:r w:rsidRPr="00DD406C">
              <w:rPr>
                <w:rFonts w:ascii="Arial" w:eastAsia="Times New Roman" w:hAnsi="Arial" w:cs="Arial"/>
                <w:color w:val="1A1A1A"/>
                <w:sz w:val="21"/>
                <w:szCs w:val="21"/>
                <w:shd w:val="clear" w:color="auto" w:fill="FFFFFF"/>
                <w:lang w:eastAsia="en-IN"/>
              </w:rPr>
              <w:t>cyclamic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dodecylsulfuric</w:t>
            </w:r>
            <w:proofErr w:type="spellEnd"/>
            <w:r w:rsidRPr="00DD406C">
              <w:rPr>
                <w:rFonts w:ascii="Arial" w:eastAsia="Times New Roman" w:hAnsi="Arial" w:cs="Arial"/>
                <w:color w:val="1A1A1A"/>
                <w:sz w:val="21"/>
                <w:szCs w:val="21"/>
                <w:shd w:val="clear" w:color="auto" w:fill="FFFFFF"/>
                <w:lang w:eastAsia="en-IN"/>
              </w:rPr>
              <w:t xml:space="preserve"> acid, ethane-1,2-disulfonic acid, </w:t>
            </w:r>
            <w:proofErr w:type="spellStart"/>
            <w:r w:rsidRPr="00DD406C">
              <w:rPr>
                <w:rFonts w:ascii="Arial" w:eastAsia="Times New Roman" w:hAnsi="Arial" w:cs="Arial"/>
                <w:color w:val="1A1A1A"/>
                <w:sz w:val="21"/>
                <w:szCs w:val="21"/>
                <w:shd w:val="clear" w:color="auto" w:fill="FFFFFF"/>
                <w:lang w:eastAsia="en-IN"/>
              </w:rPr>
              <w:t>ethanesulfonic</w:t>
            </w:r>
            <w:proofErr w:type="spellEnd"/>
            <w:r w:rsidRPr="00DD406C">
              <w:rPr>
                <w:rFonts w:ascii="Arial" w:eastAsia="Times New Roman" w:hAnsi="Arial" w:cs="Arial"/>
                <w:color w:val="1A1A1A"/>
                <w:sz w:val="21"/>
                <w:szCs w:val="21"/>
                <w:shd w:val="clear" w:color="auto" w:fill="FFFFFF"/>
                <w:lang w:eastAsia="en-IN"/>
              </w:rPr>
              <w:t xml:space="preserve"> acid, formic acid, fumaric acid, </w:t>
            </w:r>
            <w:proofErr w:type="spellStart"/>
            <w:r w:rsidRPr="00DD406C">
              <w:rPr>
                <w:rFonts w:ascii="Arial" w:eastAsia="Times New Roman" w:hAnsi="Arial" w:cs="Arial"/>
                <w:color w:val="1A1A1A"/>
                <w:sz w:val="21"/>
                <w:szCs w:val="21"/>
                <w:shd w:val="clear" w:color="auto" w:fill="FFFFFF"/>
                <w:lang w:eastAsia="en-IN"/>
              </w:rPr>
              <w:t>galactaric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gentisic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glucoheptonic</w:t>
            </w:r>
            <w:proofErr w:type="spellEnd"/>
            <w:r w:rsidRPr="00DD406C">
              <w:rPr>
                <w:rFonts w:ascii="Arial" w:eastAsia="Times New Roman" w:hAnsi="Arial" w:cs="Arial"/>
                <w:color w:val="1A1A1A"/>
                <w:sz w:val="21"/>
                <w:szCs w:val="21"/>
                <w:shd w:val="clear" w:color="auto" w:fill="FFFFFF"/>
                <w:lang w:eastAsia="en-IN"/>
              </w:rPr>
              <w:t xml:space="preserve"> acid, gluconic acid , glucuronic acid, glutamic acid, glutaric acid, </w:t>
            </w:r>
            <w:proofErr w:type="spellStart"/>
            <w:r w:rsidRPr="00DD406C">
              <w:rPr>
                <w:rFonts w:ascii="Arial" w:eastAsia="Times New Roman" w:hAnsi="Arial" w:cs="Arial"/>
                <w:color w:val="1A1A1A"/>
                <w:sz w:val="21"/>
                <w:szCs w:val="21"/>
                <w:shd w:val="clear" w:color="auto" w:fill="FFFFFF"/>
                <w:lang w:eastAsia="en-IN"/>
              </w:rPr>
              <w:t>glycerophosphoric</w:t>
            </w:r>
            <w:proofErr w:type="spellEnd"/>
            <w:r w:rsidRPr="00DD406C">
              <w:rPr>
                <w:rFonts w:ascii="Arial" w:eastAsia="Times New Roman" w:hAnsi="Arial" w:cs="Arial"/>
                <w:color w:val="1A1A1A"/>
                <w:sz w:val="21"/>
                <w:szCs w:val="21"/>
                <w:shd w:val="clear" w:color="auto" w:fill="FFFFFF"/>
                <w:lang w:eastAsia="en-IN"/>
              </w:rPr>
              <w:t xml:space="preserve"> acid, glycolic acid, hippuric acid, hydrobromic acid, </w:t>
            </w:r>
            <w:proofErr w:type="spellStart"/>
            <w:r w:rsidRPr="00DD406C">
              <w:rPr>
                <w:rFonts w:ascii="Arial" w:eastAsia="Times New Roman" w:hAnsi="Arial" w:cs="Arial"/>
                <w:color w:val="1A1A1A"/>
                <w:sz w:val="21"/>
                <w:szCs w:val="21"/>
                <w:shd w:val="clear" w:color="auto" w:fill="FFFFFF"/>
                <w:lang w:eastAsia="en-IN"/>
              </w:rPr>
              <w:t>isobutyric</w:t>
            </w:r>
            <w:proofErr w:type="spellEnd"/>
            <w:r w:rsidRPr="00DD406C">
              <w:rPr>
                <w:rFonts w:ascii="Arial" w:eastAsia="Times New Roman" w:hAnsi="Arial" w:cs="Arial"/>
                <w:color w:val="1A1A1A"/>
                <w:sz w:val="21"/>
                <w:szCs w:val="21"/>
                <w:shd w:val="clear" w:color="auto" w:fill="FFFFFF"/>
                <w:lang w:eastAsia="en-IN"/>
              </w:rPr>
              <w:t xml:space="preserve"> acid, lactic acid, </w:t>
            </w:r>
            <w:proofErr w:type="spellStart"/>
            <w:r w:rsidRPr="00DD406C">
              <w:rPr>
                <w:rFonts w:ascii="Arial" w:eastAsia="Times New Roman" w:hAnsi="Arial" w:cs="Arial"/>
                <w:color w:val="1A1A1A"/>
                <w:sz w:val="21"/>
                <w:szCs w:val="21"/>
                <w:shd w:val="clear" w:color="auto" w:fill="FFFFFF"/>
                <w:lang w:eastAsia="en-IN"/>
              </w:rPr>
              <w:t>lactobionic</w:t>
            </w:r>
            <w:proofErr w:type="spellEnd"/>
            <w:r w:rsidRPr="00DD406C">
              <w:rPr>
                <w:rFonts w:ascii="Arial" w:eastAsia="Times New Roman" w:hAnsi="Arial" w:cs="Arial"/>
                <w:color w:val="1A1A1A"/>
                <w:sz w:val="21"/>
                <w:szCs w:val="21"/>
                <w:shd w:val="clear" w:color="auto" w:fill="FFFFFF"/>
                <w:lang w:eastAsia="en-IN"/>
              </w:rPr>
              <w:t xml:space="preserve"> acid, lauric acid, maleic acid, malic acid, malonic acid, </w:t>
            </w:r>
            <w:proofErr w:type="spellStart"/>
            <w:r w:rsidRPr="00DD406C">
              <w:rPr>
                <w:rFonts w:ascii="Arial" w:eastAsia="Times New Roman" w:hAnsi="Arial" w:cs="Arial"/>
                <w:color w:val="1A1A1A"/>
                <w:sz w:val="21"/>
                <w:szCs w:val="21"/>
                <w:shd w:val="clear" w:color="auto" w:fill="FFFFFF"/>
                <w:lang w:eastAsia="en-IN"/>
              </w:rPr>
              <w:t>mandelic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methanesulfonic</w:t>
            </w:r>
            <w:proofErr w:type="spellEnd"/>
            <w:r w:rsidRPr="00DD406C">
              <w:rPr>
                <w:rFonts w:ascii="Arial" w:eastAsia="Times New Roman" w:hAnsi="Arial" w:cs="Arial"/>
                <w:color w:val="1A1A1A"/>
                <w:sz w:val="21"/>
                <w:szCs w:val="21"/>
                <w:shd w:val="clear" w:color="auto" w:fill="FFFFFF"/>
                <w:lang w:eastAsia="en-IN"/>
              </w:rPr>
              <w:t xml:space="preserve"> acid, naphthalene-1,5 </w:t>
            </w:r>
            <w:proofErr w:type="spellStart"/>
            <w:r w:rsidRPr="00DD406C">
              <w:rPr>
                <w:rFonts w:ascii="Arial" w:eastAsia="Times New Roman" w:hAnsi="Arial" w:cs="Arial"/>
                <w:color w:val="1A1A1A"/>
                <w:sz w:val="21"/>
                <w:szCs w:val="21"/>
                <w:shd w:val="clear" w:color="auto" w:fill="FFFFFF"/>
                <w:lang w:eastAsia="en-IN"/>
              </w:rPr>
              <w:t>disulfonic</w:t>
            </w:r>
            <w:proofErr w:type="spellEnd"/>
            <w:r w:rsidRPr="00DD406C">
              <w:rPr>
                <w:rFonts w:ascii="Arial" w:eastAsia="Times New Roman" w:hAnsi="Arial" w:cs="Arial"/>
                <w:color w:val="1A1A1A"/>
                <w:sz w:val="21"/>
                <w:szCs w:val="21"/>
                <w:shd w:val="clear" w:color="auto" w:fill="FFFFFF"/>
                <w:lang w:eastAsia="en-IN"/>
              </w:rPr>
              <w:t xml:space="preserve"> acid, naphthalene-2-sulfonic acid, nicotinic acid, nitric acid, oleic acid, oxalic acid, palmitic acid, </w:t>
            </w:r>
            <w:proofErr w:type="spellStart"/>
            <w:r w:rsidRPr="00DD406C">
              <w:rPr>
                <w:rFonts w:ascii="Arial" w:eastAsia="Times New Roman" w:hAnsi="Arial" w:cs="Arial"/>
                <w:color w:val="1A1A1A"/>
                <w:sz w:val="21"/>
                <w:szCs w:val="21"/>
                <w:shd w:val="clear" w:color="auto" w:fill="FFFFFF"/>
                <w:lang w:eastAsia="en-IN"/>
              </w:rPr>
              <w:t>pamoic</w:t>
            </w:r>
            <w:proofErr w:type="spellEnd"/>
            <w:r w:rsidRPr="00DD406C">
              <w:rPr>
                <w:rFonts w:ascii="Arial" w:eastAsia="Times New Roman" w:hAnsi="Arial" w:cs="Arial"/>
                <w:color w:val="1A1A1A"/>
                <w:sz w:val="21"/>
                <w:szCs w:val="21"/>
                <w:shd w:val="clear" w:color="auto" w:fill="FFFFFF"/>
                <w:lang w:eastAsia="en-IN"/>
              </w:rPr>
              <w:t xml:space="preserve"> acid, phosphoric acid, </w:t>
            </w:r>
            <w:proofErr w:type="spellStart"/>
            <w:r w:rsidRPr="00DD406C">
              <w:rPr>
                <w:rFonts w:ascii="Arial" w:eastAsia="Times New Roman" w:hAnsi="Arial" w:cs="Arial"/>
                <w:color w:val="1A1A1A"/>
                <w:sz w:val="21"/>
                <w:szCs w:val="21"/>
                <w:shd w:val="clear" w:color="auto" w:fill="FFFFFF"/>
                <w:lang w:eastAsia="en-IN"/>
              </w:rPr>
              <w:t>proprionic</w:t>
            </w:r>
            <w:proofErr w:type="spellEnd"/>
            <w:r w:rsidRPr="00DD406C">
              <w:rPr>
                <w:rFonts w:ascii="Arial" w:eastAsia="Times New Roman" w:hAnsi="Arial" w:cs="Arial"/>
                <w:color w:val="1A1A1A"/>
                <w:sz w:val="21"/>
                <w:szCs w:val="21"/>
                <w:shd w:val="clear" w:color="auto" w:fill="FFFFFF"/>
                <w:lang w:eastAsia="en-IN"/>
              </w:rPr>
              <w:t xml:space="preserve"> acid, pyroglutamic acid, salicylic acid, sebacic acid, stearic acid, succinic acid, sulfuric acid, tartaric acid, </w:t>
            </w:r>
            <w:proofErr w:type="spellStart"/>
            <w:r w:rsidRPr="00DD406C">
              <w:rPr>
                <w:rFonts w:ascii="Arial" w:eastAsia="Times New Roman" w:hAnsi="Arial" w:cs="Arial"/>
                <w:color w:val="1A1A1A"/>
                <w:sz w:val="21"/>
                <w:szCs w:val="21"/>
                <w:shd w:val="clear" w:color="auto" w:fill="FFFFFF"/>
                <w:lang w:eastAsia="en-IN"/>
              </w:rPr>
              <w:t>thiocyanic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toluenesulfonic</w:t>
            </w:r>
            <w:proofErr w:type="spellEnd"/>
            <w:r w:rsidRPr="00DD406C">
              <w:rPr>
                <w:rFonts w:ascii="Arial" w:eastAsia="Times New Roman" w:hAnsi="Arial" w:cs="Arial"/>
                <w:color w:val="1A1A1A"/>
                <w:sz w:val="21"/>
                <w:szCs w:val="21"/>
                <w:shd w:val="clear" w:color="auto" w:fill="FFFFFF"/>
                <w:lang w:eastAsia="en-IN"/>
              </w:rPr>
              <w:t xml:space="preserve"> acid, undecylenic acid, omega 3 fatty acids, omega 6 fatty acids, n-acetyl cysteine (</w:t>
            </w:r>
            <w:proofErr w:type="spellStart"/>
            <w:r w:rsidRPr="00DD406C">
              <w:rPr>
                <w:rFonts w:ascii="Arial" w:eastAsia="Times New Roman" w:hAnsi="Arial" w:cs="Arial"/>
                <w:color w:val="1A1A1A"/>
                <w:sz w:val="21"/>
                <w:szCs w:val="21"/>
                <w:shd w:val="clear" w:color="auto" w:fill="FFFFFF"/>
                <w:lang w:eastAsia="en-IN"/>
              </w:rPr>
              <w:t>nac</w:t>
            </w:r>
            <w:proofErr w:type="spellEnd"/>
            <w:r w:rsidRPr="00DD406C">
              <w:rPr>
                <w:rFonts w:ascii="Arial" w:eastAsia="Times New Roman" w:hAnsi="Arial" w:cs="Arial"/>
                <w:color w:val="1A1A1A"/>
                <w:sz w:val="21"/>
                <w:szCs w:val="21"/>
                <w:shd w:val="clear" w:color="auto" w:fill="FFFFFF"/>
                <w:lang w:eastAsia="en-IN"/>
              </w:rPr>
              <w:t xml:space="preserve">), furoate, </w:t>
            </w:r>
            <w:r w:rsidRPr="00DD406C">
              <w:rPr>
                <w:rFonts w:ascii="Arial" w:eastAsia="Times New Roman" w:hAnsi="Arial" w:cs="Arial"/>
                <w:color w:val="1A1A1A"/>
                <w:sz w:val="21"/>
                <w:szCs w:val="21"/>
                <w:shd w:val="clear" w:color="auto" w:fill="FFFFFF"/>
                <w:lang w:eastAsia="en-IN"/>
              </w:rPr>
              <w:lastRenderedPageBreak/>
              <w:t xml:space="preserve">methyl furoate, ethyl furoate, aminocaproic acid, caproic acid, </w:t>
            </w:r>
            <w:proofErr w:type="spellStart"/>
            <w:r w:rsidRPr="00DD406C">
              <w:rPr>
                <w:rFonts w:ascii="Arial" w:eastAsia="Times New Roman" w:hAnsi="Arial" w:cs="Arial"/>
                <w:color w:val="1A1A1A"/>
                <w:sz w:val="21"/>
                <w:szCs w:val="21"/>
                <w:shd w:val="clear" w:color="auto" w:fill="FFFFFF"/>
                <w:lang w:eastAsia="en-IN"/>
              </w:rPr>
              <w:t>caprilic</w:t>
            </w:r>
            <w:proofErr w:type="spellEnd"/>
            <w:r w:rsidRPr="00DD406C">
              <w:rPr>
                <w:rFonts w:ascii="Arial" w:eastAsia="Times New Roman" w:hAnsi="Arial" w:cs="Arial"/>
                <w:color w:val="1A1A1A"/>
                <w:sz w:val="21"/>
                <w:szCs w:val="21"/>
                <w:shd w:val="clear" w:color="auto" w:fill="FFFFFF"/>
                <w:lang w:eastAsia="en-IN"/>
              </w:rPr>
              <w:t xml:space="preserve"> acid, capric acid, lauric acid, alpha lipoic acid, R-lipoic acid, myristic acid, </w:t>
            </w:r>
            <w:proofErr w:type="spellStart"/>
            <w:r w:rsidRPr="00DD406C">
              <w:rPr>
                <w:rFonts w:ascii="Arial" w:eastAsia="Times New Roman" w:hAnsi="Arial" w:cs="Arial"/>
                <w:color w:val="1A1A1A"/>
                <w:sz w:val="21"/>
                <w:szCs w:val="21"/>
                <w:shd w:val="clear" w:color="auto" w:fill="FFFFFF"/>
                <w:lang w:eastAsia="en-IN"/>
              </w:rPr>
              <w:t>myristoleic</w:t>
            </w:r>
            <w:proofErr w:type="spellEnd"/>
            <w:r w:rsidRPr="00DD406C">
              <w:rPr>
                <w:rFonts w:ascii="Arial" w:eastAsia="Times New Roman" w:hAnsi="Arial" w:cs="Arial"/>
                <w:color w:val="1A1A1A"/>
                <w:sz w:val="21"/>
                <w:szCs w:val="21"/>
                <w:shd w:val="clear" w:color="auto" w:fill="FFFFFF"/>
                <w:lang w:eastAsia="en-IN"/>
              </w:rPr>
              <w:t xml:space="preserve"> acid, palmitic acid, palmitoleic acid, phospholipids, phosphatidylcholine, oleic acid, </w:t>
            </w:r>
            <w:proofErr w:type="spellStart"/>
            <w:r w:rsidRPr="00DD406C">
              <w:rPr>
                <w:rFonts w:ascii="Arial" w:eastAsia="Times New Roman" w:hAnsi="Arial" w:cs="Arial"/>
                <w:color w:val="1A1A1A"/>
                <w:sz w:val="21"/>
                <w:szCs w:val="21"/>
                <w:shd w:val="clear" w:color="auto" w:fill="FFFFFF"/>
                <w:lang w:eastAsia="en-IN"/>
              </w:rPr>
              <w:t>elaidic</w:t>
            </w:r>
            <w:proofErr w:type="spellEnd"/>
            <w:r w:rsidRPr="00DD406C">
              <w:rPr>
                <w:rFonts w:ascii="Arial" w:eastAsia="Times New Roman" w:hAnsi="Arial" w:cs="Arial"/>
                <w:color w:val="1A1A1A"/>
                <w:sz w:val="21"/>
                <w:szCs w:val="21"/>
                <w:shd w:val="clear" w:color="auto" w:fill="FFFFFF"/>
                <w:lang w:eastAsia="en-IN"/>
              </w:rPr>
              <w:t xml:space="preserve"> acid, linoleic acid, linolenic acid, menthol, retinoic acid, vitamin A, retinol, </w:t>
            </w:r>
            <w:proofErr w:type="spellStart"/>
            <w:r w:rsidRPr="00DD406C">
              <w:rPr>
                <w:rFonts w:ascii="Arial" w:eastAsia="Times New Roman" w:hAnsi="Arial" w:cs="Arial"/>
                <w:color w:val="1A1A1A"/>
                <w:sz w:val="21"/>
                <w:szCs w:val="21"/>
                <w:shd w:val="clear" w:color="auto" w:fill="FFFFFF"/>
                <w:lang w:eastAsia="en-IN"/>
              </w:rPr>
              <w:t>linolelaidic</w:t>
            </w:r>
            <w:proofErr w:type="spellEnd"/>
            <w:r w:rsidRPr="00DD406C">
              <w:rPr>
                <w:rFonts w:ascii="Arial" w:eastAsia="Times New Roman" w:hAnsi="Arial" w:cs="Arial"/>
                <w:color w:val="1A1A1A"/>
                <w:sz w:val="21"/>
                <w:szCs w:val="21"/>
                <w:shd w:val="clear" w:color="auto" w:fill="FFFFFF"/>
                <w:lang w:eastAsia="en-IN"/>
              </w:rPr>
              <w:t xml:space="preserve"> acid, arachidonic acid, phospholipids, phosphatidylcholine, menthol, retinoic acid, vitamin a, retinol, retinal, isotretinoin, curcumin, tretinoin, u-carotene -carotene retinol, d2 ergosterol, ergocalciferol, 7-dehydrocholesterol, cholecalciferol, 25-hydroxycholecalciferol, calcitriol (1,25-dihydroxycholecalciferol), calcitroic acid, d4 dihydroergocalciferol, </w:t>
            </w:r>
            <w:proofErr w:type="spellStart"/>
            <w:r w:rsidRPr="00DD406C">
              <w:rPr>
                <w:rFonts w:ascii="Arial" w:eastAsia="Times New Roman" w:hAnsi="Arial" w:cs="Arial"/>
                <w:color w:val="1A1A1A"/>
                <w:sz w:val="21"/>
                <w:szCs w:val="21"/>
                <w:shd w:val="clear" w:color="auto" w:fill="FFFFFF"/>
                <w:lang w:eastAsia="en-IN"/>
              </w:rPr>
              <w:t>alfacalcidol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dihydrotachysterol</w:t>
            </w:r>
            <w:proofErr w:type="spellEnd"/>
            <w:r w:rsidRPr="00DD406C">
              <w:rPr>
                <w:rFonts w:ascii="Arial" w:eastAsia="Times New Roman" w:hAnsi="Arial" w:cs="Arial"/>
                <w:color w:val="1A1A1A"/>
                <w:sz w:val="21"/>
                <w:szCs w:val="21"/>
                <w:shd w:val="clear" w:color="auto" w:fill="FFFFFF"/>
                <w:lang w:eastAsia="en-IN"/>
              </w:rPr>
              <w:t xml:space="preserve">, calcipotriol, </w:t>
            </w:r>
            <w:proofErr w:type="spellStart"/>
            <w:r w:rsidRPr="00DD406C">
              <w:rPr>
                <w:rFonts w:ascii="Arial" w:eastAsia="Times New Roman" w:hAnsi="Arial" w:cs="Arial"/>
                <w:color w:val="1A1A1A"/>
                <w:sz w:val="21"/>
                <w:szCs w:val="21"/>
                <w:shd w:val="clear" w:color="auto" w:fill="FFFFFF"/>
                <w:lang w:eastAsia="en-IN"/>
              </w:rPr>
              <w:t>tacalcitol</w:t>
            </w:r>
            <w:proofErr w:type="spellEnd"/>
            <w:r w:rsidRPr="00DD406C">
              <w:rPr>
                <w:rFonts w:ascii="Arial" w:eastAsia="Times New Roman" w:hAnsi="Arial" w:cs="Arial"/>
                <w:color w:val="1A1A1A"/>
                <w:sz w:val="21"/>
                <w:szCs w:val="21"/>
                <w:shd w:val="clear" w:color="auto" w:fill="FFFFFF"/>
                <w:lang w:eastAsia="en-IN"/>
              </w:rPr>
              <w:t xml:space="preserve">, paricalcitol, tocopherol, naphthoquinone, phylloquinone (kl), menaquinones (k2), menadione (k3), menadiol (k4), thiamine, acefurtiamine, allithiamine, </w:t>
            </w:r>
            <w:proofErr w:type="spellStart"/>
            <w:r w:rsidRPr="00DD406C">
              <w:rPr>
                <w:rFonts w:ascii="Arial" w:eastAsia="Times New Roman" w:hAnsi="Arial" w:cs="Arial"/>
                <w:color w:val="1A1A1A"/>
                <w:sz w:val="21"/>
                <w:szCs w:val="21"/>
                <w:shd w:val="clear" w:color="auto" w:fill="FFFFFF"/>
                <w:lang w:eastAsia="en-IN"/>
              </w:rPr>
              <w:t>benfotiamine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fursultiamine</w:t>
            </w:r>
            <w:proofErr w:type="spellEnd"/>
            <w:r w:rsidRPr="00DD406C">
              <w:rPr>
                <w:rFonts w:ascii="Arial" w:eastAsia="Times New Roman" w:hAnsi="Arial" w:cs="Arial"/>
                <w:color w:val="1A1A1A"/>
                <w:sz w:val="21"/>
                <w:szCs w:val="21"/>
                <w:shd w:val="clear" w:color="auto" w:fill="FFFFFF"/>
                <w:lang w:eastAsia="en-IN"/>
              </w:rPr>
              <w:t xml:space="preserve">, octotiamine, </w:t>
            </w:r>
            <w:proofErr w:type="spellStart"/>
            <w:r w:rsidRPr="00DD406C">
              <w:rPr>
                <w:rFonts w:ascii="Arial" w:eastAsia="Times New Roman" w:hAnsi="Arial" w:cs="Arial"/>
                <w:color w:val="1A1A1A"/>
                <w:sz w:val="21"/>
                <w:szCs w:val="21"/>
                <w:shd w:val="clear" w:color="auto" w:fill="FFFFFF"/>
                <w:lang w:eastAsia="en-IN"/>
              </w:rPr>
              <w:t>prosultiamine</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sulbutiamine</w:t>
            </w:r>
            <w:proofErr w:type="spellEnd"/>
            <w:r w:rsidRPr="00DD406C">
              <w:rPr>
                <w:rFonts w:ascii="Arial" w:eastAsia="Times New Roman" w:hAnsi="Arial" w:cs="Arial"/>
                <w:color w:val="1A1A1A"/>
                <w:sz w:val="21"/>
                <w:szCs w:val="21"/>
                <w:shd w:val="clear" w:color="auto" w:fill="FFFFFF"/>
                <w:lang w:eastAsia="en-IN"/>
              </w:rPr>
              <w:t xml:space="preserve">, riboflavin, niacin, nicotinamide, pantothenic acid, </w:t>
            </w:r>
            <w:proofErr w:type="spellStart"/>
            <w:r w:rsidRPr="00DD406C">
              <w:rPr>
                <w:rFonts w:ascii="Arial" w:eastAsia="Times New Roman" w:hAnsi="Arial" w:cs="Arial"/>
                <w:color w:val="1A1A1A"/>
                <w:sz w:val="21"/>
                <w:szCs w:val="21"/>
                <w:shd w:val="clear" w:color="auto" w:fill="FFFFFF"/>
                <w:lang w:eastAsia="en-IN"/>
              </w:rPr>
              <w:t>dexpanthenol</w:t>
            </w:r>
            <w:proofErr w:type="spellEnd"/>
            <w:r w:rsidRPr="00DD406C">
              <w:rPr>
                <w:rFonts w:ascii="Arial" w:eastAsia="Times New Roman" w:hAnsi="Arial" w:cs="Arial"/>
                <w:color w:val="1A1A1A"/>
                <w:sz w:val="21"/>
                <w:szCs w:val="21"/>
                <w:shd w:val="clear" w:color="auto" w:fill="FFFFFF"/>
                <w:lang w:eastAsia="en-IN"/>
              </w:rPr>
              <w:t xml:space="preserve">, </w:t>
            </w:r>
            <w:proofErr w:type="spellStart"/>
            <w:r w:rsidRPr="00DD406C">
              <w:rPr>
                <w:rFonts w:ascii="Arial" w:eastAsia="Times New Roman" w:hAnsi="Arial" w:cs="Arial"/>
                <w:color w:val="1A1A1A"/>
                <w:sz w:val="21"/>
                <w:szCs w:val="21"/>
                <w:shd w:val="clear" w:color="auto" w:fill="FFFFFF"/>
                <w:lang w:eastAsia="en-IN"/>
              </w:rPr>
              <w:t>pantethine</w:t>
            </w:r>
            <w:proofErr w:type="spellEnd"/>
            <w:r w:rsidRPr="00DD406C">
              <w:rPr>
                <w:rFonts w:ascii="Arial" w:eastAsia="Times New Roman" w:hAnsi="Arial" w:cs="Arial"/>
                <w:color w:val="1A1A1A"/>
                <w:sz w:val="21"/>
                <w:szCs w:val="21"/>
                <w:shd w:val="clear" w:color="auto" w:fill="FFFFFF"/>
                <w:lang w:eastAsia="en-IN"/>
              </w:rPr>
              <w:t xml:space="preserve">, pyridoxine, pyridoxal phosphate, pyridoxamine, pyritinol, biotin, folic acid, </w:t>
            </w:r>
            <w:proofErr w:type="spellStart"/>
            <w:r w:rsidRPr="00DD406C">
              <w:rPr>
                <w:rFonts w:ascii="Arial" w:eastAsia="Times New Roman" w:hAnsi="Arial" w:cs="Arial"/>
                <w:color w:val="1A1A1A"/>
                <w:sz w:val="21"/>
                <w:szCs w:val="21"/>
                <w:shd w:val="clear" w:color="auto" w:fill="FFFFFF"/>
                <w:lang w:eastAsia="en-IN"/>
              </w:rPr>
              <w:t>dihydrofolic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folinic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levomefolic</w:t>
            </w:r>
            <w:proofErr w:type="spellEnd"/>
            <w:r w:rsidRPr="00DD406C">
              <w:rPr>
                <w:rFonts w:ascii="Arial" w:eastAsia="Times New Roman" w:hAnsi="Arial" w:cs="Arial"/>
                <w:color w:val="1A1A1A"/>
                <w:sz w:val="21"/>
                <w:szCs w:val="21"/>
                <w:shd w:val="clear" w:color="auto" w:fill="FFFFFF"/>
                <w:lang w:eastAsia="en-IN"/>
              </w:rPr>
              <w:t xml:space="preserve"> acid, </w:t>
            </w:r>
            <w:proofErr w:type="spellStart"/>
            <w:r w:rsidRPr="00DD406C">
              <w:rPr>
                <w:rFonts w:ascii="Arial" w:eastAsia="Times New Roman" w:hAnsi="Arial" w:cs="Arial"/>
                <w:color w:val="1A1A1A"/>
                <w:sz w:val="21"/>
                <w:szCs w:val="21"/>
                <w:shd w:val="clear" w:color="auto" w:fill="FFFFFF"/>
                <w:lang w:eastAsia="en-IN"/>
              </w:rPr>
              <w:t>adenosylcobalamin</w:t>
            </w:r>
            <w:proofErr w:type="spellEnd"/>
            <w:r w:rsidRPr="00DD406C">
              <w:rPr>
                <w:rFonts w:ascii="Arial" w:eastAsia="Times New Roman" w:hAnsi="Arial" w:cs="Arial"/>
                <w:color w:val="1A1A1A"/>
                <w:sz w:val="21"/>
                <w:szCs w:val="21"/>
                <w:shd w:val="clear" w:color="auto" w:fill="FFFFFF"/>
                <w:lang w:eastAsia="en-IN"/>
              </w:rPr>
              <w:t xml:space="preserve">, cyanocobalamin, hydroxocobalamin, </w:t>
            </w:r>
            <w:proofErr w:type="spellStart"/>
            <w:r w:rsidRPr="00DD406C">
              <w:rPr>
                <w:rFonts w:ascii="Arial" w:eastAsia="Times New Roman" w:hAnsi="Arial" w:cs="Arial"/>
                <w:color w:val="1A1A1A"/>
                <w:sz w:val="21"/>
                <w:szCs w:val="21"/>
                <w:shd w:val="clear" w:color="auto" w:fill="FFFFFF"/>
                <w:lang w:eastAsia="en-IN"/>
              </w:rPr>
              <w:t>methylcobalamin</w:t>
            </w:r>
            <w:proofErr w:type="spellEnd"/>
            <w:r w:rsidRPr="00DD406C">
              <w:rPr>
                <w:rFonts w:ascii="Arial" w:eastAsia="Times New Roman" w:hAnsi="Arial" w:cs="Arial"/>
                <w:color w:val="1A1A1A"/>
                <w:sz w:val="21"/>
                <w:szCs w:val="21"/>
                <w:shd w:val="clear" w:color="auto" w:fill="FFFFFF"/>
                <w:lang w:eastAsia="en-IN"/>
              </w:rPr>
              <w:t>, choline, ascorbic acid, dehydroascorbic acid, 1-docosanol or</w:t>
            </w:r>
          </w:p>
          <w:p w14:paraId="6085B109" w14:textId="0C8DB1C8"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6775938A" wp14:editId="48A211B2">
                  <wp:extent cx="2281555" cy="766445"/>
                  <wp:effectExtent l="0" t="0" r="444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93_0001_x299_y938_drawing"/>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2281555" cy="766445"/>
                          </a:xfrm>
                          <a:prstGeom prst="rect">
                            <a:avLst/>
                          </a:prstGeom>
                          <a:noFill/>
                          <a:ln>
                            <a:noFill/>
                          </a:ln>
                        </pic:spPr>
                      </pic:pic>
                    </a:graphicData>
                  </a:graphic>
                </wp:inline>
              </w:drawing>
            </w:r>
          </w:p>
          <w:p w14:paraId="03E595EB" w14:textId="77777777" w:rsidR="00DD406C" w:rsidRPr="00DD406C" w:rsidRDefault="00DD406C" w:rsidP="00DD406C">
            <w:pPr>
              <w:spacing w:line="263" w:lineRule="atLeast"/>
              <w:ind w:firstLine="2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wherein, within the proviso R, R2, R3 independently represents</w:t>
            </w:r>
          </w:p>
          <w:p w14:paraId="19B4FE36" w14:textId="42E40E7F"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24AA0E72" wp14:editId="78169F32">
                  <wp:extent cx="2742545" cy="1782618"/>
                  <wp:effectExtent l="0" t="0" r="1270" b="825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93_0002_x309_y1323_drawing"/>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2749303" cy="1787010"/>
                          </a:xfrm>
                          <a:prstGeom prst="rect">
                            <a:avLst/>
                          </a:prstGeom>
                          <a:noFill/>
                          <a:ln>
                            <a:noFill/>
                          </a:ln>
                        </pic:spPr>
                      </pic:pic>
                    </a:graphicData>
                  </a:graphic>
                </wp:inline>
              </w:drawing>
            </w:r>
          </w:p>
          <w:p w14:paraId="4F892D0A" w14:textId="367CD462"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2AF8E1D0" wp14:editId="32CA8498">
                  <wp:extent cx="2740660" cy="2327564"/>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94_0001_x299_y453_drawing"/>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2749579" cy="2335139"/>
                          </a:xfrm>
                          <a:prstGeom prst="rect">
                            <a:avLst/>
                          </a:prstGeom>
                          <a:noFill/>
                          <a:ln>
                            <a:noFill/>
                          </a:ln>
                        </pic:spPr>
                      </pic:pic>
                    </a:graphicData>
                  </a:graphic>
                </wp:inline>
              </w:drawing>
            </w:r>
          </w:p>
          <w:p w14:paraId="5C91C727" w14:textId="2697BE0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28FBBD75" wp14:editId="7AAEFFC9">
                  <wp:extent cx="2743200" cy="107378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95_0001_x307_y460_drawing"/>
                          <pic:cNvPicPr>
                            <a:picLocks noChangeAspect="1" noChangeArrowheads="1"/>
                          </pic:cNvPicPr>
                        </pic:nvPicPr>
                        <pic:blipFill>
                          <a:blip r:embed="rId455" cstate="print">
                            <a:extLst>
                              <a:ext uri="{28A0092B-C50C-407E-A947-70E740481C1C}">
                                <a14:useLocalDpi xmlns:a14="http://schemas.microsoft.com/office/drawing/2010/main" val="0"/>
                              </a:ext>
                            </a:extLst>
                          </a:blip>
                          <a:srcRect/>
                          <a:stretch>
                            <a:fillRect/>
                          </a:stretch>
                        </pic:blipFill>
                        <pic:spPr bwMode="auto">
                          <a:xfrm>
                            <a:off x="0" y="0"/>
                            <a:ext cx="2743200" cy="1073785"/>
                          </a:xfrm>
                          <a:prstGeom prst="rect">
                            <a:avLst/>
                          </a:prstGeom>
                          <a:noFill/>
                          <a:ln>
                            <a:noFill/>
                          </a:ln>
                        </pic:spPr>
                      </pic:pic>
                    </a:graphicData>
                  </a:graphic>
                </wp:inline>
              </w:drawing>
            </w:r>
          </w:p>
          <w:p w14:paraId="5F91F9EF"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16.     A Pharmaceutical composition comprising a compound of claim 1 and a pharmaceutically acceptable carrier.</w:t>
            </w:r>
          </w:p>
          <w:p w14:paraId="7E2E2CB3"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17.     A Pharmaceutical composition comprising a compound of claim 2 and a pharmaceutically acceptable carrier.</w:t>
            </w:r>
          </w:p>
          <w:p w14:paraId="4C75B7ED"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18.     A Pharmaceutical composition comprising a compound of claim 3 and a pharmaceutically acceptable carrier.</w:t>
            </w:r>
          </w:p>
          <w:p w14:paraId="5B1DE453"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19.     A Pharmaceutical composition comprising a compound of claim 4 and a pharmaceutically acceptable carrier.</w:t>
            </w:r>
          </w:p>
          <w:p w14:paraId="24CD2D34"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20.     A Pharmaceutical composition comprising a compound of claim 5 and a pharmaceutically acceptable carrier.</w:t>
            </w:r>
          </w:p>
          <w:p w14:paraId="6E4BF0B1"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21.     A Pharmaceutical composition comprising a compound of claim 6 and a pharmaceutically acceptable carrier.</w:t>
            </w:r>
          </w:p>
          <w:p w14:paraId="725D971B"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22.     A Pharmaceutical composition comprising a compound of claim 7 and a pharmaceutically acceptable carrier.</w:t>
            </w:r>
          </w:p>
          <w:p w14:paraId="0B7ADABA"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23.     A Pharmaceutical composition comprising a compound of claim 8 and a pharmaceutically acceptable carrier.</w:t>
            </w:r>
          </w:p>
          <w:p w14:paraId="0325C50D"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24.     A Pharmaceutical composition comprising a compound of claim 9 and a pharmaceutically acceptable carrier.</w:t>
            </w:r>
          </w:p>
          <w:p w14:paraId="5B052F08"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lastRenderedPageBreak/>
              <w:t>25.     A Pharmaceutical composition comprising a compound of claim 10 and a pharmaceutically acceptable carrier.</w:t>
            </w:r>
          </w:p>
          <w:p w14:paraId="70EA1F4C"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26.     A Pharmaceutical composition comprising a compound of claim 11 and a pharmaceutically acceptable carrier.</w:t>
            </w:r>
          </w:p>
          <w:p w14:paraId="60BF8BD6"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27.     A Pharmaceutical composition comprising a compound of claim 12 and a pharmaceutically acceptable carrier.</w:t>
            </w:r>
          </w:p>
          <w:p w14:paraId="2F6479DE"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28.     A Pharmaceutical composition comprising a compound of claim 13 and a pharmaceutically acceptable carrier.</w:t>
            </w:r>
          </w:p>
          <w:p w14:paraId="3CA40D6B"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29.     A Pharmaceutical composition comprising a compound of claim 14 and a pharmaceutically acceptable carrier.</w:t>
            </w:r>
          </w:p>
          <w:p w14:paraId="7CA39E8E"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30.     A Pharmaceutical composition comprising a compound of claim 15 and a pharmaceutically acceptable carrier.</w:t>
            </w:r>
          </w:p>
          <w:p w14:paraId="2C06A1E0"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31.     The pharmaceutical composition of claim 16, which is formulated to treat the underlying </w:t>
            </w:r>
            <w:proofErr w:type="spellStart"/>
            <w:r w:rsidRPr="00DD406C">
              <w:rPr>
                <w:rFonts w:ascii="Arial" w:eastAsia="Times New Roman" w:hAnsi="Arial" w:cs="Arial"/>
                <w:color w:val="1A1A1A"/>
                <w:sz w:val="21"/>
                <w:szCs w:val="21"/>
                <w:shd w:val="clear" w:color="auto" w:fill="FFFFFF"/>
                <w:lang w:eastAsia="en-IN"/>
              </w:rPr>
              <w:t>etiology</w:t>
            </w:r>
            <w:proofErr w:type="spellEnd"/>
            <w:r w:rsidRPr="00DD406C">
              <w:rPr>
                <w:rFonts w:ascii="Arial" w:eastAsia="Times New Roman" w:hAnsi="Arial" w:cs="Arial"/>
                <w:color w:val="1A1A1A"/>
                <w:sz w:val="21"/>
                <w:szCs w:val="21"/>
                <w:shd w:val="clear" w:color="auto" w:fill="FFFFFF"/>
                <w:lang w:eastAsia="en-IN"/>
              </w:rPr>
              <w:t xml:space="preserve"> with an effective amount administering the patient in need by oral administration, delayed </w:t>
            </w:r>
            <w:proofErr w:type="gramStart"/>
            <w:r w:rsidRPr="00DD406C">
              <w:rPr>
                <w:rFonts w:ascii="Arial" w:eastAsia="Times New Roman" w:hAnsi="Arial" w:cs="Arial"/>
                <w:color w:val="1A1A1A"/>
                <w:sz w:val="21"/>
                <w:szCs w:val="21"/>
                <w:shd w:val="clear" w:color="auto" w:fill="FFFFFF"/>
                <w:lang w:eastAsia="en-IN"/>
              </w:rPr>
              <w:t>release</w:t>
            </w:r>
            <w:proofErr w:type="gramEnd"/>
            <w:r w:rsidRPr="00DD406C">
              <w:rPr>
                <w:rFonts w:ascii="Arial" w:eastAsia="Times New Roman" w:hAnsi="Arial" w:cs="Arial"/>
                <w:color w:val="1A1A1A"/>
                <w:sz w:val="21"/>
                <w:szCs w:val="21"/>
                <w:shd w:val="clear" w:color="auto" w:fill="FFFFFF"/>
                <w:lang w:eastAsia="en-IN"/>
              </w:rPr>
              <w:t xml:space="preserve"> or sustained release, transmucosal, syrup, topical, parenteral administration, injection, subdermal, oral solution, rectal administration, buccal administration or transdermal administration.</w:t>
            </w:r>
          </w:p>
          <w:p w14:paraId="157CE49F"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32.      The pharmaceutical composition of claim 17, which is formulated to treat the underlying </w:t>
            </w:r>
            <w:proofErr w:type="spellStart"/>
            <w:r w:rsidRPr="00DD406C">
              <w:rPr>
                <w:rFonts w:ascii="Arial" w:eastAsia="Times New Roman" w:hAnsi="Arial" w:cs="Arial"/>
                <w:color w:val="1A1A1A"/>
                <w:sz w:val="21"/>
                <w:szCs w:val="21"/>
                <w:shd w:val="clear" w:color="auto" w:fill="FFFFFF"/>
                <w:lang w:eastAsia="en-IN"/>
              </w:rPr>
              <w:t>etiology</w:t>
            </w:r>
            <w:proofErr w:type="spellEnd"/>
            <w:r w:rsidRPr="00DD406C">
              <w:rPr>
                <w:rFonts w:ascii="Arial" w:eastAsia="Times New Roman" w:hAnsi="Arial" w:cs="Arial"/>
                <w:color w:val="1A1A1A"/>
                <w:sz w:val="21"/>
                <w:szCs w:val="21"/>
                <w:shd w:val="clear" w:color="auto" w:fill="FFFFFF"/>
                <w:lang w:eastAsia="en-IN"/>
              </w:rPr>
              <w:t xml:space="preserve"> with an effective amount administering the patient in need by oral administration, delayed </w:t>
            </w:r>
            <w:proofErr w:type="gramStart"/>
            <w:r w:rsidRPr="00DD406C">
              <w:rPr>
                <w:rFonts w:ascii="Arial" w:eastAsia="Times New Roman" w:hAnsi="Arial" w:cs="Arial"/>
                <w:color w:val="1A1A1A"/>
                <w:sz w:val="21"/>
                <w:szCs w:val="21"/>
                <w:shd w:val="clear" w:color="auto" w:fill="FFFFFF"/>
                <w:lang w:eastAsia="en-IN"/>
              </w:rPr>
              <w:t>release</w:t>
            </w:r>
            <w:proofErr w:type="gramEnd"/>
            <w:r w:rsidRPr="00DD406C">
              <w:rPr>
                <w:rFonts w:ascii="Arial" w:eastAsia="Times New Roman" w:hAnsi="Arial" w:cs="Arial"/>
                <w:color w:val="1A1A1A"/>
                <w:sz w:val="21"/>
                <w:szCs w:val="21"/>
                <w:shd w:val="clear" w:color="auto" w:fill="FFFFFF"/>
                <w:lang w:eastAsia="en-IN"/>
              </w:rPr>
              <w:t xml:space="preserve"> or sustained release, transmucosal, syrup, topical, </w:t>
            </w:r>
            <w:r w:rsidRPr="00DD406C">
              <w:rPr>
                <w:rFonts w:ascii="Arial" w:eastAsia="Times New Roman" w:hAnsi="Arial" w:cs="Arial"/>
                <w:color w:val="1A1A1A"/>
                <w:sz w:val="21"/>
                <w:szCs w:val="21"/>
                <w:shd w:val="clear" w:color="auto" w:fill="FFFFFF"/>
                <w:lang w:eastAsia="en-IN"/>
              </w:rPr>
              <w:lastRenderedPageBreak/>
              <w:t>parenteral administration, injection, subdermal, oral solution, rectal administration, buccal administration or transdermal administration.</w:t>
            </w:r>
          </w:p>
          <w:p w14:paraId="735B5DDB"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33.      The pharmaceutical composition of claim 18, which is formulated to treat the underlying </w:t>
            </w:r>
            <w:proofErr w:type="spellStart"/>
            <w:r w:rsidRPr="00DD406C">
              <w:rPr>
                <w:rFonts w:ascii="Arial" w:eastAsia="Times New Roman" w:hAnsi="Arial" w:cs="Arial"/>
                <w:color w:val="1A1A1A"/>
                <w:sz w:val="21"/>
                <w:szCs w:val="21"/>
                <w:shd w:val="clear" w:color="auto" w:fill="FFFFFF"/>
                <w:lang w:eastAsia="en-IN"/>
              </w:rPr>
              <w:t>etiology</w:t>
            </w:r>
            <w:proofErr w:type="spellEnd"/>
            <w:r w:rsidRPr="00DD406C">
              <w:rPr>
                <w:rFonts w:ascii="Arial" w:eastAsia="Times New Roman" w:hAnsi="Arial" w:cs="Arial"/>
                <w:color w:val="1A1A1A"/>
                <w:sz w:val="21"/>
                <w:szCs w:val="21"/>
                <w:shd w:val="clear" w:color="auto" w:fill="FFFFFF"/>
                <w:lang w:eastAsia="en-IN"/>
              </w:rPr>
              <w:t xml:space="preserve"> with an effective amount administering the patient in need by oral administration, delayed </w:t>
            </w:r>
            <w:proofErr w:type="gramStart"/>
            <w:r w:rsidRPr="00DD406C">
              <w:rPr>
                <w:rFonts w:ascii="Arial" w:eastAsia="Times New Roman" w:hAnsi="Arial" w:cs="Arial"/>
                <w:color w:val="1A1A1A"/>
                <w:sz w:val="21"/>
                <w:szCs w:val="21"/>
                <w:shd w:val="clear" w:color="auto" w:fill="FFFFFF"/>
                <w:lang w:eastAsia="en-IN"/>
              </w:rPr>
              <w:t>release</w:t>
            </w:r>
            <w:proofErr w:type="gramEnd"/>
            <w:r w:rsidRPr="00DD406C">
              <w:rPr>
                <w:rFonts w:ascii="Arial" w:eastAsia="Times New Roman" w:hAnsi="Arial" w:cs="Arial"/>
                <w:color w:val="1A1A1A"/>
                <w:sz w:val="21"/>
                <w:szCs w:val="21"/>
                <w:shd w:val="clear" w:color="auto" w:fill="FFFFFF"/>
                <w:lang w:eastAsia="en-IN"/>
              </w:rPr>
              <w:t xml:space="preserve"> or sustained release, transmucosal, syrup, topical, parenteral administration, injection, subdermal, oral solution, rectal administration, buccal administration or transdermal administration.</w:t>
            </w:r>
          </w:p>
          <w:p w14:paraId="132CA04F"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34.      The pharmaceutical composition of claim 19, which is formulated to treat the underlying </w:t>
            </w:r>
            <w:proofErr w:type="spellStart"/>
            <w:r w:rsidRPr="00DD406C">
              <w:rPr>
                <w:rFonts w:ascii="Arial" w:eastAsia="Times New Roman" w:hAnsi="Arial" w:cs="Arial"/>
                <w:color w:val="1A1A1A"/>
                <w:sz w:val="21"/>
                <w:szCs w:val="21"/>
                <w:shd w:val="clear" w:color="auto" w:fill="FFFFFF"/>
                <w:lang w:eastAsia="en-IN"/>
              </w:rPr>
              <w:t>etiology</w:t>
            </w:r>
            <w:proofErr w:type="spellEnd"/>
            <w:r w:rsidRPr="00DD406C">
              <w:rPr>
                <w:rFonts w:ascii="Arial" w:eastAsia="Times New Roman" w:hAnsi="Arial" w:cs="Arial"/>
                <w:color w:val="1A1A1A"/>
                <w:sz w:val="21"/>
                <w:szCs w:val="21"/>
                <w:shd w:val="clear" w:color="auto" w:fill="FFFFFF"/>
                <w:lang w:eastAsia="en-IN"/>
              </w:rPr>
              <w:t xml:space="preserve"> with an effective amount administering the patient in need by oral administration, delayed </w:t>
            </w:r>
            <w:proofErr w:type="gramStart"/>
            <w:r w:rsidRPr="00DD406C">
              <w:rPr>
                <w:rFonts w:ascii="Arial" w:eastAsia="Times New Roman" w:hAnsi="Arial" w:cs="Arial"/>
                <w:color w:val="1A1A1A"/>
                <w:sz w:val="21"/>
                <w:szCs w:val="21"/>
                <w:shd w:val="clear" w:color="auto" w:fill="FFFFFF"/>
                <w:lang w:eastAsia="en-IN"/>
              </w:rPr>
              <w:t>release</w:t>
            </w:r>
            <w:proofErr w:type="gramEnd"/>
            <w:r w:rsidRPr="00DD406C">
              <w:rPr>
                <w:rFonts w:ascii="Arial" w:eastAsia="Times New Roman" w:hAnsi="Arial" w:cs="Arial"/>
                <w:color w:val="1A1A1A"/>
                <w:sz w:val="21"/>
                <w:szCs w:val="21"/>
                <w:shd w:val="clear" w:color="auto" w:fill="FFFFFF"/>
                <w:lang w:eastAsia="en-IN"/>
              </w:rPr>
              <w:t xml:space="preserve"> or sustained release, transmucosal, syrup, topical, parenteral administration, injection, subdermal, oral solution, rectal administration, buccal administration or transdermal administration.</w:t>
            </w:r>
          </w:p>
          <w:p w14:paraId="320EB305"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35.      The pharmaceutical composition of claim 20, which is formulated to treat the underlying </w:t>
            </w:r>
            <w:proofErr w:type="spellStart"/>
            <w:r w:rsidRPr="00DD406C">
              <w:rPr>
                <w:rFonts w:ascii="Arial" w:eastAsia="Times New Roman" w:hAnsi="Arial" w:cs="Arial"/>
                <w:color w:val="1A1A1A"/>
                <w:sz w:val="21"/>
                <w:szCs w:val="21"/>
                <w:shd w:val="clear" w:color="auto" w:fill="FFFFFF"/>
                <w:lang w:eastAsia="en-IN"/>
              </w:rPr>
              <w:t>etiology</w:t>
            </w:r>
            <w:proofErr w:type="spellEnd"/>
            <w:r w:rsidRPr="00DD406C">
              <w:rPr>
                <w:rFonts w:ascii="Arial" w:eastAsia="Times New Roman" w:hAnsi="Arial" w:cs="Arial"/>
                <w:color w:val="1A1A1A"/>
                <w:sz w:val="21"/>
                <w:szCs w:val="21"/>
                <w:shd w:val="clear" w:color="auto" w:fill="FFFFFF"/>
                <w:lang w:eastAsia="en-IN"/>
              </w:rPr>
              <w:t xml:space="preserve"> with an effective amount administering the patient in need by oral administration, delayed </w:t>
            </w:r>
            <w:proofErr w:type="gramStart"/>
            <w:r w:rsidRPr="00DD406C">
              <w:rPr>
                <w:rFonts w:ascii="Arial" w:eastAsia="Times New Roman" w:hAnsi="Arial" w:cs="Arial"/>
                <w:color w:val="1A1A1A"/>
                <w:sz w:val="21"/>
                <w:szCs w:val="21"/>
                <w:shd w:val="clear" w:color="auto" w:fill="FFFFFF"/>
                <w:lang w:eastAsia="en-IN"/>
              </w:rPr>
              <w:t>release</w:t>
            </w:r>
            <w:proofErr w:type="gramEnd"/>
            <w:r w:rsidRPr="00DD406C">
              <w:rPr>
                <w:rFonts w:ascii="Arial" w:eastAsia="Times New Roman" w:hAnsi="Arial" w:cs="Arial"/>
                <w:color w:val="1A1A1A"/>
                <w:sz w:val="21"/>
                <w:szCs w:val="21"/>
                <w:shd w:val="clear" w:color="auto" w:fill="FFFFFF"/>
                <w:lang w:eastAsia="en-IN"/>
              </w:rPr>
              <w:t xml:space="preserve"> or sustained release, transmucosal, syrup, topical, parenteral administration, injection, subdermal, oral solution, rectal administration, buccal administration or transdermal administration.</w:t>
            </w:r>
          </w:p>
          <w:p w14:paraId="78F682C2"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lastRenderedPageBreak/>
              <w:t xml:space="preserve">36.      The pharmaceutical composition of claim 21, which is formulated to treat the underlying </w:t>
            </w:r>
            <w:proofErr w:type="spellStart"/>
            <w:r w:rsidRPr="00DD406C">
              <w:rPr>
                <w:rFonts w:ascii="Arial" w:eastAsia="Times New Roman" w:hAnsi="Arial" w:cs="Arial"/>
                <w:color w:val="1A1A1A"/>
                <w:sz w:val="21"/>
                <w:szCs w:val="21"/>
                <w:shd w:val="clear" w:color="auto" w:fill="FFFFFF"/>
                <w:lang w:eastAsia="en-IN"/>
              </w:rPr>
              <w:t>etiology</w:t>
            </w:r>
            <w:proofErr w:type="spellEnd"/>
            <w:r w:rsidRPr="00DD406C">
              <w:rPr>
                <w:rFonts w:ascii="Arial" w:eastAsia="Times New Roman" w:hAnsi="Arial" w:cs="Arial"/>
                <w:color w:val="1A1A1A"/>
                <w:sz w:val="21"/>
                <w:szCs w:val="21"/>
                <w:shd w:val="clear" w:color="auto" w:fill="FFFFFF"/>
                <w:lang w:eastAsia="en-IN"/>
              </w:rPr>
              <w:t xml:space="preserve"> with an effective amount administering the patient in need by oral administration, delayed </w:t>
            </w:r>
            <w:proofErr w:type="gramStart"/>
            <w:r w:rsidRPr="00DD406C">
              <w:rPr>
                <w:rFonts w:ascii="Arial" w:eastAsia="Times New Roman" w:hAnsi="Arial" w:cs="Arial"/>
                <w:color w:val="1A1A1A"/>
                <w:sz w:val="21"/>
                <w:szCs w:val="21"/>
                <w:shd w:val="clear" w:color="auto" w:fill="FFFFFF"/>
                <w:lang w:eastAsia="en-IN"/>
              </w:rPr>
              <w:t>release</w:t>
            </w:r>
            <w:proofErr w:type="gramEnd"/>
            <w:r w:rsidRPr="00DD406C">
              <w:rPr>
                <w:rFonts w:ascii="Arial" w:eastAsia="Times New Roman" w:hAnsi="Arial" w:cs="Arial"/>
                <w:color w:val="1A1A1A"/>
                <w:sz w:val="21"/>
                <w:szCs w:val="21"/>
                <w:shd w:val="clear" w:color="auto" w:fill="FFFFFF"/>
                <w:lang w:eastAsia="en-IN"/>
              </w:rPr>
              <w:t xml:space="preserve"> or sustained release, transmucosal, syrup, topical, parenteral administration, injection, subdermal, oral solution, rectal administration, buccal administration or transdermal administration.</w:t>
            </w:r>
          </w:p>
          <w:p w14:paraId="2403324E"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37.      The pharmaceutical composition of claim 22, which is formulated to treat the underlying </w:t>
            </w:r>
            <w:proofErr w:type="spellStart"/>
            <w:r w:rsidRPr="00DD406C">
              <w:rPr>
                <w:rFonts w:ascii="Arial" w:eastAsia="Times New Roman" w:hAnsi="Arial" w:cs="Arial"/>
                <w:color w:val="1A1A1A"/>
                <w:sz w:val="21"/>
                <w:szCs w:val="21"/>
                <w:shd w:val="clear" w:color="auto" w:fill="FFFFFF"/>
                <w:lang w:eastAsia="en-IN"/>
              </w:rPr>
              <w:t>etiology</w:t>
            </w:r>
            <w:proofErr w:type="spellEnd"/>
            <w:r w:rsidRPr="00DD406C">
              <w:rPr>
                <w:rFonts w:ascii="Arial" w:eastAsia="Times New Roman" w:hAnsi="Arial" w:cs="Arial"/>
                <w:color w:val="1A1A1A"/>
                <w:sz w:val="21"/>
                <w:szCs w:val="21"/>
                <w:shd w:val="clear" w:color="auto" w:fill="FFFFFF"/>
                <w:lang w:eastAsia="en-IN"/>
              </w:rPr>
              <w:t xml:space="preserve"> with an effective amount administering the patient in need by oral administration, delayed </w:t>
            </w:r>
            <w:proofErr w:type="gramStart"/>
            <w:r w:rsidRPr="00DD406C">
              <w:rPr>
                <w:rFonts w:ascii="Arial" w:eastAsia="Times New Roman" w:hAnsi="Arial" w:cs="Arial"/>
                <w:color w:val="1A1A1A"/>
                <w:sz w:val="21"/>
                <w:szCs w:val="21"/>
                <w:shd w:val="clear" w:color="auto" w:fill="FFFFFF"/>
                <w:lang w:eastAsia="en-IN"/>
              </w:rPr>
              <w:t>release</w:t>
            </w:r>
            <w:proofErr w:type="gramEnd"/>
            <w:r w:rsidRPr="00DD406C">
              <w:rPr>
                <w:rFonts w:ascii="Arial" w:eastAsia="Times New Roman" w:hAnsi="Arial" w:cs="Arial"/>
                <w:color w:val="1A1A1A"/>
                <w:sz w:val="21"/>
                <w:szCs w:val="21"/>
                <w:shd w:val="clear" w:color="auto" w:fill="FFFFFF"/>
                <w:lang w:eastAsia="en-IN"/>
              </w:rPr>
              <w:t xml:space="preserve"> or sustained release, transmucosal, syrup, topical, parenteral administration, injection, subdermal, oral solution, rectal administration, buccal administration or transdermal administration.</w:t>
            </w:r>
          </w:p>
          <w:p w14:paraId="29ADAE7B"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38.      The pharmaceutical composition of claim 23, which is formulated to treat the underlying </w:t>
            </w:r>
            <w:proofErr w:type="spellStart"/>
            <w:r w:rsidRPr="00DD406C">
              <w:rPr>
                <w:rFonts w:ascii="Arial" w:eastAsia="Times New Roman" w:hAnsi="Arial" w:cs="Arial"/>
                <w:color w:val="1A1A1A"/>
                <w:sz w:val="21"/>
                <w:szCs w:val="21"/>
                <w:shd w:val="clear" w:color="auto" w:fill="FFFFFF"/>
                <w:lang w:eastAsia="en-IN"/>
              </w:rPr>
              <w:t>etiology</w:t>
            </w:r>
            <w:proofErr w:type="spellEnd"/>
            <w:r w:rsidRPr="00DD406C">
              <w:rPr>
                <w:rFonts w:ascii="Arial" w:eastAsia="Times New Roman" w:hAnsi="Arial" w:cs="Arial"/>
                <w:color w:val="1A1A1A"/>
                <w:sz w:val="21"/>
                <w:szCs w:val="21"/>
                <w:shd w:val="clear" w:color="auto" w:fill="FFFFFF"/>
                <w:lang w:eastAsia="en-IN"/>
              </w:rPr>
              <w:t xml:space="preserve"> with an effective amount administering the patient in need by oral administration, delayed </w:t>
            </w:r>
            <w:proofErr w:type="gramStart"/>
            <w:r w:rsidRPr="00DD406C">
              <w:rPr>
                <w:rFonts w:ascii="Arial" w:eastAsia="Times New Roman" w:hAnsi="Arial" w:cs="Arial"/>
                <w:color w:val="1A1A1A"/>
                <w:sz w:val="21"/>
                <w:szCs w:val="21"/>
                <w:shd w:val="clear" w:color="auto" w:fill="FFFFFF"/>
                <w:lang w:eastAsia="en-IN"/>
              </w:rPr>
              <w:t>release</w:t>
            </w:r>
            <w:proofErr w:type="gramEnd"/>
            <w:r w:rsidRPr="00DD406C">
              <w:rPr>
                <w:rFonts w:ascii="Arial" w:eastAsia="Times New Roman" w:hAnsi="Arial" w:cs="Arial"/>
                <w:color w:val="1A1A1A"/>
                <w:sz w:val="21"/>
                <w:szCs w:val="21"/>
                <w:shd w:val="clear" w:color="auto" w:fill="FFFFFF"/>
                <w:lang w:eastAsia="en-IN"/>
              </w:rPr>
              <w:t xml:space="preserve"> or sustained release, transmucosal, syrup, topical, parenteral administration, injection, subdermal, oral solution, rectal administration, buccal administration or transdermal administration.</w:t>
            </w:r>
          </w:p>
          <w:p w14:paraId="070B7DDA"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39.      The pharmaceutical composition of claim 24, which is formulated to treat the underlying </w:t>
            </w:r>
            <w:proofErr w:type="spellStart"/>
            <w:r w:rsidRPr="00DD406C">
              <w:rPr>
                <w:rFonts w:ascii="Arial" w:eastAsia="Times New Roman" w:hAnsi="Arial" w:cs="Arial"/>
                <w:color w:val="1A1A1A"/>
                <w:sz w:val="21"/>
                <w:szCs w:val="21"/>
                <w:shd w:val="clear" w:color="auto" w:fill="FFFFFF"/>
                <w:lang w:eastAsia="en-IN"/>
              </w:rPr>
              <w:t>etiology</w:t>
            </w:r>
            <w:proofErr w:type="spellEnd"/>
            <w:r w:rsidRPr="00DD406C">
              <w:rPr>
                <w:rFonts w:ascii="Arial" w:eastAsia="Times New Roman" w:hAnsi="Arial" w:cs="Arial"/>
                <w:color w:val="1A1A1A"/>
                <w:sz w:val="21"/>
                <w:szCs w:val="21"/>
                <w:shd w:val="clear" w:color="auto" w:fill="FFFFFF"/>
                <w:lang w:eastAsia="en-IN"/>
              </w:rPr>
              <w:t xml:space="preserve"> with an effective amount administering the patient in need by oral </w:t>
            </w:r>
            <w:r w:rsidRPr="00DD406C">
              <w:rPr>
                <w:rFonts w:ascii="Arial" w:eastAsia="Times New Roman" w:hAnsi="Arial" w:cs="Arial"/>
                <w:color w:val="1A1A1A"/>
                <w:sz w:val="21"/>
                <w:szCs w:val="21"/>
                <w:shd w:val="clear" w:color="auto" w:fill="FFFFFF"/>
                <w:lang w:eastAsia="en-IN"/>
              </w:rPr>
              <w:lastRenderedPageBreak/>
              <w:t xml:space="preserve">administration, delayed </w:t>
            </w:r>
            <w:proofErr w:type="gramStart"/>
            <w:r w:rsidRPr="00DD406C">
              <w:rPr>
                <w:rFonts w:ascii="Arial" w:eastAsia="Times New Roman" w:hAnsi="Arial" w:cs="Arial"/>
                <w:color w:val="1A1A1A"/>
                <w:sz w:val="21"/>
                <w:szCs w:val="21"/>
                <w:shd w:val="clear" w:color="auto" w:fill="FFFFFF"/>
                <w:lang w:eastAsia="en-IN"/>
              </w:rPr>
              <w:t>release</w:t>
            </w:r>
            <w:proofErr w:type="gramEnd"/>
            <w:r w:rsidRPr="00DD406C">
              <w:rPr>
                <w:rFonts w:ascii="Arial" w:eastAsia="Times New Roman" w:hAnsi="Arial" w:cs="Arial"/>
                <w:color w:val="1A1A1A"/>
                <w:sz w:val="21"/>
                <w:szCs w:val="21"/>
                <w:shd w:val="clear" w:color="auto" w:fill="FFFFFF"/>
                <w:lang w:eastAsia="en-IN"/>
              </w:rPr>
              <w:t xml:space="preserve"> or sustained release, transmucosal, syrup, topical, parenteral administration, injection, subdermal, oral solution, rectal administration, buccal administration or transdermal administration.</w:t>
            </w:r>
          </w:p>
          <w:p w14:paraId="5EE7CD84"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40.      The pharmaceutical composition of claim 25, which is formulated to treat the underlying </w:t>
            </w:r>
            <w:proofErr w:type="spellStart"/>
            <w:r w:rsidRPr="00DD406C">
              <w:rPr>
                <w:rFonts w:ascii="Arial" w:eastAsia="Times New Roman" w:hAnsi="Arial" w:cs="Arial"/>
                <w:color w:val="1A1A1A"/>
                <w:sz w:val="21"/>
                <w:szCs w:val="21"/>
                <w:shd w:val="clear" w:color="auto" w:fill="FFFFFF"/>
                <w:lang w:eastAsia="en-IN"/>
              </w:rPr>
              <w:t>etiology</w:t>
            </w:r>
            <w:proofErr w:type="spellEnd"/>
            <w:r w:rsidRPr="00DD406C">
              <w:rPr>
                <w:rFonts w:ascii="Arial" w:eastAsia="Times New Roman" w:hAnsi="Arial" w:cs="Arial"/>
                <w:color w:val="1A1A1A"/>
                <w:sz w:val="21"/>
                <w:szCs w:val="21"/>
                <w:shd w:val="clear" w:color="auto" w:fill="FFFFFF"/>
                <w:lang w:eastAsia="en-IN"/>
              </w:rPr>
              <w:t xml:space="preserve"> with an effective amount administering the patient in need by oral administration, delayed </w:t>
            </w:r>
            <w:proofErr w:type="gramStart"/>
            <w:r w:rsidRPr="00DD406C">
              <w:rPr>
                <w:rFonts w:ascii="Arial" w:eastAsia="Times New Roman" w:hAnsi="Arial" w:cs="Arial"/>
                <w:color w:val="1A1A1A"/>
                <w:sz w:val="21"/>
                <w:szCs w:val="21"/>
                <w:shd w:val="clear" w:color="auto" w:fill="FFFFFF"/>
                <w:lang w:eastAsia="en-IN"/>
              </w:rPr>
              <w:t>release</w:t>
            </w:r>
            <w:proofErr w:type="gramEnd"/>
            <w:r w:rsidRPr="00DD406C">
              <w:rPr>
                <w:rFonts w:ascii="Arial" w:eastAsia="Times New Roman" w:hAnsi="Arial" w:cs="Arial"/>
                <w:color w:val="1A1A1A"/>
                <w:sz w:val="21"/>
                <w:szCs w:val="21"/>
                <w:shd w:val="clear" w:color="auto" w:fill="FFFFFF"/>
                <w:lang w:eastAsia="en-IN"/>
              </w:rPr>
              <w:t xml:space="preserve"> or sustained release, transmucosal, syrup, topical, parenteral administration, injection, subdermal, oral solution, rectal administration, buccal administration or transdermal administration.</w:t>
            </w:r>
          </w:p>
          <w:p w14:paraId="7DC41911"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41.      The pharmaceutical composition of claim 26, which is formulated to treat the underlying </w:t>
            </w:r>
            <w:proofErr w:type="spellStart"/>
            <w:r w:rsidRPr="00DD406C">
              <w:rPr>
                <w:rFonts w:ascii="Arial" w:eastAsia="Times New Roman" w:hAnsi="Arial" w:cs="Arial"/>
                <w:color w:val="1A1A1A"/>
                <w:sz w:val="21"/>
                <w:szCs w:val="21"/>
                <w:shd w:val="clear" w:color="auto" w:fill="FFFFFF"/>
                <w:lang w:eastAsia="en-IN"/>
              </w:rPr>
              <w:t>etiology</w:t>
            </w:r>
            <w:proofErr w:type="spellEnd"/>
            <w:r w:rsidRPr="00DD406C">
              <w:rPr>
                <w:rFonts w:ascii="Arial" w:eastAsia="Times New Roman" w:hAnsi="Arial" w:cs="Arial"/>
                <w:color w:val="1A1A1A"/>
                <w:sz w:val="21"/>
                <w:szCs w:val="21"/>
                <w:shd w:val="clear" w:color="auto" w:fill="FFFFFF"/>
                <w:lang w:eastAsia="en-IN"/>
              </w:rPr>
              <w:t xml:space="preserve"> with an effective amount administering the patient in need by oral administration, delayed </w:t>
            </w:r>
            <w:proofErr w:type="gramStart"/>
            <w:r w:rsidRPr="00DD406C">
              <w:rPr>
                <w:rFonts w:ascii="Arial" w:eastAsia="Times New Roman" w:hAnsi="Arial" w:cs="Arial"/>
                <w:color w:val="1A1A1A"/>
                <w:sz w:val="21"/>
                <w:szCs w:val="21"/>
                <w:shd w:val="clear" w:color="auto" w:fill="FFFFFF"/>
                <w:lang w:eastAsia="en-IN"/>
              </w:rPr>
              <w:t>release</w:t>
            </w:r>
            <w:proofErr w:type="gramEnd"/>
            <w:r w:rsidRPr="00DD406C">
              <w:rPr>
                <w:rFonts w:ascii="Arial" w:eastAsia="Times New Roman" w:hAnsi="Arial" w:cs="Arial"/>
                <w:color w:val="1A1A1A"/>
                <w:sz w:val="21"/>
                <w:szCs w:val="21"/>
                <w:shd w:val="clear" w:color="auto" w:fill="FFFFFF"/>
                <w:lang w:eastAsia="en-IN"/>
              </w:rPr>
              <w:t xml:space="preserve"> or sustained release, transmucosal, syrup, topical, parenteral administration, injection, subdermal, oral solution, rectal administration, buccal administration or transdermal administration.</w:t>
            </w:r>
          </w:p>
          <w:p w14:paraId="67029264"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42.      The pharmaceutical composition of claim 27, which is formulated to treat the underlying </w:t>
            </w:r>
            <w:proofErr w:type="spellStart"/>
            <w:r w:rsidRPr="00DD406C">
              <w:rPr>
                <w:rFonts w:ascii="Arial" w:eastAsia="Times New Roman" w:hAnsi="Arial" w:cs="Arial"/>
                <w:color w:val="1A1A1A"/>
                <w:sz w:val="21"/>
                <w:szCs w:val="21"/>
                <w:shd w:val="clear" w:color="auto" w:fill="FFFFFF"/>
                <w:lang w:eastAsia="en-IN"/>
              </w:rPr>
              <w:t>etiology</w:t>
            </w:r>
            <w:proofErr w:type="spellEnd"/>
            <w:r w:rsidRPr="00DD406C">
              <w:rPr>
                <w:rFonts w:ascii="Arial" w:eastAsia="Times New Roman" w:hAnsi="Arial" w:cs="Arial"/>
                <w:color w:val="1A1A1A"/>
                <w:sz w:val="21"/>
                <w:szCs w:val="21"/>
                <w:shd w:val="clear" w:color="auto" w:fill="FFFFFF"/>
                <w:lang w:eastAsia="en-IN"/>
              </w:rPr>
              <w:t xml:space="preserve"> with an effective amount administering the patient in need by oral administration, delayed </w:t>
            </w:r>
            <w:proofErr w:type="gramStart"/>
            <w:r w:rsidRPr="00DD406C">
              <w:rPr>
                <w:rFonts w:ascii="Arial" w:eastAsia="Times New Roman" w:hAnsi="Arial" w:cs="Arial"/>
                <w:color w:val="1A1A1A"/>
                <w:sz w:val="21"/>
                <w:szCs w:val="21"/>
                <w:shd w:val="clear" w:color="auto" w:fill="FFFFFF"/>
                <w:lang w:eastAsia="en-IN"/>
              </w:rPr>
              <w:t>release</w:t>
            </w:r>
            <w:proofErr w:type="gramEnd"/>
            <w:r w:rsidRPr="00DD406C">
              <w:rPr>
                <w:rFonts w:ascii="Arial" w:eastAsia="Times New Roman" w:hAnsi="Arial" w:cs="Arial"/>
                <w:color w:val="1A1A1A"/>
                <w:sz w:val="21"/>
                <w:szCs w:val="21"/>
                <w:shd w:val="clear" w:color="auto" w:fill="FFFFFF"/>
                <w:lang w:eastAsia="en-IN"/>
              </w:rPr>
              <w:t xml:space="preserve"> or sustained release, transmucosal, syrup, topical, parenteral administration, injection, subdermal, oral solution, rectal administration, </w:t>
            </w:r>
            <w:r w:rsidRPr="00DD406C">
              <w:rPr>
                <w:rFonts w:ascii="Arial" w:eastAsia="Times New Roman" w:hAnsi="Arial" w:cs="Arial"/>
                <w:color w:val="1A1A1A"/>
                <w:sz w:val="21"/>
                <w:szCs w:val="21"/>
                <w:shd w:val="clear" w:color="auto" w:fill="FFFFFF"/>
                <w:lang w:eastAsia="en-IN"/>
              </w:rPr>
              <w:lastRenderedPageBreak/>
              <w:t>buccal administration or transdermal administration.</w:t>
            </w:r>
          </w:p>
          <w:p w14:paraId="68B6F1D9"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43.      The pharmaceutical composition of claim 28, which is formulated to treat the underlying </w:t>
            </w:r>
            <w:proofErr w:type="spellStart"/>
            <w:r w:rsidRPr="00DD406C">
              <w:rPr>
                <w:rFonts w:ascii="Arial" w:eastAsia="Times New Roman" w:hAnsi="Arial" w:cs="Arial"/>
                <w:color w:val="1A1A1A"/>
                <w:sz w:val="21"/>
                <w:szCs w:val="21"/>
                <w:shd w:val="clear" w:color="auto" w:fill="FFFFFF"/>
                <w:lang w:eastAsia="en-IN"/>
              </w:rPr>
              <w:t>etiology</w:t>
            </w:r>
            <w:proofErr w:type="spellEnd"/>
            <w:r w:rsidRPr="00DD406C">
              <w:rPr>
                <w:rFonts w:ascii="Arial" w:eastAsia="Times New Roman" w:hAnsi="Arial" w:cs="Arial"/>
                <w:color w:val="1A1A1A"/>
                <w:sz w:val="21"/>
                <w:szCs w:val="21"/>
                <w:shd w:val="clear" w:color="auto" w:fill="FFFFFF"/>
                <w:lang w:eastAsia="en-IN"/>
              </w:rPr>
              <w:t xml:space="preserve"> with an effective amount administering the patient in need by oral administration, delayed </w:t>
            </w:r>
            <w:proofErr w:type="gramStart"/>
            <w:r w:rsidRPr="00DD406C">
              <w:rPr>
                <w:rFonts w:ascii="Arial" w:eastAsia="Times New Roman" w:hAnsi="Arial" w:cs="Arial"/>
                <w:color w:val="1A1A1A"/>
                <w:sz w:val="21"/>
                <w:szCs w:val="21"/>
                <w:shd w:val="clear" w:color="auto" w:fill="FFFFFF"/>
                <w:lang w:eastAsia="en-IN"/>
              </w:rPr>
              <w:t>release</w:t>
            </w:r>
            <w:proofErr w:type="gramEnd"/>
            <w:r w:rsidRPr="00DD406C">
              <w:rPr>
                <w:rFonts w:ascii="Arial" w:eastAsia="Times New Roman" w:hAnsi="Arial" w:cs="Arial"/>
                <w:color w:val="1A1A1A"/>
                <w:sz w:val="21"/>
                <w:szCs w:val="21"/>
                <w:shd w:val="clear" w:color="auto" w:fill="FFFFFF"/>
                <w:lang w:eastAsia="en-IN"/>
              </w:rPr>
              <w:t xml:space="preserve"> or sustained release, transmucosal, syrup, topical, parenteral administration, injection, subdermal, oral solution, rectal administration, buccal administration or transdermal administration.</w:t>
            </w:r>
          </w:p>
          <w:p w14:paraId="4D6904C6"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44.      The pharmaceutical composition of claim 29, which is formulated to treat the underlying </w:t>
            </w:r>
            <w:proofErr w:type="spellStart"/>
            <w:r w:rsidRPr="00DD406C">
              <w:rPr>
                <w:rFonts w:ascii="Arial" w:eastAsia="Times New Roman" w:hAnsi="Arial" w:cs="Arial"/>
                <w:color w:val="1A1A1A"/>
                <w:sz w:val="21"/>
                <w:szCs w:val="21"/>
                <w:shd w:val="clear" w:color="auto" w:fill="FFFFFF"/>
                <w:lang w:eastAsia="en-IN"/>
              </w:rPr>
              <w:t>etiology</w:t>
            </w:r>
            <w:proofErr w:type="spellEnd"/>
            <w:r w:rsidRPr="00DD406C">
              <w:rPr>
                <w:rFonts w:ascii="Arial" w:eastAsia="Times New Roman" w:hAnsi="Arial" w:cs="Arial"/>
                <w:color w:val="1A1A1A"/>
                <w:sz w:val="21"/>
                <w:szCs w:val="21"/>
                <w:shd w:val="clear" w:color="auto" w:fill="FFFFFF"/>
                <w:lang w:eastAsia="en-IN"/>
              </w:rPr>
              <w:t xml:space="preserve"> with an effective amount administering the patient in need by oral administration, delayed </w:t>
            </w:r>
            <w:proofErr w:type="gramStart"/>
            <w:r w:rsidRPr="00DD406C">
              <w:rPr>
                <w:rFonts w:ascii="Arial" w:eastAsia="Times New Roman" w:hAnsi="Arial" w:cs="Arial"/>
                <w:color w:val="1A1A1A"/>
                <w:sz w:val="21"/>
                <w:szCs w:val="21"/>
                <w:shd w:val="clear" w:color="auto" w:fill="FFFFFF"/>
                <w:lang w:eastAsia="en-IN"/>
              </w:rPr>
              <w:t>release</w:t>
            </w:r>
            <w:proofErr w:type="gramEnd"/>
            <w:r w:rsidRPr="00DD406C">
              <w:rPr>
                <w:rFonts w:ascii="Arial" w:eastAsia="Times New Roman" w:hAnsi="Arial" w:cs="Arial"/>
                <w:color w:val="1A1A1A"/>
                <w:sz w:val="21"/>
                <w:szCs w:val="21"/>
                <w:shd w:val="clear" w:color="auto" w:fill="FFFFFF"/>
                <w:lang w:eastAsia="en-IN"/>
              </w:rPr>
              <w:t xml:space="preserve"> or sustained release, transmucosal, syrup, topical, parenteral administration, injection, subdermal, oral solution, rectal administration, buccal administration or transdermal administration.</w:t>
            </w:r>
          </w:p>
          <w:p w14:paraId="50E8EBD5"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45.      The pharmaceutical composition of claim 30, which is formulated to treat the underlying </w:t>
            </w:r>
            <w:proofErr w:type="spellStart"/>
            <w:r w:rsidRPr="00DD406C">
              <w:rPr>
                <w:rFonts w:ascii="Arial" w:eastAsia="Times New Roman" w:hAnsi="Arial" w:cs="Arial"/>
                <w:color w:val="1A1A1A"/>
                <w:sz w:val="21"/>
                <w:szCs w:val="21"/>
                <w:shd w:val="clear" w:color="auto" w:fill="FFFFFF"/>
                <w:lang w:eastAsia="en-IN"/>
              </w:rPr>
              <w:t>etiology</w:t>
            </w:r>
            <w:proofErr w:type="spellEnd"/>
            <w:r w:rsidRPr="00DD406C">
              <w:rPr>
                <w:rFonts w:ascii="Arial" w:eastAsia="Times New Roman" w:hAnsi="Arial" w:cs="Arial"/>
                <w:color w:val="1A1A1A"/>
                <w:sz w:val="21"/>
                <w:szCs w:val="21"/>
                <w:shd w:val="clear" w:color="auto" w:fill="FFFFFF"/>
                <w:lang w:eastAsia="en-IN"/>
              </w:rPr>
              <w:t xml:space="preserve"> with an effective amount administering the patient in need by oral administration, delayed </w:t>
            </w:r>
            <w:proofErr w:type="gramStart"/>
            <w:r w:rsidRPr="00DD406C">
              <w:rPr>
                <w:rFonts w:ascii="Arial" w:eastAsia="Times New Roman" w:hAnsi="Arial" w:cs="Arial"/>
                <w:color w:val="1A1A1A"/>
                <w:sz w:val="21"/>
                <w:szCs w:val="21"/>
                <w:shd w:val="clear" w:color="auto" w:fill="FFFFFF"/>
                <w:lang w:eastAsia="en-IN"/>
              </w:rPr>
              <w:t>release</w:t>
            </w:r>
            <w:proofErr w:type="gramEnd"/>
            <w:r w:rsidRPr="00DD406C">
              <w:rPr>
                <w:rFonts w:ascii="Arial" w:eastAsia="Times New Roman" w:hAnsi="Arial" w:cs="Arial"/>
                <w:color w:val="1A1A1A"/>
                <w:sz w:val="21"/>
                <w:szCs w:val="21"/>
                <w:shd w:val="clear" w:color="auto" w:fill="FFFFFF"/>
                <w:lang w:eastAsia="en-IN"/>
              </w:rPr>
              <w:t xml:space="preserve"> or sustained release, transmucosal, syrup, topical, parenteral administration, injection, subdermal, oral solution, rectal administration, buccal administration or transdermal administration.</w:t>
            </w:r>
          </w:p>
          <w:p w14:paraId="12AC244C"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46.      Compounds and compositions of claim 31 are formulated for the treatment of chronic </w:t>
            </w:r>
            <w:r w:rsidRPr="00DD406C">
              <w:rPr>
                <w:rFonts w:ascii="Arial" w:eastAsia="Times New Roman" w:hAnsi="Arial" w:cs="Arial"/>
                <w:color w:val="1A1A1A"/>
                <w:sz w:val="21"/>
                <w:szCs w:val="21"/>
                <w:shd w:val="clear" w:color="auto" w:fill="FFFFFF"/>
                <w:lang w:eastAsia="en-IN"/>
              </w:rPr>
              <w:lastRenderedPageBreak/>
              <w:t>pain, surgery pain, wound pain, ulcer pain, neuropathic pain, central and peripheral nerve damage pain.</w:t>
            </w:r>
          </w:p>
          <w:p w14:paraId="70F929E2"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47.      Compounds and compositions of claim 32 are formulated for the treatment of chronic pain, surgery pain, wound pain, ulcer pain, neuropathic pain, central and peripheral nerve damage pain.</w:t>
            </w:r>
          </w:p>
          <w:p w14:paraId="21C8BEBC"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48.      Compounds and compositions of claim 33 are formulated for the treatment of chronic pain, surgery pain, wound pain, ulcer pain, neuropathic pain, central and peripheral nerve damage pain.</w:t>
            </w:r>
          </w:p>
          <w:p w14:paraId="2D4A010C"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49.      Compounds and compositions of claim 34 are formulated for the treatment of chronic pain, surgery pain, wound pain, ulcer pain, neuropathic pain, central and peripheral nerve damage pain.</w:t>
            </w:r>
          </w:p>
          <w:p w14:paraId="0B16FF88"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50.      Compounds and compositions of claim 35 are formulated for the treatment of chronic pain, surgery pain, wound pain, ulcer pain, neuropathic pain, central and peripheral nerve damage pain.</w:t>
            </w:r>
          </w:p>
          <w:p w14:paraId="0C55B38A"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51.      Compounds and compositions of claim 36 are formulated for the treatment of chronic pain, surgery pain, wound pain, ulcer pain, neuropathic pain, central and peripheral nerve damage pain.</w:t>
            </w:r>
          </w:p>
          <w:p w14:paraId="4ED57246"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52.      Compounds and compositions of claim 37 are formulated for the treatment of chronic pain, surgery pain, wound pain, ulcer pain, neuropathic pain, central and peripheral nerve damage pain.</w:t>
            </w:r>
          </w:p>
          <w:p w14:paraId="6D8DC9A9"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lastRenderedPageBreak/>
              <w:t>53.      Compounds and compositions of claim 38 are formulated for the treatment of chronic pain, surgery pain, wound pain, ulcer pain, neuropathic pain, central and peripheral nerve damage pain.</w:t>
            </w:r>
          </w:p>
          <w:p w14:paraId="737E3740"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54.      Compounds and compositions of claim 39 are formulated for the treatment of chronic pain, surgery pain, wound pain, ulcer pain, neuropathic pain, central and peripheral nerve damage pain.</w:t>
            </w:r>
          </w:p>
          <w:p w14:paraId="4C1A90F4"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55.      Compounds and compositions of claim 40 are formulated for the treatment of chronic pain, surgery pain, wound pain, ulcer pain, neuropathic pain, central and peripheral nerve damage pain.</w:t>
            </w:r>
          </w:p>
          <w:p w14:paraId="3237C07A"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56.      Compounds and compositions of claim 41 are formulated for the treatment of chronic pain, surgery pain, wound pain, ulcer pain, neuropathic pain, central and peripheral nerve damage pain.</w:t>
            </w:r>
          </w:p>
          <w:p w14:paraId="1FDFC803"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57.      Compounds and compositions of claim 42 are formulated for the treatment of chronic pain, surgery pain, wound pain, ulcer pain, neuropathic pain, central and peripheral nerve damage pain.</w:t>
            </w:r>
          </w:p>
          <w:p w14:paraId="6708DDB3"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58.      Compounds and compositions of claim 43 are formulated for the treatment of chronic pain, surgery pain, wound pain, ulcer pain, neuropathic pain, central and peripheral nerve damage pain.</w:t>
            </w:r>
          </w:p>
          <w:p w14:paraId="5A2E0839"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 xml:space="preserve">59.      Compounds and compositions of claim 44 are formulated for the treatment of chronic pain, surgery pain, wound pain, ulcer pain, </w:t>
            </w:r>
            <w:r w:rsidRPr="00DD406C">
              <w:rPr>
                <w:rFonts w:ascii="Arial" w:eastAsia="Times New Roman" w:hAnsi="Arial" w:cs="Arial"/>
                <w:color w:val="1A1A1A"/>
                <w:sz w:val="21"/>
                <w:szCs w:val="21"/>
                <w:shd w:val="clear" w:color="auto" w:fill="FFFFFF"/>
                <w:lang w:eastAsia="en-IN"/>
              </w:rPr>
              <w:lastRenderedPageBreak/>
              <w:t>neuropathic pain, central and peripheral nerve damage pain.</w:t>
            </w:r>
          </w:p>
          <w:p w14:paraId="32FE57A3"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60.      Compounds and compositions of claim 45 are formulated for the treatment of chronic pain, surgery pain, wound pain, ulcer pain, neuropathic pain, central and peripheral nerve damage pain.</w:t>
            </w:r>
          </w:p>
          <w:p w14:paraId="6274D564"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61.      A compound of claim 4, comprising of formula IV:</w:t>
            </w:r>
          </w:p>
          <w:p w14:paraId="372B3A9D" w14:textId="546A825B"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5CA003A0" wp14:editId="7FE6CD9A">
                  <wp:extent cx="2743200" cy="118618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200_0001_x659_y2224_drawing"/>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2743200" cy="1186180"/>
                          </a:xfrm>
                          <a:prstGeom prst="rect">
                            <a:avLst/>
                          </a:prstGeom>
                          <a:noFill/>
                          <a:ln>
                            <a:noFill/>
                          </a:ln>
                        </pic:spPr>
                      </pic:pic>
                    </a:graphicData>
                  </a:graphic>
                </wp:inline>
              </w:drawing>
            </w:r>
          </w:p>
          <w:p w14:paraId="10747859"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62.         A compound of claim 6, comprising of formula VI:</w:t>
            </w:r>
          </w:p>
          <w:p w14:paraId="5F39A39B" w14:textId="6A7E7668"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01B7EDF7" wp14:editId="08E23E58">
                  <wp:extent cx="2743200" cy="168338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201_0001_x736_y563_drawing"/>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2743200" cy="1683385"/>
                          </a:xfrm>
                          <a:prstGeom prst="rect">
                            <a:avLst/>
                          </a:prstGeom>
                          <a:noFill/>
                          <a:ln>
                            <a:noFill/>
                          </a:ln>
                        </pic:spPr>
                      </pic:pic>
                    </a:graphicData>
                  </a:graphic>
                </wp:inline>
              </w:drawing>
            </w:r>
          </w:p>
          <w:p w14:paraId="414650C4"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63.         A compound of claim 5, comprising of formula V:</w:t>
            </w:r>
          </w:p>
          <w:p w14:paraId="419558C7" w14:textId="1A9F142A"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lastRenderedPageBreak/>
              <w:drawing>
                <wp:inline distT="0" distB="0" distL="0" distR="0" wp14:anchorId="0830D23C" wp14:editId="1350B792">
                  <wp:extent cx="2743200" cy="191389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201_0002_x779_y1392_drawing"/>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2743200" cy="1913890"/>
                          </a:xfrm>
                          <a:prstGeom prst="rect">
                            <a:avLst/>
                          </a:prstGeom>
                          <a:noFill/>
                          <a:ln>
                            <a:noFill/>
                          </a:ln>
                        </pic:spPr>
                      </pic:pic>
                    </a:graphicData>
                  </a:graphic>
                </wp:inline>
              </w:drawing>
            </w:r>
          </w:p>
          <w:p w14:paraId="197BA183" w14:textId="77777777" w:rsidR="00DD406C" w:rsidRPr="00DD406C" w:rsidRDefault="00DD406C" w:rsidP="00DD406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color w:val="1A1A1A"/>
                <w:sz w:val="21"/>
                <w:szCs w:val="21"/>
                <w:shd w:val="clear" w:color="auto" w:fill="FFFFFF"/>
                <w:lang w:eastAsia="en-IN"/>
              </w:rPr>
              <w:t>64.         A compound of claim 14, comprising of formula XIV:</w:t>
            </w:r>
          </w:p>
          <w:p w14:paraId="36EFE28D" w14:textId="28156A29" w:rsidR="00DD406C" w:rsidRPr="00DD406C" w:rsidRDefault="00DD406C" w:rsidP="00DD406C">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D406C">
              <w:rPr>
                <w:rFonts w:ascii="Arial" w:eastAsia="Times New Roman" w:hAnsi="Arial" w:cs="Arial"/>
                <w:noProof/>
                <w:color w:val="1A1A1A"/>
                <w:sz w:val="21"/>
                <w:szCs w:val="21"/>
                <w:shd w:val="clear" w:color="auto" w:fill="FFFFFF"/>
                <w:lang w:eastAsia="en-IN"/>
              </w:rPr>
              <w:drawing>
                <wp:inline distT="0" distB="0" distL="0" distR="0" wp14:anchorId="53FDEF6F" wp14:editId="0C7CBAC2">
                  <wp:extent cx="2253615" cy="2105660"/>
                  <wp:effectExtent l="0" t="0" r="0" b="88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201_0003_x905_y2328_drawing"/>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bwMode="auto">
                          <a:xfrm>
                            <a:off x="0" y="0"/>
                            <a:ext cx="2253615" cy="2105660"/>
                          </a:xfrm>
                          <a:prstGeom prst="rect">
                            <a:avLst/>
                          </a:prstGeom>
                          <a:noFill/>
                          <a:ln>
                            <a:noFill/>
                          </a:ln>
                        </pic:spPr>
                      </pic:pic>
                    </a:graphicData>
                  </a:graphic>
                </wp:inline>
              </w:drawing>
            </w:r>
          </w:p>
          <w:p w14:paraId="6AF39F3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1F2FC8FD" w14:textId="44830EB0" w:rsidR="000D0456" w:rsidRDefault="00D27256">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 Treatment of Chronic Pain</w:t>
            </w:r>
          </w:p>
        </w:tc>
        <w:tc>
          <w:tcPr>
            <w:tcW w:w="1366" w:type="dxa"/>
          </w:tcPr>
          <w:p w14:paraId="3983013E" w14:textId="448B5BD7" w:rsidR="00D27256" w:rsidRDefault="00D27256" w:rsidP="00D27256">
            <w:pPr>
              <w:cnfStyle w:val="000000000000" w:firstRow="0" w:lastRow="0" w:firstColumn="0" w:lastColumn="0" w:oddVBand="0" w:evenVBand="0" w:oddHBand="0" w:evenHBand="0" w:firstRowFirstColumn="0" w:firstRowLastColumn="0" w:lastRowFirstColumn="0" w:lastRowLastColumn="0"/>
            </w:pPr>
            <w:r w:rsidRPr="00D27256">
              <w:br/>
            </w:r>
            <w:r w:rsidRPr="00D27256">
              <w:rPr>
                <w:noProof/>
              </w:rPr>
              <w:drawing>
                <wp:inline distT="0" distB="0" distL="0" distR="0" wp14:anchorId="009A462E" wp14:editId="5C676ECD">
                  <wp:extent cx="730250" cy="16192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37_0002_x307_y1636_drawing"/>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bwMode="auto">
                          <a:xfrm>
                            <a:off x="0" y="0"/>
                            <a:ext cx="730250" cy="161925"/>
                          </a:xfrm>
                          <a:prstGeom prst="rect">
                            <a:avLst/>
                          </a:prstGeom>
                          <a:noFill/>
                          <a:ln>
                            <a:noFill/>
                          </a:ln>
                        </pic:spPr>
                      </pic:pic>
                    </a:graphicData>
                  </a:graphic>
                </wp:inline>
              </w:drawing>
            </w:r>
          </w:p>
          <w:p w14:paraId="314F3314" w14:textId="4667564A" w:rsidR="00D27256" w:rsidRDefault="00D27256" w:rsidP="00D27256">
            <w:pPr>
              <w:cnfStyle w:val="000000000000" w:firstRow="0" w:lastRow="0" w:firstColumn="0" w:lastColumn="0" w:oddVBand="0" w:evenVBand="0" w:oddHBand="0" w:evenHBand="0" w:firstRowFirstColumn="0" w:firstRowLastColumn="0" w:lastRowFirstColumn="0" w:lastRowLastColumn="0"/>
            </w:pPr>
          </w:p>
          <w:p w14:paraId="3233A0C1" w14:textId="77777777" w:rsidR="00D27256" w:rsidRPr="00D27256" w:rsidRDefault="00D27256" w:rsidP="00D2725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p>
          <w:p w14:paraId="01AAC9C9" w14:textId="1188BF83" w:rsidR="00D27256" w:rsidRPr="00D27256" w:rsidRDefault="00D27256" w:rsidP="00D27256">
            <w:pPr>
              <w:spacing w:line="263" w:lineRule="atLeast"/>
              <w:ind w:firstLine="8208"/>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27256">
              <w:rPr>
                <w:rFonts w:ascii="Arial" w:eastAsia="Times New Roman" w:hAnsi="Arial" w:cs="Arial"/>
                <w:noProof/>
                <w:color w:val="1A1A1A"/>
                <w:sz w:val="21"/>
                <w:szCs w:val="21"/>
                <w:shd w:val="clear" w:color="auto" w:fill="FFFFFF"/>
                <w:lang w:eastAsia="en-IN"/>
              </w:rPr>
              <w:drawing>
                <wp:inline distT="0" distB="0" distL="0" distR="0" wp14:anchorId="26C016B3" wp14:editId="1F155C75">
                  <wp:extent cx="730250" cy="26924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39_0001_x290_y1153_drawing"/>
                          <pic:cNvPicPr>
                            <a:picLocks noChangeAspect="1" noChangeArrowheads="1"/>
                          </pic:cNvPicPr>
                        </pic:nvPicPr>
                        <pic:blipFill>
                          <a:blip r:embed="rId504" cstate="print">
                            <a:extLst>
                              <a:ext uri="{28A0092B-C50C-407E-A947-70E740481C1C}">
                                <a14:useLocalDpi xmlns:a14="http://schemas.microsoft.com/office/drawing/2010/main" val="0"/>
                              </a:ext>
                            </a:extLst>
                          </a:blip>
                          <a:srcRect/>
                          <a:stretch>
                            <a:fillRect/>
                          </a:stretch>
                        </pic:blipFill>
                        <pic:spPr bwMode="auto">
                          <a:xfrm>
                            <a:off x="0" y="0"/>
                            <a:ext cx="730250" cy="269240"/>
                          </a:xfrm>
                          <a:prstGeom prst="rect">
                            <a:avLst/>
                          </a:prstGeom>
                          <a:noFill/>
                          <a:ln>
                            <a:noFill/>
                          </a:ln>
                        </pic:spPr>
                      </pic:pic>
                    </a:graphicData>
                  </a:graphic>
                </wp:inline>
              </w:drawing>
            </w:r>
          </w:p>
          <w:p w14:paraId="4C4E2831" w14:textId="77777777" w:rsidR="00D27256" w:rsidRPr="00D27256" w:rsidRDefault="00D27256" w:rsidP="00D27256">
            <w:pPr>
              <w:cnfStyle w:val="000000000000" w:firstRow="0" w:lastRow="0" w:firstColumn="0" w:lastColumn="0" w:oddVBand="0" w:evenVBand="0" w:oddHBand="0" w:evenHBand="0" w:firstRowFirstColumn="0" w:firstRowLastColumn="0" w:lastRowFirstColumn="0" w:lastRowLastColumn="0"/>
            </w:pPr>
          </w:p>
          <w:p w14:paraId="6D68CE9E" w14:textId="178E100B" w:rsidR="00D27256" w:rsidRPr="00D27256" w:rsidRDefault="00D27256" w:rsidP="00D27256">
            <w:pPr>
              <w:cnfStyle w:val="000000000000" w:firstRow="0" w:lastRow="0" w:firstColumn="0" w:lastColumn="0" w:oddVBand="0" w:evenVBand="0" w:oddHBand="0" w:evenHBand="0" w:firstRowFirstColumn="0" w:firstRowLastColumn="0" w:lastRowFirstColumn="0" w:lastRowLastColumn="0"/>
            </w:pPr>
            <w:r w:rsidRPr="00D27256">
              <w:rPr>
                <w:noProof/>
              </w:rPr>
              <w:drawing>
                <wp:inline distT="0" distB="0" distL="0" distR="0" wp14:anchorId="7DF8C944" wp14:editId="187D3CB1">
                  <wp:extent cx="730250" cy="26924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39_0001_x290_y1153_drawing"/>
                          <pic:cNvPicPr>
                            <a:picLocks noChangeAspect="1" noChangeArrowheads="1"/>
                          </pic:cNvPicPr>
                        </pic:nvPicPr>
                        <pic:blipFill>
                          <a:blip r:embed="rId504" cstate="print">
                            <a:extLst>
                              <a:ext uri="{28A0092B-C50C-407E-A947-70E740481C1C}">
                                <a14:useLocalDpi xmlns:a14="http://schemas.microsoft.com/office/drawing/2010/main" val="0"/>
                              </a:ext>
                            </a:extLst>
                          </a:blip>
                          <a:srcRect/>
                          <a:stretch>
                            <a:fillRect/>
                          </a:stretch>
                        </pic:blipFill>
                        <pic:spPr bwMode="auto">
                          <a:xfrm>
                            <a:off x="0" y="0"/>
                            <a:ext cx="730250" cy="269240"/>
                          </a:xfrm>
                          <a:prstGeom prst="rect">
                            <a:avLst/>
                          </a:prstGeom>
                          <a:noFill/>
                          <a:ln>
                            <a:noFill/>
                          </a:ln>
                        </pic:spPr>
                      </pic:pic>
                    </a:graphicData>
                  </a:graphic>
                </wp:inline>
              </w:drawing>
            </w:r>
          </w:p>
          <w:p w14:paraId="05662E6D" w14:textId="77777777" w:rsidR="00D27256" w:rsidRPr="00D27256" w:rsidRDefault="00D27256" w:rsidP="00D27256">
            <w:pPr>
              <w:cnfStyle w:val="000000000000" w:firstRow="0" w:lastRow="0" w:firstColumn="0" w:lastColumn="0" w:oddVBand="0" w:evenVBand="0" w:oddHBand="0" w:evenHBand="0" w:firstRowFirstColumn="0" w:firstRowLastColumn="0" w:lastRowFirstColumn="0" w:lastRowLastColumn="0"/>
            </w:pPr>
          </w:p>
          <w:p w14:paraId="4FE11DD7" w14:textId="77777777" w:rsidR="000D0456" w:rsidRDefault="000D0456">
            <w:pPr>
              <w:cnfStyle w:val="000000000000" w:firstRow="0" w:lastRow="0" w:firstColumn="0" w:lastColumn="0" w:oddVBand="0" w:evenVBand="0" w:oddHBand="0" w:evenHBand="0" w:firstRowFirstColumn="0" w:firstRowLastColumn="0" w:lastRowFirstColumn="0" w:lastRowLastColumn="0"/>
            </w:pPr>
          </w:p>
          <w:p w14:paraId="613238D2" w14:textId="77777777" w:rsidR="00D27256" w:rsidRPr="00D27256" w:rsidRDefault="00D27256" w:rsidP="00D27256">
            <w:pPr>
              <w:cnfStyle w:val="000000000000" w:firstRow="0" w:lastRow="0" w:firstColumn="0" w:lastColumn="0" w:oddVBand="0" w:evenVBand="0" w:oddHBand="0" w:evenHBand="0" w:firstRowFirstColumn="0" w:firstRowLastColumn="0" w:lastRowFirstColumn="0" w:lastRowLastColumn="0"/>
            </w:pPr>
          </w:p>
          <w:p w14:paraId="5EBAB0DF" w14:textId="1C7D3736" w:rsidR="00D27256" w:rsidRPr="00D27256" w:rsidRDefault="00D27256" w:rsidP="00D27256">
            <w:pPr>
              <w:cnfStyle w:val="000000000000" w:firstRow="0" w:lastRow="0" w:firstColumn="0" w:lastColumn="0" w:oddVBand="0" w:evenVBand="0" w:oddHBand="0" w:evenHBand="0" w:firstRowFirstColumn="0" w:firstRowLastColumn="0" w:lastRowFirstColumn="0" w:lastRowLastColumn="0"/>
            </w:pPr>
            <w:r w:rsidRPr="00D27256">
              <w:rPr>
                <w:noProof/>
              </w:rPr>
              <w:drawing>
                <wp:inline distT="0" distB="0" distL="0" distR="0" wp14:anchorId="15F7DEFC" wp14:editId="525831D9">
                  <wp:extent cx="730250" cy="21209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0_0001_x299_y888_drawing"/>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30250" cy="212090"/>
                          </a:xfrm>
                          <a:prstGeom prst="rect">
                            <a:avLst/>
                          </a:prstGeom>
                          <a:noFill/>
                          <a:ln>
                            <a:noFill/>
                          </a:ln>
                        </pic:spPr>
                      </pic:pic>
                    </a:graphicData>
                  </a:graphic>
                </wp:inline>
              </w:drawing>
            </w:r>
          </w:p>
          <w:p w14:paraId="725FA3D3" w14:textId="77777777" w:rsidR="00D27256" w:rsidRDefault="00D27256">
            <w:pPr>
              <w:cnfStyle w:val="000000000000" w:firstRow="0" w:lastRow="0" w:firstColumn="0" w:lastColumn="0" w:oddVBand="0" w:evenVBand="0" w:oddHBand="0" w:evenHBand="0" w:firstRowFirstColumn="0" w:firstRowLastColumn="0" w:lastRowFirstColumn="0" w:lastRowLastColumn="0"/>
            </w:pPr>
          </w:p>
          <w:p w14:paraId="2F29BD60" w14:textId="77777777" w:rsidR="00D27256" w:rsidRPr="00D27256" w:rsidRDefault="00D27256" w:rsidP="00D27256">
            <w:pPr>
              <w:cnfStyle w:val="000000000000" w:firstRow="0" w:lastRow="0" w:firstColumn="0" w:lastColumn="0" w:oddVBand="0" w:evenVBand="0" w:oddHBand="0" w:evenHBand="0" w:firstRowFirstColumn="0" w:firstRowLastColumn="0" w:lastRowFirstColumn="0" w:lastRowLastColumn="0"/>
            </w:pPr>
          </w:p>
          <w:p w14:paraId="6F52C5F1" w14:textId="0468D380" w:rsidR="00D27256" w:rsidRPr="00D27256" w:rsidRDefault="00D27256" w:rsidP="00D27256">
            <w:pPr>
              <w:cnfStyle w:val="000000000000" w:firstRow="0" w:lastRow="0" w:firstColumn="0" w:lastColumn="0" w:oddVBand="0" w:evenVBand="0" w:oddHBand="0" w:evenHBand="0" w:firstRowFirstColumn="0" w:firstRowLastColumn="0" w:lastRowFirstColumn="0" w:lastRowLastColumn="0"/>
            </w:pPr>
            <w:r w:rsidRPr="00D27256">
              <w:rPr>
                <w:noProof/>
              </w:rPr>
              <w:drawing>
                <wp:inline distT="0" distB="0" distL="0" distR="0" wp14:anchorId="51E0910F" wp14:editId="79F6996D">
                  <wp:extent cx="730250" cy="162560"/>
                  <wp:effectExtent l="0" t="0" r="0" b="889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0_0002_x298_y2545_drawing"/>
                          <pic:cNvPicPr>
                            <a:picLocks noChangeAspect="1" noChangeArrowheads="1"/>
                          </pic:cNvPicPr>
                        </pic:nvPicPr>
                        <pic:blipFill>
                          <a:blip r:embed="rId506" cstate="print">
                            <a:extLst>
                              <a:ext uri="{28A0092B-C50C-407E-A947-70E740481C1C}">
                                <a14:useLocalDpi xmlns:a14="http://schemas.microsoft.com/office/drawing/2010/main" val="0"/>
                              </a:ext>
                            </a:extLst>
                          </a:blip>
                          <a:srcRect/>
                          <a:stretch>
                            <a:fillRect/>
                          </a:stretch>
                        </pic:blipFill>
                        <pic:spPr bwMode="auto">
                          <a:xfrm>
                            <a:off x="0" y="0"/>
                            <a:ext cx="730250" cy="162560"/>
                          </a:xfrm>
                          <a:prstGeom prst="rect">
                            <a:avLst/>
                          </a:prstGeom>
                          <a:noFill/>
                          <a:ln>
                            <a:noFill/>
                          </a:ln>
                        </pic:spPr>
                      </pic:pic>
                    </a:graphicData>
                  </a:graphic>
                </wp:inline>
              </w:drawing>
            </w:r>
          </w:p>
          <w:p w14:paraId="196A801F" w14:textId="77777777" w:rsidR="00D27256" w:rsidRDefault="00D27256">
            <w:pPr>
              <w:cnfStyle w:val="000000000000" w:firstRow="0" w:lastRow="0" w:firstColumn="0" w:lastColumn="0" w:oddVBand="0" w:evenVBand="0" w:oddHBand="0" w:evenHBand="0" w:firstRowFirstColumn="0" w:firstRowLastColumn="0" w:lastRowFirstColumn="0" w:lastRowLastColumn="0"/>
            </w:pPr>
          </w:p>
          <w:p w14:paraId="073E5AD2" w14:textId="25C1F057" w:rsidR="00D27256" w:rsidRDefault="00D27256">
            <w:pPr>
              <w:cnfStyle w:val="000000000000" w:firstRow="0" w:lastRow="0" w:firstColumn="0" w:lastColumn="0" w:oddVBand="0" w:evenVBand="0" w:oddHBand="0" w:evenHBand="0" w:firstRowFirstColumn="0" w:firstRowLastColumn="0" w:lastRowFirstColumn="0" w:lastRowLastColumn="0"/>
            </w:pPr>
          </w:p>
        </w:tc>
      </w:tr>
      <w:tr w:rsidR="005C4F51" w14:paraId="4BE00E02"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57A6B55" w14:textId="5D3FB027" w:rsidR="000D0456" w:rsidRDefault="00460018">
            <w:r>
              <w:lastRenderedPageBreak/>
              <w:t>25</w:t>
            </w:r>
          </w:p>
        </w:tc>
        <w:tc>
          <w:tcPr>
            <w:tcW w:w="1712" w:type="dxa"/>
          </w:tcPr>
          <w:p w14:paraId="2474889A" w14:textId="4A35CAF9" w:rsidR="000D0456" w:rsidRDefault="00460018">
            <w:pPr>
              <w:cnfStyle w:val="000000000000" w:firstRow="0" w:lastRow="0" w:firstColumn="0" w:lastColumn="0" w:oddVBand="0" w:evenVBand="0" w:oddHBand="0" w:evenHBand="0" w:firstRowFirstColumn="0" w:firstRowLastColumn="0" w:lastRowFirstColumn="0" w:lastRowLastColumn="0"/>
            </w:pPr>
            <w:r w:rsidRPr="00460018">
              <w:rPr>
                <w:b/>
                <w:bCs/>
              </w:rPr>
              <w:t>BR112022001659</w:t>
            </w:r>
          </w:p>
        </w:tc>
        <w:tc>
          <w:tcPr>
            <w:tcW w:w="708" w:type="dxa"/>
          </w:tcPr>
          <w:p w14:paraId="25A944ED" w14:textId="19A7C72A" w:rsidR="000D0456" w:rsidRDefault="00460018">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69C60EC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6E323B4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181972E8" w14:textId="20692BA7" w:rsidR="000D0456" w:rsidRDefault="00460018">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EEEEFF"/>
              </w:rPr>
              <w:t xml:space="preserve">composition for treating disorders affecting the anus </w:t>
            </w:r>
            <w:r>
              <w:rPr>
                <w:rFonts w:ascii="Arial" w:hAnsi="Arial" w:cs="Arial"/>
                <w:color w:val="1A1A1A"/>
                <w:sz w:val="21"/>
                <w:szCs w:val="21"/>
                <w:shd w:val="clear" w:color="auto" w:fill="EEEEFF"/>
              </w:rPr>
              <w:lastRenderedPageBreak/>
              <w:t xml:space="preserve">and the rectum. The composition can be formulated for oral administration, rectal administration, topical administration, transmucosal, transdermal administration, spraying, </w:t>
            </w:r>
            <w:proofErr w:type="gramStart"/>
            <w:r>
              <w:rPr>
                <w:rFonts w:ascii="Arial" w:hAnsi="Arial" w:cs="Arial"/>
                <w:color w:val="1A1A1A"/>
                <w:sz w:val="21"/>
                <w:szCs w:val="21"/>
                <w:shd w:val="clear" w:color="auto" w:fill="EEEEFF"/>
              </w:rPr>
              <w:t>injection</w:t>
            </w:r>
            <w:proofErr w:type="gramEnd"/>
            <w:r>
              <w:rPr>
                <w:rFonts w:ascii="Arial" w:hAnsi="Arial" w:cs="Arial"/>
                <w:color w:val="1A1A1A"/>
                <w:sz w:val="21"/>
                <w:szCs w:val="21"/>
                <w:shd w:val="clear" w:color="auto" w:fill="EEEEFF"/>
              </w:rPr>
              <w:t xml:space="preserve"> or other formulation known in the art.</w:t>
            </w:r>
          </w:p>
        </w:tc>
        <w:tc>
          <w:tcPr>
            <w:tcW w:w="1366" w:type="dxa"/>
          </w:tcPr>
          <w:p w14:paraId="2359ECD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40F4F6C3"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D864003" w14:textId="3E1626B8" w:rsidR="000D0456" w:rsidRDefault="00460018">
            <w:r>
              <w:t>26</w:t>
            </w:r>
          </w:p>
        </w:tc>
        <w:tc>
          <w:tcPr>
            <w:tcW w:w="1712" w:type="dxa"/>
          </w:tcPr>
          <w:p w14:paraId="52529266" w14:textId="752D5CAF" w:rsidR="000D0456" w:rsidRDefault="00460018">
            <w:pPr>
              <w:cnfStyle w:val="000000000000" w:firstRow="0" w:lastRow="0" w:firstColumn="0" w:lastColumn="0" w:oddVBand="0" w:evenVBand="0" w:oddHBand="0" w:evenHBand="0" w:firstRowFirstColumn="0" w:firstRowLastColumn="0" w:lastRowFirstColumn="0" w:lastRowLastColumn="0"/>
            </w:pPr>
            <w:r w:rsidRPr="00460018">
              <w:rPr>
                <w:b/>
                <w:bCs/>
              </w:rPr>
              <w:t>IN202247006765</w:t>
            </w:r>
          </w:p>
        </w:tc>
        <w:tc>
          <w:tcPr>
            <w:tcW w:w="708" w:type="dxa"/>
          </w:tcPr>
          <w:p w14:paraId="44C72EB1" w14:textId="6929B80B" w:rsidR="000D0456" w:rsidRDefault="00460018">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28571BC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30D0CB0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550A88F0" w14:textId="04E8F05B" w:rsidR="000D0456" w:rsidRDefault="00460018">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 treating disorder affecting the anus </w:t>
            </w:r>
            <w:r>
              <w:rPr>
                <w:rFonts w:ascii="Arial" w:hAnsi="Arial" w:cs="Arial"/>
                <w:color w:val="1A1A1A"/>
                <w:sz w:val="21"/>
                <w:szCs w:val="21"/>
                <w:shd w:val="clear" w:color="auto" w:fill="FFFFFF"/>
              </w:rPr>
              <w:lastRenderedPageBreak/>
              <w:t>and rectum. </w:t>
            </w:r>
          </w:p>
        </w:tc>
        <w:tc>
          <w:tcPr>
            <w:tcW w:w="1366" w:type="dxa"/>
          </w:tcPr>
          <w:p w14:paraId="1034498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20317794"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0AB7E52" w14:textId="41A4C924" w:rsidR="000D0456" w:rsidRDefault="00460018">
            <w:r>
              <w:t>27</w:t>
            </w:r>
          </w:p>
        </w:tc>
        <w:tc>
          <w:tcPr>
            <w:tcW w:w="1712" w:type="dxa"/>
          </w:tcPr>
          <w:p w14:paraId="1E19BD59" w14:textId="34BAFA90" w:rsidR="000D0456" w:rsidRDefault="00460018">
            <w:pPr>
              <w:cnfStyle w:val="000000000000" w:firstRow="0" w:lastRow="0" w:firstColumn="0" w:lastColumn="0" w:oddVBand="0" w:evenVBand="0" w:oddHBand="0" w:evenHBand="0" w:firstRowFirstColumn="0" w:firstRowLastColumn="0" w:lastRowFirstColumn="0" w:lastRowLastColumn="0"/>
            </w:pPr>
            <w:r w:rsidRPr="00460018">
              <w:rPr>
                <w:b/>
                <w:bCs/>
              </w:rPr>
              <w:t> AU2022201182</w:t>
            </w:r>
          </w:p>
        </w:tc>
        <w:tc>
          <w:tcPr>
            <w:tcW w:w="708" w:type="dxa"/>
          </w:tcPr>
          <w:p w14:paraId="5C81C397" w14:textId="2345475F" w:rsidR="000D0456" w:rsidRDefault="00460018">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160997BB" w14:textId="4E9C9F50" w:rsidR="00460018" w:rsidRPr="00460018" w:rsidRDefault="00460018" w:rsidP="00460018">
            <w:pPr>
              <w:cnfStyle w:val="000000000000" w:firstRow="0" w:lastRow="0" w:firstColumn="0" w:lastColumn="0" w:oddVBand="0" w:evenVBand="0" w:oddHBand="0" w:evenHBand="0" w:firstRowFirstColumn="0" w:firstRowLastColumn="0" w:lastRowFirstColumn="0" w:lastRowLastColumn="0"/>
            </w:pPr>
            <w:r w:rsidRPr="00460018">
              <w:br/>
            </w:r>
            <w:r w:rsidRPr="00460018">
              <w:rPr>
                <w:noProof/>
              </w:rPr>
              <w:drawing>
                <wp:inline distT="0" distB="0" distL="0" distR="0" wp14:anchorId="5B88469B" wp14:editId="4E2723FE">
                  <wp:extent cx="4003675" cy="128333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5_0001_x390_y714_drawing"/>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4003675" cy="1283335"/>
                          </a:xfrm>
                          <a:prstGeom prst="rect">
                            <a:avLst/>
                          </a:prstGeom>
                          <a:noFill/>
                          <a:ln>
                            <a:noFill/>
                          </a:ln>
                        </pic:spPr>
                      </pic:pic>
                    </a:graphicData>
                  </a:graphic>
                </wp:inline>
              </w:drawing>
            </w:r>
          </w:p>
          <w:p w14:paraId="3FCE2319" w14:textId="77777777" w:rsidR="000D0456" w:rsidRDefault="000D0456">
            <w:pPr>
              <w:cnfStyle w:val="000000000000" w:firstRow="0" w:lastRow="0" w:firstColumn="0" w:lastColumn="0" w:oddVBand="0" w:evenVBand="0" w:oddHBand="0" w:evenHBand="0" w:firstRowFirstColumn="0" w:firstRowLastColumn="0" w:lastRowFirstColumn="0" w:lastRowLastColumn="0"/>
            </w:pPr>
          </w:p>
          <w:p w14:paraId="4C8921A1" w14:textId="77777777" w:rsidR="00460018" w:rsidRDefault="00460018">
            <w:pPr>
              <w:cnfStyle w:val="000000000000" w:firstRow="0" w:lastRow="0" w:firstColumn="0" w:lastColumn="0" w:oddVBand="0" w:evenVBand="0" w:oddHBand="0" w:evenHBand="0" w:firstRowFirstColumn="0" w:firstRowLastColumn="0" w:lastRowFirstColumn="0" w:lastRowLastColumn="0"/>
            </w:pPr>
          </w:p>
          <w:p w14:paraId="1CC16156" w14:textId="439F84D4"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r w:rsidRPr="00460018">
              <w:br/>
            </w:r>
            <w:r w:rsidRPr="00460018">
              <w:rPr>
                <w:noProof/>
              </w:rPr>
              <w:drawing>
                <wp:inline distT="0" distB="0" distL="0" distR="0" wp14:anchorId="2F2E42B2" wp14:editId="18442584">
                  <wp:extent cx="3147060" cy="2315845"/>
                  <wp:effectExtent l="0" t="0" r="0" b="825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8_0002_x858_y924_drawing"/>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3147060" cy="2315845"/>
                          </a:xfrm>
                          <a:prstGeom prst="rect">
                            <a:avLst/>
                          </a:prstGeom>
                          <a:noFill/>
                          <a:ln>
                            <a:noFill/>
                          </a:ln>
                        </pic:spPr>
                      </pic:pic>
                    </a:graphicData>
                  </a:graphic>
                </wp:inline>
              </w:drawing>
            </w:r>
          </w:p>
          <w:p w14:paraId="59B79015" w14:textId="721F5203"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7E5CA877" w14:textId="3A5BFC34" w:rsidR="00460018" w:rsidRPr="00460018" w:rsidRDefault="00460018" w:rsidP="00460018">
            <w:pPr>
              <w:jc w:val="center"/>
              <w:cnfStyle w:val="000000000000" w:firstRow="0" w:lastRow="0" w:firstColumn="0" w:lastColumn="0" w:oddVBand="0" w:evenVBand="0" w:oddHBand="0" w:evenHBand="0" w:firstRowFirstColumn="0" w:firstRowLastColumn="0" w:lastRowFirstColumn="0" w:lastRowLastColumn="0"/>
            </w:pPr>
            <w:r w:rsidRPr="00460018">
              <w:lastRenderedPageBreak/>
              <w:br/>
            </w:r>
            <w:r w:rsidRPr="00460018">
              <w:rPr>
                <w:noProof/>
              </w:rPr>
              <w:drawing>
                <wp:inline distT="0" distB="0" distL="0" distR="0" wp14:anchorId="1140CF48" wp14:editId="4C5A2C22">
                  <wp:extent cx="4003675" cy="1537335"/>
                  <wp:effectExtent l="0" t="0" r="0" b="571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1_0002_x597_y1583_drawing"/>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4003675" cy="1537335"/>
                          </a:xfrm>
                          <a:prstGeom prst="rect">
                            <a:avLst/>
                          </a:prstGeom>
                          <a:noFill/>
                          <a:ln>
                            <a:noFill/>
                          </a:ln>
                        </pic:spPr>
                      </pic:pic>
                    </a:graphicData>
                  </a:graphic>
                </wp:inline>
              </w:drawing>
            </w:r>
          </w:p>
          <w:p w14:paraId="369A3BDF" w14:textId="1054CDB5"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53B8FB52" w14:textId="3408CD7E" w:rsidR="00460018" w:rsidRPr="00460018" w:rsidRDefault="00460018" w:rsidP="00460018">
            <w:pPr>
              <w:jc w:val="center"/>
              <w:cnfStyle w:val="000000000000" w:firstRow="0" w:lastRow="0" w:firstColumn="0" w:lastColumn="0" w:oddVBand="0" w:evenVBand="0" w:oddHBand="0" w:evenHBand="0" w:firstRowFirstColumn="0" w:firstRowLastColumn="0" w:lastRowFirstColumn="0" w:lastRowLastColumn="0"/>
            </w:pPr>
            <w:r w:rsidRPr="00460018">
              <w:br/>
            </w:r>
            <w:r w:rsidRPr="00460018">
              <w:rPr>
                <w:noProof/>
              </w:rPr>
              <w:drawing>
                <wp:inline distT="0" distB="0" distL="0" distR="0" wp14:anchorId="56173780" wp14:editId="63E3C4FB">
                  <wp:extent cx="3360420" cy="3194685"/>
                  <wp:effectExtent l="0" t="0" r="0"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4_0002_x824_y1809_drawing"/>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3360420" cy="3194685"/>
                          </a:xfrm>
                          <a:prstGeom prst="rect">
                            <a:avLst/>
                          </a:prstGeom>
                          <a:noFill/>
                          <a:ln>
                            <a:noFill/>
                          </a:ln>
                        </pic:spPr>
                      </pic:pic>
                    </a:graphicData>
                  </a:graphic>
                </wp:inline>
              </w:drawing>
            </w:r>
          </w:p>
          <w:p w14:paraId="206453E0" w14:textId="74FA5655"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42CEEA86" w14:textId="1707E309"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249D8745" w14:textId="77777777" w:rsidR="00460018" w:rsidRP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7785C905" w14:textId="55C8BA96"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r w:rsidRPr="00460018">
              <w:br/>
            </w:r>
            <w:r w:rsidRPr="00460018">
              <w:rPr>
                <w:noProof/>
              </w:rPr>
              <w:drawing>
                <wp:inline distT="0" distB="0" distL="0" distR="0" wp14:anchorId="45054DC8" wp14:editId="345A3119">
                  <wp:extent cx="1888490" cy="105664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7_0002းy2505_drawing"/>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1888490" cy="1056640"/>
                          </a:xfrm>
                          <a:prstGeom prst="rect">
                            <a:avLst/>
                          </a:prstGeom>
                          <a:noFill/>
                          <a:ln>
                            <a:noFill/>
                          </a:ln>
                        </pic:spPr>
                      </pic:pic>
                    </a:graphicData>
                  </a:graphic>
                </wp:inline>
              </w:drawing>
            </w:r>
          </w:p>
          <w:p w14:paraId="10AAFB04" w14:textId="0A6C78DC"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7E65506F" w14:textId="0FCB9B3A"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110EBEF0" w14:textId="77777777" w:rsidR="00460018" w:rsidRP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2D870F16" w14:textId="6A8C8912"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r w:rsidRPr="00460018">
              <w:br/>
            </w:r>
            <w:r w:rsidRPr="00460018">
              <w:rPr>
                <w:noProof/>
              </w:rPr>
              <w:drawing>
                <wp:inline distT="0" distB="0" distL="0" distR="0" wp14:anchorId="1AEA673B" wp14:editId="552E7CE7">
                  <wp:extent cx="3099435" cy="1816735"/>
                  <wp:effectExtent l="0" t="0" r="571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0_0002_x866_y2416_drawing"/>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3099435" cy="1816735"/>
                          </a:xfrm>
                          <a:prstGeom prst="rect">
                            <a:avLst/>
                          </a:prstGeom>
                          <a:noFill/>
                          <a:ln>
                            <a:noFill/>
                          </a:ln>
                        </pic:spPr>
                      </pic:pic>
                    </a:graphicData>
                  </a:graphic>
                </wp:inline>
              </w:drawing>
            </w:r>
          </w:p>
          <w:p w14:paraId="2C7374AC" w14:textId="644FAAFF"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5F5FE189" w14:textId="7C5C29FF"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76C404AF" w14:textId="58F4A0E3"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3BCD1349" w14:textId="4569A3CC"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00BD9F82" w14:textId="059CDBE7"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6DACDDB2" w14:textId="1BC1E485"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7868774A" w14:textId="5AB53BD5"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75C52E39" w14:textId="288B245D"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7CFECDBC" w14:textId="5627B037"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4B9FFED4" w14:textId="53FFE47B"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1AED17E1" w14:textId="14B9DA5F"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38FB3ADD" w14:textId="190E0DA6"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4B2E5938" w14:textId="4C2190DC"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3DA00955" w14:textId="6037E88E" w:rsidR="00460018" w:rsidRPr="00460018" w:rsidRDefault="00460018" w:rsidP="00460018">
            <w:pPr>
              <w:jc w:val="center"/>
              <w:cnfStyle w:val="000000000000" w:firstRow="0" w:lastRow="0" w:firstColumn="0" w:lastColumn="0" w:oddVBand="0" w:evenVBand="0" w:oddHBand="0" w:evenHBand="0" w:firstRowFirstColumn="0" w:firstRowLastColumn="0" w:lastRowFirstColumn="0" w:lastRowLastColumn="0"/>
            </w:pPr>
            <w:r w:rsidRPr="00460018">
              <w:rPr>
                <w:noProof/>
              </w:rPr>
              <w:drawing>
                <wp:inline distT="0" distB="0" distL="0" distR="0" wp14:anchorId="7F5366EA" wp14:editId="3C76DD83">
                  <wp:extent cx="4003552" cy="5046864"/>
                  <wp:effectExtent l="0" t="0" r="0" b="190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4_0001_x315_y459_drawing"/>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4007147" cy="5051396"/>
                          </a:xfrm>
                          <a:prstGeom prst="rect">
                            <a:avLst/>
                          </a:prstGeom>
                          <a:noFill/>
                          <a:ln>
                            <a:noFill/>
                          </a:ln>
                        </pic:spPr>
                      </pic:pic>
                    </a:graphicData>
                  </a:graphic>
                </wp:inline>
              </w:drawing>
            </w:r>
          </w:p>
          <w:p w14:paraId="3EBF27C1" w14:textId="17B59001"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2B6240B2" w14:textId="7358A755"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2B184A56" w14:textId="77777777" w:rsidR="00460018" w:rsidRP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49E3C126" w14:textId="61E0BDE1" w:rsidR="00460018" w:rsidRPr="00460018" w:rsidRDefault="00460018" w:rsidP="00460018">
            <w:pPr>
              <w:cnfStyle w:val="000000000000" w:firstRow="0" w:lastRow="0" w:firstColumn="0" w:lastColumn="0" w:oddVBand="0" w:evenVBand="0" w:oddHBand="0" w:evenHBand="0" w:firstRowFirstColumn="0" w:firstRowLastColumn="0" w:lastRowFirstColumn="0" w:lastRowLastColumn="0"/>
            </w:pPr>
            <w:r w:rsidRPr="00460018">
              <w:br/>
            </w:r>
            <w:r w:rsidRPr="00460018">
              <w:rPr>
                <w:noProof/>
              </w:rPr>
              <w:drawing>
                <wp:inline distT="0" distB="0" distL="0" distR="0" wp14:anchorId="484CEB18" wp14:editId="3766A795">
                  <wp:extent cx="3810753" cy="1781299"/>
                  <wp:effectExtent l="0" t="0" r="0" b="95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8_0001_x761_y458_drawing"/>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3817043" cy="1784239"/>
                          </a:xfrm>
                          <a:prstGeom prst="rect">
                            <a:avLst/>
                          </a:prstGeom>
                          <a:noFill/>
                          <a:ln>
                            <a:noFill/>
                          </a:ln>
                        </pic:spPr>
                      </pic:pic>
                    </a:graphicData>
                  </a:graphic>
                </wp:inline>
              </w:drawing>
            </w:r>
          </w:p>
          <w:p w14:paraId="07F9D739" w14:textId="77777777" w:rsidR="00460018" w:rsidRDefault="00460018">
            <w:pPr>
              <w:cnfStyle w:val="000000000000" w:firstRow="0" w:lastRow="0" w:firstColumn="0" w:lastColumn="0" w:oddVBand="0" w:evenVBand="0" w:oddHBand="0" w:evenHBand="0" w:firstRowFirstColumn="0" w:firstRowLastColumn="0" w:lastRowFirstColumn="0" w:lastRowLastColumn="0"/>
            </w:pPr>
          </w:p>
          <w:p w14:paraId="38ECD15C" w14:textId="77777777" w:rsidR="00460018" w:rsidRDefault="00460018">
            <w:pPr>
              <w:cnfStyle w:val="000000000000" w:firstRow="0" w:lastRow="0" w:firstColumn="0" w:lastColumn="0" w:oddVBand="0" w:evenVBand="0" w:oddHBand="0" w:evenHBand="0" w:firstRowFirstColumn="0" w:firstRowLastColumn="0" w:lastRowFirstColumn="0" w:lastRowLastColumn="0"/>
            </w:pPr>
          </w:p>
          <w:p w14:paraId="2EF3A505" w14:textId="7837BDC4"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r w:rsidRPr="00460018">
              <w:br/>
            </w:r>
            <w:r w:rsidRPr="00460018">
              <w:rPr>
                <w:noProof/>
              </w:rPr>
              <w:drawing>
                <wp:inline distT="0" distB="0" distL="0" distR="0" wp14:anchorId="2A98474A" wp14:editId="591916ED">
                  <wp:extent cx="2731135" cy="2529205"/>
                  <wp:effectExtent l="0" t="0" r="0" b="444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1_0002_x917_y1115_drawing"/>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bwMode="auto">
                          <a:xfrm>
                            <a:off x="0" y="0"/>
                            <a:ext cx="2731135" cy="2529205"/>
                          </a:xfrm>
                          <a:prstGeom prst="rect">
                            <a:avLst/>
                          </a:prstGeom>
                          <a:noFill/>
                          <a:ln>
                            <a:noFill/>
                          </a:ln>
                        </pic:spPr>
                      </pic:pic>
                    </a:graphicData>
                  </a:graphic>
                </wp:inline>
              </w:drawing>
            </w:r>
          </w:p>
          <w:p w14:paraId="0D7802B7" w14:textId="500CD95B"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17FB5EB7" w14:textId="216D401D"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774163C3" w14:textId="229D17C4"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67A62E5A" w14:textId="501B30D7" w:rsidR="00460018" w:rsidRPr="00460018" w:rsidRDefault="00460018" w:rsidP="00460018">
            <w:pPr>
              <w:jc w:val="center"/>
              <w:cnfStyle w:val="000000000000" w:firstRow="0" w:lastRow="0" w:firstColumn="0" w:lastColumn="0" w:oddVBand="0" w:evenVBand="0" w:oddHBand="0" w:evenHBand="0" w:firstRowFirstColumn="0" w:firstRowLastColumn="0" w:lastRowFirstColumn="0" w:lastRowLastColumn="0"/>
            </w:pPr>
            <w:r w:rsidRPr="00460018">
              <w:br/>
            </w:r>
            <w:r w:rsidRPr="00460018">
              <w:rPr>
                <w:noProof/>
              </w:rPr>
              <w:drawing>
                <wp:inline distT="0" distB="0" distL="0" distR="0" wp14:anchorId="0CD522D6" wp14:editId="137023D4">
                  <wp:extent cx="4003675" cy="2280920"/>
                  <wp:effectExtent l="0" t="0" r="0" b="508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4_0002_x589_y2065_drawing"/>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4003675" cy="2280920"/>
                          </a:xfrm>
                          <a:prstGeom prst="rect">
                            <a:avLst/>
                          </a:prstGeom>
                          <a:noFill/>
                          <a:ln>
                            <a:noFill/>
                          </a:ln>
                        </pic:spPr>
                      </pic:pic>
                    </a:graphicData>
                  </a:graphic>
                </wp:inline>
              </w:drawing>
            </w:r>
          </w:p>
          <w:p w14:paraId="7FA591A4" w14:textId="6CB0EB5B"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5A41E8C9" w14:textId="77777777" w:rsidR="00460018" w:rsidRP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p w14:paraId="793963E6" w14:textId="16C25969" w:rsidR="00460018" w:rsidRDefault="00460018" w:rsidP="00460018">
            <w:pPr>
              <w:jc w:val="center"/>
              <w:cnfStyle w:val="000000000000" w:firstRow="0" w:lastRow="0" w:firstColumn="0" w:lastColumn="0" w:oddVBand="0" w:evenVBand="0" w:oddHBand="0" w:evenHBand="0" w:firstRowFirstColumn="0" w:firstRowLastColumn="0" w:lastRowFirstColumn="0" w:lastRowLastColumn="0"/>
            </w:pPr>
          </w:p>
        </w:tc>
        <w:tc>
          <w:tcPr>
            <w:tcW w:w="4536" w:type="dxa"/>
          </w:tcPr>
          <w:p w14:paraId="2522D058" w14:textId="77777777" w:rsidR="00460018" w:rsidRDefault="00460018">
            <w:pPr>
              <w:cnfStyle w:val="000000000000" w:firstRow="0" w:lastRow="0" w:firstColumn="0" w:lastColumn="0" w:oddVBand="0" w:evenVBand="0" w:oddHBand="0" w:evenHBand="0" w:firstRowFirstColumn="0" w:firstRowLastColumn="0" w:lastRowFirstColumn="0" w:lastRowLastColumn="0"/>
            </w:pPr>
          </w:p>
          <w:p w14:paraId="443EAECE" w14:textId="77777777" w:rsidR="00460018" w:rsidRPr="00460018" w:rsidRDefault="00460018" w:rsidP="00460018">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color w:val="1A1A1A"/>
                <w:sz w:val="21"/>
                <w:szCs w:val="21"/>
                <w:shd w:val="clear" w:color="auto" w:fill="FFFFFF"/>
                <w:lang w:eastAsia="en-IN"/>
              </w:rPr>
              <w:t>1.   A compound of Formula II:</w:t>
            </w:r>
          </w:p>
          <w:p w14:paraId="33C4F8CB" w14:textId="7AD47D7D" w:rsidR="00460018" w:rsidRPr="00460018" w:rsidRDefault="00460018" w:rsidP="00460018">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noProof/>
                <w:color w:val="1A1A1A"/>
                <w:sz w:val="21"/>
                <w:szCs w:val="21"/>
                <w:shd w:val="clear" w:color="auto" w:fill="FFFFFF"/>
                <w:lang w:eastAsia="en-IN"/>
              </w:rPr>
              <w:drawing>
                <wp:inline distT="0" distB="0" distL="0" distR="0" wp14:anchorId="5811554B" wp14:editId="3C35E665">
                  <wp:extent cx="2743200" cy="2034540"/>
                  <wp:effectExtent l="0" t="0" r="0" b="381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9_0001_x839_y581_drawing"/>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2743200" cy="2034540"/>
                          </a:xfrm>
                          <a:prstGeom prst="rect">
                            <a:avLst/>
                          </a:prstGeom>
                          <a:noFill/>
                          <a:ln>
                            <a:noFill/>
                          </a:ln>
                        </pic:spPr>
                      </pic:pic>
                    </a:graphicData>
                  </a:graphic>
                </wp:inline>
              </w:drawing>
            </w:r>
          </w:p>
          <w:p w14:paraId="26894310" w14:textId="77777777" w:rsidR="00460018" w:rsidRPr="00460018" w:rsidRDefault="00460018" w:rsidP="00460018">
            <w:pPr>
              <w:spacing w:line="263" w:lineRule="atLeast"/>
              <w:ind w:firstLine="4368"/>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color w:val="1A1A1A"/>
                <w:sz w:val="21"/>
                <w:szCs w:val="21"/>
                <w:shd w:val="clear" w:color="auto" w:fill="FFFFFF"/>
                <w:lang w:eastAsia="en-IN"/>
              </w:rPr>
              <w:t>Formula II</w:t>
            </w:r>
          </w:p>
          <w:p w14:paraId="7ADE82F1" w14:textId="77777777" w:rsidR="00460018" w:rsidRPr="00460018" w:rsidRDefault="00460018" w:rsidP="00460018">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color w:val="1A1A1A"/>
                <w:sz w:val="21"/>
                <w:szCs w:val="21"/>
                <w:shd w:val="clear" w:color="auto" w:fill="FFFFFF"/>
                <w:lang w:eastAsia="en-IN"/>
              </w:rPr>
              <w:t xml:space="preserve">and pharmaceutically acceptable hydrates, solvates, enantiomers, and stereoisomers </w:t>
            </w:r>
            <w:proofErr w:type="gramStart"/>
            <w:r w:rsidRPr="00460018">
              <w:rPr>
                <w:rFonts w:ascii="Arial" w:eastAsia="Times New Roman" w:hAnsi="Arial" w:cs="Arial"/>
                <w:color w:val="1A1A1A"/>
                <w:sz w:val="21"/>
                <w:szCs w:val="21"/>
                <w:shd w:val="clear" w:color="auto" w:fill="FFFFFF"/>
                <w:lang w:eastAsia="en-IN"/>
              </w:rPr>
              <w:t>thereof;</w:t>
            </w:r>
            <w:proofErr w:type="gramEnd"/>
          </w:p>
          <w:p w14:paraId="4552585A" w14:textId="77777777" w:rsidR="00460018" w:rsidRPr="00460018" w:rsidRDefault="00460018" w:rsidP="00460018">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color w:val="1A1A1A"/>
                <w:sz w:val="21"/>
                <w:szCs w:val="21"/>
                <w:shd w:val="clear" w:color="auto" w:fill="FFFFFF"/>
                <w:lang w:eastAsia="en-IN"/>
              </w:rPr>
              <w:t>wherein,</w:t>
            </w:r>
          </w:p>
          <w:p w14:paraId="031457D4" w14:textId="77777777" w:rsidR="00460018" w:rsidRPr="00460018" w:rsidRDefault="00460018" w:rsidP="00460018">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color w:val="1A1A1A"/>
                <w:sz w:val="21"/>
                <w:szCs w:val="21"/>
                <w:shd w:val="clear" w:color="auto" w:fill="FFFFFF"/>
                <w:lang w:eastAsia="en-IN"/>
              </w:rPr>
              <w:t>RH is</w:t>
            </w:r>
          </w:p>
          <w:p w14:paraId="3E7A1F68" w14:textId="59C8ED50" w:rsidR="00460018" w:rsidRPr="00460018" w:rsidRDefault="00460018" w:rsidP="00460018">
            <w:pPr>
              <w:spacing w:line="263" w:lineRule="atLeast"/>
              <w:ind w:firstLine="504"/>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noProof/>
                <w:color w:val="1A1A1A"/>
                <w:sz w:val="21"/>
                <w:szCs w:val="21"/>
                <w:shd w:val="clear" w:color="auto" w:fill="FFFFFF"/>
                <w:lang w:eastAsia="en-IN"/>
              </w:rPr>
              <w:drawing>
                <wp:inline distT="0" distB="0" distL="0" distR="0" wp14:anchorId="2C0202F4" wp14:editId="7B5A7F0C">
                  <wp:extent cx="2339340" cy="795655"/>
                  <wp:effectExtent l="0" t="0" r="3810" b="444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9_0002_x367_y1944_drawing"/>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2339340" cy="795655"/>
                          </a:xfrm>
                          <a:prstGeom prst="rect">
                            <a:avLst/>
                          </a:prstGeom>
                          <a:noFill/>
                          <a:ln>
                            <a:noFill/>
                          </a:ln>
                        </pic:spPr>
                      </pic:pic>
                    </a:graphicData>
                  </a:graphic>
                </wp:inline>
              </w:drawing>
            </w:r>
          </w:p>
          <w:p w14:paraId="6E13A5E2" w14:textId="77777777" w:rsidR="00460018" w:rsidRPr="00460018" w:rsidRDefault="00460018" w:rsidP="00460018">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color w:val="1A1A1A"/>
                <w:sz w:val="21"/>
                <w:szCs w:val="21"/>
                <w:shd w:val="clear" w:color="auto" w:fill="FFFFFF"/>
                <w:lang w:eastAsia="en-IN"/>
              </w:rPr>
              <w:t>wherein,</w:t>
            </w:r>
          </w:p>
          <w:p w14:paraId="02CFBC6D" w14:textId="77777777" w:rsidR="00460018" w:rsidRPr="00460018" w:rsidRDefault="00460018" w:rsidP="00460018">
            <w:pPr>
              <w:spacing w:line="263" w:lineRule="atLeast"/>
              <w:ind w:firstLine="72"/>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color w:val="1A1A1A"/>
                <w:sz w:val="21"/>
                <w:szCs w:val="21"/>
                <w:shd w:val="clear" w:color="auto" w:fill="FFFFFF"/>
                <w:lang w:eastAsia="en-IN"/>
              </w:rPr>
              <w:t>each Ri, R2 and R 3 independently represents</w:t>
            </w:r>
          </w:p>
          <w:p w14:paraId="767C55AB" w14:textId="65F4AED7" w:rsidR="00460018" w:rsidRPr="00460018" w:rsidRDefault="00460018" w:rsidP="00460018">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noProof/>
                <w:color w:val="1A1A1A"/>
                <w:sz w:val="21"/>
                <w:szCs w:val="21"/>
                <w:shd w:val="clear" w:color="auto" w:fill="FFFFFF"/>
                <w:lang w:eastAsia="en-IN"/>
              </w:rPr>
              <w:drawing>
                <wp:inline distT="0" distB="0" distL="0" distR="0" wp14:anchorId="643802E9" wp14:editId="39D2C5A2">
                  <wp:extent cx="2743200" cy="1120140"/>
                  <wp:effectExtent l="0" t="0" r="0" b="381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9_0003_x368_y2475_drawing"/>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bwMode="auto">
                          <a:xfrm>
                            <a:off x="0" y="0"/>
                            <a:ext cx="2743200" cy="1120140"/>
                          </a:xfrm>
                          <a:prstGeom prst="rect">
                            <a:avLst/>
                          </a:prstGeom>
                          <a:noFill/>
                          <a:ln>
                            <a:noFill/>
                          </a:ln>
                        </pic:spPr>
                      </pic:pic>
                    </a:graphicData>
                  </a:graphic>
                </wp:inline>
              </w:drawing>
            </w:r>
          </w:p>
          <w:p w14:paraId="1AEF8A8B" w14:textId="76C363F6" w:rsidR="00460018" w:rsidRPr="00460018" w:rsidRDefault="00460018" w:rsidP="00460018">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noProof/>
                <w:color w:val="1A1A1A"/>
                <w:sz w:val="21"/>
                <w:szCs w:val="21"/>
                <w:shd w:val="clear" w:color="auto" w:fill="FFFFFF"/>
                <w:lang w:eastAsia="en-IN"/>
              </w:rPr>
              <w:drawing>
                <wp:inline distT="0" distB="0" distL="0" distR="0" wp14:anchorId="53D48E4B" wp14:editId="3791FDD3">
                  <wp:extent cx="2743200" cy="4131310"/>
                  <wp:effectExtent l="0" t="0" r="0" b="254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0_0001_x367_y311_drawing"/>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bwMode="auto">
                          <a:xfrm>
                            <a:off x="0" y="0"/>
                            <a:ext cx="2743200" cy="4131310"/>
                          </a:xfrm>
                          <a:prstGeom prst="rect">
                            <a:avLst/>
                          </a:prstGeom>
                          <a:noFill/>
                          <a:ln>
                            <a:noFill/>
                          </a:ln>
                        </pic:spPr>
                      </pic:pic>
                    </a:graphicData>
                  </a:graphic>
                </wp:inline>
              </w:drawing>
            </w:r>
          </w:p>
          <w:p w14:paraId="72A2C5FE" w14:textId="77777777" w:rsidR="00460018" w:rsidRPr="00460018" w:rsidRDefault="00460018" w:rsidP="00460018">
            <w:pPr>
              <w:spacing w:line="263" w:lineRule="atLeast"/>
              <w:ind w:firstLine="6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color w:val="1A1A1A"/>
                <w:sz w:val="21"/>
                <w:szCs w:val="21"/>
                <w:shd w:val="clear" w:color="auto" w:fill="FFFFFF"/>
                <w:lang w:eastAsia="en-IN"/>
              </w:rPr>
              <w:t>O</w:t>
            </w:r>
          </w:p>
          <w:p w14:paraId="699296C2" w14:textId="0C17EDD0" w:rsidR="00460018" w:rsidRPr="00460018" w:rsidRDefault="00460018" w:rsidP="00460018">
            <w:pPr>
              <w:spacing w:line="263" w:lineRule="atLeast"/>
              <w:ind w:firstLine="6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noProof/>
                <w:color w:val="1A1A1A"/>
                <w:sz w:val="21"/>
                <w:szCs w:val="21"/>
                <w:shd w:val="clear" w:color="auto" w:fill="FFFFFF"/>
                <w:lang w:eastAsia="en-IN"/>
              </w:rPr>
              <w:lastRenderedPageBreak/>
              <w:drawing>
                <wp:inline distT="0" distB="0" distL="0" distR="0" wp14:anchorId="1C63B16F" wp14:editId="42A34196">
                  <wp:extent cx="2743200" cy="911860"/>
                  <wp:effectExtent l="0" t="0" r="0" b="254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1_0002_x373_y392_drawing"/>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743200" cy="911860"/>
                          </a:xfrm>
                          <a:prstGeom prst="rect">
                            <a:avLst/>
                          </a:prstGeom>
                          <a:noFill/>
                          <a:ln>
                            <a:noFill/>
                          </a:ln>
                        </pic:spPr>
                      </pic:pic>
                    </a:graphicData>
                  </a:graphic>
                </wp:inline>
              </w:drawing>
            </w:r>
          </w:p>
          <w:p w14:paraId="37AE897D" w14:textId="77777777" w:rsidR="00460018" w:rsidRPr="00460018" w:rsidRDefault="00460018" w:rsidP="00460018">
            <w:pPr>
              <w:spacing w:line="263" w:lineRule="atLeast"/>
              <w:ind w:firstLine="96"/>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color w:val="1A1A1A"/>
                <w:sz w:val="21"/>
                <w:szCs w:val="21"/>
                <w:shd w:val="clear" w:color="auto" w:fill="FFFFFF"/>
                <w:lang w:eastAsia="en-IN"/>
              </w:rPr>
              <w:t>2. A compound of claim 1, wherein the compound has the chemical structure of:</w:t>
            </w:r>
          </w:p>
          <w:p w14:paraId="3DDD414C" w14:textId="46F71473" w:rsidR="00460018" w:rsidRPr="00460018" w:rsidRDefault="00460018" w:rsidP="00460018">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noProof/>
                <w:color w:val="1A1A1A"/>
                <w:sz w:val="21"/>
                <w:szCs w:val="21"/>
                <w:shd w:val="clear" w:color="auto" w:fill="FFFFFF"/>
                <w:lang w:eastAsia="en-IN"/>
              </w:rPr>
              <w:drawing>
                <wp:inline distT="0" distB="0" distL="0" distR="0" wp14:anchorId="379AAF2A" wp14:editId="39A696E1">
                  <wp:extent cx="2743200" cy="1616075"/>
                  <wp:effectExtent l="0" t="0" r="0" b="317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1_0001_x759_y1194_drawing"/>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2743200" cy="1616075"/>
                          </a:xfrm>
                          <a:prstGeom prst="rect">
                            <a:avLst/>
                          </a:prstGeom>
                          <a:noFill/>
                          <a:ln>
                            <a:noFill/>
                          </a:ln>
                        </pic:spPr>
                      </pic:pic>
                    </a:graphicData>
                  </a:graphic>
                </wp:inline>
              </w:drawing>
            </w:r>
          </w:p>
          <w:p w14:paraId="6C1EE5FC" w14:textId="77777777" w:rsidR="00460018" w:rsidRPr="00460018" w:rsidRDefault="00460018" w:rsidP="00460018">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color w:val="1A1A1A"/>
                <w:sz w:val="21"/>
                <w:szCs w:val="21"/>
                <w:shd w:val="clear" w:color="auto" w:fill="FFFFFF"/>
                <w:lang w:eastAsia="en-IN"/>
              </w:rPr>
              <w:t>3. A pharmaceutical composition comprising a compound according to claims 1 or 2 and a pharmaceutically acceptable carrier.</w:t>
            </w:r>
          </w:p>
          <w:p w14:paraId="7869EB88" w14:textId="77777777" w:rsidR="00460018" w:rsidRPr="00460018" w:rsidRDefault="00460018" w:rsidP="00460018">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color w:val="1A1A1A"/>
                <w:sz w:val="21"/>
                <w:szCs w:val="21"/>
                <w:shd w:val="clear" w:color="auto" w:fill="FFFFFF"/>
                <w:lang w:eastAsia="en-IN"/>
              </w:rPr>
              <w:t xml:space="preserve">4. The pharmaceutical composition of claim 3, wherein said pharmaceutical composition is formulated with an effective amount of compound of claim 1 or 2 for oral administration, transmucosal administration, topical administration, parenteral administration, intravenous administration, subdermal administration, rectal administration, buccal </w:t>
            </w:r>
            <w:proofErr w:type="gramStart"/>
            <w:r w:rsidRPr="00460018">
              <w:rPr>
                <w:rFonts w:ascii="Arial" w:eastAsia="Times New Roman" w:hAnsi="Arial" w:cs="Arial"/>
                <w:color w:val="1A1A1A"/>
                <w:sz w:val="21"/>
                <w:szCs w:val="21"/>
                <w:shd w:val="clear" w:color="auto" w:fill="FFFFFF"/>
                <w:lang w:eastAsia="en-IN"/>
              </w:rPr>
              <w:t>administration</w:t>
            </w:r>
            <w:proofErr w:type="gramEnd"/>
            <w:r w:rsidRPr="00460018">
              <w:rPr>
                <w:rFonts w:ascii="Arial" w:eastAsia="Times New Roman" w:hAnsi="Arial" w:cs="Arial"/>
                <w:color w:val="1A1A1A"/>
                <w:sz w:val="21"/>
                <w:szCs w:val="21"/>
                <w:shd w:val="clear" w:color="auto" w:fill="FFFFFF"/>
                <w:lang w:eastAsia="en-IN"/>
              </w:rPr>
              <w:t xml:space="preserve"> or transdermal administration.</w:t>
            </w:r>
          </w:p>
          <w:p w14:paraId="127DAB55" w14:textId="77777777" w:rsidR="00460018" w:rsidRPr="00460018" w:rsidRDefault="00460018" w:rsidP="00460018">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color w:val="1A1A1A"/>
                <w:sz w:val="21"/>
                <w:szCs w:val="21"/>
                <w:shd w:val="clear" w:color="auto" w:fill="FFFFFF"/>
                <w:lang w:eastAsia="en-IN"/>
              </w:rPr>
              <w:t xml:space="preserve">5. The pharmaceutical composition of claim 3 or 4, which is formulated for the treatment of a fungal infection, a candidiasis infection, and/or </w:t>
            </w:r>
            <w:r w:rsidRPr="00460018">
              <w:rPr>
                <w:rFonts w:ascii="Arial" w:eastAsia="Times New Roman" w:hAnsi="Arial" w:cs="Arial"/>
                <w:color w:val="1A1A1A"/>
                <w:sz w:val="21"/>
                <w:szCs w:val="21"/>
                <w:shd w:val="clear" w:color="auto" w:fill="FFFFFF"/>
                <w:lang w:eastAsia="en-IN"/>
              </w:rPr>
              <w:lastRenderedPageBreak/>
              <w:t>an oral infectious disease, or any combination thereof.</w:t>
            </w:r>
          </w:p>
          <w:p w14:paraId="7A229725" w14:textId="77777777" w:rsidR="00460018" w:rsidRPr="00460018" w:rsidRDefault="00460018" w:rsidP="00460018">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color w:val="1A1A1A"/>
                <w:sz w:val="21"/>
                <w:szCs w:val="21"/>
                <w:shd w:val="clear" w:color="auto" w:fill="FFFFFF"/>
                <w:lang w:eastAsia="en-IN"/>
              </w:rPr>
              <w:t>6.          A method of treating an infection in a patient in need thereof, the method comprising the step of administering to the patient an effective amount of the compound according to any one of claims 1 or 2; and/or the pharmaceutical composition according to any one of claims 3-5; wherein the infection is a fungal infection, a candidiasis infection, and/or a fungal oral infectious disease, or any combination thereof.</w:t>
            </w:r>
          </w:p>
          <w:p w14:paraId="1C0D5A48" w14:textId="77777777" w:rsidR="00460018" w:rsidRPr="00460018" w:rsidRDefault="00460018" w:rsidP="00460018">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color w:val="1A1A1A"/>
                <w:sz w:val="21"/>
                <w:szCs w:val="21"/>
                <w:shd w:val="clear" w:color="auto" w:fill="FFFFFF"/>
                <w:lang w:eastAsia="en-IN"/>
              </w:rPr>
              <w:t>7.          Use of a compound according to any one of claims 1 or 2, and/or a pharmaceutical composition according to any one of claims 3-5, in the manufacture of a medicament for the treatment of a fungal infection, a candidiasis infection, and/or a fungal oral infectious disease, or any combination thereof.</w:t>
            </w:r>
          </w:p>
          <w:p w14:paraId="474D4F1A" w14:textId="77777777" w:rsidR="00460018" w:rsidRPr="00460018" w:rsidRDefault="00460018" w:rsidP="00460018">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460018">
              <w:rPr>
                <w:rFonts w:ascii="Arial" w:eastAsia="Times New Roman" w:hAnsi="Arial" w:cs="Arial"/>
                <w:color w:val="1A1A1A"/>
                <w:sz w:val="21"/>
                <w:szCs w:val="21"/>
                <w:shd w:val="clear" w:color="auto" w:fill="FFFFFF"/>
                <w:lang w:eastAsia="en-IN"/>
              </w:rPr>
              <w:t>8.          A compound according to any one of claims 1 or 2, or a pharmaceutical composition according to any one of claims 3-5, for use in treating a fungal infection, a candidiasis infection, and/or a fungal oral infectious disease, or any combination thereof.</w:t>
            </w:r>
          </w:p>
          <w:p w14:paraId="29BA6BE9" w14:textId="33CFC6FA" w:rsidR="00460018" w:rsidRPr="00460018" w:rsidRDefault="00460018" w:rsidP="00460018">
            <w:pPr>
              <w:cnfStyle w:val="000000000000" w:firstRow="0" w:lastRow="0" w:firstColumn="0" w:lastColumn="0" w:oddVBand="0" w:evenVBand="0" w:oddHBand="0" w:evenHBand="0" w:firstRowFirstColumn="0" w:firstRowLastColumn="0" w:lastRowFirstColumn="0" w:lastRowLastColumn="0"/>
            </w:pPr>
          </w:p>
        </w:tc>
        <w:tc>
          <w:tcPr>
            <w:tcW w:w="1044" w:type="dxa"/>
          </w:tcPr>
          <w:p w14:paraId="6FCA9F23" w14:textId="5DA985CE" w:rsidR="000D0456" w:rsidRDefault="00460018">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 xml:space="preserve">treatment of fungal infections may be formulated for oral, buccal, rectal, topical, transdermal, transmucosal, lozenge, spray, intravenous, oral solution, buccal mucosal layer tablet, parenteral administration, syrup, or injection. Such compositions may be </w:t>
            </w:r>
            <w:r>
              <w:rPr>
                <w:rFonts w:ascii="Arial" w:hAnsi="Arial" w:cs="Arial"/>
                <w:color w:val="1A1A1A"/>
                <w:sz w:val="21"/>
                <w:szCs w:val="21"/>
                <w:shd w:val="clear" w:color="auto" w:fill="FFFFFF"/>
              </w:rPr>
              <w:t>used to treatment of fungal infections.</w:t>
            </w:r>
          </w:p>
        </w:tc>
        <w:tc>
          <w:tcPr>
            <w:tcW w:w="1366" w:type="dxa"/>
          </w:tcPr>
          <w:p w14:paraId="4DA97FD2" w14:textId="77777777" w:rsidR="000D0456" w:rsidRDefault="000D0456">
            <w:pPr>
              <w:cnfStyle w:val="000000000000" w:firstRow="0" w:lastRow="0" w:firstColumn="0" w:lastColumn="0" w:oddVBand="0" w:evenVBand="0" w:oddHBand="0" w:evenHBand="0" w:firstRowFirstColumn="0" w:firstRowLastColumn="0" w:lastRowFirstColumn="0" w:lastRowLastColumn="0"/>
            </w:pPr>
          </w:p>
          <w:p w14:paraId="1C9B7DAA" w14:textId="5277B4B8" w:rsidR="007D6E07" w:rsidRPr="007D6E07" w:rsidRDefault="007D6E07" w:rsidP="007D6E07">
            <w:pPr>
              <w:cnfStyle w:val="000000000000" w:firstRow="0" w:lastRow="0" w:firstColumn="0" w:lastColumn="0" w:oddVBand="0" w:evenVBand="0" w:oddHBand="0" w:evenHBand="0" w:firstRowFirstColumn="0" w:firstRowLastColumn="0" w:lastRowFirstColumn="0" w:lastRowLastColumn="0"/>
            </w:pPr>
            <w:r w:rsidRPr="007D6E07">
              <w:br/>
            </w:r>
            <w:r w:rsidRPr="007D6E07">
              <w:rPr>
                <w:noProof/>
              </w:rPr>
              <w:drawing>
                <wp:inline distT="0" distB="0" distL="0" distR="0" wp14:anchorId="25933D18" wp14:editId="63A52B36">
                  <wp:extent cx="730250" cy="1524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5_0001_x319_y1190_drawing"/>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730250" cy="152400"/>
                          </a:xfrm>
                          <a:prstGeom prst="rect">
                            <a:avLst/>
                          </a:prstGeom>
                          <a:noFill/>
                          <a:ln>
                            <a:noFill/>
                          </a:ln>
                        </pic:spPr>
                      </pic:pic>
                    </a:graphicData>
                  </a:graphic>
                </wp:inline>
              </w:drawing>
            </w:r>
          </w:p>
          <w:p w14:paraId="49FF1C0A" w14:textId="77777777" w:rsidR="007D6E07" w:rsidRDefault="007D6E07" w:rsidP="007D6E07">
            <w:pPr>
              <w:cnfStyle w:val="000000000000" w:firstRow="0" w:lastRow="0" w:firstColumn="0" w:lastColumn="0" w:oddVBand="0" w:evenVBand="0" w:oddHBand="0" w:evenHBand="0" w:firstRowFirstColumn="0" w:firstRowLastColumn="0" w:lastRowFirstColumn="0" w:lastRowLastColumn="0"/>
            </w:pPr>
          </w:p>
          <w:p w14:paraId="647610C9" w14:textId="77777777" w:rsidR="007D6E07" w:rsidRDefault="007D6E07" w:rsidP="007D6E07">
            <w:pPr>
              <w:cnfStyle w:val="000000000000" w:firstRow="0" w:lastRow="0" w:firstColumn="0" w:lastColumn="0" w:oddVBand="0" w:evenVBand="0" w:oddHBand="0" w:evenHBand="0" w:firstRowFirstColumn="0" w:firstRowLastColumn="0" w:lastRowFirstColumn="0" w:lastRowLastColumn="0"/>
            </w:pPr>
          </w:p>
          <w:p w14:paraId="283F81D3" w14:textId="77777777" w:rsidR="007D6E07" w:rsidRPr="007D6E07" w:rsidRDefault="007D6E07" w:rsidP="007D6E07">
            <w:pPr>
              <w:cnfStyle w:val="000000000000" w:firstRow="0" w:lastRow="0" w:firstColumn="0" w:lastColumn="0" w:oddVBand="0" w:evenVBand="0" w:oddHBand="0" w:evenHBand="0" w:firstRowFirstColumn="0" w:firstRowLastColumn="0" w:lastRowFirstColumn="0" w:lastRowLastColumn="0"/>
            </w:pPr>
          </w:p>
          <w:p w14:paraId="27643606" w14:textId="55E5DE06" w:rsidR="007D6E07" w:rsidRPr="007D6E07" w:rsidRDefault="007D6E07" w:rsidP="007D6E07">
            <w:pPr>
              <w:cnfStyle w:val="000000000000" w:firstRow="0" w:lastRow="0" w:firstColumn="0" w:lastColumn="0" w:oddVBand="0" w:evenVBand="0" w:oddHBand="0" w:evenHBand="0" w:firstRowFirstColumn="0" w:firstRowLastColumn="0" w:lastRowFirstColumn="0" w:lastRowLastColumn="0"/>
            </w:pPr>
            <w:r w:rsidRPr="007D6E07">
              <w:rPr>
                <w:noProof/>
              </w:rPr>
              <w:drawing>
                <wp:inline distT="0" distB="0" distL="0" distR="0" wp14:anchorId="7D079DD9" wp14:editId="06827597">
                  <wp:extent cx="730250" cy="21082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8_0001_x307_y2302_drawing"/>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730250" cy="210820"/>
                          </a:xfrm>
                          <a:prstGeom prst="rect">
                            <a:avLst/>
                          </a:prstGeom>
                          <a:noFill/>
                          <a:ln>
                            <a:noFill/>
                          </a:ln>
                        </pic:spPr>
                      </pic:pic>
                    </a:graphicData>
                  </a:graphic>
                </wp:inline>
              </w:drawing>
            </w:r>
          </w:p>
          <w:p w14:paraId="26764FAB" w14:textId="77777777" w:rsidR="007D6E07" w:rsidRDefault="007D6E07" w:rsidP="007D6E07">
            <w:pPr>
              <w:cnfStyle w:val="000000000000" w:firstRow="0" w:lastRow="0" w:firstColumn="0" w:lastColumn="0" w:oddVBand="0" w:evenVBand="0" w:oddHBand="0" w:evenHBand="0" w:firstRowFirstColumn="0" w:firstRowLastColumn="0" w:lastRowFirstColumn="0" w:lastRowLastColumn="0"/>
            </w:pPr>
          </w:p>
          <w:p w14:paraId="27A6CA14" w14:textId="77777777" w:rsidR="007D6E07" w:rsidRDefault="007D6E07" w:rsidP="007D6E07">
            <w:pPr>
              <w:cnfStyle w:val="000000000000" w:firstRow="0" w:lastRow="0" w:firstColumn="0" w:lastColumn="0" w:oddVBand="0" w:evenVBand="0" w:oddHBand="0" w:evenHBand="0" w:firstRowFirstColumn="0" w:firstRowLastColumn="0" w:lastRowFirstColumn="0" w:lastRowLastColumn="0"/>
            </w:pPr>
          </w:p>
          <w:p w14:paraId="63A1D54D" w14:textId="5E772EA0" w:rsidR="007D6E07" w:rsidRPr="007D6E07" w:rsidRDefault="007D6E07" w:rsidP="007D6E07">
            <w:pPr>
              <w:cnfStyle w:val="000000000000" w:firstRow="0" w:lastRow="0" w:firstColumn="0" w:lastColumn="0" w:oddVBand="0" w:evenVBand="0" w:oddHBand="0" w:evenHBand="0" w:firstRowFirstColumn="0" w:firstRowLastColumn="0" w:lastRowFirstColumn="0" w:lastRowLastColumn="0"/>
            </w:pPr>
            <w:r w:rsidRPr="007D6E07">
              <w:br/>
            </w:r>
            <w:r w:rsidRPr="007D6E07">
              <w:rPr>
                <w:noProof/>
              </w:rPr>
              <w:drawing>
                <wp:inline distT="0" distB="0" distL="0" distR="0" wp14:anchorId="56D5D038" wp14:editId="4C727820">
                  <wp:extent cx="730250" cy="32893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0_0002_x304_y2144_drawing"/>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730250" cy="328930"/>
                          </a:xfrm>
                          <a:prstGeom prst="rect">
                            <a:avLst/>
                          </a:prstGeom>
                          <a:noFill/>
                          <a:ln>
                            <a:noFill/>
                          </a:ln>
                        </pic:spPr>
                      </pic:pic>
                    </a:graphicData>
                  </a:graphic>
                </wp:inline>
              </w:drawing>
            </w:r>
          </w:p>
          <w:p w14:paraId="61B34070" w14:textId="77777777" w:rsidR="007D6E07" w:rsidRDefault="007D6E07" w:rsidP="007D6E07">
            <w:pPr>
              <w:cnfStyle w:val="000000000000" w:firstRow="0" w:lastRow="0" w:firstColumn="0" w:lastColumn="0" w:oddVBand="0" w:evenVBand="0" w:oddHBand="0" w:evenHBand="0" w:firstRowFirstColumn="0" w:firstRowLastColumn="0" w:lastRowFirstColumn="0" w:lastRowLastColumn="0"/>
            </w:pPr>
          </w:p>
          <w:p w14:paraId="28A8D2CD" w14:textId="77777777" w:rsidR="007D6E07" w:rsidRDefault="007D6E07" w:rsidP="007D6E07">
            <w:pPr>
              <w:cnfStyle w:val="000000000000" w:firstRow="0" w:lastRow="0" w:firstColumn="0" w:lastColumn="0" w:oddVBand="0" w:evenVBand="0" w:oddHBand="0" w:evenHBand="0" w:firstRowFirstColumn="0" w:firstRowLastColumn="0" w:lastRowFirstColumn="0" w:lastRowLastColumn="0"/>
            </w:pPr>
          </w:p>
          <w:p w14:paraId="68F9AA3D" w14:textId="6F9AA27F" w:rsidR="007D6E07" w:rsidRPr="007D6E07" w:rsidRDefault="007D6E07" w:rsidP="007D6E07">
            <w:pPr>
              <w:cnfStyle w:val="000000000000" w:firstRow="0" w:lastRow="0" w:firstColumn="0" w:lastColumn="0" w:oddVBand="0" w:evenVBand="0" w:oddHBand="0" w:evenHBand="0" w:firstRowFirstColumn="0" w:firstRowLastColumn="0" w:lastRowFirstColumn="0" w:lastRowLastColumn="0"/>
            </w:pPr>
            <w:r w:rsidRPr="007D6E07">
              <w:br/>
            </w:r>
            <w:r w:rsidRPr="007D6E07">
              <w:rPr>
                <w:noProof/>
              </w:rPr>
              <w:drawing>
                <wp:inline distT="0" distB="0" distL="0" distR="0" wp14:anchorId="60744EA3" wp14:editId="49A23A12">
                  <wp:extent cx="730250" cy="240030"/>
                  <wp:effectExtent l="0" t="0" r="0" b="762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1_0001_x364_y1373_drawing"/>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730250" cy="240030"/>
                          </a:xfrm>
                          <a:prstGeom prst="rect">
                            <a:avLst/>
                          </a:prstGeom>
                          <a:noFill/>
                          <a:ln>
                            <a:noFill/>
                          </a:ln>
                        </pic:spPr>
                      </pic:pic>
                    </a:graphicData>
                  </a:graphic>
                </wp:inline>
              </w:drawing>
            </w:r>
          </w:p>
          <w:p w14:paraId="140280DE" w14:textId="77777777" w:rsidR="007D6E07" w:rsidRDefault="007D6E07" w:rsidP="007D6E07">
            <w:pPr>
              <w:cnfStyle w:val="000000000000" w:firstRow="0" w:lastRow="0" w:firstColumn="0" w:lastColumn="0" w:oddVBand="0" w:evenVBand="0" w:oddHBand="0" w:evenHBand="0" w:firstRowFirstColumn="0" w:firstRowLastColumn="0" w:lastRowFirstColumn="0" w:lastRowLastColumn="0"/>
            </w:pPr>
          </w:p>
          <w:p w14:paraId="5AC3840A" w14:textId="77777777" w:rsidR="007D6E07" w:rsidRDefault="007D6E07" w:rsidP="007D6E07">
            <w:pPr>
              <w:cnfStyle w:val="000000000000" w:firstRow="0" w:lastRow="0" w:firstColumn="0" w:lastColumn="0" w:oddVBand="0" w:evenVBand="0" w:oddHBand="0" w:evenHBand="0" w:firstRowFirstColumn="0" w:firstRowLastColumn="0" w:lastRowFirstColumn="0" w:lastRowLastColumn="0"/>
            </w:pPr>
          </w:p>
          <w:p w14:paraId="1F54E3D2" w14:textId="4C38F982" w:rsidR="007D6E07" w:rsidRPr="007D6E07" w:rsidRDefault="007D6E07" w:rsidP="007D6E07">
            <w:pPr>
              <w:cnfStyle w:val="000000000000" w:firstRow="0" w:lastRow="0" w:firstColumn="0" w:lastColumn="0" w:oddVBand="0" w:evenVBand="0" w:oddHBand="0" w:evenHBand="0" w:firstRowFirstColumn="0" w:firstRowLastColumn="0" w:lastRowFirstColumn="0" w:lastRowLastColumn="0"/>
            </w:pPr>
            <w:r w:rsidRPr="007D6E07">
              <w:br/>
            </w:r>
            <w:r w:rsidRPr="007D6E07">
              <w:rPr>
                <w:noProof/>
              </w:rPr>
              <w:drawing>
                <wp:inline distT="0" distB="0" distL="0" distR="0" wp14:anchorId="17AB3D21" wp14:editId="67128303">
                  <wp:extent cx="730250" cy="208915"/>
                  <wp:effectExtent l="0" t="0" r="0" b="63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2_0002_x293_y456_drawing"/>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730250" cy="208915"/>
                          </a:xfrm>
                          <a:prstGeom prst="rect">
                            <a:avLst/>
                          </a:prstGeom>
                          <a:noFill/>
                          <a:ln>
                            <a:noFill/>
                          </a:ln>
                        </pic:spPr>
                      </pic:pic>
                    </a:graphicData>
                  </a:graphic>
                </wp:inline>
              </w:drawing>
            </w:r>
          </w:p>
          <w:p w14:paraId="02390567" w14:textId="77777777" w:rsidR="007D6E07" w:rsidRDefault="007D6E07" w:rsidP="007D6E07">
            <w:pPr>
              <w:cnfStyle w:val="000000000000" w:firstRow="0" w:lastRow="0" w:firstColumn="0" w:lastColumn="0" w:oddVBand="0" w:evenVBand="0" w:oddHBand="0" w:evenHBand="0" w:firstRowFirstColumn="0" w:firstRowLastColumn="0" w:lastRowFirstColumn="0" w:lastRowLastColumn="0"/>
            </w:pPr>
          </w:p>
          <w:p w14:paraId="62D209D5" w14:textId="227B2AF4" w:rsidR="007D6E07" w:rsidRPr="007D6E07" w:rsidRDefault="007D6E07" w:rsidP="007D6E07">
            <w:pPr>
              <w:cnfStyle w:val="000000000000" w:firstRow="0" w:lastRow="0" w:firstColumn="0" w:lastColumn="0" w:oddVBand="0" w:evenVBand="0" w:oddHBand="0" w:evenHBand="0" w:firstRowFirstColumn="0" w:firstRowLastColumn="0" w:lastRowFirstColumn="0" w:lastRowLastColumn="0"/>
            </w:pPr>
            <w:r w:rsidRPr="007D6E07">
              <w:br/>
            </w:r>
            <w:r w:rsidRPr="007D6E07">
              <w:rPr>
                <w:noProof/>
              </w:rPr>
              <w:drawing>
                <wp:inline distT="0" distB="0" distL="0" distR="0" wp14:anchorId="79418D2E" wp14:editId="0D12BA21">
                  <wp:extent cx="730250" cy="23050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2_0001_x304_y1911_drawing"/>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730250" cy="230505"/>
                          </a:xfrm>
                          <a:prstGeom prst="rect">
                            <a:avLst/>
                          </a:prstGeom>
                          <a:noFill/>
                          <a:ln>
                            <a:noFill/>
                          </a:ln>
                        </pic:spPr>
                      </pic:pic>
                    </a:graphicData>
                  </a:graphic>
                </wp:inline>
              </w:drawing>
            </w:r>
          </w:p>
          <w:p w14:paraId="75560CCB" w14:textId="77777777" w:rsidR="007D6E07" w:rsidRDefault="007D6E07" w:rsidP="007D6E07">
            <w:pPr>
              <w:cnfStyle w:val="000000000000" w:firstRow="0" w:lastRow="0" w:firstColumn="0" w:lastColumn="0" w:oddVBand="0" w:evenVBand="0" w:oddHBand="0" w:evenHBand="0" w:firstRowFirstColumn="0" w:firstRowLastColumn="0" w:lastRowFirstColumn="0" w:lastRowLastColumn="0"/>
            </w:pPr>
          </w:p>
          <w:p w14:paraId="076FA52A" w14:textId="77777777" w:rsidR="007D6E07" w:rsidRDefault="007D6E07" w:rsidP="007D6E07">
            <w:pPr>
              <w:cnfStyle w:val="000000000000" w:firstRow="0" w:lastRow="0" w:firstColumn="0" w:lastColumn="0" w:oddVBand="0" w:evenVBand="0" w:oddHBand="0" w:evenHBand="0" w:firstRowFirstColumn="0" w:firstRowLastColumn="0" w:lastRowFirstColumn="0" w:lastRowLastColumn="0"/>
            </w:pPr>
          </w:p>
          <w:p w14:paraId="65DD8E72" w14:textId="77777777" w:rsidR="007D6E07" w:rsidRPr="007D6E07" w:rsidRDefault="007D6E07" w:rsidP="007D6E07">
            <w:pPr>
              <w:cnfStyle w:val="000000000000" w:firstRow="0" w:lastRow="0" w:firstColumn="0" w:lastColumn="0" w:oddVBand="0" w:evenVBand="0" w:oddHBand="0" w:evenHBand="0" w:firstRowFirstColumn="0" w:firstRowLastColumn="0" w:lastRowFirstColumn="0" w:lastRowLastColumn="0"/>
            </w:pPr>
          </w:p>
          <w:p w14:paraId="7FAE8579" w14:textId="2B76271B" w:rsidR="007D6E07" w:rsidRPr="007D6E07" w:rsidRDefault="007D6E07" w:rsidP="007D6E07">
            <w:pPr>
              <w:cnfStyle w:val="000000000000" w:firstRow="0" w:lastRow="0" w:firstColumn="0" w:lastColumn="0" w:oddVBand="0" w:evenVBand="0" w:oddHBand="0" w:evenHBand="0" w:firstRowFirstColumn="0" w:firstRowLastColumn="0" w:lastRowFirstColumn="0" w:lastRowLastColumn="0"/>
            </w:pPr>
            <w:r w:rsidRPr="007D6E07">
              <w:rPr>
                <w:noProof/>
              </w:rPr>
              <w:drawing>
                <wp:inline distT="0" distB="0" distL="0" distR="0" wp14:anchorId="253B0FE5" wp14:editId="78352FC2">
                  <wp:extent cx="730250" cy="200660"/>
                  <wp:effectExtent l="0" t="0" r="0" b="889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3_0001_x293_y961_drawing"/>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730250" cy="200660"/>
                          </a:xfrm>
                          <a:prstGeom prst="rect">
                            <a:avLst/>
                          </a:prstGeom>
                          <a:noFill/>
                          <a:ln>
                            <a:noFill/>
                          </a:ln>
                        </pic:spPr>
                      </pic:pic>
                    </a:graphicData>
                  </a:graphic>
                </wp:inline>
              </w:drawing>
            </w:r>
          </w:p>
          <w:p w14:paraId="5E4F7F64" w14:textId="77777777" w:rsidR="007D6E07" w:rsidRDefault="007D6E07" w:rsidP="007D6E07">
            <w:pPr>
              <w:cnfStyle w:val="000000000000" w:firstRow="0" w:lastRow="0" w:firstColumn="0" w:lastColumn="0" w:oddVBand="0" w:evenVBand="0" w:oddHBand="0" w:evenHBand="0" w:firstRowFirstColumn="0" w:firstRowLastColumn="0" w:lastRowFirstColumn="0" w:lastRowLastColumn="0"/>
            </w:pPr>
          </w:p>
          <w:p w14:paraId="147234AD" w14:textId="77777777" w:rsidR="007D6E07" w:rsidRDefault="007D6E07" w:rsidP="007D6E07">
            <w:pPr>
              <w:cnfStyle w:val="000000000000" w:firstRow="0" w:lastRow="0" w:firstColumn="0" w:lastColumn="0" w:oddVBand="0" w:evenVBand="0" w:oddHBand="0" w:evenHBand="0" w:firstRowFirstColumn="0" w:firstRowLastColumn="0" w:lastRowFirstColumn="0" w:lastRowLastColumn="0"/>
            </w:pPr>
          </w:p>
          <w:p w14:paraId="4B47E538" w14:textId="2AD6FB44" w:rsidR="007D6E07" w:rsidRPr="007D6E07" w:rsidRDefault="007D6E07" w:rsidP="007D6E07">
            <w:pPr>
              <w:cnfStyle w:val="000000000000" w:firstRow="0" w:lastRow="0" w:firstColumn="0" w:lastColumn="0" w:oddVBand="0" w:evenVBand="0" w:oddHBand="0" w:evenHBand="0" w:firstRowFirstColumn="0" w:firstRowLastColumn="0" w:lastRowFirstColumn="0" w:lastRowLastColumn="0"/>
            </w:pPr>
          </w:p>
        </w:tc>
      </w:tr>
      <w:tr w:rsidR="005C4F51" w14:paraId="63ECE256"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24C52143" w14:textId="5DD3771E" w:rsidR="000D0456" w:rsidRDefault="007D6E07">
            <w:r>
              <w:lastRenderedPageBreak/>
              <w:t>28</w:t>
            </w:r>
          </w:p>
        </w:tc>
        <w:tc>
          <w:tcPr>
            <w:tcW w:w="1712" w:type="dxa"/>
          </w:tcPr>
          <w:p w14:paraId="3999DF88" w14:textId="1BCAE169" w:rsidR="000D0456" w:rsidRDefault="007D6E07">
            <w:pPr>
              <w:cnfStyle w:val="000000000000" w:firstRow="0" w:lastRow="0" w:firstColumn="0" w:lastColumn="0" w:oddVBand="0" w:evenVBand="0" w:oddHBand="0" w:evenHBand="0" w:firstRowFirstColumn="0" w:firstRowLastColumn="0" w:lastRowFirstColumn="0" w:lastRowLastColumn="0"/>
            </w:pPr>
            <w:r w:rsidRPr="007D6E07">
              <w:rPr>
                <w:b/>
                <w:bCs/>
              </w:rPr>
              <w:t>AU2022201181</w:t>
            </w:r>
          </w:p>
        </w:tc>
        <w:tc>
          <w:tcPr>
            <w:tcW w:w="708" w:type="dxa"/>
          </w:tcPr>
          <w:p w14:paraId="5F21363A" w14:textId="078779EC" w:rsidR="000D0456" w:rsidRDefault="007D6E07">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264D01E3" w14:textId="0CF89744"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r w:rsidRPr="007D6E07">
              <w:br/>
            </w:r>
            <w:r w:rsidRPr="007D6E07">
              <w:rPr>
                <w:noProof/>
              </w:rPr>
              <w:drawing>
                <wp:inline distT="0" distB="0" distL="0" distR="0" wp14:anchorId="0435FD8F" wp14:editId="549FAE8F">
                  <wp:extent cx="3860800" cy="1283335"/>
                  <wp:effectExtent l="0" t="0" r="635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5_0001_x390_y714_drawing"/>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3860971" cy="1283392"/>
                          </a:xfrm>
                          <a:prstGeom prst="rect">
                            <a:avLst/>
                          </a:prstGeom>
                          <a:noFill/>
                          <a:ln>
                            <a:noFill/>
                          </a:ln>
                        </pic:spPr>
                      </pic:pic>
                    </a:graphicData>
                  </a:graphic>
                </wp:inline>
              </w:drawing>
            </w:r>
          </w:p>
          <w:p w14:paraId="37CFD416" w14:textId="3B08154D"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4026057D" w14:textId="0DAD5013"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4CE59D34" w14:textId="1FCCA57D"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08F57ED6" w14:textId="4D0F83BA"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673D41F2" w14:textId="3417D6C7"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0386A2E6" w14:textId="6668ACC5" w:rsidR="007D6E07" w:rsidRPr="007D6E07" w:rsidRDefault="007D6E07" w:rsidP="007D6E07">
            <w:pPr>
              <w:jc w:val="center"/>
              <w:cnfStyle w:val="000000000000" w:firstRow="0" w:lastRow="0" w:firstColumn="0" w:lastColumn="0" w:oddVBand="0" w:evenVBand="0" w:oddHBand="0" w:evenHBand="0" w:firstRowFirstColumn="0" w:firstRowLastColumn="0" w:lastRowFirstColumn="0" w:lastRowLastColumn="0"/>
            </w:pPr>
            <w:r w:rsidRPr="007D6E07">
              <w:lastRenderedPageBreak/>
              <w:br/>
            </w:r>
            <w:r w:rsidRPr="007D6E07">
              <w:rPr>
                <w:noProof/>
              </w:rPr>
              <w:drawing>
                <wp:inline distT="0" distB="0" distL="0" distR="0" wp14:anchorId="5CFA25BD" wp14:editId="5EACFC0D">
                  <wp:extent cx="3066473" cy="2318385"/>
                  <wp:effectExtent l="0" t="0" r="635" b="571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8_0002_x858_y924_drawing"/>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3066702" cy="2318558"/>
                          </a:xfrm>
                          <a:prstGeom prst="rect">
                            <a:avLst/>
                          </a:prstGeom>
                          <a:noFill/>
                          <a:ln>
                            <a:noFill/>
                          </a:ln>
                        </pic:spPr>
                      </pic:pic>
                    </a:graphicData>
                  </a:graphic>
                </wp:inline>
              </w:drawing>
            </w:r>
          </w:p>
          <w:p w14:paraId="11975F6C" w14:textId="44DD54E4"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7A0E806C" w14:textId="77777777" w:rsidR="007D6E07" w:rsidRP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42CB6B4C" w14:textId="2D4E73B0"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r w:rsidRPr="007D6E07">
              <w:br/>
            </w:r>
            <w:r w:rsidRPr="007D6E07">
              <w:rPr>
                <w:noProof/>
              </w:rPr>
              <w:drawing>
                <wp:inline distT="0" distB="0" distL="0" distR="0" wp14:anchorId="7283BBE0" wp14:editId="2673413E">
                  <wp:extent cx="3556000" cy="1536700"/>
                  <wp:effectExtent l="0" t="0" r="635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1_0002_x597_y1583_drawing"/>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3556223" cy="1536796"/>
                          </a:xfrm>
                          <a:prstGeom prst="rect">
                            <a:avLst/>
                          </a:prstGeom>
                          <a:noFill/>
                          <a:ln>
                            <a:noFill/>
                          </a:ln>
                        </pic:spPr>
                      </pic:pic>
                    </a:graphicData>
                  </a:graphic>
                </wp:inline>
              </w:drawing>
            </w:r>
          </w:p>
          <w:p w14:paraId="35B8EF2B" w14:textId="12BC225C"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7328E10E" w14:textId="740E443F"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r w:rsidRPr="007D6E07">
              <w:lastRenderedPageBreak/>
              <w:br/>
            </w:r>
            <w:r w:rsidRPr="007D6E07">
              <w:rPr>
                <w:noProof/>
              </w:rPr>
              <w:drawing>
                <wp:inline distT="0" distB="0" distL="0" distR="0" wp14:anchorId="4B9A2276" wp14:editId="48AEC6D2">
                  <wp:extent cx="3362325" cy="1838036"/>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4_0002_x824_y1809_drawing"/>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3363145" cy="1838484"/>
                          </a:xfrm>
                          <a:prstGeom prst="rect">
                            <a:avLst/>
                          </a:prstGeom>
                          <a:noFill/>
                          <a:ln>
                            <a:noFill/>
                          </a:ln>
                        </pic:spPr>
                      </pic:pic>
                    </a:graphicData>
                  </a:graphic>
                </wp:inline>
              </w:drawing>
            </w:r>
          </w:p>
          <w:p w14:paraId="625D1C8C" w14:textId="291D03D9"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59295F44" w14:textId="77777777" w:rsidR="007D6E07" w:rsidRP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0C2D4754" w14:textId="34F9931F" w:rsidR="007D6E07" w:rsidRPr="007D6E07" w:rsidRDefault="007D6E07" w:rsidP="007D6E07">
            <w:pPr>
              <w:jc w:val="center"/>
              <w:cnfStyle w:val="000000000000" w:firstRow="0" w:lastRow="0" w:firstColumn="0" w:lastColumn="0" w:oddVBand="0" w:evenVBand="0" w:oddHBand="0" w:evenHBand="0" w:firstRowFirstColumn="0" w:firstRowLastColumn="0" w:lastRowFirstColumn="0" w:lastRowLastColumn="0"/>
            </w:pPr>
            <w:r w:rsidRPr="007D6E07">
              <w:br/>
            </w:r>
            <w:r w:rsidRPr="007D6E07">
              <w:rPr>
                <w:noProof/>
              </w:rPr>
              <w:drawing>
                <wp:inline distT="0" distB="0" distL="0" distR="0" wp14:anchorId="7BD3ECB8" wp14:editId="47E4F0E0">
                  <wp:extent cx="1884045" cy="1052830"/>
                  <wp:effectExtent l="0" t="0" r="190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7_0002းy2505_drawing"/>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1884045" cy="1052830"/>
                          </a:xfrm>
                          <a:prstGeom prst="rect">
                            <a:avLst/>
                          </a:prstGeom>
                          <a:noFill/>
                          <a:ln>
                            <a:noFill/>
                          </a:ln>
                        </pic:spPr>
                      </pic:pic>
                    </a:graphicData>
                  </a:graphic>
                </wp:inline>
              </w:drawing>
            </w:r>
          </w:p>
          <w:p w14:paraId="567EDFD0" w14:textId="2C144BC0"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21AAD11B" w14:textId="3124AFCF"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6B65C345" w14:textId="7551A450" w:rsidR="007D6E07" w:rsidRPr="007D6E07" w:rsidRDefault="007D6E07" w:rsidP="007D6E07">
            <w:pPr>
              <w:jc w:val="center"/>
              <w:cnfStyle w:val="000000000000" w:firstRow="0" w:lastRow="0" w:firstColumn="0" w:lastColumn="0" w:oddVBand="0" w:evenVBand="0" w:oddHBand="0" w:evenHBand="0" w:firstRowFirstColumn="0" w:firstRowLastColumn="0" w:lastRowFirstColumn="0" w:lastRowLastColumn="0"/>
            </w:pPr>
            <w:r w:rsidRPr="007D6E07">
              <w:br/>
            </w:r>
            <w:r w:rsidRPr="007D6E07">
              <w:rPr>
                <w:noProof/>
              </w:rPr>
              <w:drawing>
                <wp:inline distT="0" distB="0" distL="0" distR="0" wp14:anchorId="11C91CE2" wp14:editId="77E202C6">
                  <wp:extent cx="3103245" cy="1099127"/>
                  <wp:effectExtent l="0" t="0" r="1905" b="635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0_0002_x866_y2416_drawing"/>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3107737" cy="1100718"/>
                          </a:xfrm>
                          <a:prstGeom prst="rect">
                            <a:avLst/>
                          </a:prstGeom>
                          <a:noFill/>
                          <a:ln>
                            <a:noFill/>
                          </a:ln>
                        </pic:spPr>
                      </pic:pic>
                    </a:graphicData>
                  </a:graphic>
                </wp:inline>
              </w:drawing>
            </w:r>
          </w:p>
          <w:p w14:paraId="6779581C" w14:textId="795E3DCE"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2F7610CE" w14:textId="5F6F8A2C"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61D1615B" w14:textId="1E74EB7D" w:rsidR="007D6E07" w:rsidRPr="007D6E07" w:rsidRDefault="007D6E07" w:rsidP="007D6E07">
            <w:pPr>
              <w:jc w:val="center"/>
              <w:cnfStyle w:val="000000000000" w:firstRow="0" w:lastRow="0" w:firstColumn="0" w:lastColumn="0" w:oddVBand="0" w:evenVBand="0" w:oddHBand="0" w:evenHBand="0" w:firstRowFirstColumn="0" w:firstRowLastColumn="0" w:lastRowFirstColumn="0" w:lastRowLastColumn="0"/>
            </w:pPr>
            <w:r w:rsidRPr="007D6E07">
              <w:lastRenderedPageBreak/>
              <w:br/>
            </w:r>
            <w:r w:rsidRPr="007D6E07">
              <w:rPr>
                <w:noProof/>
              </w:rPr>
              <w:drawing>
                <wp:inline distT="0" distB="0" distL="0" distR="0" wp14:anchorId="0EB21B63" wp14:editId="1FEE6CDB">
                  <wp:extent cx="4003522" cy="5043054"/>
                  <wp:effectExtent l="0" t="0" r="0" b="571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4_0001_x315_y459_drawing"/>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4012459" cy="5054312"/>
                          </a:xfrm>
                          <a:prstGeom prst="rect">
                            <a:avLst/>
                          </a:prstGeom>
                          <a:noFill/>
                          <a:ln>
                            <a:noFill/>
                          </a:ln>
                        </pic:spPr>
                      </pic:pic>
                    </a:graphicData>
                  </a:graphic>
                </wp:inline>
              </w:drawing>
            </w:r>
          </w:p>
          <w:p w14:paraId="5514A3EF" w14:textId="18D2BE0A"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67D14D1D" w14:textId="63883650"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0F430F2D" w14:textId="2122204B"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r w:rsidRPr="007D6E07">
              <w:lastRenderedPageBreak/>
              <w:br/>
            </w:r>
            <w:r w:rsidRPr="007D6E07">
              <w:rPr>
                <w:noProof/>
              </w:rPr>
              <w:drawing>
                <wp:inline distT="0" distB="0" distL="0" distR="0" wp14:anchorId="222C0EDE" wp14:editId="66F6B246">
                  <wp:extent cx="3814445" cy="1736436"/>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8_0001_x761_y458_drawing"/>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3820013" cy="1738971"/>
                          </a:xfrm>
                          <a:prstGeom prst="rect">
                            <a:avLst/>
                          </a:prstGeom>
                          <a:noFill/>
                          <a:ln>
                            <a:noFill/>
                          </a:ln>
                        </pic:spPr>
                      </pic:pic>
                    </a:graphicData>
                  </a:graphic>
                </wp:inline>
              </w:drawing>
            </w:r>
          </w:p>
          <w:p w14:paraId="353D9033" w14:textId="15D1BBC9"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2A1DDDE5" w14:textId="77777777" w:rsidR="007D6E07" w:rsidRP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7D44712B" w14:textId="49A0379F"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r w:rsidRPr="007D6E07">
              <w:br/>
            </w:r>
            <w:r w:rsidRPr="007D6E07">
              <w:rPr>
                <w:noProof/>
              </w:rPr>
              <w:drawing>
                <wp:inline distT="0" distB="0" distL="0" distR="0" wp14:anchorId="7C5FAB88" wp14:editId="399FFC56">
                  <wp:extent cx="2733675" cy="1579418"/>
                  <wp:effectExtent l="0" t="0" r="0" b="190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1_0002_x917_y1115_drawing"/>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bwMode="auto">
                          <a:xfrm>
                            <a:off x="0" y="0"/>
                            <a:ext cx="2734360" cy="1579814"/>
                          </a:xfrm>
                          <a:prstGeom prst="rect">
                            <a:avLst/>
                          </a:prstGeom>
                          <a:noFill/>
                          <a:ln>
                            <a:noFill/>
                          </a:ln>
                        </pic:spPr>
                      </pic:pic>
                    </a:graphicData>
                  </a:graphic>
                </wp:inline>
              </w:drawing>
            </w:r>
          </w:p>
          <w:p w14:paraId="2282BA70" w14:textId="0C370ED7"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374111C4" w14:textId="77777777" w:rsidR="007D6E07" w:rsidRP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15261B3E" w14:textId="506A72D9" w:rsidR="007D6E07" w:rsidRPr="007D6E07" w:rsidRDefault="007D6E07" w:rsidP="007D6E07">
            <w:pPr>
              <w:jc w:val="center"/>
              <w:cnfStyle w:val="000000000000" w:firstRow="0" w:lastRow="0" w:firstColumn="0" w:lastColumn="0" w:oddVBand="0" w:evenVBand="0" w:oddHBand="0" w:evenHBand="0" w:firstRowFirstColumn="0" w:firstRowLastColumn="0" w:lastRowFirstColumn="0" w:lastRowLastColumn="0"/>
            </w:pPr>
            <w:r w:rsidRPr="007D6E07">
              <w:lastRenderedPageBreak/>
              <w:br/>
            </w:r>
            <w:r w:rsidRPr="007D6E07">
              <w:rPr>
                <w:noProof/>
              </w:rPr>
              <w:drawing>
                <wp:inline distT="0" distB="0" distL="0" distR="0" wp14:anchorId="014A297C" wp14:editId="127FEB16">
                  <wp:extent cx="4003675" cy="2281555"/>
                  <wp:effectExtent l="0" t="0" r="0" b="444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4_0002_x589_y2065_drawing"/>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4003675" cy="2281555"/>
                          </a:xfrm>
                          <a:prstGeom prst="rect">
                            <a:avLst/>
                          </a:prstGeom>
                          <a:noFill/>
                          <a:ln>
                            <a:noFill/>
                          </a:ln>
                        </pic:spPr>
                      </pic:pic>
                    </a:graphicData>
                  </a:graphic>
                </wp:inline>
              </w:drawing>
            </w:r>
          </w:p>
          <w:p w14:paraId="7B9880A9" w14:textId="69128B08" w:rsid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076CA0A8" w14:textId="77777777" w:rsidR="007D6E07" w:rsidRPr="007D6E07" w:rsidRDefault="007D6E07" w:rsidP="007D6E07">
            <w:pPr>
              <w:jc w:val="center"/>
              <w:cnfStyle w:val="000000000000" w:firstRow="0" w:lastRow="0" w:firstColumn="0" w:lastColumn="0" w:oddVBand="0" w:evenVBand="0" w:oddHBand="0" w:evenHBand="0" w:firstRowFirstColumn="0" w:firstRowLastColumn="0" w:lastRowFirstColumn="0" w:lastRowLastColumn="0"/>
            </w:pPr>
          </w:p>
          <w:p w14:paraId="182A3666" w14:textId="77777777" w:rsidR="000D0456" w:rsidRDefault="000D0456" w:rsidP="007D6E07">
            <w:pPr>
              <w:jc w:val="center"/>
              <w:cnfStyle w:val="000000000000" w:firstRow="0" w:lastRow="0" w:firstColumn="0" w:lastColumn="0" w:oddVBand="0" w:evenVBand="0" w:oddHBand="0" w:evenHBand="0" w:firstRowFirstColumn="0" w:firstRowLastColumn="0" w:lastRowFirstColumn="0" w:lastRowLastColumn="0"/>
            </w:pPr>
          </w:p>
        </w:tc>
        <w:tc>
          <w:tcPr>
            <w:tcW w:w="4536" w:type="dxa"/>
          </w:tcPr>
          <w:p w14:paraId="34D13F90" w14:textId="77777777"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lastRenderedPageBreak/>
              <w:t>1.   A compound of Formula X:</w:t>
            </w:r>
          </w:p>
          <w:p w14:paraId="5A803E6B" w14:textId="6445EE2C"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rPr>
                <w:noProof/>
              </w:rPr>
              <w:drawing>
                <wp:inline distT="0" distB="0" distL="0" distR="0" wp14:anchorId="0D3962BC" wp14:editId="27578995">
                  <wp:extent cx="2743200" cy="1365250"/>
                  <wp:effectExtent l="0" t="0" r="0" b="635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9_0001_x527_y616_drawing"/>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2743200" cy="1365250"/>
                          </a:xfrm>
                          <a:prstGeom prst="rect">
                            <a:avLst/>
                          </a:prstGeom>
                          <a:noFill/>
                          <a:ln>
                            <a:noFill/>
                          </a:ln>
                        </pic:spPr>
                      </pic:pic>
                    </a:graphicData>
                  </a:graphic>
                </wp:inline>
              </w:drawing>
            </w:r>
          </w:p>
          <w:p w14:paraId="04E7772D" w14:textId="77777777"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t>Formula X</w:t>
            </w:r>
          </w:p>
          <w:p w14:paraId="3ED3A6D4" w14:textId="77777777"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t xml:space="preserve">and pharmaceutically acceptable hydrates, solvates, enantiomers, and stereoisomers </w:t>
            </w:r>
            <w:proofErr w:type="gramStart"/>
            <w:r w:rsidRPr="00A67661">
              <w:t>thereof;</w:t>
            </w:r>
            <w:proofErr w:type="gramEnd"/>
          </w:p>
          <w:p w14:paraId="58B3F6AB" w14:textId="77777777"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t>wherein, ~0</w:t>
            </w:r>
          </w:p>
          <w:p w14:paraId="0B0AEE4B" w14:textId="77777777"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t>0</w:t>
            </w:r>
          </w:p>
          <w:p w14:paraId="3D646380" w14:textId="77777777"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t>RH represents</w:t>
            </w:r>
          </w:p>
          <w:p w14:paraId="4F49FE70" w14:textId="38A30FF2"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rPr>
                <w:noProof/>
              </w:rPr>
              <w:drawing>
                <wp:inline distT="0" distB="0" distL="0" distR="0" wp14:anchorId="6D8D71AE" wp14:editId="6DE9AD1C">
                  <wp:extent cx="2327275" cy="795655"/>
                  <wp:effectExtent l="0" t="0" r="0" b="444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9_0002_x376_y1947_drawing"/>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2327275" cy="795655"/>
                          </a:xfrm>
                          <a:prstGeom prst="rect">
                            <a:avLst/>
                          </a:prstGeom>
                          <a:noFill/>
                          <a:ln>
                            <a:noFill/>
                          </a:ln>
                        </pic:spPr>
                      </pic:pic>
                    </a:graphicData>
                  </a:graphic>
                </wp:inline>
              </w:drawing>
            </w:r>
          </w:p>
          <w:p w14:paraId="64B2FFD4" w14:textId="77777777"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t>wherein,</w:t>
            </w:r>
          </w:p>
          <w:p w14:paraId="420D4C7F" w14:textId="77777777"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t>each R1, R2 and R3 independently represents</w:t>
            </w:r>
          </w:p>
          <w:p w14:paraId="133C6DDF" w14:textId="4EDF85F4"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rPr>
                <w:noProof/>
              </w:rPr>
              <w:drawing>
                <wp:inline distT="0" distB="0" distL="0" distR="0" wp14:anchorId="664F0091" wp14:editId="15BD0228">
                  <wp:extent cx="2743200" cy="1983179"/>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9_0003_x373_y2479_drawing"/>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0" y="0"/>
                            <a:ext cx="2745920" cy="1985145"/>
                          </a:xfrm>
                          <a:prstGeom prst="rect">
                            <a:avLst/>
                          </a:prstGeom>
                          <a:noFill/>
                          <a:ln>
                            <a:noFill/>
                          </a:ln>
                        </pic:spPr>
                      </pic:pic>
                    </a:graphicData>
                  </a:graphic>
                </wp:inline>
              </w:drawing>
            </w:r>
          </w:p>
          <w:p w14:paraId="104FAD4D" w14:textId="17E7FD6F"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rPr>
                <w:noProof/>
              </w:rPr>
              <w:lastRenderedPageBreak/>
              <w:drawing>
                <wp:inline distT="0" distB="0" distL="0" distR="0" wp14:anchorId="7FD5AB4A" wp14:editId="30ED3A72">
                  <wp:extent cx="2743200" cy="4269105"/>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0_0001_x359_y311_drawing"/>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0" y="0"/>
                            <a:ext cx="2743200" cy="4269105"/>
                          </a:xfrm>
                          <a:prstGeom prst="rect">
                            <a:avLst/>
                          </a:prstGeom>
                          <a:noFill/>
                          <a:ln>
                            <a:noFill/>
                          </a:ln>
                        </pic:spPr>
                      </pic:pic>
                    </a:graphicData>
                  </a:graphic>
                </wp:inline>
              </w:drawing>
            </w:r>
          </w:p>
          <w:p w14:paraId="5BB819AB" w14:textId="5D5D6CCE"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rPr>
                <w:noProof/>
              </w:rPr>
              <w:drawing>
                <wp:inline distT="0" distB="0" distL="0" distR="0" wp14:anchorId="4319364F" wp14:editId="3D360B54">
                  <wp:extent cx="2743200" cy="114681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1_0002_x365_y314_drawing"/>
                          <pic:cNvPicPr>
                            <a:picLocks noChangeAspect="1" noChangeArrowheads="1"/>
                          </pic:cNvPicPr>
                        </pic:nvPicPr>
                        <pic:blipFill>
                          <a:blip r:embed="rId534" cstate="print">
                            <a:extLst>
                              <a:ext uri="{28A0092B-C50C-407E-A947-70E740481C1C}">
                                <a14:useLocalDpi xmlns:a14="http://schemas.microsoft.com/office/drawing/2010/main" val="0"/>
                              </a:ext>
                            </a:extLst>
                          </a:blip>
                          <a:srcRect/>
                          <a:stretch>
                            <a:fillRect/>
                          </a:stretch>
                        </pic:blipFill>
                        <pic:spPr bwMode="auto">
                          <a:xfrm>
                            <a:off x="0" y="0"/>
                            <a:ext cx="2743200" cy="1146810"/>
                          </a:xfrm>
                          <a:prstGeom prst="rect">
                            <a:avLst/>
                          </a:prstGeom>
                          <a:noFill/>
                          <a:ln>
                            <a:noFill/>
                          </a:ln>
                        </pic:spPr>
                      </pic:pic>
                    </a:graphicData>
                  </a:graphic>
                </wp:inline>
              </w:drawing>
            </w:r>
          </w:p>
          <w:p w14:paraId="40BDA5E3" w14:textId="77777777"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lastRenderedPageBreak/>
              <w:t>2. A compound of claim 1, wherein the compound has the chemical structure of:</w:t>
            </w:r>
          </w:p>
          <w:p w14:paraId="4691DD77" w14:textId="017C80E2"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rPr>
                <w:noProof/>
              </w:rPr>
              <w:drawing>
                <wp:inline distT="0" distB="0" distL="0" distR="0" wp14:anchorId="39455B6D" wp14:editId="7DD22258">
                  <wp:extent cx="2743200" cy="2334260"/>
                  <wp:effectExtent l="0" t="0" r="0" b="889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1_0001_x415_y1159_drawing"/>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2743200" cy="2334260"/>
                          </a:xfrm>
                          <a:prstGeom prst="rect">
                            <a:avLst/>
                          </a:prstGeom>
                          <a:noFill/>
                          <a:ln>
                            <a:noFill/>
                          </a:ln>
                        </pic:spPr>
                      </pic:pic>
                    </a:graphicData>
                  </a:graphic>
                </wp:inline>
              </w:drawing>
            </w:r>
          </w:p>
          <w:p w14:paraId="64E9FC90" w14:textId="77777777"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t>3. A pharmaceutical composition comprising a compound according to any one of claims 1 or 2 and a pharmaceutically acceptable carrier.</w:t>
            </w:r>
          </w:p>
          <w:p w14:paraId="7F8B1473" w14:textId="77777777"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t xml:space="preserve">4.          The pharmaceutical composition of claim 3, wherein said pharmaceutical composition is formulated with an effective amount of compound of claim 1 or claim 2 for oral administration, transmucosal administration, parenteral administration, intravenous administration, subdermal administration, rectal administration, buccal </w:t>
            </w:r>
            <w:proofErr w:type="gramStart"/>
            <w:r w:rsidRPr="00A67661">
              <w:t>administration</w:t>
            </w:r>
            <w:proofErr w:type="gramEnd"/>
            <w:r w:rsidRPr="00A67661">
              <w:t xml:space="preserve"> or transdermal administration.</w:t>
            </w:r>
          </w:p>
          <w:p w14:paraId="159C6E73" w14:textId="77777777"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t>5.          The pharmaceutical composition of claim 3 or 4, which is formulated for the treatment of fungal infections, a candidiasis infection, and/or an oral infectious disease.</w:t>
            </w:r>
          </w:p>
          <w:p w14:paraId="2D45F032" w14:textId="77777777"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lastRenderedPageBreak/>
              <w:t>6.          A method of treating an infection in a patient in need thereof, the method comprising the step of administering to the patient an effective amount of the compound according to any one of claims 1 or 2; and/or the pharmaceutical composition according to any one of claims 3-5; wherein the infection is one or more selected from the group consisting of a fungal infection, a candidiasis infection, and an oral infectious disease, and any combination thereof.</w:t>
            </w:r>
          </w:p>
          <w:p w14:paraId="6F1C6D67" w14:textId="77777777"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t>7.          Use of a compound according to any one of claims 1 or 2, and/or a pharmaceutical composition according to any one of claims 3-5, in the manufacture of a medicament for the treatment of a fungal infection, a candidiasis infection, and/or an oral infectious disease.</w:t>
            </w:r>
          </w:p>
          <w:p w14:paraId="309DEDF2" w14:textId="77777777"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t>8.          A compound according to any one of claims 1 or 2, or a pharmaceutical composition according to any one of claims 3-5, for use in treating a fungal infection, a candidiasis infection, and/or an oral infectious disease, and any combination thereof</w:t>
            </w:r>
          </w:p>
          <w:p w14:paraId="747B2CD4" w14:textId="77777777" w:rsidR="000D0456" w:rsidRDefault="000D0456">
            <w:pPr>
              <w:cnfStyle w:val="000000000000" w:firstRow="0" w:lastRow="0" w:firstColumn="0" w:lastColumn="0" w:oddVBand="0" w:evenVBand="0" w:oddHBand="0" w:evenHBand="0" w:firstRowFirstColumn="0" w:firstRowLastColumn="0" w:lastRowFirstColumn="0" w:lastRowLastColumn="0"/>
            </w:pPr>
          </w:p>
          <w:p w14:paraId="2675AD0A" w14:textId="2119C3D9" w:rsidR="007D6E07" w:rsidRDefault="007D6E07">
            <w:pPr>
              <w:cnfStyle w:val="000000000000" w:firstRow="0" w:lastRow="0" w:firstColumn="0" w:lastColumn="0" w:oddVBand="0" w:evenVBand="0" w:oddHBand="0" w:evenHBand="0" w:firstRowFirstColumn="0" w:firstRowLastColumn="0" w:lastRowFirstColumn="0" w:lastRowLastColumn="0"/>
            </w:pPr>
          </w:p>
        </w:tc>
        <w:tc>
          <w:tcPr>
            <w:tcW w:w="1044" w:type="dxa"/>
          </w:tcPr>
          <w:p w14:paraId="0B7C2523" w14:textId="512AE3FC" w:rsidR="000D0456" w:rsidRDefault="007D6E07">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fungal infections may be formulated for oral, buccal, rectal, topical, transdermal, transmu</w:t>
            </w:r>
            <w:r>
              <w:rPr>
                <w:rFonts w:ascii="Arial" w:hAnsi="Arial" w:cs="Arial"/>
                <w:color w:val="1A1A1A"/>
                <w:sz w:val="21"/>
                <w:szCs w:val="21"/>
                <w:shd w:val="clear" w:color="auto" w:fill="FFFFFF"/>
              </w:rPr>
              <w:t>cosal, lozenge, spray, intravenous, oral solution, buccal mucosal layer tablet, parenteral administration, syrup, or injection. Such compositions may be used to treatment of fungal infections.</w:t>
            </w:r>
          </w:p>
        </w:tc>
        <w:tc>
          <w:tcPr>
            <w:tcW w:w="1366" w:type="dxa"/>
          </w:tcPr>
          <w:p w14:paraId="676F8E53" w14:textId="77777777" w:rsidR="000D0456" w:rsidRDefault="000D0456">
            <w:pPr>
              <w:cnfStyle w:val="000000000000" w:firstRow="0" w:lastRow="0" w:firstColumn="0" w:lastColumn="0" w:oddVBand="0" w:evenVBand="0" w:oddHBand="0" w:evenHBand="0" w:firstRowFirstColumn="0" w:firstRowLastColumn="0" w:lastRowFirstColumn="0" w:lastRowLastColumn="0"/>
            </w:pPr>
          </w:p>
          <w:p w14:paraId="1BA1A325" w14:textId="77777777" w:rsidR="00A67661" w:rsidRP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22FC86EE" w14:textId="2B150754" w:rsidR="00A67661" w:rsidRPr="00A67661" w:rsidRDefault="00A67661" w:rsidP="00A67661">
            <w:pPr>
              <w:jc w:val="center"/>
              <w:cnfStyle w:val="000000000000" w:firstRow="0" w:lastRow="0" w:firstColumn="0" w:lastColumn="0" w:oddVBand="0" w:evenVBand="0" w:oddHBand="0" w:evenHBand="0" w:firstRowFirstColumn="0" w:firstRowLastColumn="0" w:lastRowFirstColumn="0" w:lastRowLastColumn="0"/>
            </w:pPr>
            <w:r w:rsidRPr="00A67661">
              <w:rPr>
                <w:noProof/>
              </w:rPr>
              <w:drawing>
                <wp:inline distT="0" distB="0" distL="0" distR="0" wp14:anchorId="0AE5595B" wp14:editId="5F611950">
                  <wp:extent cx="730250" cy="21082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8_0001_x307_y2302_drawing"/>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730250" cy="210820"/>
                          </a:xfrm>
                          <a:prstGeom prst="rect">
                            <a:avLst/>
                          </a:prstGeom>
                          <a:noFill/>
                          <a:ln>
                            <a:noFill/>
                          </a:ln>
                        </pic:spPr>
                      </pic:pic>
                    </a:graphicData>
                  </a:graphic>
                </wp:inline>
              </w:drawing>
            </w:r>
          </w:p>
          <w:p w14:paraId="7B3788B8"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332CFDDD"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2D758FF5" w14:textId="178A2354" w:rsidR="00A67661" w:rsidRPr="00A67661" w:rsidRDefault="00A67661" w:rsidP="00A67661">
            <w:pPr>
              <w:jc w:val="center"/>
              <w:cnfStyle w:val="000000000000" w:firstRow="0" w:lastRow="0" w:firstColumn="0" w:lastColumn="0" w:oddVBand="0" w:evenVBand="0" w:oddHBand="0" w:evenHBand="0" w:firstRowFirstColumn="0" w:firstRowLastColumn="0" w:lastRowFirstColumn="0" w:lastRowLastColumn="0"/>
            </w:pPr>
            <w:r w:rsidRPr="00A67661">
              <w:br/>
            </w:r>
            <w:r w:rsidRPr="00A67661">
              <w:rPr>
                <w:noProof/>
              </w:rPr>
              <w:drawing>
                <wp:inline distT="0" distB="0" distL="0" distR="0" wp14:anchorId="388DA812" wp14:editId="5993D61E">
                  <wp:extent cx="730250" cy="32766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0_0002_x304_y2144_drawing"/>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730250" cy="327660"/>
                          </a:xfrm>
                          <a:prstGeom prst="rect">
                            <a:avLst/>
                          </a:prstGeom>
                          <a:noFill/>
                          <a:ln>
                            <a:noFill/>
                          </a:ln>
                        </pic:spPr>
                      </pic:pic>
                    </a:graphicData>
                  </a:graphic>
                </wp:inline>
              </w:drawing>
            </w:r>
          </w:p>
          <w:p w14:paraId="0577B657"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3506E4FC" w14:textId="625A1364" w:rsidR="00A67661" w:rsidRPr="00A67661" w:rsidRDefault="00A67661" w:rsidP="00A67661">
            <w:pPr>
              <w:jc w:val="center"/>
              <w:cnfStyle w:val="000000000000" w:firstRow="0" w:lastRow="0" w:firstColumn="0" w:lastColumn="0" w:oddVBand="0" w:evenVBand="0" w:oddHBand="0" w:evenHBand="0" w:firstRowFirstColumn="0" w:firstRowLastColumn="0" w:lastRowFirstColumn="0" w:lastRowLastColumn="0"/>
            </w:pPr>
            <w:r w:rsidRPr="00A67661">
              <w:br/>
            </w:r>
            <w:r w:rsidRPr="00A67661">
              <w:rPr>
                <w:noProof/>
              </w:rPr>
              <w:drawing>
                <wp:inline distT="0" distB="0" distL="0" distR="0" wp14:anchorId="029F5184" wp14:editId="54C69BF6">
                  <wp:extent cx="730250" cy="239395"/>
                  <wp:effectExtent l="0" t="0" r="0" b="825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1_0001_x364_y1373_drawing"/>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730250" cy="239395"/>
                          </a:xfrm>
                          <a:prstGeom prst="rect">
                            <a:avLst/>
                          </a:prstGeom>
                          <a:noFill/>
                          <a:ln>
                            <a:noFill/>
                          </a:ln>
                        </pic:spPr>
                      </pic:pic>
                    </a:graphicData>
                  </a:graphic>
                </wp:inline>
              </w:drawing>
            </w:r>
          </w:p>
          <w:p w14:paraId="7A96AD50"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39D99F36"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109834CA" w14:textId="4223C117" w:rsidR="00A67661" w:rsidRPr="00A67661" w:rsidRDefault="00A67661" w:rsidP="00A67661">
            <w:pPr>
              <w:jc w:val="center"/>
              <w:cnfStyle w:val="000000000000" w:firstRow="0" w:lastRow="0" w:firstColumn="0" w:lastColumn="0" w:oddVBand="0" w:evenVBand="0" w:oddHBand="0" w:evenHBand="0" w:firstRowFirstColumn="0" w:firstRowLastColumn="0" w:lastRowFirstColumn="0" w:lastRowLastColumn="0"/>
            </w:pPr>
            <w:r w:rsidRPr="00A67661">
              <w:lastRenderedPageBreak/>
              <w:br/>
            </w:r>
            <w:r w:rsidRPr="00A67661">
              <w:rPr>
                <w:noProof/>
              </w:rPr>
              <w:drawing>
                <wp:inline distT="0" distB="0" distL="0" distR="0" wp14:anchorId="6035F22B" wp14:editId="2832DBB7">
                  <wp:extent cx="730250" cy="208915"/>
                  <wp:effectExtent l="0" t="0" r="0" b="63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2_0002_x293_y456_drawing"/>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730250" cy="208915"/>
                          </a:xfrm>
                          <a:prstGeom prst="rect">
                            <a:avLst/>
                          </a:prstGeom>
                          <a:noFill/>
                          <a:ln>
                            <a:noFill/>
                          </a:ln>
                        </pic:spPr>
                      </pic:pic>
                    </a:graphicData>
                  </a:graphic>
                </wp:inline>
              </w:drawing>
            </w:r>
          </w:p>
          <w:p w14:paraId="4B588312"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18366409" w14:textId="7B966515" w:rsidR="00A67661" w:rsidRPr="00A67661" w:rsidRDefault="00A67661" w:rsidP="00A67661">
            <w:pPr>
              <w:jc w:val="center"/>
              <w:cnfStyle w:val="000000000000" w:firstRow="0" w:lastRow="0" w:firstColumn="0" w:lastColumn="0" w:oddVBand="0" w:evenVBand="0" w:oddHBand="0" w:evenHBand="0" w:firstRowFirstColumn="0" w:firstRowLastColumn="0" w:lastRowFirstColumn="0" w:lastRowLastColumn="0"/>
            </w:pPr>
            <w:r w:rsidRPr="00A67661">
              <w:br/>
            </w:r>
            <w:r w:rsidRPr="00A67661">
              <w:rPr>
                <w:noProof/>
              </w:rPr>
              <w:drawing>
                <wp:inline distT="0" distB="0" distL="0" distR="0" wp14:anchorId="7CEFD7CA" wp14:editId="67888655">
                  <wp:extent cx="730250" cy="23050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2_0001_x304_y1911_drawing"/>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730250" cy="230505"/>
                          </a:xfrm>
                          <a:prstGeom prst="rect">
                            <a:avLst/>
                          </a:prstGeom>
                          <a:noFill/>
                          <a:ln>
                            <a:noFill/>
                          </a:ln>
                        </pic:spPr>
                      </pic:pic>
                    </a:graphicData>
                  </a:graphic>
                </wp:inline>
              </w:drawing>
            </w:r>
          </w:p>
          <w:p w14:paraId="422A3B69"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35507401" w14:textId="77777777" w:rsidR="00A67661" w:rsidRP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6A7F1537" w14:textId="131A63EF" w:rsidR="00A67661" w:rsidRPr="00A67661" w:rsidRDefault="00A67661" w:rsidP="00A67661">
            <w:pPr>
              <w:jc w:val="center"/>
              <w:cnfStyle w:val="000000000000" w:firstRow="0" w:lastRow="0" w:firstColumn="0" w:lastColumn="0" w:oddVBand="0" w:evenVBand="0" w:oddHBand="0" w:evenHBand="0" w:firstRowFirstColumn="0" w:firstRowLastColumn="0" w:lastRowFirstColumn="0" w:lastRowLastColumn="0"/>
            </w:pPr>
            <w:r w:rsidRPr="00A67661">
              <w:rPr>
                <w:noProof/>
              </w:rPr>
              <w:drawing>
                <wp:inline distT="0" distB="0" distL="0" distR="0" wp14:anchorId="78A0364F" wp14:editId="0C89875B">
                  <wp:extent cx="730250" cy="200660"/>
                  <wp:effectExtent l="0" t="0" r="0" b="889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3_0001_x293_y961_drawing"/>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730250" cy="200660"/>
                          </a:xfrm>
                          <a:prstGeom prst="rect">
                            <a:avLst/>
                          </a:prstGeom>
                          <a:noFill/>
                          <a:ln>
                            <a:noFill/>
                          </a:ln>
                        </pic:spPr>
                      </pic:pic>
                    </a:graphicData>
                  </a:graphic>
                </wp:inline>
              </w:drawing>
            </w:r>
          </w:p>
          <w:p w14:paraId="36B733D8"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263C22E5" w14:textId="56A909C1" w:rsidR="00A67661" w:rsidRPr="00A67661" w:rsidRDefault="00A67661" w:rsidP="00A67661">
            <w:pPr>
              <w:jc w:val="center"/>
              <w:cnfStyle w:val="000000000000" w:firstRow="0" w:lastRow="0" w:firstColumn="0" w:lastColumn="0" w:oddVBand="0" w:evenVBand="0" w:oddHBand="0" w:evenHBand="0" w:firstRowFirstColumn="0" w:firstRowLastColumn="0" w:lastRowFirstColumn="0" w:lastRowLastColumn="0"/>
            </w:pPr>
            <w:r w:rsidRPr="00A67661">
              <w:br/>
            </w:r>
            <w:r w:rsidRPr="00A67661">
              <w:rPr>
                <w:noProof/>
              </w:rPr>
              <w:drawing>
                <wp:inline distT="0" distB="0" distL="0" distR="0" wp14:anchorId="118E96CE" wp14:editId="1FC15365">
                  <wp:extent cx="730250" cy="283210"/>
                  <wp:effectExtent l="0" t="0" r="0" b="254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6_0001_x377_y606_drawing"/>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730250" cy="283210"/>
                          </a:xfrm>
                          <a:prstGeom prst="rect">
                            <a:avLst/>
                          </a:prstGeom>
                          <a:noFill/>
                          <a:ln>
                            <a:noFill/>
                          </a:ln>
                        </pic:spPr>
                      </pic:pic>
                    </a:graphicData>
                  </a:graphic>
                </wp:inline>
              </w:drawing>
            </w:r>
          </w:p>
          <w:p w14:paraId="34A974A6" w14:textId="7B95A3BB" w:rsidR="00A67661" w:rsidRP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tc>
      </w:tr>
      <w:tr w:rsidR="005C4F51" w14:paraId="2BA0F660"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1B3FBE0" w14:textId="51B413EE" w:rsidR="000D0456" w:rsidRDefault="00A67661">
            <w:r>
              <w:lastRenderedPageBreak/>
              <w:t>29</w:t>
            </w:r>
          </w:p>
        </w:tc>
        <w:tc>
          <w:tcPr>
            <w:tcW w:w="1712" w:type="dxa"/>
          </w:tcPr>
          <w:p w14:paraId="40D272CD" w14:textId="248108CB" w:rsidR="000D0456" w:rsidRDefault="00A67661">
            <w:pPr>
              <w:cnfStyle w:val="000000000000" w:firstRow="0" w:lastRow="0" w:firstColumn="0" w:lastColumn="0" w:oddVBand="0" w:evenVBand="0" w:oddHBand="0" w:evenHBand="0" w:firstRowFirstColumn="0" w:firstRowLastColumn="0" w:lastRowFirstColumn="0" w:lastRowLastColumn="0"/>
            </w:pPr>
            <w:r w:rsidRPr="00A67661">
              <w:rPr>
                <w:b/>
                <w:bCs/>
              </w:rPr>
              <w:t>WO2022049462</w:t>
            </w:r>
          </w:p>
        </w:tc>
        <w:tc>
          <w:tcPr>
            <w:tcW w:w="708" w:type="dxa"/>
          </w:tcPr>
          <w:p w14:paraId="648B05AD" w14:textId="0EE39278" w:rsidR="000D0456" w:rsidRDefault="00A67661">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7E6D883D" w14:textId="77777777" w:rsidR="000D0456" w:rsidRDefault="00A67661" w:rsidP="00A67661">
            <w:pPr>
              <w:jc w:val="center"/>
              <w:cnfStyle w:val="000000000000" w:firstRow="0" w:lastRow="0" w:firstColumn="0" w:lastColumn="0" w:oddVBand="0" w:evenVBand="0" w:oddHBand="0" w:evenHBand="0" w:firstRowFirstColumn="0" w:firstRowLastColumn="0" w:lastRowFirstColumn="0" w:lastRowLastColumn="0"/>
            </w:pPr>
            <w:r w:rsidRPr="00A67661">
              <w:rPr>
                <w:noProof/>
              </w:rPr>
              <w:drawing>
                <wp:inline distT="0" distB="0" distL="0" distR="0" wp14:anchorId="35DF7274" wp14:editId="2E30AC8C">
                  <wp:extent cx="3051810" cy="1686560"/>
                  <wp:effectExtent l="0" t="0" r="0" b="889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3051810" cy="1686560"/>
                          </a:xfrm>
                          <a:prstGeom prst="rect">
                            <a:avLst/>
                          </a:prstGeom>
                          <a:noFill/>
                          <a:ln>
                            <a:noFill/>
                          </a:ln>
                        </pic:spPr>
                      </pic:pic>
                    </a:graphicData>
                  </a:graphic>
                </wp:inline>
              </w:drawing>
            </w:r>
          </w:p>
          <w:p w14:paraId="547E2230"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3F5AC402"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5F37A1D6"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1DFCD2F6"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38C01AA4"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4C856D94"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14E9578D"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36B016E6"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r w:rsidRPr="00A67661">
              <w:rPr>
                <w:noProof/>
              </w:rPr>
              <w:drawing>
                <wp:inline distT="0" distB="0" distL="0" distR="0" wp14:anchorId="6191B1DF" wp14:editId="6BAA187D">
                  <wp:extent cx="4003675" cy="1096010"/>
                  <wp:effectExtent l="0" t="0" r="0" b="889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4003675" cy="1096010"/>
                          </a:xfrm>
                          <a:prstGeom prst="rect">
                            <a:avLst/>
                          </a:prstGeom>
                          <a:noFill/>
                          <a:ln>
                            <a:noFill/>
                          </a:ln>
                        </pic:spPr>
                      </pic:pic>
                    </a:graphicData>
                  </a:graphic>
                </wp:inline>
              </w:drawing>
            </w:r>
          </w:p>
          <w:p w14:paraId="57B596B2" w14:textId="77777777" w:rsidR="00A67661" w:rsidRDefault="00A67661" w:rsidP="00A67661">
            <w:pPr>
              <w:cnfStyle w:val="000000000000" w:firstRow="0" w:lastRow="0" w:firstColumn="0" w:lastColumn="0" w:oddVBand="0" w:evenVBand="0" w:oddHBand="0" w:evenHBand="0" w:firstRowFirstColumn="0" w:firstRowLastColumn="0" w:lastRowFirstColumn="0" w:lastRowLastColumn="0"/>
            </w:pPr>
          </w:p>
          <w:p w14:paraId="2F71065D" w14:textId="77777777" w:rsidR="00A67661" w:rsidRDefault="00A67661" w:rsidP="00A67661">
            <w:pPr>
              <w:jc w:val="center"/>
              <w:cnfStyle w:val="000000000000" w:firstRow="0" w:lastRow="0" w:firstColumn="0" w:lastColumn="0" w:oddVBand="0" w:evenVBand="0" w:oddHBand="0" w:evenHBand="0" w:firstRowFirstColumn="0" w:firstRowLastColumn="0" w:lastRowFirstColumn="0" w:lastRowLastColumn="0"/>
            </w:pPr>
          </w:p>
          <w:p w14:paraId="18E9D473" w14:textId="77777777" w:rsidR="00A67661" w:rsidRDefault="00A67661" w:rsidP="00A67661">
            <w:pPr>
              <w:cnfStyle w:val="000000000000" w:firstRow="0" w:lastRow="0" w:firstColumn="0" w:lastColumn="0" w:oddVBand="0" w:evenVBand="0" w:oddHBand="0" w:evenHBand="0" w:firstRowFirstColumn="0" w:firstRowLastColumn="0" w:lastRowFirstColumn="0" w:lastRowLastColumn="0"/>
            </w:pPr>
            <w:r w:rsidRPr="00A67661">
              <w:rPr>
                <w:noProof/>
              </w:rPr>
              <w:drawing>
                <wp:inline distT="0" distB="0" distL="0" distR="0" wp14:anchorId="39462371" wp14:editId="5F34E0ED">
                  <wp:extent cx="4003675" cy="2050415"/>
                  <wp:effectExtent l="0" t="0" r="0" b="698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4003675" cy="2050415"/>
                          </a:xfrm>
                          <a:prstGeom prst="rect">
                            <a:avLst/>
                          </a:prstGeom>
                          <a:noFill/>
                          <a:ln>
                            <a:noFill/>
                          </a:ln>
                        </pic:spPr>
                      </pic:pic>
                    </a:graphicData>
                  </a:graphic>
                </wp:inline>
              </w:drawing>
            </w:r>
          </w:p>
          <w:p w14:paraId="431BBB54" w14:textId="77777777" w:rsidR="00A67661" w:rsidRDefault="00A67661" w:rsidP="00A67661">
            <w:pPr>
              <w:cnfStyle w:val="000000000000" w:firstRow="0" w:lastRow="0" w:firstColumn="0" w:lastColumn="0" w:oddVBand="0" w:evenVBand="0" w:oddHBand="0" w:evenHBand="0" w:firstRowFirstColumn="0" w:firstRowLastColumn="0" w:lastRowFirstColumn="0" w:lastRowLastColumn="0"/>
            </w:pPr>
          </w:p>
          <w:p w14:paraId="69D28BF6" w14:textId="77777777" w:rsidR="00A67661" w:rsidRDefault="00A67661" w:rsidP="00A67661">
            <w:pPr>
              <w:cnfStyle w:val="000000000000" w:firstRow="0" w:lastRow="0" w:firstColumn="0" w:lastColumn="0" w:oddVBand="0" w:evenVBand="0" w:oddHBand="0" w:evenHBand="0" w:firstRowFirstColumn="0" w:firstRowLastColumn="0" w:lastRowFirstColumn="0" w:lastRowLastColumn="0"/>
            </w:pPr>
          </w:p>
          <w:p w14:paraId="4465AA92" w14:textId="19EE662D" w:rsidR="00A67661" w:rsidRPr="00A67661" w:rsidRDefault="00A67661" w:rsidP="00A67661">
            <w:pPr>
              <w:cnfStyle w:val="000000000000" w:firstRow="0" w:lastRow="0" w:firstColumn="0" w:lastColumn="0" w:oddVBand="0" w:evenVBand="0" w:oddHBand="0" w:evenHBand="0" w:firstRowFirstColumn="0" w:firstRowLastColumn="0" w:lastRowFirstColumn="0" w:lastRowLastColumn="0"/>
            </w:pPr>
          </w:p>
        </w:tc>
        <w:tc>
          <w:tcPr>
            <w:tcW w:w="4536" w:type="dxa"/>
          </w:tcPr>
          <w:p w14:paraId="7CD1E714" w14:textId="77777777"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lastRenderedPageBreak/>
              <w:t>I Claim:</w:t>
            </w:r>
          </w:p>
          <w:p w14:paraId="1B9ADB69" w14:textId="77777777"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1. A process for producing compound of formula I, comprising:</w:t>
            </w:r>
          </w:p>
          <w:p w14:paraId="1EE0096A" w14:textId="3CF93070"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noProof/>
                <w:color w:val="1A1A1A"/>
                <w:sz w:val="21"/>
                <w:szCs w:val="21"/>
              </w:rPr>
              <w:drawing>
                <wp:inline distT="0" distB="0" distL="0" distR="0" wp14:anchorId="486F9C74" wp14:editId="78AA6BDF">
                  <wp:extent cx="2125980" cy="1068705"/>
                  <wp:effectExtent l="0" t="0" r="762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4_0001"/>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2125980" cy="1068705"/>
                          </a:xfrm>
                          <a:prstGeom prst="rect">
                            <a:avLst/>
                          </a:prstGeom>
                          <a:noFill/>
                          <a:ln>
                            <a:noFill/>
                          </a:ln>
                        </pic:spPr>
                      </pic:pic>
                    </a:graphicData>
                  </a:graphic>
                </wp:inline>
              </w:drawing>
            </w:r>
          </w:p>
          <w:p w14:paraId="13D5D8D0" w14:textId="77777777"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Formula I</w:t>
            </w:r>
          </w:p>
          <w:p w14:paraId="0DEB6AF9" w14:textId="77777777"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a) preparing of 2-propylpentanoyl </w:t>
            </w:r>
            <w:proofErr w:type="gramStart"/>
            <w:r>
              <w:rPr>
                <w:rFonts w:ascii="Arial" w:hAnsi="Arial" w:cs="Arial"/>
                <w:color w:val="1A1A1A"/>
                <w:sz w:val="21"/>
                <w:szCs w:val="21"/>
              </w:rPr>
              <w:t>chloride;</w:t>
            </w:r>
            <w:proofErr w:type="gramEnd"/>
          </w:p>
          <w:p w14:paraId="1B7389E8" w14:textId="77777777"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lastRenderedPageBreak/>
              <w:t xml:space="preserve">b) condensation of 2’,3’-Di-O-Acetyl-5’-deoxy-5-fluorocytidine with </w:t>
            </w:r>
            <w:proofErr w:type="spellStart"/>
            <w:r>
              <w:rPr>
                <w:rFonts w:ascii="Arial" w:hAnsi="Arial" w:cs="Arial"/>
                <w:color w:val="1A1A1A"/>
                <w:sz w:val="21"/>
                <w:szCs w:val="21"/>
              </w:rPr>
              <w:t>propylpentanoyl</w:t>
            </w:r>
            <w:proofErr w:type="spellEnd"/>
            <w:r>
              <w:rPr>
                <w:rFonts w:ascii="Arial" w:hAnsi="Arial" w:cs="Arial"/>
                <w:color w:val="1A1A1A"/>
                <w:sz w:val="21"/>
                <w:szCs w:val="21"/>
              </w:rPr>
              <w:t xml:space="preserve"> chloride from step a) to obtain compound of formula I; and</w:t>
            </w:r>
          </w:p>
          <w:p w14:paraId="3A7E4CA4" w14:textId="77777777"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c) compound of formula I obtained from step b) is subjected to purification of the compound of formula I in presence of the suitable organic solvents.</w:t>
            </w:r>
          </w:p>
          <w:p w14:paraId="1A4F14BC" w14:textId="77777777"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2. The process according to claim 1, wherein the 2-propylpentanoyl chloride of step a) is prepared by reacting the </w:t>
            </w:r>
            <w:proofErr w:type="gramStart"/>
            <w:r>
              <w:rPr>
                <w:rFonts w:ascii="Arial" w:hAnsi="Arial" w:cs="Arial"/>
                <w:color w:val="1A1A1A"/>
                <w:sz w:val="21"/>
                <w:szCs w:val="21"/>
              </w:rPr>
              <w:t>ice cold</w:t>
            </w:r>
            <w:proofErr w:type="gramEnd"/>
            <w:r>
              <w:rPr>
                <w:rFonts w:ascii="Arial" w:hAnsi="Arial" w:cs="Arial"/>
                <w:color w:val="1A1A1A"/>
                <w:sz w:val="21"/>
                <w:szCs w:val="21"/>
              </w:rPr>
              <w:t xml:space="preserve"> stirred solution of 2-propylpentanoic acid in organic solvent with oxalyl chloride.</w:t>
            </w:r>
          </w:p>
          <w:p w14:paraId="66DB2C03" w14:textId="77777777"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3. The process according to claim 1, wherein the condensation reaction of step b) comprises adding 2-propylpentanoyl chloride to a reaction mixture comprising 2’,3’-Di-O-Acetyl-5’- deoxy-5-fluorocytidine suspended in an organic solvent with a suitable base and in presence of an N- acylation catalyst to form compound of formula I, further the compound of formula I is extracted in step wise manner.</w:t>
            </w:r>
          </w:p>
          <w:p w14:paraId="01346661" w14:textId="77777777"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4. The process according to claim 3, wherein the compound of formula I is extracted from the condensation reaction mixture by first charging with water resulting in formation of </w:t>
            </w:r>
            <w:proofErr w:type="gramStart"/>
            <w:r>
              <w:rPr>
                <w:rFonts w:ascii="Arial" w:hAnsi="Arial" w:cs="Arial"/>
                <w:color w:val="1A1A1A"/>
                <w:sz w:val="21"/>
                <w:szCs w:val="21"/>
              </w:rPr>
              <w:t>a</w:t>
            </w:r>
            <w:proofErr w:type="gramEnd"/>
            <w:r>
              <w:rPr>
                <w:rFonts w:ascii="Arial" w:hAnsi="Arial" w:cs="Arial"/>
                <w:color w:val="1A1A1A"/>
                <w:sz w:val="21"/>
                <w:szCs w:val="21"/>
              </w:rPr>
              <w:t xml:space="preserve"> upper aqueous and a bottom organic layer.</w:t>
            </w:r>
          </w:p>
          <w:p w14:paraId="5248514F" w14:textId="77777777"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5. The process according to claim 3 wherein the organic layer </w:t>
            </w:r>
            <w:proofErr w:type="gramStart"/>
            <w:r>
              <w:rPr>
                <w:rFonts w:ascii="Arial" w:hAnsi="Arial" w:cs="Arial"/>
                <w:color w:val="1A1A1A"/>
                <w:sz w:val="21"/>
                <w:szCs w:val="21"/>
              </w:rPr>
              <w:t>is separated,</w:t>
            </w:r>
            <w:proofErr w:type="gramEnd"/>
            <w:r>
              <w:rPr>
                <w:rFonts w:ascii="Arial" w:hAnsi="Arial" w:cs="Arial"/>
                <w:color w:val="1A1A1A"/>
                <w:sz w:val="21"/>
                <w:szCs w:val="21"/>
              </w:rPr>
              <w:t xml:space="preserve"> from the aqueous layer and sequentially washed with water, HCl, and saturated aqueous sodium </w:t>
            </w:r>
            <w:r>
              <w:rPr>
                <w:rFonts w:ascii="Arial" w:hAnsi="Arial" w:cs="Arial"/>
                <w:color w:val="1A1A1A"/>
                <w:sz w:val="21"/>
                <w:szCs w:val="21"/>
              </w:rPr>
              <w:lastRenderedPageBreak/>
              <w:t>bicarbonate solution and brine and further dried, filtered and distilled to extract compound of formula I.</w:t>
            </w:r>
          </w:p>
          <w:p w14:paraId="3B6414C6" w14:textId="77777777"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6. The process according to claim 5 wherein the extract compound of formula I is dissolved in heptane and filtered and washed again with heptane further dried under vacuum to obtain purified form of compound of formula I.</w:t>
            </w:r>
          </w:p>
          <w:p w14:paraId="097DC367" w14:textId="77777777"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7. The process according to claim 1, catalyst used for the condensation reaction is N-acylation catalyst wherein the N-acylation catalyst is selected from 4-dimethylaminopyridine, </w:t>
            </w:r>
            <w:proofErr w:type="spellStart"/>
            <w:r>
              <w:rPr>
                <w:rFonts w:ascii="Arial" w:hAnsi="Arial" w:cs="Arial"/>
                <w:color w:val="1A1A1A"/>
                <w:sz w:val="21"/>
                <w:szCs w:val="21"/>
              </w:rPr>
              <w:t>diisopropylamine</w:t>
            </w:r>
            <w:proofErr w:type="spellEnd"/>
            <w:r>
              <w:rPr>
                <w:rFonts w:ascii="Arial" w:hAnsi="Arial" w:cs="Arial"/>
                <w:color w:val="1A1A1A"/>
                <w:sz w:val="21"/>
                <w:szCs w:val="21"/>
              </w:rPr>
              <w:t xml:space="preserve">, 1-hydroxybenzotriazole, 2-pyridone, 1,4-diazabicyclo[2.2.2]octane, 1,8- </w:t>
            </w:r>
            <w:proofErr w:type="spellStart"/>
            <w:r>
              <w:rPr>
                <w:rFonts w:ascii="Arial" w:hAnsi="Arial" w:cs="Arial"/>
                <w:color w:val="1A1A1A"/>
                <w:sz w:val="21"/>
                <w:szCs w:val="21"/>
              </w:rPr>
              <w:t>diazabicylco</w:t>
            </w:r>
            <w:proofErr w:type="spellEnd"/>
            <w:r>
              <w:rPr>
                <w:rFonts w:ascii="Arial" w:hAnsi="Arial" w:cs="Arial"/>
                <w:color w:val="1A1A1A"/>
                <w:sz w:val="21"/>
                <w:szCs w:val="21"/>
              </w:rPr>
              <w:t xml:space="preserve"> [5.4.0]undec-7-ene, and 2,6-lutidine, 4-pyrrolidinopyridine, 2-hydroxypyridine, </w:t>
            </w:r>
            <w:proofErr w:type="spellStart"/>
            <w:r>
              <w:rPr>
                <w:rFonts w:ascii="Arial" w:hAnsi="Arial" w:cs="Arial"/>
                <w:color w:val="1A1A1A"/>
                <w:sz w:val="21"/>
                <w:szCs w:val="21"/>
              </w:rPr>
              <w:t>tributylphosphine</w:t>
            </w:r>
            <w:proofErr w:type="spellEnd"/>
            <w:r>
              <w:rPr>
                <w:rFonts w:ascii="Arial" w:hAnsi="Arial" w:cs="Arial"/>
                <w:color w:val="1A1A1A"/>
                <w:sz w:val="21"/>
                <w:szCs w:val="21"/>
              </w:rPr>
              <w:t xml:space="preserve">, 1-methylimidazole, </w:t>
            </w:r>
            <w:proofErr w:type="spellStart"/>
            <w:r>
              <w:rPr>
                <w:rFonts w:ascii="Arial" w:hAnsi="Arial" w:cs="Arial"/>
                <w:color w:val="1A1A1A"/>
                <w:sz w:val="21"/>
                <w:szCs w:val="21"/>
              </w:rPr>
              <w:t>Aluminum</w:t>
            </w:r>
            <w:proofErr w:type="spellEnd"/>
            <w:r>
              <w:rPr>
                <w:rFonts w:ascii="Arial" w:hAnsi="Arial" w:cs="Arial"/>
                <w:color w:val="1A1A1A"/>
                <w:sz w:val="21"/>
                <w:szCs w:val="21"/>
              </w:rPr>
              <w:t xml:space="preserve"> chloride, Iron chloride, </w:t>
            </w:r>
            <w:proofErr w:type="spellStart"/>
            <w:r>
              <w:rPr>
                <w:rFonts w:ascii="Arial" w:hAnsi="Arial" w:cs="Arial"/>
                <w:color w:val="1A1A1A"/>
                <w:sz w:val="21"/>
                <w:szCs w:val="21"/>
              </w:rPr>
              <w:t>Galium</w:t>
            </w:r>
            <w:proofErr w:type="spellEnd"/>
            <w:r>
              <w:rPr>
                <w:rFonts w:ascii="Arial" w:hAnsi="Arial" w:cs="Arial"/>
                <w:color w:val="1A1A1A"/>
                <w:sz w:val="21"/>
                <w:szCs w:val="21"/>
              </w:rPr>
              <w:t xml:space="preserve"> trichloride, Antimony pentachloride, Zinc Chloride, Stannous chloride, </w:t>
            </w:r>
            <w:proofErr w:type="spellStart"/>
            <w:r>
              <w:rPr>
                <w:rFonts w:ascii="Arial" w:hAnsi="Arial" w:cs="Arial"/>
                <w:color w:val="1A1A1A"/>
                <w:sz w:val="21"/>
                <w:szCs w:val="21"/>
              </w:rPr>
              <w:t>Aluminum</w:t>
            </w:r>
            <w:proofErr w:type="spellEnd"/>
            <w:r>
              <w:rPr>
                <w:rFonts w:ascii="Arial" w:hAnsi="Arial" w:cs="Arial"/>
                <w:color w:val="1A1A1A"/>
                <w:sz w:val="21"/>
                <w:szCs w:val="21"/>
              </w:rPr>
              <w:t xml:space="preserve"> Bromide, Iron Bromide, Stannic chloride, Gallium tribromide, Hydrogen </w:t>
            </w:r>
            <w:proofErr w:type="spellStart"/>
            <w:r>
              <w:rPr>
                <w:rFonts w:ascii="Arial" w:hAnsi="Arial" w:cs="Arial"/>
                <w:color w:val="1A1A1A"/>
                <w:sz w:val="21"/>
                <w:szCs w:val="21"/>
              </w:rPr>
              <w:t>Flouride</w:t>
            </w:r>
            <w:proofErr w:type="spellEnd"/>
            <w:r>
              <w:rPr>
                <w:rFonts w:ascii="Arial" w:hAnsi="Arial" w:cs="Arial"/>
                <w:color w:val="1A1A1A"/>
                <w:sz w:val="21"/>
                <w:szCs w:val="21"/>
              </w:rPr>
              <w:t xml:space="preserve">, Boron trifluoride, trimethylsilyl </w:t>
            </w:r>
            <w:proofErr w:type="spellStart"/>
            <w:r>
              <w:rPr>
                <w:rFonts w:ascii="Arial" w:hAnsi="Arial" w:cs="Arial"/>
                <w:color w:val="1A1A1A"/>
                <w:sz w:val="21"/>
                <w:szCs w:val="21"/>
              </w:rPr>
              <w:t>trifluoromethane</w:t>
            </w:r>
            <w:proofErr w:type="spellEnd"/>
            <w:r>
              <w:rPr>
                <w:rFonts w:ascii="Arial" w:hAnsi="Arial" w:cs="Arial"/>
                <w:color w:val="1A1A1A"/>
                <w:sz w:val="21"/>
                <w:szCs w:val="21"/>
              </w:rPr>
              <w:t xml:space="preserve"> sulfonate, platinum, palladium, or rhodium in concentrated sulfuric acid, or a mixture thereof.</w:t>
            </w:r>
          </w:p>
          <w:p w14:paraId="38BE073B" w14:textId="77777777"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8. The process according to claim 3, wherein the bases is selected from organic bases such as Organolithiums, Grignard reagents, Amines, trimethylamine (TEA), N-heterocyclic compounds, Tetra alkylammonium compounds and phosphonium hydroxides, Metal alkoxides and amides and metal </w:t>
            </w:r>
            <w:proofErr w:type="spellStart"/>
            <w:r>
              <w:rPr>
                <w:rFonts w:ascii="Arial" w:hAnsi="Arial" w:cs="Arial"/>
                <w:color w:val="1A1A1A"/>
                <w:sz w:val="21"/>
                <w:szCs w:val="21"/>
              </w:rPr>
              <w:lastRenderedPageBreak/>
              <w:t>silanoates</w:t>
            </w:r>
            <w:proofErr w:type="spellEnd"/>
            <w:r>
              <w:rPr>
                <w:rFonts w:ascii="Arial" w:hAnsi="Arial" w:cs="Arial"/>
                <w:color w:val="1A1A1A"/>
                <w:sz w:val="21"/>
                <w:szCs w:val="21"/>
              </w:rPr>
              <w:t xml:space="preserve"> such as n-butyllithium, sec-butyllithium, tert- butyllithium, </w:t>
            </w:r>
            <w:proofErr w:type="spellStart"/>
            <w:r>
              <w:rPr>
                <w:rFonts w:ascii="Arial" w:hAnsi="Arial" w:cs="Arial"/>
                <w:color w:val="1A1A1A"/>
                <w:sz w:val="21"/>
                <w:szCs w:val="21"/>
              </w:rPr>
              <w:t>hexyllithium</w:t>
            </w:r>
            <w:proofErr w:type="spellEnd"/>
            <w:r>
              <w:rPr>
                <w:rFonts w:ascii="Arial" w:hAnsi="Arial" w:cs="Arial"/>
                <w:color w:val="1A1A1A"/>
                <w:sz w:val="21"/>
                <w:szCs w:val="21"/>
              </w:rPr>
              <w:t xml:space="preserve">, </w:t>
            </w:r>
            <w:proofErr w:type="spellStart"/>
            <w:r>
              <w:rPr>
                <w:rFonts w:ascii="Arial" w:hAnsi="Arial" w:cs="Arial"/>
                <w:color w:val="1A1A1A"/>
                <w:sz w:val="21"/>
                <w:szCs w:val="21"/>
              </w:rPr>
              <w:t>isopropyllithium</w:t>
            </w:r>
            <w:proofErr w:type="spellEnd"/>
            <w:r>
              <w:rPr>
                <w:rFonts w:ascii="Arial" w:hAnsi="Arial" w:cs="Arial"/>
                <w:color w:val="1A1A1A"/>
                <w:sz w:val="21"/>
                <w:szCs w:val="21"/>
              </w:rPr>
              <w:t xml:space="preserve">, </w:t>
            </w:r>
            <w:proofErr w:type="spellStart"/>
            <w:r>
              <w:rPr>
                <w:rFonts w:ascii="Arial" w:hAnsi="Arial" w:cs="Arial"/>
                <w:color w:val="1A1A1A"/>
                <w:sz w:val="21"/>
                <w:szCs w:val="21"/>
              </w:rPr>
              <w:t>butylmagnesium</w:t>
            </w:r>
            <w:proofErr w:type="spellEnd"/>
            <w:r>
              <w:rPr>
                <w:rFonts w:ascii="Arial" w:hAnsi="Arial" w:cs="Arial"/>
                <w:color w:val="1A1A1A"/>
                <w:sz w:val="21"/>
                <w:szCs w:val="21"/>
              </w:rPr>
              <w:t xml:space="preserve"> chloride, </w:t>
            </w:r>
            <w:proofErr w:type="spellStart"/>
            <w:r>
              <w:rPr>
                <w:rFonts w:ascii="Arial" w:hAnsi="Arial" w:cs="Arial"/>
                <w:color w:val="1A1A1A"/>
                <w:sz w:val="21"/>
                <w:szCs w:val="21"/>
              </w:rPr>
              <w:t>isopropylmagnesium</w:t>
            </w:r>
            <w:proofErr w:type="spellEnd"/>
            <w:r>
              <w:rPr>
                <w:rFonts w:ascii="Arial" w:hAnsi="Arial" w:cs="Arial"/>
                <w:color w:val="1A1A1A"/>
                <w:sz w:val="21"/>
                <w:szCs w:val="21"/>
              </w:rPr>
              <w:t xml:space="preserve"> chloride, </w:t>
            </w:r>
            <w:proofErr w:type="spellStart"/>
            <w:r>
              <w:rPr>
                <w:rFonts w:ascii="Arial" w:hAnsi="Arial" w:cs="Arial"/>
                <w:color w:val="1A1A1A"/>
                <w:sz w:val="21"/>
                <w:szCs w:val="21"/>
              </w:rPr>
              <w:t>propylmagnesium</w:t>
            </w:r>
            <w:proofErr w:type="spellEnd"/>
            <w:r>
              <w:rPr>
                <w:rFonts w:ascii="Arial" w:hAnsi="Arial" w:cs="Arial"/>
                <w:color w:val="1A1A1A"/>
                <w:sz w:val="21"/>
                <w:szCs w:val="21"/>
              </w:rPr>
              <w:t xml:space="preserve"> chloride, sec-</w:t>
            </w:r>
            <w:proofErr w:type="spellStart"/>
            <w:r>
              <w:rPr>
                <w:rFonts w:ascii="Arial" w:hAnsi="Arial" w:cs="Arial"/>
                <w:color w:val="1A1A1A"/>
                <w:sz w:val="21"/>
                <w:szCs w:val="21"/>
              </w:rPr>
              <w:t>butylmagnesium</w:t>
            </w:r>
            <w:proofErr w:type="spellEnd"/>
            <w:r>
              <w:rPr>
                <w:rFonts w:ascii="Arial" w:hAnsi="Arial" w:cs="Arial"/>
                <w:color w:val="1A1A1A"/>
                <w:sz w:val="21"/>
                <w:szCs w:val="21"/>
              </w:rPr>
              <w:t xml:space="preserve"> chloride solution, tert- </w:t>
            </w:r>
            <w:proofErr w:type="spellStart"/>
            <w:r>
              <w:rPr>
                <w:rFonts w:ascii="Arial" w:hAnsi="Arial" w:cs="Arial"/>
                <w:color w:val="1A1A1A"/>
                <w:sz w:val="21"/>
                <w:szCs w:val="21"/>
              </w:rPr>
              <w:t>butylmagnesium</w:t>
            </w:r>
            <w:proofErr w:type="spellEnd"/>
            <w:r>
              <w:rPr>
                <w:rFonts w:ascii="Arial" w:hAnsi="Arial" w:cs="Arial"/>
                <w:color w:val="1A1A1A"/>
                <w:sz w:val="21"/>
                <w:szCs w:val="21"/>
              </w:rPr>
              <w:t xml:space="preserve"> chloride, 2-tert-butyl-1,1,3,3-tetramethylguanidine, </w:t>
            </w:r>
            <w:proofErr w:type="spellStart"/>
            <w:r>
              <w:rPr>
                <w:rFonts w:ascii="Arial" w:hAnsi="Arial" w:cs="Arial"/>
                <w:color w:val="1A1A1A"/>
                <w:sz w:val="21"/>
                <w:szCs w:val="21"/>
              </w:rPr>
              <w:t>ethylmagnesium</w:t>
            </w:r>
            <w:proofErr w:type="spellEnd"/>
            <w:r>
              <w:rPr>
                <w:rFonts w:ascii="Arial" w:hAnsi="Arial" w:cs="Arial"/>
                <w:color w:val="1A1A1A"/>
                <w:sz w:val="21"/>
                <w:szCs w:val="21"/>
              </w:rPr>
              <w:t xml:space="preserve"> bromide, </w:t>
            </w:r>
            <w:proofErr w:type="spellStart"/>
            <w:r>
              <w:rPr>
                <w:rFonts w:ascii="Arial" w:hAnsi="Arial" w:cs="Arial"/>
                <w:color w:val="1A1A1A"/>
                <w:sz w:val="21"/>
                <w:szCs w:val="21"/>
              </w:rPr>
              <w:t>ethylmagnesium</w:t>
            </w:r>
            <w:proofErr w:type="spellEnd"/>
            <w:r>
              <w:rPr>
                <w:rFonts w:ascii="Arial" w:hAnsi="Arial" w:cs="Arial"/>
                <w:color w:val="1A1A1A"/>
                <w:sz w:val="21"/>
                <w:szCs w:val="21"/>
              </w:rPr>
              <w:t xml:space="preserve"> chloride, </w:t>
            </w:r>
            <w:proofErr w:type="spellStart"/>
            <w:r>
              <w:rPr>
                <w:rFonts w:ascii="Arial" w:hAnsi="Arial" w:cs="Arial"/>
                <w:color w:val="1A1A1A"/>
                <w:sz w:val="21"/>
                <w:szCs w:val="21"/>
              </w:rPr>
              <w:t>hexylmagnesiumchloride</w:t>
            </w:r>
            <w:proofErr w:type="spellEnd"/>
            <w:r>
              <w:rPr>
                <w:rFonts w:ascii="Arial" w:hAnsi="Arial" w:cs="Arial"/>
                <w:color w:val="1A1A1A"/>
                <w:sz w:val="21"/>
                <w:szCs w:val="21"/>
              </w:rPr>
              <w:t xml:space="preserve">, </w:t>
            </w:r>
            <w:proofErr w:type="spellStart"/>
            <w:r>
              <w:rPr>
                <w:rFonts w:ascii="Arial" w:hAnsi="Arial" w:cs="Arial"/>
                <w:color w:val="1A1A1A"/>
                <w:sz w:val="21"/>
                <w:szCs w:val="21"/>
              </w:rPr>
              <w:t>isobutylmagnesiumchloride</w:t>
            </w:r>
            <w:proofErr w:type="spellEnd"/>
            <w:r>
              <w:rPr>
                <w:rFonts w:ascii="Arial" w:hAnsi="Arial" w:cs="Arial"/>
                <w:color w:val="1A1A1A"/>
                <w:sz w:val="21"/>
                <w:szCs w:val="21"/>
              </w:rPr>
              <w:t>, 2,2,6,6-Tetramethylpiperidine, 4-(</w:t>
            </w:r>
            <w:proofErr w:type="spellStart"/>
            <w:r>
              <w:rPr>
                <w:rFonts w:ascii="Arial" w:hAnsi="Arial" w:cs="Arial"/>
                <w:color w:val="1A1A1A"/>
                <w:sz w:val="21"/>
                <w:szCs w:val="21"/>
              </w:rPr>
              <w:t>dimethylamino</w:t>
            </w:r>
            <w:proofErr w:type="spellEnd"/>
            <w:r>
              <w:rPr>
                <w:rFonts w:ascii="Arial" w:hAnsi="Arial" w:cs="Arial"/>
                <w:color w:val="1A1A1A"/>
                <w:sz w:val="21"/>
                <w:szCs w:val="21"/>
              </w:rPr>
              <w:t xml:space="preserve">)pyridine, N,N </w:t>
            </w:r>
            <w:proofErr w:type="spellStart"/>
            <w:r>
              <w:rPr>
                <w:rFonts w:ascii="Arial" w:hAnsi="Arial" w:cs="Arial"/>
                <w:color w:val="1A1A1A"/>
                <w:sz w:val="21"/>
                <w:szCs w:val="21"/>
              </w:rPr>
              <w:t>diisopropylmethylamine</w:t>
            </w:r>
            <w:proofErr w:type="spellEnd"/>
            <w:r>
              <w:rPr>
                <w:rFonts w:ascii="Arial" w:hAnsi="Arial" w:cs="Arial"/>
                <w:color w:val="1A1A1A"/>
                <w:sz w:val="21"/>
                <w:szCs w:val="21"/>
              </w:rPr>
              <w:t xml:space="preserve">, </w:t>
            </w:r>
            <w:proofErr w:type="spellStart"/>
            <w:r>
              <w:rPr>
                <w:rFonts w:ascii="Arial" w:hAnsi="Arial" w:cs="Arial"/>
                <w:color w:val="1A1A1A"/>
                <w:sz w:val="21"/>
                <w:szCs w:val="21"/>
              </w:rPr>
              <w:t>diethylamine</w:t>
            </w:r>
            <w:proofErr w:type="spellEnd"/>
            <w:r>
              <w:rPr>
                <w:rFonts w:ascii="Arial" w:hAnsi="Arial" w:cs="Arial"/>
                <w:color w:val="1A1A1A"/>
                <w:sz w:val="21"/>
                <w:szCs w:val="21"/>
              </w:rPr>
              <w:t>, Morpholine, Piperidine, (</w:t>
            </w:r>
            <w:proofErr w:type="spellStart"/>
            <w:r>
              <w:rPr>
                <w:rFonts w:ascii="Arial" w:hAnsi="Arial" w:cs="Arial"/>
                <w:color w:val="1A1A1A"/>
                <w:sz w:val="21"/>
                <w:szCs w:val="21"/>
              </w:rPr>
              <w:t>Piperidinomethyl</w:t>
            </w:r>
            <w:proofErr w:type="spellEnd"/>
            <w:r>
              <w:rPr>
                <w:rFonts w:ascii="Arial" w:hAnsi="Arial" w:cs="Arial"/>
                <w:color w:val="1A1A1A"/>
                <w:sz w:val="21"/>
                <w:szCs w:val="21"/>
              </w:rPr>
              <w:t>)polystyrene,4- (</w:t>
            </w:r>
            <w:proofErr w:type="spellStart"/>
            <w:r>
              <w:rPr>
                <w:rFonts w:ascii="Arial" w:hAnsi="Arial" w:cs="Arial"/>
                <w:color w:val="1A1A1A"/>
                <w:sz w:val="21"/>
                <w:szCs w:val="21"/>
              </w:rPr>
              <w:t>Dimethylamino</w:t>
            </w:r>
            <w:proofErr w:type="spellEnd"/>
            <w:r>
              <w:rPr>
                <w:rFonts w:ascii="Arial" w:hAnsi="Arial" w:cs="Arial"/>
                <w:color w:val="1A1A1A"/>
                <w:sz w:val="21"/>
                <w:szCs w:val="21"/>
              </w:rPr>
              <w:t>)</w:t>
            </w:r>
            <w:proofErr w:type="spellStart"/>
            <w:r>
              <w:rPr>
                <w:rFonts w:ascii="Arial" w:hAnsi="Arial" w:cs="Arial"/>
                <w:color w:val="1A1A1A"/>
                <w:sz w:val="21"/>
                <w:szCs w:val="21"/>
              </w:rPr>
              <w:t>pyridin</w:t>
            </w:r>
            <w:proofErr w:type="spellEnd"/>
            <w:r>
              <w:rPr>
                <w:rFonts w:ascii="Arial" w:hAnsi="Arial" w:cs="Arial"/>
                <w:color w:val="1A1A1A"/>
                <w:sz w:val="21"/>
                <w:szCs w:val="21"/>
              </w:rPr>
              <w:t>, N-</w:t>
            </w:r>
            <w:proofErr w:type="spellStart"/>
            <w:r>
              <w:rPr>
                <w:rFonts w:ascii="Arial" w:hAnsi="Arial" w:cs="Arial"/>
                <w:color w:val="1A1A1A"/>
                <w:sz w:val="21"/>
                <w:szCs w:val="21"/>
              </w:rPr>
              <w:t>Ethyldiisopropylamine</w:t>
            </w:r>
            <w:proofErr w:type="spellEnd"/>
            <w:r>
              <w:rPr>
                <w:rFonts w:ascii="Arial" w:hAnsi="Arial" w:cs="Arial"/>
                <w:color w:val="1A1A1A"/>
                <w:sz w:val="21"/>
                <w:szCs w:val="21"/>
              </w:rPr>
              <w:t xml:space="preserve">, Lithium tert-butoxide , Barium tert- butoxide , Magnesium di-tert-butoxide, </w:t>
            </w:r>
            <w:proofErr w:type="spellStart"/>
            <w:r>
              <w:rPr>
                <w:rFonts w:ascii="Arial" w:hAnsi="Arial" w:cs="Arial"/>
                <w:color w:val="1A1A1A"/>
                <w:sz w:val="21"/>
                <w:szCs w:val="21"/>
              </w:rPr>
              <w:t>Magnesiumethoxide</w:t>
            </w:r>
            <w:proofErr w:type="spellEnd"/>
            <w:r>
              <w:rPr>
                <w:rFonts w:ascii="Arial" w:hAnsi="Arial" w:cs="Arial"/>
                <w:color w:val="1A1A1A"/>
                <w:sz w:val="21"/>
                <w:szCs w:val="21"/>
              </w:rPr>
              <w:t xml:space="preserve">, </w:t>
            </w:r>
            <w:proofErr w:type="spellStart"/>
            <w:r>
              <w:rPr>
                <w:rFonts w:ascii="Arial" w:hAnsi="Arial" w:cs="Arial"/>
                <w:color w:val="1A1A1A"/>
                <w:sz w:val="21"/>
                <w:szCs w:val="21"/>
              </w:rPr>
              <w:t>Potassiumethoxide</w:t>
            </w:r>
            <w:proofErr w:type="spellEnd"/>
            <w:r>
              <w:rPr>
                <w:rFonts w:ascii="Arial" w:hAnsi="Arial" w:cs="Arial"/>
                <w:color w:val="1A1A1A"/>
                <w:sz w:val="21"/>
                <w:szCs w:val="21"/>
              </w:rPr>
              <w:t xml:space="preserve">, Sodium tert-butoxide, Tetrabutylammonium hydroxide, Tetramethylammonium hydroxide solution, </w:t>
            </w:r>
            <w:proofErr w:type="spellStart"/>
            <w:r>
              <w:rPr>
                <w:rFonts w:ascii="Arial" w:hAnsi="Arial" w:cs="Arial"/>
                <w:color w:val="1A1A1A"/>
                <w:sz w:val="21"/>
                <w:szCs w:val="21"/>
              </w:rPr>
              <w:t>Trimethylphenylammonium</w:t>
            </w:r>
            <w:proofErr w:type="spellEnd"/>
            <w:r>
              <w:rPr>
                <w:rFonts w:ascii="Arial" w:hAnsi="Arial" w:cs="Arial"/>
                <w:color w:val="1A1A1A"/>
                <w:sz w:val="21"/>
                <w:szCs w:val="21"/>
              </w:rPr>
              <w:t xml:space="preserve"> hydroxide, </w:t>
            </w:r>
            <w:proofErr w:type="spellStart"/>
            <w:r>
              <w:rPr>
                <w:rFonts w:ascii="Arial" w:hAnsi="Arial" w:cs="Arial"/>
                <w:color w:val="1A1A1A"/>
                <w:sz w:val="21"/>
                <w:szCs w:val="21"/>
              </w:rPr>
              <w:t>Tetrapropylammoniumhydroxide</w:t>
            </w:r>
            <w:proofErr w:type="spellEnd"/>
            <w:r>
              <w:rPr>
                <w:rFonts w:ascii="Arial" w:hAnsi="Arial" w:cs="Arial"/>
                <w:color w:val="1A1A1A"/>
                <w:sz w:val="21"/>
                <w:szCs w:val="21"/>
              </w:rPr>
              <w:t xml:space="preserve"> ,Tetrahexylammonium hydroxide solution , Sodium tert-pentoxide, Sodium ethoxide, Sodium tert-butoxide, Potassium tert-</w:t>
            </w:r>
            <w:proofErr w:type="spellStart"/>
            <w:r>
              <w:rPr>
                <w:rFonts w:ascii="Arial" w:hAnsi="Arial" w:cs="Arial"/>
                <w:color w:val="1A1A1A"/>
                <w:sz w:val="21"/>
                <w:szCs w:val="21"/>
              </w:rPr>
              <w:t>butoxide,Lithiumisopropoxide</w:t>
            </w:r>
            <w:proofErr w:type="spellEnd"/>
            <w:r>
              <w:rPr>
                <w:rFonts w:ascii="Arial" w:hAnsi="Arial" w:cs="Arial"/>
                <w:color w:val="1A1A1A"/>
                <w:sz w:val="21"/>
                <w:szCs w:val="21"/>
              </w:rPr>
              <w:t xml:space="preserve"> </w:t>
            </w:r>
            <w:proofErr w:type="spellStart"/>
            <w:r>
              <w:rPr>
                <w:rFonts w:ascii="Arial" w:hAnsi="Arial" w:cs="Arial"/>
                <w:color w:val="1A1A1A"/>
                <w:sz w:val="21"/>
                <w:szCs w:val="21"/>
              </w:rPr>
              <w:t>Lithiumethoxide,Lithium</w:t>
            </w:r>
            <w:proofErr w:type="spellEnd"/>
            <w:r>
              <w:rPr>
                <w:rFonts w:ascii="Arial" w:hAnsi="Arial" w:cs="Arial"/>
                <w:color w:val="1A1A1A"/>
                <w:sz w:val="21"/>
                <w:szCs w:val="21"/>
              </w:rPr>
              <w:t xml:space="preserve"> tert- butoxide, Barium tert-butoxide, sodium hydroxide, sodium carbonate, sodium bicarbonate, sodium methoxide and similar lithium, potassium, calcium, magnesium, barium compounds, </w:t>
            </w:r>
            <w:proofErr w:type="spellStart"/>
            <w:r>
              <w:rPr>
                <w:rFonts w:ascii="Arial" w:hAnsi="Arial" w:cs="Arial"/>
                <w:color w:val="1A1A1A"/>
                <w:sz w:val="21"/>
                <w:szCs w:val="21"/>
              </w:rPr>
              <w:t>diisopropyl</w:t>
            </w:r>
            <w:proofErr w:type="spellEnd"/>
            <w:r>
              <w:rPr>
                <w:rFonts w:ascii="Arial" w:hAnsi="Arial" w:cs="Arial"/>
                <w:color w:val="1A1A1A"/>
                <w:sz w:val="21"/>
                <w:szCs w:val="21"/>
              </w:rPr>
              <w:t xml:space="preserve"> ethylamine or mixtures thereof.</w:t>
            </w:r>
          </w:p>
          <w:p w14:paraId="6D2840D7" w14:textId="77777777"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lastRenderedPageBreak/>
              <w:t>9. The process according to claim 3, wherein the organic solvent is selected from polar aprotic solvents, dimethyl formamide, dimethyl sulfoxide, N-</w:t>
            </w:r>
            <w:proofErr w:type="spellStart"/>
            <w:r>
              <w:rPr>
                <w:rFonts w:ascii="Arial" w:hAnsi="Arial" w:cs="Arial"/>
                <w:color w:val="1A1A1A"/>
                <w:sz w:val="21"/>
                <w:szCs w:val="21"/>
              </w:rPr>
              <w:t>methylpyrrolidinone</w:t>
            </w:r>
            <w:proofErr w:type="spellEnd"/>
            <w:r>
              <w:rPr>
                <w:rFonts w:ascii="Arial" w:hAnsi="Arial" w:cs="Arial"/>
                <w:color w:val="1A1A1A"/>
                <w:sz w:val="21"/>
                <w:szCs w:val="21"/>
              </w:rPr>
              <w:t xml:space="preserve">, ethereal solvents, tetrahydrofuran, 2-methyl tetrahydrofuran, methyl t-butyl ether, dimethyl ether, </w:t>
            </w:r>
            <w:proofErr w:type="spellStart"/>
            <w:r>
              <w:rPr>
                <w:rFonts w:ascii="Arial" w:hAnsi="Arial" w:cs="Arial"/>
                <w:color w:val="1A1A1A"/>
                <w:sz w:val="21"/>
                <w:szCs w:val="21"/>
              </w:rPr>
              <w:t>diisopopyl</w:t>
            </w:r>
            <w:proofErr w:type="spellEnd"/>
            <w:r>
              <w:rPr>
                <w:rFonts w:ascii="Arial" w:hAnsi="Arial" w:cs="Arial"/>
                <w:color w:val="1A1A1A"/>
                <w:sz w:val="21"/>
                <w:szCs w:val="21"/>
              </w:rPr>
              <w:t xml:space="preserve"> ether, methyl </w:t>
            </w:r>
            <w:proofErr w:type="spellStart"/>
            <w:r>
              <w:rPr>
                <w:rFonts w:ascii="Arial" w:hAnsi="Arial" w:cs="Arial"/>
                <w:color w:val="1A1A1A"/>
                <w:sz w:val="21"/>
                <w:szCs w:val="21"/>
              </w:rPr>
              <w:t>tert</w:t>
            </w:r>
            <w:proofErr w:type="spellEnd"/>
            <w:r>
              <w:rPr>
                <w:rFonts w:ascii="Arial" w:hAnsi="Arial" w:cs="Arial"/>
                <w:color w:val="1A1A1A"/>
                <w:sz w:val="21"/>
                <w:szCs w:val="21"/>
              </w:rPr>
              <w:t xml:space="preserve"> butyl ether 1,4-dioxne and </w:t>
            </w:r>
            <w:proofErr w:type="spellStart"/>
            <w:r>
              <w:rPr>
                <w:rFonts w:ascii="Arial" w:hAnsi="Arial" w:cs="Arial"/>
                <w:color w:val="1A1A1A"/>
                <w:sz w:val="21"/>
                <w:szCs w:val="21"/>
              </w:rPr>
              <w:t>diethoxymethane</w:t>
            </w:r>
            <w:proofErr w:type="spellEnd"/>
            <w:r>
              <w:rPr>
                <w:rFonts w:ascii="Arial" w:hAnsi="Arial" w:cs="Arial"/>
                <w:color w:val="1A1A1A"/>
                <w:sz w:val="21"/>
                <w:szCs w:val="21"/>
              </w:rPr>
              <w:t xml:space="preserve">, hydrocarbons, benzene, toluene, hexanes, xylene, heptane, halogenated solvents, dichloromethane, chloroform, carbon tetrachloride, trichloroethane, 1,2-dichloroethane, </w:t>
            </w:r>
            <w:proofErr w:type="spellStart"/>
            <w:r>
              <w:rPr>
                <w:rFonts w:ascii="Arial" w:hAnsi="Arial" w:cs="Arial"/>
                <w:color w:val="1A1A1A"/>
                <w:sz w:val="21"/>
                <w:szCs w:val="21"/>
              </w:rPr>
              <w:t>benzotrifluoride</w:t>
            </w:r>
            <w:proofErr w:type="spellEnd"/>
            <w:r>
              <w:rPr>
                <w:rFonts w:ascii="Arial" w:hAnsi="Arial" w:cs="Arial"/>
                <w:color w:val="1A1A1A"/>
                <w:sz w:val="21"/>
                <w:szCs w:val="21"/>
              </w:rPr>
              <w:t>, acetates, ethyl acetate, isopropyl acetate, butyl acetate, acetonitrile, methyl vinyl ketone, N,N- dimethylacetamide, t-butyl methyl ether, petroleum ether, diethyl ether; water-soluble alcohols, butanol, methanol, ethanol, isopropanol, biphasic solvent systems or mixtures thereof.</w:t>
            </w:r>
          </w:p>
          <w:p w14:paraId="3C4C7337" w14:textId="77777777"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10. The process according to any of the proceeding claims, wherein the compound of formula I obtained is substantially free of all impurities.</w:t>
            </w:r>
          </w:p>
          <w:p w14:paraId="5BECC93D" w14:textId="77777777" w:rsidR="00A67661" w:rsidRDefault="00A67661" w:rsidP="00A67661">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11. Compound of formula I prepared by the process according to the preceding claims can be used in preparation of medicament for treating or preventing cancers.</w:t>
            </w:r>
          </w:p>
          <w:p w14:paraId="0B4D6C0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3435D282" w14:textId="02816B20" w:rsidR="000D0456" w:rsidRDefault="00A67661">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suspending or dissolving the crude in an appropriate solvent, removing the insoluble matter by filtration, and condens</w:t>
            </w:r>
            <w:r>
              <w:rPr>
                <w:rFonts w:ascii="Arial" w:hAnsi="Arial" w:cs="Arial"/>
                <w:color w:val="1A1A1A"/>
                <w:sz w:val="21"/>
                <w:szCs w:val="21"/>
                <w:shd w:val="clear" w:color="auto" w:fill="FFFFFF"/>
              </w:rPr>
              <w:t>ing the filtrate. The process is useful for producing (2R, 3R, 4R, 5R)-2-(5-fluoro-2-oxo-4-(2-</w:t>
            </w:r>
            <w:proofErr w:type="gramStart"/>
            <w:r>
              <w:rPr>
                <w:rFonts w:ascii="Arial" w:hAnsi="Arial" w:cs="Arial"/>
                <w:color w:val="1A1A1A"/>
                <w:sz w:val="21"/>
                <w:szCs w:val="21"/>
                <w:shd w:val="clear" w:color="auto" w:fill="FFFFFF"/>
              </w:rPr>
              <w:t>propylpentanamido)pyrimidin</w:t>
            </w:r>
            <w:proofErr w:type="gramEnd"/>
            <w:r>
              <w:rPr>
                <w:rFonts w:ascii="Arial" w:hAnsi="Arial" w:cs="Arial"/>
                <w:color w:val="1A1A1A"/>
                <w:sz w:val="21"/>
                <w:szCs w:val="21"/>
                <w:shd w:val="clear" w:color="auto" w:fill="FFFFFF"/>
              </w:rPr>
              <w:t>-1-(2H)-yl)-5-methyl tetrahydrofuran-3,4-diyl diacetate with high yield and purity % through a simple procedure.</w:t>
            </w:r>
          </w:p>
        </w:tc>
        <w:tc>
          <w:tcPr>
            <w:tcW w:w="1366" w:type="dxa"/>
          </w:tcPr>
          <w:p w14:paraId="10E90ED3" w14:textId="77777777" w:rsidR="000D0456" w:rsidRDefault="00A67661">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5E3A2B76" wp14:editId="3566FB13">
                  <wp:extent cx="730250" cy="184150"/>
                  <wp:effectExtent l="0" t="0" r="0" b="635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730250" cy="184150"/>
                          </a:xfrm>
                          <a:prstGeom prst="rect">
                            <a:avLst/>
                          </a:prstGeom>
                          <a:noFill/>
                          <a:ln>
                            <a:noFill/>
                          </a:ln>
                        </pic:spPr>
                      </pic:pic>
                    </a:graphicData>
                  </a:graphic>
                </wp:inline>
              </w:drawing>
            </w:r>
          </w:p>
          <w:p w14:paraId="567B8DBA" w14:textId="77777777" w:rsidR="00A67661" w:rsidRDefault="00A67661">
            <w:pPr>
              <w:cnfStyle w:val="000000000000" w:firstRow="0" w:lastRow="0" w:firstColumn="0" w:lastColumn="0" w:oddVBand="0" w:evenVBand="0" w:oddHBand="0" w:evenHBand="0" w:firstRowFirstColumn="0" w:firstRowLastColumn="0" w:lastRowFirstColumn="0" w:lastRowLastColumn="0"/>
            </w:pPr>
          </w:p>
          <w:p w14:paraId="66258237" w14:textId="77777777" w:rsidR="00A67661" w:rsidRDefault="00A6766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6D9D96" wp14:editId="16FBA008">
                  <wp:extent cx="730250" cy="204470"/>
                  <wp:effectExtent l="0" t="0" r="0" b="508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730250" cy="204470"/>
                          </a:xfrm>
                          <a:prstGeom prst="rect">
                            <a:avLst/>
                          </a:prstGeom>
                          <a:noFill/>
                          <a:ln>
                            <a:noFill/>
                          </a:ln>
                        </pic:spPr>
                      </pic:pic>
                    </a:graphicData>
                  </a:graphic>
                </wp:inline>
              </w:drawing>
            </w:r>
          </w:p>
          <w:p w14:paraId="7739651C" w14:textId="77777777" w:rsidR="00A67661" w:rsidRDefault="00A67661">
            <w:pPr>
              <w:cnfStyle w:val="000000000000" w:firstRow="0" w:lastRow="0" w:firstColumn="0" w:lastColumn="0" w:oddVBand="0" w:evenVBand="0" w:oddHBand="0" w:evenHBand="0" w:firstRowFirstColumn="0" w:firstRowLastColumn="0" w:lastRowFirstColumn="0" w:lastRowLastColumn="0"/>
            </w:pPr>
          </w:p>
          <w:p w14:paraId="5DC32CFE" w14:textId="77777777" w:rsidR="00A67661" w:rsidRDefault="00A6766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AD534E2" wp14:editId="47C10765">
                  <wp:extent cx="730250" cy="335280"/>
                  <wp:effectExtent l="0" t="0" r="0" b="762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bwMode="auto">
                          <a:xfrm>
                            <a:off x="0" y="0"/>
                            <a:ext cx="730250" cy="335280"/>
                          </a:xfrm>
                          <a:prstGeom prst="rect">
                            <a:avLst/>
                          </a:prstGeom>
                          <a:noFill/>
                          <a:ln>
                            <a:noFill/>
                          </a:ln>
                        </pic:spPr>
                      </pic:pic>
                    </a:graphicData>
                  </a:graphic>
                </wp:inline>
              </w:drawing>
            </w:r>
          </w:p>
          <w:p w14:paraId="174A5E16" w14:textId="77777777" w:rsidR="00A67661" w:rsidRDefault="00A67661">
            <w:pPr>
              <w:cnfStyle w:val="000000000000" w:firstRow="0" w:lastRow="0" w:firstColumn="0" w:lastColumn="0" w:oddVBand="0" w:evenVBand="0" w:oddHBand="0" w:evenHBand="0" w:firstRowFirstColumn="0" w:firstRowLastColumn="0" w:lastRowFirstColumn="0" w:lastRowLastColumn="0"/>
            </w:pPr>
          </w:p>
          <w:p w14:paraId="0FD9A523" w14:textId="23A1F540" w:rsidR="00A67661" w:rsidRDefault="00A67661">
            <w:pPr>
              <w:cnfStyle w:val="000000000000" w:firstRow="0" w:lastRow="0" w:firstColumn="0" w:lastColumn="0" w:oddVBand="0" w:evenVBand="0" w:oddHBand="0" w:evenHBand="0" w:firstRowFirstColumn="0" w:firstRowLastColumn="0" w:lastRowFirstColumn="0" w:lastRowLastColumn="0"/>
            </w:pPr>
          </w:p>
        </w:tc>
      </w:tr>
      <w:tr w:rsidR="005C4F51" w14:paraId="65D9CA7C"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59187F5D" w14:textId="5A40EFDE" w:rsidR="000D0456" w:rsidRDefault="00A67661">
            <w:r>
              <w:lastRenderedPageBreak/>
              <w:t>30</w:t>
            </w:r>
          </w:p>
        </w:tc>
        <w:tc>
          <w:tcPr>
            <w:tcW w:w="1712" w:type="dxa"/>
          </w:tcPr>
          <w:p w14:paraId="1BDAFF5C" w14:textId="22C86CE6" w:rsidR="000D0456" w:rsidRDefault="0089471E">
            <w:pPr>
              <w:cnfStyle w:val="000000000000" w:firstRow="0" w:lastRow="0" w:firstColumn="0" w:lastColumn="0" w:oddVBand="0" w:evenVBand="0" w:oddHBand="0" w:evenHBand="0" w:firstRowFirstColumn="0" w:firstRowLastColumn="0" w:lastRowFirstColumn="0" w:lastRowLastColumn="0"/>
            </w:pPr>
            <w:r w:rsidRPr="0089471E">
              <w:rPr>
                <w:b/>
                <w:bCs/>
              </w:rPr>
              <w:t> NZ785776</w:t>
            </w:r>
          </w:p>
        </w:tc>
        <w:tc>
          <w:tcPr>
            <w:tcW w:w="708" w:type="dxa"/>
          </w:tcPr>
          <w:p w14:paraId="3B832777" w14:textId="1F097DAD" w:rsidR="000D0456" w:rsidRDefault="0089471E">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318DDF2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2AB72D6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50562F92" w14:textId="0F902CE3" w:rsidR="000D0456" w:rsidRDefault="0089471E">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formulated for oral, buccal, rectal, </w:t>
            </w:r>
            <w:r>
              <w:rPr>
                <w:rFonts w:ascii="Arial" w:hAnsi="Arial" w:cs="Arial"/>
                <w:color w:val="1A1A1A"/>
                <w:sz w:val="21"/>
                <w:szCs w:val="21"/>
                <w:shd w:val="clear" w:color="auto" w:fill="FFFFFF"/>
              </w:rPr>
              <w:lastRenderedPageBreak/>
              <w:t>topical, transdermal, transmucosal, lozenge, spray, intravenous, oral solution, buccal mucosal layer tablet, parenteral administration, syrup, or injection. Such compositions may be used to treatment of chronic pain.</w:t>
            </w:r>
          </w:p>
        </w:tc>
        <w:tc>
          <w:tcPr>
            <w:tcW w:w="1366" w:type="dxa"/>
          </w:tcPr>
          <w:p w14:paraId="156BDBB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32AD3A24"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F39D54E" w14:textId="573583FF" w:rsidR="000D0456" w:rsidRDefault="0089471E">
            <w:r>
              <w:t>30</w:t>
            </w:r>
          </w:p>
        </w:tc>
        <w:tc>
          <w:tcPr>
            <w:tcW w:w="1712" w:type="dxa"/>
          </w:tcPr>
          <w:p w14:paraId="18B8FE82" w14:textId="0F25EE5F" w:rsidR="000D0456" w:rsidRDefault="0089471E">
            <w:pPr>
              <w:cnfStyle w:val="000000000000" w:firstRow="0" w:lastRow="0" w:firstColumn="0" w:lastColumn="0" w:oddVBand="0" w:evenVBand="0" w:oddHBand="0" w:evenHBand="0" w:firstRowFirstColumn="0" w:firstRowLastColumn="0" w:lastRowFirstColumn="0" w:lastRowLastColumn="0"/>
            </w:pPr>
            <w:r w:rsidRPr="0089471E">
              <w:rPr>
                <w:b/>
                <w:bCs/>
              </w:rPr>
              <w:t> NZ785776</w:t>
            </w:r>
          </w:p>
        </w:tc>
        <w:tc>
          <w:tcPr>
            <w:tcW w:w="708" w:type="dxa"/>
          </w:tcPr>
          <w:p w14:paraId="0C088DB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3F3203D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7CCB39A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1B70C6D8" w14:textId="4AE31681" w:rsidR="000D0456" w:rsidRDefault="0089471E">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treatment of chronic pain may be formulated for oral, </w:t>
            </w:r>
            <w:r>
              <w:rPr>
                <w:rFonts w:ascii="Arial" w:hAnsi="Arial" w:cs="Arial"/>
                <w:color w:val="1A1A1A"/>
                <w:sz w:val="21"/>
                <w:szCs w:val="21"/>
                <w:shd w:val="clear" w:color="auto" w:fill="FFFFFF"/>
              </w:rPr>
              <w:lastRenderedPageBreak/>
              <w:t>buccal, rectal, topical, transdermal, transmucosal, lozenge, spray, intravenous, oral solution, buccal mucosal layer tablet, parenteral administration, syrup, or injection. Such compositions may be used to treatment of chronic pain.</w:t>
            </w:r>
          </w:p>
        </w:tc>
        <w:tc>
          <w:tcPr>
            <w:tcW w:w="1366" w:type="dxa"/>
          </w:tcPr>
          <w:p w14:paraId="5088FF0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01936837"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A9C3532" w14:textId="5D49BC15" w:rsidR="000D0456" w:rsidRDefault="000E7A13">
            <w:r>
              <w:lastRenderedPageBreak/>
              <w:t>31</w:t>
            </w:r>
          </w:p>
        </w:tc>
        <w:tc>
          <w:tcPr>
            <w:tcW w:w="1712" w:type="dxa"/>
          </w:tcPr>
          <w:p w14:paraId="15B188E5" w14:textId="49DE7E20" w:rsidR="000D0456" w:rsidRDefault="000E7A13">
            <w:pPr>
              <w:cnfStyle w:val="000000000000" w:firstRow="0" w:lastRow="0" w:firstColumn="0" w:lastColumn="0" w:oddVBand="0" w:evenVBand="0" w:oddHBand="0" w:evenHBand="0" w:firstRowFirstColumn="0" w:firstRowLastColumn="0" w:lastRowFirstColumn="0" w:lastRowLastColumn="0"/>
            </w:pPr>
            <w:r w:rsidRPr="000E7A13">
              <w:rPr>
                <w:b/>
                <w:bCs/>
              </w:rPr>
              <w:t>WO2022043902</w:t>
            </w:r>
          </w:p>
        </w:tc>
        <w:tc>
          <w:tcPr>
            <w:tcW w:w="708" w:type="dxa"/>
          </w:tcPr>
          <w:p w14:paraId="56DD88D7" w14:textId="6D680040" w:rsidR="000D0456" w:rsidRDefault="000E7A13">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0EB487AC" w14:textId="77777777" w:rsidR="000D0456" w:rsidRDefault="000E7A13" w:rsidP="000E7A1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8E29A3" wp14:editId="0613D6B2">
                  <wp:extent cx="2541270" cy="96202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2541270" cy="962025"/>
                          </a:xfrm>
                          <a:prstGeom prst="rect">
                            <a:avLst/>
                          </a:prstGeom>
                          <a:noFill/>
                          <a:ln>
                            <a:noFill/>
                          </a:ln>
                        </pic:spPr>
                      </pic:pic>
                    </a:graphicData>
                  </a:graphic>
                </wp:inline>
              </w:drawing>
            </w:r>
          </w:p>
          <w:p w14:paraId="3A2BC74F" w14:textId="672C48A2" w:rsidR="000E7A13" w:rsidRDefault="000E7A13" w:rsidP="000E7A13">
            <w:pPr>
              <w:jc w:val="center"/>
              <w:cnfStyle w:val="000000000000" w:firstRow="0" w:lastRow="0" w:firstColumn="0" w:lastColumn="0" w:oddVBand="0" w:evenVBand="0" w:oddHBand="0" w:evenHBand="0" w:firstRowFirstColumn="0" w:firstRowLastColumn="0" w:lastRowFirstColumn="0" w:lastRowLastColumn="0"/>
            </w:pPr>
          </w:p>
          <w:p w14:paraId="28EB5608" w14:textId="5FB302E8" w:rsidR="000E7A13" w:rsidRDefault="000E7A13" w:rsidP="000E7A1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C5EBF5" wp14:editId="1E989C5B">
                  <wp:extent cx="1472565" cy="962025"/>
                  <wp:effectExtent l="0" t="0" r="0"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1472565" cy="962025"/>
                          </a:xfrm>
                          <a:prstGeom prst="rect">
                            <a:avLst/>
                          </a:prstGeom>
                          <a:noFill/>
                          <a:ln>
                            <a:noFill/>
                          </a:ln>
                        </pic:spPr>
                      </pic:pic>
                    </a:graphicData>
                  </a:graphic>
                </wp:inline>
              </w:drawing>
            </w:r>
          </w:p>
          <w:p w14:paraId="0BD77D2B" w14:textId="3EC5827D" w:rsidR="000E7A13" w:rsidRDefault="000E7A13" w:rsidP="000E7A13">
            <w:pPr>
              <w:jc w:val="center"/>
              <w:cnfStyle w:val="000000000000" w:firstRow="0" w:lastRow="0" w:firstColumn="0" w:lastColumn="0" w:oddVBand="0" w:evenVBand="0" w:oddHBand="0" w:evenHBand="0" w:firstRowFirstColumn="0" w:firstRowLastColumn="0" w:lastRowFirstColumn="0" w:lastRowLastColumn="0"/>
            </w:pPr>
          </w:p>
        </w:tc>
        <w:tc>
          <w:tcPr>
            <w:tcW w:w="4536" w:type="dxa"/>
          </w:tcPr>
          <w:p w14:paraId="631B4F61"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M:</w:t>
            </w:r>
          </w:p>
          <w:p w14:paraId="29C135EC"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A process for producing compound of formula I, comprising:</w:t>
            </w:r>
          </w:p>
          <w:p w14:paraId="743E77F9" w14:textId="2B6E7A2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noProof/>
                <w:color w:val="1A1A1A"/>
                <w:sz w:val="21"/>
                <w:szCs w:val="21"/>
              </w:rPr>
              <w:drawing>
                <wp:inline distT="0" distB="0" distL="0" distR="0" wp14:anchorId="57153190" wp14:editId="11BD6F96">
                  <wp:extent cx="2517775" cy="985520"/>
                  <wp:effectExtent l="0" t="0" r="0" b="508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5_0001"/>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517775" cy="985520"/>
                          </a:xfrm>
                          <a:prstGeom prst="rect">
                            <a:avLst/>
                          </a:prstGeom>
                          <a:noFill/>
                          <a:ln>
                            <a:noFill/>
                          </a:ln>
                        </pic:spPr>
                      </pic:pic>
                    </a:graphicData>
                  </a:graphic>
                </wp:inline>
              </w:drawing>
            </w:r>
          </w:p>
          <w:p w14:paraId="1B8D721D"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Formula 1</w:t>
            </w:r>
          </w:p>
          <w:p w14:paraId="1C5F7052"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a) condensation reaction of 2’,3’-di-O-acetyl-5’-deoxy-5-fluorocytidine with </w:t>
            </w:r>
            <w:proofErr w:type="spellStart"/>
            <w:r>
              <w:rPr>
                <w:rFonts w:ascii="Arial" w:hAnsi="Arial" w:cs="Arial"/>
                <w:color w:val="1A1A1A"/>
                <w:sz w:val="21"/>
                <w:szCs w:val="21"/>
              </w:rPr>
              <w:t>octanoyl</w:t>
            </w:r>
            <w:proofErr w:type="spellEnd"/>
            <w:r>
              <w:rPr>
                <w:rFonts w:ascii="Arial" w:hAnsi="Arial" w:cs="Arial"/>
                <w:color w:val="1A1A1A"/>
                <w:sz w:val="21"/>
                <w:szCs w:val="21"/>
              </w:rPr>
              <w:t xml:space="preserve"> chloride reagent to obtain compound of formula I; and</w:t>
            </w:r>
          </w:p>
          <w:p w14:paraId="1464AC98"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b) compound of formula I obtained from step a) is subjected to purification.</w:t>
            </w:r>
          </w:p>
          <w:p w14:paraId="753DFC89"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The process according to claim 1, wherein the condensation reaction is carried out in the presence of an N-acylation catalyst or condensation catalyst.</w:t>
            </w:r>
          </w:p>
          <w:p w14:paraId="660E123F"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The process according to claim 2, wherein the N-acylation catalyst is selected from 4-dimethylaminopyridine, </w:t>
            </w:r>
            <w:proofErr w:type="spellStart"/>
            <w:r>
              <w:rPr>
                <w:rFonts w:ascii="Arial" w:hAnsi="Arial" w:cs="Arial"/>
                <w:color w:val="1A1A1A"/>
                <w:sz w:val="21"/>
                <w:szCs w:val="21"/>
              </w:rPr>
              <w:t>diisopropylamine</w:t>
            </w:r>
            <w:proofErr w:type="spellEnd"/>
            <w:r>
              <w:rPr>
                <w:rFonts w:ascii="Arial" w:hAnsi="Arial" w:cs="Arial"/>
                <w:color w:val="1A1A1A"/>
                <w:sz w:val="21"/>
                <w:szCs w:val="21"/>
              </w:rPr>
              <w:t>, 1 -</w:t>
            </w:r>
            <w:proofErr w:type="spellStart"/>
            <w:r>
              <w:rPr>
                <w:rFonts w:ascii="Arial" w:hAnsi="Arial" w:cs="Arial"/>
                <w:color w:val="1A1A1A"/>
                <w:sz w:val="21"/>
                <w:szCs w:val="21"/>
              </w:rPr>
              <w:t>hydroxybenzotriazole</w:t>
            </w:r>
            <w:proofErr w:type="spellEnd"/>
            <w:r>
              <w:rPr>
                <w:rFonts w:ascii="Arial" w:hAnsi="Arial" w:cs="Arial"/>
                <w:color w:val="1A1A1A"/>
                <w:sz w:val="21"/>
                <w:szCs w:val="21"/>
              </w:rPr>
              <w:t xml:space="preserve">, 2-pyridone, 1,4-diazabicyclo[2.2.2]octane, 1,8-diazabicylco [5.4.0]undec-7-ene, 2,6-lutidine, 4-pyrrolidinopyridine, 2-hydroxypyridine, </w:t>
            </w:r>
            <w:proofErr w:type="spellStart"/>
            <w:r>
              <w:rPr>
                <w:rFonts w:ascii="Arial" w:hAnsi="Arial" w:cs="Arial"/>
                <w:color w:val="1A1A1A"/>
                <w:sz w:val="21"/>
                <w:szCs w:val="21"/>
              </w:rPr>
              <w:t>tributylphosphine</w:t>
            </w:r>
            <w:proofErr w:type="spellEnd"/>
            <w:r>
              <w:rPr>
                <w:rFonts w:ascii="Arial" w:hAnsi="Arial" w:cs="Arial"/>
                <w:color w:val="1A1A1A"/>
                <w:sz w:val="21"/>
                <w:szCs w:val="21"/>
              </w:rPr>
              <w:t xml:space="preserve">, 1- methylimidazole, </w:t>
            </w:r>
            <w:proofErr w:type="spellStart"/>
            <w:r>
              <w:rPr>
                <w:rFonts w:ascii="Arial" w:hAnsi="Arial" w:cs="Arial"/>
                <w:color w:val="1A1A1A"/>
                <w:sz w:val="21"/>
                <w:szCs w:val="21"/>
              </w:rPr>
              <w:lastRenderedPageBreak/>
              <w:t>aluminum</w:t>
            </w:r>
            <w:proofErr w:type="spellEnd"/>
            <w:r>
              <w:rPr>
                <w:rFonts w:ascii="Arial" w:hAnsi="Arial" w:cs="Arial"/>
                <w:color w:val="1A1A1A"/>
                <w:sz w:val="21"/>
                <w:szCs w:val="21"/>
              </w:rPr>
              <w:t xml:space="preserve"> chloride, iron chloride, </w:t>
            </w:r>
            <w:proofErr w:type="spellStart"/>
            <w:r>
              <w:rPr>
                <w:rFonts w:ascii="Arial" w:hAnsi="Arial" w:cs="Arial"/>
                <w:color w:val="1A1A1A"/>
                <w:sz w:val="21"/>
                <w:szCs w:val="21"/>
              </w:rPr>
              <w:t>galium</w:t>
            </w:r>
            <w:proofErr w:type="spellEnd"/>
            <w:r>
              <w:rPr>
                <w:rFonts w:ascii="Arial" w:hAnsi="Arial" w:cs="Arial"/>
                <w:color w:val="1A1A1A"/>
                <w:sz w:val="21"/>
                <w:szCs w:val="21"/>
              </w:rPr>
              <w:t xml:space="preserve"> trichloride, antimony pentachloride, zinc chloride, stannous chloride, </w:t>
            </w:r>
            <w:proofErr w:type="spellStart"/>
            <w:r>
              <w:rPr>
                <w:rFonts w:ascii="Arial" w:hAnsi="Arial" w:cs="Arial"/>
                <w:color w:val="1A1A1A"/>
                <w:sz w:val="21"/>
                <w:szCs w:val="21"/>
              </w:rPr>
              <w:t>aluminum</w:t>
            </w:r>
            <w:proofErr w:type="spellEnd"/>
            <w:r>
              <w:rPr>
                <w:rFonts w:ascii="Arial" w:hAnsi="Arial" w:cs="Arial"/>
                <w:color w:val="1A1A1A"/>
                <w:sz w:val="21"/>
                <w:szCs w:val="21"/>
              </w:rPr>
              <w:t xml:space="preserve"> bromide, iron bromide, stannic chloride, gallium tribromide, hydrogen fluoride, boron trifluoride, trimethylsilyl </w:t>
            </w:r>
            <w:proofErr w:type="spellStart"/>
            <w:r>
              <w:rPr>
                <w:rFonts w:ascii="Arial" w:hAnsi="Arial" w:cs="Arial"/>
                <w:color w:val="1A1A1A"/>
                <w:sz w:val="21"/>
                <w:szCs w:val="21"/>
              </w:rPr>
              <w:t>trifluoromethane</w:t>
            </w:r>
            <w:proofErr w:type="spellEnd"/>
            <w:r>
              <w:rPr>
                <w:rFonts w:ascii="Arial" w:hAnsi="Arial" w:cs="Arial"/>
                <w:color w:val="1A1A1A"/>
                <w:sz w:val="21"/>
                <w:szCs w:val="21"/>
              </w:rPr>
              <w:t xml:space="preserve"> sulfonate, platinum, palladium, or rhodium in concentrated sulfuric acid or mixtures thereof..</w:t>
            </w:r>
          </w:p>
          <w:p w14:paraId="44DEEC1A"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The process according to claim 1, wherein the condensation reaction is carried out in the presence of an organic base.</w:t>
            </w:r>
          </w:p>
          <w:p w14:paraId="37148CE5"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The process according to claim 4, wherein the organic bases is selected from </w:t>
            </w:r>
            <w:proofErr w:type="spellStart"/>
            <w:r>
              <w:rPr>
                <w:rFonts w:ascii="Arial" w:hAnsi="Arial" w:cs="Arial"/>
                <w:color w:val="1A1A1A"/>
                <w:sz w:val="21"/>
                <w:szCs w:val="21"/>
              </w:rPr>
              <w:t>diisopropyl</w:t>
            </w:r>
            <w:proofErr w:type="spellEnd"/>
            <w:r>
              <w:rPr>
                <w:rFonts w:ascii="Arial" w:hAnsi="Arial" w:cs="Arial"/>
                <w:color w:val="1A1A1A"/>
                <w:sz w:val="21"/>
                <w:szCs w:val="21"/>
              </w:rPr>
              <w:t xml:space="preserve"> ethylamine, organolithiums, Grignard reagents, amines, trimethylamine, N-heterocyclic compounds, tetra alkylammonium compounds, phosphonium hydroxides, metal alkoxides, amides, metal </w:t>
            </w:r>
            <w:proofErr w:type="spellStart"/>
            <w:r>
              <w:rPr>
                <w:rFonts w:ascii="Arial" w:hAnsi="Arial" w:cs="Arial"/>
                <w:color w:val="1A1A1A"/>
                <w:sz w:val="21"/>
                <w:szCs w:val="21"/>
              </w:rPr>
              <w:t>silanoates</w:t>
            </w:r>
            <w:proofErr w:type="spellEnd"/>
            <w:r>
              <w:rPr>
                <w:rFonts w:ascii="Arial" w:hAnsi="Arial" w:cs="Arial"/>
                <w:color w:val="1A1A1A"/>
                <w:sz w:val="21"/>
                <w:szCs w:val="21"/>
              </w:rPr>
              <w:t xml:space="preserve">, n butyllithium, sec -butyllithium, tert-butyllithium, </w:t>
            </w:r>
            <w:proofErr w:type="spellStart"/>
            <w:r>
              <w:rPr>
                <w:rFonts w:ascii="Arial" w:hAnsi="Arial" w:cs="Arial"/>
                <w:color w:val="1A1A1A"/>
                <w:sz w:val="21"/>
                <w:szCs w:val="21"/>
              </w:rPr>
              <w:t>hexyllithium</w:t>
            </w:r>
            <w:proofErr w:type="spellEnd"/>
            <w:r>
              <w:rPr>
                <w:rFonts w:ascii="Arial" w:hAnsi="Arial" w:cs="Arial"/>
                <w:color w:val="1A1A1A"/>
                <w:sz w:val="21"/>
                <w:szCs w:val="21"/>
              </w:rPr>
              <w:t xml:space="preserve">, </w:t>
            </w:r>
            <w:proofErr w:type="spellStart"/>
            <w:r>
              <w:rPr>
                <w:rFonts w:ascii="Arial" w:hAnsi="Arial" w:cs="Arial"/>
                <w:color w:val="1A1A1A"/>
                <w:sz w:val="21"/>
                <w:szCs w:val="21"/>
              </w:rPr>
              <w:t>isopropyllithium</w:t>
            </w:r>
            <w:proofErr w:type="spellEnd"/>
            <w:r>
              <w:rPr>
                <w:rFonts w:ascii="Arial" w:hAnsi="Arial" w:cs="Arial"/>
                <w:color w:val="1A1A1A"/>
                <w:sz w:val="21"/>
                <w:szCs w:val="21"/>
              </w:rPr>
              <w:t xml:space="preserve">, </w:t>
            </w:r>
            <w:proofErr w:type="spellStart"/>
            <w:r>
              <w:rPr>
                <w:rFonts w:ascii="Arial" w:hAnsi="Arial" w:cs="Arial"/>
                <w:color w:val="1A1A1A"/>
                <w:sz w:val="21"/>
                <w:szCs w:val="21"/>
              </w:rPr>
              <w:t>butylmagnesium</w:t>
            </w:r>
            <w:proofErr w:type="spellEnd"/>
            <w:r>
              <w:rPr>
                <w:rFonts w:ascii="Arial" w:hAnsi="Arial" w:cs="Arial"/>
                <w:color w:val="1A1A1A"/>
                <w:sz w:val="21"/>
                <w:szCs w:val="21"/>
              </w:rPr>
              <w:t xml:space="preserve"> chloride, </w:t>
            </w:r>
            <w:proofErr w:type="spellStart"/>
            <w:r>
              <w:rPr>
                <w:rFonts w:ascii="Arial" w:hAnsi="Arial" w:cs="Arial"/>
                <w:color w:val="1A1A1A"/>
                <w:sz w:val="21"/>
                <w:szCs w:val="21"/>
              </w:rPr>
              <w:t>isopropylmagnesium</w:t>
            </w:r>
            <w:proofErr w:type="spellEnd"/>
            <w:r>
              <w:rPr>
                <w:rFonts w:ascii="Arial" w:hAnsi="Arial" w:cs="Arial"/>
                <w:color w:val="1A1A1A"/>
                <w:sz w:val="21"/>
                <w:szCs w:val="21"/>
              </w:rPr>
              <w:t xml:space="preserve"> chloride, </w:t>
            </w:r>
            <w:proofErr w:type="spellStart"/>
            <w:r>
              <w:rPr>
                <w:rFonts w:ascii="Arial" w:hAnsi="Arial" w:cs="Arial"/>
                <w:color w:val="1A1A1A"/>
                <w:sz w:val="21"/>
                <w:szCs w:val="21"/>
              </w:rPr>
              <w:t>propylmagnesium</w:t>
            </w:r>
            <w:proofErr w:type="spellEnd"/>
            <w:r>
              <w:rPr>
                <w:rFonts w:ascii="Arial" w:hAnsi="Arial" w:cs="Arial"/>
                <w:color w:val="1A1A1A"/>
                <w:sz w:val="21"/>
                <w:szCs w:val="21"/>
              </w:rPr>
              <w:t xml:space="preserve"> chloride, sec-</w:t>
            </w:r>
            <w:proofErr w:type="spellStart"/>
            <w:r>
              <w:rPr>
                <w:rFonts w:ascii="Arial" w:hAnsi="Arial" w:cs="Arial"/>
                <w:color w:val="1A1A1A"/>
                <w:sz w:val="21"/>
                <w:szCs w:val="21"/>
              </w:rPr>
              <w:t>butylmagnesium</w:t>
            </w:r>
            <w:proofErr w:type="spellEnd"/>
            <w:r>
              <w:rPr>
                <w:rFonts w:ascii="Arial" w:hAnsi="Arial" w:cs="Arial"/>
                <w:color w:val="1A1A1A"/>
                <w:sz w:val="21"/>
                <w:szCs w:val="21"/>
              </w:rPr>
              <w:t xml:space="preserve"> chloride solution, </w:t>
            </w:r>
            <w:proofErr w:type="spellStart"/>
            <w:r>
              <w:rPr>
                <w:rFonts w:ascii="Arial" w:hAnsi="Arial" w:cs="Arial"/>
                <w:color w:val="1A1A1A"/>
                <w:sz w:val="21"/>
                <w:szCs w:val="21"/>
              </w:rPr>
              <w:t>tert</w:t>
            </w:r>
            <w:proofErr w:type="spellEnd"/>
            <w:r>
              <w:rPr>
                <w:rFonts w:ascii="Arial" w:hAnsi="Arial" w:cs="Arial"/>
                <w:color w:val="1A1A1A"/>
                <w:sz w:val="21"/>
                <w:szCs w:val="21"/>
              </w:rPr>
              <w:t xml:space="preserve"> </w:t>
            </w:r>
            <w:proofErr w:type="spellStart"/>
            <w:r>
              <w:rPr>
                <w:rFonts w:ascii="Arial" w:hAnsi="Arial" w:cs="Arial"/>
                <w:color w:val="1A1A1A"/>
                <w:sz w:val="21"/>
                <w:szCs w:val="21"/>
              </w:rPr>
              <w:t>butylmagnesium</w:t>
            </w:r>
            <w:proofErr w:type="spellEnd"/>
            <w:r>
              <w:rPr>
                <w:rFonts w:ascii="Arial" w:hAnsi="Arial" w:cs="Arial"/>
                <w:color w:val="1A1A1A"/>
                <w:sz w:val="21"/>
                <w:szCs w:val="21"/>
              </w:rPr>
              <w:t xml:space="preserve"> chloride, 2-tert-butyl-1,1,3,3-tetramethylguanidine, </w:t>
            </w:r>
            <w:proofErr w:type="spellStart"/>
            <w:r>
              <w:rPr>
                <w:rFonts w:ascii="Arial" w:hAnsi="Arial" w:cs="Arial"/>
                <w:color w:val="1A1A1A"/>
                <w:sz w:val="21"/>
                <w:szCs w:val="21"/>
              </w:rPr>
              <w:t>ethylmagnesium</w:t>
            </w:r>
            <w:proofErr w:type="spellEnd"/>
            <w:r>
              <w:rPr>
                <w:rFonts w:ascii="Arial" w:hAnsi="Arial" w:cs="Arial"/>
                <w:color w:val="1A1A1A"/>
                <w:sz w:val="21"/>
                <w:szCs w:val="21"/>
              </w:rPr>
              <w:t xml:space="preserve"> bromide, </w:t>
            </w:r>
            <w:proofErr w:type="spellStart"/>
            <w:r>
              <w:rPr>
                <w:rFonts w:ascii="Arial" w:hAnsi="Arial" w:cs="Arial"/>
                <w:color w:val="1A1A1A"/>
                <w:sz w:val="21"/>
                <w:szCs w:val="21"/>
              </w:rPr>
              <w:t>ethylmagnesium</w:t>
            </w:r>
            <w:proofErr w:type="spellEnd"/>
            <w:r>
              <w:rPr>
                <w:rFonts w:ascii="Arial" w:hAnsi="Arial" w:cs="Arial"/>
                <w:color w:val="1A1A1A"/>
                <w:sz w:val="21"/>
                <w:szCs w:val="21"/>
              </w:rPr>
              <w:t xml:space="preserve"> chloride, </w:t>
            </w:r>
            <w:proofErr w:type="spellStart"/>
            <w:r>
              <w:rPr>
                <w:rFonts w:ascii="Arial" w:hAnsi="Arial" w:cs="Arial"/>
                <w:color w:val="1A1A1A"/>
                <w:sz w:val="21"/>
                <w:szCs w:val="21"/>
              </w:rPr>
              <w:t>hexylmagnesiumchloride</w:t>
            </w:r>
            <w:proofErr w:type="spellEnd"/>
            <w:r>
              <w:rPr>
                <w:rFonts w:ascii="Arial" w:hAnsi="Arial" w:cs="Arial"/>
                <w:color w:val="1A1A1A"/>
                <w:sz w:val="21"/>
                <w:szCs w:val="21"/>
              </w:rPr>
              <w:t xml:space="preserve">, </w:t>
            </w:r>
            <w:proofErr w:type="spellStart"/>
            <w:r>
              <w:rPr>
                <w:rFonts w:ascii="Arial" w:hAnsi="Arial" w:cs="Arial"/>
                <w:color w:val="1A1A1A"/>
                <w:sz w:val="21"/>
                <w:szCs w:val="21"/>
              </w:rPr>
              <w:t>isobutylmagnesiumchloride</w:t>
            </w:r>
            <w:proofErr w:type="spellEnd"/>
            <w:r>
              <w:rPr>
                <w:rFonts w:ascii="Arial" w:hAnsi="Arial" w:cs="Arial"/>
                <w:color w:val="1A1A1A"/>
                <w:sz w:val="21"/>
                <w:szCs w:val="21"/>
              </w:rPr>
              <w:t>, 2,2,6,6-tetramethylpiperidine, 4 (</w:t>
            </w:r>
            <w:proofErr w:type="spellStart"/>
            <w:r>
              <w:rPr>
                <w:rFonts w:ascii="Arial" w:hAnsi="Arial" w:cs="Arial"/>
                <w:color w:val="1A1A1A"/>
                <w:sz w:val="21"/>
                <w:szCs w:val="21"/>
              </w:rPr>
              <w:t>dimethylamino</w:t>
            </w:r>
            <w:proofErr w:type="spellEnd"/>
            <w:r>
              <w:rPr>
                <w:rFonts w:ascii="Arial" w:hAnsi="Arial" w:cs="Arial"/>
                <w:color w:val="1A1A1A"/>
                <w:sz w:val="21"/>
                <w:szCs w:val="21"/>
              </w:rPr>
              <w:t xml:space="preserve"> )pyridine, N,N </w:t>
            </w:r>
            <w:proofErr w:type="spellStart"/>
            <w:r>
              <w:rPr>
                <w:rFonts w:ascii="Arial" w:hAnsi="Arial" w:cs="Arial"/>
                <w:color w:val="1A1A1A"/>
                <w:sz w:val="21"/>
                <w:szCs w:val="21"/>
              </w:rPr>
              <w:t>diisopropylmethylamine</w:t>
            </w:r>
            <w:proofErr w:type="spellEnd"/>
            <w:r>
              <w:rPr>
                <w:rFonts w:ascii="Arial" w:hAnsi="Arial" w:cs="Arial"/>
                <w:color w:val="1A1A1A"/>
                <w:sz w:val="21"/>
                <w:szCs w:val="21"/>
              </w:rPr>
              <w:t xml:space="preserve">, </w:t>
            </w:r>
            <w:proofErr w:type="spellStart"/>
            <w:r>
              <w:rPr>
                <w:rFonts w:ascii="Arial" w:hAnsi="Arial" w:cs="Arial"/>
                <w:color w:val="1A1A1A"/>
                <w:sz w:val="21"/>
                <w:szCs w:val="21"/>
              </w:rPr>
              <w:t>diethylamine</w:t>
            </w:r>
            <w:proofErr w:type="spellEnd"/>
            <w:r>
              <w:rPr>
                <w:rFonts w:ascii="Arial" w:hAnsi="Arial" w:cs="Arial"/>
                <w:color w:val="1A1A1A"/>
                <w:sz w:val="21"/>
                <w:szCs w:val="21"/>
              </w:rPr>
              <w:t>, morpholine, piperidine, (</w:t>
            </w:r>
            <w:proofErr w:type="spellStart"/>
            <w:r>
              <w:rPr>
                <w:rFonts w:ascii="Arial" w:hAnsi="Arial" w:cs="Arial"/>
                <w:color w:val="1A1A1A"/>
                <w:sz w:val="21"/>
                <w:szCs w:val="21"/>
              </w:rPr>
              <w:t>piperidinomethyl</w:t>
            </w:r>
            <w:proofErr w:type="spellEnd"/>
            <w:r>
              <w:rPr>
                <w:rFonts w:ascii="Arial" w:hAnsi="Arial" w:cs="Arial"/>
                <w:color w:val="1A1A1A"/>
                <w:sz w:val="21"/>
                <w:szCs w:val="21"/>
              </w:rPr>
              <w:t>)polystyrene,4 (</w:t>
            </w:r>
            <w:proofErr w:type="spellStart"/>
            <w:r>
              <w:rPr>
                <w:rFonts w:ascii="Arial" w:hAnsi="Arial" w:cs="Arial"/>
                <w:color w:val="1A1A1A"/>
                <w:sz w:val="21"/>
                <w:szCs w:val="21"/>
              </w:rPr>
              <w:t>dimethylamino</w:t>
            </w:r>
            <w:proofErr w:type="spellEnd"/>
            <w:r>
              <w:rPr>
                <w:rFonts w:ascii="Arial" w:hAnsi="Arial" w:cs="Arial"/>
                <w:color w:val="1A1A1A"/>
                <w:sz w:val="21"/>
                <w:szCs w:val="21"/>
              </w:rPr>
              <w:t>)</w:t>
            </w:r>
            <w:proofErr w:type="spellStart"/>
            <w:r>
              <w:rPr>
                <w:rFonts w:ascii="Arial" w:hAnsi="Arial" w:cs="Arial"/>
                <w:color w:val="1A1A1A"/>
                <w:sz w:val="21"/>
                <w:szCs w:val="21"/>
              </w:rPr>
              <w:t>pyridin</w:t>
            </w:r>
            <w:proofErr w:type="spellEnd"/>
            <w:r>
              <w:rPr>
                <w:rFonts w:ascii="Arial" w:hAnsi="Arial" w:cs="Arial"/>
                <w:color w:val="1A1A1A"/>
                <w:sz w:val="21"/>
                <w:szCs w:val="21"/>
              </w:rPr>
              <w:t>, N-</w:t>
            </w:r>
            <w:proofErr w:type="spellStart"/>
            <w:r>
              <w:rPr>
                <w:rFonts w:ascii="Arial" w:hAnsi="Arial" w:cs="Arial"/>
                <w:color w:val="1A1A1A"/>
                <w:sz w:val="21"/>
                <w:szCs w:val="21"/>
              </w:rPr>
              <w:t>ethyldiisopropylamine</w:t>
            </w:r>
            <w:proofErr w:type="spellEnd"/>
            <w:r>
              <w:rPr>
                <w:rFonts w:ascii="Arial" w:hAnsi="Arial" w:cs="Arial"/>
                <w:color w:val="1A1A1A"/>
                <w:sz w:val="21"/>
                <w:szCs w:val="21"/>
              </w:rPr>
              <w:t>, lithium tert-butoxide, barium tert-butoxide, magnesium di-tert-</w:t>
            </w:r>
            <w:r>
              <w:rPr>
                <w:rFonts w:ascii="Arial" w:hAnsi="Arial" w:cs="Arial"/>
                <w:color w:val="1A1A1A"/>
                <w:sz w:val="21"/>
                <w:szCs w:val="21"/>
              </w:rPr>
              <w:lastRenderedPageBreak/>
              <w:t xml:space="preserve">butoxide, </w:t>
            </w:r>
            <w:proofErr w:type="spellStart"/>
            <w:r>
              <w:rPr>
                <w:rFonts w:ascii="Arial" w:hAnsi="Arial" w:cs="Arial"/>
                <w:color w:val="1A1A1A"/>
                <w:sz w:val="21"/>
                <w:szCs w:val="21"/>
              </w:rPr>
              <w:t>magnesiumethoxide</w:t>
            </w:r>
            <w:proofErr w:type="spellEnd"/>
            <w:r>
              <w:rPr>
                <w:rFonts w:ascii="Arial" w:hAnsi="Arial" w:cs="Arial"/>
                <w:color w:val="1A1A1A"/>
                <w:sz w:val="21"/>
                <w:szCs w:val="21"/>
              </w:rPr>
              <w:t xml:space="preserve">, </w:t>
            </w:r>
            <w:proofErr w:type="spellStart"/>
            <w:r>
              <w:rPr>
                <w:rFonts w:ascii="Arial" w:hAnsi="Arial" w:cs="Arial"/>
                <w:color w:val="1A1A1A"/>
                <w:sz w:val="21"/>
                <w:szCs w:val="21"/>
              </w:rPr>
              <w:t>potassiumethoxide</w:t>
            </w:r>
            <w:proofErr w:type="spellEnd"/>
            <w:r>
              <w:rPr>
                <w:rFonts w:ascii="Arial" w:hAnsi="Arial" w:cs="Arial"/>
                <w:color w:val="1A1A1A"/>
                <w:sz w:val="21"/>
                <w:szCs w:val="21"/>
              </w:rPr>
              <w:t xml:space="preserve">, sodium tert-butoxide, tetrabutylammonium hydroxide, tetramethylammonium hydroxide solution, </w:t>
            </w:r>
            <w:proofErr w:type="spellStart"/>
            <w:r>
              <w:rPr>
                <w:rFonts w:ascii="Arial" w:hAnsi="Arial" w:cs="Arial"/>
                <w:color w:val="1A1A1A"/>
                <w:sz w:val="21"/>
                <w:szCs w:val="21"/>
              </w:rPr>
              <w:t>trimethylphenylammonium</w:t>
            </w:r>
            <w:proofErr w:type="spellEnd"/>
            <w:r>
              <w:rPr>
                <w:rFonts w:ascii="Arial" w:hAnsi="Arial" w:cs="Arial"/>
                <w:color w:val="1A1A1A"/>
                <w:sz w:val="21"/>
                <w:szCs w:val="21"/>
              </w:rPr>
              <w:t xml:space="preserve"> hydroxide, </w:t>
            </w:r>
            <w:proofErr w:type="spellStart"/>
            <w:r>
              <w:rPr>
                <w:rFonts w:ascii="Arial" w:hAnsi="Arial" w:cs="Arial"/>
                <w:color w:val="1A1A1A"/>
                <w:sz w:val="21"/>
                <w:szCs w:val="21"/>
              </w:rPr>
              <w:t>tetrapropylammoniumhydroxide</w:t>
            </w:r>
            <w:proofErr w:type="spellEnd"/>
            <w:r>
              <w:rPr>
                <w:rFonts w:ascii="Arial" w:hAnsi="Arial" w:cs="Arial"/>
                <w:color w:val="1A1A1A"/>
                <w:sz w:val="21"/>
                <w:szCs w:val="21"/>
              </w:rPr>
              <w:t xml:space="preserve">, tetrahexylammonium hydroxide solution, sodium tert-pentoxide, sodium ethoxide, sodium tert-butoxide, potassium tert-butoxide, </w:t>
            </w:r>
            <w:proofErr w:type="spellStart"/>
            <w:r>
              <w:rPr>
                <w:rFonts w:ascii="Arial" w:hAnsi="Arial" w:cs="Arial"/>
                <w:color w:val="1A1A1A"/>
                <w:sz w:val="21"/>
                <w:szCs w:val="21"/>
              </w:rPr>
              <w:t>lithiumisopropoxide</w:t>
            </w:r>
            <w:proofErr w:type="spellEnd"/>
            <w:r>
              <w:rPr>
                <w:rFonts w:ascii="Arial" w:hAnsi="Arial" w:cs="Arial"/>
                <w:color w:val="1A1A1A"/>
                <w:sz w:val="21"/>
                <w:szCs w:val="21"/>
              </w:rPr>
              <w:t xml:space="preserve">, </w:t>
            </w:r>
            <w:proofErr w:type="spellStart"/>
            <w:r>
              <w:rPr>
                <w:rFonts w:ascii="Arial" w:hAnsi="Arial" w:cs="Arial"/>
                <w:color w:val="1A1A1A"/>
                <w:sz w:val="21"/>
                <w:szCs w:val="21"/>
              </w:rPr>
              <w:t>lithiumethoxide</w:t>
            </w:r>
            <w:proofErr w:type="spellEnd"/>
            <w:r>
              <w:rPr>
                <w:rFonts w:ascii="Arial" w:hAnsi="Arial" w:cs="Arial"/>
                <w:color w:val="1A1A1A"/>
                <w:sz w:val="21"/>
                <w:szCs w:val="21"/>
              </w:rPr>
              <w:t xml:space="preserve">, lithium </w:t>
            </w:r>
            <w:proofErr w:type="spellStart"/>
            <w:r>
              <w:rPr>
                <w:rFonts w:ascii="Arial" w:hAnsi="Arial" w:cs="Arial"/>
                <w:color w:val="1A1A1A"/>
                <w:sz w:val="21"/>
                <w:szCs w:val="21"/>
              </w:rPr>
              <w:t>tert</w:t>
            </w:r>
            <w:proofErr w:type="spellEnd"/>
            <w:r>
              <w:rPr>
                <w:rFonts w:ascii="Arial" w:hAnsi="Arial" w:cs="Arial"/>
                <w:color w:val="1A1A1A"/>
                <w:sz w:val="21"/>
                <w:szCs w:val="21"/>
              </w:rPr>
              <w:t xml:space="preserve"> butoxide, barium tert-butoxide, sodium hydroxide, sodium carbonate, sodium bicarbonate, sodium methoxide and similar lithium, potassium, calcium, magnesium, barium compound or mixtures thereof.</w:t>
            </w:r>
          </w:p>
          <w:p w14:paraId="2A6DF2CD"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The process according to claim 1, wherein the condensation reaction is carried out in the presence of an organic solvent.</w:t>
            </w:r>
          </w:p>
          <w:p w14:paraId="5708727F"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The process according to claim 6, wherein the organic solvent is selected from polar aprotic solvents, dichloromethane, dimethyl formamide, dimethyl sulfoxide, N-</w:t>
            </w:r>
            <w:proofErr w:type="spellStart"/>
            <w:r>
              <w:rPr>
                <w:rFonts w:ascii="Arial" w:hAnsi="Arial" w:cs="Arial"/>
                <w:color w:val="1A1A1A"/>
                <w:sz w:val="21"/>
                <w:szCs w:val="21"/>
              </w:rPr>
              <w:t>methylpyrrolidinone</w:t>
            </w:r>
            <w:proofErr w:type="spellEnd"/>
            <w:r>
              <w:rPr>
                <w:rFonts w:ascii="Arial" w:hAnsi="Arial" w:cs="Arial"/>
                <w:color w:val="1A1A1A"/>
                <w:sz w:val="21"/>
                <w:szCs w:val="21"/>
              </w:rPr>
              <w:t xml:space="preserve">; ethereal, tetrahydrofuran, 2-methyl tetrahydrofuran, methyl t-butyl ether, dimethyl ether, </w:t>
            </w:r>
            <w:proofErr w:type="spellStart"/>
            <w:r>
              <w:rPr>
                <w:rFonts w:ascii="Arial" w:hAnsi="Arial" w:cs="Arial"/>
                <w:color w:val="1A1A1A"/>
                <w:sz w:val="21"/>
                <w:szCs w:val="21"/>
              </w:rPr>
              <w:t>diisopopyl</w:t>
            </w:r>
            <w:proofErr w:type="spellEnd"/>
            <w:r>
              <w:rPr>
                <w:rFonts w:ascii="Arial" w:hAnsi="Arial" w:cs="Arial"/>
                <w:color w:val="1A1A1A"/>
                <w:sz w:val="21"/>
                <w:szCs w:val="21"/>
              </w:rPr>
              <w:t xml:space="preserve"> ether, methyl </w:t>
            </w:r>
            <w:proofErr w:type="spellStart"/>
            <w:r>
              <w:rPr>
                <w:rFonts w:ascii="Arial" w:hAnsi="Arial" w:cs="Arial"/>
                <w:color w:val="1A1A1A"/>
                <w:sz w:val="21"/>
                <w:szCs w:val="21"/>
              </w:rPr>
              <w:t>tert</w:t>
            </w:r>
            <w:proofErr w:type="spellEnd"/>
            <w:r>
              <w:rPr>
                <w:rFonts w:ascii="Arial" w:hAnsi="Arial" w:cs="Arial"/>
                <w:color w:val="1A1A1A"/>
                <w:sz w:val="21"/>
                <w:szCs w:val="21"/>
              </w:rPr>
              <w:t xml:space="preserve"> butyl ether 1,4-dioxne, </w:t>
            </w:r>
            <w:proofErr w:type="spellStart"/>
            <w:r>
              <w:rPr>
                <w:rFonts w:ascii="Arial" w:hAnsi="Arial" w:cs="Arial"/>
                <w:color w:val="1A1A1A"/>
                <w:sz w:val="21"/>
                <w:szCs w:val="21"/>
              </w:rPr>
              <w:t>diethoxymethane</w:t>
            </w:r>
            <w:proofErr w:type="spellEnd"/>
            <w:r>
              <w:rPr>
                <w:rFonts w:ascii="Arial" w:hAnsi="Arial" w:cs="Arial"/>
                <w:color w:val="1A1A1A"/>
                <w:sz w:val="21"/>
                <w:szCs w:val="21"/>
              </w:rPr>
              <w:t>, hydrocarbons, benzene, toluene, hexanes, xylene, heptane, halogenated solvents, dichloromethane, chloroform, carbon tetrachloride, 1,2-dichloroethane, acetates, ethyl acetate, isopropyl acetate, butyl acetate, acetonitrile, methyl vinyl ketone, N,N-dimethylacetamide or mixtures thereof.</w:t>
            </w:r>
          </w:p>
          <w:p w14:paraId="7A1D4BAC"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lastRenderedPageBreak/>
              <w:t>The process according to claim 1, wherein the condensation reaction is carried out at temperatures -50° C to about 150° C or -25° C to about 100° C or 0° C to 50° C.</w:t>
            </w:r>
          </w:p>
          <w:p w14:paraId="50ED0802"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The process according to claim 1, wherein the condensation reaction mixture of step a) is charged with water resulting in formation of upper aqueous layer and the bottom organic layer. The process according to claim 9, wherein the upper aqueous and lower organic layer are extracted separately using extraction solvent.</w:t>
            </w:r>
          </w:p>
          <w:p w14:paraId="30591EC0"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The process according to claim 10, wherein the extraction solvent is selected from a water, HC1, NaOH, DCM or citric acid.</w:t>
            </w:r>
          </w:p>
          <w:p w14:paraId="65FD8669"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The process according to claim 10, wherein the lower organic layer is combined with water followed by treating with aqueous sodium bicarbonate and sodium chloride solution and distilled to obtain compound of formula I.</w:t>
            </w:r>
          </w:p>
          <w:p w14:paraId="4A1A621B"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The process according to claim 12, wherein the compound of formula I is dissolved and washed with organic solvent and further purified by filtration, </w:t>
            </w:r>
            <w:proofErr w:type="gramStart"/>
            <w:r>
              <w:rPr>
                <w:rFonts w:ascii="Arial" w:hAnsi="Arial" w:cs="Arial"/>
                <w:color w:val="1A1A1A"/>
                <w:sz w:val="21"/>
                <w:szCs w:val="21"/>
              </w:rPr>
              <w:t>evaporation</w:t>
            </w:r>
            <w:proofErr w:type="gramEnd"/>
            <w:r>
              <w:rPr>
                <w:rFonts w:ascii="Arial" w:hAnsi="Arial" w:cs="Arial"/>
                <w:color w:val="1A1A1A"/>
                <w:sz w:val="21"/>
                <w:szCs w:val="21"/>
              </w:rPr>
              <w:t xml:space="preserve"> and crystallization. The process according to claim 13, wherein the compound of formula I obtained is substantially free of all impurities.</w:t>
            </w:r>
          </w:p>
          <w:p w14:paraId="7132783A" w14:textId="77777777" w:rsidR="009B618A" w:rsidRDefault="009B618A" w:rsidP="009B618A">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Compound of formula I prepared by the process according to the preceding claims can be used in preparation of medicament for treating or preventing cancers.</w:t>
            </w:r>
          </w:p>
          <w:p w14:paraId="64E9A50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0B42D297" w14:textId="77777777" w:rsidR="000D0456" w:rsidRDefault="000D0456">
            <w:pPr>
              <w:cnfStyle w:val="000000000000" w:firstRow="0" w:lastRow="0" w:firstColumn="0" w:lastColumn="0" w:oddVBand="0" w:evenVBand="0" w:oddHBand="0" w:evenHBand="0" w:firstRowFirstColumn="0" w:firstRowLastColumn="0" w:lastRowFirstColumn="0" w:lastRowLastColumn="0"/>
            </w:pPr>
          </w:p>
          <w:p w14:paraId="726CBF2D" w14:textId="7D60F4FE" w:rsidR="009B618A" w:rsidRPr="009B618A" w:rsidRDefault="009B618A" w:rsidP="009B618A">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The process is useful for producing (2R, 3R, 4R, 5R)-2-(5-fluoro-4-octanamido-2-oxopyrimidin-1(2H)-yl)-5-methyltetrahydrofuran-3, 4-diyl diacetate with high yield and purity % through a simple procedure.</w:t>
            </w:r>
          </w:p>
        </w:tc>
        <w:tc>
          <w:tcPr>
            <w:tcW w:w="1366" w:type="dxa"/>
          </w:tcPr>
          <w:p w14:paraId="11D4ADB7" w14:textId="7BFE9106" w:rsidR="000D0456" w:rsidRDefault="000E7A1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15114E" wp14:editId="2F5E090E">
                  <wp:extent cx="730250" cy="141605"/>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bwMode="auto">
                          <a:xfrm>
                            <a:off x="0" y="0"/>
                            <a:ext cx="730250" cy="141605"/>
                          </a:xfrm>
                          <a:prstGeom prst="rect">
                            <a:avLst/>
                          </a:prstGeom>
                          <a:noFill/>
                          <a:ln>
                            <a:noFill/>
                          </a:ln>
                        </pic:spPr>
                      </pic:pic>
                    </a:graphicData>
                  </a:graphic>
                </wp:inline>
              </w:drawing>
            </w:r>
          </w:p>
          <w:p w14:paraId="700E9B2C" w14:textId="7B63DAE5" w:rsidR="000E7A13" w:rsidRDefault="000E7A13">
            <w:pPr>
              <w:cnfStyle w:val="000000000000" w:firstRow="0" w:lastRow="0" w:firstColumn="0" w:lastColumn="0" w:oddVBand="0" w:evenVBand="0" w:oddHBand="0" w:evenHBand="0" w:firstRowFirstColumn="0" w:firstRowLastColumn="0" w:lastRowFirstColumn="0" w:lastRowLastColumn="0"/>
            </w:pPr>
          </w:p>
          <w:p w14:paraId="40D18365" w14:textId="40AA8B70" w:rsidR="000E7A13" w:rsidRDefault="000E7A13">
            <w:pPr>
              <w:cnfStyle w:val="000000000000" w:firstRow="0" w:lastRow="0" w:firstColumn="0" w:lastColumn="0" w:oddVBand="0" w:evenVBand="0" w:oddHBand="0" w:evenHBand="0" w:firstRowFirstColumn="0" w:firstRowLastColumn="0" w:lastRowFirstColumn="0" w:lastRowLastColumn="0"/>
            </w:pPr>
          </w:p>
          <w:p w14:paraId="69B4280B" w14:textId="72EF736E" w:rsidR="000E7A13" w:rsidRDefault="000E7A1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FB21C" wp14:editId="00DE805F">
                  <wp:extent cx="730250" cy="166370"/>
                  <wp:effectExtent l="0" t="0" r="0" b="508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8" cstate="print">
                            <a:extLst>
                              <a:ext uri="{28A0092B-C50C-407E-A947-70E740481C1C}">
                                <a14:useLocalDpi xmlns:a14="http://schemas.microsoft.com/office/drawing/2010/main" val="0"/>
                              </a:ext>
                            </a:extLst>
                          </a:blip>
                          <a:srcRect/>
                          <a:stretch>
                            <a:fillRect/>
                          </a:stretch>
                        </pic:blipFill>
                        <pic:spPr bwMode="auto">
                          <a:xfrm>
                            <a:off x="0" y="0"/>
                            <a:ext cx="730250" cy="166370"/>
                          </a:xfrm>
                          <a:prstGeom prst="rect">
                            <a:avLst/>
                          </a:prstGeom>
                          <a:noFill/>
                          <a:ln>
                            <a:noFill/>
                          </a:ln>
                        </pic:spPr>
                      </pic:pic>
                    </a:graphicData>
                  </a:graphic>
                </wp:inline>
              </w:drawing>
            </w:r>
          </w:p>
          <w:p w14:paraId="50EF260C" w14:textId="3C89E9A2" w:rsidR="000E7A13" w:rsidRPr="000E7A13" w:rsidRDefault="000E7A13" w:rsidP="000E7A13">
            <w:pPr>
              <w:jc w:val="center"/>
              <w:cnfStyle w:val="000000000000" w:firstRow="0" w:lastRow="0" w:firstColumn="0" w:lastColumn="0" w:oddVBand="0" w:evenVBand="0" w:oddHBand="0" w:evenHBand="0" w:firstRowFirstColumn="0" w:firstRowLastColumn="0" w:lastRowFirstColumn="0" w:lastRowLastColumn="0"/>
            </w:pPr>
          </w:p>
        </w:tc>
      </w:tr>
      <w:tr w:rsidR="005C4F51" w14:paraId="1B3F6759"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0F11AEE5" w14:textId="10A33891" w:rsidR="000D0456" w:rsidRDefault="00D8068B">
            <w:r>
              <w:lastRenderedPageBreak/>
              <w:t>32</w:t>
            </w:r>
          </w:p>
        </w:tc>
        <w:tc>
          <w:tcPr>
            <w:tcW w:w="1712" w:type="dxa"/>
          </w:tcPr>
          <w:p w14:paraId="346F416A" w14:textId="612C5D23" w:rsidR="000D0456" w:rsidRDefault="00D8068B">
            <w:pPr>
              <w:cnfStyle w:val="000000000000" w:firstRow="0" w:lastRow="0" w:firstColumn="0" w:lastColumn="0" w:oddVBand="0" w:evenVBand="0" w:oddHBand="0" w:evenHBand="0" w:firstRowFirstColumn="0" w:firstRowLastColumn="0" w:lastRowFirstColumn="0" w:lastRowLastColumn="0"/>
            </w:pPr>
            <w:r w:rsidRPr="00D8068B">
              <w:rPr>
                <w:b/>
                <w:bCs/>
              </w:rPr>
              <w:t> IL290150</w:t>
            </w:r>
          </w:p>
        </w:tc>
        <w:tc>
          <w:tcPr>
            <w:tcW w:w="708" w:type="dxa"/>
          </w:tcPr>
          <w:p w14:paraId="2B2D43A8" w14:textId="4E38528D" w:rsidR="000D0456" w:rsidRDefault="00D8068B">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0289527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692CA96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716BCFA3" w14:textId="16D23198" w:rsidR="000D0456" w:rsidRDefault="00D8068B">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COMPOSITIONS AND METHODS FOR THE TREATMENT OF CHRONIC PAIN</w:t>
            </w:r>
          </w:p>
        </w:tc>
        <w:tc>
          <w:tcPr>
            <w:tcW w:w="1366" w:type="dxa"/>
          </w:tcPr>
          <w:p w14:paraId="5009990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23EA1DDC"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A6C8CB5" w14:textId="67899939" w:rsidR="000D0456" w:rsidRDefault="00D8068B">
            <w:r>
              <w:t>33</w:t>
            </w:r>
          </w:p>
        </w:tc>
        <w:tc>
          <w:tcPr>
            <w:tcW w:w="1712" w:type="dxa"/>
          </w:tcPr>
          <w:p w14:paraId="615EF19D" w14:textId="587AF829" w:rsidR="000D0456" w:rsidRDefault="00D8068B">
            <w:pPr>
              <w:cnfStyle w:val="000000000000" w:firstRow="0" w:lastRow="0" w:firstColumn="0" w:lastColumn="0" w:oddVBand="0" w:evenVBand="0" w:oddHBand="0" w:evenHBand="0" w:firstRowFirstColumn="0" w:firstRowLastColumn="0" w:lastRowFirstColumn="0" w:lastRowLastColumn="0"/>
            </w:pPr>
            <w:r w:rsidRPr="00D8068B">
              <w:rPr>
                <w:b/>
                <w:bCs/>
              </w:rPr>
              <w:t> IL290151</w:t>
            </w:r>
          </w:p>
        </w:tc>
        <w:tc>
          <w:tcPr>
            <w:tcW w:w="708" w:type="dxa"/>
          </w:tcPr>
          <w:p w14:paraId="12680987" w14:textId="44A0599E" w:rsidR="000D0456" w:rsidRDefault="00D8068B">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3C422C5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51AB536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34AB7BCC" w14:textId="36325FF3" w:rsidR="000D0456" w:rsidRDefault="00D8068B">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COMPOSITIONS AND METHODS FOR THE TREATMENT OF ANAL AND RECTAL DISORDERS</w:t>
            </w:r>
          </w:p>
        </w:tc>
        <w:tc>
          <w:tcPr>
            <w:tcW w:w="1366" w:type="dxa"/>
          </w:tcPr>
          <w:p w14:paraId="31B911B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1C9966BA"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7883C1D" w14:textId="672C84B2" w:rsidR="000D0456" w:rsidRDefault="00D8068B">
            <w:r>
              <w:t>34</w:t>
            </w:r>
          </w:p>
        </w:tc>
        <w:tc>
          <w:tcPr>
            <w:tcW w:w="1712" w:type="dxa"/>
          </w:tcPr>
          <w:p w14:paraId="70771167" w14:textId="5A88DA95" w:rsidR="000D0456" w:rsidRDefault="00D8068B">
            <w:pPr>
              <w:cnfStyle w:val="000000000000" w:firstRow="0" w:lastRow="0" w:firstColumn="0" w:lastColumn="0" w:oddVBand="0" w:evenVBand="0" w:oddHBand="0" w:evenHBand="0" w:firstRowFirstColumn="0" w:firstRowLastColumn="0" w:lastRowFirstColumn="0" w:lastRowLastColumn="0"/>
            </w:pPr>
            <w:r w:rsidRPr="00D8068B">
              <w:rPr>
                <w:b/>
                <w:bCs/>
              </w:rPr>
              <w:t> NZ785289</w:t>
            </w:r>
          </w:p>
        </w:tc>
        <w:tc>
          <w:tcPr>
            <w:tcW w:w="708" w:type="dxa"/>
          </w:tcPr>
          <w:p w14:paraId="22E399B3" w14:textId="1E71EEDA" w:rsidR="000D0456" w:rsidRDefault="00D8068B">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108C367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6E12C6F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61684ACC" w14:textId="69E4A207" w:rsidR="000D0456" w:rsidRDefault="00D8068B">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treatment of fungal infections may be formulated for oral, buccal, </w:t>
            </w:r>
            <w:r>
              <w:rPr>
                <w:rFonts w:ascii="Arial" w:hAnsi="Arial" w:cs="Arial"/>
                <w:color w:val="1A1A1A"/>
                <w:sz w:val="21"/>
                <w:szCs w:val="21"/>
                <w:shd w:val="clear" w:color="auto" w:fill="FFFFFF"/>
              </w:rPr>
              <w:lastRenderedPageBreak/>
              <w:t>rectal, topical, transdermal, transmucosal, lozenge, spray, intravenous, oral solution, buccal mucosal layer tablet, parenteral administration, syrup, or injection. Such compositions may be used to treatment of fungal infections.</w:t>
            </w:r>
          </w:p>
        </w:tc>
        <w:tc>
          <w:tcPr>
            <w:tcW w:w="1366" w:type="dxa"/>
          </w:tcPr>
          <w:p w14:paraId="790A563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399188A0"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4406A7A4" w14:textId="51CA4ED6" w:rsidR="000D0456" w:rsidRDefault="00D8068B">
            <w:r>
              <w:lastRenderedPageBreak/>
              <w:t>35</w:t>
            </w:r>
          </w:p>
        </w:tc>
        <w:tc>
          <w:tcPr>
            <w:tcW w:w="1712" w:type="dxa"/>
          </w:tcPr>
          <w:p w14:paraId="4E5A0FA6" w14:textId="7D38C37C" w:rsidR="000D0456" w:rsidRDefault="00D8068B" w:rsidP="00D8068B">
            <w:pPr>
              <w:jc w:val="center"/>
              <w:cnfStyle w:val="000000000000" w:firstRow="0" w:lastRow="0" w:firstColumn="0" w:lastColumn="0" w:oddVBand="0" w:evenVBand="0" w:oddHBand="0" w:evenHBand="0" w:firstRowFirstColumn="0" w:firstRowLastColumn="0" w:lastRowFirstColumn="0" w:lastRowLastColumn="0"/>
            </w:pPr>
            <w:r w:rsidRPr="00D8068B">
              <w:rPr>
                <w:b/>
                <w:bCs/>
              </w:rPr>
              <w:t>NZ785293</w:t>
            </w:r>
          </w:p>
        </w:tc>
        <w:tc>
          <w:tcPr>
            <w:tcW w:w="708" w:type="dxa"/>
          </w:tcPr>
          <w:p w14:paraId="701741AC" w14:textId="0A695948" w:rsidR="000D0456" w:rsidRDefault="00D8068B">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18145748" w14:textId="77777777" w:rsidR="000D0456" w:rsidRDefault="00D8068B">
            <w:pPr>
              <w:cnfStyle w:val="000000000000" w:firstRow="0" w:lastRow="0" w:firstColumn="0" w:lastColumn="0" w:oddVBand="0" w:evenVBand="0" w:oddHBand="0" w:evenHBand="0" w:firstRowFirstColumn="0" w:firstRowLastColumn="0" w:lastRowFirstColumn="0" w:lastRowLastColumn="0"/>
            </w:pPr>
            <w:r w:rsidRPr="00D8068B">
              <w:rPr>
                <w:noProof/>
              </w:rPr>
              <w:drawing>
                <wp:inline distT="0" distB="0" distL="0" distR="0" wp14:anchorId="26FD9AED" wp14:editId="1CBC2182">
                  <wp:extent cx="3990340" cy="1484630"/>
                  <wp:effectExtent l="0" t="0" r="0" b="127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3990340" cy="1484630"/>
                          </a:xfrm>
                          <a:prstGeom prst="rect">
                            <a:avLst/>
                          </a:prstGeom>
                          <a:noFill/>
                          <a:ln>
                            <a:noFill/>
                          </a:ln>
                        </pic:spPr>
                      </pic:pic>
                    </a:graphicData>
                  </a:graphic>
                </wp:inline>
              </w:drawing>
            </w:r>
          </w:p>
          <w:p w14:paraId="45632588" w14:textId="77777777" w:rsidR="00D8068B" w:rsidRDefault="00D8068B">
            <w:pPr>
              <w:cnfStyle w:val="000000000000" w:firstRow="0" w:lastRow="0" w:firstColumn="0" w:lastColumn="0" w:oddVBand="0" w:evenVBand="0" w:oddHBand="0" w:evenHBand="0" w:firstRowFirstColumn="0" w:firstRowLastColumn="0" w:lastRowFirstColumn="0" w:lastRowLastColumn="0"/>
            </w:pPr>
          </w:p>
          <w:p w14:paraId="2C41E800" w14:textId="77777777" w:rsidR="00D8068B" w:rsidRDefault="00D8068B">
            <w:pPr>
              <w:cnfStyle w:val="000000000000" w:firstRow="0" w:lastRow="0" w:firstColumn="0" w:lastColumn="0" w:oddVBand="0" w:evenVBand="0" w:oddHBand="0" w:evenHBand="0" w:firstRowFirstColumn="0" w:firstRowLastColumn="0" w:lastRowFirstColumn="0" w:lastRowLastColumn="0"/>
            </w:pPr>
          </w:p>
          <w:p w14:paraId="71BA7BA9" w14:textId="77777777" w:rsidR="00D8068B" w:rsidRDefault="00D8068B" w:rsidP="00D8068B">
            <w:pPr>
              <w:jc w:val="center"/>
              <w:cnfStyle w:val="000000000000" w:firstRow="0" w:lastRow="0" w:firstColumn="0" w:lastColumn="0" w:oddVBand="0" w:evenVBand="0" w:oddHBand="0" w:evenHBand="0" w:firstRowFirstColumn="0" w:firstRowLastColumn="0" w:lastRowFirstColumn="0" w:lastRowLastColumn="0"/>
            </w:pPr>
            <w:r w:rsidRPr="00D8068B">
              <w:rPr>
                <w:noProof/>
              </w:rPr>
              <w:drawing>
                <wp:inline distT="0" distB="0" distL="0" distR="0" wp14:anchorId="0F0C7B08" wp14:editId="411BA211">
                  <wp:extent cx="2706504" cy="1421460"/>
                  <wp:effectExtent l="0" t="0" r="0" b="762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2712275" cy="1424491"/>
                          </a:xfrm>
                          <a:prstGeom prst="rect">
                            <a:avLst/>
                          </a:prstGeom>
                          <a:noFill/>
                          <a:ln>
                            <a:noFill/>
                          </a:ln>
                        </pic:spPr>
                      </pic:pic>
                    </a:graphicData>
                  </a:graphic>
                </wp:inline>
              </w:drawing>
            </w:r>
          </w:p>
          <w:p w14:paraId="659B7954" w14:textId="77777777" w:rsidR="00D8068B" w:rsidRDefault="00D8068B" w:rsidP="00D8068B">
            <w:pPr>
              <w:jc w:val="center"/>
              <w:cnfStyle w:val="000000000000" w:firstRow="0" w:lastRow="0" w:firstColumn="0" w:lastColumn="0" w:oddVBand="0" w:evenVBand="0" w:oddHBand="0" w:evenHBand="0" w:firstRowFirstColumn="0" w:firstRowLastColumn="0" w:lastRowFirstColumn="0" w:lastRowLastColumn="0"/>
            </w:pPr>
          </w:p>
          <w:p w14:paraId="740A5B60" w14:textId="77777777" w:rsidR="00D8068B" w:rsidRDefault="00D8068B" w:rsidP="00D8068B">
            <w:pPr>
              <w:jc w:val="center"/>
              <w:cnfStyle w:val="000000000000" w:firstRow="0" w:lastRow="0" w:firstColumn="0" w:lastColumn="0" w:oddVBand="0" w:evenVBand="0" w:oddHBand="0" w:evenHBand="0" w:firstRowFirstColumn="0" w:firstRowLastColumn="0" w:lastRowFirstColumn="0" w:lastRowLastColumn="0"/>
            </w:pPr>
            <w:r w:rsidRPr="00D8068B">
              <w:rPr>
                <w:noProof/>
              </w:rPr>
              <w:drawing>
                <wp:inline distT="0" distB="0" distL="0" distR="0" wp14:anchorId="5D009004" wp14:editId="3AA049D5">
                  <wp:extent cx="3752603" cy="1899920"/>
                  <wp:effectExtent l="0" t="0" r="635" b="508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3753581" cy="1900415"/>
                          </a:xfrm>
                          <a:prstGeom prst="rect">
                            <a:avLst/>
                          </a:prstGeom>
                          <a:noFill/>
                          <a:ln>
                            <a:noFill/>
                          </a:ln>
                        </pic:spPr>
                      </pic:pic>
                    </a:graphicData>
                  </a:graphic>
                </wp:inline>
              </w:drawing>
            </w:r>
          </w:p>
          <w:p w14:paraId="29C34980" w14:textId="77777777" w:rsidR="00D8068B" w:rsidRDefault="00D8068B" w:rsidP="00D8068B">
            <w:pPr>
              <w:jc w:val="center"/>
              <w:cnfStyle w:val="000000000000" w:firstRow="0" w:lastRow="0" w:firstColumn="0" w:lastColumn="0" w:oddVBand="0" w:evenVBand="0" w:oddHBand="0" w:evenHBand="0" w:firstRowFirstColumn="0" w:firstRowLastColumn="0" w:lastRowFirstColumn="0" w:lastRowLastColumn="0"/>
            </w:pPr>
          </w:p>
          <w:p w14:paraId="208E692D" w14:textId="77777777" w:rsidR="00D8068B" w:rsidRDefault="00D8068B" w:rsidP="00D8068B">
            <w:pPr>
              <w:jc w:val="center"/>
              <w:cnfStyle w:val="000000000000" w:firstRow="0" w:lastRow="0" w:firstColumn="0" w:lastColumn="0" w:oddVBand="0" w:evenVBand="0" w:oddHBand="0" w:evenHBand="0" w:firstRowFirstColumn="0" w:firstRowLastColumn="0" w:lastRowFirstColumn="0" w:lastRowLastColumn="0"/>
            </w:pPr>
          </w:p>
          <w:p w14:paraId="77C56053" w14:textId="77777777" w:rsidR="00D8068B" w:rsidRDefault="00D8068B" w:rsidP="00D8068B">
            <w:pPr>
              <w:jc w:val="center"/>
              <w:cnfStyle w:val="000000000000" w:firstRow="0" w:lastRow="0" w:firstColumn="0" w:lastColumn="0" w:oddVBand="0" w:evenVBand="0" w:oddHBand="0" w:evenHBand="0" w:firstRowFirstColumn="0" w:firstRowLastColumn="0" w:lastRowFirstColumn="0" w:lastRowLastColumn="0"/>
            </w:pPr>
            <w:r w:rsidRPr="00D8068B">
              <w:rPr>
                <w:noProof/>
              </w:rPr>
              <w:lastRenderedPageBreak/>
              <w:drawing>
                <wp:inline distT="0" distB="0" distL="0" distR="0" wp14:anchorId="4346CDD0" wp14:editId="2171694C">
                  <wp:extent cx="2398395" cy="1425039"/>
                  <wp:effectExtent l="0" t="0" r="1905" b="381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2" cstate="print">
                            <a:extLst>
                              <a:ext uri="{28A0092B-C50C-407E-A947-70E740481C1C}">
                                <a14:useLocalDpi xmlns:a14="http://schemas.microsoft.com/office/drawing/2010/main" val="0"/>
                              </a:ext>
                            </a:extLst>
                          </a:blip>
                          <a:srcRect/>
                          <a:stretch>
                            <a:fillRect/>
                          </a:stretch>
                        </pic:blipFill>
                        <pic:spPr bwMode="auto">
                          <a:xfrm>
                            <a:off x="0" y="0"/>
                            <a:ext cx="2402266" cy="1427339"/>
                          </a:xfrm>
                          <a:prstGeom prst="rect">
                            <a:avLst/>
                          </a:prstGeom>
                          <a:noFill/>
                          <a:ln>
                            <a:noFill/>
                          </a:ln>
                        </pic:spPr>
                      </pic:pic>
                    </a:graphicData>
                  </a:graphic>
                </wp:inline>
              </w:drawing>
            </w:r>
          </w:p>
          <w:p w14:paraId="1B7D28A2" w14:textId="2724F4F6" w:rsidR="00D8068B" w:rsidRDefault="00D8068B" w:rsidP="00D8068B">
            <w:pPr>
              <w:jc w:val="center"/>
              <w:cnfStyle w:val="000000000000" w:firstRow="0" w:lastRow="0" w:firstColumn="0" w:lastColumn="0" w:oddVBand="0" w:evenVBand="0" w:oddHBand="0" w:evenHBand="0" w:firstRowFirstColumn="0" w:firstRowLastColumn="0" w:lastRowFirstColumn="0" w:lastRowLastColumn="0"/>
            </w:pPr>
            <w:r w:rsidRPr="00D8068B">
              <w:rPr>
                <w:noProof/>
              </w:rPr>
              <w:drawing>
                <wp:inline distT="0" distB="0" distL="0" distR="0" wp14:anchorId="194E24F0" wp14:editId="180C41C6">
                  <wp:extent cx="3213054" cy="1959428"/>
                  <wp:effectExtent l="0" t="0" r="6985" b="317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3222931" cy="1965451"/>
                          </a:xfrm>
                          <a:prstGeom prst="rect">
                            <a:avLst/>
                          </a:prstGeom>
                          <a:noFill/>
                          <a:ln>
                            <a:noFill/>
                          </a:ln>
                        </pic:spPr>
                      </pic:pic>
                    </a:graphicData>
                  </a:graphic>
                </wp:inline>
              </w:drawing>
            </w:r>
          </w:p>
          <w:p w14:paraId="4FD645ED" w14:textId="6A4576A7" w:rsidR="00D8068B" w:rsidRDefault="00D8068B" w:rsidP="00D8068B">
            <w:pPr>
              <w:jc w:val="center"/>
              <w:cnfStyle w:val="000000000000" w:firstRow="0" w:lastRow="0" w:firstColumn="0" w:lastColumn="0" w:oddVBand="0" w:evenVBand="0" w:oddHBand="0" w:evenHBand="0" w:firstRowFirstColumn="0" w:firstRowLastColumn="0" w:lastRowFirstColumn="0" w:lastRowLastColumn="0"/>
            </w:pPr>
          </w:p>
          <w:p w14:paraId="05E5D18B" w14:textId="2A859039" w:rsidR="00D8068B" w:rsidRDefault="00D8068B" w:rsidP="00D8068B">
            <w:pPr>
              <w:jc w:val="center"/>
              <w:cnfStyle w:val="000000000000" w:firstRow="0" w:lastRow="0" w:firstColumn="0" w:lastColumn="0" w:oddVBand="0" w:evenVBand="0" w:oddHBand="0" w:evenHBand="0" w:firstRowFirstColumn="0" w:firstRowLastColumn="0" w:lastRowFirstColumn="0" w:lastRowLastColumn="0"/>
            </w:pPr>
            <w:r w:rsidRPr="00D8068B">
              <w:rPr>
                <w:noProof/>
              </w:rPr>
              <w:drawing>
                <wp:inline distT="0" distB="0" distL="0" distR="0" wp14:anchorId="3560D48E" wp14:editId="34EE06BF">
                  <wp:extent cx="3360096" cy="2137559"/>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4" cstate="print">
                            <a:extLst>
                              <a:ext uri="{28A0092B-C50C-407E-A947-70E740481C1C}">
                                <a14:useLocalDpi xmlns:a14="http://schemas.microsoft.com/office/drawing/2010/main" val="0"/>
                              </a:ext>
                            </a:extLst>
                          </a:blip>
                          <a:srcRect/>
                          <a:stretch>
                            <a:fillRect/>
                          </a:stretch>
                        </pic:blipFill>
                        <pic:spPr bwMode="auto">
                          <a:xfrm>
                            <a:off x="0" y="0"/>
                            <a:ext cx="3365616" cy="2141070"/>
                          </a:xfrm>
                          <a:prstGeom prst="rect">
                            <a:avLst/>
                          </a:prstGeom>
                          <a:noFill/>
                          <a:ln>
                            <a:noFill/>
                          </a:ln>
                        </pic:spPr>
                      </pic:pic>
                    </a:graphicData>
                  </a:graphic>
                </wp:inline>
              </w:drawing>
            </w:r>
          </w:p>
          <w:p w14:paraId="60FAB572" w14:textId="0D0FAEFC" w:rsidR="00D8068B" w:rsidRDefault="00D8068B" w:rsidP="00D8068B">
            <w:pPr>
              <w:jc w:val="center"/>
              <w:cnfStyle w:val="000000000000" w:firstRow="0" w:lastRow="0" w:firstColumn="0" w:lastColumn="0" w:oddVBand="0" w:evenVBand="0" w:oddHBand="0" w:evenHBand="0" w:firstRowFirstColumn="0" w:firstRowLastColumn="0" w:lastRowFirstColumn="0" w:lastRowLastColumn="0"/>
            </w:pPr>
          </w:p>
          <w:p w14:paraId="2DB8A17C" w14:textId="0C79C234" w:rsidR="00D8068B" w:rsidRDefault="009F6FAA" w:rsidP="00D8068B">
            <w:pPr>
              <w:jc w:val="cente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5DB97845" wp14:editId="321C8DD4">
                  <wp:extent cx="3098520" cy="2624447"/>
                  <wp:effectExtent l="0" t="0" r="6985" b="508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5" cstate="print">
                            <a:extLst>
                              <a:ext uri="{28A0092B-C50C-407E-A947-70E740481C1C}">
                                <a14:useLocalDpi xmlns:a14="http://schemas.microsoft.com/office/drawing/2010/main" val="0"/>
                              </a:ext>
                            </a:extLst>
                          </a:blip>
                          <a:srcRect/>
                          <a:stretch>
                            <a:fillRect/>
                          </a:stretch>
                        </pic:blipFill>
                        <pic:spPr bwMode="auto">
                          <a:xfrm>
                            <a:off x="0" y="0"/>
                            <a:ext cx="3105727" cy="2630551"/>
                          </a:xfrm>
                          <a:prstGeom prst="rect">
                            <a:avLst/>
                          </a:prstGeom>
                          <a:noFill/>
                          <a:ln>
                            <a:noFill/>
                          </a:ln>
                        </pic:spPr>
                      </pic:pic>
                    </a:graphicData>
                  </a:graphic>
                </wp:inline>
              </w:drawing>
            </w:r>
          </w:p>
          <w:p w14:paraId="361C039B" w14:textId="6BC32C6B"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p>
          <w:p w14:paraId="398C0047" w14:textId="066E6C62"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40A590DF" wp14:editId="144A6E19">
                  <wp:extent cx="2481943" cy="2548501"/>
                  <wp:effectExtent l="0" t="0" r="0" b="444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6" cstate="print">
                            <a:extLst>
                              <a:ext uri="{28A0092B-C50C-407E-A947-70E740481C1C}">
                                <a14:useLocalDpi xmlns:a14="http://schemas.microsoft.com/office/drawing/2010/main" val="0"/>
                              </a:ext>
                            </a:extLst>
                          </a:blip>
                          <a:srcRect/>
                          <a:stretch>
                            <a:fillRect/>
                          </a:stretch>
                        </pic:blipFill>
                        <pic:spPr bwMode="auto">
                          <a:xfrm>
                            <a:off x="0" y="0"/>
                            <a:ext cx="2483651" cy="2550255"/>
                          </a:xfrm>
                          <a:prstGeom prst="rect">
                            <a:avLst/>
                          </a:prstGeom>
                          <a:noFill/>
                          <a:ln>
                            <a:noFill/>
                          </a:ln>
                        </pic:spPr>
                      </pic:pic>
                    </a:graphicData>
                  </a:graphic>
                </wp:inline>
              </w:drawing>
            </w:r>
          </w:p>
          <w:p w14:paraId="5540A106" w14:textId="2B6E5094"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p>
          <w:p w14:paraId="4215F8BC" w14:textId="424B95E2"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r w:rsidRPr="009F6FAA">
              <w:rPr>
                <w:noProof/>
              </w:rPr>
              <w:lastRenderedPageBreak/>
              <w:drawing>
                <wp:inline distT="0" distB="0" distL="0" distR="0" wp14:anchorId="15E25538" wp14:editId="137673F7">
                  <wp:extent cx="3883232" cy="2588895"/>
                  <wp:effectExtent l="0" t="0" r="3175" b="190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3883898" cy="2589339"/>
                          </a:xfrm>
                          <a:prstGeom prst="rect">
                            <a:avLst/>
                          </a:prstGeom>
                          <a:noFill/>
                          <a:ln>
                            <a:noFill/>
                          </a:ln>
                        </pic:spPr>
                      </pic:pic>
                    </a:graphicData>
                  </a:graphic>
                </wp:inline>
              </w:drawing>
            </w:r>
          </w:p>
          <w:p w14:paraId="68C1E00E" w14:textId="70BD7AEF"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p>
          <w:p w14:paraId="30221AB6" w14:textId="27678392"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p>
          <w:p w14:paraId="492F4E82" w14:textId="0B255636"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3BA1D604" wp14:editId="161055DB">
                  <wp:extent cx="3990340" cy="219710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3990340" cy="2197100"/>
                          </a:xfrm>
                          <a:prstGeom prst="rect">
                            <a:avLst/>
                          </a:prstGeom>
                          <a:noFill/>
                          <a:ln>
                            <a:noFill/>
                          </a:ln>
                        </pic:spPr>
                      </pic:pic>
                    </a:graphicData>
                  </a:graphic>
                </wp:inline>
              </w:drawing>
            </w:r>
          </w:p>
          <w:p w14:paraId="3269177B" w14:textId="04B69690"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p>
          <w:p w14:paraId="6BBAD3B9" w14:textId="79594FFF"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p>
          <w:p w14:paraId="725EEA23" w14:textId="3E492E56"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p>
          <w:p w14:paraId="18836932" w14:textId="7C0FE72E"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r w:rsidRPr="009F6FAA">
              <w:rPr>
                <w:noProof/>
              </w:rPr>
              <w:lastRenderedPageBreak/>
              <w:drawing>
                <wp:inline distT="0" distB="0" distL="0" distR="0" wp14:anchorId="0123A924" wp14:editId="0E9BCE2B">
                  <wp:extent cx="3990340" cy="4595495"/>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3990340" cy="4595495"/>
                          </a:xfrm>
                          <a:prstGeom prst="rect">
                            <a:avLst/>
                          </a:prstGeom>
                          <a:noFill/>
                          <a:ln>
                            <a:noFill/>
                          </a:ln>
                        </pic:spPr>
                      </pic:pic>
                    </a:graphicData>
                  </a:graphic>
                </wp:inline>
              </w:drawing>
            </w:r>
          </w:p>
          <w:p w14:paraId="0924BFBB" w14:textId="458DEE76"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r w:rsidRPr="009F6FAA">
              <w:rPr>
                <w:noProof/>
              </w:rPr>
              <w:lastRenderedPageBreak/>
              <w:drawing>
                <wp:inline distT="0" distB="0" distL="0" distR="0" wp14:anchorId="64CF97A4" wp14:editId="7A50B971">
                  <wp:extent cx="3716474" cy="2375065"/>
                  <wp:effectExtent l="0" t="0" r="0" b="635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3721204" cy="2378088"/>
                          </a:xfrm>
                          <a:prstGeom prst="rect">
                            <a:avLst/>
                          </a:prstGeom>
                          <a:noFill/>
                          <a:ln>
                            <a:noFill/>
                          </a:ln>
                        </pic:spPr>
                      </pic:pic>
                    </a:graphicData>
                  </a:graphic>
                </wp:inline>
              </w:drawing>
            </w:r>
          </w:p>
          <w:p w14:paraId="7101FD48" w14:textId="745E99E1"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p>
          <w:p w14:paraId="6C424E23" w14:textId="77777777"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p>
          <w:p w14:paraId="576B1516" w14:textId="05E71B0A"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39AA4673" wp14:editId="431A1D96">
                  <wp:extent cx="3676675" cy="292133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3677581" cy="2922050"/>
                          </a:xfrm>
                          <a:prstGeom prst="rect">
                            <a:avLst/>
                          </a:prstGeom>
                          <a:noFill/>
                          <a:ln>
                            <a:noFill/>
                          </a:ln>
                        </pic:spPr>
                      </pic:pic>
                    </a:graphicData>
                  </a:graphic>
                </wp:inline>
              </w:drawing>
            </w:r>
          </w:p>
          <w:p w14:paraId="0E051332" w14:textId="73BE205B"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p>
          <w:p w14:paraId="5FEC2FEE" w14:textId="50E661A8"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265A8767" wp14:editId="26C859BC">
                  <wp:extent cx="3990340" cy="4346575"/>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3990340" cy="4346575"/>
                          </a:xfrm>
                          <a:prstGeom prst="rect">
                            <a:avLst/>
                          </a:prstGeom>
                          <a:noFill/>
                          <a:ln>
                            <a:noFill/>
                          </a:ln>
                        </pic:spPr>
                      </pic:pic>
                    </a:graphicData>
                  </a:graphic>
                </wp:inline>
              </w:drawing>
            </w:r>
          </w:p>
          <w:p w14:paraId="313D5568" w14:textId="1902356D"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p>
          <w:p w14:paraId="04C84462" w14:textId="157D2CA4"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r w:rsidRPr="009F6FAA">
              <w:rPr>
                <w:noProof/>
              </w:rPr>
              <w:lastRenderedPageBreak/>
              <w:drawing>
                <wp:inline distT="0" distB="0" distL="0" distR="0" wp14:anchorId="39C67D2B" wp14:editId="0ABA9CFD">
                  <wp:extent cx="4001770" cy="4548505"/>
                  <wp:effectExtent l="0" t="0" r="0" b="444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4001770" cy="4548505"/>
                          </a:xfrm>
                          <a:prstGeom prst="rect">
                            <a:avLst/>
                          </a:prstGeom>
                          <a:noFill/>
                          <a:ln>
                            <a:noFill/>
                          </a:ln>
                        </pic:spPr>
                      </pic:pic>
                    </a:graphicData>
                  </a:graphic>
                </wp:inline>
              </w:drawing>
            </w:r>
          </w:p>
          <w:p w14:paraId="7E26429A" w14:textId="1CD60289"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p>
          <w:p w14:paraId="592C0D85" w14:textId="0A0F99A9"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p>
          <w:p w14:paraId="1386A2EB" w14:textId="083810DD" w:rsidR="009F6FAA" w:rsidRDefault="009F6FAA" w:rsidP="00D8068B">
            <w:pPr>
              <w:jc w:val="center"/>
              <w:cnfStyle w:val="000000000000" w:firstRow="0" w:lastRow="0" w:firstColumn="0" w:lastColumn="0" w:oddVBand="0" w:evenVBand="0" w:oddHBand="0" w:evenHBand="0" w:firstRowFirstColumn="0" w:firstRowLastColumn="0" w:lastRowFirstColumn="0" w:lastRowLastColumn="0"/>
            </w:pPr>
            <w:r w:rsidRPr="009F6FAA">
              <w:rPr>
                <w:noProof/>
              </w:rPr>
              <w:lastRenderedPageBreak/>
              <w:drawing>
                <wp:inline distT="0" distB="0" distL="0" distR="0" wp14:anchorId="7C5F5D70" wp14:editId="40D00AB8">
                  <wp:extent cx="3847465" cy="5723890"/>
                  <wp:effectExtent l="0" t="0" r="63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3847465" cy="5723890"/>
                          </a:xfrm>
                          <a:prstGeom prst="rect">
                            <a:avLst/>
                          </a:prstGeom>
                          <a:noFill/>
                          <a:ln>
                            <a:noFill/>
                          </a:ln>
                        </pic:spPr>
                      </pic:pic>
                    </a:graphicData>
                  </a:graphic>
                </wp:inline>
              </w:drawing>
            </w:r>
          </w:p>
          <w:p w14:paraId="473F52AE" w14:textId="6A0D4E2E" w:rsidR="00D8068B" w:rsidRDefault="00D8068B" w:rsidP="00D8068B">
            <w:pPr>
              <w:jc w:val="center"/>
              <w:cnfStyle w:val="000000000000" w:firstRow="0" w:lastRow="0" w:firstColumn="0" w:lastColumn="0" w:oddVBand="0" w:evenVBand="0" w:oddHBand="0" w:evenHBand="0" w:firstRowFirstColumn="0" w:firstRowLastColumn="0" w:lastRowFirstColumn="0" w:lastRowLastColumn="0"/>
            </w:pPr>
          </w:p>
        </w:tc>
        <w:tc>
          <w:tcPr>
            <w:tcW w:w="4536" w:type="dxa"/>
          </w:tcPr>
          <w:p w14:paraId="6353A5F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1B12DCE2" w14:textId="5D73C214" w:rsidR="000D0456" w:rsidRDefault="00D8068B">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treatment of fungal infections may be formulated for oral, buccal, rectal, topical, transdermal, transmucosal, lozenge, spray, intravenous, oral solution, buccal mucosal layer tablet, parenteral administration, syrup, or injection. Such compositions may be used to treatme</w:t>
            </w:r>
            <w:r>
              <w:rPr>
                <w:rFonts w:ascii="Arial" w:hAnsi="Arial" w:cs="Arial"/>
                <w:color w:val="1A1A1A"/>
                <w:sz w:val="21"/>
                <w:szCs w:val="21"/>
                <w:shd w:val="clear" w:color="auto" w:fill="FFFFFF"/>
              </w:rPr>
              <w:t>nt of fungal infections.</w:t>
            </w:r>
          </w:p>
        </w:tc>
        <w:tc>
          <w:tcPr>
            <w:tcW w:w="1366" w:type="dxa"/>
          </w:tcPr>
          <w:p w14:paraId="7AEC4DF1" w14:textId="77777777" w:rsidR="000D0456" w:rsidRDefault="009F6FAA">
            <w:pPr>
              <w:cnfStyle w:val="000000000000" w:firstRow="0" w:lastRow="0" w:firstColumn="0" w:lastColumn="0" w:oddVBand="0" w:evenVBand="0" w:oddHBand="0" w:evenHBand="0" w:firstRowFirstColumn="0" w:firstRowLastColumn="0" w:lastRowFirstColumn="0" w:lastRowLastColumn="0"/>
            </w:pPr>
            <w:r w:rsidRPr="009F6FAA">
              <w:rPr>
                <w:noProof/>
              </w:rPr>
              <w:lastRenderedPageBreak/>
              <w:drawing>
                <wp:inline distT="0" distB="0" distL="0" distR="0" wp14:anchorId="2E1D4885" wp14:editId="4F21F278">
                  <wp:extent cx="724535" cy="201930"/>
                  <wp:effectExtent l="0" t="0" r="0" b="762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5" cstate="print">
                            <a:extLst>
                              <a:ext uri="{28A0092B-C50C-407E-A947-70E740481C1C}">
                                <a14:useLocalDpi xmlns:a14="http://schemas.microsoft.com/office/drawing/2010/main" val="0"/>
                              </a:ext>
                            </a:extLst>
                          </a:blip>
                          <a:srcRect/>
                          <a:stretch>
                            <a:fillRect/>
                          </a:stretch>
                        </pic:blipFill>
                        <pic:spPr bwMode="auto">
                          <a:xfrm>
                            <a:off x="0" y="0"/>
                            <a:ext cx="724535" cy="201930"/>
                          </a:xfrm>
                          <a:prstGeom prst="rect">
                            <a:avLst/>
                          </a:prstGeom>
                          <a:noFill/>
                          <a:ln>
                            <a:noFill/>
                          </a:ln>
                        </pic:spPr>
                      </pic:pic>
                    </a:graphicData>
                  </a:graphic>
                </wp:inline>
              </w:drawing>
            </w:r>
          </w:p>
          <w:p w14:paraId="313AE13D" w14:textId="77777777" w:rsidR="009F6FAA" w:rsidRDefault="009F6FAA">
            <w:pPr>
              <w:cnfStyle w:val="000000000000" w:firstRow="0" w:lastRow="0" w:firstColumn="0" w:lastColumn="0" w:oddVBand="0" w:evenVBand="0" w:oddHBand="0" w:evenHBand="0" w:firstRowFirstColumn="0" w:firstRowLastColumn="0" w:lastRowFirstColumn="0" w:lastRowLastColumn="0"/>
            </w:pPr>
          </w:p>
          <w:p w14:paraId="058EF778" w14:textId="77777777" w:rsidR="009F6FAA" w:rsidRDefault="009F6FAA">
            <w:pP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4B60B941" wp14:editId="44D58812">
                  <wp:extent cx="712470" cy="178435"/>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712470" cy="178435"/>
                          </a:xfrm>
                          <a:prstGeom prst="rect">
                            <a:avLst/>
                          </a:prstGeom>
                          <a:noFill/>
                          <a:ln>
                            <a:noFill/>
                          </a:ln>
                        </pic:spPr>
                      </pic:pic>
                    </a:graphicData>
                  </a:graphic>
                </wp:inline>
              </w:drawing>
            </w:r>
          </w:p>
          <w:p w14:paraId="348AF491" w14:textId="77777777" w:rsidR="009F6FAA" w:rsidRDefault="009F6FAA">
            <w:pPr>
              <w:cnfStyle w:val="000000000000" w:firstRow="0" w:lastRow="0" w:firstColumn="0" w:lastColumn="0" w:oddVBand="0" w:evenVBand="0" w:oddHBand="0" w:evenHBand="0" w:firstRowFirstColumn="0" w:firstRowLastColumn="0" w:lastRowFirstColumn="0" w:lastRowLastColumn="0"/>
            </w:pPr>
          </w:p>
          <w:p w14:paraId="7B649771" w14:textId="77777777" w:rsidR="009F6FAA" w:rsidRDefault="009F6FAA">
            <w:pPr>
              <w:cnfStyle w:val="000000000000" w:firstRow="0" w:lastRow="0" w:firstColumn="0" w:lastColumn="0" w:oddVBand="0" w:evenVBand="0" w:oddHBand="0" w:evenHBand="0" w:firstRowFirstColumn="0" w:firstRowLastColumn="0" w:lastRowFirstColumn="0" w:lastRowLastColumn="0"/>
            </w:pPr>
          </w:p>
          <w:p w14:paraId="4272F416" w14:textId="77777777" w:rsidR="009F6FAA" w:rsidRDefault="009F6FAA">
            <w:pP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6900746A" wp14:editId="7DAB4EEF">
                  <wp:extent cx="724535" cy="225425"/>
                  <wp:effectExtent l="0" t="0" r="0" b="317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7" cstate="print">
                            <a:extLst>
                              <a:ext uri="{28A0092B-C50C-407E-A947-70E740481C1C}">
                                <a14:useLocalDpi xmlns:a14="http://schemas.microsoft.com/office/drawing/2010/main" val="0"/>
                              </a:ext>
                            </a:extLst>
                          </a:blip>
                          <a:srcRect/>
                          <a:stretch>
                            <a:fillRect/>
                          </a:stretch>
                        </pic:blipFill>
                        <pic:spPr bwMode="auto">
                          <a:xfrm>
                            <a:off x="0" y="0"/>
                            <a:ext cx="724535" cy="225425"/>
                          </a:xfrm>
                          <a:prstGeom prst="rect">
                            <a:avLst/>
                          </a:prstGeom>
                          <a:noFill/>
                          <a:ln>
                            <a:noFill/>
                          </a:ln>
                        </pic:spPr>
                      </pic:pic>
                    </a:graphicData>
                  </a:graphic>
                </wp:inline>
              </w:drawing>
            </w:r>
          </w:p>
          <w:p w14:paraId="6BB444A3" w14:textId="77777777" w:rsidR="009F6FAA" w:rsidRDefault="009F6FAA">
            <w:pPr>
              <w:cnfStyle w:val="000000000000" w:firstRow="0" w:lastRow="0" w:firstColumn="0" w:lastColumn="0" w:oddVBand="0" w:evenVBand="0" w:oddHBand="0" w:evenHBand="0" w:firstRowFirstColumn="0" w:firstRowLastColumn="0" w:lastRowFirstColumn="0" w:lastRowLastColumn="0"/>
            </w:pPr>
          </w:p>
          <w:p w14:paraId="3C383269" w14:textId="77777777" w:rsidR="009F6FAA" w:rsidRDefault="009F6FAA">
            <w:pP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00A34AD5" wp14:editId="38E3E1AD">
                  <wp:extent cx="724535" cy="249555"/>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724535" cy="249555"/>
                          </a:xfrm>
                          <a:prstGeom prst="rect">
                            <a:avLst/>
                          </a:prstGeom>
                          <a:noFill/>
                          <a:ln>
                            <a:noFill/>
                          </a:ln>
                        </pic:spPr>
                      </pic:pic>
                    </a:graphicData>
                  </a:graphic>
                </wp:inline>
              </w:drawing>
            </w:r>
          </w:p>
          <w:p w14:paraId="47B5E175" w14:textId="77777777" w:rsidR="009F6FAA" w:rsidRDefault="009F6FAA">
            <w:pPr>
              <w:cnfStyle w:val="000000000000" w:firstRow="0" w:lastRow="0" w:firstColumn="0" w:lastColumn="0" w:oddVBand="0" w:evenVBand="0" w:oddHBand="0" w:evenHBand="0" w:firstRowFirstColumn="0" w:firstRowLastColumn="0" w:lastRowFirstColumn="0" w:lastRowLastColumn="0"/>
            </w:pPr>
          </w:p>
          <w:p w14:paraId="6C12FF35" w14:textId="77777777" w:rsidR="009F6FAA" w:rsidRDefault="009F6FAA">
            <w:pPr>
              <w:cnfStyle w:val="000000000000" w:firstRow="0" w:lastRow="0" w:firstColumn="0" w:lastColumn="0" w:oddVBand="0" w:evenVBand="0" w:oddHBand="0" w:evenHBand="0" w:firstRowFirstColumn="0" w:firstRowLastColumn="0" w:lastRowFirstColumn="0" w:lastRowLastColumn="0"/>
            </w:pPr>
          </w:p>
          <w:p w14:paraId="74A92E9B" w14:textId="77777777" w:rsidR="009F6FAA" w:rsidRDefault="009F6FAA">
            <w:pP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7425FD6F" wp14:editId="205BB407">
                  <wp:extent cx="712470" cy="260985"/>
                  <wp:effectExtent l="0" t="0" r="0" b="571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9" cstate="print">
                            <a:extLst>
                              <a:ext uri="{28A0092B-C50C-407E-A947-70E740481C1C}">
                                <a14:useLocalDpi xmlns:a14="http://schemas.microsoft.com/office/drawing/2010/main" val="0"/>
                              </a:ext>
                            </a:extLst>
                          </a:blip>
                          <a:srcRect/>
                          <a:stretch>
                            <a:fillRect/>
                          </a:stretch>
                        </pic:blipFill>
                        <pic:spPr bwMode="auto">
                          <a:xfrm>
                            <a:off x="0" y="0"/>
                            <a:ext cx="712470" cy="260985"/>
                          </a:xfrm>
                          <a:prstGeom prst="rect">
                            <a:avLst/>
                          </a:prstGeom>
                          <a:noFill/>
                          <a:ln>
                            <a:noFill/>
                          </a:ln>
                        </pic:spPr>
                      </pic:pic>
                    </a:graphicData>
                  </a:graphic>
                </wp:inline>
              </w:drawing>
            </w:r>
          </w:p>
          <w:p w14:paraId="27971B73" w14:textId="77777777" w:rsidR="009F6FAA" w:rsidRDefault="009F6FAA">
            <w:pPr>
              <w:cnfStyle w:val="000000000000" w:firstRow="0" w:lastRow="0" w:firstColumn="0" w:lastColumn="0" w:oddVBand="0" w:evenVBand="0" w:oddHBand="0" w:evenHBand="0" w:firstRowFirstColumn="0" w:firstRowLastColumn="0" w:lastRowFirstColumn="0" w:lastRowLastColumn="0"/>
            </w:pPr>
          </w:p>
          <w:p w14:paraId="16972B82" w14:textId="77777777" w:rsidR="009F6FAA" w:rsidRDefault="009F6FAA">
            <w:pP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7E1DD2A5" wp14:editId="095ABE85">
                  <wp:extent cx="724535" cy="320675"/>
                  <wp:effectExtent l="0" t="0" r="0" b="3175"/>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0" cstate="print">
                            <a:extLst>
                              <a:ext uri="{28A0092B-C50C-407E-A947-70E740481C1C}">
                                <a14:useLocalDpi xmlns:a14="http://schemas.microsoft.com/office/drawing/2010/main" val="0"/>
                              </a:ext>
                            </a:extLst>
                          </a:blip>
                          <a:srcRect/>
                          <a:stretch>
                            <a:fillRect/>
                          </a:stretch>
                        </pic:blipFill>
                        <pic:spPr bwMode="auto">
                          <a:xfrm>
                            <a:off x="0" y="0"/>
                            <a:ext cx="724535" cy="320675"/>
                          </a:xfrm>
                          <a:prstGeom prst="rect">
                            <a:avLst/>
                          </a:prstGeom>
                          <a:noFill/>
                          <a:ln>
                            <a:noFill/>
                          </a:ln>
                        </pic:spPr>
                      </pic:pic>
                    </a:graphicData>
                  </a:graphic>
                </wp:inline>
              </w:drawing>
            </w:r>
          </w:p>
          <w:p w14:paraId="2C88FC9F" w14:textId="77777777" w:rsidR="009F6FAA" w:rsidRDefault="009F6FAA">
            <w:pPr>
              <w:cnfStyle w:val="000000000000" w:firstRow="0" w:lastRow="0" w:firstColumn="0" w:lastColumn="0" w:oddVBand="0" w:evenVBand="0" w:oddHBand="0" w:evenHBand="0" w:firstRowFirstColumn="0" w:firstRowLastColumn="0" w:lastRowFirstColumn="0" w:lastRowLastColumn="0"/>
            </w:pPr>
          </w:p>
          <w:p w14:paraId="21CA19A3" w14:textId="77777777" w:rsidR="009F6FAA" w:rsidRDefault="009F6FAA">
            <w:pP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2F544B1D" wp14:editId="0AE980FC">
                  <wp:extent cx="724535" cy="225425"/>
                  <wp:effectExtent l="0" t="0" r="0" b="317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1" cstate="print">
                            <a:extLst>
                              <a:ext uri="{28A0092B-C50C-407E-A947-70E740481C1C}">
                                <a14:useLocalDpi xmlns:a14="http://schemas.microsoft.com/office/drawing/2010/main" val="0"/>
                              </a:ext>
                            </a:extLst>
                          </a:blip>
                          <a:srcRect/>
                          <a:stretch>
                            <a:fillRect/>
                          </a:stretch>
                        </pic:blipFill>
                        <pic:spPr bwMode="auto">
                          <a:xfrm>
                            <a:off x="0" y="0"/>
                            <a:ext cx="724535" cy="225425"/>
                          </a:xfrm>
                          <a:prstGeom prst="rect">
                            <a:avLst/>
                          </a:prstGeom>
                          <a:noFill/>
                          <a:ln>
                            <a:noFill/>
                          </a:ln>
                        </pic:spPr>
                      </pic:pic>
                    </a:graphicData>
                  </a:graphic>
                </wp:inline>
              </w:drawing>
            </w:r>
          </w:p>
          <w:p w14:paraId="5D4D1B8F" w14:textId="77777777" w:rsidR="009F6FAA" w:rsidRDefault="009F6FAA">
            <w:pPr>
              <w:cnfStyle w:val="000000000000" w:firstRow="0" w:lastRow="0" w:firstColumn="0" w:lastColumn="0" w:oddVBand="0" w:evenVBand="0" w:oddHBand="0" w:evenHBand="0" w:firstRowFirstColumn="0" w:firstRowLastColumn="0" w:lastRowFirstColumn="0" w:lastRowLastColumn="0"/>
            </w:pPr>
          </w:p>
          <w:p w14:paraId="06463586" w14:textId="77777777" w:rsidR="009F6FAA" w:rsidRDefault="009F6FAA">
            <w:pP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421A6BBD" wp14:editId="6571386D">
                  <wp:extent cx="712470" cy="213995"/>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712470" cy="213995"/>
                          </a:xfrm>
                          <a:prstGeom prst="rect">
                            <a:avLst/>
                          </a:prstGeom>
                          <a:noFill/>
                          <a:ln>
                            <a:noFill/>
                          </a:ln>
                        </pic:spPr>
                      </pic:pic>
                    </a:graphicData>
                  </a:graphic>
                </wp:inline>
              </w:drawing>
            </w:r>
          </w:p>
          <w:p w14:paraId="21CC4B1E" w14:textId="77777777" w:rsidR="009F6FAA" w:rsidRDefault="009F6FAA">
            <w:pPr>
              <w:cnfStyle w:val="000000000000" w:firstRow="0" w:lastRow="0" w:firstColumn="0" w:lastColumn="0" w:oddVBand="0" w:evenVBand="0" w:oddHBand="0" w:evenHBand="0" w:firstRowFirstColumn="0" w:firstRowLastColumn="0" w:lastRowFirstColumn="0" w:lastRowLastColumn="0"/>
            </w:pPr>
          </w:p>
          <w:p w14:paraId="60E77D53" w14:textId="77777777" w:rsidR="009F6FAA" w:rsidRDefault="009F6FAA">
            <w:pP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00F631BE" wp14:editId="033FF3F5">
                  <wp:extent cx="724535" cy="225425"/>
                  <wp:effectExtent l="0" t="0" r="0" b="317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3" cstate="print">
                            <a:extLst>
                              <a:ext uri="{28A0092B-C50C-407E-A947-70E740481C1C}">
                                <a14:useLocalDpi xmlns:a14="http://schemas.microsoft.com/office/drawing/2010/main" val="0"/>
                              </a:ext>
                            </a:extLst>
                          </a:blip>
                          <a:srcRect/>
                          <a:stretch>
                            <a:fillRect/>
                          </a:stretch>
                        </pic:blipFill>
                        <pic:spPr bwMode="auto">
                          <a:xfrm>
                            <a:off x="0" y="0"/>
                            <a:ext cx="724535" cy="225425"/>
                          </a:xfrm>
                          <a:prstGeom prst="rect">
                            <a:avLst/>
                          </a:prstGeom>
                          <a:noFill/>
                          <a:ln>
                            <a:noFill/>
                          </a:ln>
                        </pic:spPr>
                      </pic:pic>
                    </a:graphicData>
                  </a:graphic>
                </wp:inline>
              </w:drawing>
            </w:r>
          </w:p>
          <w:p w14:paraId="7675F298" w14:textId="77777777" w:rsidR="009F6FAA" w:rsidRDefault="009F6FAA">
            <w:pPr>
              <w:cnfStyle w:val="000000000000" w:firstRow="0" w:lastRow="0" w:firstColumn="0" w:lastColumn="0" w:oddVBand="0" w:evenVBand="0" w:oddHBand="0" w:evenHBand="0" w:firstRowFirstColumn="0" w:firstRowLastColumn="0" w:lastRowFirstColumn="0" w:lastRowLastColumn="0"/>
            </w:pPr>
          </w:p>
          <w:p w14:paraId="006EE578" w14:textId="77777777" w:rsidR="009F6FAA" w:rsidRDefault="009F6FAA">
            <w:pP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287CD5B5" wp14:editId="44A78E7A">
                  <wp:extent cx="712470" cy="213995"/>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712470" cy="213995"/>
                          </a:xfrm>
                          <a:prstGeom prst="rect">
                            <a:avLst/>
                          </a:prstGeom>
                          <a:noFill/>
                          <a:ln>
                            <a:noFill/>
                          </a:ln>
                        </pic:spPr>
                      </pic:pic>
                    </a:graphicData>
                  </a:graphic>
                </wp:inline>
              </w:drawing>
            </w:r>
          </w:p>
          <w:p w14:paraId="12101E36" w14:textId="77777777" w:rsidR="009F6FAA" w:rsidRDefault="009F6FAA">
            <w:pPr>
              <w:cnfStyle w:val="000000000000" w:firstRow="0" w:lastRow="0" w:firstColumn="0" w:lastColumn="0" w:oddVBand="0" w:evenVBand="0" w:oddHBand="0" w:evenHBand="0" w:firstRowFirstColumn="0" w:firstRowLastColumn="0" w:lastRowFirstColumn="0" w:lastRowLastColumn="0"/>
            </w:pPr>
          </w:p>
          <w:p w14:paraId="006C3FCB" w14:textId="77777777" w:rsidR="009F6FAA" w:rsidRDefault="009F6FAA">
            <w:pP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4FC70492" wp14:editId="6BF34C84">
                  <wp:extent cx="712470" cy="201930"/>
                  <wp:effectExtent l="0" t="0" r="0" b="762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712470" cy="201930"/>
                          </a:xfrm>
                          <a:prstGeom prst="rect">
                            <a:avLst/>
                          </a:prstGeom>
                          <a:noFill/>
                          <a:ln>
                            <a:noFill/>
                          </a:ln>
                        </pic:spPr>
                      </pic:pic>
                    </a:graphicData>
                  </a:graphic>
                </wp:inline>
              </w:drawing>
            </w:r>
          </w:p>
          <w:p w14:paraId="1FC342ED" w14:textId="77777777" w:rsidR="009F6FAA" w:rsidRDefault="009F6FAA">
            <w:pPr>
              <w:cnfStyle w:val="000000000000" w:firstRow="0" w:lastRow="0" w:firstColumn="0" w:lastColumn="0" w:oddVBand="0" w:evenVBand="0" w:oddHBand="0" w:evenHBand="0" w:firstRowFirstColumn="0" w:firstRowLastColumn="0" w:lastRowFirstColumn="0" w:lastRowLastColumn="0"/>
            </w:pPr>
          </w:p>
          <w:p w14:paraId="551B1D0B" w14:textId="77777777" w:rsidR="009F6FAA" w:rsidRDefault="009F6FAA">
            <w:pP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239274F3" wp14:editId="49631C2B">
                  <wp:extent cx="712470" cy="260985"/>
                  <wp:effectExtent l="0" t="0" r="0" b="571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bwMode="auto">
                          <a:xfrm>
                            <a:off x="0" y="0"/>
                            <a:ext cx="712470" cy="260985"/>
                          </a:xfrm>
                          <a:prstGeom prst="rect">
                            <a:avLst/>
                          </a:prstGeom>
                          <a:noFill/>
                          <a:ln>
                            <a:noFill/>
                          </a:ln>
                        </pic:spPr>
                      </pic:pic>
                    </a:graphicData>
                  </a:graphic>
                </wp:inline>
              </w:drawing>
            </w:r>
          </w:p>
          <w:p w14:paraId="104E47CC" w14:textId="77777777" w:rsidR="009F6FAA" w:rsidRDefault="009F6FAA">
            <w:pPr>
              <w:cnfStyle w:val="000000000000" w:firstRow="0" w:lastRow="0" w:firstColumn="0" w:lastColumn="0" w:oddVBand="0" w:evenVBand="0" w:oddHBand="0" w:evenHBand="0" w:firstRowFirstColumn="0" w:firstRowLastColumn="0" w:lastRowFirstColumn="0" w:lastRowLastColumn="0"/>
            </w:pPr>
          </w:p>
          <w:p w14:paraId="523E5C52" w14:textId="77777777" w:rsidR="009F6FAA" w:rsidRDefault="009F6FAA">
            <w:pPr>
              <w:cnfStyle w:val="000000000000" w:firstRow="0" w:lastRow="0" w:firstColumn="0" w:lastColumn="0" w:oddVBand="0" w:evenVBand="0" w:oddHBand="0" w:evenHBand="0" w:firstRowFirstColumn="0" w:firstRowLastColumn="0" w:lastRowFirstColumn="0" w:lastRowLastColumn="0"/>
            </w:pPr>
            <w:r w:rsidRPr="009F6FAA">
              <w:rPr>
                <w:noProof/>
              </w:rPr>
              <w:drawing>
                <wp:inline distT="0" distB="0" distL="0" distR="0" wp14:anchorId="1C829C94" wp14:editId="06B3AD4D">
                  <wp:extent cx="724535" cy="273050"/>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7" cstate="print">
                            <a:extLst>
                              <a:ext uri="{28A0092B-C50C-407E-A947-70E740481C1C}">
                                <a14:useLocalDpi xmlns:a14="http://schemas.microsoft.com/office/drawing/2010/main" val="0"/>
                              </a:ext>
                            </a:extLst>
                          </a:blip>
                          <a:srcRect/>
                          <a:stretch>
                            <a:fillRect/>
                          </a:stretch>
                        </pic:blipFill>
                        <pic:spPr bwMode="auto">
                          <a:xfrm>
                            <a:off x="0" y="0"/>
                            <a:ext cx="724535" cy="273050"/>
                          </a:xfrm>
                          <a:prstGeom prst="rect">
                            <a:avLst/>
                          </a:prstGeom>
                          <a:noFill/>
                          <a:ln>
                            <a:noFill/>
                          </a:ln>
                        </pic:spPr>
                      </pic:pic>
                    </a:graphicData>
                  </a:graphic>
                </wp:inline>
              </w:drawing>
            </w:r>
          </w:p>
          <w:p w14:paraId="713AEF8F" w14:textId="77777777" w:rsidR="009F6FAA" w:rsidRDefault="009F6FAA">
            <w:pPr>
              <w:cnfStyle w:val="000000000000" w:firstRow="0" w:lastRow="0" w:firstColumn="0" w:lastColumn="0" w:oddVBand="0" w:evenVBand="0" w:oddHBand="0" w:evenHBand="0" w:firstRowFirstColumn="0" w:firstRowLastColumn="0" w:lastRowFirstColumn="0" w:lastRowLastColumn="0"/>
            </w:pPr>
          </w:p>
          <w:p w14:paraId="3DB09003" w14:textId="1DD70968" w:rsidR="009F6FAA" w:rsidRDefault="00DC1F30">
            <w:pPr>
              <w:cnfStyle w:val="000000000000" w:firstRow="0" w:lastRow="0" w:firstColumn="0" w:lastColumn="0" w:oddVBand="0" w:evenVBand="0" w:oddHBand="0" w:evenHBand="0" w:firstRowFirstColumn="0" w:firstRowLastColumn="0" w:lastRowFirstColumn="0" w:lastRowLastColumn="0"/>
            </w:pPr>
            <w:r w:rsidRPr="00DC1F30">
              <w:rPr>
                <w:noProof/>
              </w:rPr>
              <w:lastRenderedPageBreak/>
              <w:drawing>
                <wp:inline distT="0" distB="0" distL="0" distR="0" wp14:anchorId="7CD1F186" wp14:editId="7D28B5E5">
                  <wp:extent cx="724535" cy="249555"/>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8" cstate="print">
                            <a:extLst>
                              <a:ext uri="{28A0092B-C50C-407E-A947-70E740481C1C}">
                                <a14:useLocalDpi xmlns:a14="http://schemas.microsoft.com/office/drawing/2010/main" val="0"/>
                              </a:ext>
                            </a:extLst>
                          </a:blip>
                          <a:srcRect/>
                          <a:stretch>
                            <a:fillRect/>
                          </a:stretch>
                        </pic:blipFill>
                        <pic:spPr bwMode="auto">
                          <a:xfrm>
                            <a:off x="0" y="0"/>
                            <a:ext cx="724535" cy="249555"/>
                          </a:xfrm>
                          <a:prstGeom prst="rect">
                            <a:avLst/>
                          </a:prstGeom>
                          <a:noFill/>
                          <a:ln>
                            <a:noFill/>
                          </a:ln>
                        </pic:spPr>
                      </pic:pic>
                    </a:graphicData>
                  </a:graphic>
                </wp:inline>
              </w:drawing>
            </w:r>
          </w:p>
        </w:tc>
      </w:tr>
      <w:tr w:rsidR="005C4F51" w14:paraId="156E02F8"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F332B2F" w14:textId="5EAA881D" w:rsidR="000D0456" w:rsidRDefault="007B1983">
            <w:r>
              <w:lastRenderedPageBreak/>
              <w:t>36</w:t>
            </w:r>
          </w:p>
        </w:tc>
        <w:tc>
          <w:tcPr>
            <w:tcW w:w="1712" w:type="dxa"/>
          </w:tcPr>
          <w:p w14:paraId="090C6160" w14:textId="1CA031BD" w:rsidR="000D0456" w:rsidRDefault="007B1983">
            <w:pPr>
              <w:cnfStyle w:val="000000000000" w:firstRow="0" w:lastRow="0" w:firstColumn="0" w:lastColumn="0" w:oddVBand="0" w:evenVBand="0" w:oddHBand="0" w:evenHBand="0" w:firstRowFirstColumn="0" w:firstRowLastColumn="0" w:lastRowFirstColumn="0" w:lastRowLastColumn="0"/>
            </w:pPr>
            <w:r w:rsidRPr="007B1983">
              <w:rPr>
                <w:b/>
                <w:bCs/>
              </w:rPr>
              <w:t>SG11202200731R</w:t>
            </w:r>
          </w:p>
        </w:tc>
        <w:tc>
          <w:tcPr>
            <w:tcW w:w="708" w:type="dxa"/>
          </w:tcPr>
          <w:p w14:paraId="3B00554D" w14:textId="1779C731" w:rsidR="000D0456" w:rsidRDefault="007B1983">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16D5320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0BEC31B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7F3B51A0" w14:textId="543D860D" w:rsidR="000D0456" w:rsidRDefault="007B1983">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COMPOSITION AND METHODS FOR THE TREATMENT OF ANAL AND RECTAL DISORDERS</w:t>
            </w:r>
          </w:p>
        </w:tc>
        <w:tc>
          <w:tcPr>
            <w:tcW w:w="1366" w:type="dxa"/>
          </w:tcPr>
          <w:p w14:paraId="21B770C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55FE94C8"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874AFEC" w14:textId="3BDA0456" w:rsidR="000D0456" w:rsidRDefault="007B1983">
            <w:r>
              <w:t>37</w:t>
            </w:r>
          </w:p>
        </w:tc>
        <w:tc>
          <w:tcPr>
            <w:tcW w:w="1712" w:type="dxa"/>
          </w:tcPr>
          <w:p w14:paraId="6F8DC3AD" w14:textId="7CD91212" w:rsidR="000D0456" w:rsidRDefault="007B1983">
            <w:pPr>
              <w:cnfStyle w:val="000000000000" w:firstRow="0" w:lastRow="0" w:firstColumn="0" w:lastColumn="0" w:oddVBand="0" w:evenVBand="0" w:oddHBand="0" w:evenHBand="0" w:firstRowFirstColumn="0" w:firstRowLastColumn="0" w:lastRowFirstColumn="0" w:lastRowLastColumn="0"/>
            </w:pPr>
            <w:r w:rsidRPr="007B1983">
              <w:rPr>
                <w:b/>
                <w:bCs/>
              </w:rPr>
              <w:t>US20220048850</w:t>
            </w:r>
          </w:p>
        </w:tc>
        <w:tc>
          <w:tcPr>
            <w:tcW w:w="708" w:type="dxa"/>
          </w:tcPr>
          <w:p w14:paraId="2C98C6F9" w14:textId="1FA7260A" w:rsidR="000D0456" w:rsidRDefault="007B1983">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458BBE20" w14:textId="77777777" w:rsidR="000D0456" w:rsidRDefault="007B1983" w:rsidP="007B198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C0887D" wp14:editId="420A0E40">
                  <wp:extent cx="2555875" cy="616585"/>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2555875" cy="616585"/>
                          </a:xfrm>
                          <a:prstGeom prst="rect">
                            <a:avLst/>
                          </a:prstGeom>
                          <a:noFill/>
                          <a:ln>
                            <a:noFill/>
                          </a:ln>
                        </pic:spPr>
                      </pic:pic>
                    </a:graphicData>
                  </a:graphic>
                </wp:inline>
              </w:drawing>
            </w:r>
          </w:p>
          <w:p w14:paraId="192E9869" w14:textId="77777777" w:rsidR="007B1983" w:rsidRDefault="007B1983" w:rsidP="007B1983">
            <w:pPr>
              <w:jc w:val="center"/>
              <w:cnfStyle w:val="000000000000" w:firstRow="0" w:lastRow="0" w:firstColumn="0" w:lastColumn="0" w:oddVBand="0" w:evenVBand="0" w:oddHBand="0" w:evenHBand="0" w:firstRowFirstColumn="0" w:firstRowLastColumn="0" w:lastRowFirstColumn="0" w:lastRowLastColumn="0"/>
            </w:pPr>
          </w:p>
          <w:p w14:paraId="7C16137F" w14:textId="1D09B9EE" w:rsidR="007B1983" w:rsidRDefault="007B1983" w:rsidP="007B1983">
            <w:pPr>
              <w:jc w:val="center"/>
              <w:cnfStyle w:val="000000000000" w:firstRow="0" w:lastRow="0" w:firstColumn="0" w:lastColumn="0" w:oddVBand="0" w:evenVBand="0" w:oddHBand="0" w:evenHBand="0" w:firstRowFirstColumn="0" w:firstRowLastColumn="0" w:lastRowFirstColumn="0" w:lastRowLastColumn="0"/>
            </w:pPr>
          </w:p>
        </w:tc>
        <w:tc>
          <w:tcPr>
            <w:tcW w:w="4536" w:type="dxa"/>
          </w:tcPr>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104"/>
            </w:tblGrid>
            <w:tr w:rsidR="007B1983" w14:paraId="2122F550" w14:textId="77777777" w:rsidTr="007B1983">
              <w:tc>
                <w:tcPr>
                  <w:tcW w:w="8575" w:type="dxa"/>
                  <w:shd w:val="clear" w:color="auto" w:fill="FFFFFF"/>
                  <w:tcMar>
                    <w:top w:w="0" w:type="dxa"/>
                    <w:left w:w="0" w:type="dxa"/>
                    <w:bottom w:w="0" w:type="dxa"/>
                    <w:right w:w="0" w:type="dxa"/>
                  </w:tcMar>
                  <w:hideMark/>
                </w:tcPr>
                <w:p w14:paraId="4C820DF3" w14:textId="77777777" w:rsidR="007B1983" w:rsidRDefault="007B1983" w:rsidP="007B1983">
                  <w:pPr>
                    <w:rPr>
                      <w:rFonts w:ascii="Arial" w:hAnsi="Arial" w:cs="Arial"/>
                      <w:color w:val="1A1A1A"/>
                      <w:sz w:val="21"/>
                      <w:szCs w:val="21"/>
                    </w:rPr>
                  </w:pPr>
                  <w:r>
                    <w:rPr>
                      <w:rFonts w:ascii="Arial" w:hAnsi="Arial" w:cs="Arial"/>
                      <w:b/>
                      <w:bCs/>
                      <w:color w:val="1A1A1A"/>
                      <w:sz w:val="21"/>
                      <w:szCs w:val="21"/>
                    </w:rPr>
                    <w:t>1</w:t>
                  </w:r>
                  <w:r>
                    <w:rPr>
                      <w:rFonts w:ascii="Arial" w:hAnsi="Arial" w:cs="Arial"/>
                      <w:color w:val="1A1A1A"/>
                      <w:sz w:val="21"/>
                      <w:szCs w:val="21"/>
                    </w:rPr>
                    <w:t>. A compound of Formula I:</w:t>
                  </w:r>
                </w:p>
                <w:p w14:paraId="345E1206" w14:textId="3B2331FD" w:rsidR="007B1983" w:rsidRDefault="007B1983" w:rsidP="007B1983">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2030775A" wp14:editId="0616FE37">
                        <wp:extent cx="1847215" cy="932815"/>
                        <wp:effectExtent l="0" t="0" r="635" b="63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1847215" cy="932815"/>
                                </a:xfrm>
                                <a:prstGeom prst="rect">
                                  <a:avLst/>
                                </a:prstGeom>
                                <a:noFill/>
                                <a:ln>
                                  <a:noFill/>
                                </a:ln>
                              </pic:spPr>
                            </pic:pic>
                          </a:graphicData>
                        </a:graphic>
                      </wp:inline>
                    </w:drawing>
                  </w:r>
                  <w:r>
                    <w:rPr>
                      <w:rFonts w:ascii="Arial" w:hAnsi="Arial" w:cs="Arial"/>
                      <w:color w:val="1A1A1A"/>
                      <w:sz w:val="21"/>
                      <w:szCs w:val="21"/>
                    </w:rPr>
                    <w:t> </w:t>
                  </w:r>
                  <w:hyperlink r:id="rId581"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582" w:tgtFrame="_blank" w:history="1">
                    <w:r>
                      <w:rPr>
                        <w:rStyle w:val="Hyperlink"/>
                        <w:rFonts w:ascii="Arial" w:hAnsi="Arial" w:cs="Arial"/>
                        <w:color w:val="1A1A1A"/>
                        <w:sz w:val="21"/>
                        <w:szCs w:val="21"/>
                      </w:rPr>
                      <w:t>(CDX)</w:t>
                    </w:r>
                  </w:hyperlink>
                </w:p>
                <w:p w14:paraId="17E6357E" w14:textId="77777777" w:rsidR="007B1983" w:rsidRDefault="007B1983" w:rsidP="007B1983">
                  <w:pPr>
                    <w:rPr>
                      <w:rFonts w:ascii="Arial" w:hAnsi="Arial" w:cs="Arial"/>
                      <w:color w:val="1A1A1A"/>
                      <w:sz w:val="21"/>
                      <w:szCs w:val="21"/>
                    </w:rPr>
                  </w:pPr>
                  <w:r>
                    <w:rPr>
                      <w:rFonts w:ascii="Arial" w:hAnsi="Arial" w:cs="Arial"/>
                      <w:color w:val="1A1A1A"/>
                      <w:sz w:val="21"/>
                      <w:szCs w:val="21"/>
                    </w:rPr>
                    <w:t xml:space="preserve">and pharmaceutically acceptable hydrates, solvates, enantiomers, and stereoisomers </w:t>
                  </w:r>
                  <w:proofErr w:type="gramStart"/>
                  <w:r>
                    <w:rPr>
                      <w:rFonts w:ascii="Arial" w:hAnsi="Arial" w:cs="Arial"/>
                      <w:color w:val="1A1A1A"/>
                      <w:sz w:val="21"/>
                      <w:szCs w:val="21"/>
                    </w:rPr>
                    <w:t>thereof;</w:t>
                  </w:r>
                  <w:proofErr w:type="gramEnd"/>
                </w:p>
                <w:p w14:paraId="759ED6EC" w14:textId="77777777" w:rsidR="007B1983" w:rsidRDefault="007B1983" w:rsidP="007B1983">
                  <w:pPr>
                    <w:rPr>
                      <w:rFonts w:ascii="Arial" w:hAnsi="Arial" w:cs="Arial"/>
                      <w:color w:val="1A1A1A"/>
                      <w:sz w:val="21"/>
                      <w:szCs w:val="21"/>
                    </w:rPr>
                  </w:pPr>
                  <w:r>
                    <w:rPr>
                      <w:rFonts w:ascii="Arial" w:hAnsi="Arial" w:cs="Arial"/>
                      <w:color w:val="1A1A1A"/>
                      <w:sz w:val="21"/>
                      <w:szCs w:val="21"/>
                    </w:rPr>
                    <w:t>wherein,</w:t>
                  </w:r>
                </w:p>
                <w:p w14:paraId="69A805C1" w14:textId="77777777" w:rsidR="007B1983" w:rsidRDefault="007B1983" w:rsidP="007B1983">
                  <w:pPr>
                    <w:rPr>
                      <w:rFonts w:ascii="Arial" w:hAnsi="Arial" w:cs="Arial"/>
                      <w:color w:val="1A1A1A"/>
                      <w:sz w:val="21"/>
                      <w:szCs w:val="21"/>
                    </w:rPr>
                  </w:pPr>
                  <w:r>
                    <w:rPr>
                      <w:rFonts w:ascii="Arial" w:hAnsi="Arial" w:cs="Arial"/>
                      <w:color w:val="1A1A1A"/>
                      <w:sz w:val="21"/>
                      <w:szCs w:val="21"/>
                    </w:rPr>
                    <w:t>RH independently represents</w:t>
                  </w:r>
                </w:p>
                <w:p w14:paraId="6DF1BE36" w14:textId="7A63D3E6" w:rsidR="007B1983" w:rsidRDefault="007B1983" w:rsidP="007B1983">
                  <w:pPr>
                    <w:rPr>
                      <w:rFonts w:ascii="Arial" w:hAnsi="Arial" w:cs="Arial"/>
                      <w:color w:val="1A1A1A"/>
                      <w:sz w:val="21"/>
                      <w:szCs w:val="21"/>
                    </w:rPr>
                  </w:pPr>
                  <w:r>
                    <w:rPr>
                      <w:rFonts w:ascii="Arial" w:hAnsi="Arial" w:cs="Arial"/>
                      <w:color w:val="1A1A1A"/>
                      <w:sz w:val="21"/>
                      <w:szCs w:val="21"/>
                    </w:rPr>
                    <w:lastRenderedPageBreak/>
                    <w:br/>
                  </w:r>
                  <w:r>
                    <w:rPr>
                      <w:rFonts w:ascii="Arial" w:hAnsi="Arial" w:cs="Arial"/>
                      <w:noProof/>
                      <w:color w:val="1A1A1A"/>
                      <w:sz w:val="21"/>
                      <w:szCs w:val="21"/>
                    </w:rPr>
                    <w:drawing>
                      <wp:inline distT="0" distB="0" distL="0" distR="0" wp14:anchorId="7E5F768F" wp14:editId="0762F529">
                        <wp:extent cx="2743200" cy="3937635"/>
                        <wp:effectExtent l="0" t="0" r="0" b="571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2743200" cy="3937635"/>
                                </a:xfrm>
                                <a:prstGeom prst="rect">
                                  <a:avLst/>
                                </a:prstGeom>
                                <a:noFill/>
                                <a:ln>
                                  <a:noFill/>
                                </a:ln>
                              </pic:spPr>
                            </pic:pic>
                          </a:graphicData>
                        </a:graphic>
                      </wp:inline>
                    </w:drawing>
                  </w:r>
                  <w:r>
                    <w:rPr>
                      <w:rFonts w:ascii="Arial" w:hAnsi="Arial" w:cs="Arial"/>
                      <w:color w:val="1A1A1A"/>
                      <w:sz w:val="21"/>
                      <w:szCs w:val="21"/>
                    </w:rPr>
                    <w:t> </w:t>
                  </w:r>
                  <w:hyperlink r:id="rId584"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585" w:tgtFrame="_blank" w:history="1">
                    <w:r>
                      <w:rPr>
                        <w:rStyle w:val="Hyperlink"/>
                        <w:rFonts w:ascii="Arial" w:hAnsi="Arial" w:cs="Arial"/>
                        <w:color w:val="1A1A1A"/>
                        <w:sz w:val="21"/>
                        <w:szCs w:val="21"/>
                      </w:rPr>
                      <w:t>(CDX)</w:t>
                    </w:r>
                  </w:hyperlink>
                </w:p>
                <w:p w14:paraId="6E1B1C8B" w14:textId="77777777" w:rsidR="007B1983" w:rsidRDefault="007B1983" w:rsidP="007B1983">
                  <w:pPr>
                    <w:rPr>
                      <w:rFonts w:ascii="Arial" w:hAnsi="Arial" w:cs="Arial"/>
                      <w:color w:val="1A1A1A"/>
                      <w:sz w:val="21"/>
                      <w:szCs w:val="21"/>
                    </w:rPr>
                  </w:pPr>
                  <w:r>
                    <w:rPr>
                      <w:rFonts w:ascii="Arial" w:hAnsi="Arial" w:cs="Arial"/>
                      <w:color w:val="1A1A1A"/>
                      <w:sz w:val="21"/>
                      <w:szCs w:val="21"/>
                    </w:rPr>
                    <w:t xml:space="preserve">caprylic acid, 1-hydroxy-2-naphthoic acid, 2,2-dichloroacetic acid, 2-hydroxyethanesulfonic acid, 2-oxoglutaric acid, 4-acetamidobenzoic acid, 4-aminosalicylic acid, acetic acid, adipic acid, ascorbic acid, aspartic acid, benzenesulfonic acid, benzoic acid, camphoric acid, camphor-10-sulfonic acid, </w:t>
                  </w:r>
                  <w:r>
                    <w:rPr>
                      <w:rFonts w:ascii="Arial" w:hAnsi="Arial" w:cs="Arial"/>
                      <w:color w:val="1A1A1A"/>
                      <w:sz w:val="21"/>
                      <w:szCs w:val="21"/>
                    </w:rPr>
                    <w:lastRenderedPageBreak/>
                    <w:t xml:space="preserve">capric acid (decanoic acid), caproic acid (hexanoic acid), carbonic acid, cinnamic acid, citric acid, </w:t>
                  </w:r>
                  <w:proofErr w:type="spellStart"/>
                  <w:r>
                    <w:rPr>
                      <w:rFonts w:ascii="Arial" w:hAnsi="Arial" w:cs="Arial"/>
                      <w:color w:val="1A1A1A"/>
                      <w:sz w:val="21"/>
                      <w:szCs w:val="21"/>
                    </w:rPr>
                    <w:t>cyclamic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dodecylsulfuric</w:t>
                  </w:r>
                  <w:proofErr w:type="spellEnd"/>
                  <w:r>
                    <w:rPr>
                      <w:rFonts w:ascii="Arial" w:hAnsi="Arial" w:cs="Arial"/>
                      <w:color w:val="1A1A1A"/>
                      <w:sz w:val="21"/>
                      <w:szCs w:val="21"/>
                    </w:rPr>
                    <w:t xml:space="preserve"> acid, ethane-1,2-disulfonic acid, </w:t>
                  </w:r>
                  <w:proofErr w:type="spellStart"/>
                  <w:r>
                    <w:rPr>
                      <w:rFonts w:ascii="Arial" w:hAnsi="Arial" w:cs="Arial"/>
                      <w:color w:val="1A1A1A"/>
                      <w:sz w:val="21"/>
                      <w:szCs w:val="21"/>
                    </w:rPr>
                    <w:t>ethanesulfonic</w:t>
                  </w:r>
                  <w:proofErr w:type="spellEnd"/>
                  <w:r>
                    <w:rPr>
                      <w:rFonts w:ascii="Arial" w:hAnsi="Arial" w:cs="Arial"/>
                      <w:color w:val="1A1A1A"/>
                      <w:sz w:val="21"/>
                      <w:szCs w:val="21"/>
                    </w:rPr>
                    <w:t xml:space="preserve"> acid, formic acid, fumaric acid, </w:t>
                  </w:r>
                  <w:proofErr w:type="spellStart"/>
                  <w:r>
                    <w:rPr>
                      <w:rFonts w:ascii="Arial" w:hAnsi="Arial" w:cs="Arial"/>
                      <w:color w:val="1A1A1A"/>
                      <w:sz w:val="21"/>
                      <w:szCs w:val="21"/>
                    </w:rPr>
                    <w:t>galactaric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gentisic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glucoheptonic</w:t>
                  </w:r>
                  <w:proofErr w:type="spellEnd"/>
                  <w:r>
                    <w:rPr>
                      <w:rFonts w:ascii="Arial" w:hAnsi="Arial" w:cs="Arial"/>
                      <w:color w:val="1A1A1A"/>
                      <w:sz w:val="21"/>
                      <w:szCs w:val="21"/>
                    </w:rPr>
                    <w:t xml:space="preserve"> acid, gluconic acid, glucuronic acid, glutamic acid, glutaric acid, </w:t>
                  </w:r>
                  <w:proofErr w:type="spellStart"/>
                  <w:r>
                    <w:rPr>
                      <w:rFonts w:ascii="Arial" w:hAnsi="Arial" w:cs="Arial"/>
                      <w:color w:val="1A1A1A"/>
                      <w:sz w:val="21"/>
                      <w:szCs w:val="21"/>
                    </w:rPr>
                    <w:t>glycerophosphoric</w:t>
                  </w:r>
                  <w:proofErr w:type="spellEnd"/>
                  <w:r>
                    <w:rPr>
                      <w:rFonts w:ascii="Arial" w:hAnsi="Arial" w:cs="Arial"/>
                      <w:color w:val="1A1A1A"/>
                      <w:sz w:val="21"/>
                      <w:szCs w:val="21"/>
                    </w:rPr>
                    <w:t xml:space="preserve"> acid, glycolic acid, hippuric acid, hydrobromic acid, </w:t>
                  </w:r>
                  <w:proofErr w:type="spellStart"/>
                  <w:r>
                    <w:rPr>
                      <w:rFonts w:ascii="Arial" w:hAnsi="Arial" w:cs="Arial"/>
                      <w:color w:val="1A1A1A"/>
                      <w:sz w:val="21"/>
                      <w:szCs w:val="21"/>
                    </w:rPr>
                    <w:t>isobutyric</w:t>
                  </w:r>
                  <w:proofErr w:type="spellEnd"/>
                  <w:r>
                    <w:rPr>
                      <w:rFonts w:ascii="Arial" w:hAnsi="Arial" w:cs="Arial"/>
                      <w:color w:val="1A1A1A"/>
                      <w:sz w:val="21"/>
                      <w:szCs w:val="21"/>
                    </w:rPr>
                    <w:t xml:space="preserve"> acid, lactic acid, </w:t>
                  </w:r>
                  <w:proofErr w:type="spellStart"/>
                  <w:r>
                    <w:rPr>
                      <w:rFonts w:ascii="Arial" w:hAnsi="Arial" w:cs="Arial"/>
                      <w:color w:val="1A1A1A"/>
                      <w:sz w:val="21"/>
                      <w:szCs w:val="21"/>
                    </w:rPr>
                    <w:t>lactobionic</w:t>
                  </w:r>
                  <w:proofErr w:type="spellEnd"/>
                  <w:r>
                    <w:rPr>
                      <w:rFonts w:ascii="Arial" w:hAnsi="Arial" w:cs="Arial"/>
                      <w:color w:val="1A1A1A"/>
                      <w:sz w:val="21"/>
                      <w:szCs w:val="21"/>
                    </w:rPr>
                    <w:t xml:space="preserve"> acid, lauric acid, maleic acid, malic acid, malonic acid, </w:t>
                  </w:r>
                  <w:proofErr w:type="spellStart"/>
                  <w:r>
                    <w:rPr>
                      <w:rFonts w:ascii="Arial" w:hAnsi="Arial" w:cs="Arial"/>
                      <w:color w:val="1A1A1A"/>
                      <w:sz w:val="21"/>
                      <w:szCs w:val="21"/>
                    </w:rPr>
                    <w:t>mandelic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methanesulfonic</w:t>
                  </w:r>
                  <w:proofErr w:type="spellEnd"/>
                  <w:r>
                    <w:rPr>
                      <w:rFonts w:ascii="Arial" w:hAnsi="Arial" w:cs="Arial"/>
                      <w:color w:val="1A1A1A"/>
                      <w:sz w:val="21"/>
                      <w:szCs w:val="21"/>
                    </w:rPr>
                    <w:t xml:space="preserve"> acid, naphthalene-1,5-disulfonic acid, naphthalene-2-sulfonic acid, nicotinic acid, nitric acid, oleic acid, oxalic acid, palmitic acid, </w:t>
                  </w:r>
                  <w:proofErr w:type="spellStart"/>
                  <w:r>
                    <w:rPr>
                      <w:rFonts w:ascii="Arial" w:hAnsi="Arial" w:cs="Arial"/>
                      <w:color w:val="1A1A1A"/>
                      <w:sz w:val="21"/>
                      <w:szCs w:val="21"/>
                    </w:rPr>
                    <w:t>pamoic</w:t>
                  </w:r>
                  <w:proofErr w:type="spellEnd"/>
                  <w:r>
                    <w:rPr>
                      <w:rFonts w:ascii="Arial" w:hAnsi="Arial" w:cs="Arial"/>
                      <w:color w:val="1A1A1A"/>
                      <w:sz w:val="21"/>
                      <w:szCs w:val="21"/>
                    </w:rPr>
                    <w:t xml:space="preserve"> acid, phosphoric acid, </w:t>
                  </w:r>
                  <w:proofErr w:type="spellStart"/>
                  <w:r>
                    <w:rPr>
                      <w:rFonts w:ascii="Arial" w:hAnsi="Arial" w:cs="Arial"/>
                      <w:color w:val="1A1A1A"/>
                      <w:sz w:val="21"/>
                      <w:szCs w:val="21"/>
                    </w:rPr>
                    <w:t>proprionic</w:t>
                  </w:r>
                  <w:proofErr w:type="spellEnd"/>
                  <w:r>
                    <w:rPr>
                      <w:rFonts w:ascii="Arial" w:hAnsi="Arial" w:cs="Arial"/>
                      <w:color w:val="1A1A1A"/>
                      <w:sz w:val="21"/>
                      <w:szCs w:val="21"/>
                    </w:rPr>
                    <w:t xml:space="preserve"> acid, pyroglutamic acid, salicylic acid, sebacic acid, stearic acid, succinic acid, sulfuric acid, tartaric acid, </w:t>
                  </w:r>
                  <w:proofErr w:type="spellStart"/>
                  <w:r>
                    <w:rPr>
                      <w:rFonts w:ascii="Arial" w:hAnsi="Arial" w:cs="Arial"/>
                      <w:color w:val="1A1A1A"/>
                      <w:sz w:val="21"/>
                      <w:szCs w:val="21"/>
                    </w:rPr>
                    <w:t>thiocyanic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toluenesulfonic</w:t>
                  </w:r>
                  <w:proofErr w:type="spellEnd"/>
                  <w:r>
                    <w:rPr>
                      <w:rFonts w:ascii="Arial" w:hAnsi="Arial" w:cs="Arial"/>
                      <w:color w:val="1A1A1A"/>
                      <w:sz w:val="21"/>
                      <w:szCs w:val="21"/>
                    </w:rPr>
                    <w:t xml:space="preserve"> acid, undecylenic acid, omega 3 fatty acids, alpha linoleic acid, alpha linolenic acid, omega 6 fatty acids, n-acetyl cysteine (</w:t>
                  </w:r>
                  <w:proofErr w:type="spellStart"/>
                  <w:r>
                    <w:rPr>
                      <w:rFonts w:ascii="Arial" w:hAnsi="Arial" w:cs="Arial"/>
                      <w:color w:val="1A1A1A"/>
                      <w:sz w:val="21"/>
                      <w:szCs w:val="21"/>
                    </w:rPr>
                    <w:t>nac</w:t>
                  </w:r>
                  <w:proofErr w:type="spellEnd"/>
                  <w:r>
                    <w:rPr>
                      <w:rFonts w:ascii="Arial" w:hAnsi="Arial" w:cs="Arial"/>
                      <w:color w:val="1A1A1A"/>
                      <w:sz w:val="21"/>
                      <w:szCs w:val="21"/>
                    </w:rPr>
                    <w:t xml:space="preserve">), furoate, methyl furoate, ethyl furoate, aminocaproic acid, </w:t>
                  </w:r>
                  <w:proofErr w:type="spellStart"/>
                  <w:r>
                    <w:rPr>
                      <w:rFonts w:ascii="Arial" w:hAnsi="Arial" w:cs="Arial"/>
                      <w:color w:val="1A1A1A"/>
                      <w:sz w:val="21"/>
                      <w:szCs w:val="21"/>
                    </w:rPr>
                    <w:t>caprilic</w:t>
                  </w:r>
                  <w:proofErr w:type="spellEnd"/>
                  <w:r>
                    <w:rPr>
                      <w:rFonts w:ascii="Arial" w:hAnsi="Arial" w:cs="Arial"/>
                      <w:color w:val="1A1A1A"/>
                      <w:sz w:val="21"/>
                      <w:szCs w:val="21"/>
                    </w:rPr>
                    <w:t xml:space="preserve"> acid, alpha lipoic acid, R-lipoic acid, myristic acid, </w:t>
                  </w:r>
                  <w:proofErr w:type="spellStart"/>
                  <w:r>
                    <w:rPr>
                      <w:rFonts w:ascii="Arial" w:hAnsi="Arial" w:cs="Arial"/>
                      <w:color w:val="1A1A1A"/>
                      <w:sz w:val="21"/>
                      <w:szCs w:val="21"/>
                    </w:rPr>
                    <w:t>myristoleic</w:t>
                  </w:r>
                  <w:proofErr w:type="spellEnd"/>
                  <w:r>
                    <w:rPr>
                      <w:rFonts w:ascii="Arial" w:hAnsi="Arial" w:cs="Arial"/>
                      <w:color w:val="1A1A1A"/>
                      <w:sz w:val="21"/>
                      <w:szCs w:val="21"/>
                    </w:rPr>
                    <w:t xml:space="preserve"> acid, palmitoleic acid, phospholipids, phosphatidylcholine, </w:t>
                  </w:r>
                  <w:proofErr w:type="spellStart"/>
                  <w:r>
                    <w:rPr>
                      <w:rFonts w:ascii="Arial" w:hAnsi="Arial" w:cs="Arial"/>
                      <w:color w:val="1A1A1A"/>
                      <w:sz w:val="21"/>
                      <w:szCs w:val="21"/>
                    </w:rPr>
                    <w:t>elaidic</w:t>
                  </w:r>
                  <w:proofErr w:type="spellEnd"/>
                  <w:r>
                    <w:rPr>
                      <w:rFonts w:ascii="Arial" w:hAnsi="Arial" w:cs="Arial"/>
                      <w:color w:val="1A1A1A"/>
                      <w:sz w:val="21"/>
                      <w:szCs w:val="21"/>
                    </w:rPr>
                    <w:t xml:space="preserve"> acid, linoleic acid, linolenic acid, menthol, retinoic acid, vitamin A, retinol, </w:t>
                  </w:r>
                  <w:proofErr w:type="spellStart"/>
                  <w:r>
                    <w:rPr>
                      <w:rFonts w:ascii="Arial" w:hAnsi="Arial" w:cs="Arial"/>
                      <w:color w:val="1A1A1A"/>
                      <w:sz w:val="21"/>
                      <w:szCs w:val="21"/>
                    </w:rPr>
                    <w:t>linolelaidic</w:t>
                  </w:r>
                  <w:proofErr w:type="spellEnd"/>
                  <w:r>
                    <w:rPr>
                      <w:rFonts w:ascii="Arial" w:hAnsi="Arial" w:cs="Arial"/>
                      <w:color w:val="1A1A1A"/>
                      <w:sz w:val="21"/>
                      <w:szCs w:val="21"/>
                    </w:rPr>
                    <w:t xml:space="preserve"> acid, arachidonic acid, retinal, isotretinoin, curcumin, tretinoin, α-carotene β-carotene, d2 ergosterol, ergocalciferol, 7-dehydrocholesterol, cholecalciferol, 25-</w:t>
                  </w:r>
                  <w:r>
                    <w:rPr>
                      <w:rFonts w:ascii="Arial" w:hAnsi="Arial" w:cs="Arial"/>
                      <w:color w:val="1A1A1A"/>
                      <w:sz w:val="21"/>
                      <w:szCs w:val="21"/>
                    </w:rPr>
                    <w:lastRenderedPageBreak/>
                    <w:t xml:space="preserve">hydroxycholecalciferol, calcitriol (1,25-dihydroxycholecalciferol), calcitroic acid, d4 dihydroergocalciferol, </w:t>
                  </w:r>
                  <w:proofErr w:type="spellStart"/>
                  <w:r>
                    <w:rPr>
                      <w:rFonts w:ascii="Arial" w:hAnsi="Arial" w:cs="Arial"/>
                      <w:color w:val="1A1A1A"/>
                      <w:sz w:val="21"/>
                      <w:szCs w:val="21"/>
                    </w:rPr>
                    <w:t>alfacalcidol</w:t>
                  </w:r>
                  <w:proofErr w:type="spellEnd"/>
                  <w:r>
                    <w:rPr>
                      <w:rFonts w:ascii="Arial" w:hAnsi="Arial" w:cs="Arial"/>
                      <w:color w:val="1A1A1A"/>
                      <w:sz w:val="21"/>
                      <w:szCs w:val="21"/>
                    </w:rPr>
                    <w:t xml:space="preserve">, </w:t>
                  </w:r>
                  <w:proofErr w:type="spellStart"/>
                  <w:r>
                    <w:rPr>
                      <w:rFonts w:ascii="Arial" w:hAnsi="Arial" w:cs="Arial"/>
                      <w:color w:val="1A1A1A"/>
                      <w:sz w:val="21"/>
                      <w:szCs w:val="21"/>
                    </w:rPr>
                    <w:t>dihydrotachysterol</w:t>
                  </w:r>
                  <w:proofErr w:type="spellEnd"/>
                  <w:r>
                    <w:rPr>
                      <w:rFonts w:ascii="Arial" w:hAnsi="Arial" w:cs="Arial"/>
                      <w:color w:val="1A1A1A"/>
                      <w:sz w:val="21"/>
                      <w:szCs w:val="21"/>
                    </w:rPr>
                    <w:t xml:space="preserve">, calcipotriol, </w:t>
                  </w:r>
                  <w:proofErr w:type="spellStart"/>
                  <w:r>
                    <w:rPr>
                      <w:rFonts w:ascii="Arial" w:hAnsi="Arial" w:cs="Arial"/>
                      <w:color w:val="1A1A1A"/>
                      <w:sz w:val="21"/>
                      <w:szCs w:val="21"/>
                    </w:rPr>
                    <w:t>tacalcitol</w:t>
                  </w:r>
                  <w:proofErr w:type="spellEnd"/>
                  <w:r>
                    <w:rPr>
                      <w:rFonts w:ascii="Arial" w:hAnsi="Arial" w:cs="Arial"/>
                      <w:color w:val="1A1A1A"/>
                      <w:sz w:val="21"/>
                      <w:szCs w:val="21"/>
                    </w:rPr>
                    <w:t xml:space="preserve">, paricalcitol, tocopherol, naphthoquinone, phylloquinone (k1), menaquinones (k2), menadione (k3), menadiol (k4), thiamine, acefurtiamine, allithiamine, </w:t>
                  </w:r>
                  <w:proofErr w:type="spellStart"/>
                  <w:r>
                    <w:rPr>
                      <w:rFonts w:ascii="Arial" w:hAnsi="Arial" w:cs="Arial"/>
                      <w:color w:val="1A1A1A"/>
                      <w:sz w:val="21"/>
                      <w:szCs w:val="21"/>
                    </w:rPr>
                    <w:t>benfotiamine</w:t>
                  </w:r>
                  <w:proofErr w:type="spellEnd"/>
                  <w:r>
                    <w:rPr>
                      <w:rFonts w:ascii="Arial" w:hAnsi="Arial" w:cs="Arial"/>
                      <w:color w:val="1A1A1A"/>
                      <w:sz w:val="21"/>
                      <w:szCs w:val="21"/>
                    </w:rPr>
                    <w:t xml:space="preserve">, </w:t>
                  </w:r>
                  <w:proofErr w:type="spellStart"/>
                  <w:r>
                    <w:rPr>
                      <w:rFonts w:ascii="Arial" w:hAnsi="Arial" w:cs="Arial"/>
                      <w:color w:val="1A1A1A"/>
                      <w:sz w:val="21"/>
                      <w:szCs w:val="21"/>
                    </w:rPr>
                    <w:t>fursultiamine</w:t>
                  </w:r>
                  <w:proofErr w:type="spellEnd"/>
                  <w:r>
                    <w:rPr>
                      <w:rFonts w:ascii="Arial" w:hAnsi="Arial" w:cs="Arial"/>
                      <w:color w:val="1A1A1A"/>
                      <w:sz w:val="21"/>
                      <w:szCs w:val="21"/>
                    </w:rPr>
                    <w:t xml:space="preserve">, octotiamine, </w:t>
                  </w:r>
                  <w:proofErr w:type="spellStart"/>
                  <w:r>
                    <w:rPr>
                      <w:rFonts w:ascii="Arial" w:hAnsi="Arial" w:cs="Arial"/>
                      <w:color w:val="1A1A1A"/>
                      <w:sz w:val="21"/>
                      <w:szCs w:val="21"/>
                    </w:rPr>
                    <w:t>prosultiamine</w:t>
                  </w:r>
                  <w:proofErr w:type="spellEnd"/>
                  <w:r>
                    <w:rPr>
                      <w:rFonts w:ascii="Arial" w:hAnsi="Arial" w:cs="Arial"/>
                      <w:color w:val="1A1A1A"/>
                      <w:sz w:val="21"/>
                      <w:szCs w:val="21"/>
                    </w:rPr>
                    <w:t xml:space="preserve">, </w:t>
                  </w:r>
                  <w:proofErr w:type="spellStart"/>
                  <w:r>
                    <w:rPr>
                      <w:rFonts w:ascii="Arial" w:hAnsi="Arial" w:cs="Arial"/>
                      <w:color w:val="1A1A1A"/>
                      <w:sz w:val="21"/>
                      <w:szCs w:val="21"/>
                    </w:rPr>
                    <w:t>sulbutiamine</w:t>
                  </w:r>
                  <w:proofErr w:type="spellEnd"/>
                  <w:r>
                    <w:rPr>
                      <w:rFonts w:ascii="Arial" w:hAnsi="Arial" w:cs="Arial"/>
                      <w:color w:val="1A1A1A"/>
                      <w:sz w:val="21"/>
                      <w:szCs w:val="21"/>
                    </w:rPr>
                    <w:t xml:space="preserve">, riboflavin, niacin, nicotinamide, pantothenic acid, </w:t>
                  </w:r>
                  <w:proofErr w:type="spellStart"/>
                  <w:r>
                    <w:rPr>
                      <w:rFonts w:ascii="Arial" w:hAnsi="Arial" w:cs="Arial"/>
                      <w:color w:val="1A1A1A"/>
                      <w:sz w:val="21"/>
                      <w:szCs w:val="21"/>
                    </w:rPr>
                    <w:t>dexpanthenol</w:t>
                  </w:r>
                  <w:proofErr w:type="spellEnd"/>
                  <w:r>
                    <w:rPr>
                      <w:rFonts w:ascii="Arial" w:hAnsi="Arial" w:cs="Arial"/>
                      <w:color w:val="1A1A1A"/>
                      <w:sz w:val="21"/>
                      <w:szCs w:val="21"/>
                    </w:rPr>
                    <w:t xml:space="preserve">, </w:t>
                  </w:r>
                  <w:proofErr w:type="spellStart"/>
                  <w:r>
                    <w:rPr>
                      <w:rFonts w:ascii="Arial" w:hAnsi="Arial" w:cs="Arial"/>
                      <w:color w:val="1A1A1A"/>
                      <w:sz w:val="21"/>
                      <w:szCs w:val="21"/>
                    </w:rPr>
                    <w:t>pantethine</w:t>
                  </w:r>
                  <w:proofErr w:type="spellEnd"/>
                  <w:r>
                    <w:rPr>
                      <w:rFonts w:ascii="Arial" w:hAnsi="Arial" w:cs="Arial"/>
                      <w:color w:val="1A1A1A"/>
                      <w:sz w:val="21"/>
                      <w:szCs w:val="21"/>
                    </w:rPr>
                    <w:t xml:space="preserve">, pyridoxine, pyridoxal phosphate, pyridoxamine, pyritinol, biotin, folic acid, </w:t>
                  </w:r>
                  <w:proofErr w:type="spellStart"/>
                  <w:r>
                    <w:rPr>
                      <w:rFonts w:ascii="Arial" w:hAnsi="Arial" w:cs="Arial"/>
                      <w:color w:val="1A1A1A"/>
                      <w:sz w:val="21"/>
                      <w:szCs w:val="21"/>
                    </w:rPr>
                    <w:t>dihydrofolic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folinic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levomefolic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adenosylcobalamin</w:t>
                  </w:r>
                  <w:proofErr w:type="spellEnd"/>
                  <w:r>
                    <w:rPr>
                      <w:rFonts w:ascii="Arial" w:hAnsi="Arial" w:cs="Arial"/>
                      <w:color w:val="1A1A1A"/>
                      <w:sz w:val="21"/>
                      <w:szCs w:val="21"/>
                    </w:rPr>
                    <w:t xml:space="preserve">, cyanocobalamin, hydroxocobalamin, </w:t>
                  </w:r>
                  <w:proofErr w:type="spellStart"/>
                  <w:r>
                    <w:rPr>
                      <w:rFonts w:ascii="Arial" w:hAnsi="Arial" w:cs="Arial"/>
                      <w:color w:val="1A1A1A"/>
                      <w:sz w:val="21"/>
                      <w:szCs w:val="21"/>
                    </w:rPr>
                    <w:t>methylcobalamin</w:t>
                  </w:r>
                  <w:proofErr w:type="spellEnd"/>
                  <w:r>
                    <w:rPr>
                      <w:rFonts w:ascii="Arial" w:hAnsi="Arial" w:cs="Arial"/>
                      <w:color w:val="1A1A1A"/>
                      <w:sz w:val="21"/>
                      <w:szCs w:val="21"/>
                    </w:rPr>
                    <w:t>, choline, dehydroascorbic acid or 1-docosanol.</w:t>
                  </w:r>
                </w:p>
              </w:tc>
            </w:tr>
            <w:tr w:rsidR="007B1983" w14:paraId="3C9540E8" w14:textId="77777777" w:rsidTr="007B1983">
              <w:tc>
                <w:tcPr>
                  <w:tcW w:w="8575" w:type="dxa"/>
                  <w:shd w:val="clear" w:color="auto" w:fill="FFFFFF"/>
                  <w:tcMar>
                    <w:top w:w="0" w:type="dxa"/>
                    <w:left w:w="0" w:type="dxa"/>
                    <w:bottom w:w="0" w:type="dxa"/>
                    <w:right w:w="0" w:type="dxa"/>
                  </w:tcMar>
                  <w:hideMark/>
                </w:tcPr>
                <w:p w14:paraId="5529B86E" w14:textId="77777777" w:rsidR="007B1983" w:rsidRDefault="007B1983" w:rsidP="007B1983">
                  <w:pPr>
                    <w:rPr>
                      <w:rFonts w:ascii="Arial" w:hAnsi="Arial" w:cs="Arial"/>
                      <w:color w:val="1A1A1A"/>
                      <w:sz w:val="21"/>
                      <w:szCs w:val="21"/>
                    </w:rPr>
                  </w:pPr>
                  <w:bookmarkStart w:id="68" w:name="CLM-002-4"/>
                  <w:bookmarkEnd w:id="68"/>
                  <w:r>
                    <w:rPr>
                      <w:rFonts w:ascii="Arial" w:hAnsi="Arial" w:cs="Arial"/>
                      <w:b/>
                      <w:bCs/>
                      <w:color w:val="1A1A1A"/>
                      <w:sz w:val="21"/>
                      <w:szCs w:val="21"/>
                    </w:rPr>
                    <w:lastRenderedPageBreak/>
                    <w:t>2</w:t>
                  </w:r>
                  <w:r>
                    <w:rPr>
                      <w:rFonts w:ascii="Arial" w:hAnsi="Arial" w:cs="Arial"/>
                      <w:color w:val="1A1A1A"/>
                      <w:sz w:val="21"/>
                      <w:szCs w:val="21"/>
                    </w:rPr>
                    <w:t>.- </w:t>
                  </w:r>
                  <w:r>
                    <w:rPr>
                      <w:rFonts w:ascii="Arial" w:hAnsi="Arial" w:cs="Arial"/>
                      <w:b/>
                      <w:bCs/>
                      <w:color w:val="1A1A1A"/>
                      <w:sz w:val="21"/>
                      <w:szCs w:val="21"/>
                    </w:rPr>
                    <w:t>4</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7B1983" w14:paraId="0EDC55F4" w14:textId="77777777" w:rsidTr="007B1983">
              <w:tc>
                <w:tcPr>
                  <w:tcW w:w="8575" w:type="dxa"/>
                  <w:shd w:val="clear" w:color="auto" w:fill="FFFFFF"/>
                  <w:tcMar>
                    <w:top w:w="0" w:type="dxa"/>
                    <w:left w:w="0" w:type="dxa"/>
                    <w:bottom w:w="0" w:type="dxa"/>
                    <w:right w:w="0" w:type="dxa"/>
                  </w:tcMar>
                  <w:hideMark/>
                </w:tcPr>
                <w:p w14:paraId="44E7E22B" w14:textId="77777777" w:rsidR="007B1983" w:rsidRDefault="007B1983" w:rsidP="007B1983">
                  <w:pPr>
                    <w:rPr>
                      <w:rFonts w:ascii="Arial" w:hAnsi="Arial" w:cs="Arial"/>
                      <w:color w:val="1A1A1A"/>
                      <w:sz w:val="21"/>
                      <w:szCs w:val="21"/>
                    </w:rPr>
                  </w:pPr>
                  <w:r>
                    <w:rPr>
                      <w:rFonts w:ascii="Arial" w:hAnsi="Arial" w:cs="Arial"/>
                      <w:b/>
                      <w:bCs/>
                      <w:color w:val="1A1A1A"/>
                      <w:sz w:val="21"/>
                      <w:szCs w:val="21"/>
                    </w:rPr>
                    <w:t>5</w:t>
                  </w:r>
                  <w:r>
                    <w:rPr>
                      <w:rFonts w:ascii="Arial" w:hAnsi="Arial" w:cs="Arial"/>
                      <w:color w:val="1A1A1A"/>
                      <w:sz w:val="21"/>
                      <w:szCs w:val="21"/>
                    </w:rPr>
                    <w:t>. A pharmaceutical composition comprising a compound of </w:t>
                  </w:r>
                  <w:hyperlink r:id="rId586" w:anchor="CLM-00001" w:history="1">
                    <w:r>
                      <w:rPr>
                        <w:rStyle w:val="Hyperlink"/>
                        <w:rFonts w:ascii="Arial" w:hAnsi="Arial" w:cs="Arial"/>
                        <w:b/>
                        <w:bCs/>
                        <w:color w:val="1A1A1A"/>
                        <w:sz w:val="21"/>
                        <w:szCs w:val="21"/>
                      </w:rPr>
                      <w:t>claim 1</w:t>
                    </w:r>
                  </w:hyperlink>
                  <w:r>
                    <w:rPr>
                      <w:rFonts w:ascii="Arial" w:hAnsi="Arial" w:cs="Arial"/>
                      <w:color w:val="1A1A1A"/>
                      <w:sz w:val="21"/>
                      <w:szCs w:val="21"/>
                    </w:rPr>
                    <w:t> and a pharmaceutically acceptable carrier.</w:t>
                  </w:r>
                </w:p>
              </w:tc>
            </w:tr>
            <w:tr w:rsidR="007B1983" w14:paraId="0DE2B529" w14:textId="77777777" w:rsidTr="007B1983">
              <w:tc>
                <w:tcPr>
                  <w:tcW w:w="8575" w:type="dxa"/>
                  <w:shd w:val="clear" w:color="auto" w:fill="FFFFFF"/>
                  <w:tcMar>
                    <w:top w:w="0" w:type="dxa"/>
                    <w:left w:w="0" w:type="dxa"/>
                    <w:bottom w:w="0" w:type="dxa"/>
                    <w:right w:w="0" w:type="dxa"/>
                  </w:tcMar>
                  <w:hideMark/>
                </w:tcPr>
                <w:p w14:paraId="35DA2C4F" w14:textId="77777777" w:rsidR="007B1983" w:rsidRDefault="007B1983" w:rsidP="007B1983">
                  <w:pPr>
                    <w:rPr>
                      <w:rFonts w:ascii="Arial" w:hAnsi="Arial" w:cs="Arial"/>
                      <w:color w:val="1A1A1A"/>
                      <w:sz w:val="21"/>
                      <w:szCs w:val="21"/>
                    </w:rPr>
                  </w:pPr>
                  <w:r>
                    <w:rPr>
                      <w:rFonts w:ascii="Arial" w:hAnsi="Arial" w:cs="Arial"/>
                      <w:b/>
                      <w:bCs/>
                      <w:color w:val="1A1A1A"/>
                      <w:sz w:val="21"/>
                      <w:szCs w:val="21"/>
                    </w:rPr>
                    <w:t>6</w:t>
                  </w:r>
                  <w:r>
                    <w:rPr>
                      <w:rFonts w:ascii="Arial" w:hAnsi="Arial" w:cs="Arial"/>
                      <w:color w:val="1A1A1A"/>
                      <w:sz w:val="21"/>
                      <w:szCs w:val="21"/>
                    </w:rPr>
                    <w:t>. The pharmaceutical composition of </w:t>
                  </w:r>
                  <w:hyperlink r:id="rId587" w:anchor="CLM-00005" w:history="1">
                    <w:r>
                      <w:rPr>
                        <w:rStyle w:val="Hyperlink"/>
                        <w:rFonts w:ascii="Arial" w:hAnsi="Arial" w:cs="Arial"/>
                        <w:b/>
                        <w:bCs/>
                        <w:color w:val="1A1A1A"/>
                        <w:sz w:val="21"/>
                        <w:szCs w:val="21"/>
                      </w:rPr>
                      <w:t>claim 5</w:t>
                    </w:r>
                  </w:hyperlink>
                  <w:r>
                    <w:rPr>
                      <w:rFonts w:ascii="Arial" w:hAnsi="Arial" w:cs="Arial"/>
                      <w:color w:val="1A1A1A"/>
                      <w:sz w:val="21"/>
                      <w:szCs w:val="21"/>
                    </w:rPr>
                    <w:t xml:space="preserve">, wherein said pharmaceutical composition is formulated for topical eye drop, topical paste, ocular solution, device-drug delivery, oral admiration, buccal admiration, rectal admiration, topical admiration, transdermal admiration, transmucosal admiration, lozenge, spray, intravenous admiration, oral solution, nasal spray, cream, dermal </w:t>
                  </w:r>
                  <w:r>
                    <w:rPr>
                      <w:rFonts w:ascii="Arial" w:hAnsi="Arial" w:cs="Arial"/>
                      <w:color w:val="1A1A1A"/>
                      <w:sz w:val="21"/>
                      <w:szCs w:val="21"/>
                    </w:rPr>
                    <w:lastRenderedPageBreak/>
                    <w:t>ointment, gels, lotions, suspension, oral spray, buccal mucosal layer tablet, parenteral administration, syrup, or injection.</w:t>
                  </w:r>
                </w:p>
              </w:tc>
            </w:tr>
            <w:tr w:rsidR="007B1983" w14:paraId="0CC778A8" w14:textId="77777777" w:rsidTr="007B1983">
              <w:tc>
                <w:tcPr>
                  <w:tcW w:w="8575" w:type="dxa"/>
                  <w:shd w:val="clear" w:color="auto" w:fill="FFFFFF"/>
                  <w:tcMar>
                    <w:top w:w="0" w:type="dxa"/>
                    <w:left w:w="0" w:type="dxa"/>
                    <w:bottom w:w="0" w:type="dxa"/>
                    <w:right w:w="0" w:type="dxa"/>
                  </w:tcMar>
                  <w:hideMark/>
                </w:tcPr>
                <w:p w14:paraId="4D4C8CEF" w14:textId="77777777" w:rsidR="007B1983" w:rsidRDefault="007B1983" w:rsidP="007B1983">
                  <w:pPr>
                    <w:rPr>
                      <w:rFonts w:ascii="Arial" w:hAnsi="Arial" w:cs="Arial"/>
                      <w:color w:val="1A1A1A"/>
                      <w:sz w:val="21"/>
                      <w:szCs w:val="21"/>
                    </w:rPr>
                  </w:pPr>
                  <w:r>
                    <w:rPr>
                      <w:rFonts w:ascii="Arial" w:hAnsi="Arial" w:cs="Arial"/>
                      <w:b/>
                      <w:bCs/>
                      <w:color w:val="1A1A1A"/>
                      <w:sz w:val="21"/>
                      <w:szCs w:val="21"/>
                    </w:rPr>
                    <w:t>7</w:t>
                  </w:r>
                  <w:r>
                    <w:rPr>
                      <w:rFonts w:ascii="Arial" w:hAnsi="Arial" w:cs="Arial"/>
                      <w:color w:val="1A1A1A"/>
                      <w:sz w:val="21"/>
                      <w:szCs w:val="21"/>
                    </w:rPr>
                    <w:t>. The pharmaceutical compositions of </w:t>
                  </w:r>
                  <w:hyperlink r:id="rId588" w:anchor="CLM-00006" w:history="1">
                    <w:r>
                      <w:rPr>
                        <w:rStyle w:val="Hyperlink"/>
                        <w:rFonts w:ascii="Arial" w:hAnsi="Arial" w:cs="Arial"/>
                        <w:b/>
                        <w:bCs/>
                        <w:color w:val="1A1A1A"/>
                        <w:sz w:val="21"/>
                        <w:szCs w:val="21"/>
                      </w:rPr>
                      <w:t>claim 6</w:t>
                    </w:r>
                  </w:hyperlink>
                  <w:r>
                    <w:rPr>
                      <w:rFonts w:ascii="Arial" w:hAnsi="Arial" w:cs="Arial"/>
                      <w:color w:val="1A1A1A"/>
                      <w:sz w:val="21"/>
                      <w:szCs w:val="21"/>
                    </w:rPr>
                    <w:t>, wherein said pharmaceutical compositions are formulated for the treatment of eye disorders and skin diseases.</w:t>
                  </w:r>
                </w:p>
              </w:tc>
            </w:tr>
            <w:tr w:rsidR="007B1983" w14:paraId="6A4F70CB" w14:textId="77777777" w:rsidTr="007B1983">
              <w:tc>
                <w:tcPr>
                  <w:tcW w:w="8575" w:type="dxa"/>
                  <w:shd w:val="clear" w:color="auto" w:fill="FFFFFF"/>
                  <w:tcMar>
                    <w:top w:w="0" w:type="dxa"/>
                    <w:left w:w="0" w:type="dxa"/>
                    <w:bottom w:w="0" w:type="dxa"/>
                    <w:right w:w="0" w:type="dxa"/>
                  </w:tcMar>
                  <w:hideMark/>
                </w:tcPr>
                <w:p w14:paraId="5B6C719D" w14:textId="77777777" w:rsidR="007B1983" w:rsidRDefault="007B1983" w:rsidP="007B1983">
                  <w:pPr>
                    <w:rPr>
                      <w:rFonts w:ascii="Arial" w:hAnsi="Arial" w:cs="Arial"/>
                      <w:color w:val="1A1A1A"/>
                      <w:sz w:val="21"/>
                      <w:szCs w:val="21"/>
                    </w:rPr>
                  </w:pPr>
                  <w:bookmarkStart w:id="69" w:name="CLM-08-16"/>
                  <w:bookmarkEnd w:id="69"/>
                  <w:r>
                    <w:rPr>
                      <w:rFonts w:ascii="Arial" w:hAnsi="Arial" w:cs="Arial"/>
                      <w:b/>
                      <w:bCs/>
                      <w:color w:val="1A1A1A"/>
                      <w:sz w:val="21"/>
                      <w:szCs w:val="21"/>
                    </w:rPr>
                    <w:t>8</w:t>
                  </w:r>
                  <w:r>
                    <w:rPr>
                      <w:rFonts w:ascii="Arial" w:hAnsi="Arial" w:cs="Arial"/>
                      <w:color w:val="1A1A1A"/>
                      <w:sz w:val="21"/>
                      <w:szCs w:val="21"/>
                    </w:rPr>
                    <w:t>.- </w:t>
                  </w:r>
                  <w:r>
                    <w:rPr>
                      <w:rFonts w:ascii="Arial" w:hAnsi="Arial" w:cs="Arial"/>
                      <w:b/>
                      <w:bCs/>
                      <w:color w:val="1A1A1A"/>
                      <w:sz w:val="21"/>
                      <w:szCs w:val="21"/>
                    </w:rPr>
                    <w:t>16</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7B1983" w14:paraId="07D198E3" w14:textId="77777777" w:rsidTr="007B1983">
              <w:tc>
                <w:tcPr>
                  <w:tcW w:w="8575" w:type="dxa"/>
                  <w:shd w:val="clear" w:color="auto" w:fill="FFFFFF"/>
                  <w:tcMar>
                    <w:top w:w="0" w:type="dxa"/>
                    <w:left w:w="0" w:type="dxa"/>
                    <w:bottom w:w="0" w:type="dxa"/>
                    <w:right w:w="0" w:type="dxa"/>
                  </w:tcMar>
                  <w:hideMark/>
                </w:tcPr>
                <w:p w14:paraId="04A71702" w14:textId="77777777" w:rsidR="007B1983" w:rsidRDefault="007B1983" w:rsidP="007B1983">
                  <w:pPr>
                    <w:rPr>
                      <w:rFonts w:ascii="Arial" w:hAnsi="Arial" w:cs="Arial"/>
                      <w:color w:val="1A1A1A"/>
                      <w:sz w:val="21"/>
                      <w:szCs w:val="21"/>
                    </w:rPr>
                  </w:pPr>
                  <w:r>
                    <w:rPr>
                      <w:rFonts w:ascii="Arial" w:hAnsi="Arial" w:cs="Arial"/>
                      <w:b/>
                      <w:bCs/>
                      <w:color w:val="1A1A1A"/>
                      <w:sz w:val="21"/>
                      <w:szCs w:val="21"/>
                    </w:rPr>
                    <w:t>17</w:t>
                  </w:r>
                  <w:r>
                    <w:rPr>
                      <w:rFonts w:ascii="Arial" w:hAnsi="Arial" w:cs="Arial"/>
                      <w:color w:val="1A1A1A"/>
                      <w:sz w:val="21"/>
                      <w:szCs w:val="21"/>
                    </w:rPr>
                    <w:t>. A compound of </w:t>
                  </w:r>
                  <w:hyperlink r:id="rId589"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said compound is selected from the group consisting of</w:t>
                  </w:r>
                </w:p>
                <w:p w14:paraId="192A537D" w14:textId="3D109B28" w:rsidR="007B1983" w:rsidRDefault="007B1983" w:rsidP="007B1983">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2F543500" wp14:editId="0992B242">
                        <wp:extent cx="2613891" cy="2712307"/>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2635642" cy="2734877"/>
                                </a:xfrm>
                                <a:prstGeom prst="rect">
                                  <a:avLst/>
                                </a:prstGeom>
                                <a:noFill/>
                                <a:ln>
                                  <a:noFill/>
                                </a:ln>
                              </pic:spPr>
                            </pic:pic>
                          </a:graphicData>
                        </a:graphic>
                      </wp:inline>
                    </w:drawing>
                  </w:r>
                  <w:r>
                    <w:rPr>
                      <w:rFonts w:ascii="Arial" w:hAnsi="Arial" w:cs="Arial"/>
                      <w:color w:val="1A1A1A"/>
                      <w:sz w:val="21"/>
                      <w:szCs w:val="21"/>
                    </w:rPr>
                    <w:t> </w:t>
                  </w:r>
                  <w:hyperlink r:id="rId591"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592" w:tgtFrame="_blank" w:history="1">
                    <w:r>
                      <w:rPr>
                        <w:rStyle w:val="Hyperlink"/>
                        <w:rFonts w:ascii="Arial" w:hAnsi="Arial" w:cs="Arial"/>
                        <w:color w:val="1A1A1A"/>
                        <w:sz w:val="21"/>
                        <w:szCs w:val="21"/>
                      </w:rPr>
                      <w:t>(CDX)</w:t>
                    </w:r>
                  </w:hyperlink>
                </w:p>
              </w:tc>
            </w:tr>
            <w:tr w:rsidR="007B1983" w14:paraId="33695EBB" w14:textId="77777777" w:rsidTr="007B1983">
              <w:tc>
                <w:tcPr>
                  <w:tcW w:w="8575" w:type="dxa"/>
                  <w:shd w:val="clear" w:color="auto" w:fill="FFFFFF"/>
                  <w:tcMar>
                    <w:top w:w="0" w:type="dxa"/>
                    <w:left w:w="0" w:type="dxa"/>
                    <w:bottom w:w="0" w:type="dxa"/>
                    <w:right w:w="0" w:type="dxa"/>
                  </w:tcMar>
                  <w:hideMark/>
                </w:tcPr>
                <w:p w14:paraId="0EE2F1F8" w14:textId="77777777" w:rsidR="007B1983" w:rsidRDefault="007B1983" w:rsidP="007B1983">
                  <w:pPr>
                    <w:rPr>
                      <w:rFonts w:ascii="Arial" w:hAnsi="Arial" w:cs="Arial"/>
                      <w:color w:val="1A1A1A"/>
                      <w:sz w:val="21"/>
                      <w:szCs w:val="21"/>
                    </w:rPr>
                  </w:pPr>
                  <w:r>
                    <w:rPr>
                      <w:rFonts w:ascii="Arial" w:hAnsi="Arial" w:cs="Arial"/>
                      <w:b/>
                      <w:bCs/>
                      <w:color w:val="1A1A1A"/>
                      <w:sz w:val="21"/>
                      <w:szCs w:val="21"/>
                    </w:rPr>
                    <w:lastRenderedPageBreak/>
                    <w:t>18</w:t>
                  </w:r>
                  <w:r>
                    <w:rPr>
                      <w:rFonts w:ascii="Arial" w:hAnsi="Arial" w:cs="Arial"/>
                      <w:color w:val="1A1A1A"/>
                      <w:sz w:val="21"/>
                      <w:szCs w:val="21"/>
                    </w:rPr>
                    <w:t>. A pharmaceutical composition comprising a compound of </w:t>
                  </w:r>
                  <w:hyperlink r:id="rId593" w:anchor="CLM-00017" w:history="1">
                    <w:r>
                      <w:rPr>
                        <w:rStyle w:val="Hyperlink"/>
                        <w:rFonts w:ascii="Arial" w:hAnsi="Arial" w:cs="Arial"/>
                        <w:b/>
                        <w:bCs/>
                        <w:color w:val="1A1A1A"/>
                        <w:sz w:val="21"/>
                        <w:szCs w:val="21"/>
                      </w:rPr>
                      <w:t>claim 17</w:t>
                    </w:r>
                  </w:hyperlink>
                  <w:r>
                    <w:rPr>
                      <w:rFonts w:ascii="Arial" w:hAnsi="Arial" w:cs="Arial"/>
                      <w:color w:val="1A1A1A"/>
                      <w:sz w:val="21"/>
                      <w:szCs w:val="21"/>
                    </w:rPr>
                    <w:t> and a pharmaceutically acceptable carrier.</w:t>
                  </w:r>
                </w:p>
              </w:tc>
            </w:tr>
            <w:tr w:rsidR="007B1983" w14:paraId="54BFA8C8" w14:textId="77777777" w:rsidTr="007B1983">
              <w:tc>
                <w:tcPr>
                  <w:tcW w:w="8575" w:type="dxa"/>
                  <w:shd w:val="clear" w:color="auto" w:fill="FFFFFF"/>
                  <w:tcMar>
                    <w:top w:w="0" w:type="dxa"/>
                    <w:left w:w="0" w:type="dxa"/>
                    <w:bottom w:w="0" w:type="dxa"/>
                    <w:right w:w="0" w:type="dxa"/>
                  </w:tcMar>
                  <w:hideMark/>
                </w:tcPr>
                <w:p w14:paraId="6C640924" w14:textId="77777777" w:rsidR="007B1983" w:rsidRDefault="007B1983" w:rsidP="007B1983">
                  <w:pPr>
                    <w:rPr>
                      <w:rFonts w:ascii="Arial" w:hAnsi="Arial" w:cs="Arial"/>
                      <w:color w:val="1A1A1A"/>
                      <w:sz w:val="21"/>
                      <w:szCs w:val="21"/>
                    </w:rPr>
                  </w:pPr>
                  <w:r>
                    <w:rPr>
                      <w:rFonts w:ascii="Arial" w:hAnsi="Arial" w:cs="Arial"/>
                      <w:b/>
                      <w:bCs/>
                      <w:color w:val="1A1A1A"/>
                      <w:sz w:val="21"/>
                      <w:szCs w:val="21"/>
                    </w:rPr>
                    <w:t>19</w:t>
                  </w:r>
                  <w:r>
                    <w:rPr>
                      <w:rFonts w:ascii="Arial" w:hAnsi="Arial" w:cs="Arial"/>
                      <w:color w:val="1A1A1A"/>
                      <w:sz w:val="21"/>
                      <w:szCs w:val="21"/>
                    </w:rPr>
                    <w:t>. The pharmaceutical composition of </w:t>
                  </w:r>
                  <w:hyperlink r:id="rId594" w:anchor="CLM-00018" w:history="1">
                    <w:r>
                      <w:rPr>
                        <w:rStyle w:val="Hyperlink"/>
                        <w:rFonts w:ascii="Arial" w:hAnsi="Arial" w:cs="Arial"/>
                        <w:b/>
                        <w:bCs/>
                        <w:color w:val="1A1A1A"/>
                        <w:sz w:val="21"/>
                        <w:szCs w:val="21"/>
                      </w:rPr>
                      <w:t>claim 18</w:t>
                    </w:r>
                  </w:hyperlink>
                  <w:r>
                    <w:rPr>
                      <w:rFonts w:ascii="Arial" w:hAnsi="Arial" w:cs="Arial"/>
                      <w:color w:val="1A1A1A"/>
                      <w:sz w:val="21"/>
                      <w:szCs w:val="21"/>
                    </w:rPr>
                    <w:t>, wherein said pharmaceutical composition is formulated for topical eye drop, topical paste, ocular solution, device-drug delivery, oral admiration, buccal admiration, rectal admiration, topical admiration, transdermal admiration, transmucosal admiration, lozenge, spray, intravenous admiration, oral solution, nasal spray, cream, dermal ointment, gels, lotions, suspension, oral spray, buccal mucosal layer tablet, parenteral administration, syrup, or injection.</w:t>
                  </w:r>
                </w:p>
              </w:tc>
            </w:tr>
            <w:tr w:rsidR="007B1983" w14:paraId="37430177" w14:textId="77777777" w:rsidTr="007B1983">
              <w:tc>
                <w:tcPr>
                  <w:tcW w:w="8575" w:type="dxa"/>
                  <w:shd w:val="clear" w:color="auto" w:fill="FFFFFF"/>
                  <w:tcMar>
                    <w:top w:w="0" w:type="dxa"/>
                    <w:left w:w="0" w:type="dxa"/>
                    <w:bottom w:w="0" w:type="dxa"/>
                    <w:right w:w="0" w:type="dxa"/>
                  </w:tcMar>
                  <w:hideMark/>
                </w:tcPr>
                <w:p w14:paraId="57BAE07D" w14:textId="77777777" w:rsidR="007B1983" w:rsidRDefault="007B1983" w:rsidP="007B1983">
                  <w:pPr>
                    <w:rPr>
                      <w:rFonts w:ascii="Arial" w:hAnsi="Arial" w:cs="Arial"/>
                      <w:color w:val="1A1A1A"/>
                      <w:sz w:val="21"/>
                      <w:szCs w:val="21"/>
                    </w:rPr>
                  </w:pPr>
                  <w:r>
                    <w:rPr>
                      <w:rFonts w:ascii="Arial" w:hAnsi="Arial" w:cs="Arial"/>
                      <w:b/>
                      <w:bCs/>
                      <w:color w:val="1A1A1A"/>
                      <w:sz w:val="21"/>
                      <w:szCs w:val="21"/>
                    </w:rPr>
                    <w:t>20</w:t>
                  </w:r>
                  <w:r>
                    <w:rPr>
                      <w:rFonts w:ascii="Arial" w:hAnsi="Arial" w:cs="Arial"/>
                      <w:color w:val="1A1A1A"/>
                      <w:sz w:val="21"/>
                      <w:szCs w:val="21"/>
                    </w:rPr>
                    <w:t>. The pharmaceutical compositions of </w:t>
                  </w:r>
                  <w:hyperlink r:id="rId595" w:anchor="CLM-00019" w:history="1">
                    <w:r>
                      <w:rPr>
                        <w:rStyle w:val="Hyperlink"/>
                        <w:rFonts w:ascii="Arial" w:hAnsi="Arial" w:cs="Arial"/>
                        <w:b/>
                        <w:bCs/>
                        <w:color w:val="1A1A1A"/>
                        <w:sz w:val="21"/>
                        <w:szCs w:val="21"/>
                      </w:rPr>
                      <w:t>claim 19</w:t>
                    </w:r>
                  </w:hyperlink>
                  <w:r>
                    <w:rPr>
                      <w:rFonts w:ascii="Arial" w:hAnsi="Arial" w:cs="Arial"/>
                      <w:color w:val="1A1A1A"/>
                      <w:sz w:val="21"/>
                      <w:szCs w:val="21"/>
                    </w:rPr>
                    <w:t>, wherein said pharmaceutical compositions are formulated for the treatment of eye disorders and skin diseases.</w:t>
                  </w:r>
                </w:p>
              </w:tc>
            </w:tr>
          </w:tbl>
          <w:p w14:paraId="75F6F58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1E3743B2" w14:textId="77099E3D" w:rsidR="000D0456" w:rsidRDefault="007B1983">
            <w:pPr>
              <w:cnfStyle w:val="000000000000" w:firstRow="0" w:lastRow="0" w:firstColumn="0" w:lastColumn="0" w:oddVBand="0" w:evenVBand="0" w:oddHBand="0" w:evenHBand="0" w:firstRowFirstColumn="0" w:firstRowLastColumn="0" w:lastRowFirstColumn="0" w:lastRowLastColumn="0"/>
            </w:pPr>
            <w:proofErr w:type="gramStart"/>
            <w:r>
              <w:rPr>
                <w:rFonts w:ascii="Arial" w:hAnsi="Arial" w:cs="Arial"/>
                <w:color w:val="1A1A1A"/>
                <w:sz w:val="21"/>
                <w:szCs w:val="21"/>
                <w:shd w:val="clear" w:color="auto" w:fill="FFFFFF"/>
              </w:rPr>
              <w:lastRenderedPageBreak/>
              <w:t>he</w:t>
            </w:r>
            <w:proofErr w:type="gramEnd"/>
            <w:r>
              <w:rPr>
                <w:rFonts w:ascii="Arial" w:hAnsi="Arial" w:cs="Arial"/>
                <w:color w:val="1A1A1A"/>
                <w:sz w:val="21"/>
                <w:szCs w:val="21"/>
                <w:shd w:val="clear" w:color="auto" w:fill="FFFFFF"/>
              </w:rPr>
              <w:t xml:space="preserve"> pharmaceutical compositions may be formulated for oral administration, intravenous, spray, parenteral, lozenge, solution, syrup, sachet, transder</w:t>
            </w:r>
            <w:r>
              <w:rPr>
                <w:rFonts w:ascii="Arial" w:hAnsi="Arial" w:cs="Arial"/>
                <w:color w:val="1A1A1A"/>
                <w:sz w:val="21"/>
                <w:szCs w:val="21"/>
                <w:shd w:val="clear" w:color="auto" w:fill="FFFFFF"/>
              </w:rPr>
              <w:t>mal administration, or injection. Such compositions may be used to treatment of inflammation or its associated complications.</w:t>
            </w:r>
          </w:p>
        </w:tc>
        <w:tc>
          <w:tcPr>
            <w:tcW w:w="1366" w:type="dxa"/>
          </w:tcPr>
          <w:p w14:paraId="74D2E285" w14:textId="77777777" w:rsidR="000D0456" w:rsidRDefault="007B1983">
            <w:pPr>
              <w:cnfStyle w:val="000000000000" w:firstRow="0" w:lastRow="0" w:firstColumn="0" w:lastColumn="0" w:oddVBand="0" w:evenVBand="0" w:oddHBand="0" w:evenHBand="0" w:firstRowFirstColumn="0" w:firstRowLastColumn="0" w:lastRowFirstColumn="0" w:lastRowLastColumn="0"/>
            </w:pPr>
            <w:r w:rsidRPr="007B1983">
              <w:lastRenderedPageBreak/>
              <w:drawing>
                <wp:inline distT="0" distB="0" distL="0" distR="0" wp14:anchorId="283D349B" wp14:editId="0A8AE574">
                  <wp:extent cx="730250" cy="800735"/>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6" cstate="print">
                            <a:extLst>
                              <a:ext uri="{28A0092B-C50C-407E-A947-70E740481C1C}">
                                <a14:useLocalDpi xmlns:a14="http://schemas.microsoft.com/office/drawing/2010/main" val="0"/>
                              </a:ext>
                            </a:extLst>
                          </a:blip>
                          <a:srcRect/>
                          <a:stretch>
                            <a:fillRect/>
                          </a:stretch>
                        </pic:blipFill>
                        <pic:spPr bwMode="auto">
                          <a:xfrm>
                            <a:off x="0" y="0"/>
                            <a:ext cx="730250" cy="800735"/>
                          </a:xfrm>
                          <a:prstGeom prst="rect">
                            <a:avLst/>
                          </a:prstGeom>
                          <a:noFill/>
                          <a:ln>
                            <a:noFill/>
                          </a:ln>
                        </pic:spPr>
                      </pic:pic>
                    </a:graphicData>
                  </a:graphic>
                </wp:inline>
              </w:drawing>
            </w:r>
          </w:p>
          <w:p w14:paraId="6331988B" w14:textId="77777777" w:rsidR="007B1983" w:rsidRDefault="007B1983">
            <w:pPr>
              <w:cnfStyle w:val="000000000000" w:firstRow="0" w:lastRow="0" w:firstColumn="0" w:lastColumn="0" w:oddVBand="0" w:evenVBand="0" w:oddHBand="0" w:evenHBand="0" w:firstRowFirstColumn="0" w:firstRowLastColumn="0" w:lastRowFirstColumn="0" w:lastRowLastColumn="0"/>
            </w:pPr>
          </w:p>
          <w:p w14:paraId="5EED506B" w14:textId="77777777" w:rsidR="007B1983" w:rsidRDefault="007B1983">
            <w:pPr>
              <w:cnfStyle w:val="000000000000" w:firstRow="0" w:lastRow="0" w:firstColumn="0" w:lastColumn="0" w:oddVBand="0" w:evenVBand="0" w:oddHBand="0" w:evenHBand="0" w:firstRowFirstColumn="0" w:firstRowLastColumn="0" w:lastRowFirstColumn="0" w:lastRowLastColumn="0"/>
            </w:pPr>
          </w:p>
          <w:p w14:paraId="5EDFD558" w14:textId="77777777" w:rsidR="007B1983" w:rsidRDefault="007B1983">
            <w:pPr>
              <w:cnfStyle w:val="000000000000" w:firstRow="0" w:lastRow="0" w:firstColumn="0" w:lastColumn="0" w:oddVBand="0" w:evenVBand="0" w:oddHBand="0" w:evenHBand="0" w:firstRowFirstColumn="0" w:firstRowLastColumn="0" w:lastRowFirstColumn="0" w:lastRowLastColumn="0"/>
            </w:pPr>
            <w:r w:rsidRPr="007B1983">
              <w:drawing>
                <wp:inline distT="0" distB="0" distL="0" distR="0" wp14:anchorId="4FFF7739" wp14:editId="280EF472">
                  <wp:extent cx="730250" cy="1741805"/>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7" cstate="print">
                            <a:extLst>
                              <a:ext uri="{28A0092B-C50C-407E-A947-70E740481C1C}">
                                <a14:useLocalDpi xmlns:a14="http://schemas.microsoft.com/office/drawing/2010/main" val="0"/>
                              </a:ext>
                            </a:extLst>
                          </a:blip>
                          <a:srcRect/>
                          <a:stretch>
                            <a:fillRect/>
                          </a:stretch>
                        </pic:blipFill>
                        <pic:spPr bwMode="auto">
                          <a:xfrm>
                            <a:off x="0" y="0"/>
                            <a:ext cx="730250" cy="1741805"/>
                          </a:xfrm>
                          <a:prstGeom prst="rect">
                            <a:avLst/>
                          </a:prstGeom>
                          <a:noFill/>
                          <a:ln>
                            <a:noFill/>
                          </a:ln>
                        </pic:spPr>
                      </pic:pic>
                    </a:graphicData>
                  </a:graphic>
                </wp:inline>
              </w:drawing>
            </w:r>
          </w:p>
          <w:p w14:paraId="7E79E4E1" w14:textId="77777777" w:rsidR="007B1983" w:rsidRDefault="007B1983">
            <w:pPr>
              <w:cnfStyle w:val="000000000000" w:firstRow="0" w:lastRow="0" w:firstColumn="0" w:lastColumn="0" w:oddVBand="0" w:evenVBand="0" w:oddHBand="0" w:evenHBand="0" w:firstRowFirstColumn="0" w:firstRowLastColumn="0" w:lastRowFirstColumn="0" w:lastRowLastColumn="0"/>
            </w:pPr>
          </w:p>
          <w:p w14:paraId="503BFB3B" w14:textId="77777777" w:rsidR="007B1983" w:rsidRDefault="007B1983">
            <w:pPr>
              <w:cnfStyle w:val="000000000000" w:firstRow="0" w:lastRow="0" w:firstColumn="0" w:lastColumn="0" w:oddVBand="0" w:evenVBand="0" w:oddHBand="0" w:evenHBand="0" w:firstRowFirstColumn="0" w:firstRowLastColumn="0" w:lastRowFirstColumn="0" w:lastRowLastColumn="0"/>
            </w:pPr>
          </w:p>
          <w:p w14:paraId="4C2DFCDE" w14:textId="77777777" w:rsidR="007B1983" w:rsidRDefault="007B1983">
            <w:pPr>
              <w:cnfStyle w:val="000000000000" w:firstRow="0" w:lastRow="0" w:firstColumn="0" w:lastColumn="0" w:oddVBand="0" w:evenVBand="0" w:oddHBand="0" w:evenHBand="0" w:firstRowFirstColumn="0" w:firstRowLastColumn="0" w:lastRowFirstColumn="0" w:lastRowLastColumn="0"/>
            </w:pPr>
            <w:r w:rsidRPr="007B1983">
              <w:lastRenderedPageBreak/>
              <w:drawing>
                <wp:inline distT="0" distB="0" distL="0" distR="0" wp14:anchorId="6A957B8B" wp14:editId="3CBE00BA">
                  <wp:extent cx="730250" cy="1024255"/>
                  <wp:effectExtent l="0" t="0" r="0" b="444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8" cstate="print">
                            <a:extLst>
                              <a:ext uri="{28A0092B-C50C-407E-A947-70E740481C1C}">
                                <a14:useLocalDpi xmlns:a14="http://schemas.microsoft.com/office/drawing/2010/main" val="0"/>
                              </a:ext>
                            </a:extLst>
                          </a:blip>
                          <a:srcRect/>
                          <a:stretch>
                            <a:fillRect/>
                          </a:stretch>
                        </pic:blipFill>
                        <pic:spPr bwMode="auto">
                          <a:xfrm>
                            <a:off x="0" y="0"/>
                            <a:ext cx="730250" cy="1024255"/>
                          </a:xfrm>
                          <a:prstGeom prst="rect">
                            <a:avLst/>
                          </a:prstGeom>
                          <a:noFill/>
                          <a:ln>
                            <a:noFill/>
                          </a:ln>
                        </pic:spPr>
                      </pic:pic>
                    </a:graphicData>
                  </a:graphic>
                </wp:inline>
              </w:drawing>
            </w:r>
          </w:p>
          <w:p w14:paraId="1D0211FC" w14:textId="77777777" w:rsidR="007B1983" w:rsidRDefault="007B1983">
            <w:pPr>
              <w:cnfStyle w:val="000000000000" w:firstRow="0" w:lastRow="0" w:firstColumn="0" w:lastColumn="0" w:oddVBand="0" w:evenVBand="0" w:oddHBand="0" w:evenHBand="0" w:firstRowFirstColumn="0" w:firstRowLastColumn="0" w:lastRowFirstColumn="0" w:lastRowLastColumn="0"/>
            </w:pPr>
          </w:p>
          <w:p w14:paraId="33042B13" w14:textId="77777777" w:rsidR="007B1983" w:rsidRDefault="007B198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AEC1CA0" wp14:editId="7DCA8733">
                  <wp:extent cx="730250" cy="122047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9" cstate="print">
                            <a:extLst>
                              <a:ext uri="{28A0092B-C50C-407E-A947-70E740481C1C}">
                                <a14:useLocalDpi xmlns:a14="http://schemas.microsoft.com/office/drawing/2010/main" val="0"/>
                              </a:ext>
                            </a:extLst>
                          </a:blip>
                          <a:srcRect/>
                          <a:stretch>
                            <a:fillRect/>
                          </a:stretch>
                        </pic:blipFill>
                        <pic:spPr bwMode="auto">
                          <a:xfrm>
                            <a:off x="0" y="0"/>
                            <a:ext cx="730250" cy="1220470"/>
                          </a:xfrm>
                          <a:prstGeom prst="rect">
                            <a:avLst/>
                          </a:prstGeom>
                          <a:noFill/>
                          <a:ln>
                            <a:noFill/>
                          </a:ln>
                        </pic:spPr>
                      </pic:pic>
                    </a:graphicData>
                  </a:graphic>
                </wp:inline>
              </w:drawing>
            </w:r>
          </w:p>
          <w:p w14:paraId="789616FD" w14:textId="77777777" w:rsidR="007B1983" w:rsidRDefault="007B1983">
            <w:pPr>
              <w:cnfStyle w:val="000000000000" w:firstRow="0" w:lastRow="0" w:firstColumn="0" w:lastColumn="0" w:oddVBand="0" w:evenVBand="0" w:oddHBand="0" w:evenHBand="0" w:firstRowFirstColumn="0" w:firstRowLastColumn="0" w:lastRowFirstColumn="0" w:lastRowLastColumn="0"/>
            </w:pPr>
          </w:p>
          <w:p w14:paraId="492CC7EC" w14:textId="41F53F9C" w:rsidR="007B1983" w:rsidRDefault="007B1983">
            <w:pPr>
              <w:cnfStyle w:val="000000000000" w:firstRow="0" w:lastRow="0" w:firstColumn="0" w:lastColumn="0" w:oddVBand="0" w:evenVBand="0" w:oddHBand="0" w:evenHBand="0" w:firstRowFirstColumn="0" w:firstRowLastColumn="0" w:lastRowFirstColumn="0" w:lastRowLastColumn="0"/>
            </w:pPr>
          </w:p>
        </w:tc>
      </w:tr>
      <w:tr w:rsidR="005C4F51" w14:paraId="1A28AC27"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229E93A6" w14:textId="6E0C9D06" w:rsidR="000D0456" w:rsidRDefault="007B1983">
            <w:r>
              <w:lastRenderedPageBreak/>
              <w:t>38</w:t>
            </w:r>
          </w:p>
        </w:tc>
        <w:tc>
          <w:tcPr>
            <w:tcW w:w="1712" w:type="dxa"/>
          </w:tcPr>
          <w:p w14:paraId="38931CB9" w14:textId="112281FF" w:rsidR="000D0456" w:rsidRDefault="007B1983">
            <w:pPr>
              <w:cnfStyle w:val="000000000000" w:firstRow="0" w:lastRow="0" w:firstColumn="0" w:lastColumn="0" w:oddVBand="0" w:evenVBand="0" w:oddHBand="0" w:evenHBand="0" w:firstRowFirstColumn="0" w:firstRowLastColumn="0" w:lastRowFirstColumn="0" w:lastRowLastColumn="0"/>
            </w:pPr>
            <w:r w:rsidRPr="007B1983">
              <w:rPr>
                <w:b/>
                <w:bCs/>
              </w:rPr>
              <w:t>US20220033360</w:t>
            </w:r>
          </w:p>
        </w:tc>
        <w:tc>
          <w:tcPr>
            <w:tcW w:w="708" w:type="dxa"/>
          </w:tcPr>
          <w:p w14:paraId="7EC1C1BD" w14:textId="28ABE411" w:rsidR="000D0456" w:rsidRDefault="007B1983">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3F49347F" w14:textId="77777777" w:rsidR="000D0456" w:rsidRDefault="007B1983" w:rsidP="007B1983">
            <w:pPr>
              <w:jc w:val="center"/>
              <w:cnfStyle w:val="000000000000" w:firstRow="0" w:lastRow="0" w:firstColumn="0" w:lastColumn="0" w:oddVBand="0" w:evenVBand="0" w:oddHBand="0" w:evenHBand="0" w:firstRowFirstColumn="0" w:firstRowLastColumn="0" w:lastRowFirstColumn="0" w:lastRowLastColumn="0"/>
            </w:pPr>
            <w:r w:rsidRPr="007B1983">
              <w:drawing>
                <wp:inline distT="0" distB="0" distL="0" distR="0" wp14:anchorId="46C65F92" wp14:editId="747BCCB3">
                  <wp:extent cx="2678430" cy="1043940"/>
                  <wp:effectExtent l="0" t="0" r="7620" b="381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2678430" cy="1043940"/>
                          </a:xfrm>
                          <a:prstGeom prst="rect">
                            <a:avLst/>
                          </a:prstGeom>
                          <a:noFill/>
                          <a:ln>
                            <a:noFill/>
                          </a:ln>
                        </pic:spPr>
                      </pic:pic>
                    </a:graphicData>
                  </a:graphic>
                </wp:inline>
              </w:drawing>
            </w:r>
          </w:p>
          <w:p w14:paraId="3AF66361" w14:textId="77777777" w:rsidR="007B1983" w:rsidRDefault="007B1983" w:rsidP="007B1983">
            <w:pPr>
              <w:jc w:val="center"/>
              <w:cnfStyle w:val="000000000000" w:firstRow="0" w:lastRow="0" w:firstColumn="0" w:lastColumn="0" w:oddVBand="0" w:evenVBand="0" w:oddHBand="0" w:evenHBand="0" w:firstRowFirstColumn="0" w:firstRowLastColumn="0" w:lastRowFirstColumn="0" w:lastRowLastColumn="0"/>
            </w:pPr>
          </w:p>
          <w:p w14:paraId="1211DC08" w14:textId="77777777" w:rsidR="007B1983" w:rsidRDefault="007B1983" w:rsidP="007B1983">
            <w:pPr>
              <w:jc w:val="center"/>
              <w:cnfStyle w:val="000000000000" w:firstRow="0" w:lastRow="0" w:firstColumn="0" w:lastColumn="0" w:oddVBand="0" w:evenVBand="0" w:oddHBand="0" w:evenHBand="0" w:firstRowFirstColumn="0" w:firstRowLastColumn="0" w:lastRowFirstColumn="0" w:lastRowLastColumn="0"/>
            </w:pPr>
          </w:p>
          <w:p w14:paraId="01C0D6A8" w14:textId="77777777" w:rsidR="007B1983" w:rsidRDefault="007B1983" w:rsidP="007B1983">
            <w:pPr>
              <w:jc w:val="center"/>
              <w:cnfStyle w:val="000000000000" w:firstRow="0" w:lastRow="0" w:firstColumn="0" w:lastColumn="0" w:oddVBand="0" w:evenVBand="0" w:oddHBand="0" w:evenHBand="0" w:firstRowFirstColumn="0" w:firstRowLastColumn="0" w:lastRowFirstColumn="0" w:lastRowLastColumn="0"/>
            </w:pPr>
          </w:p>
          <w:p w14:paraId="021255AD" w14:textId="77777777" w:rsidR="007B1983" w:rsidRDefault="007B1983" w:rsidP="007B1983">
            <w:pPr>
              <w:jc w:val="center"/>
              <w:cnfStyle w:val="000000000000" w:firstRow="0" w:lastRow="0" w:firstColumn="0" w:lastColumn="0" w:oddVBand="0" w:evenVBand="0" w:oddHBand="0" w:evenHBand="0" w:firstRowFirstColumn="0" w:firstRowLastColumn="0" w:lastRowFirstColumn="0" w:lastRowLastColumn="0"/>
            </w:pPr>
          </w:p>
          <w:p w14:paraId="49D02A43" w14:textId="77777777" w:rsidR="007B1983" w:rsidRDefault="007B1983" w:rsidP="007B1983">
            <w:pPr>
              <w:jc w:val="center"/>
              <w:cnfStyle w:val="000000000000" w:firstRow="0" w:lastRow="0" w:firstColumn="0" w:lastColumn="0" w:oddVBand="0" w:evenVBand="0" w:oddHBand="0" w:evenHBand="0" w:firstRowFirstColumn="0" w:firstRowLastColumn="0" w:lastRowFirstColumn="0" w:lastRowLastColumn="0"/>
            </w:pPr>
          </w:p>
          <w:p w14:paraId="247756B7" w14:textId="77777777" w:rsidR="007B1983" w:rsidRDefault="007B1983" w:rsidP="007B1983">
            <w:pPr>
              <w:jc w:val="center"/>
              <w:cnfStyle w:val="000000000000" w:firstRow="0" w:lastRow="0" w:firstColumn="0" w:lastColumn="0" w:oddVBand="0" w:evenVBand="0" w:oddHBand="0" w:evenHBand="0" w:firstRowFirstColumn="0" w:firstRowLastColumn="0" w:lastRowFirstColumn="0" w:lastRowLastColumn="0"/>
            </w:pPr>
            <w:r w:rsidRPr="007B1983">
              <w:lastRenderedPageBreak/>
              <w:drawing>
                <wp:inline distT="0" distB="0" distL="0" distR="0" wp14:anchorId="5DE2FACA" wp14:editId="489A8EF2">
                  <wp:extent cx="2466340" cy="108966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2466340" cy="1089660"/>
                          </a:xfrm>
                          <a:prstGeom prst="rect">
                            <a:avLst/>
                          </a:prstGeom>
                          <a:noFill/>
                          <a:ln>
                            <a:noFill/>
                          </a:ln>
                        </pic:spPr>
                      </pic:pic>
                    </a:graphicData>
                  </a:graphic>
                </wp:inline>
              </w:drawing>
            </w:r>
          </w:p>
          <w:p w14:paraId="56976EC2" w14:textId="77777777" w:rsidR="007B1983" w:rsidRDefault="007B1983" w:rsidP="007B1983">
            <w:pPr>
              <w:jc w:val="center"/>
              <w:cnfStyle w:val="000000000000" w:firstRow="0" w:lastRow="0" w:firstColumn="0" w:lastColumn="0" w:oddVBand="0" w:evenVBand="0" w:oddHBand="0" w:evenHBand="0" w:firstRowFirstColumn="0" w:firstRowLastColumn="0" w:lastRowFirstColumn="0" w:lastRowLastColumn="0"/>
            </w:pPr>
          </w:p>
          <w:p w14:paraId="1D1961D0" w14:textId="77777777" w:rsidR="007B1983" w:rsidRDefault="007B1983" w:rsidP="007B1983">
            <w:pPr>
              <w:jc w:val="center"/>
              <w:cnfStyle w:val="000000000000" w:firstRow="0" w:lastRow="0" w:firstColumn="0" w:lastColumn="0" w:oddVBand="0" w:evenVBand="0" w:oddHBand="0" w:evenHBand="0" w:firstRowFirstColumn="0" w:firstRowLastColumn="0" w:lastRowFirstColumn="0" w:lastRowLastColumn="0"/>
            </w:pPr>
            <w:r w:rsidRPr="007B1983">
              <w:drawing>
                <wp:inline distT="0" distB="0" distL="0" distR="0" wp14:anchorId="059B9331" wp14:editId="295D167C">
                  <wp:extent cx="3121660" cy="1884045"/>
                  <wp:effectExtent l="0" t="0" r="2540" b="190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3121660" cy="1884045"/>
                          </a:xfrm>
                          <a:prstGeom prst="rect">
                            <a:avLst/>
                          </a:prstGeom>
                          <a:noFill/>
                          <a:ln>
                            <a:noFill/>
                          </a:ln>
                        </pic:spPr>
                      </pic:pic>
                    </a:graphicData>
                  </a:graphic>
                </wp:inline>
              </w:drawing>
            </w:r>
          </w:p>
          <w:p w14:paraId="7293F270" w14:textId="77777777" w:rsidR="007B1983" w:rsidRDefault="007B1983" w:rsidP="007B1983">
            <w:pPr>
              <w:jc w:val="center"/>
              <w:cnfStyle w:val="000000000000" w:firstRow="0" w:lastRow="0" w:firstColumn="0" w:lastColumn="0" w:oddVBand="0" w:evenVBand="0" w:oddHBand="0" w:evenHBand="0" w:firstRowFirstColumn="0" w:firstRowLastColumn="0" w:lastRowFirstColumn="0" w:lastRowLastColumn="0"/>
            </w:pPr>
          </w:p>
          <w:p w14:paraId="42731411" w14:textId="77777777" w:rsidR="007B1983" w:rsidRDefault="007B1983" w:rsidP="007B1983">
            <w:pPr>
              <w:jc w:val="center"/>
              <w:cnfStyle w:val="000000000000" w:firstRow="0" w:lastRow="0" w:firstColumn="0" w:lastColumn="0" w:oddVBand="0" w:evenVBand="0" w:oddHBand="0" w:evenHBand="0" w:firstRowFirstColumn="0" w:firstRowLastColumn="0" w:lastRowFirstColumn="0" w:lastRowLastColumn="0"/>
            </w:pPr>
            <w:r w:rsidRPr="007B1983">
              <w:drawing>
                <wp:inline distT="0" distB="0" distL="0" distR="0" wp14:anchorId="73FF5FDC" wp14:editId="538E0118">
                  <wp:extent cx="2346325" cy="87757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2346325" cy="877570"/>
                          </a:xfrm>
                          <a:prstGeom prst="rect">
                            <a:avLst/>
                          </a:prstGeom>
                          <a:noFill/>
                          <a:ln>
                            <a:noFill/>
                          </a:ln>
                        </pic:spPr>
                      </pic:pic>
                    </a:graphicData>
                  </a:graphic>
                </wp:inline>
              </w:drawing>
            </w:r>
          </w:p>
          <w:p w14:paraId="4635F525" w14:textId="77777777" w:rsidR="007B1983" w:rsidRDefault="007B1983" w:rsidP="007B1983">
            <w:pPr>
              <w:jc w:val="center"/>
              <w:cnfStyle w:val="000000000000" w:firstRow="0" w:lastRow="0" w:firstColumn="0" w:lastColumn="0" w:oddVBand="0" w:evenVBand="0" w:oddHBand="0" w:evenHBand="0" w:firstRowFirstColumn="0" w:firstRowLastColumn="0" w:lastRowFirstColumn="0" w:lastRowLastColumn="0"/>
            </w:pPr>
          </w:p>
          <w:p w14:paraId="6A327C60" w14:textId="53D5A55E" w:rsidR="007B1983" w:rsidRDefault="007B1983" w:rsidP="007B1983">
            <w:pPr>
              <w:jc w:val="center"/>
              <w:cnfStyle w:val="000000000000" w:firstRow="0" w:lastRow="0" w:firstColumn="0" w:lastColumn="0" w:oddVBand="0" w:evenVBand="0" w:oddHBand="0" w:evenHBand="0" w:firstRowFirstColumn="0" w:firstRowLastColumn="0" w:lastRowFirstColumn="0" w:lastRowLastColumn="0"/>
            </w:pPr>
          </w:p>
        </w:tc>
        <w:tc>
          <w:tcPr>
            <w:tcW w:w="4536" w:type="dxa"/>
          </w:tcPr>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104"/>
            </w:tblGrid>
            <w:tr w:rsidR="0068230E" w14:paraId="2969A30B" w14:textId="77777777" w:rsidTr="0068230E">
              <w:tc>
                <w:tcPr>
                  <w:tcW w:w="8575" w:type="dxa"/>
                  <w:shd w:val="clear" w:color="auto" w:fill="FFFFFF"/>
                  <w:tcMar>
                    <w:top w:w="0" w:type="dxa"/>
                    <w:left w:w="0" w:type="dxa"/>
                    <w:bottom w:w="0" w:type="dxa"/>
                    <w:right w:w="0" w:type="dxa"/>
                  </w:tcMar>
                  <w:hideMark/>
                </w:tcPr>
                <w:p w14:paraId="44FBBD35" w14:textId="77777777" w:rsidR="0068230E" w:rsidRDefault="0068230E" w:rsidP="0068230E">
                  <w:pPr>
                    <w:rPr>
                      <w:rFonts w:ascii="Arial" w:hAnsi="Arial" w:cs="Arial"/>
                      <w:color w:val="1A1A1A"/>
                      <w:sz w:val="21"/>
                      <w:szCs w:val="21"/>
                    </w:rPr>
                  </w:pPr>
                  <w:r>
                    <w:rPr>
                      <w:rFonts w:ascii="Arial" w:hAnsi="Arial" w:cs="Arial"/>
                      <w:b/>
                      <w:bCs/>
                      <w:color w:val="1A1A1A"/>
                      <w:sz w:val="21"/>
                      <w:szCs w:val="21"/>
                    </w:rPr>
                    <w:lastRenderedPageBreak/>
                    <w:t>1</w:t>
                  </w:r>
                  <w:r>
                    <w:rPr>
                      <w:rFonts w:ascii="Arial" w:hAnsi="Arial" w:cs="Arial"/>
                      <w:color w:val="1A1A1A"/>
                      <w:sz w:val="21"/>
                      <w:szCs w:val="21"/>
                    </w:rPr>
                    <w:t>. A compound of Formula I:</w:t>
                  </w:r>
                </w:p>
                <w:p w14:paraId="08967825" w14:textId="10AD7F31" w:rsidR="0068230E" w:rsidRDefault="0068230E" w:rsidP="0068230E">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7E0E8B23" wp14:editId="35F199FE">
                        <wp:extent cx="1847215" cy="932815"/>
                        <wp:effectExtent l="0" t="0" r="635" b="63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1847215" cy="932815"/>
                                </a:xfrm>
                                <a:prstGeom prst="rect">
                                  <a:avLst/>
                                </a:prstGeom>
                                <a:noFill/>
                                <a:ln>
                                  <a:noFill/>
                                </a:ln>
                              </pic:spPr>
                            </pic:pic>
                          </a:graphicData>
                        </a:graphic>
                      </wp:inline>
                    </w:drawing>
                  </w:r>
                  <w:r>
                    <w:rPr>
                      <w:rFonts w:ascii="Arial" w:hAnsi="Arial" w:cs="Arial"/>
                      <w:color w:val="1A1A1A"/>
                      <w:sz w:val="21"/>
                      <w:szCs w:val="21"/>
                    </w:rPr>
                    <w:t> </w:t>
                  </w:r>
                  <w:hyperlink r:id="rId604"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605" w:tgtFrame="_blank" w:history="1">
                    <w:r>
                      <w:rPr>
                        <w:rStyle w:val="Hyperlink"/>
                        <w:rFonts w:ascii="Arial" w:hAnsi="Arial" w:cs="Arial"/>
                        <w:color w:val="1A1A1A"/>
                        <w:sz w:val="21"/>
                        <w:szCs w:val="21"/>
                      </w:rPr>
                      <w:t>(CDX)</w:t>
                    </w:r>
                  </w:hyperlink>
                </w:p>
                <w:p w14:paraId="0F8BC769" w14:textId="77777777" w:rsidR="0068230E" w:rsidRDefault="0068230E" w:rsidP="0068230E">
                  <w:pPr>
                    <w:rPr>
                      <w:rFonts w:ascii="Arial" w:hAnsi="Arial" w:cs="Arial"/>
                      <w:color w:val="1A1A1A"/>
                      <w:sz w:val="21"/>
                      <w:szCs w:val="21"/>
                    </w:rPr>
                  </w:pPr>
                  <w:r>
                    <w:rPr>
                      <w:rFonts w:ascii="Arial" w:hAnsi="Arial" w:cs="Arial"/>
                      <w:color w:val="1A1A1A"/>
                      <w:sz w:val="21"/>
                      <w:szCs w:val="21"/>
                    </w:rPr>
                    <w:lastRenderedPageBreak/>
                    <w:t xml:space="preserve">and pharmaceutically acceptable hydrates, solvates, enantiomers, and stereoisomers </w:t>
                  </w:r>
                  <w:proofErr w:type="gramStart"/>
                  <w:r>
                    <w:rPr>
                      <w:rFonts w:ascii="Arial" w:hAnsi="Arial" w:cs="Arial"/>
                      <w:color w:val="1A1A1A"/>
                      <w:sz w:val="21"/>
                      <w:szCs w:val="21"/>
                    </w:rPr>
                    <w:t>thereof;</w:t>
                  </w:r>
                  <w:proofErr w:type="gramEnd"/>
                </w:p>
                <w:p w14:paraId="006DC1D1" w14:textId="77777777" w:rsidR="0068230E" w:rsidRDefault="0068230E" w:rsidP="0068230E">
                  <w:pPr>
                    <w:rPr>
                      <w:rFonts w:ascii="Arial" w:hAnsi="Arial" w:cs="Arial"/>
                      <w:color w:val="1A1A1A"/>
                      <w:sz w:val="21"/>
                      <w:szCs w:val="21"/>
                    </w:rPr>
                  </w:pPr>
                  <w:r>
                    <w:rPr>
                      <w:rFonts w:ascii="Arial" w:hAnsi="Arial" w:cs="Arial"/>
                      <w:color w:val="1A1A1A"/>
                      <w:sz w:val="21"/>
                      <w:szCs w:val="21"/>
                    </w:rPr>
                    <w:t>wherein,</w:t>
                  </w:r>
                </w:p>
                <w:p w14:paraId="0DB12B06" w14:textId="77777777" w:rsidR="0068230E" w:rsidRDefault="0068230E" w:rsidP="0068230E">
                  <w:pPr>
                    <w:rPr>
                      <w:rFonts w:ascii="Arial" w:hAnsi="Arial" w:cs="Arial"/>
                      <w:color w:val="1A1A1A"/>
                      <w:sz w:val="21"/>
                      <w:szCs w:val="21"/>
                    </w:rPr>
                  </w:pPr>
                  <w:r>
                    <w:rPr>
                      <w:rFonts w:ascii="Arial" w:hAnsi="Arial" w:cs="Arial"/>
                      <w:color w:val="1A1A1A"/>
                      <w:sz w:val="21"/>
                      <w:szCs w:val="21"/>
                    </w:rPr>
                    <w:t>RH independently represents</w:t>
                  </w:r>
                </w:p>
                <w:p w14:paraId="60CC2C38" w14:textId="6A2D58D9" w:rsidR="0068230E" w:rsidRDefault="0068230E" w:rsidP="0068230E">
                  <w:pPr>
                    <w:rPr>
                      <w:rFonts w:ascii="Arial" w:hAnsi="Arial" w:cs="Arial"/>
                      <w:color w:val="1A1A1A"/>
                      <w:sz w:val="21"/>
                      <w:szCs w:val="21"/>
                    </w:rPr>
                  </w:pPr>
                  <w:r>
                    <w:rPr>
                      <w:rFonts w:ascii="Arial" w:hAnsi="Arial" w:cs="Arial"/>
                      <w:color w:val="1A1A1A"/>
                      <w:sz w:val="21"/>
                      <w:szCs w:val="21"/>
                    </w:rPr>
                    <w:br/>
                  </w:r>
                  <w:r>
                    <w:rPr>
                      <w:rFonts w:ascii="Arial" w:hAnsi="Arial" w:cs="Arial"/>
                      <w:noProof/>
                      <w:color w:val="1A1A1A"/>
                      <w:sz w:val="21"/>
                      <w:szCs w:val="21"/>
                    </w:rPr>
                    <w:drawing>
                      <wp:inline distT="0" distB="0" distL="0" distR="0" wp14:anchorId="0EFCB1B5" wp14:editId="5FAC25A7">
                        <wp:extent cx="2743200" cy="3937635"/>
                        <wp:effectExtent l="0" t="0" r="0" b="571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2743200" cy="3937635"/>
                                </a:xfrm>
                                <a:prstGeom prst="rect">
                                  <a:avLst/>
                                </a:prstGeom>
                                <a:noFill/>
                                <a:ln>
                                  <a:noFill/>
                                </a:ln>
                              </pic:spPr>
                            </pic:pic>
                          </a:graphicData>
                        </a:graphic>
                      </wp:inline>
                    </w:drawing>
                  </w:r>
                  <w:r>
                    <w:rPr>
                      <w:rFonts w:ascii="Arial" w:hAnsi="Arial" w:cs="Arial"/>
                      <w:color w:val="1A1A1A"/>
                      <w:sz w:val="21"/>
                      <w:szCs w:val="21"/>
                    </w:rPr>
                    <w:t> </w:t>
                  </w:r>
                  <w:hyperlink r:id="rId606"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607" w:tgtFrame="_blank" w:history="1">
                    <w:r>
                      <w:rPr>
                        <w:rStyle w:val="Hyperlink"/>
                        <w:rFonts w:ascii="Arial" w:hAnsi="Arial" w:cs="Arial"/>
                        <w:color w:val="1A1A1A"/>
                        <w:sz w:val="21"/>
                        <w:szCs w:val="21"/>
                      </w:rPr>
                      <w:t>(CDX)</w:t>
                    </w:r>
                  </w:hyperlink>
                </w:p>
                <w:p w14:paraId="13C937AD" w14:textId="77777777" w:rsidR="0068230E" w:rsidRDefault="0068230E" w:rsidP="0068230E">
                  <w:pPr>
                    <w:rPr>
                      <w:rFonts w:ascii="Arial" w:hAnsi="Arial" w:cs="Arial"/>
                      <w:color w:val="1A1A1A"/>
                      <w:sz w:val="21"/>
                      <w:szCs w:val="21"/>
                    </w:rPr>
                  </w:pPr>
                  <w:r>
                    <w:rPr>
                      <w:rFonts w:ascii="Arial" w:hAnsi="Arial" w:cs="Arial"/>
                      <w:color w:val="1A1A1A"/>
                      <w:sz w:val="21"/>
                      <w:szCs w:val="21"/>
                    </w:rPr>
                    <w:lastRenderedPageBreak/>
                    <w:t xml:space="preserve">caprylic acid, 1-hydroxy-2-naphthoic acid, 2,2-dichloroacetic acid, 2-hydroxyethanesulfonic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w:t>
                  </w:r>
                  <w:proofErr w:type="spellStart"/>
                  <w:r>
                    <w:rPr>
                      <w:rFonts w:ascii="Arial" w:hAnsi="Arial" w:cs="Arial"/>
                      <w:color w:val="1A1A1A"/>
                      <w:sz w:val="21"/>
                      <w:szCs w:val="21"/>
                    </w:rPr>
                    <w:t>cyclamic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dodecylsulfuric</w:t>
                  </w:r>
                  <w:proofErr w:type="spellEnd"/>
                  <w:r>
                    <w:rPr>
                      <w:rFonts w:ascii="Arial" w:hAnsi="Arial" w:cs="Arial"/>
                      <w:color w:val="1A1A1A"/>
                      <w:sz w:val="21"/>
                      <w:szCs w:val="21"/>
                    </w:rPr>
                    <w:t xml:space="preserve"> acid, ethane-1,2-disulfonic acid, </w:t>
                  </w:r>
                  <w:proofErr w:type="spellStart"/>
                  <w:r>
                    <w:rPr>
                      <w:rFonts w:ascii="Arial" w:hAnsi="Arial" w:cs="Arial"/>
                      <w:color w:val="1A1A1A"/>
                      <w:sz w:val="21"/>
                      <w:szCs w:val="21"/>
                    </w:rPr>
                    <w:t>ethanesulfonic</w:t>
                  </w:r>
                  <w:proofErr w:type="spellEnd"/>
                  <w:r>
                    <w:rPr>
                      <w:rFonts w:ascii="Arial" w:hAnsi="Arial" w:cs="Arial"/>
                      <w:color w:val="1A1A1A"/>
                      <w:sz w:val="21"/>
                      <w:szCs w:val="21"/>
                    </w:rPr>
                    <w:t xml:space="preserve"> acid, formic acid, fumaric acid, </w:t>
                  </w:r>
                  <w:proofErr w:type="spellStart"/>
                  <w:r>
                    <w:rPr>
                      <w:rFonts w:ascii="Arial" w:hAnsi="Arial" w:cs="Arial"/>
                      <w:color w:val="1A1A1A"/>
                      <w:sz w:val="21"/>
                      <w:szCs w:val="21"/>
                    </w:rPr>
                    <w:t>galactaric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gentisic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glucoheptonic</w:t>
                  </w:r>
                  <w:proofErr w:type="spellEnd"/>
                  <w:r>
                    <w:rPr>
                      <w:rFonts w:ascii="Arial" w:hAnsi="Arial" w:cs="Arial"/>
                      <w:color w:val="1A1A1A"/>
                      <w:sz w:val="21"/>
                      <w:szCs w:val="21"/>
                    </w:rPr>
                    <w:t xml:space="preserve"> acid, gluconic acid, glucuronic acid, glutamic acid, glutaric acid, </w:t>
                  </w:r>
                  <w:proofErr w:type="spellStart"/>
                  <w:r>
                    <w:rPr>
                      <w:rFonts w:ascii="Arial" w:hAnsi="Arial" w:cs="Arial"/>
                      <w:color w:val="1A1A1A"/>
                      <w:sz w:val="21"/>
                      <w:szCs w:val="21"/>
                    </w:rPr>
                    <w:t>glycerophosphoric</w:t>
                  </w:r>
                  <w:proofErr w:type="spellEnd"/>
                  <w:r>
                    <w:rPr>
                      <w:rFonts w:ascii="Arial" w:hAnsi="Arial" w:cs="Arial"/>
                      <w:color w:val="1A1A1A"/>
                      <w:sz w:val="21"/>
                      <w:szCs w:val="21"/>
                    </w:rPr>
                    <w:t xml:space="preserve"> acid, glycolic acid, hippuric acid, hydrobromic acid, </w:t>
                  </w:r>
                  <w:proofErr w:type="spellStart"/>
                  <w:r>
                    <w:rPr>
                      <w:rFonts w:ascii="Arial" w:hAnsi="Arial" w:cs="Arial"/>
                      <w:color w:val="1A1A1A"/>
                      <w:sz w:val="21"/>
                      <w:szCs w:val="21"/>
                    </w:rPr>
                    <w:t>isobutyric</w:t>
                  </w:r>
                  <w:proofErr w:type="spellEnd"/>
                  <w:r>
                    <w:rPr>
                      <w:rFonts w:ascii="Arial" w:hAnsi="Arial" w:cs="Arial"/>
                      <w:color w:val="1A1A1A"/>
                      <w:sz w:val="21"/>
                      <w:szCs w:val="21"/>
                    </w:rPr>
                    <w:t xml:space="preserve"> acid, lactic acid, </w:t>
                  </w:r>
                  <w:proofErr w:type="spellStart"/>
                  <w:r>
                    <w:rPr>
                      <w:rFonts w:ascii="Arial" w:hAnsi="Arial" w:cs="Arial"/>
                      <w:color w:val="1A1A1A"/>
                      <w:sz w:val="21"/>
                      <w:szCs w:val="21"/>
                    </w:rPr>
                    <w:t>lactobionic</w:t>
                  </w:r>
                  <w:proofErr w:type="spellEnd"/>
                  <w:r>
                    <w:rPr>
                      <w:rFonts w:ascii="Arial" w:hAnsi="Arial" w:cs="Arial"/>
                      <w:color w:val="1A1A1A"/>
                      <w:sz w:val="21"/>
                      <w:szCs w:val="21"/>
                    </w:rPr>
                    <w:t xml:space="preserve"> acid, lauric acid, maleic acid, malic acid, malonic acid, </w:t>
                  </w:r>
                  <w:proofErr w:type="spellStart"/>
                  <w:r>
                    <w:rPr>
                      <w:rFonts w:ascii="Arial" w:hAnsi="Arial" w:cs="Arial"/>
                      <w:color w:val="1A1A1A"/>
                      <w:sz w:val="21"/>
                      <w:szCs w:val="21"/>
                    </w:rPr>
                    <w:t>mandelic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methanesulfonic</w:t>
                  </w:r>
                  <w:proofErr w:type="spellEnd"/>
                  <w:r>
                    <w:rPr>
                      <w:rFonts w:ascii="Arial" w:hAnsi="Arial" w:cs="Arial"/>
                      <w:color w:val="1A1A1A"/>
                      <w:sz w:val="21"/>
                      <w:szCs w:val="21"/>
                    </w:rPr>
                    <w:t xml:space="preserve"> acid, naphthalene-1,5-disulfonic acid, naphthalene-2-sulfonic acid, nicotinic acid, nitric acid, oleic acid, oxalic acid, palmitic acid, </w:t>
                  </w:r>
                  <w:proofErr w:type="spellStart"/>
                  <w:r>
                    <w:rPr>
                      <w:rFonts w:ascii="Arial" w:hAnsi="Arial" w:cs="Arial"/>
                      <w:color w:val="1A1A1A"/>
                      <w:sz w:val="21"/>
                      <w:szCs w:val="21"/>
                    </w:rPr>
                    <w:t>pamoic</w:t>
                  </w:r>
                  <w:proofErr w:type="spellEnd"/>
                  <w:r>
                    <w:rPr>
                      <w:rFonts w:ascii="Arial" w:hAnsi="Arial" w:cs="Arial"/>
                      <w:color w:val="1A1A1A"/>
                      <w:sz w:val="21"/>
                      <w:szCs w:val="21"/>
                    </w:rPr>
                    <w:t xml:space="preserve"> acid, phosphoric acid, </w:t>
                  </w:r>
                  <w:proofErr w:type="spellStart"/>
                  <w:r>
                    <w:rPr>
                      <w:rFonts w:ascii="Arial" w:hAnsi="Arial" w:cs="Arial"/>
                      <w:color w:val="1A1A1A"/>
                      <w:sz w:val="21"/>
                      <w:szCs w:val="21"/>
                    </w:rPr>
                    <w:t>proprionic</w:t>
                  </w:r>
                  <w:proofErr w:type="spellEnd"/>
                  <w:r>
                    <w:rPr>
                      <w:rFonts w:ascii="Arial" w:hAnsi="Arial" w:cs="Arial"/>
                      <w:color w:val="1A1A1A"/>
                      <w:sz w:val="21"/>
                      <w:szCs w:val="21"/>
                    </w:rPr>
                    <w:t xml:space="preserve"> acid, pyroglutamic acid, salicylic acid, sebacic acid, stearic acid, succinic acid, sulfuric acid, tartaric acid, </w:t>
                  </w:r>
                  <w:proofErr w:type="spellStart"/>
                  <w:r>
                    <w:rPr>
                      <w:rFonts w:ascii="Arial" w:hAnsi="Arial" w:cs="Arial"/>
                      <w:color w:val="1A1A1A"/>
                      <w:sz w:val="21"/>
                      <w:szCs w:val="21"/>
                    </w:rPr>
                    <w:t>thiocyanic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toluenesulfonic</w:t>
                  </w:r>
                  <w:proofErr w:type="spellEnd"/>
                  <w:r>
                    <w:rPr>
                      <w:rFonts w:ascii="Arial" w:hAnsi="Arial" w:cs="Arial"/>
                      <w:color w:val="1A1A1A"/>
                      <w:sz w:val="21"/>
                      <w:szCs w:val="21"/>
                    </w:rPr>
                    <w:t xml:space="preserve"> acid, undecylenic acid, omega 3 fatty acids, alpha linoleic acid, alpha linolenic acid, omega 6 fatty acids, n-acetyl cysteine (</w:t>
                  </w:r>
                  <w:proofErr w:type="spellStart"/>
                  <w:r>
                    <w:rPr>
                      <w:rFonts w:ascii="Arial" w:hAnsi="Arial" w:cs="Arial"/>
                      <w:color w:val="1A1A1A"/>
                      <w:sz w:val="21"/>
                      <w:szCs w:val="21"/>
                    </w:rPr>
                    <w:t>nac</w:t>
                  </w:r>
                  <w:proofErr w:type="spellEnd"/>
                  <w:r>
                    <w:rPr>
                      <w:rFonts w:ascii="Arial" w:hAnsi="Arial" w:cs="Arial"/>
                      <w:color w:val="1A1A1A"/>
                      <w:sz w:val="21"/>
                      <w:szCs w:val="21"/>
                    </w:rPr>
                    <w:t xml:space="preserve">), furoate, methyl furoate, ethyl furoate, aminocaproic acid, </w:t>
                  </w:r>
                  <w:proofErr w:type="spellStart"/>
                  <w:r>
                    <w:rPr>
                      <w:rFonts w:ascii="Arial" w:hAnsi="Arial" w:cs="Arial"/>
                      <w:color w:val="1A1A1A"/>
                      <w:sz w:val="21"/>
                      <w:szCs w:val="21"/>
                    </w:rPr>
                    <w:t>caprilic</w:t>
                  </w:r>
                  <w:proofErr w:type="spellEnd"/>
                  <w:r>
                    <w:rPr>
                      <w:rFonts w:ascii="Arial" w:hAnsi="Arial" w:cs="Arial"/>
                      <w:color w:val="1A1A1A"/>
                      <w:sz w:val="21"/>
                      <w:szCs w:val="21"/>
                    </w:rPr>
                    <w:t xml:space="preserve"> acid, alpha lipoic acid, R-lipoic acid, </w:t>
                  </w:r>
                  <w:r>
                    <w:rPr>
                      <w:rFonts w:ascii="Arial" w:hAnsi="Arial" w:cs="Arial"/>
                      <w:color w:val="1A1A1A"/>
                      <w:sz w:val="21"/>
                      <w:szCs w:val="21"/>
                    </w:rPr>
                    <w:lastRenderedPageBreak/>
                    <w:t xml:space="preserve">myristic acid, </w:t>
                  </w:r>
                  <w:proofErr w:type="spellStart"/>
                  <w:r>
                    <w:rPr>
                      <w:rFonts w:ascii="Arial" w:hAnsi="Arial" w:cs="Arial"/>
                      <w:color w:val="1A1A1A"/>
                      <w:sz w:val="21"/>
                      <w:szCs w:val="21"/>
                    </w:rPr>
                    <w:t>myristoleic</w:t>
                  </w:r>
                  <w:proofErr w:type="spellEnd"/>
                  <w:r>
                    <w:rPr>
                      <w:rFonts w:ascii="Arial" w:hAnsi="Arial" w:cs="Arial"/>
                      <w:color w:val="1A1A1A"/>
                      <w:sz w:val="21"/>
                      <w:szCs w:val="21"/>
                    </w:rPr>
                    <w:t xml:space="preserve"> acid, palmitoleic acid, phospholipids, phosphatidylcholine, </w:t>
                  </w:r>
                  <w:proofErr w:type="spellStart"/>
                  <w:r>
                    <w:rPr>
                      <w:rFonts w:ascii="Arial" w:hAnsi="Arial" w:cs="Arial"/>
                      <w:color w:val="1A1A1A"/>
                      <w:sz w:val="21"/>
                      <w:szCs w:val="21"/>
                    </w:rPr>
                    <w:t>elaidic</w:t>
                  </w:r>
                  <w:proofErr w:type="spellEnd"/>
                  <w:r>
                    <w:rPr>
                      <w:rFonts w:ascii="Arial" w:hAnsi="Arial" w:cs="Arial"/>
                      <w:color w:val="1A1A1A"/>
                      <w:sz w:val="21"/>
                      <w:szCs w:val="21"/>
                    </w:rPr>
                    <w:t xml:space="preserve"> acid, linoleic acid, linolenic acid, menthol, retinoic acid, vitamin A, retinol, </w:t>
                  </w:r>
                  <w:proofErr w:type="spellStart"/>
                  <w:r>
                    <w:rPr>
                      <w:rFonts w:ascii="Arial" w:hAnsi="Arial" w:cs="Arial"/>
                      <w:color w:val="1A1A1A"/>
                      <w:sz w:val="21"/>
                      <w:szCs w:val="21"/>
                    </w:rPr>
                    <w:t>linolelaidic</w:t>
                  </w:r>
                  <w:proofErr w:type="spellEnd"/>
                  <w:r>
                    <w:rPr>
                      <w:rFonts w:ascii="Arial" w:hAnsi="Arial" w:cs="Arial"/>
                      <w:color w:val="1A1A1A"/>
                      <w:sz w:val="21"/>
                      <w:szCs w:val="21"/>
                    </w:rPr>
                    <w:t xml:space="preserve"> acid, arachidonic acid, retinal, isotretinoin, curcumin, tretinoin, α-carotene β-carotene, d2 ergosterol, ergocalciferol, 7-dehydrocholesterol, cholecalciferol, 25-hydroxycholecalciferol, calcitriol (1,25-dihydroxycholecalciferol), calcitroic acid, d4 dihydroergocalciferol, </w:t>
                  </w:r>
                  <w:proofErr w:type="spellStart"/>
                  <w:r>
                    <w:rPr>
                      <w:rFonts w:ascii="Arial" w:hAnsi="Arial" w:cs="Arial"/>
                      <w:color w:val="1A1A1A"/>
                      <w:sz w:val="21"/>
                      <w:szCs w:val="21"/>
                    </w:rPr>
                    <w:t>alfacalcidol</w:t>
                  </w:r>
                  <w:proofErr w:type="spellEnd"/>
                  <w:r>
                    <w:rPr>
                      <w:rFonts w:ascii="Arial" w:hAnsi="Arial" w:cs="Arial"/>
                      <w:color w:val="1A1A1A"/>
                      <w:sz w:val="21"/>
                      <w:szCs w:val="21"/>
                    </w:rPr>
                    <w:t xml:space="preserve">, </w:t>
                  </w:r>
                  <w:proofErr w:type="spellStart"/>
                  <w:r>
                    <w:rPr>
                      <w:rFonts w:ascii="Arial" w:hAnsi="Arial" w:cs="Arial"/>
                      <w:color w:val="1A1A1A"/>
                      <w:sz w:val="21"/>
                      <w:szCs w:val="21"/>
                    </w:rPr>
                    <w:t>dihydrotachysterol</w:t>
                  </w:r>
                  <w:proofErr w:type="spellEnd"/>
                  <w:r>
                    <w:rPr>
                      <w:rFonts w:ascii="Arial" w:hAnsi="Arial" w:cs="Arial"/>
                      <w:color w:val="1A1A1A"/>
                      <w:sz w:val="21"/>
                      <w:szCs w:val="21"/>
                    </w:rPr>
                    <w:t xml:space="preserve">, calcipotriol, </w:t>
                  </w:r>
                  <w:proofErr w:type="spellStart"/>
                  <w:r>
                    <w:rPr>
                      <w:rFonts w:ascii="Arial" w:hAnsi="Arial" w:cs="Arial"/>
                      <w:color w:val="1A1A1A"/>
                      <w:sz w:val="21"/>
                      <w:szCs w:val="21"/>
                    </w:rPr>
                    <w:t>tacalcitol</w:t>
                  </w:r>
                  <w:proofErr w:type="spellEnd"/>
                  <w:r>
                    <w:rPr>
                      <w:rFonts w:ascii="Arial" w:hAnsi="Arial" w:cs="Arial"/>
                      <w:color w:val="1A1A1A"/>
                      <w:sz w:val="21"/>
                      <w:szCs w:val="21"/>
                    </w:rPr>
                    <w:t xml:space="preserve">, paricalcitol, tocopherol, naphthoquinone, phylloquinone (k1), menaquinones (k2), menadione (k3), menadiol (k4), thiamine, acefurtiamine, allithiamine, </w:t>
                  </w:r>
                  <w:proofErr w:type="spellStart"/>
                  <w:r>
                    <w:rPr>
                      <w:rFonts w:ascii="Arial" w:hAnsi="Arial" w:cs="Arial"/>
                      <w:color w:val="1A1A1A"/>
                      <w:sz w:val="21"/>
                      <w:szCs w:val="21"/>
                    </w:rPr>
                    <w:t>benfotiamine</w:t>
                  </w:r>
                  <w:proofErr w:type="spellEnd"/>
                  <w:r>
                    <w:rPr>
                      <w:rFonts w:ascii="Arial" w:hAnsi="Arial" w:cs="Arial"/>
                      <w:color w:val="1A1A1A"/>
                      <w:sz w:val="21"/>
                      <w:szCs w:val="21"/>
                    </w:rPr>
                    <w:t xml:space="preserve">, </w:t>
                  </w:r>
                  <w:proofErr w:type="spellStart"/>
                  <w:r>
                    <w:rPr>
                      <w:rFonts w:ascii="Arial" w:hAnsi="Arial" w:cs="Arial"/>
                      <w:color w:val="1A1A1A"/>
                      <w:sz w:val="21"/>
                      <w:szCs w:val="21"/>
                    </w:rPr>
                    <w:t>fursultiamine</w:t>
                  </w:r>
                  <w:proofErr w:type="spellEnd"/>
                  <w:r>
                    <w:rPr>
                      <w:rFonts w:ascii="Arial" w:hAnsi="Arial" w:cs="Arial"/>
                      <w:color w:val="1A1A1A"/>
                      <w:sz w:val="21"/>
                      <w:szCs w:val="21"/>
                    </w:rPr>
                    <w:t xml:space="preserve">, octotiamine, </w:t>
                  </w:r>
                  <w:proofErr w:type="spellStart"/>
                  <w:r>
                    <w:rPr>
                      <w:rFonts w:ascii="Arial" w:hAnsi="Arial" w:cs="Arial"/>
                      <w:color w:val="1A1A1A"/>
                      <w:sz w:val="21"/>
                      <w:szCs w:val="21"/>
                    </w:rPr>
                    <w:t>prosultiamine</w:t>
                  </w:r>
                  <w:proofErr w:type="spellEnd"/>
                  <w:r>
                    <w:rPr>
                      <w:rFonts w:ascii="Arial" w:hAnsi="Arial" w:cs="Arial"/>
                      <w:color w:val="1A1A1A"/>
                      <w:sz w:val="21"/>
                      <w:szCs w:val="21"/>
                    </w:rPr>
                    <w:t xml:space="preserve">, </w:t>
                  </w:r>
                  <w:proofErr w:type="spellStart"/>
                  <w:r>
                    <w:rPr>
                      <w:rFonts w:ascii="Arial" w:hAnsi="Arial" w:cs="Arial"/>
                      <w:color w:val="1A1A1A"/>
                      <w:sz w:val="21"/>
                      <w:szCs w:val="21"/>
                    </w:rPr>
                    <w:t>sulbutiamine</w:t>
                  </w:r>
                  <w:proofErr w:type="spellEnd"/>
                  <w:r>
                    <w:rPr>
                      <w:rFonts w:ascii="Arial" w:hAnsi="Arial" w:cs="Arial"/>
                      <w:color w:val="1A1A1A"/>
                      <w:sz w:val="21"/>
                      <w:szCs w:val="21"/>
                    </w:rPr>
                    <w:t xml:space="preserve">, riboflavin, niacin, nicotinamide, pantothenic acid, </w:t>
                  </w:r>
                  <w:proofErr w:type="spellStart"/>
                  <w:r>
                    <w:rPr>
                      <w:rFonts w:ascii="Arial" w:hAnsi="Arial" w:cs="Arial"/>
                      <w:color w:val="1A1A1A"/>
                      <w:sz w:val="21"/>
                      <w:szCs w:val="21"/>
                    </w:rPr>
                    <w:t>dexpanthenol</w:t>
                  </w:r>
                  <w:proofErr w:type="spellEnd"/>
                  <w:r>
                    <w:rPr>
                      <w:rFonts w:ascii="Arial" w:hAnsi="Arial" w:cs="Arial"/>
                      <w:color w:val="1A1A1A"/>
                      <w:sz w:val="21"/>
                      <w:szCs w:val="21"/>
                    </w:rPr>
                    <w:t xml:space="preserve">, </w:t>
                  </w:r>
                  <w:proofErr w:type="spellStart"/>
                  <w:r>
                    <w:rPr>
                      <w:rFonts w:ascii="Arial" w:hAnsi="Arial" w:cs="Arial"/>
                      <w:color w:val="1A1A1A"/>
                      <w:sz w:val="21"/>
                      <w:szCs w:val="21"/>
                    </w:rPr>
                    <w:t>pantethine</w:t>
                  </w:r>
                  <w:proofErr w:type="spellEnd"/>
                  <w:r>
                    <w:rPr>
                      <w:rFonts w:ascii="Arial" w:hAnsi="Arial" w:cs="Arial"/>
                      <w:color w:val="1A1A1A"/>
                      <w:sz w:val="21"/>
                      <w:szCs w:val="21"/>
                    </w:rPr>
                    <w:t xml:space="preserve">, pyridoxine, pyridoxal phosphate, pyridoxamine, pyritinol, biotin, folic acid, </w:t>
                  </w:r>
                  <w:proofErr w:type="spellStart"/>
                  <w:r>
                    <w:rPr>
                      <w:rFonts w:ascii="Arial" w:hAnsi="Arial" w:cs="Arial"/>
                      <w:color w:val="1A1A1A"/>
                      <w:sz w:val="21"/>
                      <w:szCs w:val="21"/>
                    </w:rPr>
                    <w:t>dihydrofolic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folinic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levomefolic</w:t>
                  </w:r>
                  <w:proofErr w:type="spellEnd"/>
                  <w:r>
                    <w:rPr>
                      <w:rFonts w:ascii="Arial" w:hAnsi="Arial" w:cs="Arial"/>
                      <w:color w:val="1A1A1A"/>
                      <w:sz w:val="21"/>
                      <w:szCs w:val="21"/>
                    </w:rPr>
                    <w:t xml:space="preserve"> acid, </w:t>
                  </w:r>
                  <w:proofErr w:type="spellStart"/>
                  <w:r>
                    <w:rPr>
                      <w:rFonts w:ascii="Arial" w:hAnsi="Arial" w:cs="Arial"/>
                      <w:color w:val="1A1A1A"/>
                      <w:sz w:val="21"/>
                      <w:szCs w:val="21"/>
                    </w:rPr>
                    <w:t>adenosylcobalamin</w:t>
                  </w:r>
                  <w:proofErr w:type="spellEnd"/>
                  <w:r>
                    <w:rPr>
                      <w:rFonts w:ascii="Arial" w:hAnsi="Arial" w:cs="Arial"/>
                      <w:color w:val="1A1A1A"/>
                      <w:sz w:val="21"/>
                      <w:szCs w:val="21"/>
                    </w:rPr>
                    <w:t xml:space="preserve">, cyanocobalamin, hydroxocobalamin, </w:t>
                  </w:r>
                  <w:proofErr w:type="spellStart"/>
                  <w:r>
                    <w:rPr>
                      <w:rFonts w:ascii="Arial" w:hAnsi="Arial" w:cs="Arial"/>
                      <w:color w:val="1A1A1A"/>
                      <w:sz w:val="21"/>
                      <w:szCs w:val="21"/>
                    </w:rPr>
                    <w:t>methylcobalamin</w:t>
                  </w:r>
                  <w:proofErr w:type="spellEnd"/>
                  <w:r>
                    <w:rPr>
                      <w:rFonts w:ascii="Arial" w:hAnsi="Arial" w:cs="Arial"/>
                      <w:color w:val="1A1A1A"/>
                      <w:sz w:val="21"/>
                      <w:szCs w:val="21"/>
                    </w:rPr>
                    <w:t>, choline, dehydroascorbic acid or 1-docosanol.</w:t>
                  </w:r>
                </w:p>
              </w:tc>
            </w:tr>
            <w:tr w:rsidR="0068230E" w14:paraId="31AD62C8" w14:textId="77777777" w:rsidTr="0068230E">
              <w:tc>
                <w:tcPr>
                  <w:tcW w:w="8575" w:type="dxa"/>
                  <w:shd w:val="clear" w:color="auto" w:fill="FFFFFF"/>
                  <w:tcMar>
                    <w:top w:w="0" w:type="dxa"/>
                    <w:left w:w="0" w:type="dxa"/>
                    <w:bottom w:w="0" w:type="dxa"/>
                    <w:right w:w="0" w:type="dxa"/>
                  </w:tcMar>
                  <w:hideMark/>
                </w:tcPr>
                <w:p w14:paraId="54A0A381" w14:textId="77777777" w:rsidR="0068230E" w:rsidRDefault="0068230E" w:rsidP="0068230E">
                  <w:pPr>
                    <w:rPr>
                      <w:rFonts w:ascii="Arial" w:hAnsi="Arial" w:cs="Arial"/>
                      <w:color w:val="1A1A1A"/>
                      <w:sz w:val="21"/>
                      <w:szCs w:val="21"/>
                    </w:rPr>
                  </w:pPr>
                  <w:r>
                    <w:rPr>
                      <w:rFonts w:ascii="Arial" w:hAnsi="Arial" w:cs="Arial"/>
                      <w:b/>
                      <w:bCs/>
                      <w:color w:val="1A1A1A"/>
                      <w:sz w:val="21"/>
                      <w:szCs w:val="21"/>
                    </w:rPr>
                    <w:lastRenderedPageBreak/>
                    <w:t>2</w:t>
                  </w:r>
                  <w:r>
                    <w:rPr>
                      <w:rFonts w:ascii="Arial" w:hAnsi="Arial" w:cs="Arial"/>
                      <w:color w:val="1A1A1A"/>
                      <w:sz w:val="21"/>
                      <w:szCs w:val="21"/>
                    </w:rPr>
                    <w:t>.- </w:t>
                  </w:r>
                  <w:r>
                    <w:rPr>
                      <w:rFonts w:ascii="Arial" w:hAnsi="Arial" w:cs="Arial"/>
                      <w:b/>
                      <w:bCs/>
                      <w:color w:val="1A1A1A"/>
                      <w:sz w:val="21"/>
                      <w:szCs w:val="21"/>
                    </w:rPr>
                    <w:t>4</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68230E" w14:paraId="73A12977" w14:textId="77777777" w:rsidTr="0068230E">
              <w:tc>
                <w:tcPr>
                  <w:tcW w:w="8575" w:type="dxa"/>
                  <w:shd w:val="clear" w:color="auto" w:fill="FFFFFF"/>
                  <w:tcMar>
                    <w:top w:w="0" w:type="dxa"/>
                    <w:left w:w="0" w:type="dxa"/>
                    <w:bottom w:w="0" w:type="dxa"/>
                    <w:right w:w="0" w:type="dxa"/>
                  </w:tcMar>
                  <w:hideMark/>
                </w:tcPr>
                <w:p w14:paraId="63B3611B" w14:textId="77777777" w:rsidR="0068230E" w:rsidRDefault="0068230E" w:rsidP="0068230E">
                  <w:pPr>
                    <w:rPr>
                      <w:rFonts w:ascii="Arial" w:hAnsi="Arial" w:cs="Arial"/>
                      <w:color w:val="1A1A1A"/>
                      <w:sz w:val="21"/>
                      <w:szCs w:val="21"/>
                    </w:rPr>
                  </w:pPr>
                  <w:r>
                    <w:rPr>
                      <w:rFonts w:ascii="Arial" w:hAnsi="Arial" w:cs="Arial"/>
                      <w:b/>
                      <w:bCs/>
                      <w:color w:val="1A1A1A"/>
                      <w:sz w:val="21"/>
                      <w:szCs w:val="21"/>
                    </w:rPr>
                    <w:t>5</w:t>
                  </w:r>
                  <w:r>
                    <w:rPr>
                      <w:rFonts w:ascii="Arial" w:hAnsi="Arial" w:cs="Arial"/>
                      <w:color w:val="1A1A1A"/>
                      <w:sz w:val="21"/>
                      <w:szCs w:val="21"/>
                    </w:rPr>
                    <w:t>. A pharmaceutical composition comprising a compound of </w:t>
                  </w:r>
                  <w:hyperlink r:id="rId608" w:anchor="CLM-00001" w:history="1">
                    <w:r>
                      <w:rPr>
                        <w:rStyle w:val="Hyperlink"/>
                        <w:rFonts w:ascii="Arial" w:hAnsi="Arial" w:cs="Arial"/>
                        <w:b/>
                        <w:bCs/>
                        <w:color w:val="1A1A1A"/>
                        <w:sz w:val="21"/>
                        <w:szCs w:val="21"/>
                      </w:rPr>
                      <w:t>claim 1</w:t>
                    </w:r>
                  </w:hyperlink>
                  <w:r>
                    <w:rPr>
                      <w:rFonts w:ascii="Arial" w:hAnsi="Arial" w:cs="Arial"/>
                      <w:color w:val="1A1A1A"/>
                      <w:sz w:val="21"/>
                      <w:szCs w:val="21"/>
                    </w:rPr>
                    <w:t> and a pharmaceutically acceptable carrier.</w:t>
                  </w:r>
                </w:p>
              </w:tc>
            </w:tr>
            <w:tr w:rsidR="0068230E" w14:paraId="60CEF355" w14:textId="77777777" w:rsidTr="0068230E">
              <w:tc>
                <w:tcPr>
                  <w:tcW w:w="8575" w:type="dxa"/>
                  <w:shd w:val="clear" w:color="auto" w:fill="FFFFFF"/>
                  <w:tcMar>
                    <w:top w:w="0" w:type="dxa"/>
                    <w:left w:w="0" w:type="dxa"/>
                    <w:bottom w:w="0" w:type="dxa"/>
                    <w:right w:w="0" w:type="dxa"/>
                  </w:tcMar>
                  <w:hideMark/>
                </w:tcPr>
                <w:p w14:paraId="08C0A036" w14:textId="77777777" w:rsidR="0068230E" w:rsidRDefault="0068230E" w:rsidP="0068230E">
                  <w:pPr>
                    <w:rPr>
                      <w:rFonts w:ascii="Arial" w:hAnsi="Arial" w:cs="Arial"/>
                      <w:color w:val="1A1A1A"/>
                      <w:sz w:val="21"/>
                      <w:szCs w:val="21"/>
                    </w:rPr>
                  </w:pPr>
                  <w:r>
                    <w:rPr>
                      <w:rFonts w:ascii="Arial" w:hAnsi="Arial" w:cs="Arial"/>
                      <w:b/>
                      <w:bCs/>
                      <w:color w:val="1A1A1A"/>
                      <w:sz w:val="21"/>
                      <w:szCs w:val="21"/>
                    </w:rPr>
                    <w:lastRenderedPageBreak/>
                    <w:t>6</w:t>
                  </w:r>
                  <w:r>
                    <w:rPr>
                      <w:rFonts w:ascii="Arial" w:hAnsi="Arial" w:cs="Arial"/>
                      <w:color w:val="1A1A1A"/>
                      <w:sz w:val="21"/>
                      <w:szCs w:val="21"/>
                    </w:rPr>
                    <w:t>. The pharmaceutical composition of </w:t>
                  </w:r>
                  <w:hyperlink r:id="rId609" w:anchor="CLM-00005" w:history="1">
                    <w:r>
                      <w:rPr>
                        <w:rStyle w:val="Hyperlink"/>
                        <w:rFonts w:ascii="Arial" w:hAnsi="Arial" w:cs="Arial"/>
                        <w:b/>
                        <w:bCs/>
                        <w:color w:val="1A1A1A"/>
                        <w:sz w:val="21"/>
                        <w:szCs w:val="21"/>
                      </w:rPr>
                      <w:t>claim 5</w:t>
                    </w:r>
                  </w:hyperlink>
                  <w:r>
                    <w:rPr>
                      <w:rFonts w:ascii="Arial" w:hAnsi="Arial" w:cs="Arial"/>
                      <w:color w:val="1A1A1A"/>
                      <w:sz w:val="21"/>
                      <w:szCs w:val="21"/>
                    </w:rPr>
                    <w:t>, wherein said pharmaceutical composition is formulated for topical eye drop, topical paste, ocular solution, device-drug delivery, oral admiration, buccal admiration, rectal admiration, topical admiration, transdermal admiration, transmucosal admiration, lozenge, spray, intravenous admiration, oral solution, nasal spray, cream, dermal ointment, gels, lotions, suspension, oral spray, buccal mucosal layer tablet, parenteral administration, syrup, or injection.</w:t>
                  </w:r>
                </w:p>
              </w:tc>
            </w:tr>
            <w:tr w:rsidR="0068230E" w14:paraId="5D055AB0" w14:textId="77777777" w:rsidTr="0068230E">
              <w:tc>
                <w:tcPr>
                  <w:tcW w:w="8575" w:type="dxa"/>
                  <w:shd w:val="clear" w:color="auto" w:fill="FFFFFF"/>
                  <w:tcMar>
                    <w:top w:w="0" w:type="dxa"/>
                    <w:left w:w="0" w:type="dxa"/>
                    <w:bottom w:w="0" w:type="dxa"/>
                    <w:right w:w="0" w:type="dxa"/>
                  </w:tcMar>
                  <w:hideMark/>
                </w:tcPr>
                <w:p w14:paraId="7E59FB29" w14:textId="77777777" w:rsidR="0068230E" w:rsidRDefault="0068230E" w:rsidP="0068230E">
                  <w:pPr>
                    <w:rPr>
                      <w:rFonts w:ascii="Arial" w:hAnsi="Arial" w:cs="Arial"/>
                      <w:color w:val="1A1A1A"/>
                      <w:sz w:val="21"/>
                      <w:szCs w:val="21"/>
                    </w:rPr>
                  </w:pPr>
                  <w:r>
                    <w:rPr>
                      <w:rFonts w:ascii="Arial" w:hAnsi="Arial" w:cs="Arial"/>
                      <w:b/>
                      <w:bCs/>
                      <w:color w:val="1A1A1A"/>
                      <w:sz w:val="21"/>
                      <w:szCs w:val="21"/>
                    </w:rPr>
                    <w:t>7</w:t>
                  </w:r>
                  <w:r>
                    <w:rPr>
                      <w:rFonts w:ascii="Arial" w:hAnsi="Arial" w:cs="Arial"/>
                      <w:color w:val="1A1A1A"/>
                      <w:sz w:val="21"/>
                      <w:szCs w:val="21"/>
                    </w:rPr>
                    <w:t>. The pharmaceutical compositions of </w:t>
                  </w:r>
                  <w:hyperlink r:id="rId610" w:anchor="CLM-00006" w:history="1">
                    <w:r>
                      <w:rPr>
                        <w:rStyle w:val="Hyperlink"/>
                        <w:rFonts w:ascii="Arial" w:hAnsi="Arial" w:cs="Arial"/>
                        <w:b/>
                        <w:bCs/>
                        <w:color w:val="1A1A1A"/>
                        <w:sz w:val="21"/>
                        <w:szCs w:val="21"/>
                      </w:rPr>
                      <w:t>claim 6</w:t>
                    </w:r>
                  </w:hyperlink>
                  <w:r>
                    <w:rPr>
                      <w:rFonts w:ascii="Arial" w:hAnsi="Arial" w:cs="Arial"/>
                      <w:color w:val="1A1A1A"/>
                      <w:sz w:val="21"/>
                      <w:szCs w:val="21"/>
                    </w:rPr>
                    <w:t>, wherein said pharmaceutical compositions are formulated for the treatment of eye disorders and skin diseases.</w:t>
                  </w:r>
                </w:p>
              </w:tc>
            </w:tr>
            <w:tr w:rsidR="0068230E" w14:paraId="71F84FC0" w14:textId="77777777" w:rsidTr="0068230E">
              <w:tc>
                <w:tcPr>
                  <w:tcW w:w="8575" w:type="dxa"/>
                  <w:shd w:val="clear" w:color="auto" w:fill="FFFFFF"/>
                  <w:tcMar>
                    <w:top w:w="0" w:type="dxa"/>
                    <w:left w:w="0" w:type="dxa"/>
                    <w:bottom w:w="0" w:type="dxa"/>
                    <w:right w:w="0" w:type="dxa"/>
                  </w:tcMar>
                  <w:hideMark/>
                </w:tcPr>
                <w:p w14:paraId="31750973" w14:textId="77777777" w:rsidR="0068230E" w:rsidRDefault="0068230E" w:rsidP="0068230E">
                  <w:pPr>
                    <w:rPr>
                      <w:rFonts w:ascii="Arial" w:hAnsi="Arial" w:cs="Arial"/>
                      <w:color w:val="1A1A1A"/>
                      <w:sz w:val="21"/>
                      <w:szCs w:val="21"/>
                    </w:rPr>
                  </w:pPr>
                  <w:r>
                    <w:rPr>
                      <w:rFonts w:ascii="Arial" w:hAnsi="Arial" w:cs="Arial"/>
                      <w:b/>
                      <w:bCs/>
                      <w:color w:val="1A1A1A"/>
                      <w:sz w:val="21"/>
                      <w:szCs w:val="21"/>
                    </w:rPr>
                    <w:t>8</w:t>
                  </w:r>
                  <w:r>
                    <w:rPr>
                      <w:rFonts w:ascii="Arial" w:hAnsi="Arial" w:cs="Arial"/>
                      <w:color w:val="1A1A1A"/>
                      <w:sz w:val="21"/>
                      <w:szCs w:val="21"/>
                    </w:rPr>
                    <w:t>.- </w:t>
                  </w:r>
                  <w:r>
                    <w:rPr>
                      <w:rFonts w:ascii="Arial" w:hAnsi="Arial" w:cs="Arial"/>
                      <w:b/>
                      <w:bCs/>
                      <w:color w:val="1A1A1A"/>
                      <w:sz w:val="21"/>
                      <w:szCs w:val="21"/>
                    </w:rPr>
                    <w:t>16</w:t>
                  </w:r>
                  <w:r>
                    <w:rPr>
                      <w:rFonts w:ascii="Arial" w:hAnsi="Arial" w:cs="Arial"/>
                      <w:color w:val="1A1A1A"/>
                      <w:sz w:val="21"/>
                      <w:szCs w:val="21"/>
                    </w:rPr>
                    <w:t>. (</w:t>
                  </w:r>
                  <w:proofErr w:type="spellStart"/>
                  <w:r>
                    <w:rPr>
                      <w:rFonts w:ascii="Arial" w:hAnsi="Arial" w:cs="Arial"/>
                      <w:color w:val="1A1A1A"/>
                      <w:sz w:val="21"/>
                      <w:szCs w:val="21"/>
                    </w:rPr>
                    <w:t>canceled</w:t>
                  </w:r>
                  <w:proofErr w:type="spellEnd"/>
                  <w:r>
                    <w:rPr>
                      <w:rFonts w:ascii="Arial" w:hAnsi="Arial" w:cs="Arial"/>
                      <w:color w:val="1A1A1A"/>
                      <w:sz w:val="21"/>
                      <w:szCs w:val="21"/>
                    </w:rPr>
                    <w:t>)</w:t>
                  </w:r>
                </w:p>
              </w:tc>
            </w:tr>
            <w:tr w:rsidR="0068230E" w14:paraId="50D5E328" w14:textId="77777777" w:rsidTr="0068230E">
              <w:tc>
                <w:tcPr>
                  <w:tcW w:w="8575" w:type="dxa"/>
                  <w:shd w:val="clear" w:color="auto" w:fill="FFFFFF"/>
                  <w:tcMar>
                    <w:top w:w="0" w:type="dxa"/>
                    <w:left w:w="0" w:type="dxa"/>
                    <w:bottom w:w="0" w:type="dxa"/>
                    <w:right w:w="0" w:type="dxa"/>
                  </w:tcMar>
                  <w:hideMark/>
                </w:tcPr>
                <w:p w14:paraId="5E1863D2" w14:textId="77777777" w:rsidR="0068230E" w:rsidRDefault="0068230E" w:rsidP="0068230E">
                  <w:pPr>
                    <w:rPr>
                      <w:rFonts w:ascii="Arial" w:hAnsi="Arial" w:cs="Arial"/>
                      <w:color w:val="1A1A1A"/>
                      <w:sz w:val="21"/>
                      <w:szCs w:val="21"/>
                    </w:rPr>
                  </w:pPr>
                  <w:r>
                    <w:rPr>
                      <w:rFonts w:ascii="Arial" w:hAnsi="Arial" w:cs="Arial"/>
                      <w:b/>
                      <w:bCs/>
                      <w:color w:val="1A1A1A"/>
                      <w:sz w:val="21"/>
                      <w:szCs w:val="21"/>
                    </w:rPr>
                    <w:t>17</w:t>
                  </w:r>
                  <w:r>
                    <w:rPr>
                      <w:rFonts w:ascii="Arial" w:hAnsi="Arial" w:cs="Arial"/>
                      <w:color w:val="1A1A1A"/>
                      <w:sz w:val="21"/>
                      <w:szCs w:val="21"/>
                    </w:rPr>
                    <w:t>. A compound of </w:t>
                  </w:r>
                  <w:hyperlink r:id="rId611"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said compound is selected from the group consisting of</w:t>
                  </w:r>
                </w:p>
                <w:p w14:paraId="68BA5EDB" w14:textId="394A21CB" w:rsidR="0068230E" w:rsidRDefault="0068230E" w:rsidP="0068230E">
                  <w:pPr>
                    <w:rPr>
                      <w:rFonts w:ascii="Arial" w:hAnsi="Arial" w:cs="Arial"/>
                      <w:color w:val="1A1A1A"/>
                      <w:sz w:val="21"/>
                      <w:szCs w:val="21"/>
                    </w:rPr>
                  </w:pPr>
                  <w:r>
                    <w:rPr>
                      <w:rFonts w:ascii="Arial" w:hAnsi="Arial" w:cs="Arial"/>
                      <w:color w:val="1A1A1A"/>
                      <w:sz w:val="21"/>
                      <w:szCs w:val="21"/>
                    </w:rPr>
                    <w:lastRenderedPageBreak/>
                    <w:br/>
                  </w:r>
                  <w:r>
                    <w:rPr>
                      <w:rFonts w:ascii="Arial" w:hAnsi="Arial" w:cs="Arial"/>
                      <w:noProof/>
                      <w:color w:val="1A1A1A"/>
                      <w:sz w:val="21"/>
                      <w:szCs w:val="21"/>
                    </w:rPr>
                    <w:drawing>
                      <wp:inline distT="0" distB="0" distL="0" distR="0" wp14:anchorId="0F3A2720" wp14:editId="78FC3EEB">
                        <wp:extent cx="2519590" cy="5237018"/>
                        <wp:effectExtent l="0" t="0" r="0" b="190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2531684" cy="5262155"/>
                                </a:xfrm>
                                <a:prstGeom prst="rect">
                                  <a:avLst/>
                                </a:prstGeom>
                                <a:noFill/>
                                <a:ln>
                                  <a:noFill/>
                                </a:ln>
                              </pic:spPr>
                            </pic:pic>
                          </a:graphicData>
                        </a:graphic>
                      </wp:inline>
                    </w:drawing>
                  </w:r>
                  <w:r>
                    <w:rPr>
                      <w:rFonts w:ascii="Arial" w:hAnsi="Arial" w:cs="Arial"/>
                      <w:color w:val="1A1A1A"/>
                      <w:sz w:val="21"/>
                      <w:szCs w:val="21"/>
                    </w:rPr>
                    <w:t> </w:t>
                  </w:r>
                  <w:hyperlink r:id="rId612" w:tgtFrame="_blank" w:history="1">
                    <w:r>
                      <w:rPr>
                        <w:rStyle w:val="Hyperlink"/>
                        <w:rFonts w:ascii="Arial" w:hAnsi="Arial" w:cs="Arial"/>
                        <w:color w:val="1A1A1A"/>
                        <w:sz w:val="21"/>
                        <w:szCs w:val="21"/>
                      </w:rPr>
                      <w:t>(MOL)</w:t>
                    </w:r>
                  </w:hyperlink>
                  <w:r>
                    <w:rPr>
                      <w:rFonts w:ascii="Arial" w:hAnsi="Arial" w:cs="Arial"/>
                      <w:color w:val="1A1A1A"/>
                      <w:sz w:val="21"/>
                      <w:szCs w:val="21"/>
                    </w:rPr>
                    <w:t> </w:t>
                  </w:r>
                  <w:hyperlink r:id="rId613" w:tgtFrame="_blank" w:history="1">
                    <w:r>
                      <w:rPr>
                        <w:rStyle w:val="Hyperlink"/>
                        <w:rFonts w:ascii="Arial" w:hAnsi="Arial" w:cs="Arial"/>
                        <w:color w:val="1A1A1A"/>
                        <w:sz w:val="21"/>
                        <w:szCs w:val="21"/>
                      </w:rPr>
                      <w:t>(CDX)</w:t>
                    </w:r>
                  </w:hyperlink>
                </w:p>
              </w:tc>
            </w:tr>
            <w:tr w:rsidR="0068230E" w14:paraId="79984C0B" w14:textId="77777777" w:rsidTr="0068230E">
              <w:tc>
                <w:tcPr>
                  <w:tcW w:w="8575" w:type="dxa"/>
                  <w:shd w:val="clear" w:color="auto" w:fill="FFFFFF"/>
                  <w:tcMar>
                    <w:top w:w="0" w:type="dxa"/>
                    <w:left w:w="0" w:type="dxa"/>
                    <w:bottom w:w="0" w:type="dxa"/>
                    <w:right w:w="0" w:type="dxa"/>
                  </w:tcMar>
                  <w:hideMark/>
                </w:tcPr>
                <w:p w14:paraId="38784914" w14:textId="77777777" w:rsidR="0068230E" w:rsidRDefault="0068230E" w:rsidP="0068230E">
                  <w:pPr>
                    <w:rPr>
                      <w:rFonts w:ascii="Arial" w:hAnsi="Arial" w:cs="Arial"/>
                      <w:color w:val="1A1A1A"/>
                      <w:sz w:val="21"/>
                      <w:szCs w:val="21"/>
                    </w:rPr>
                  </w:pPr>
                  <w:r>
                    <w:rPr>
                      <w:rFonts w:ascii="Arial" w:hAnsi="Arial" w:cs="Arial"/>
                      <w:b/>
                      <w:bCs/>
                      <w:color w:val="1A1A1A"/>
                      <w:sz w:val="21"/>
                      <w:szCs w:val="21"/>
                    </w:rPr>
                    <w:lastRenderedPageBreak/>
                    <w:t>18</w:t>
                  </w:r>
                  <w:r>
                    <w:rPr>
                      <w:rFonts w:ascii="Arial" w:hAnsi="Arial" w:cs="Arial"/>
                      <w:color w:val="1A1A1A"/>
                      <w:sz w:val="21"/>
                      <w:szCs w:val="21"/>
                    </w:rPr>
                    <w:t>. A pharmaceutical composition comprising a compound of </w:t>
                  </w:r>
                  <w:hyperlink r:id="rId614" w:anchor="CLM-00017" w:history="1">
                    <w:r>
                      <w:rPr>
                        <w:rStyle w:val="Hyperlink"/>
                        <w:rFonts w:ascii="Arial" w:hAnsi="Arial" w:cs="Arial"/>
                        <w:b/>
                        <w:bCs/>
                        <w:color w:val="1A1A1A"/>
                        <w:sz w:val="21"/>
                        <w:szCs w:val="21"/>
                      </w:rPr>
                      <w:t>claim 17</w:t>
                    </w:r>
                  </w:hyperlink>
                  <w:r>
                    <w:rPr>
                      <w:rFonts w:ascii="Arial" w:hAnsi="Arial" w:cs="Arial"/>
                      <w:color w:val="1A1A1A"/>
                      <w:sz w:val="21"/>
                      <w:szCs w:val="21"/>
                    </w:rPr>
                    <w:t> and a pharmaceutically acceptable carrier.</w:t>
                  </w:r>
                </w:p>
              </w:tc>
            </w:tr>
            <w:tr w:rsidR="0068230E" w14:paraId="38CBAF80" w14:textId="77777777" w:rsidTr="0068230E">
              <w:tc>
                <w:tcPr>
                  <w:tcW w:w="8575" w:type="dxa"/>
                  <w:shd w:val="clear" w:color="auto" w:fill="FFFFFF"/>
                  <w:tcMar>
                    <w:top w:w="0" w:type="dxa"/>
                    <w:left w:w="0" w:type="dxa"/>
                    <w:bottom w:w="0" w:type="dxa"/>
                    <w:right w:w="0" w:type="dxa"/>
                  </w:tcMar>
                  <w:hideMark/>
                </w:tcPr>
                <w:p w14:paraId="62AA42A5" w14:textId="77777777" w:rsidR="0068230E" w:rsidRDefault="0068230E" w:rsidP="0068230E">
                  <w:pPr>
                    <w:rPr>
                      <w:rFonts w:ascii="Arial" w:hAnsi="Arial" w:cs="Arial"/>
                      <w:color w:val="1A1A1A"/>
                      <w:sz w:val="21"/>
                      <w:szCs w:val="21"/>
                    </w:rPr>
                  </w:pPr>
                  <w:r>
                    <w:rPr>
                      <w:rFonts w:ascii="Arial" w:hAnsi="Arial" w:cs="Arial"/>
                      <w:b/>
                      <w:bCs/>
                      <w:color w:val="1A1A1A"/>
                      <w:sz w:val="21"/>
                      <w:szCs w:val="21"/>
                    </w:rPr>
                    <w:t>19</w:t>
                  </w:r>
                  <w:r>
                    <w:rPr>
                      <w:rFonts w:ascii="Arial" w:hAnsi="Arial" w:cs="Arial"/>
                      <w:color w:val="1A1A1A"/>
                      <w:sz w:val="21"/>
                      <w:szCs w:val="21"/>
                    </w:rPr>
                    <w:t>. The pharmaceutical composition of </w:t>
                  </w:r>
                  <w:hyperlink r:id="rId615" w:anchor="CLM-00018" w:history="1">
                    <w:r>
                      <w:rPr>
                        <w:rStyle w:val="Hyperlink"/>
                        <w:rFonts w:ascii="Arial" w:hAnsi="Arial" w:cs="Arial"/>
                        <w:b/>
                        <w:bCs/>
                        <w:color w:val="1A1A1A"/>
                        <w:sz w:val="21"/>
                        <w:szCs w:val="21"/>
                      </w:rPr>
                      <w:t>claim 18</w:t>
                    </w:r>
                  </w:hyperlink>
                  <w:r>
                    <w:rPr>
                      <w:rFonts w:ascii="Arial" w:hAnsi="Arial" w:cs="Arial"/>
                      <w:color w:val="1A1A1A"/>
                      <w:sz w:val="21"/>
                      <w:szCs w:val="21"/>
                    </w:rPr>
                    <w:t>, wherein said pharmaceutical composition is formulated for topical eye drop, topical paste, ocular solution, device-drug delivery, oral admiration, buccal admiration, rectal admiration, topical admiration, transdermal admiration, transmucosal admiration, lozenge, spray, intravenous admiration, oral solution, nasal spray, cream, dermal ointment, gels, lotions, suspension, oral spray, buccal mucosal layer tablet, parenteral administration, syrup, or injection.</w:t>
                  </w:r>
                </w:p>
              </w:tc>
            </w:tr>
            <w:tr w:rsidR="0068230E" w14:paraId="3D51A9B4" w14:textId="77777777" w:rsidTr="0068230E">
              <w:tc>
                <w:tcPr>
                  <w:tcW w:w="8575" w:type="dxa"/>
                  <w:shd w:val="clear" w:color="auto" w:fill="FFFFFF"/>
                  <w:tcMar>
                    <w:top w:w="0" w:type="dxa"/>
                    <w:left w:w="0" w:type="dxa"/>
                    <w:bottom w:w="0" w:type="dxa"/>
                    <w:right w:w="0" w:type="dxa"/>
                  </w:tcMar>
                  <w:hideMark/>
                </w:tcPr>
                <w:p w14:paraId="79188921" w14:textId="77777777" w:rsidR="0068230E" w:rsidRDefault="0068230E" w:rsidP="0068230E">
                  <w:pPr>
                    <w:rPr>
                      <w:rFonts w:ascii="Arial" w:hAnsi="Arial" w:cs="Arial"/>
                      <w:color w:val="1A1A1A"/>
                      <w:sz w:val="21"/>
                      <w:szCs w:val="21"/>
                    </w:rPr>
                  </w:pPr>
                  <w:r>
                    <w:rPr>
                      <w:rFonts w:ascii="Arial" w:hAnsi="Arial" w:cs="Arial"/>
                      <w:b/>
                      <w:bCs/>
                      <w:color w:val="1A1A1A"/>
                      <w:sz w:val="21"/>
                      <w:szCs w:val="21"/>
                    </w:rPr>
                    <w:t>20</w:t>
                  </w:r>
                  <w:r>
                    <w:rPr>
                      <w:rFonts w:ascii="Arial" w:hAnsi="Arial" w:cs="Arial"/>
                      <w:color w:val="1A1A1A"/>
                      <w:sz w:val="21"/>
                      <w:szCs w:val="21"/>
                    </w:rPr>
                    <w:t>. The pharmaceutical compositions of </w:t>
                  </w:r>
                  <w:hyperlink r:id="rId616" w:anchor="CLM-00019" w:history="1">
                    <w:r>
                      <w:rPr>
                        <w:rStyle w:val="Hyperlink"/>
                        <w:rFonts w:ascii="Arial" w:hAnsi="Arial" w:cs="Arial"/>
                        <w:b/>
                        <w:bCs/>
                        <w:color w:val="1A1A1A"/>
                        <w:sz w:val="21"/>
                        <w:szCs w:val="21"/>
                      </w:rPr>
                      <w:t>claim 19</w:t>
                    </w:r>
                  </w:hyperlink>
                  <w:r>
                    <w:rPr>
                      <w:rFonts w:ascii="Arial" w:hAnsi="Arial" w:cs="Arial"/>
                      <w:color w:val="1A1A1A"/>
                      <w:sz w:val="21"/>
                      <w:szCs w:val="21"/>
                    </w:rPr>
                    <w:t>, wherein said pharmaceutical compositions are formulated for the treatment of eye disorders and skin diseases.</w:t>
                  </w:r>
                </w:p>
              </w:tc>
            </w:tr>
          </w:tbl>
          <w:p w14:paraId="2DDA4D8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2ADC5DE1" w14:textId="7E9E879E" w:rsidR="000D0456" w:rsidRDefault="007B1983">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 xml:space="preserve"> treatment of eye disorders and skin diseases and may be formulated for the topical </w:t>
            </w:r>
            <w:r>
              <w:rPr>
                <w:rFonts w:ascii="Arial" w:hAnsi="Arial" w:cs="Arial"/>
                <w:color w:val="1A1A1A"/>
                <w:sz w:val="21"/>
                <w:szCs w:val="21"/>
                <w:shd w:val="clear" w:color="auto" w:fill="FFFFFF"/>
              </w:rPr>
              <w:t xml:space="preserve">eye drop, topical paste, ocular solution, device-drug delivery, oral, buccal, rectal, topical, transdermal, transmucosal, lozenge, spray, intravenous, oral solution, nasal spray, oral solution, cream, dermal ointment, gels, lotions, suspension, oral spray, buccal mucosal layer </w:t>
            </w:r>
            <w:r>
              <w:rPr>
                <w:rFonts w:ascii="Arial" w:hAnsi="Arial" w:cs="Arial"/>
                <w:color w:val="1A1A1A"/>
                <w:sz w:val="21"/>
                <w:szCs w:val="21"/>
                <w:shd w:val="clear" w:color="auto" w:fill="FFFFFF"/>
              </w:rPr>
              <w:lastRenderedPageBreak/>
              <w:t>tablet, parenteral administration, syrup, or injection. </w:t>
            </w:r>
          </w:p>
        </w:tc>
        <w:tc>
          <w:tcPr>
            <w:tcW w:w="1366" w:type="dxa"/>
          </w:tcPr>
          <w:p w14:paraId="1355A9B2" w14:textId="77777777" w:rsidR="000D0456" w:rsidRDefault="0068230E">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AE8E19E" wp14:editId="3F86A585">
                  <wp:extent cx="730250" cy="1250950"/>
                  <wp:effectExtent l="0" t="0" r="0" b="635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730250" cy="1250950"/>
                          </a:xfrm>
                          <a:prstGeom prst="rect">
                            <a:avLst/>
                          </a:prstGeom>
                          <a:noFill/>
                          <a:ln>
                            <a:noFill/>
                          </a:ln>
                        </pic:spPr>
                      </pic:pic>
                    </a:graphicData>
                  </a:graphic>
                </wp:inline>
              </w:drawing>
            </w:r>
          </w:p>
          <w:p w14:paraId="57A619B5" w14:textId="77777777" w:rsidR="0068230E" w:rsidRDefault="0068230E">
            <w:pPr>
              <w:cnfStyle w:val="000000000000" w:firstRow="0" w:lastRow="0" w:firstColumn="0" w:lastColumn="0" w:oddVBand="0" w:evenVBand="0" w:oddHBand="0" w:evenHBand="0" w:firstRowFirstColumn="0" w:firstRowLastColumn="0" w:lastRowFirstColumn="0" w:lastRowLastColumn="0"/>
            </w:pPr>
          </w:p>
          <w:p w14:paraId="04C7BD7E" w14:textId="77777777" w:rsidR="0068230E" w:rsidRDefault="0068230E">
            <w:pPr>
              <w:cnfStyle w:val="000000000000" w:firstRow="0" w:lastRow="0" w:firstColumn="0" w:lastColumn="0" w:oddVBand="0" w:evenVBand="0" w:oddHBand="0" w:evenHBand="0" w:firstRowFirstColumn="0" w:firstRowLastColumn="0" w:lastRowFirstColumn="0" w:lastRowLastColumn="0"/>
            </w:pPr>
          </w:p>
          <w:p w14:paraId="5FC4F206" w14:textId="77777777" w:rsidR="0068230E" w:rsidRDefault="0068230E">
            <w:pPr>
              <w:cnfStyle w:val="000000000000" w:firstRow="0" w:lastRow="0" w:firstColumn="0" w:lastColumn="0" w:oddVBand="0" w:evenVBand="0" w:oddHBand="0" w:evenHBand="0" w:firstRowFirstColumn="0" w:firstRowLastColumn="0" w:lastRowFirstColumn="0" w:lastRowLastColumn="0"/>
            </w:pPr>
          </w:p>
          <w:p w14:paraId="0D18ECB6" w14:textId="77777777" w:rsidR="0068230E" w:rsidRDefault="0068230E">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6BFE870" wp14:editId="1DC5D29F">
                  <wp:extent cx="730250" cy="1148715"/>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8" cstate="print">
                            <a:extLst>
                              <a:ext uri="{28A0092B-C50C-407E-A947-70E740481C1C}">
                                <a14:useLocalDpi xmlns:a14="http://schemas.microsoft.com/office/drawing/2010/main" val="0"/>
                              </a:ext>
                            </a:extLst>
                          </a:blip>
                          <a:srcRect/>
                          <a:stretch>
                            <a:fillRect/>
                          </a:stretch>
                        </pic:blipFill>
                        <pic:spPr bwMode="auto">
                          <a:xfrm>
                            <a:off x="0" y="0"/>
                            <a:ext cx="730250" cy="1148715"/>
                          </a:xfrm>
                          <a:prstGeom prst="rect">
                            <a:avLst/>
                          </a:prstGeom>
                          <a:noFill/>
                          <a:ln>
                            <a:noFill/>
                          </a:ln>
                        </pic:spPr>
                      </pic:pic>
                    </a:graphicData>
                  </a:graphic>
                </wp:inline>
              </w:drawing>
            </w:r>
          </w:p>
          <w:p w14:paraId="2DDBF251" w14:textId="77777777" w:rsidR="0068230E" w:rsidRDefault="0068230E">
            <w:pPr>
              <w:cnfStyle w:val="000000000000" w:firstRow="0" w:lastRow="0" w:firstColumn="0" w:lastColumn="0" w:oddVBand="0" w:evenVBand="0" w:oddHBand="0" w:evenHBand="0" w:firstRowFirstColumn="0" w:firstRowLastColumn="0" w:lastRowFirstColumn="0" w:lastRowLastColumn="0"/>
            </w:pPr>
          </w:p>
          <w:p w14:paraId="1AC0659E" w14:textId="77777777" w:rsidR="0068230E" w:rsidRDefault="0068230E">
            <w:pPr>
              <w:cnfStyle w:val="000000000000" w:firstRow="0" w:lastRow="0" w:firstColumn="0" w:lastColumn="0" w:oddVBand="0" w:evenVBand="0" w:oddHBand="0" w:evenHBand="0" w:firstRowFirstColumn="0" w:firstRowLastColumn="0" w:lastRowFirstColumn="0" w:lastRowLastColumn="0"/>
            </w:pPr>
          </w:p>
          <w:p w14:paraId="630A388F" w14:textId="69EBEBC2" w:rsidR="0068230E" w:rsidRDefault="0068230E">
            <w:pPr>
              <w:cnfStyle w:val="000000000000" w:firstRow="0" w:lastRow="0" w:firstColumn="0" w:lastColumn="0" w:oddVBand="0" w:evenVBand="0" w:oddHBand="0" w:evenHBand="0" w:firstRowFirstColumn="0" w:firstRowLastColumn="0" w:lastRowFirstColumn="0" w:lastRowLastColumn="0"/>
            </w:pPr>
          </w:p>
        </w:tc>
      </w:tr>
      <w:tr w:rsidR="005C4F51" w14:paraId="5F898ED8"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256124B8" w14:textId="1DDA1FC5" w:rsidR="000D0456" w:rsidRDefault="0068230E">
            <w:r>
              <w:lastRenderedPageBreak/>
              <w:t>39</w:t>
            </w:r>
          </w:p>
        </w:tc>
        <w:tc>
          <w:tcPr>
            <w:tcW w:w="1712" w:type="dxa"/>
          </w:tcPr>
          <w:p w14:paraId="1ACA6470" w14:textId="57C90A21" w:rsidR="000D0456" w:rsidRDefault="0068230E">
            <w:pPr>
              <w:cnfStyle w:val="000000000000" w:firstRow="0" w:lastRow="0" w:firstColumn="0" w:lastColumn="0" w:oddVBand="0" w:evenVBand="0" w:oddHBand="0" w:evenHBand="0" w:firstRowFirstColumn="0" w:firstRowLastColumn="0" w:lastRowFirstColumn="0" w:lastRowLastColumn="0"/>
            </w:pPr>
            <w:r w:rsidRPr="0068230E">
              <w:rPr>
                <w:b/>
                <w:bCs/>
              </w:rPr>
              <w:t> NZ784603</w:t>
            </w:r>
          </w:p>
        </w:tc>
        <w:tc>
          <w:tcPr>
            <w:tcW w:w="708" w:type="dxa"/>
          </w:tcPr>
          <w:p w14:paraId="617BDC00" w14:textId="7A06DED3" w:rsidR="000D0456" w:rsidRDefault="0068230E">
            <w:pPr>
              <w:cnfStyle w:val="000000000000" w:firstRow="0" w:lastRow="0" w:firstColumn="0" w:lastColumn="0" w:oddVBand="0" w:evenVBand="0" w:oddHBand="0" w:evenHBand="0" w:firstRowFirstColumn="0" w:firstRowLastColumn="0" w:lastRowFirstColumn="0" w:lastRowLastColumn="0"/>
            </w:pPr>
            <w:r>
              <w:t>2022</w:t>
            </w:r>
          </w:p>
        </w:tc>
        <w:tc>
          <w:tcPr>
            <w:tcW w:w="6521" w:type="dxa"/>
          </w:tcPr>
          <w:p w14:paraId="67B3D87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79855A9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0BF09C76" w14:textId="022A8A79" w:rsidR="000D0456" w:rsidRDefault="0068230E">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for treating disorder affecting the anus and rectum. The composition can be formulat</w:t>
            </w:r>
            <w:r>
              <w:rPr>
                <w:rFonts w:ascii="Arial" w:hAnsi="Arial" w:cs="Arial"/>
                <w:color w:val="1A1A1A"/>
                <w:sz w:val="21"/>
                <w:szCs w:val="21"/>
                <w:shd w:val="clear" w:color="auto" w:fill="FFFFFF"/>
              </w:rPr>
              <w:lastRenderedPageBreak/>
              <w:t xml:space="preserve">ed for oral administration, rectal administration, topical administration, transmucosal, </w:t>
            </w:r>
            <w:proofErr w:type="spellStart"/>
            <w:r>
              <w:rPr>
                <w:rFonts w:ascii="Arial" w:hAnsi="Arial" w:cs="Arial"/>
                <w:color w:val="1A1A1A"/>
                <w:sz w:val="21"/>
                <w:szCs w:val="21"/>
                <w:shd w:val="clear" w:color="auto" w:fill="FFFFFF"/>
              </w:rPr>
              <w:t>transdermaladministration</w:t>
            </w:r>
            <w:proofErr w:type="spellEnd"/>
            <w:r>
              <w:rPr>
                <w:rFonts w:ascii="Arial" w:hAnsi="Arial" w:cs="Arial"/>
                <w:color w:val="1A1A1A"/>
                <w:sz w:val="21"/>
                <w:szCs w:val="21"/>
                <w:shd w:val="clear" w:color="auto" w:fill="FFFFFF"/>
              </w:rPr>
              <w:t xml:space="preserve">, spray, </w:t>
            </w:r>
            <w:proofErr w:type="gramStart"/>
            <w:r>
              <w:rPr>
                <w:rFonts w:ascii="Arial" w:hAnsi="Arial" w:cs="Arial"/>
                <w:color w:val="1A1A1A"/>
                <w:sz w:val="21"/>
                <w:szCs w:val="21"/>
                <w:shd w:val="clear" w:color="auto" w:fill="FFFFFF"/>
              </w:rPr>
              <w:t>injection</w:t>
            </w:r>
            <w:proofErr w:type="gramEnd"/>
            <w:r>
              <w:rPr>
                <w:rFonts w:ascii="Arial" w:hAnsi="Arial" w:cs="Arial"/>
                <w:color w:val="1A1A1A"/>
                <w:sz w:val="21"/>
                <w:szCs w:val="21"/>
                <w:shd w:val="clear" w:color="auto" w:fill="FFFFFF"/>
              </w:rPr>
              <w:t xml:space="preserve"> or other known formulation in the art.</w:t>
            </w:r>
          </w:p>
        </w:tc>
        <w:tc>
          <w:tcPr>
            <w:tcW w:w="1366" w:type="dxa"/>
          </w:tcPr>
          <w:p w14:paraId="28AF137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7A46E5F8"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B39E889" w14:textId="77777777" w:rsidR="000D0456" w:rsidRDefault="000D0456"/>
        </w:tc>
        <w:tc>
          <w:tcPr>
            <w:tcW w:w="1712" w:type="dxa"/>
          </w:tcPr>
          <w:p w14:paraId="379A911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3FBDA1A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68EEA21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25CDF95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69E3716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5582140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12664ECC"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0CF1595A" w14:textId="77777777" w:rsidR="000D0456" w:rsidRDefault="000D0456"/>
        </w:tc>
        <w:tc>
          <w:tcPr>
            <w:tcW w:w="1712" w:type="dxa"/>
          </w:tcPr>
          <w:p w14:paraId="21FD87B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164C764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0E61A8B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5391DC5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1DBF562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5059718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7388FA8A"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79E9A566" w14:textId="77777777" w:rsidR="000D0456" w:rsidRDefault="000D0456"/>
        </w:tc>
        <w:tc>
          <w:tcPr>
            <w:tcW w:w="1712" w:type="dxa"/>
          </w:tcPr>
          <w:p w14:paraId="137B2A3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770FA36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2DFC5FF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45FA4D6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2E77B3D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413A457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7AD3ED62"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900856E" w14:textId="77777777" w:rsidR="000D0456" w:rsidRDefault="000D0456"/>
        </w:tc>
        <w:tc>
          <w:tcPr>
            <w:tcW w:w="1712" w:type="dxa"/>
          </w:tcPr>
          <w:p w14:paraId="540BAC3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5ED9CED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64E0A4F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1925343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435089A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03BCBE0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1CE50C9D"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2F46C1B0" w14:textId="77777777" w:rsidR="000D0456" w:rsidRDefault="000D0456"/>
        </w:tc>
        <w:tc>
          <w:tcPr>
            <w:tcW w:w="1712" w:type="dxa"/>
          </w:tcPr>
          <w:p w14:paraId="488144C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2239010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7FE8545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0EF934D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096C4F9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1B36B5B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3C310776"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A219730" w14:textId="77777777" w:rsidR="000D0456" w:rsidRDefault="000D0456"/>
        </w:tc>
        <w:tc>
          <w:tcPr>
            <w:tcW w:w="1712" w:type="dxa"/>
          </w:tcPr>
          <w:p w14:paraId="15B1D01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618929B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661355F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0ED676F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549EDA7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6D2EEC6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5C2CBB3F"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FF80911" w14:textId="77777777" w:rsidR="000D0456" w:rsidRDefault="000D0456"/>
        </w:tc>
        <w:tc>
          <w:tcPr>
            <w:tcW w:w="1712" w:type="dxa"/>
          </w:tcPr>
          <w:p w14:paraId="2980AAC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4824EA8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4B45895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45B2C21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75CC02D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2E966EF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4F7A4439"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B1849D6" w14:textId="77777777" w:rsidR="000D0456" w:rsidRDefault="000D0456"/>
        </w:tc>
        <w:tc>
          <w:tcPr>
            <w:tcW w:w="1712" w:type="dxa"/>
          </w:tcPr>
          <w:p w14:paraId="2DD56A7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6F61206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7C2507D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33AA25F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217F0F0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2270766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1C084584"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20982882" w14:textId="77777777" w:rsidR="000D0456" w:rsidRDefault="000D0456"/>
        </w:tc>
        <w:tc>
          <w:tcPr>
            <w:tcW w:w="1712" w:type="dxa"/>
          </w:tcPr>
          <w:p w14:paraId="0856C8F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0469498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5635D18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69B3DE9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346F29B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279F0ED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62054274"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045F876A" w14:textId="77777777" w:rsidR="000D0456" w:rsidRDefault="000D0456"/>
        </w:tc>
        <w:tc>
          <w:tcPr>
            <w:tcW w:w="1712" w:type="dxa"/>
          </w:tcPr>
          <w:p w14:paraId="5FDA924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5F2B4E9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1B71EC2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7C7DD8C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02F23C1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21F8D4B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1CAE1386"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7ED3420A" w14:textId="77777777" w:rsidR="000D0456" w:rsidRDefault="000D0456"/>
        </w:tc>
        <w:tc>
          <w:tcPr>
            <w:tcW w:w="1712" w:type="dxa"/>
          </w:tcPr>
          <w:p w14:paraId="09997B0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6011D66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275BB20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03C939E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59BFA68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2863EDF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39A8C763"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5D2FC4E2" w14:textId="77777777" w:rsidR="000D0456" w:rsidRDefault="000D0456"/>
        </w:tc>
        <w:tc>
          <w:tcPr>
            <w:tcW w:w="1712" w:type="dxa"/>
          </w:tcPr>
          <w:p w14:paraId="0CA0FDB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17318F9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635DC22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1EEF5F5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602A47E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51154FF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1C5C1AF8"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AF5FDF4" w14:textId="77777777" w:rsidR="000D0456" w:rsidRDefault="000D0456"/>
        </w:tc>
        <w:tc>
          <w:tcPr>
            <w:tcW w:w="1712" w:type="dxa"/>
          </w:tcPr>
          <w:p w14:paraId="6A1C3D1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585FEE0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733B3A2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4232486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1E0F67D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50104CB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362EBD16"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48353B2" w14:textId="77777777" w:rsidR="000D0456" w:rsidRDefault="000D0456"/>
        </w:tc>
        <w:tc>
          <w:tcPr>
            <w:tcW w:w="1712" w:type="dxa"/>
          </w:tcPr>
          <w:p w14:paraId="0D2E7E9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4BBB907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75A3149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0C5A483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7E90372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7DA175B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3A1AAEB0"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A18BE59" w14:textId="77777777" w:rsidR="000D0456" w:rsidRDefault="000D0456"/>
        </w:tc>
        <w:tc>
          <w:tcPr>
            <w:tcW w:w="1712" w:type="dxa"/>
          </w:tcPr>
          <w:p w14:paraId="624B2F8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796A332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7A39C12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14B3C86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501C5CD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6B2308E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6102AE04"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2CAC6523" w14:textId="77777777" w:rsidR="000D0456" w:rsidRDefault="000D0456"/>
        </w:tc>
        <w:tc>
          <w:tcPr>
            <w:tcW w:w="1712" w:type="dxa"/>
          </w:tcPr>
          <w:p w14:paraId="6CB0C95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55287EA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0D8F65C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51400AA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20E4E16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07A85CF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6799B4F3"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EDAC431" w14:textId="77777777" w:rsidR="000D0456" w:rsidRDefault="000D0456"/>
        </w:tc>
        <w:tc>
          <w:tcPr>
            <w:tcW w:w="1712" w:type="dxa"/>
          </w:tcPr>
          <w:p w14:paraId="69A5657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0933568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118A9AD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0D63B76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457F96D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4ACAF80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6B8871E9"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0EBFC604" w14:textId="77777777" w:rsidR="000D0456" w:rsidRDefault="000D0456"/>
        </w:tc>
        <w:tc>
          <w:tcPr>
            <w:tcW w:w="1712" w:type="dxa"/>
          </w:tcPr>
          <w:p w14:paraId="6E1C44F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4D8EBCC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77EDF51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7EE04D6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7E06E89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6A16109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6F596D07"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C86E2CA" w14:textId="77777777" w:rsidR="000D0456" w:rsidRDefault="000D0456"/>
        </w:tc>
        <w:tc>
          <w:tcPr>
            <w:tcW w:w="1712" w:type="dxa"/>
          </w:tcPr>
          <w:p w14:paraId="0DB755F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4D6ADFC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1818458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762F997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1B1F532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1BC4FE3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37501DD4"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54B898B5" w14:textId="77777777" w:rsidR="000D0456" w:rsidRDefault="000D0456"/>
        </w:tc>
        <w:tc>
          <w:tcPr>
            <w:tcW w:w="1712" w:type="dxa"/>
          </w:tcPr>
          <w:p w14:paraId="48C738A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1DD499B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001A96F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171D66A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5DF7087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690D1E4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721DDBE9"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7952E27" w14:textId="77777777" w:rsidR="000D0456" w:rsidRDefault="000D0456"/>
        </w:tc>
        <w:tc>
          <w:tcPr>
            <w:tcW w:w="1712" w:type="dxa"/>
          </w:tcPr>
          <w:p w14:paraId="5118435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2ADD45A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05C56BE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01C9A07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2F1EA2E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455BE99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261AA1BC"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7E8A7C77" w14:textId="77777777" w:rsidR="000D0456" w:rsidRDefault="000D0456"/>
        </w:tc>
        <w:tc>
          <w:tcPr>
            <w:tcW w:w="1712" w:type="dxa"/>
          </w:tcPr>
          <w:p w14:paraId="21D5E72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2610A73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67ECCF9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02E4941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1611439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2F59E10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71BC75A7"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6BB7B1E" w14:textId="77777777" w:rsidR="000D0456" w:rsidRDefault="000D0456"/>
        </w:tc>
        <w:tc>
          <w:tcPr>
            <w:tcW w:w="1712" w:type="dxa"/>
          </w:tcPr>
          <w:p w14:paraId="416F153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5D8E180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2F3D9D9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69D36EC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6F4E196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2231F62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7336DAF8"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5FA78CF" w14:textId="77777777" w:rsidR="000D0456" w:rsidRDefault="000D0456"/>
        </w:tc>
        <w:tc>
          <w:tcPr>
            <w:tcW w:w="1712" w:type="dxa"/>
          </w:tcPr>
          <w:p w14:paraId="54F981D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02F679B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44A6F5F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54377BF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6F9CBFF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6B7E9C1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21943794"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A7B5A5A" w14:textId="77777777" w:rsidR="000D0456" w:rsidRDefault="000D0456"/>
        </w:tc>
        <w:tc>
          <w:tcPr>
            <w:tcW w:w="1712" w:type="dxa"/>
          </w:tcPr>
          <w:p w14:paraId="0945E4B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59643F4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75DBADB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07A3AD5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2D3E435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48A94A4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14D14D64"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4E24E6CE" w14:textId="77777777" w:rsidR="000D0456" w:rsidRDefault="000D0456"/>
        </w:tc>
        <w:tc>
          <w:tcPr>
            <w:tcW w:w="1712" w:type="dxa"/>
          </w:tcPr>
          <w:p w14:paraId="78B755F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2C69922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6918258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5E656E1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743D0FF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659B607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22E8D51A"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C92AEB9" w14:textId="77777777" w:rsidR="000D0456" w:rsidRDefault="000D0456"/>
        </w:tc>
        <w:tc>
          <w:tcPr>
            <w:tcW w:w="1712" w:type="dxa"/>
          </w:tcPr>
          <w:p w14:paraId="6245CE4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2B07D9F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674237A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725D770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06AC295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15BA30A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3C4168E6"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594411E6" w14:textId="77777777" w:rsidR="000D0456" w:rsidRDefault="000D0456"/>
        </w:tc>
        <w:tc>
          <w:tcPr>
            <w:tcW w:w="1712" w:type="dxa"/>
          </w:tcPr>
          <w:p w14:paraId="236F7B0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06CF603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5CA9BE1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76EE827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370F468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601261D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72C073D9"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46224EF" w14:textId="77777777" w:rsidR="000D0456" w:rsidRDefault="000D0456"/>
        </w:tc>
        <w:tc>
          <w:tcPr>
            <w:tcW w:w="1712" w:type="dxa"/>
          </w:tcPr>
          <w:p w14:paraId="342FB57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2550C15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2615E1C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30843BF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5BFDE31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35FE2AE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78F08636"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5C2931CF" w14:textId="77777777" w:rsidR="000D0456" w:rsidRDefault="000D0456"/>
        </w:tc>
        <w:tc>
          <w:tcPr>
            <w:tcW w:w="1712" w:type="dxa"/>
          </w:tcPr>
          <w:p w14:paraId="3368B44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52D8FF1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69BE82B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4CA8DE1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055D537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685751F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112731D5"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E59ADC5" w14:textId="77777777" w:rsidR="000D0456" w:rsidRDefault="000D0456"/>
        </w:tc>
        <w:tc>
          <w:tcPr>
            <w:tcW w:w="1712" w:type="dxa"/>
          </w:tcPr>
          <w:p w14:paraId="116C24A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7CC5E19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4E6C6B6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3060E02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0F84FA1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7B79F7D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76AC1B90"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27AF69C2" w14:textId="77777777" w:rsidR="000D0456" w:rsidRDefault="000D0456"/>
        </w:tc>
        <w:tc>
          <w:tcPr>
            <w:tcW w:w="1712" w:type="dxa"/>
          </w:tcPr>
          <w:p w14:paraId="0F7905D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30E255E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7605A93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5238EB2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6CA2517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2A1B5C2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2D152695"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43AA4EC3" w14:textId="77777777" w:rsidR="000D0456" w:rsidRDefault="000D0456"/>
        </w:tc>
        <w:tc>
          <w:tcPr>
            <w:tcW w:w="1712" w:type="dxa"/>
          </w:tcPr>
          <w:p w14:paraId="779C549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43664F8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470658F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598F006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5E0F23A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05D73B9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41F173D3"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F75F41A" w14:textId="77777777" w:rsidR="000D0456" w:rsidRDefault="000D0456"/>
        </w:tc>
        <w:tc>
          <w:tcPr>
            <w:tcW w:w="1712" w:type="dxa"/>
          </w:tcPr>
          <w:p w14:paraId="0B22585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3FA40C1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1370022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4B0F766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2B3EE86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2767534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58AB5CBD"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6F53A9E" w14:textId="77777777" w:rsidR="000D0456" w:rsidRDefault="000D0456"/>
        </w:tc>
        <w:tc>
          <w:tcPr>
            <w:tcW w:w="1712" w:type="dxa"/>
          </w:tcPr>
          <w:p w14:paraId="68D6BED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116489E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590B8BE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2B02279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0CB547B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218DD18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19963926"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4111A9CF" w14:textId="77777777" w:rsidR="000D0456" w:rsidRDefault="000D0456"/>
        </w:tc>
        <w:tc>
          <w:tcPr>
            <w:tcW w:w="1712" w:type="dxa"/>
          </w:tcPr>
          <w:p w14:paraId="5DAC3A4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3345561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060594F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1F2FA57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01EA82E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1CAC506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6E50223C"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31B1F3A" w14:textId="77777777" w:rsidR="000D0456" w:rsidRDefault="000D0456"/>
        </w:tc>
        <w:tc>
          <w:tcPr>
            <w:tcW w:w="1712" w:type="dxa"/>
          </w:tcPr>
          <w:p w14:paraId="3289C54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6A62A43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6541AC6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237F41D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640D697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7194A37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5F448F66"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33E4A84" w14:textId="77777777" w:rsidR="000D0456" w:rsidRDefault="000D0456"/>
        </w:tc>
        <w:tc>
          <w:tcPr>
            <w:tcW w:w="1712" w:type="dxa"/>
          </w:tcPr>
          <w:p w14:paraId="57BD610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1740106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0FC2F8F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45D7087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656D393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2A38C75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784FB8A8"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43E35BD" w14:textId="77777777" w:rsidR="000D0456" w:rsidRDefault="000D0456"/>
        </w:tc>
        <w:tc>
          <w:tcPr>
            <w:tcW w:w="1712" w:type="dxa"/>
          </w:tcPr>
          <w:p w14:paraId="41A06CE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427E9A3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0DEEB74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19F8DD7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7B55793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19193D4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6754D2B6"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256C0144" w14:textId="77777777" w:rsidR="000D0456" w:rsidRDefault="000D0456"/>
        </w:tc>
        <w:tc>
          <w:tcPr>
            <w:tcW w:w="1712" w:type="dxa"/>
          </w:tcPr>
          <w:p w14:paraId="3B79477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36B7C88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43946EC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306BC28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3112B24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354D08B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45BC866E"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C2475B8" w14:textId="77777777" w:rsidR="000D0456" w:rsidRDefault="000D0456"/>
        </w:tc>
        <w:tc>
          <w:tcPr>
            <w:tcW w:w="1712" w:type="dxa"/>
          </w:tcPr>
          <w:p w14:paraId="5DC4F95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689F901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4C66E53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227477A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691F012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657B496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267DD9E7"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C7E0DC3" w14:textId="77777777" w:rsidR="000D0456" w:rsidRDefault="000D0456"/>
        </w:tc>
        <w:tc>
          <w:tcPr>
            <w:tcW w:w="1712" w:type="dxa"/>
          </w:tcPr>
          <w:p w14:paraId="3AE2EFF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2F1BE55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5C3B017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5EB3320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1B93188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7521A32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53AE488C"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451D43C4" w14:textId="77777777" w:rsidR="000D0456" w:rsidRDefault="000D0456"/>
        </w:tc>
        <w:tc>
          <w:tcPr>
            <w:tcW w:w="1712" w:type="dxa"/>
          </w:tcPr>
          <w:p w14:paraId="0EBD8FA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193D685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63D7B30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64FD12C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5BC71FD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011D14A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42820692"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02202B1" w14:textId="77777777" w:rsidR="000D0456" w:rsidRDefault="000D0456"/>
        </w:tc>
        <w:tc>
          <w:tcPr>
            <w:tcW w:w="1712" w:type="dxa"/>
          </w:tcPr>
          <w:p w14:paraId="13CE31D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6859FFE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5FBA5C9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0B7EDE6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1D25FAB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550F2EC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353B1EBB"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142E210" w14:textId="77777777" w:rsidR="000D0456" w:rsidRDefault="000D0456"/>
        </w:tc>
        <w:tc>
          <w:tcPr>
            <w:tcW w:w="1712" w:type="dxa"/>
          </w:tcPr>
          <w:p w14:paraId="4DE73D2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3B22DE7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43BE0D8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6D1A66C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28E700D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4117483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4B1A9809"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816CC38" w14:textId="77777777" w:rsidR="000D0456" w:rsidRDefault="000D0456"/>
        </w:tc>
        <w:tc>
          <w:tcPr>
            <w:tcW w:w="1712" w:type="dxa"/>
          </w:tcPr>
          <w:p w14:paraId="5DA5437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281A95E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1EF6B9E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7A46C91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089CEF4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0793C5D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780DED26"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5647688F" w14:textId="77777777" w:rsidR="000D0456" w:rsidRDefault="000D0456"/>
        </w:tc>
        <w:tc>
          <w:tcPr>
            <w:tcW w:w="1712" w:type="dxa"/>
          </w:tcPr>
          <w:p w14:paraId="0C83273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1E85419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79318C4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7CDE6A0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7B95CB2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3CA098A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5402646B"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494FD5DF" w14:textId="77777777" w:rsidR="000D0456" w:rsidRDefault="000D0456"/>
        </w:tc>
        <w:tc>
          <w:tcPr>
            <w:tcW w:w="1712" w:type="dxa"/>
          </w:tcPr>
          <w:p w14:paraId="16CCAAA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44BB659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6435300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6780D5D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5498434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705A51D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6974B31C"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7AD34970" w14:textId="77777777" w:rsidR="000D0456" w:rsidRDefault="000D0456"/>
        </w:tc>
        <w:tc>
          <w:tcPr>
            <w:tcW w:w="1712" w:type="dxa"/>
          </w:tcPr>
          <w:p w14:paraId="16B5557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459C487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1793CFD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1C99858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48A49A1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6DB8E6A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0A16DB20"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D08267E" w14:textId="77777777" w:rsidR="000D0456" w:rsidRDefault="000D0456"/>
        </w:tc>
        <w:tc>
          <w:tcPr>
            <w:tcW w:w="1712" w:type="dxa"/>
          </w:tcPr>
          <w:p w14:paraId="7CB98A22"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74F53CC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7F2A677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18CFA50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70FB004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684715A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59AB88D9"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29E10F3A" w14:textId="77777777" w:rsidR="000D0456" w:rsidRDefault="000D0456"/>
        </w:tc>
        <w:tc>
          <w:tcPr>
            <w:tcW w:w="1712" w:type="dxa"/>
          </w:tcPr>
          <w:p w14:paraId="3A11EB2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5C7805A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037D852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0169E67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56BB06A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5FFBCB1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2EFE59D4"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24ADD5F5" w14:textId="77777777" w:rsidR="000D0456" w:rsidRDefault="000D0456"/>
        </w:tc>
        <w:tc>
          <w:tcPr>
            <w:tcW w:w="1712" w:type="dxa"/>
          </w:tcPr>
          <w:p w14:paraId="3BF5EBC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6462E79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415C665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10CE546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5688832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4E1C4E8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19BED77D"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EC8F55A" w14:textId="77777777" w:rsidR="000D0456" w:rsidRDefault="000D0456"/>
        </w:tc>
        <w:tc>
          <w:tcPr>
            <w:tcW w:w="1712" w:type="dxa"/>
          </w:tcPr>
          <w:p w14:paraId="2E7967A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0289F8C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021A1AA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3E7E28A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08EA7C4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26AEC4C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6CF2EBE0"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495D92CD" w14:textId="77777777" w:rsidR="000D0456" w:rsidRDefault="000D0456"/>
        </w:tc>
        <w:tc>
          <w:tcPr>
            <w:tcW w:w="1712" w:type="dxa"/>
          </w:tcPr>
          <w:p w14:paraId="25D5ABC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112AA01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2B4C8D2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32D052E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7D0A6A0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139241C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1548A401"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3E4FD621" w14:textId="77777777" w:rsidR="000D0456" w:rsidRDefault="000D0456"/>
        </w:tc>
        <w:tc>
          <w:tcPr>
            <w:tcW w:w="1712" w:type="dxa"/>
          </w:tcPr>
          <w:p w14:paraId="17D67D3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1A8F716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0BFECAB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48B2EAA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12E1CAC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7B2D55F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68317E02"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1EC86CCB" w14:textId="77777777" w:rsidR="000D0456" w:rsidRDefault="000D0456"/>
        </w:tc>
        <w:tc>
          <w:tcPr>
            <w:tcW w:w="1712" w:type="dxa"/>
          </w:tcPr>
          <w:p w14:paraId="0A02649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18D9BB3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73EFF5F5"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57BBB50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571DE06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3037CFF4"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7E7893B0"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4DBBFFAC" w14:textId="77777777" w:rsidR="000D0456" w:rsidRDefault="000D0456"/>
        </w:tc>
        <w:tc>
          <w:tcPr>
            <w:tcW w:w="1712" w:type="dxa"/>
          </w:tcPr>
          <w:p w14:paraId="404C475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495AD1D7"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3C31062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3FC54F2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0F7B1863"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006359CC"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790C57EB"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72C6CA10" w14:textId="77777777" w:rsidR="000D0456" w:rsidRDefault="000D0456"/>
        </w:tc>
        <w:tc>
          <w:tcPr>
            <w:tcW w:w="1712" w:type="dxa"/>
          </w:tcPr>
          <w:p w14:paraId="4F42AB1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4BAA851F"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67C1C216"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0F3FBF4E"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1B9AC9B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1C3A0631"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r w:rsidR="005C4F51" w14:paraId="493D95B1" w14:textId="77777777" w:rsidTr="004801C0">
        <w:tc>
          <w:tcPr>
            <w:cnfStyle w:val="001000000000" w:firstRow="0" w:lastRow="0" w:firstColumn="1" w:lastColumn="0" w:oddVBand="0" w:evenVBand="0" w:oddHBand="0" w:evenHBand="0" w:firstRowFirstColumn="0" w:firstRowLastColumn="0" w:lastRowFirstColumn="0" w:lastRowLastColumn="0"/>
            <w:tcW w:w="557" w:type="dxa"/>
          </w:tcPr>
          <w:p w14:paraId="6995D591" w14:textId="77777777" w:rsidR="000D0456" w:rsidRDefault="000D0456"/>
        </w:tc>
        <w:tc>
          <w:tcPr>
            <w:tcW w:w="1712" w:type="dxa"/>
          </w:tcPr>
          <w:p w14:paraId="342F1DFA"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708" w:type="dxa"/>
          </w:tcPr>
          <w:p w14:paraId="0E9DD4CB"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6521" w:type="dxa"/>
          </w:tcPr>
          <w:p w14:paraId="57F92279"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4536" w:type="dxa"/>
          </w:tcPr>
          <w:p w14:paraId="0BAC54AD"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044" w:type="dxa"/>
          </w:tcPr>
          <w:p w14:paraId="6D3926B8"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c>
          <w:tcPr>
            <w:tcW w:w="1366" w:type="dxa"/>
          </w:tcPr>
          <w:p w14:paraId="448F51B0" w14:textId="77777777" w:rsidR="000D0456" w:rsidRDefault="000D0456">
            <w:pPr>
              <w:cnfStyle w:val="000000000000" w:firstRow="0" w:lastRow="0" w:firstColumn="0" w:lastColumn="0" w:oddVBand="0" w:evenVBand="0" w:oddHBand="0" w:evenHBand="0" w:firstRowFirstColumn="0" w:firstRowLastColumn="0" w:lastRowFirstColumn="0" w:lastRowLastColumn="0"/>
            </w:pPr>
          </w:p>
        </w:tc>
      </w:tr>
    </w:tbl>
    <w:p w14:paraId="0C1530EF" w14:textId="066D655D" w:rsidR="002D7465" w:rsidRDefault="002D7465"/>
    <w:sectPr w:rsidR="002D7465" w:rsidSect="007A4652">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456"/>
    <w:rsid w:val="00054BB3"/>
    <w:rsid w:val="00070E52"/>
    <w:rsid w:val="000D0456"/>
    <w:rsid w:val="000E7A13"/>
    <w:rsid w:val="00127740"/>
    <w:rsid w:val="00277618"/>
    <w:rsid w:val="00291FAC"/>
    <w:rsid w:val="002D7465"/>
    <w:rsid w:val="00307498"/>
    <w:rsid w:val="00460018"/>
    <w:rsid w:val="004801C0"/>
    <w:rsid w:val="004E790D"/>
    <w:rsid w:val="0055685E"/>
    <w:rsid w:val="005B6FC2"/>
    <w:rsid w:val="005C4F51"/>
    <w:rsid w:val="00641D1F"/>
    <w:rsid w:val="0068230E"/>
    <w:rsid w:val="006D7508"/>
    <w:rsid w:val="007A4652"/>
    <w:rsid w:val="007B1983"/>
    <w:rsid w:val="007C5587"/>
    <w:rsid w:val="007D6E07"/>
    <w:rsid w:val="00862BF8"/>
    <w:rsid w:val="0089471E"/>
    <w:rsid w:val="00923FB5"/>
    <w:rsid w:val="009B618A"/>
    <w:rsid w:val="009F074B"/>
    <w:rsid w:val="009F3DBC"/>
    <w:rsid w:val="009F6FAA"/>
    <w:rsid w:val="00A67661"/>
    <w:rsid w:val="00A71A08"/>
    <w:rsid w:val="00B1076B"/>
    <w:rsid w:val="00B47B91"/>
    <w:rsid w:val="00BA3215"/>
    <w:rsid w:val="00CC2C95"/>
    <w:rsid w:val="00D27256"/>
    <w:rsid w:val="00D8068B"/>
    <w:rsid w:val="00DC1F30"/>
    <w:rsid w:val="00DC7FCA"/>
    <w:rsid w:val="00DD406C"/>
    <w:rsid w:val="00E177EC"/>
    <w:rsid w:val="00E957DF"/>
    <w:rsid w:val="00FE2F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D24F3"/>
  <w15:chartTrackingRefBased/>
  <w15:docId w15:val="{79BE2FDA-76CA-4122-ADDB-B7C8889AE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7761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0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D04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D04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D045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D045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D045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D04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D045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D045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D045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BA32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C4F51"/>
    <w:rPr>
      <w:color w:val="0000FF"/>
      <w:u w:val="single"/>
    </w:rPr>
  </w:style>
  <w:style w:type="character" w:customStyle="1" w:styleId="Heading2Char">
    <w:name w:val="Heading 2 Char"/>
    <w:basedOn w:val="DefaultParagraphFont"/>
    <w:link w:val="Heading2"/>
    <w:uiPriority w:val="9"/>
    <w:rsid w:val="00277618"/>
    <w:rPr>
      <w:rFonts w:ascii="Times New Roman" w:eastAsia="Times New Roman" w:hAnsi="Times New Roman" w:cs="Times New Roman"/>
      <w:b/>
      <w:bCs/>
      <w:sz w:val="36"/>
      <w:szCs w:val="36"/>
      <w:lang w:eastAsia="en-IN"/>
    </w:rPr>
  </w:style>
  <w:style w:type="character" w:styleId="UnresolvedMention">
    <w:name w:val="Unresolved Mention"/>
    <w:basedOn w:val="DefaultParagraphFont"/>
    <w:uiPriority w:val="99"/>
    <w:semiHidden/>
    <w:unhideWhenUsed/>
    <w:rsid w:val="005B6F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809">
      <w:bodyDiv w:val="1"/>
      <w:marLeft w:val="0"/>
      <w:marRight w:val="0"/>
      <w:marTop w:val="0"/>
      <w:marBottom w:val="0"/>
      <w:divBdr>
        <w:top w:val="none" w:sz="0" w:space="0" w:color="auto"/>
        <w:left w:val="none" w:sz="0" w:space="0" w:color="auto"/>
        <w:bottom w:val="none" w:sz="0" w:space="0" w:color="auto"/>
        <w:right w:val="none" w:sz="0" w:space="0" w:color="auto"/>
      </w:divBdr>
    </w:div>
    <w:div w:id="6979213">
      <w:bodyDiv w:val="1"/>
      <w:marLeft w:val="0"/>
      <w:marRight w:val="0"/>
      <w:marTop w:val="0"/>
      <w:marBottom w:val="0"/>
      <w:divBdr>
        <w:top w:val="none" w:sz="0" w:space="0" w:color="auto"/>
        <w:left w:val="none" w:sz="0" w:space="0" w:color="auto"/>
        <w:bottom w:val="none" w:sz="0" w:space="0" w:color="auto"/>
        <w:right w:val="none" w:sz="0" w:space="0" w:color="auto"/>
      </w:divBdr>
      <w:divsChild>
        <w:div w:id="1727338154">
          <w:marLeft w:val="0"/>
          <w:marRight w:val="0"/>
          <w:marTop w:val="0"/>
          <w:marBottom w:val="0"/>
          <w:divBdr>
            <w:top w:val="none" w:sz="0" w:space="0" w:color="auto"/>
            <w:left w:val="none" w:sz="0" w:space="0" w:color="auto"/>
            <w:bottom w:val="none" w:sz="0" w:space="0" w:color="auto"/>
            <w:right w:val="none" w:sz="0" w:space="0" w:color="auto"/>
          </w:divBdr>
        </w:div>
      </w:divsChild>
    </w:div>
    <w:div w:id="20519704">
      <w:bodyDiv w:val="1"/>
      <w:marLeft w:val="0"/>
      <w:marRight w:val="0"/>
      <w:marTop w:val="0"/>
      <w:marBottom w:val="0"/>
      <w:divBdr>
        <w:top w:val="none" w:sz="0" w:space="0" w:color="auto"/>
        <w:left w:val="none" w:sz="0" w:space="0" w:color="auto"/>
        <w:bottom w:val="none" w:sz="0" w:space="0" w:color="auto"/>
        <w:right w:val="none" w:sz="0" w:space="0" w:color="auto"/>
      </w:divBdr>
    </w:div>
    <w:div w:id="48387696">
      <w:bodyDiv w:val="1"/>
      <w:marLeft w:val="0"/>
      <w:marRight w:val="0"/>
      <w:marTop w:val="0"/>
      <w:marBottom w:val="0"/>
      <w:divBdr>
        <w:top w:val="none" w:sz="0" w:space="0" w:color="auto"/>
        <w:left w:val="none" w:sz="0" w:space="0" w:color="auto"/>
        <w:bottom w:val="none" w:sz="0" w:space="0" w:color="auto"/>
        <w:right w:val="none" w:sz="0" w:space="0" w:color="auto"/>
      </w:divBdr>
      <w:divsChild>
        <w:div w:id="1206914529">
          <w:marLeft w:val="0"/>
          <w:marRight w:val="0"/>
          <w:marTop w:val="0"/>
          <w:marBottom w:val="0"/>
          <w:divBdr>
            <w:top w:val="none" w:sz="0" w:space="0" w:color="auto"/>
            <w:left w:val="none" w:sz="0" w:space="0" w:color="auto"/>
            <w:bottom w:val="none" w:sz="0" w:space="0" w:color="auto"/>
            <w:right w:val="none" w:sz="0" w:space="0" w:color="auto"/>
          </w:divBdr>
        </w:div>
      </w:divsChild>
    </w:div>
    <w:div w:id="49815450">
      <w:bodyDiv w:val="1"/>
      <w:marLeft w:val="0"/>
      <w:marRight w:val="0"/>
      <w:marTop w:val="0"/>
      <w:marBottom w:val="0"/>
      <w:divBdr>
        <w:top w:val="none" w:sz="0" w:space="0" w:color="auto"/>
        <w:left w:val="none" w:sz="0" w:space="0" w:color="auto"/>
        <w:bottom w:val="none" w:sz="0" w:space="0" w:color="auto"/>
        <w:right w:val="none" w:sz="0" w:space="0" w:color="auto"/>
      </w:divBdr>
      <w:divsChild>
        <w:div w:id="144318887">
          <w:marLeft w:val="0"/>
          <w:marRight w:val="0"/>
          <w:marTop w:val="0"/>
          <w:marBottom w:val="0"/>
          <w:divBdr>
            <w:top w:val="none" w:sz="0" w:space="0" w:color="auto"/>
            <w:left w:val="none" w:sz="0" w:space="0" w:color="auto"/>
            <w:bottom w:val="none" w:sz="0" w:space="0" w:color="auto"/>
            <w:right w:val="none" w:sz="0" w:space="0" w:color="auto"/>
          </w:divBdr>
        </w:div>
      </w:divsChild>
    </w:div>
    <w:div w:id="86119886">
      <w:bodyDiv w:val="1"/>
      <w:marLeft w:val="0"/>
      <w:marRight w:val="0"/>
      <w:marTop w:val="0"/>
      <w:marBottom w:val="0"/>
      <w:divBdr>
        <w:top w:val="none" w:sz="0" w:space="0" w:color="auto"/>
        <w:left w:val="none" w:sz="0" w:space="0" w:color="auto"/>
        <w:bottom w:val="none" w:sz="0" w:space="0" w:color="auto"/>
        <w:right w:val="none" w:sz="0" w:space="0" w:color="auto"/>
      </w:divBdr>
    </w:div>
    <w:div w:id="96102219">
      <w:bodyDiv w:val="1"/>
      <w:marLeft w:val="0"/>
      <w:marRight w:val="0"/>
      <w:marTop w:val="0"/>
      <w:marBottom w:val="0"/>
      <w:divBdr>
        <w:top w:val="none" w:sz="0" w:space="0" w:color="auto"/>
        <w:left w:val="none" w:sz="0" w:space="0" w:color="auto"/>
        <w:bottom w:val="none" w:sz="0" w:space="0" w:color="auto"/>
        <w:right w:val="none" w:sz="0" w:space="0" w:color="auto"/>
      </w:divBdr>
    </w:div>
    <w:div w:id="105390818">
      <w:bodyDiv w:val="1"/>
      <w:marLeft w:val="0"/>
      <w:marRight w:val="0"/>
      <w:marTop w:val="0"/>
      <w:marBottom w:val="0"/>
      <w:divBdr>
        <w:top w:val="none" w:sz="0" w:space="0" w:color="auto"/>
        <w:left w:val="none" w:sz="0" w:space="0" w:color="auto"/>
        <w:bottom w:val="none" w:sz="0" w:space="0" w:color="auto"/>
        <w:right w:val="none" w:sz="0" w:space="0" w:color="auto"/>
      </w:divBdr>
      <w:divsChild>
        <w:div w:id="201283012">
          <w:marLeft w:val="0"/>
          <w:marRight w:val="0"/>
          <w:marTop w:val="0"/>
          <w:marBottom w:val="0"/>
          <w:divBdr>
            <w:top w:val="none" w:sz="0" w:space="0" w:color="auto"/>
            <w:left w:val="none" w:sz="0" w:space="0" w:color="auto"/>
            <w:bottom w:val="none" w:sz="0" w:space="0" w:color="auto"/>
            <w:right w:val="none" w:sz="0" w:space="0" w:color="auto"/>
          </w:divBdr>
        </w:div>
        <w:div w:id="253519366">
          <w:marLeft w:val="0"/>
          <w:marRight w:val="0"/>
          <w:marTop w:val="0"/>
          <w:marBottom w:val="0"/>
          <w:divBdr>
            <w:top w:val="none" w:sz="0" w:space="0" w:color="auto"/>
            <w:left w:val="none" w:sz="0" w:space="0" w:color="auto"/>
            <w:bottom w:val="none" w:sz="0" w:space="0" w:color="auto"/>
            <w:right w:val="none" w:sz="0" w:space="0" w:color="auto"/>
          </w:divBdr>
          <w:divsChild>
            <w:div w:id="1756629761">
              <w:marLeft w:val="0"/>
              <w:marRight w:val="0"/>
              <w:marTop w:val="0"/>
              <w:marBottom w:val="0"/>
              <w:divBdr>
                <w:top w:val="none" w:sz="0" w:space="0" w:color="auto"/>
                <w:left w:val="none" w:sz="0" w:space="0" w:color="auto"/>
                <w:bottom w:val="none" w:sz="0" w:space="0" w:color="auto"/>
                <w:right w:val="none" w:sz="0" w:space="0" w:color="auto"/>
              </w:divBdr>
            </w:div>
            <w:div w:id="785319875">
              <w:marLeft w:val="0"/>
              <w:marRight w:val="0"/>
              <w:marTop w:val="0"/>
              <w:marBottom w:val="0"/>
              <w:divBdr>
                <w:top w:val="none" w:sz="0" w:space="0" w:color="auto"/>
                <w:left w:val="none" w:sz="0" w:space="0" w:color="auto"/>
                <w:bottom w:val="none" w:sz="0" w:space="0" w:color="auto"/>
                <w:right w:val="none" w:sz="0" w:space="0" w:color="auto"/>
              </w:divBdr>
            </w:div>
            <w:div w:id="1476875900">
              <w:marLeft w:val="0"/>
              <w:marRight w:val="0"/>
              <w:marTop w:val="0"/>
              <w:marBottom w:val="0"/>
              <w:divBdr>
                <w:top w:val="none" w:sz="0" w:space="0" w:color="auto"/>
                <w:left w:val="none" w:sz="0" w:space="0" w:color="auto"/>
                <w:bottom w:val="none" w:sz="0" w:space="0" w:color="auto"/>
                <w:right w:val="none" w:sz="0" w:space="0" w:color="auto"/>
              </w:divBdr>
            </w:div>
            <w:div w:id="1745449962">
              <w:marLeft w:val="0"/>
              <w:marRight w:val="0"/>
              <w:marTop w:val="0"/>
              <w:marBottom w:val="0"/>
              <w:divBdr>
                <w:top w:val="none" w:sz="0" w:space="0" w:color="auto"/>
                <w:left w:val="none" w:sz="0" w:space="0" w:color="auto"/>
                <w:bottom w:val="none" w:sz="0" w:space="0" w:color="auto"/>
                <w:right w:val="none" w:sz="0" w:space="0" w:color="auto"/>
              </w:divBdr>
            </w:div>
          </w:divsChild>
        </w:div>
        <w:div w:id="1688942071">
          <w:marLeft w:val="0"/>
          <w:marRight w:val="0"/>
          <w:marTop w:val="0"/>
          <w:marBottom w:val="0"/>
          <w:divBdr>
            <w:top w:val="none" w:sz="0" w:space="0" w:color="auto"/>
            <w:left w:val="none" w:sz="0" w:space="0" w:color="auto"/>
            <w:bottom w:val="none" w:sz="0" w:space="0" w:color="auto"/>
            <w:right w:val="none" w:sz="0" w:space="0" w:color="auto"/>
          </w:divBdr>
          <w:divsChild>
            <w:div w:id="361976237">
              <w:marLeft w:val="0"/>
              <w:marRight w:val="0"/>
              <w:marTop w:val="0"/>
              <w:marBottom w:val="0"/>
              <w:divBdr>
                <w:top w:val="none" w:sz="0" w:space="0" w:color="auto"/>
                <w:left w:val="none" w:sz="0" w:space="0" w:color="auto"/>
                <w:bottom w:val="none" w:sz="0" w:space="0" w:color="auto"/>
                <w:right w:val="none" w:sz="0" w:space="0" w:color="auto"/>
              </w:divBdr>
            </w:div>
            <w:div w:id="2013679080">
              <w:marLeft w:val="0"/>
              <w:marRight w:val="0"/>
              <w:marTop w:val="0"/>
              <w:marBottom w:val="0"/>
              <w:divBdr>
                <w:top w:val="none" w:sz="0" w:space="0" w:color="auto"/>
                <w:left w:val="none" w:sz="0" w:space="0" w:color="auto"/>
                <w:bottom w:val="none" w:sz="0" w:space="0" w:color="auto"/>
                <w:right w:val="none" w:sz="0" w:space="0" w:color="auto"/>
              </w:divBdr>
            </w:div>
          </w:divsChild>
        </w:div>
        <w:div w:id="1397320148">
          <w:marLeft w:val="0"/>
          <w:marRight w:val="0"/>
          <w:marTop w:val="0"/>
          <w:marBottom w:val="0"/>
          <w:divBdr>
            <w:top w:val="none" w:sz="0" w:space="0" w:color="auto"/>
            <w:left w:val="none" w:sz="0" w:space="0" w:color="auto"/>
            <w:bottom w:val="none" w:sz="0" w:space="0" w:color="auto"/>
            <w:right w:val="none" w:sz="0" w:space="0" w:color="auto"/>
          </w:divBdr>
        </w:div>
        <w:div w:id="2126733449">
          <w:marLeft w:val="0"/>
          <w:marRight w:val="0"/>
          <w:marTop w:val="0"/>
          <w:marBottom w:val="0"/>
          <w:divBdr>
            <w:top w:val="none" w:sz="0" w:space="0" w:color="auto"/>
            <w:left w:val="none" w:sz="0" w:space="0" w:color="auto"/>
            <w:bottom w:val="none" w:sz="0" w:space="0" w:color="auto"/>
            <w:right w:val="none" w:sz="0" w:space="0" w:color="auto"/>
          </w:divBdr>
        </w:div>
        <w:div w:id="170218335">
          <w:marLeft w:val="0"/>
          <w:marRight w:val="0"/>
          <w:marTop w:val="0"/>
          <w:marBottom w:val="0"/>
          <w:divBdr>
            <w:top w:val="none" w:sz="0" w:space="0" w:color="auto"/>
            <w:left w:val="none" w:sz="0" w:space="0" w:color="auto"/>
            <w:bottom w:val="none" w:sz="0" w:space="0" w:color="auto"/>
            <w:right w:val="none" w:sz="0" w:space="0" w:color="auto"/>
          </w:divBdr>
        </w:div>
        <w:div w:id="221865399">
          <w:marLeft w:val="0"/>
          <w:marRight w:val="0"/>
          <w:marTop w:val="0"/>
          <w:marBottom w:val="0"/>
          <w:divBdr>
            <w:top w:val="none" w:sz="0" w:space="0" w:color="auto"/>
            <w:left w:val="none" w:sz="0" w:space="0" w:color="auto"/>
            <w:bottom w:val="none" w:sz="0" w:space="0" w:color="auto"/>
            <w:right w:val="none" w:sz="0" w:space="0" w:color="auto"/>
          </w:divBdr>
        </w:div>
        <w:div w:id="877277199">
          <w:marLeft w:val="0"/>
          <w:marRight w:val="0"/>
          <w:marTop w:val="0"/>
          <w:marBottom w:val="0"/>
          <w:divBdr>
            <w:top w:val="none" w:sz="0" w:space="0" w:color="auto"/>
            <w:left w:val="none" w:sz="0" w:space="0" w:color="auto"/>
            <w:bottom w:val="none" w:sz="0" w:space="0" w:color="auto"/>
            <w:right w:val="none" w:sz="0" w:space="0" w:color="auto"/>
          </w:divBdr>
        </w:div>
        <w:div w:id="1165168259">
          <w:marLeft w:val="0"/>
          <w:marRight w:val="0"/>
          <w:marTop w:val="0"/>
          <w:marBottom w:val="0"/>
          <w:divBdr>
            <w:top w:val="none" w:sz="0" w:space="0" w:color="auto"/>
            <w:left w:val="none" w:sz="0" w:space="0" w:color="auto"/>
            <w:bottom w:val="none" w:sz="0" w:space="0" w:color="auto"/>
            <w:right w:val="none" w:sz="0" w:space="0" w:color="auto"/>
          </w:divBdr>
        </w:div>
        <w:div w:id="958142829">
          <w:marLeft w:val="0"/>
          <w:marRight w:val="0"/>
          <w:marTop w:val="0"/>
          <w:marBottom w:val="0"/>
          <w:divBdr>
            <w:top w:val="none" w:sz="0" w:space="0" w:color="auto"/>
            <w:left w:val="none" w:sz="0" w:space="0" w:color="auto"/>
            <w:bottom w:val="none" w:sz="0" w:space="0" w:color="auto"/>
            <w:right w:val="none" w:sz="0" w:space="0" w:color="auto"/>
          </w:divBdr>
        </w:div>
        <w:div w:id="206920511">
          <w:marLeft w:val="0"/>
          <w:marRight w:val="0"/>
          <w:marTop w:val="0"/>
          <w:marBottom w:val="0"/>
          <w:divBdr>
            <w:top w:val="none" w:sz="0" w:space="0" w:color="auto"/>
            <w:left w:val="none" w:sz="0" w:space="0" w:color="auto"/>
            <w:bottom w:val="none" w:sz="0" w:space="0" w:color="auto"/>
            <w:right w:val="none" w:sz="0" w:space="0" w:color="auto"/>
          </w:divBdr>
        </w:div>
        <w:div w:id="397899091">
          <w:marLeft w:val="0"/>
          <w:marRight w:val="0"/>
          <w:marTop w:val="0"/>
          <w:marBottom w:val="0"/>
          <w:divBdr>
            <w:top w:val="none" w:sz="0" w:space="0" w:color="auto"/>
            <w:left w:val="none" w:sz="0" w:space="0" w:color="auto"/>
            <w:bottom w:val="none" w:sz="0" w:space="0" w:color="auto"/>
            <w:right w:val="none" w:sz="0" w:space="0" w:color="auto"/>
          </w:divBdr>
        </w:div>
      </w:divsChild>
    </w:div>
    <w:div w:id="127167228">
      <w:bodyDiv w:val="1"/>
      <w:marLeft w:val="0"/>
      <w:marRight w:val="0"/>
      <w:marTop w:val="0"/>
      <w:marBottom w:val="0"/>
      <w:divBdr>
        <w:top w:val="none" w:sz="0" w:space="0" w:color="auto"/>
        <w:left w:val="none" w:sz="0" w:space="0" w:color="auto"/>
        <w:bottom w:val="none" w:sz="0" w:space="0" w:color="auto"/>
        <w:right w:val="none" w:sz="0" w:space="0" w:color="auto"/>
      </w:divBdr>
    </w:div>
    <w:div w:id="186985739">
      <w:bodyDiv w:val="1"/>
      <w:marLeft w:val="0"/>
      <w:marRight w:val="0"/>
      <w:marTop w:val="0"/>
      <w:marBottom w:val="0"/>
      <w:divBdr>
        <w:top w:val="none" w:sz="0" w:space="0" w:color="auto"/>
        <w:left w:val="none" w:sz="0" w:space="0" w:color="auto"/>
        <w:bottom w:val="none" w:sz="0" w:space="0" w:color="auto"/>
        <w:right w:val="none" w:sz="0" w:space="0" w:color="auto"/>
      </w:divBdr>
    </w:div>
    <w:div w:id="206963381">
      <w:bodyDiv w:val="1"/>
      <w:marLeft w:val="0"/>
      <w:marRight w:val="0"/>
      <w:marTop w:val="0"/>
      <w:marBottom w:val="0"/>
      <w:divBdr>
        <w:top w:val="none" w:sz="0" w:space="0" w:color="auto"/>
        <w:left w:val="none" w:sz="0" w:space="0" w:color="auto"/>
        <w:bottom w:val="none" w:sz="0" w:space="0" w:color="auto"/>
        <w:right w:val="none" w:sz="0" w:space="0" w:color="auto"/>
      </w:divBdr>
    </w:div>
    <w:div w:id="208609167">
      <w:bodyDiv w:val="1"/>
      <w:marLeft w:val="0"/>
      <w:marRight w:val="0"/>
      <w:marTop w:val="0"/>
      <w:marBottom w:val="0"/>
      <w:divBdr>
        <w:top w:val="none" w:sz="0" w:space="0" w:color="auto"/>
        <w:left w:val="none" w:sz="0" w:space="0" w:color="auto"/>
        <w:bottom w:val="none" w:sz="0" w:space="0" w:color="auto"/>
        <w:right w:val="none" w:sz="0" w:space="0" w:color="auto"/>
      </w:divBdr>
      <w:divsChild>
        <w:div w:id="1721203894">
          <w:marLeft w:val="0"/>
          <w:marRight w:val="0"/>
          <w:marTop w:val="0"/>
          <w:marBottom w:val="0"/>
          <w:divBdr>
            <w:top w:val="none" w:sz="0" w:space="0" w:color="auto"/>
            <w:left w:val="none" w:sz="0" w:space="0" w:color="auto"/>
            <w:bottom w:val="none" w:sz="0" w:space="0" w:color="auto"/>
            <w:right w:val="none" w:sz="0" w:space="0" w:color="auto"/>
          </w:divBdr>
        </w:div>
      </w:divsChild>
    </w:div>
    <w:div w:id="210045178">
      <w:bodyDiv w:val="1"/>
      <w:marLeft w:val="0"/>
      <w:marRight w:val="0"/>
      <w:marTop w:val="0"/>
      <w:marBottom w:val="0"/>
      <w:divBdr>
        <w:top w:val="none" w:sz="0" w:space="0" w:color="auto"/>
        <w:left w:val="none" w:sz="0" w:space="0" w:color="auto"/>
        <w:bottom w:val="none" w:sz="0" w:space="0" w:color="auto"/>
        <w:right w:val="none" w:sz="0" w:space="0" w:color="auto"/>
      </w:divBdr>
    </w:div>
    <w:div w:id="260721755">
      <w:bodyDiv w:val="1"/>
      <w:marLeft w:val="0"/>
      <w:marRight w:val="0"/>
      <w:marTop w:val="0"/>
      <w:marBottom w:val="0"/>
      <w:divBdr>
        <w:top w:val="none" w:sz="0" w:space="0" w:color="auto"/>
        <w:left w:val="none" w:sz="0" w:space="0" w:color="auto"/>
        <w:bottom w:val="none" w:sz="0" w:space="0" w:color="auto"/>
        <w:right w:val="none" w:sz="0" w:space="0" w:color="auto"/>
      </w:divBdr>
    </w:div>
    <w:div w:id="346098764">
      <w:bodyDiv w:val="1"/>
      <w:marLeft w:val="0"/>
      <w:marRight w:val="0"/>
      <w:marTop w:val="0"/>
      <w:marBottom w:val="0"/>
      <w:divBdr>
        <w:top w:val="none" w:sz="0" w:space="0" w:color="auto"/>
        <w:left w:val="none" w:sz="0" w:space="0" w:color="auto"/>
        <w:bottom w:val="none" w:sz="0" w:space="0" w:color="auto"/>
        <w:right w:val="none" w:sz="0" w:space="0" w:color="auto"/>
      </w:divBdr>
    </w:div>
    <w:div w:id="353575169">
      <w:bodyDiv w:val="1"/>
      <w:marLeft w:val="0"/>
      <w:marRight w:val="0"/>
      <w:marTop w:val="0"/>
      <w:marBottom w:val="0"/>
      <w:divBdr>
        <w:top w:val="none" w:sz="0" w:space="0" w:color="auto"/>
        <w:left w:val="none" w:sz="0" w:space="0" w:color="auto"/>
        <w:bottom w:val="none" w:sz="0" w:space="0" w:color="auto"/>
        <w:right w:val="none" w:sz="0" w:space="0" w:color="auto"/>
      </w:divBdr>
      <w:divsChild>
        <w:div w:id="595478423">
          <w:marLeft w:val="0"/>
          <w:marRight w:val="0"/>
          <w:marTop w:val="0"/>
          <w:marBottom w:val="0"/>
          <w:divBdr>
            <w:top w:val="none" w:sz="0" w:space="0" w:color="auto"/>
            <w:left w:val="none" w:sz="0" w:space="0" w:color="auto"/>
            <w:bottom w:val="none" w:sz="0" w:space="0" w:color="auto"/>
            <w:right w:val="none" w:sz="0" w:space="0" w:color="auto"/>
          </w:divBdr>
          <w:divsChild>
            <w:div w:id="6577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3330">
      <w:bodyDiv w:val="1"/>
      <w:marLeft w:val="0"/>
      <w:marRight w:val="0"/>
      <w:marTop w:val="0"/>
      <w:marBottom w:val="0"/>
      <w:divBdr>
        <w:top w:val="none" w:sz="0" w:space="0" w:color="auto"/>
        <w:left w:val="none" w:sz="0" w:space="0" w:color="auto"/>
        <w:bottom w:val="none" w:sz="0" w:space="0" w:color="auto"/>
        <w:right w:val="none" w:sz="0" w:space="0" w:color="auto"/>
      </w:divBdr>
      <w:divsChild>
        <w:div w:id="685324009">
          <w:marLeft w:val="0"/>
          <w:marRight w:val="0"/>
          <w:marTop w:val="0"/>
          <w:marBottom w:val="0"/>
          <w:divBdr>
            <w:top w:val="none" w:sz="0" w:space="0" w:color="auto"/>
            <w:left w:val="none" w:sz="0" w:space="0" w:color="auto"/>
            <w:bottom w:val="none" w:sz="0" w:space="0" w:color="auto"/>
            <w:right w:val="none" w:sz="0" w:space="0" w:color="auto"/>
          </w:divBdr>
        </w:div>
        <w:div w:id="234517393">
          <w:marLeft w:val="0"/>
          <w:marRight w:val="0"/>
          <w:marTop w:val="0"/>
          <w:marBottom w:val="0"/>
          <w:divBdr>
            <w:top w:val="none" w:sz="0" w:space="0" w:color="auto"/>
            <w:left w:val="none" w:sz="0" w:space="0" w:color="auto"/>
            <w:bottom w:val="none" w:sz="0" w:space="0" w:color="auto"/>
            <w:right w:val="none" w:sz="0" w:space="0" w:color="auto"/>
          </w:divBdr>
        </w:div>
        <w:div w:id="1006979533">
          <w:marLeft w:val="0"/>
          <w:marRight w:val="0"/>
          <w:marTop w:val="0"/>
          <w:marBottom w:val="0"/>
          <w:divBdr>
            <w:top w:val="none" w:sz="0" w:space="0" w:color="auto"/>
            <w:left w:val="none" w:sz="0" w:space="0" w:color="auto"/>
            <w:bottom w:val="none" w:sz="0" w:space="0" w:color="auto"/>
            <w:right w:val="none" w:sz="0" w:space="0" w:color="auto"/>
          </w:divBdr>
        </w:div>
        <w:div w:id="1705862844">
          <w:marLeft w:val="0"/>
          <w:marRight w:val="0"/>
          <w:marTop w:val="0"/>
          <w:marBottom w:val="0"/>
          <w:divBdr>
            <w:top w:val="none" w:sz="0" w:space="0" w:color="auto"/>
            <w:left w:val="none" w:sz="0" w:space="0" w:color="auto"/>
            <w:bottom w:val="none" w:sz="0" w:space="0" w:color="auto"/>
            <w:right w:val="none" w:sz="0" w:space="0" w:color="auto"/>
          </w:divBdr>
        </w:div>
        <w:div w:id="1753237530">
          <w:marLeft w:val="0"/>
          <w:marRight w:val="0"/>
          <w:marTop w:val="0"/>
          <w:marBottom w:val="0"/>
          <w:divBdr>
            <w:top w:val="none" w:sz="0" w:space="0" w:color="auto"/>
            <w:left w:val="none" w:sz="0" w:space="0" w:color="auto"/>
            <w:bottom w:val="none" w:sz="0" w:space="0" w:color="auto"/>
            <w:right w:val="none" w:sz="0" w:space="0" w:color="auto"/>
          </w:divBdr>
        </w:div>
        <w:div w:id="504710561">
          <w:marLeft w:val="0"/>
          <w:marRight w:val="0"/>
          <w:marTop w:val="0"/>
          <w:marBottom w:val="0"/>
          <w:divBdr>
            <w:top w:val="none" w:sz="0" w:space="0" w:color="auto"/>
            <w:left w:val="none" w:sz="0" w:space="0" w:color="auto"/>
            <w:bottom w:val="none" w:sz="0" w:space="0" w:color="auto"/>
            <w:right w:val="none" w:sz="0" w:space="0" w:color="auto"/>
          </w:divBdr>
        </w:div>
        <w:div w:id="1025985522">
          <w:marLeft w:val="0"/>
          <w:marRight w:val="0"/>
          <w:marTop w:val="0"/>
          <w:marBottom w:val="0"/>
          <w:divBdr>
            <w:top w:val="none" w:sz="0" w:space="0" w:color="auto"/>
            <w:left w:val="none" w:sz="0" w:space="0" w:color="auto"/>
            <w:bottom w:val="none" w:sz="0" w:space="0" w:color="auto"/>
            <w:right w:val="none" w:sz="0" w:space="0" w:color="auto"/>
          </w:divBdr>
        </w:div>
      </w:divsChild>
    </w:div>
    <w:div w:id="366637992">
      <w:bodyDiv w:val="1"/>
      <w:marLeft w:val="0"/>
      <w:marRight w:val="0"/>
      <w:marTop w:val="0"/>
      <w:marBottom w:val="0"/>
      <w:divBdr>
        <w:top w:val="none" w:sz="0" w:space="0" w:color="auto"/>
        <w:left w:val="none" w:sz="0" w:space="0" w:color="auto"/>
        <w:bottom w:val="none" w:sz="0" w:space="0" w:color="auto"/>
        <w:right w:val="none" w:sz="0" w:space="0" w:color="auto"/>
      </w:divBdr>
      <w:divsChild>
        <w:div w:id="489449540">
          <w:marLeft w:val="0"/>
          <w:marRight w:val="0"/>
          <w:marTop w:val="0"/>
          <w:marBottom w:val="0"/>
          <w:divBdr>
            <w:top w:val="none" w:sz="0" w:space="0" w:color="auto"/>
            <w:left w:val="none" w:sz="0" w:space="0" w:color="auto"/>
            <w:bottom w:val="none" w:sz="0" w:space="0" w:color="auto"/>
            <w:right w:val="none" w:sz="0" w:space="0" w:color="auto"/>
          </w:divBdr>
          <w:divsChild>
            <w:div w:id="411203404">
              <w:marLeft w:val="0"/>
              <w:marRight w:val="0"/>
              <w:marTop w:val="0"/>
              <w:marBottom w:val="0"/>
              <w:divBdr>
                <w:top w:val="none" w:sz="0" w:space="0" w:color="auto"/>
                <w:left w:val="none" w:sz="0" w:space="0" w:color="auto"/>
                <w:bottom w:val="none" w:sz="0" w:space="0" w:color="auto"/>
                <w:right w:val="none" w:sz="0" w:space="0" w:color="auto"/>
              </w:divBdr>
            </w:div>
            <w:div w:id="14413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20493">
      <w:bodyDiv w:val="1"/>
      <w:marLeft w:val="0"/>
      <w:marRight w:val="0"/>
      <w:marTop w:val="0"/>
      <w:marBottom w:val="0"/>
      <w:divBdr>
        <w:top w:val="none" w:sz="0" w:space="0" w:color="auto"/>
        <w:left w:val="none" w:sz="0" w:space="0" w:color="auto"/>
        <w:bottom w:val="none" w:sz="0" w:space="0" w:color="auto"/>
        <w:right w:val="none" w:sz="0" w:space="0" w:color="auto"/>
      </w:divBdr>
      <w:divsChild>
        <w:div w:id="1560164603">
          <w:marLeft w:val="0"/>
          <w:marRight w:val="0"/>
          <w:marTop w:val="0"/>
          <w:marBottom w:val="0"/>
          <w:divBdr>
            <w:top w:val="none" w:sz="0" w:space="0" w:color="auto"/>
            <w:left w:val="none" w:sz="0" w:space="0" w:color="auto"/>
            <w:bottom w:val="none" w:sz="0" w:space="0" w:color="auto"/>
            <w:right w:val="none" w:sz="0" w:space="0" w:color="auto"/>
          </w:divBdr>
          <w:divsChild>
            <w:div w:id="395132263">
              <w:marLeft w:val="0"/>
              <w:marRight w:val="0"/>
              <w:marTop w:val="0"/>
              <w:marBottom w:val="0"/>
              <w:divBdr>
                <w:top w:val="none" w:sz="0" w:space="0" w:color="auto"/>
                <w:left w:val="none" w:sz="0" w:space="0" w:color="auto"/>
                <w:bottom w:val="none" w:sz="0" w:space="0" w:color="auto"/>
                <w:right w:val="none" w:sz="0" w:space="0" w:color="auto"/>
              </w:divBdr>
            </w:div>
            <w:div w:id="1074233062">
              <w:marLeft w:val="0"/>
              <w:marRight w:val="0"/>
              <w:marTop w:val="0"/>
              <w:marBottom w:val="0"/>
              <w:divBdr>
                <w:top w:val="none" w:sz="0" w:space="0" w:color="auto"/>
                <w:left w:val="none" w:sz="0" w:space="0" w:color="auto"/>
                <w:bottom w:val="none" w:sz="0" w:space="0" w:color="auto"/>
                <w:right w:val="none" w:sz="0" w:space="0" w:color="auto"/>
              </w:divBdr>
            </w:div>
          </w:divsChild>
        </w:div>
        <w:div w:id="388769283">
          <w:marLeft w:val="0"/>
          <w:marRight w:val="0"/>
          <w:marTop w:val="0"/>
          <w:marBottom w:val="0"/>
          <w:divBdr>
            <w:top w:val="none" w:sz="0" w:space="0" w:color="auto"/>
            <w:left w:val="none" w:sz="0" w:space="0" w:color="auto"/>
            <w:bottom w:val="none" w:sz="0" w:space="0" w:color="auto"/>
            <w:right w:val="none" w:sz="0" w:space="0" w:color="auto"/>
          </w:divBdr>
        </w:div>
        <w:div w:id="1372148902">
          <w:marLeft w:val="0"/>
          <w:marRight w:val="0"/>
          <w:marTop w:val="0"/>
          <w:marBottom w:val="0"/>
          <w:divBdr>
            <w:top w:val="none" w:sz="0" w:space="0" w:color="auto"/>
            <w:left w:val="none" w:sz="0" w:space="0" w:color="auto"/>
            <w:bottom w:val="none" w:sz="0" w:space="0" w:color="auto"/>
            <w:right w:val="none" w:sz="0" w:space="0" w:color="auto"/>
          </w:divBdr>
          <w:divsChild>
            <w:div w:id="1733384073">
              <w:marLeft w:val="0"/>
              <w:marRight w:val="0"/>
              <w:marTop w:val="0"/>
              <w:marBottom w:val="0"/>
              <w:divBdr>
                <w:top w:val="none" w:sz="0" w:space="0" w:color="auto"/>
                <w:left w:val="none" w:sz="0" w:space="0" w:color="auto"/>
                <w:bottom w:val="none" w:sz="0" w:space="0" w:color="auto"/>
                <w:right w:val="none" w:sz="0" w:space="0" w:color="auto"/>
              </w:divBdr>
            </w:div>
            <w:div w:id="1257902835">
              <w:marLeft w:val="0"/>
              <w:marRight w:val="0"/>
              <w:marTop w:val="0"/>
              <w:marBottom w:val="0"/>
              <w:divBdr>
                <w:top w:val="none" w:sz="0" w:space="0" w:color="auto"/>
                <w:left w:val="none" w:sz="0" w:space="0" w:color="auto"/>
                <w:bottom w:val="none" w:sz="0" w:space="0" w:color="auto"/>
                <w:right w:val="none" w:sz="0" w:space="0" w:color="auto"/>
              </w:divBdr>
            </w:div>
            <w:div w:id="55981872">
              <w:marLeft w:val="0"/>
              <w:marRight w:val="0"/>
              <w:marTop w:val="0"/>
              <w:marBottom w:val="0"/>
              <w:divBdr>
                <w:top w:val="none" w:sz="0" w:space="0" w:color="auto"/>
                <w:left w:val="none" w:sz="0" w:space="0" w:color="auto"/>
                <w:bottom w:val="none" w:sz="0" w:space="0" w:color="auto"/>
                <w:right w:val="none" w:sz="0" w:space="0" w:color="auto"/>
              </w:divBdr>
            </w:div>
          </w:divsChild>
        </w:div>
        <w:div w:id="2113233379">
          <w:marLeft w:val="0"/>
          <w:marRight w:val="0"/>
          <w:marTop w:val="0"/>
          <w:marBottom w:val="0"/>
          <w:divBdr>
            <w:top w:val="none" w:sz="0" w:space="0" w:color="auto"/>
            <w:left w:val="none" w:sz="0" w:space="0" w:color="auto"/>
            <w:bottom w:val="none" w:sz="0" w:space="0" w:color="auto"/>
            <w:right w:val="none" w:sz="0" w:space="0" w:color="auto"/>
          </w:divBdr>
        </w:div>
        <w:div w:id="1968508354">
          <w:marLeft w:val="0"/>
          <w:marRight w:val="0"/>
          <w:marTop w:val="0"/>
          <w:marBottom w:val="0"/>
          <w:divBdr>
            <w:top w:val="none" w:sz="0" w:space="0" w:color="auto"/>
            <w:left w:val="none" w:sz="0" w:space="0" w:color="auto"/>
            <w:bottom w:val="none" w:sz="0" w:space="0" w:color="auto"/>
            <w:right w:val="none" w:sz="0" w:space="0" w:color="auto"/>
          </w:divBdr>
        </w:div>
        <w:div w:id="1390497072">
          <w:marLeft w:val="0"/>
          <w:marRight w:val="0"/>
          <w:marTop w:val="0"/>
          <w:marBottom w:val="0"/>
          <w:divBdr>
            <w:top w:val="none" w:sz="0" w:space="0" w:color="auto"/>
            <w:left w:val="none" w:sz="0" w:space="0" w:color="auto"/>
            <w:bottom w:val="none" w:sz="0" w:space="0" w:color="auto"/>
            <w:right w:val="none" w:sz="0" w:space="0" w:color="auto"/>
          </w:divBdr>
        </w:div>
        <w:div w:id="2140024939">
          <w:marLeft w:val="0"/>
          <w:marRight w:val="0"/>
          <w:marTop w:val="0"/>
          <w:marBottom w:val="0"/>
          <w:divBdr>
            <w:top w:val="none" w:sz="0" w:space="0" w:color="auto"/>
            <w:left w:val="none" w:sz="0" w:space="0" w:color="auto"/>
            <w:bottom w:val="none" w:sz="0" w:space="0" w:color="auto"/>
            <w:right w:val="none" w:sz="0" w:space="0" w:color="auto"/>
          </w:divBdr>
          <w:divsChild>
            <w:div w:id="1289237802">
              <w:marLeft w:val="0"/>
              <w:marRight w:val="0"/>
              <w:marTop w:val="0"/>
              <w:marBottom w:val="0"/>
              <w:divBdr>
                <w:top w:val="none" w:sz="0" w:space="0" w:color="auto"/>
                <w:left w:val="none" w:sz="0" w:space="0" w:color="auto"/>
                <w:bottom w:val="none" w:sz="0" w:space="0" w:color="auto"/>
                <w:right w:val="none" w:sz="0" w:space="0" w:color="auto"/>
              </w:divBdr>
            </w:div>
            <w:div w:id="588660780">
              <w:marLeft w:val="0"/>
              <w:marRight w:val="0"/>
              <w:marTop w:val="0"/>
              <w:marBottom w:val="0"/>
              <w:divBdr>
                <w:top w:val="none" w:sz="0" w:space="0" w:color="auto"/>
                <w:left w:val="none" w:sz="0" w:space="0" w:color="auto"/>
                <w:bottom w:val="none" w:sz="0" w:space="0" w:color="auto"/>
                <w:right w:val="none" w:sz="0" w:space="0" w:color="auto"/>
              </w:divBdr>
            </w:div>
            <w:div w:id="25982300">
              <w:marLeft w:val="0"/>
              <w:marRight w:val="0"/>
              <w:marTop w:val="0"/>
              <w:marBottom w:val="0"/>
              <w:divBdr>
                <w:top w:val="none" w:sz="0" w:space="0" w:color="auto"/>
                <w:left w:val="none" w:sz="0" w:space="0" w:color="auto"/>
                <w:bottom w:val="none" w:sz="0" w:space="0" w:color="auto"/>
                <w:right w:val="none" w:sz="0" w:space="0" w:color="auto"/>
              </w:divBdr>
            </w:div>
          </w:divsChild>
        </w:div>
        <w:div w:id="503319784">
          <w:marLeft w:val="0"/>
          <w:marRight w:val="0"/>
          <w:marTop w:val="0"/>
          <w:marBottom w:val="0"/>
          <w:divBdr>
            <w:top w:val="none" w:sz="0" w:space="0" w:color="auto"/>
            <w:left w:val="none" w:sz="0" w:space="0" w:color="auto"/>
            <w:bottom w:val="none" w:sz="0" w:space="0" w:color="auto"/>
            <w:right w:val="none" w:sz="0" w:space="0" w:color="auto"/>
          </w:divBdr>
        </w:div>
        <w:div w:id="841971359">
          <w:marLeft w:val="0"/>
          <w:marRight w:val="0"/>
          <w:marTop w:val="0"/>
          <w:marBottom w:val="0"/>
          <w:divBdr>
            <w:top w:val="none" w:sz="0" w:space="0" w:color="auto"/>
            <w:left w:val="none" w:sz="0" w:space="0" w:color="auto"/>
            <w:bottom w:val="none" w:sz="0" w:space="0" w:color="auto"/>
            <w:right w:val="none" w:sz="0" w:space="0" w:color="auto"/>
          </w:divBdr>
        </w:div>
        <w:div w:id="1714647182">
          <w:marLeft w:val="0"/>
          <w:marRight w:val="0"/>
          <w:marTop w:val="0"/>
          <w:marBottom w:val="0"/>
          <w:divBdr>
            <w:top w:val="none" w:sz="0" w:space="0" w:color="auto"/>
            <w:left w:val="none" w:sz="0" w:space="0" w:color="auto"/>
            <w:bottom w:val="none" w:sz="0" w:space="0" w:color="auto"/>
            <w:right w:val="none" w:sz="0" w:space="0" w:color="auto"/>
          </w:divBdr>
        </w:div>
        <w:div w:id="342246344">
          <w:marLeft w:val="0"/>
          <w:marRight w:val="0"/>
          <w:marTop w:val="0"/>
          <w:marBottom w:val="0"/>
          <w:divBdr>
            <w:top w:val="none" w:sz="0" w:space="0" w:color="auto"/>
            <w:left w:val="none" w:sz="0" w:space="0" w:color="auto"/>
            <w:bottom w:val="none" w:sz="0" w:space="0" w:color="auto"/>
            <w:right w:val="none" w:sz="0" w:space="0" w:color="auto"/>
          </w:divBdr>
        </w:div>
        <w:div w:id="1995336668">
          <w:marLeft w:val="0"/>
          <w:marRight w:val="0"/>
          <w:marTop w:val="0"/>
          <w:marBottom w:val="0"/>
          <w:divBdr>
            <w:top w:val="none" w:sz="0" w:space="0" w:color="auto"/>
            <w:left w:val="none" w:sz="0" w:space="0" w:color="auto"/>
            <w:bottom w:val="none" w:sz="0" w:space="0" w:color="auto"/>
            <w:right w:val="none" w:sz="0" w:space="0" w:color="auto"/>
          </w:divBdr>
        </w:div>
        <w:div w:id="1811433857">
          <w:marLeft w:val="0"/>
          <w:marRight w:val="0"/>
          <w:marTop w:val="0"/>
          <w:marBottom w:val="0"/>
          <w:divBdr>
            <w:top w:val="none" w:sz="0" w:space="0" w:color="auto"/>
            <w:left w:val="none" w:sz="0" w:space="0" w:color="auto"/>
            <w:bottom w:val="none" w:sz="0" w:space="0" w:color="auto"/>
            <w:right w:val="none" w:sz="0" w:space="0" w:color="auto"/>
          </w:divBdr>
        </w:div>
        <w:div w:id="159661015">
          <w:marLeft w:val="0"/>
          <w:marRight w:val="0"/>
          <w:marTop w:val="0"/>
          <w:marBottom w:val="0"/>
          <w:divBdr>
            <w:top w:val="none" w:sz="0" w:space="0" w:color="auto"/>
            <w:left w:val="none" w:sz="0" w:space="0" w:color="auto"/>
            <w:bottom w:val="none" w:sz="0" w:space="0" w:color="auto"/>
            <w:right w:val="none" w:sz="0" w:space="0" w:color="auto"/>
          </w:divBdr>
        </w:div>
        <w:div w:id="833883277">
          <w:marLeft w:val="0"/>
          <w:marRight w:val="0"/>
          <w:marTop w:val="0"/>
          <w:marBottom w:val="0"/>
          <w:divBdr>
            <w:top w:val="none" w:sz="0" w:space="0" w:color="auto"/>
            <w:left w:val="none" w:sz="0" w:space="0" w:color="auto"/>
            <w:bottom w:val="none" w:sz="0" w:space="0" w:color="auto"/>
            <w:right w:val="none" w:sz="0" w:space="0" w:color="auto"/>
          </w:divBdr>
        </w:div>
        <w:div w:id="449472297">
          <w:marLeft w:val="0"/>
          <w:marRight w:val="0"/>
          <w:marTop w:val="0"/>
          <w:marBottom w:val="0"/>
          <w:divBdr>
            <w:top w:val="none" w:sz="0" w:space="0" w:color="auto"/>
            <w:left w:val="none" w:sz="0" w:space="0" w:color="auto"/>
            <w:bottom w:val="none" w:sz="0" w:space="0" w:color="auto"/>
            <w:right w:val="none" w:sz="0" w:space="0" w:color="auto"/>
          </w:divBdr>
        </w:div>
        <w:div w:id="971055631">
          <w:marLeft w:val="0"/>
          <w:marRight w:val="0"/>
          <w:marTop w:val="0"/>
          <w:marBottom w:val="0"/>
          <w:divBdr>
            <w:top w:val="none" w:sz="0" w:space="0" w:color="auto"/>
            <w:left w:val="none" w:sz="0" w:space="0" w:color="auto"/>
            <w:bottom w:val="none" w:sz="0" w:space="0" w:color="auto"/>
            <w:right w:val="none" w:sz="0" w:space="0" w:color="auto"/>
          </w:divBdr>
        </w:div>
        <w:div w:id="849179291">
          <w:marLeft w:val="0"/>
          <w:marRight w:val="0"/>
          <w:marTop w:val="0"/>
          <w:marBottom w:val="0"/>
          <w:divBdr>
            <w:top w:val="none" w:sz="0" w:space="0" w:color="auto"/>
            <w:left w:val="none" w:sz="0" w:space="0" w:color="auto"/>
            <w:bottom w:val="none" w:sz="0" w:space="0" w:color="auto"/>
            <w:right w:val="none" w:sz="0" w:space="0" w:color="auto"/>
          </w:divBdr>
        </w:div>
        <w:div w:id="1246694292">
          <w:marLeft w:val="0"/>
          <w:marRight w:val="0"/>
          <w:marTop w:val="0"/>
          <w:marBottom w:val="0"/>
          <w:divBdr>
            <w:top w:val="none" w:sz="0" w:space="0" w:color="auto"/>
            <w:left w:val="none" w:sz="0" w:space="0" w:color="auto"/>
            <w:bottom w:val="none" w:sz="0" w:space="0" w:color="auto"/>
            <w:right w:val="none" w:sz="0" w:space="0" w:color="auto"/>
          </w:divBdr>
        </w:div>
        <w:div w:id="970943874">
          <w:marLeft w:val="0"/>
          <w:marRight w:val="0"/>
          <w:marTop w:val="0"/>
          <w:marBottom w:val="0"/>
          <w:divBdr>
            <w:top w:val="none" w:sz="0" w:space="0" w:color="auto"/>
            <w:left w:val="none" w:sz="0" w:space="0" w:color="auto"/>
            <w:bottom w:val="none" w:sz="0" w:space="0" w:color="auto"/>
            <w:right w:val="none" w:sz="0" w:space="0" w:color="auto"/>
          </w:divBdr>
        </w:div>
        <w:div w:id="1289631312">
          <w:marLeft w:val="0"/>
          <w:marRight w:val="0"/>
          <w:marTop w:val="0"/>
          <w:marBottom w:val="0"/>
          <w:divBdr>
            <w:top w:val="none" w:sz="0" w:space="0" w:color="auto"/>
            <w:left w:val="none" w:sz="0" w:space="0" w:color="auto"/>
            <w:bottom w:val="none" w:sz="0" w:space="0" w:color="auto"/>
            <w:right w:val="none" w:sz="0" w:space="0" w:color="auto"/>
          </w:divBdr>
        </w:div>
        <w:div w:id="866868124">
          <w:marLeft w:val="0"/>
          <w:marRight w:val="0"/>
          <w:marTop w:val="0"/>
          <w:marBottom w:val="0"/>
          <w:divBdr>
            <w:top w:val="none" w:sz="0" w:space="0" w:color="auto"/>
            <w:left w:val="none" w:sz="0" w:space="0" w:color="auto"/>
            <w:bottom w:val="none" w:sz="0" w:space="0" w:color="auto"/>
            <w:right w:val="none" w:sz="0" w:space="0" w:color="auto"/>
          </w:divBdr>
        </w:div>
        <w:div w:id="222647305">
          <w:marLeft w:val="0"/>
          <w:marRight w:val="0"/>
          <w:marTop w:val="0"/>
          <w:marBottom w:val="0"/>
          <w:divBdr>
            <w:top w:val="none" w:sz="0" w:space="0" w:color="auto"/>
            <w:left w:val="none" w:sz="0" w:space="0" w:color="auto"/>
            <w:bottom w:val="none" w:sz="0" w:space="0" w:color="auto"/>
            <w:right w:val="none" w:sz="0" w:space="0" w:color="auto"/>
          </w:divBdr>
        </w:div>
        <w:div w:id="62915385">
          <w:marLeft w:val="0"/>
          <w:marRight w:val="0"/>
          <w:marTop w:val="0"/>
          <w:marBottom w:val="0"/>
          <w:divBdr>
            <w:top w:val="none" w:sz="0" w:space="0" w:color="auto"/>
            <w:left w:val="none" w:sz="0" w:space="0" w:color="auto"/>
            <w:bottom w:val="none" w:sz="0" w:space="0" w:color="auto"/>
            <w:right w:val="none" w:sz="0" w:space="0" w:color="auto"/>
          </w:divBdr>
        </w:div>
        <w:div w:id="672950193">
          <w:marLeft w:val="0"/>
          <w:marRight w:val="0"/>
          <w:marTop w:val="0"/>
          <w:marBottom w:val="0"/>
          <w:divBdr>
            <w:top w:val="none" w:sz="0" w:space="0" w:color="auto"/>
            <w:left w:val="none" w:sz="0" w:space="0" w:color="auto"/>
            <w:bottom w:val="none" w:sz="0" w:space="0" w:color="auto"/>
            <w:right w:val="none" w:sz="0" w:space="0" w:color="auto"/>
          </w:divBdr>
        </w:div>
        <w:div w:id="701587511">
          <w:marLeft w:val="0"/>
          <w:marRight w:val="0"/>
          <w:marTop w:val="0"/>
          <w:marBottom w:val="0"/>
          <w:divBdr>
            <w:top w:val="none" w:sz="0" w:space="0" w:color="auto"/>
            <w:left w:val="none" w:sz="0" w:space="0" w:color="auto"/>
            <w:bottom w:val="none" w:sz="0" w:space="0" w:color="auto"/>
            <w:right w:val="none" w:sz="0" w:space="0" w:color="auto"/>
          </w:divBdr>
        </w:div>
        <w:div w:id="1304040053">
          <w:marLeft w:val="0"/>
          <w:marRight w:val="0"/>
          <w:marTop w:val="0"/>
          <w:marBottom w:val="0"/>
          <w:divBdr>
            <w:top w:val="none" w:sz="0" w:space="0" w:color="auto"/>
            <w:left w:val="none" w:sz="0" w:space="0" w:color="auto"/>
            <w:bottom w:val="none" w:sz="0" w:space="0" w:color="auto"/>
            <w:right w:val="none" w:sz="0" w:space="0" w:color="auto"/>
          </w:divBdr>
        </w:div>
        <w:div w:id="379672263">
          <w:marLeft w:val="0"/>
          <w:marRight w:val="0"/>
          <w:marTop w:val="0"/>
          <w:marBottom w:val="0"/>
          <w:divBdr>
            <w:top w:val="none" w:sz="0" w:space="0" w:color="auto"/>
            <w:left w:val="none" w:sz="0" w:space="0" w:color="auto"/>
            <w:bottom w:val="none" w:sz="0" w:space="0" w:color="auto"/>
            <w:right w:val="none" w:sz="0" w:space="0" w:color="auto"/>
          </w:divBdr>
        </w:div>
      </w:divsChild>
    </w:div>
    <w:div w:id="379205614">
      <w:bodyDiv w:val="1"/>
      <w:marLeft w:val="0"/>
      <w:marRight w:val="0"/>
      <w:marTop w:val="0"/>
      <w:marBottom w:val="0"/>
      <w:divBdr>
        <w:top w:val="none" w:sz="0" w:space="0" w:color="auto"/>
        <w:left w:val="none" w:sz="0" w:space="0" w:color="auto"/>
        <w:bottom w:val="none" w:sz="0" w:space="0" w:color="auto"/>
        <w:right w:val="none" w:sz="0" w:space="0" w:color="auto"/>
      </w:divBdr>
    </w:div>
    <w:div w:id="408313890">
      <w:bodyDiv w:val="1"/>
      <w:marLeft w:val="0"/>
      <w:marRight w:val="0"/>
      <w:marTop w:val="0"/>
      <w:marBottom w:val="0"/>
      <w:divBdr>
        <w:top w:val="none" w:sz="0" w:space="0" w:color="auto"/>
        <w:left w:val="none" w:sz="0" w:space="0" w:color="auto"/>
        <w:bottom w:val="none" w:sz="0" w:space="0" w:color="auto"/>
        <w:right w:val="none" w:sz="0" w:space="0" w:color="auto"/>
      </w:divBdr>
      <w:divsChild>
        <w:div w:id="1482234946">
          <w:marLeft w:val="0"/>
          <w:marRight w:val="0"/>
          <w:marTop w:val="0"/>
          <w:marBottom w:val="0"/>
          <w:divBdr>
            <w:top w:val="none" w:sz="0" w:space="0" w:color="auto"/>
            <w:left w:val="none" w:sz="0" w:space="0" w:color="auto"/>
            <w:bottom w:val="none" w:sz="0" w:space="0" w:color="auto"/>
            <w:right w:val="none" w:sz="0" w:space="0" w:color="auto"/>
          </w:divBdr>
          <w:divsChild>
            <w:div w:id="40267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26407">
      <w:bodyDiv w:val="1"/>
      <w:marLeft w:val="0"/>
      <w:marRight w:val="0"/>
      <w:marTop w:val="0"/>
      <w:marBottom w:val="0"/>
      <w:divBdr>
        <w:top w:val="none" w:sz="0" w:space="0" w:color="auto"/>
        <w:left w:val="none" w:sz="0" w:space="0" w:color="auto"/>
        <w:bottom w:val="none" w:sz="0" w:space="0" w:color="auto"/>
        <w:right w:val="none" w:sz="0" w:space="0" w:color="auto"/>
      </w:divBdr>
      <w:divsChild>
        <w:div w:id="1393848809">
          <w:marLeft w:val="0"/>
          <w:marRight w:val="0"/>
          <w:marTop w:val="0"/>
          <w:marBottom w:val="0"/>
          <w:divBdr>
            <w:top w:val="none" w:sz="0" w:space="0" w:color="auto"/>
            <w:left w:val="none" w:sz="0" w:space="0" w:color="auto"/>
            <w:bottom w:val="none" w:sz="0" w:space="0" w:color="auto"/>
            <w:right w:val="none" w:sz="0" w:space="0" w:color="auto"/>
          </w:divBdr>
          <w:divsChild>
            <w:div w:id="1771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86131">
      <w:bodyDiv w:val="1"/>
      <w:marLeft w:val="0"/>
      <w:marRight w:val="0"/>
      <w:marTop w:val="0"/>
      <w:marBottom w:val="0"/>
      <w:divBdr>
        <w:top w:val="none" w:sz="0" w:space="0" w:color="auto"/>
        <w:left w:val="none" w:sz="0" w:space="0" w:color="auto"/>
        <w:bottom w:val="none" w:sz="0" w:space="0" w:color="auto"/>
        <w:right w:val="none" w:sz="0" w:space="0" w:color="auto"/>
      </w:divBdr>
      <w:divsChild>
        <w:div w:id="1208026203">
          <w:marLeft w:val="0"/>
          <w:marRight w:val="0"/>
          <w:marTop w:val="0"/>
          <w:marBottom w:val="0"/>
          <w:divBdr>
            <w:top w:val="none" w:sz="0" w:space="0" w:color="auto"/>
            <w:left w:val="none" w:sz="0" w:space="0" w:color="auto"/>
            <w:bottom w:val="none" w:sz="0" w:space="0" w:color="auto"/>
            <w:right w:val="none" w:sz="0" w:space="0" w:color="auto"/>
          </w:divBdr>
        </w:div>
      </w:divsChild>
    </w:div>
    <w:div w:id="442304526">
      <w:bodyDiv w:val="1"/>
      <w:marLeft w:val="0"/>
      <w:marRight w:val="0"/>
      <w:marTop w:val="0"/>
      <w:marBottom w:val="0"/>
      <w:divBdr>
        <w:top w:val="none" w:sz="0" w:space="0" w:color="auto"/>
        <w:left w:val="none" w:sz="0" w:space="0" w:color="auto"/>
        <w:bottom w:val="none" w:sz="0" w:space="0" w:color="auto"/>
        <w:right w:val="none" w:sz="0" w:space="0" w:color="auto"/>
      </w:divBdr>
    </w:div>
    <w:div w:id="455297389">
      <w:bodyDiv w:val="1"/>
      <w:marLeft w:val="0"/>
      <w:marRight w:val="0"/>
      <w:marTop w:val="0"/>
      <w:marBottom w:val="0"/>
      <w:divBdr>
        <w:top w:val="none" w:sz="0" w:space="0" w:color="auto"/>
        <w:left w:val="none" w:sz="0" w:space="0" w:color="auto"/>
        <w:bottom w:val="none" w:sz="0" w:space="0" w:color="auto"/>
        <w:right w:val="none" w:sz="0" w:space="0" w:color="auto"/>
      </w:divBdr>
    </w:div>
    <w:div w:id="459957521">
      <w:bodyDiv w:val="1"/>
      <w:marLeft w:val="0"/>
      <w:marRight w:val="0"/>
      <w:marTop w:val="0"/>
      <w:marBottom w:val="0"/>
      <w:divBdr>
        <w:top w:val="none" w:sz="0" w:space="0" w:color="auto"/>
        <w:left w:val="none" w:sz="0" w:space="0" w:color="auto"/>
        <w:bottom w:val="none" w:sz="0" w:space="0" w:color="auto"/>
        <w:right w:val="none" w:sz="0" w:space="0" w:color="auto"/>
      </w:divBdr>
    </w:div>
    <w:div w:id="481239382">
      <w:bodyDiv w:val="1"/>
      <w:marLeft w:val="0"/>
      <w:marRight w:val="0"/>
      <w:marTop w:val="0"/>
      <w:marBottom w:val="0"/>
      <w:divBdr>
        <w:top w:val="none" w:sz="0" w:space="0" w:color="auto"/>
        <w:left w:val="none" w:sz="0" w:space="0" w:color="auto"/>
        <w:bottom w:val="none" w:sz="0" w:space="0" w:color="auto"/>
        <w:right w:val="none" w:sz="0" w:space="0" w:color="auto"/>
      </w:divBdr>
    </w:div>
    <w:div w:id="518083364">
      <w:bodyDiv w:val="1"/>
      <w:marLeft w:val="0"/>
      <w:marRight w:val="0"/>
      <w:marTop w:val="0"/>
      <w:marBottom w:val="0"/>
      <w:divBdr>
        <w:top w:val="none" w:sz="0" w:space="0" w:color="auto"/>
        <w:left w:val="none" w:sz="0" w:space="0" w:color="auto"/>
        <w:bottom w:val="none" w:sz="0" w:space="0" w:color="auto"/>
        <w:right w:val="none" w:sz="0" w:space="0" w:color="auto"/>
      </w:divBdr>
    </w:div>
    <w:div w:id="538977442">
      <w:bodyDiv w:val="1"/>
      <w:marLeft w:val="0"/>
      <w:marRight w:val="0"/>
      <w:marTop w:val="0"/>
      <w:marBottom w:val="0"/>
      <w:divBdr>
        <w:top w:val="none" w:sz="0" w:space="0" w:color="auto"/>
        <w:left w:val="none" w:sz="0" w:space="0" w:color="auto"/>
        <w:bottom w:val="none" w:sz="0" w:space="0" w:color="auto"/>
        <w:right w:val="none" w:sz="0" w:space="0" w:color="auto"/>
      </w:divBdr>
    </w:div>
    <w:div w:id="572814820">
      <w:bodyDiv w:val="1"/>
      <w:marLeft w:val="0"/>
      <w:marRight w:val="0"/>
      <w:marTop w:val="0"/>
      <w:marBottom w:val="0"/>
      <w:divBdr>
        <w:top w:val="none" w:sz="0" w:space="0" w:color="auto"/>
        <w:left w:val="none" w:sz="0" w:space="0" w:color="auto"/>
        <w:bottom w:val="none" w:sz="0" w:space="0" w:color="auto"/>
        <w:right w:val="none" w:sz="0" w:space="0" w:color="auto"/>
      </w:divBdr>
      <w:divsChild>
        <w:div w:id="1339848496">
          <w:marLeft w:val="0"/>
          <w:marRight w:val="0"/>
          <w:marTop w:val="0"/>
          <w:marBottom w:val="0"/>
          <w:divBdr>
            <w:top w:val="none" w:sz="0" w:space="0" w:color="auto"/>
            <w:left w:val="none" w:sz="0" w:space="0" w:color="auto"/>
            <w:bottom w:val="none" w:sz="0" w:space="0" w:color="auto"/>
            <w:right w:val="none" w:sz="0" w:space="0" w:color="auto"/>
          </w:divBdr>
          <w:divsChild>
            <w:div w:id="6038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1745">
      <w:bodyDiv w:val="1"/>
      <w:marLeft w:val="0"/>
      <w:marRight w:val="0"/>
      <w:marTop w:val="0"/>
      <w:marBottom w:val="0"/>
      <w:divBdr>
        <w:top w:val="none" w:sz="0" w:space="0" w:color="auto"/>
        <w:left w:val="none" w:sz="0" w:space="0" w:color="auto"/>
        <w:bottom w:val="none" w:sz="0" w:space="0" w:color="auto"/>
        <w:right w:val="none" w:sz="0" w:space="0" w:color="auto"/>
      </w:divBdr>
    </w:div>
    <w:div w:id="591545033">
      <w:bodyDiv w:val="1"/>
      <w:marLeft w:val="0"/>
      <w:marRight w:val="0"/>
      <w:marTop w:val="0"/>
      <w:marBottom w:val="0"/>
      <w:divBdr>
        <w:top w:val="none" w:sz="0" w:space="0" w:color="auto"/>
        <w:left w:val="none" w:sz="0" w:space="0" w:color="auto"/>
        <w:bottom w:val="none" w:sz="0" w:space="0" w:color="auto"/>
        <w:right w:val="none" w:sz="0" w:space="0" w:color="auto"/>
      </w:divBdr>
    </w:div>
    <w:div w:id="679702412">
      <w:bodyDiv w:val="1"/>
      <w:marLeft w:val="0"/>
      <w:marRight w:val="0"/>
      <w:marTop w:val="0"/>
      <w:marBottom w:val="0"/>
      <w:divBdr>
        <w:top w:val="none" w:sz="0" w:space="0" w:color="auto"/>
        <w:left w:val="none" w:sz="0" w:space="0" w:color="auto"/>
        <w:bottom w:val="none" w:sz="0" w:space="0" w:color="auto"/>
        <w:right w:val="none" w:sz="0" w:space="0" w:color="auto"/>
      </w:divBdr>
      <w:divsChild>
        <w:div w:id="1518274670">
          <w:marLeft w:val="0"/>
          <w:marRight w:val="0"/>
          <w:marTop w:val="0"/>
          <w:marBottom w:val="0"/>
          <w:divBdr>
            <w:top w:val="none" w:sz="0" w:space="0" w:color="auto"/>
            <w:left w:val="none" w:sz="0" w:space="0" w:color="auto"/>
            <w:bottom w:val="none" w:sz="0" w:space="0" w:color="auto"/>
            <w:right w:val="none" w:sz="0" w:space="0" w:color="auto"/>
          </w:divBdr>
        </w:div>
        <w:div w:id="1563324469">
          <w:marLeft w:val="0"/>
          <w:marRight w:val="0"/>
          <w:marTop w:val="0"/>
          <w:marBottom w:val="0"/>
          <w:divBdr>
            <w:top w:val="none" w:sz="0" w:space="0" w:color="auto"/>
            <w:left w:val="none" w:sz="0" w:space="0" w:color="auto"/>
            <w:bottom w:val="none" w:sz="0" w:space="0" w:color="auto"/>
            <w:right w:val="none" w:sz="0" w:space="0" w:color="auto"/>
          </w:divBdr>
        </w:div>
        <w:div w:id="1532035561">
          <w:marLeft w:val="0"/>
          <w:marRight w:val="0"/>
          <w:marTop w:val="0"/>
          <w:marBottom w:val="0"/>
          <w:divBdr>
            <w:top w:val="none" w:sz="0" w:space="0" w:color="auto"/>
            <w:left w:val="none" w:sz="0" w:space="0" w:color="auto"/>
            <w:bottom w:val="none" w:sz="0" w:space="0" w:color="auto"/>
            <w:right w:val="none" w:sz="0" w:space="0" w:color="auto"/>
          </w:divBdr>
        </w:div>
        <w:div w:id="1303123194">
          <w:marLeft w:val="0"/>
          <w:marRight w:val="0"/>
          <w:marTop w:val="0"/>
          <w:marBottom w:val="0"/>
          <w:divBdr>
            <w:top w:val="none" w:sz="0" w:space="0" w:color="auto"/>
            <w:left w:val="none" w:sz="0" w:space="0" w:color="auto"/>
            <w:bottom w:val="none" w:sz="0" w:space="0" w:color="auto"/>
            <w:right w:val="none" w:sz="0" w:space="0" w:color="auto"/>
          </w:divBdr>
        </w:div>
        <w:div w:id="1386176133">
          <w:marLeft w:val="0"/>
          <w:marRight w:val="0"/>
          <w:marTop w:val="0"/>
          <w:marBottom w:val="0"/>
          <w:divBdr>
            <w:top w:val="none" w:sz="0" w:space="0" w:color="auto"/>
            <w:left w:val="none" w:sz="0" w:space="0" w:color="auto"/>
            <w:bottom w:val="none" w:sz="0" w:space="0" w:color="auto"/>
            <w:right w:val="none" w:sz="0" w:space="0" w:color="auto"/>
          </w:divBdr>
        </w:div>
        <w:div w:id="758916033">
          <w:marLeft w:val="0"/>
          <w:marRight w:val="0"/>
          <w:marTop w:val="0"/>
          <w:marBottom w:val="0"/>
          <w:divBdr>
            <w:top w:val="none" w:sz="0" w:space="0" w:color="auto"/>
            <w:left w:val="none" w:sz="0" w:space="0" w:color="auto"/>
            <w:bottom w:val="none" w:sz="0" w:space="0" w:color="auto"/>
            <w:right w:val="none" w:sz="0" w:space="0" w:color="auto"/>
          </w:divBdr>
        </w:div>
        <w:div w:id="728261532">
          <w:marLeft w:val="0"/>
          <w:marRight w:val="0"/>
          <w:marTop w:val="0"/>
          <w:marBottom w:val="0"/>
          <w:divBdr>
            <w:top w:val="none" w:sz="0" w:space="0" w:color="auto"/>
            <w:left w:val="none" w:sz="0" w:space="0" w:color="auto"/>
            <w:bottom w:val="none" w:sz="0" w:space="0" w:color="auto"/>
            <w:right w:val="none" w:sz="0" w:space="0" w:color="auto"/>
          </w:divBdr>
        </w:div>
        <w:div w:id="68500988">
          <w:marLeft w:val="0"/>
          <w:marRight w:val="0"/>
          <w:marTop w:val="0"/>
          <w:marBottom w:val="0"/>
          <w:divBdr>
            <w:top w:val="none" w:sz="0" w:space="0" w:color="auto"/>
            <w:left w:val="none" w:sz="0" w:space="0" w:color="auto"/>
            <w:bottom w:val="none" w:sz="0" w:space="0" w:color="auto"/>
            <w:right w:val="none" w:sz="0" w:space="0" w:color="auto"/>
          </w:divBdr>
        </w:div>
        <w:div w:id="205340663">
          <w:marLeft w:val="0"/>
          <w:marRight w:val="0"/>
          <w:marTop w:val="0"/>
          <w:marBottom w:val="0"/>
          <w:divBdr>
            <w:top w:val="none" w:sz="0" w:space="0" w:color="auto"/>
            <w:left w:val="none" w:sz="0" w:space="0" w:color="auto"/>
            <w:bottom w:val="none" w:sz="0" w:space="0" w:color="auto"/>
            <w:right w:val="none" w:sz="0" w:space="0" w:color="auto"/>
          </w:divBdr>
        </w:div>
        <w:div w:id="635140148">
          <w:marLeft w:val="0"/>
          <w:marRight w:val="0"/>
          <w:marTop w:val="0"/>
          <w:marBottom w:val="0"/>
          <w:divBdr>
            <w:top w:val="none" w:sz="0" w:space="0" w:color="auto"/>
            <w:left w:val="none" w:sz="0" w:space="0" w:color="auto"/>
            <w:bottom w:val="none" w:sz="0" w:space="0" w:color="auto"/>
            <w:right w:val="none" w:sz="0" w:space="0" w:color="auto"/>
          </w:divBdr>
          <w:divsChild>
            <w:div w:id="336733628">
              <w:marLeft w:val="0"/>
              <w:marRight w:val="0"/>
              <w:marTop w:val="0"/>
              <w:marBottom w:val="0"/>
              <w:divBdr>
                <w:top w:val="none" w:sz="0" w:space="0" w:color="auto"/>
                <w:left w:val="none" w:sz="0" w:space="0" w:color="auto"/>
                <w:bottom w:val="none" w:sz="0" w:space="0" w:color="auto"/>
                <w:right w:val="none" w:sz="0" w:space="0" w:color="auto"/>
              </w:divBdr>
            </w:div>
            <w:div w:id="524758595">
              <w:marLeft w:val="0"/>
              <w:marRight w:val="0"/>
              <w:marTop w:val="0"/>
              <w:marBottom w:val="0"/>
              <w:divBdr>
                <w:top w:val="none" w:sz="0" w:space="0" w:color="auto"/>
                <w:left w:val="none" w:sz="0" w:space="0" w:color="auto"/>
                <w:bottom w:val="none" w:sz="0" w:space="0" w:color="auto"/>
                <w:right w:val="none" w:sz="0" w:space="0" w:color="auto"/>
              </w:divBdr>
            </w:div>
            <w:div w:id="1245188123">
              <w:marLeft w:val="0"/>
              <w:marRight w:val="0"/>
              <w:marTop w:val="0"/>
              <w:marBottom w:val="0"/>
              <w:divBdr>
                <w:top w:val="none" w:sz="0" w:space="0" w:color="auto"/>
                <w:left w:val="none" w:sz="0" w:space="0" w:color="auto"/>
                <w:bottom w:val="none" w:sz="0" w:space="0" w:color="auto"/>
                <w:right w:val="none" w:sz="0" w:space="0" w:color="auto"/>
              </w:divBdr>
            </w:div>
            <w:div w:id="1502892473">
              <w:marLeft w:val="0"/>
              <w:marRight w:val="0"/>
              <w:marTop w:val="0"/>
              <w:marBottom w:val="0"/>
              <w:divBdr>
                <w:top w:val="none" w:sz="0" w:space="0" w:color="auto"/>
                <w:left w:val="none" w:sz="0" w:space="0" w:color="auto"/>
                <w:bottom w:val="none" w:sz="0" w:space="0" w:color="auto"/>
                <w:right w:val="none" w:sz="0" w:space="0" w:color="auto"/>
              </w:divBdr>
            </w:div>
            <w:div w:id="1312632142">
              <w:marLeft w:val="0"/>
              <w:marRight w:val="0"/>
              <w:marTop w:val="0"/>
              <w:marBottom w:val="0"/>
              <w:divBdr>
                <w:top w:val="none" w:sz="0" w:space="0" w:color="auto"/>
                <w:left w:val="none" w:sz="0" w:space="0" w:color="auto"/>
                <w:bottom w:val="none" w:sz="0" w:space="0" w:color="auto"/>
                <w:right w:val="none" w:sz="0" w:space="0" w:color="auto"/>
              </w:divBdr>
            </w:div>
            <w:div w:id="479462442">
              <w:marLeft w:val="0"/>
              <w:marRight w:val="0"/>
              <w:marTop w:val="0"/>
              <w:marBottom w:val="0"/>
              <w:divBdr>
                <w:top w:val="none" w:sz="0" w:space="0" w:color="auto"/>
                <w:left w:val="none" w:sz="0" w:space="0" w:color="auto"/>
                <w:bottom w:val="none" w:sz="0" w:space="0" w:color="auto"/>
                <w:right w:val="none" w:sz="0" w:space="0" w:color="auto"/>
              </w:divBdr>
            </w:div>
            <w:div w:id="1313676119">
              <w:marLeft w:val="0"/>
              <w:marRight w:val="0"/>
              <w:marTop w:val="0"/>
              <w:marBottom w:val="0"/>
              <w:divBdr>
                <w:top w:val="none" w:sz="0" w:space="0" w:color="auto"/>
                <w:left w:val="none" w:sz="0" w:space="0" w:color="auto"/>
                <w:bottom w:val="none" w:sz="0" w:space="0" w:color="auto"/>
                <w:right w:val="none" w:sz="0" w:space="0" w:color="auto"/>
              </w:divBdr>
            </w:div>
            <w:div w:id="2016608948">
              <w:marLeft w:val="0"/>
              <w:marRight w:val="0"/>
              <w:marTop w:val="0"/>
              <w:marBottom w:val="0"/>
              <w:divBdr>
                <w:top w:val="none" w:sz="0" w:space="0" w:color="auto"/>
                <w:left w:val="none" w:sz="0" w:space="0" w:color="auto"/>
                <w:bottom w:val="none" w:sz="0" w:space="0" w:color="auto"/>
                <w:right w:val="none" w:sz="0" w:space="0" w:color="auto"/>
              </w:divBdr>
            </w:div>
            <w:div w:id="891313398">
              <w:marLeft w:val="0"/>
              <w:marRight w:val="0"/>
              <w:marTop w:val="0"/>
              <w:marBottom w:val="0"/>
              <w:divBdr>
                <w:top w:val="none" w:sz="0" w:space="0" w:color="auto"/>
                <w:left w:val="none" w:sz="0" w:space="0" w:color="auto"/>
                <w:bottom w:val="none" w:sz="0" w:space="0" w:color="auto"/>
                <w:right w:val="none" w:sz="0" w:space="0" w:color="auto"/>
              </w:divBdr>
            </w:div>
            <w:div w:id="1614635249">
              <w:marLeft w:val="0"/>
              <w:marRight w:val="0"/>
              <w:marTop w:val="0"/>
              <w:marBottom w:val="0"/>
              <w:divBdr>
                <w:top w:val="none" w:sz="0" w:space="0" w:color="auto"/>
                <w:left w:val="none" w:sz="0" w:space="0" w:color="auto"/>
                <w:bottom w:val="none" w:sz="0" w:space="0" w:color="auto"/>
                <w:right w:val="none" w:sz="0" w:space="0" w:color="auto"/>
              </w:divBdr>
            </w:div>
          </w:divsChild>
        </w:div>
        <w:div w:id="441189444">
          <w:marLeft w:val="0"/>
          <w:marRight w:val="0"/>
          <w:marTop w:val="0"/>
          <w:marBottom w:val="0"/>
          <w:divBdr>
            <w:top w:val="none" w:sz="0" w:space="0" w:color="auto"/>
            <w:left w:val="none" w:sz="0" w:space="0" w:color="auto"/>
            <w:bottom w:val="none" w:sz="0" w:space="0" w:color="auto"/>
            <w:right w:val="none" w:sz="0" w:space="0" w:color="auto"/>
          </w:divBdr>
        </w:div>
        <w:div w:id="494151721">
          <w:marLeft w:val="0"/>
          <w:marRight w:val="0"/>
          <w:marTop w:val="0"/>
          <w:marBottom w:val="0"/>
          <w:divBdr>
            <w:top w:val="none" w:sz="0" w:space="0" w:color="auto"/>
            <w:left w:val="none" w:sz="0" w:space="0" w:color="auto"/>
            <w:bottom w:val="none" w:sz="0" w:space="0" w:color="auto"/>
            <w:right w:val="none" w:sz="0" w:space="0" w:color="auto"/>
          </w:divBdr>
        </w:div>
        <w:div w:id="1319266822">
          <w:marLeft w:val="0"/>
          <w:marRight w:val="0"/>
          <w:marTop w:val="0"/>
          <w:marBottom w:val="0"/>
          <w:divBdr>
            <w:top w:val="none" w:sz="0" w:space="0" w:color="auto"/>
            <w:left w:val="none" w:sz="0" w:space="0" w:color="auto"/>
            <w:bottom w:val="none" w:sz="0" w:space="0" w:color="auto"/>
            <w:right w:val="none" w:sz="0" w:space="0" w:color="auto"/>
          </w:divBdr>
        </w:div>
        <w:div w:id="265816880">
          <w:marLeft w:val="0"/>
          <w:marRight w:val="0"/>
          <w:marTop w:val="0"/>
          <w:marBottom w:val="0"/>
          <w:divBdr>
            <w:top w:val="none" w:sz="0" w:space="0" w:color="auto"/>
            <w:left w:val="none" w:sz="0" w:space="0" w:color="auto"/>
            <w:bottom w:val="none" w:sz="0" w:space="0" w:color="auto"/>
            <w:right w:val="none" w:sz="0" w:space="0" w:color="auto"/>
          </w:divBdr>
        </w:div>
        <w:div w:id="1021398529">
          <w:marLeft w:val="0"/>
          <w:marRight w:val="0"/>
          <w:marTop w:val="0"/>
          <w:marBottom w:val="0"/>
          <w:divBdr>
            <w:top w:val="none" w:sz="0" w:space="0" w:color="auto"/>
            <w:left w:val="none" w:sz="0" w:space="0" w:color="auto"/>
            <w:bottom w:val="none" w:sz="0" w:space="0" w:color="auto"/>
            <w:right w:val="none" w:sz="0" w:space="0" w:color="auto"/>
          </w:divBdr>
        </w:div>
        <w:div w:id="448207483">
          <w:marLeft w:val="0"/>
          <w:marRight w:val="0"/>
          <w:marTop w:val="0"/>
          <w:marBottom w:val="0"/>
          <w:divBdr>
            <w:top w:val="none" w:sz="0" w:space="0" w:color="auto"/>
            <w:left w:val="none" w:sz="0" w:space="0" w:color="auto"/>
            <w:bottom w:val="none" w:sz="0" w:space="0" w:color="auto"/>
            <w:right w:val="none" w:sz="0" w:space="0" w:color="auto"/>
          </w:divBdr>
        </w:div>
        <w:div w:id="1940332689">
          <w:marLeft w:val="0"/>
          <w:marRight w:val="0"/>
          <w:marTop w:val="0"/>
          <w:marBottom w:val="0"/>
          <w:divBdr>
            <w:top w:val="none" w:sz="0" w:space="0" w:color="auto"/>
            <w:left w:val="none" w:sz="0" w:space="0" w:color="auto"/>
            <w:bottom w:val="none" w:sz="0" w:space="0" w:color="auto"/>
            <w:right w:val="none" w:sz="0" w:space="0" w:color="auto"/>
          </w:divBdr>
        </w:div>
        <w:div w:id="2013406318">
          <w:marLeft w:val="0"/>
          <w:marRight w:val="0"/>
          <w:marTop w:val="0"/>
          <w:marBottom w:val="0"/>
          <w:divBdr>
            <w:top w:val="none" w:sz="0" w:space="0" w:color="auto"/>
            <w:left w:val="none" w:sz="0" w:space="0" w:color="auto"/>
            <w:bottom w:val="none" w:sz="0" w:space="0" w:color="auto"/>
            <w:right w:val="none" w:sz="0" w:space="0" w:color="auto"/>
          </w:divBdr>
        </w:div>
        <w:div w:id="1740248751">
          <w:marLeft w:val="0"/>
          <w:marRight w:val="0"/>
          <w:marTop w:val="0"/>
          <w:marBottom w:val="0"/>
          <w:divBdr>
            <w:top w:val="none" w:sz="0" w:space="0" w:color="auto"/>
            <w:left w:val="none" w:sz="0" w:space="0" w:color="auto"/>
            <w:bottom w:val="none" w:sz="0" w:space="0" w:color="auto"/>
            <w:right w:val="none" w:sz="0" w:space="0" w:color="auto"/>
          </w:divBdr>
          <w:divsChild>
            <w:div w:id="388651261">
              <w:marLeft w:val="0"/>
              <w:marRight w:val="0"/>
              <w:marTop w:val="0"/>
              <w:marBottom w:val="0"/>
              <w:divBdr>
                <w:top w:val="none" w:sz="0" w:space="0" w:color="auto"/>
                <w:left w:val="none" w:sz="0" w:space="0" w:color="auto"/>
                <w:bottom w:val="none" w:sz="0" w:space="0" w:color="auto"/>
                <w:right w:val="none" w:sz="0" w:space="0" w:color="auto"/>
              </w:divBdr>
            </w:div>
            <w:div w:id="161166502">
              <w:marLeft w:val="0"/>
              <w:marRight w:val="0"/>
              <w:marTop w:val="0"/>
              <w:marBottom w:val="0"/>
              <w:divBdr>
                <w:top w:val="none" w:sz="0" w:space="0" w:color="auto"/>
                <w:left w:val="none" w:sz="0" w:space="0" w:color="auto"/>
                <w:bottom w:val="none" w:sz="0" w:space="0" w:color="auto"/>
                <w:right w:val="none" w:sz="0" w:space="0" w:color="auto"/>
              </w:divBdr>
            </w:div>
            <w:div w:id="1685545813">
              <w:marLeft w:val="0"/>
              <w:marRight w:val="0"/>
              <w:marTop w:val="0"/>
              <w:marBottom w:val="0"/>
              <w:divBdr>
                <w:top w:val="none" w:sz="0" w:space="0" w:color="auto"/>
                <w:left w:val="none" w:sz="0" w:space="0" w:color="auto"/>
                <w:bottom w:val="none" w:sz="0" w:space="0" w:color="auto"/>
                <w:right w:val="none" w:sz="0" w:space="0" w:color="auto"/>
              </w:divBdr>
            </w:div>
            <w:div w:id="1397515061">
              <w:marLeft w:val="0"/>
              <w:marRight w:val="0"/>
              <w:marTop w:val="0"/>
              <w:marBottom w:val="0"/>
              <w:divBdr>
                <w:top w:val="none" w:sz="0" w:space="0" w:color="auto"/>
                <w:left w:val="none" w:sz="0" w:space="0" w:color="auto"/>
                <w:bottom w:val="none" w:sz="0" w:space="0" w:color="auto"/>
                <w:right w:val="none" w:sz="0" w:space="0" w:color="auto"/>
              </w:divBdr>
            </w:div>
            <w:div w:id="33280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93452">
      <w:bodyDiv w:val="1"/>
      <w:marLeft w:val="0"/>
      <w:marRight w:val="0"/>
      <w:marTop w:val="0"/>
      <w:marBottom w:val="0"/>
      <w:divBdr>
        <w:top w:val="none" w:sz="0" w:space="0" w:color="auto"/>
        <w:left w:val="none" w:sz="0" w:space="0" w:color="auto"/>
        <w:bottom w:val="none" w:sz="0" w:space="0" w:color="auto"/>
        <w:right w:val="none" w:sz="0" w:space="0" w:color="auto"/>
      </w:divBdr>
      <w:divsChild>
        <w:div w:id="2083067591">
          <w:marLeft w:val="0"/>
          <w:marRight w:val="0"/>
          <w:marTop w:val="0"/>
          <w:marBottom w:val="0"/>
          <w:divBdr>
            <w:top w:val="none" w:sz="0" w:space="0" w:color="auto"/>
            <w:left w:val="none" w:sz="0" w:space="0" w:color="auto"/>
            <w:bottom w:val="none" w:sz="0" w:space="0" w:color="auto"/>
            <w:right w:val="none" w:sz="0" w:space="0" w:color="auto"/>
          </w:divBdr>
        </w:div>
        <w:div w:id="263807698">
          <w:marLeft w:val="0"/>
          <w:marRight w:val="0"/>
          <w:marTop w:val="0"/>
          <w:marBottom w:val="0"/>
          <w:divBdr>
            <w:top w:val="none" w:sz="0" w:space="0" w:color="auto"/>
            <w:left w:val="none" w:sz="0" w:space="0" w:color="auto"/>
            <w:bottom w:val="none" w:sz="0" w:space="0" w:color="auto"/>
            <w:right w:val="none" w:sz="0" w:space="0" w:color="auto"/>
          </w:divBdr>
          <w:divsChild>
            <w:div w:id="1593078874">
              <w:marLeft w:val="0"/>
              <w:marRight w:val="0"/>
              <w:marTop w:val="0"/>
              <w:marBottom w:val="0"/>
              <w:divBdr>
                <w:top w:val="none" w:sz="0" w:space="0" w:color="auto"/>
                <w:left w:val="none" w:sz="0" w:space="0" w:color="auto"/>
                <w:bottom w:val="none" w:sz="0" w:space="0" w:color="auto"/>
                <w:right w:val="none" w:sz="0" w:space="0" w:color="auto"/>
              </w:divBdr>
            </w:div>
            <w:div w:id="1266576551">
              <w:marLeft w:val="0"/>
              <w:marRight w:val="0"/>
              <w:marTop w:val="0"/>
              <w:marBottom w:val="0"/>
              <w:divBdr>
                <w:top w:val="none" w:sz="0" w:space="0" w:color="auto"/>
                <w:left w:val="none" w:sz="0" w:space="0" w:color="auto"/>
                <w:bottom w:val="none" w:sz="0" w:space="0" w:color="auto"/>
                <w:right w:val="none" w:sz="0" w:space="0" w:color="auto"/>
              </w:divBdr>
            </w:div>
            <w:div w:id="1687632530">
              <w:marLeft w:val="0"/>
              <w:marRight w:val="0"/>
              <w:marTop w:val="0"/>
              <w:marBottom w:val="0"/>
              <w:divBdr>
                <w:top w:val="none" w:sz="0" w:space="0" w:color="auto"/>
                <w:left w:val="none" w:sz="0" w:space="0" w:color="auto"/>
                <w:bottom w:val="none" w:sz="0" w:space="0" w:color="auto"/>
                <w:right w:val="none" w:sz="0" w:space="0" w:color="auto"/>
              </w:divBdr>
            </w:div>
          </w:divsChild>
        </w:div>
        <w:div w:id="781075994">
          <w:marLeft w:val="0"/>
          <w:marRight w:val="0"/>
          <w:marTop w:val="0"/>
          <w:marBottom w:val="0"/>
          <w:divBdr>
            <w:top w:val="none" w:sz="0" w:space="0" w:color="auto"/>
            <w:left w:val="none" w:sz="0" w:space="0" w:color="auto"/>
            <w:bottom w:val="none" w:sz="0" w:space="0" w:color="auto"/>
            <w:right w:val="none" w:sz="0" w:space="0" w:color="auto"/>
          </w:divBdr>
        </w:div>
        <w:div w:id="1633558977">
          <w:marLeft w:val="0"/>
          <w:marRight w:val="0"/>
          <w:marTop w:val="0"/>
          <w:marBottom w:val="0"/>
          <w:divBdr>
            <w:top w:val="none" w:sz="0" w:space="0" w:color="auto"/>
            <w:left w:val="none" w:sz="0" w:space="0" w:color="auto"/>
            <w:bottom w:val="none" w:sz="0" w:space="0" w:color="auto"/>
            <w:right w:val="none" w:sz="0" w:space="0" w:color="auto"/>
          </w:divBdr>
        </w:div>
        <w:div w:id="62532693">
          <w:marLeft w:val="0"/>
          <w:marRight w:val="0"/>
          <w:marTop w:val="0"/>
          <w:marBottom w:val="0"/>
          <w:divBdr>
            <w:top w:val="none" w:sz="0" w:space="0" w:color="auto"/>
            <w:left w:val="none" w:sz="0" w:space="0" w:color="auto"/>
            <w:bottom w:val="none" w:sz="0" w:space="0" w:color="auto"/>
            <w:right w:val="none" w:sz="0" w:space="0" w:color="auto"/>
          </w:divBdr>
        </w:div>
        <w:div w:id="1470829341">
          <w:marLeft w:val="0"/>
          <w:marRight w:val="0"/>
          <w:marTop w:val="0"/>
          <w:marBottom w:val="0"/>
          <w:divBdr>
            <w:top w:val="none" w:sz="0" w:space="0" w:color="auto"/>
            <w:left w:val="none" w:sz="0" w:space="0" w:color="auto"/>
            <w:bottom w:val="none" w:sz="0" w:space="0" w:color="auto"/>
            <w:right w:val="none" w:sz="0" w:space="0" w:color="auto"/>
          </w:divBdr>
        </w:div>
        <w:div w:id="1016884350">
          <w:marLeft w:val="0"/>
          <w:marRight w:val="0"/>
          <w:marTop w:val="0"/>
          <w:marBottom w:val="0"/>
          <w:divBdr>
            <w:top w:val="none" w:sz="0" w:space="0" w:color="auto"/>
            <w:left w:val="none" w:sz="0" w:space="0" w:color="auto"/>
            <w:bottom w:val="none" w:sz="0" w:space="0" w:color="auto"/>
            <w:right w:val="none" w:sz="0" w:space="0" w:color="auto"/>
          </w:divBdr>
        </w:div>
        <w:div w:id="1031608020">
          <w:marLeft w:val="0"/>
          <w:marRight w:val="0"/>
          <w:marTop w:val="0"/>
          <w:marBottom w:val="0"/>
          <w:divBdr>
            <w:top w:val="none" w:sz="0" w:space="0" w:color="auto"/>
            <w:left w:val="none" w:sz="0" w:space="0" w:color="auto"/>
            <w:bottom w:val="none" w:sz="0" w:space="0" w:color="auto"/>
            <w:right w:val="none" w:sz="0" w:space="0" w:color="auto"/>
          </w:divBdr>
        </w:div>
        <w:div w:id="1159005391">
          <w:marLeft w:val="0"/>
          <w:marRight w:val="0"/>
          <w:marTop w:val="0"/>
          <w:marBottom w:val="0"/>
          <w:divBdr>
            <w:top w:val="none" w:sz="0" w:space="0" w:color="auto"/>
            <w:left w:val="none" w:sz="0" w:space="0" w:color="auto"/>
            <w:bottom w:val="none" w:sz="0" w:space="0" w:color="auto"/>
            <w:right w:val="none" w:sz="0" w:space="0" w:color="auto"/>
          </w:divBdr>
        </w:div>
        <w:div w:id="277683854">
          <w:marLeft w:val="0"/>
          <w:marRight w:val="0"/>
          <w:marTop w:val="0"/>
          <w:marBottom w:val="0"/>
          <w:divBdr>
            <w:top w:val="none" w:sz="0" w:space="0" w:color="auto"/>
            <w:left w:val="none" w:sz="0" w:space="0" w:color="auto"/>
            <w:bottom w:val="none" w:sz="0" w:space="0" w:color="auto"/>
            <w:right w:val="none" w:sz="0" w:space="0" w:color="auto"/>
          </w:divBdr>
        </w:div>
        <w:div w:id="1336372540">
          <w:marLeft w:val="0"/>
          <w:marRight w:val="0"/>
          <w:marTop w:val="0"/>
          <w:marBottom w:val="0"/>
          <w:divBdr>
            <w:top w:val="none" w:sz="0" w:space="0" w:color="auto"/>
            <w:left w:val="none" w:sz="0" w:space="0" w:color="auto"/>
            <w:bottom w:val="none" w:sz="0" w:space="0" w:color="auto"/>
            <w:right w:val="none" w:sz="0" w:space="0" w:color="auto"/>
          </w:divBdr>
        </w:div>
        <w:div w:id="995450251">
          <w:marLeft w:val="0"/>
          <w:marRight w:val="0"/>
          <w:marTop w:val="0"/>
          <w:marBottom w:val="0"/>
          <w:divBdr>
            <w:top w:val="none" w:sz="0" w:space="0" w:color="auto"/>
            <w:left w:val="none" w:sz="0" w:space="0" w:color="auto"/>
            <w:bottom w:val="none" w:sz="0" w:space="0" w:color="auto"/>
            <w:right w:val="none" w:sz="0" w:space="0" w:color="auto"/>
          </w:divBdr>
        </w:div>
        <w:div w:id="1112015174">
          <w:marLeft w:val="0"/>
          <w:marRight w:val="0"/>
          <w:marTop w:val="0"/>
          <w:marBottom w:val="0"/>
          <w:divBdr>
            <w:top w:val="none" w:sz="0" w:space="0" w:color="auto"/>
            <w:left w:val="none" w:sz="0" w:space="0" w:color="auto"/>
            <w:bottom w:val="none" w:sz="0" w:space="0" w:color="auto"/>
            <w:right w:val="none" w:sz="0" w:space="0" w:color="auto"/>
          </w:divBdr>
        </w:div>
        <w:div w:id="1343434677">
          <w:marLeft w:val="0"/>
          <w:marRight w:val="0"/>
          <w:marTop w:val="0"/>
          <w:marBottom w:val="0"/>
          <w:divBdr>
            <w:top w:val="none" w:sz="0" w:space="0" w:color="auto"/>
            <w:left w:val="none" w:sz="0" w:space="0" w:color="auto"/>
            <w:bottom w:val="none" w:sz="0" w:space="0" w:color="auto"/>
            <w:right w:val="none" w:sz="0" w:space="0" w:color="auto"/>
          </w:divBdr>
        </w:div>
      </w:divsChild>
    </w:div>
    <w:div w:id="745608255">
      <w:bodyDiv w:val="1"/>
      <w:marLeft w:val="0"/>
      <w:marRight w:val="0"/>
      <w:marTop w:val="0"/>
      <w:marBottom w:val="0"/>
      <w:divBdr>
        <w:top w:val="none" w:sz="0" w:space="0" w:color="auto"/>
        <w:left w:val="none" w:sz="0" w:space="0" w:color="auto"/>
        <w:bottom w:val="none" w:sz="0" w:space="0" w:color="auto"/>
        <w:right w:val="none" w:sz="0" w:space="0" w:color="auto"/>
      </w:divBdr>
    </w:div>
    <w:div w:id="805397076">
      <w:bodyDiv w:val="1"/>
      <w:marLeft w:val="0"/>
      <w:marRight w:val="0"/>
      <w:marTop w:val="0"/>
      <w:marBottom w:val="0"/>
      <w:divBdr>
        <w:top w:val="none" w:sz="0" w:space="0" w:color="auto"/>
        <w:left w:val="none" w:sz="0" w:space="0" w:color="auto"/>
        <w:bottom w:val="none" w:sz="0" w:space="0" w:color="auto"/>
        <w:right w:val="none" w:sz="0" w:space="0" w:color="auto"/>
      </w:divBdr>
    </w:div>
    <w:div w:id="871921566">
      <w:bodyDiv w:val="1"/>
      <w:marLeft w:val="0"/>
      <w:marRight w:val="0"/>
      <w:marTop w:val="0"/>
      <w:marBottom w:val="0"/>
      <w:divBdr>
        <w:top w:val="none" w:sz="0" w:space="0" w:color="auto"/>
        <w:left w:val="none" w:sz="0" w:space="0" w:color="auto"/>
        <w:bottom w:val="none" w:sz="0" w:space="0" w:color="auto"/>
        <w:right w:val="none" w:sz="0" w:space="0" w:color="auto"/>
      </w:divBdr>
      <w:divsChild>
        <w:div w:id="603028440">
          <w:marLeft w:val="0"/>
          <w:marRight w:val="0"/>
          <w:marTop w:val="0"/>
          <w:marBottom w:val="0"/>
          <w:divBdr>
            <w:top w:val="none" w:sz="0" w:space="0" w:color="auto"/>
            <w:left w:val="none" w:sz="0" w:space="0" w:color="auto"/>
            <w:bottom w:val="none" w:sz="0" w:space="0" w:color="auto"/>
            <w:right w:val="none" w:sz="0" w:space="0" w:color="auto"/>
          </w:divBdr>
        </w:div>
        <w:div w:id="607009965">
          <w:marLeft w:val="0"/>
          <w:marRight w:val="0"/>
          <w:marTop w:val="0"/>
          <w:marBottom w:val="0"/>
          <w:divBdr>
            <w:top w:val="none" w:sz="0" w:space="0" w:color="auto"/>
            <w:left w:val="none" w:sz="0" w:space="0" w:color="auto"/>
            <w:bottom w:val="none" w:sz="0" w:space="0" w:color="auto"/>
            <w:right w:val="none" w:sz="0" w:space="0" w:color="auto"/>
          </w:divBdr>
          <w:divsChild>
            <w:div w:id="1086657909">
              <w:marLeft w:val="0"/>
              <w:marRight w:val="0"/>
              <w:marTop w:val="0"/>
              <w:marBottom w:val="0"/>
              <w:divBdr>
                <w:top w:val="none" w:sz="0" w:space="0" w:color="auto"/>
                <w:left w:val="none" w:sz="0" w:space="0" w:color="auto"/>
                <w:bottom w:val="none" w:sz="0" w:space="0" w:color="auto"/>
                <w:right w:val="none" w:sz="0" w:space="0" w:color="auto"/>
              </w:divBdr>
            </w:div>
            <w:div w:id="832836999">
              <w:marLeft w:val="0"/>
              <w:marRight w:val="0"/>
              <w:marTop w:val="0"/>
              <w:marBottom w:val="0"/>
              <w:divBdr>
                <w:top w:val="none" w:sz="0" w:space="0" w:color="auto"/>
                <w:left w:val="none" w:sz="0" w:space="0" w:color="auto"/>
                <w:bottom w:val="none" w:sz="0" w:space="0" w:color="auto"/>
                <w:right w:val="none" w:sz="0" w:space="0" w:color="auto"/>
              </w:divBdr>
            </w:div>
            <w:div w:id="2057197575">
              <w:marLeft w:val="0"/>
              <w:marRight w:val="0"/>
              <w:marTop w:val="0"/>
              <w:marBottom w:val="0"/>
              <w:divBdr>
                <w:top w:val="none" w:sz="0" w:space="0" w:color="auto"/>
                <w:left w:val="none" w:sz="0" w:space="0" w:color="auto"/>
                <w:bottom w:val="none" w:sz="0" w:space="0" w:color="auto"/>
                <w:right w:val="none" w:sz="0" w:space="0" w:color="auto"/>
              </w:divBdr>
            </w:div>
          </w:divsChild>
        </w:div>
        <w:div w:id="1874684477">
          <w:marLeft w:val="0"/>
          <w:marRight w:val="0"/>
          <w:marTop w:val="0"/>
          <w:marBottom w:val="0"/>
          <w:divBdr>
            <w:top w:val="none" w:sz="0" w:space="0" w:color="auto"/>
            <w:left w:val="none" w:sz="0" w:space="0" w:color="auto"/>
            <w:bottom w:val="none" w:sz="0" w:space="0" w:color="auto"/>
            <w:right w:val="none" w:sz="0" w:space="0" w:color="auto"/>
          </w:divBdr>
          <w:divsChild>
            <w:div w:id="1538547545">
              <w:marLeft w:val="0"/>
              <w:marRight w:val="0"/>
              <w:marTop w:val="0"/>
              <w:marBottom w:val="0"/>
              <w:divBdr>
                <w:top w:val="none" w:sz="0" w:space="0" w:color="auto"/>
                <w:left w:val="none" w:sz="0" w:space="0" w:color="auto"/>
                <w:bottom w:val="none" w:sz="0" w:space="0" w:color="auto"/>
                <w:right w:val="none" w:sz="0" w:space="0" w:color="auto"/>
              </w:divBdr>
            </w:div>
          </w:divsChild>
        </w:div>
        <w:div w:id="907809433">
          <w:marLeft w:val="0"/>
          <w:marRight w:val="0"/>
          <w:marTop w:val="0"/>
          <w:marBottom w:val="0"/>
          <w:divBdr>
            <w:top w:val="none" w:sz="0" w:space="0" w:color="auto"/>
            <w:left w:val="none" w:sz="0" w:space="0" w:color="auto"/>
            <w:bottom w:val="none" w:sz="0" w:space="0" w:color="auto"/>
            <w:right w:val="none" w:sz="0" w:space="0" w:color="auto"/>
          </w:divBdr>
          <w:divsChild>
            <w:div w:id="1224637647">
              <w:marLeft w:val="0"/>
              <w:marRight w:val="0"/>
              <w:marTop w:val="0"/>
              <w:marBottom w:val="0"/>
              <w:divBdr>
                <w:top w:val="none" w:sz="0" w:space="0" w:color="auto"/>
                <w:left w:val="none" w:sz="0" w:space="0" w:color="auto"/>
                <w:bottom w:val="none" w:sz="0" w:space="0" w:color="auto"/>
                <w:right w:val="none" w:sz="0" w:space="0" w:color="auto"/>
              </w:divBdr>
            </w:div>
            <w:div w:id="1105154277">
              <w:marLeft w:val="0"/>
              <w:marRight w:val="0"/>
              <w:marTop w:val="0"/>
              <w:marBottom w:val="0"/>
              <w:divBdr>
                <w:top w:val="none" w:sz="0" w:space="0" w:color="auto"/>
                <w:left w:val="none" w:sz="0" w:space="0" w:color="auto"/>
                <w:bottom w:val="none" w:sz="0" w:space="0" w:color="auto"/>
                <w:right w:val="none" w:sz="0" w:space="0" w:color="auto"/>
              </w:divBdr>
            </w:div>
            <w:div w:id="2030989859">
              <w:marLeft w:val="0"/>
              <w:marRight w:val="0"/>
              <w:marTop w:val="0"/>
              <w:marBottom w:val="0"/>
              <w:divBdr>
                <w:top w:val="none" w:sz="0" w:space="0" w:color="auto"/>
                <w:left w:val="none" w:sz="0" w:space="0" w:color="auto"/>
                <w:bottom w:val="none" w:sz="0" w:space="0" w:color="auto"/>
                <w:right w:val="none" w:sz="0" w:space="0" w:color="auto"/>
              </w:divBdr>
            </w:div>
            <w:div w:id="1533108073">
              <w:marLeft w:val="0"/>
              <w:marRight w:val="0"/>
              <w:marTop w:val="0"/>
              <w:marBottom w:val="0"/>
              <w:divBdr>
                <w:top w:val="none" w:sz="0" w:space="0" w:color="auto"/>
                <w:left w:val="none" w:sz="0" w:space="0" w:color="auto"/>
                <w:bottom w:val="none" w:sz="0" w:space="0" w:color="auto"/>
                <w:right w:val="none" w:sz="0" w:space="0" w:color="auto"/>
              </w:divBdr>
            </w:div>
            <w:div w:id="1826167661">
              <w:marLeft w:val="0"/>
              <w:marRight w:val="0"/>
              <w:marTop w:val="0"/>
              <w:marBottom w:val="0"/>
              <w:divBdr>
                <w:top w:val="none" w:sz="0" w:space="0" w:color="auto"/>
                <w:left w:val="none" w:sz="0" w:space="0" w:color="auto"/>
                <w:bottom w:val="none" w:sz="0" w:space="0" w:color="auto"/>
                <w:right w:val="none" w:sz="0" w:space="0" w:color="auto"/>
              </w:divBdr>
            </w:div>
          </w:divsChild>
        </w:div>
        <w:div w:id="294527732">
          <w:marLeft w:val="0"/>
          <w:marRight w:val="0"/>
          <w:marTop w:val="0"/>
          <w:marBottom w:val="0"/>
          <w:divBdr>
            <w:top w:val="none" w:sz="0" w:space="0" w:color="auto"/>
            <w:left w:val="none" w:sz="0" w:space="0" w:color="auto"/>
            <w:bottom w:val="none" w:sz="0" w:space="0" w:color="auto"/>
            <w:right w:val="none" w:sz="0" w:space="0" w:color="auto"/>
          </w:divBdr>
        </w:div>
        <w:div w:id="171729073">
          <w:marLeft w:val="0"/>
          <w:marRight w:val="0"/>
          <w:marTop w:val="0"/>
          <w:marBottom w:val="0"/>
          <w:divBdr>
            <w:top w:val="none" w:sz="0" w:space="0" w:color="auto"/>
            <w:left w:val="none" w:sz="0" w:space="0" w:color="auto"/>
            <w:bottom w:val="none" w:sz="0" w:space="0" w:color="auto"/>
            <w:right w:val="none" w:sz="0" w:space="0" w:color="auto"/>
          </w:divBdr>
        </w:div>
        <w:div w:id="233517314">
          <w:marLeft w:val="0"/>
          <w:marRight w:val="0"/>
          <w:marTop w:val="0"/>
          <w:marBottom w:val="0"/>
          <w:divBdr>
            <w:top w:val="none" w:sz="0" w:space="0" w:color="auto"/>
            <w:left w:val="none" w:sz="0" w:space="0" w:color="auto"/>
            <w:bottom w:val="none" w:sz="0" w:space="0" w:color="auto"/>
            <w:right w:val="none" w:sz="0" w:space="0" w:color="auto"/>
          </w:divBdr>
        </w:div>
        <w:div w:id="1961911769">
          <w:marLeft w:val="0"/>
          <w:marRight w:val="0"/>
          <w:marTop w:val="0"/>
          <w:marBottom w:val="0"/>
          <w:divBdr>
            <w:top w:val="none" w:sz="0" w:space="0" w:color="auto"/>
            <w:left w:val="none" w:sz="0" w:space="0" w:color="auto"/>
            <w:bottom w:val="none" w:sz="0" w:space="0" w:color="auto"/>
            <w:right w:val="none" w:sz="0" w:space="0" w:color="auto"/>
          </w:divBdr>
          <w:divsChild>
            <w:div w:id="817838460">
              <w:marLeft w:val="0"/>
              <w:marRight w:val="0"/>
              <w:marTop w:val="0"/>
              <w:marBottom w:val="0"/>
              <w:divBdr>
                <w:top w:val="none" w:sz="0" w:space="0" w:color="auto"/>
                <w:left w:val="none" w:sz="0" w:space="0" w:color="auto"/>
                <w:bottom w:val="none" w:sz="0" w:space="0" w:color="auto"/>
                <w:right w:val="none" w:sz="0" w:space="0" w:color="auto"/>
              </w:divBdr>
            </w:div>
          </w:divsChild>
        </w:div>
        <w:div w:id="1717267555">
          <w:marLeft w:val="0"/>
          <w:marRight w:val="0"/>
          <w:marTop w:val="0"/>
          <w:marBottom w:val="0"/>
          <w:divBdr>
            <w:top w:val="none" w:sz="0" w:space="0" w:color="auto"/>
            <w:left w:val="none" w:sz="0" w:space="0" w:color="auto"/>
            <w:bottom w:val="none" w:sz="0" w:space="0" w:color="auto"/>
            <w:right w:val="none" w:sz="0" w:space="0" w:color="auto"/>
          </w:divBdr>
        </w:div>
        <w:div w:id="667949762">
          <w:marLeft w:val="0"/>
          <w:marRight w:val="0"/>
          <w:marTop w:val="0"/>
          <w:marBottom w:val="0"/>
          <w:divBdr>
            <w:top w:val="none" w:sz="0" w:space="0" w:color="auto"/>
            <w:left w:val="none" w:sz="0" w:space="0" w:color="auto"/>
            <w:bottom w:val="none" w:sz="0" w:space="0" w:color="auto"/>
            <w:right w:val="none" w:sz="0" w:space="0" w:color="auto"/>
          </w:divBdr>
        </w:div>
        <w:div w:id="553271499">
          <w:marLeft w:val="0"/>
          <w:marRight w:val="0"/>
          <w:marTop w:val="0"/>
          <w:marBottom w:val="0"/>
          <w:divBdr>
            <w:top w:val="none" w:sz="0" w:space="0" w:color="auto"/>
            <w:left w:val="none" w:sz="0" w:space="0" w:color="auto"/>
            <w:bottom w:val="none" w:sz="0" w:space="0" w:color="auto"/>
            <w:right w:val="none" w:sz="0" w:space="0" w:color="auto"/>
          </w:divBdr>
        </w:div>
        <w:div w:id="1169904364">
          <w:marLeft w:val="0"/>
          <w:marRight w:val="0"/>
          <w:marTop w:val="0"/>
          <w:marBottom w:val="0"/>
          <w:divBdr>
            <w:top w:val="none" w:sz="0" w:space="0" w:color="auto"/>
            <w:left w:val="none" w:sz="0" w:space="0" w:color="auto"/>
            <w:bottom w:val="none" w:sz="0" w:space="0" w:color="auto"/>
            <w:right w:val="none" w:sz="0" w:space="0" w:color="auto"/>
          </w:divBdr>
        </w:div>
        <w:div w:id="1411736478">
          <w:marLeft w:val="0"/>
          <w:marRight w:val="0"/>
          <w:marTop w:val="0"/>
          <w:marBottom w:val="0"/>
          <w:divBdr>
            <w:top w:val="none" w:sz="0" w:space="0" w:color="auto"/>
            <w:left w:val="none" w:sz="0" w:space="0" w:color="auto"/>
            <w:bottom w:val="none" w:sz="0" w:space="0" w:color="auto"/>
            <w:right w:val="none" w:sz="0" w:space="0" w:color="auto"/>
          </w:divBdr>
        </w:div>
      </w:divsChild>
    </w:div>
    <w:div w:id="880361275">
      <w:bodyDiv w:val="1"/>
      <w:marLeft w:val="0"/>
      <w:marRight w:val="0"/>
      <w:marTop w:val="0"/>
      <w:marBottom w:val="0"/>
      <w:divBdr>
        <w:top w:val="none" w:sz="0" w:space="0" w:color="auto"/>
        <w:left w:val="none" w:sz="0" w:space="0" w:color="auto"/>
        <w:bottom w:val="none" w:sz="0" w:space="0" w:color="auto"/>
        <w:right w:val="none" w:sz="0" w:space="0" w:color="auto"/>
      </w:divBdr>
    </w:div>
    <w:div w:id="904225245">
      <w:bodyDiv w:val="1"/>
      <w:marLeft w:val="0"/>
      <w:marRight w:val="0"/>
      <w:marTop w:val="0"/>
      <w:marBottom w:val="0"/>
      <w:divBdr>
        <w:top w:val="none" w:sz="0" w:space="0" w:color="auto"/>
        <w:left w:val="none" w:sz="0" w:space="0" w:color="auto"/>
        <w:bottom w:val="none" w:sz="0" w:space="0" w:color="auto"/>
        <w:right w:val="none" w:sz="0" w:space="0" w:color="auto"/>
      </w:divBdr>
      <w:divsChild>
        <w:div w:id="741295781">
          <w:marLeft w:val="0"/>
          <w:marRight w:val="0"/>
          <w:marTop w:val="0"/>
          <w:marBottom w:val="0"/>
          <w:divBdr>
            <w:top w:val="none" w:sz="0" w:space="0" w:color="auto"/>
            <w:left w:val="none" w:sz="0" w:space="0" w:color="auto"/>
            <w:bottom w:val="none" w:sz="0" w:space="0" w:color="auto"/>
            <w:right w:val="none" w:sz="0" w:space="0" w:color="auto"/>
          </w:divBdr>
        </w:div>
      </w:divsChild>
    </w:div>
    <w:div w:id="944732429">
      <w:bodyDiv w:val="1"/>
      <w:marLeft w:val="0"/>
      <w:marRight w:val="0"/>
      <w:marTop w:val="0"/>
      <w:marBottom w:val="0"/>
      <w:divBdr>
        <w:top w:val="none" w:sz="0" w:space="0" w:color="auto"/>
        <w:left w:val="none" w:sz="0" w:space="0" w:color="auto"/>
        <w:bottom w:val="none" w:sz="0" w:space="0" w:color="auto"/>
        <w:right w:val="none" w:sz="0" w:space="0" w:color="auto"/>
      </w:divBdr>
      <w:divsChild>
        <w:div w:id="1466385227">
          <w:marLeft w:val="0"/>
          <w:marRight w:val="0"/>
          <w:marTop w:val="0"/>
          <w:marBottom w:val="0"/>
          <w:divBdr>
            <w:top w:val="none" w:sz="0" w:space="0" w:color="auto"/>
            <w:left w:val="none" w:sz="0" w:space="0" w:color="auto"/>
            <w:bottom w:val="none" w:sz="0" w:space="0" w:color="auto"/>
            <w:right w:val="none" w:sz="0" w:space="0" w:color="auto"/>
          </w:divBdr>
        </w:div>
      </w:divsChild>
    </w:div>
    <w:div w:id="1014384694">
      <w:bodyDiv w:val="1"/>
      <w:marLeft w:val="0"/>
      <w:marRight w:val="0"/>
      <w:marTop w:val="0"/>
      <w:marBottom w:val="0"/>
      <w:divBdr>
        <w:top w:val="none" w:sz="0" w:space="0" w:color="auto"/>
        <w:left w:val="none" w:sz="0" w:space="0" w:color="auto"/>
        <w:bottom w:val="none" w:sz="0" w:space="0" w:color="auto"/>
        <w:right w:val="none" w:sz="0" w:space="0" w:color="auto"/>
      </w:divBdr>
    </w:div>
    <w:div w:id="1015228679">
      <w:bodyDiv w:val="1"/>
      <w:marLeft w:val="0"/>
      <w:marRight w:val="0"/>
      <w:marTop w:val="0"/>
      <w:marBottom w:val="0"/>
      <w:divBdr>
        <w:top w:val="none" w:sz="0" w:space="0" w:color="auto"/>
        <w:left w:val="none" w:sz="0" w:space="0" w:color="auto"/>
        <w:bottom w:val="none" w:sz="0" w:space="0" w:color="auto"/>
        <w:right w:val="none" w:sz="0" w:space="0" w:color="auto"/>
      </w:divBdr>
    </w:div>
    <w:div w:id="1034773735">
      <w:bodyDiv w:val="1"/>
      <w:marLeft w:val="0"/>
      <w:marRight w:val="0"/>
      <w:marTop w:val="0"/>
      <w:marBottom w:val="0"/>
      <w:divBdr>
        <w:top w:val="none" w:sz="0" w:space="0" w:color="auto"/>
        <w:left w:val="none" w:sz="0" w:space="0" w:color="auto"/>
        <w:bottom w:val="none" w:sz="0" w:space="0" w:color="auto"/>
        <w:right w:val="none" w:sz="0" w:space="0" w:color="auto"/>
      </w:divBdr>
      <w:divsChild>
        <w:div w:id="1410270013">
          <w:marLeft w:val="0"/>
          <w:marRight w:val="0"/>
          <w:marTop w:val="0"/>
          <w:marBottom w:val="0"/>
          <w:divBdr>
            <w:top w:val="none" w:sz="0" w:space="0" w:color="auto"/>
            <w:left w:val="none" w:sz="0" w:space="0" w:color="auto"/>
            <w:bottom w:val="none" w:sz="0" w:space="0" w:color="auto"/>
            <w:right w:val="none" w:sz="0" w:space="0" w:color="auto"/>
          </w:divBdr>
        </w:div>
      </w:divsChild>
    </w:div>
    <w:div w:id="1037390631">
      <w:bodyDiv w:val="1"/>
      <w:marLeft w:val="0"/>
      <w:marRight w:val="0"/>
      <w:marTop w:val="0"/>
      <w:marBottom w:val="0"/>
      <w:divBdr>
        <w:top w:val="none" w:sz="0" w:space="0" w:color="auto"/>
        <w:left w:val="none" w:sz="0" w:space="0" w:color="auto"/>
        <w:bottom w:val="none" w:sz="0" w:space="0" w:color="auto"/>
        <w:right w:val="none" w:sz="0" w:space="0" w:color="auto"/>
      </w:divBdr>
    </w:div>
    <w:div w:id="1056120963">
      <w:bodyDiv w:val="1"/>
      <w:marLeft w:val="0"/>
      <w:marRight w:val="0"/>
      <w:marTop w:val="0"/>
      <w:marBottom w:val="0"/>
      <w:divBdr>
        <w:top w:val="none" w:sz="0" w:space="0" w:color="auto"/>
        <w:left w:val="none" w:sz="0" w:space="0" w:color="auto"/>
        <w:bottom w:val="none" w:sz="0" w:space="0" w:color="auto"/>
        <w:right w:val="none" w:sz="0" w:space="0" w:color="auto"/>
      </w:divBdr>
      <w:divsChild>
        <w:div w:id="1345740863">
          <w:marLeft w:val="0"/>
          <w:marRight w:val="0"/>
          <w:marTop w:val="0"/>
          <w:marBottom w:val="0"/>
          <w:divBdr>
            <w:top w:val="none" w:sz="0" w:space="0" w:color="auto"/>
            <w:left w:val="none" w:sz="0" w:space="0" w:color="auto"/>
            <w:bottom w:val="none" w:sz="0" w:space="0" w:color="auto"/>
            <w:right w:val="none" w:sz="0" w:space="0" w:color="auto"/>
          </w:divBdr>
        </w:div>
        <w:div w:id="401290834">
          <w:marLeft w:val="0"/>
          <w:marRight w:val="0"/>
          <w:marTop w:val="0"/>
          <w:marBottom w:val="0"/>
          <w:divBdr>
            <w:top w:val="none" w:sz="0" w:space="0" w:color="auto"/>
            <w:left w:val="none" w:sz="0" w:space="0" w:color="auto"/>
            <w:bottom w:val="none" w:sz="0" w:space="0" w:color="auto"/>
            <w:right w:val="none" w:sz="0" w:space="0" w:color="auto"/>
          </w:divBdr>
          <w:divsChild>
            <w:div w:id="2023436966">
              <w:marLeft w:val="0"/>
              <w:marRight w:val="0"/>
              <w:marTop w:val="0"/>
              <w:marBottom w:val="0"/>
              <w:divBdr>
                <w:top w:val="none" w:sz="0" w:space="0" w:color="auto"/>
                <w:left w:val="none" w:sz="0" w:space="0" w:color="auto"/>
                <w:bottom w:val="none" w:sz="0" w:space="0" w:color="auto"/>
                <w:right w:val="none" w:sz="0" w:space="0" w:color="auto"/>
              </w:divBdr>
            </w:div>
            <w:div w:id="445009324">
              <w:marLeft w:val="0"/>
              <w:marRight w:val="0"/>
              <w:marTop w:val="0"/>
              <w:marBottom w:val="0"/>
              <w:divBdr>
                <w:top w:val="none" w:sz="0" w:space="0" w:color="auto"/>
                <w:left w:val="none" w:sz="0" w:space="0" w:color="auto"/>
                <w:bottom w:val="none" w:sz="0" w:space="0" w:color="auto"/>
                <w:right w:val="none" w:sz="0" w:space="0" w:color="auto"/>
              </w:divBdr>
            </w:div>
            <w:div w:id="1564490336">
              <w:marLeft w:val="0"/>
              <w:marRight w:val="0"/>
              <w:marTop w:val="0"/>
              <w:marBottom w:val="0"/>
              <w:divBdr>
                <w:top w:val="none" w:sz="0" w:space="0" w:color="auto"/>
                <w:left w:val="none" w:sz="0" w:space="0" w:color="auto"/>
                <w:bottom w:val="none" w:sz="0" w:space="0" w:color="auto"/>
                <w:right w:val="none" w:sz="0" w:space="0" w:color="auto"/>
              </w:divBdr>
            </w:div>
          </w:divsChild>
        </w:div>
        <w:div w:id="1922323820">
          <w:marLeft w:val="0"/>
          <w:marRight w:val="0"/>
          <w:marTop w:val="0"/>
          <w:marBottom w:val="0"/>
          <w:divBdr>
            <w:top w:val="none" w:sz="0" w:space="0" w:color="auto"/>
            <w:left w:val="none" w:sz="0" w:space="0" w:color="auto"/>
            <w:bottom w:val="none" w:sz="0" w:space="0" w:color="auto"/>
            <w:right w:val="none" w:sz="0" w:space="0" w:color="auto"/>
          </w:divBdr>
        </w:div>
        <w:div w:id="645427854">
          <w:marLeft w:val="0"/>
          <w:marRight w:val="0"/>
          <w:marTop w:val="0"/>
          <w:marBottom w:val="0"/>
          <w:divBdr>
            <w:top w:val="none" w:sz="0" w:space="0" w:color="auto"/>
            <w:left w:val="none" w:sz="0" w:space="0" w:color="auto"/>
            <w:bottom w:val="none" w:sz="0" w:space="0" w:color="auto"/>
            <w:right w:val="none" w:sz="0" w:space="0" w:color="auto"/>
          </w:divBdr>
        </w:div>
        <w:div w:id="1375345359">
          <w:marLeft w:val="0"/>
          <w:marRight w:val="0"/>
          <w:marTop w:val="0"/>
          <w:marBottom w:val="0"/>
          <w:divBdr>
            <w:top w:val="none" w:sz="0" w:space="0" w:color="auto"/>
            <w:left w:val="none" w:sz="0" w:space="0" w:color="auto"/>
            <w:bottom w:val="none" w:sz="0" w:space="0" w:color="auto"/>
            <w:right w:val="none" w:sz="0" w:space="0" w:color="auto"/>
          </w:divBdr>
        </w:div>
        <w:div w:id="94248390">
          <w:marLeft w:val="0"/>
          <w:marRight w:val="0"/>
          <w:marTop w:val="0"/>
          <w:marBottom w:val="0"/>
          <w:divBdr>
            <w:top w:val="none" w:sz="0" w:space="0" w:color="auto"/>
            <w:left w:val="none" w:sz="0" w:space="0" w:color="auto"/>
            <w:bottom w:val="none" w:sz="0" w:space="0" w:color="auto"/>
            <w:right w:val="none" w:sz="0" w:space="0" w:color="auto"/>
          </w:divBdr>
        </w:div>
        <w:div w:id="1446123201">
          <w:marLeft w:val="0"/>
          <w:marRight w:val="0"/>
          <w:marTop w:val="0"/>
          <w:marBottom w:val="0"/>
          <w:divBdr>
            <w:top w:val="none" w:sz="0" w:space="0" w:color="auto"/>
            <w:left w:val="none" w:sz="0" w:space="0" w:color="auto"/>
            <w:bottom w:val="none" w:sz="0" w:space="0" w:color="auto"/>
            <w:right w:val="none" w:sz="0" w:space="0" w:color="auto"/>
          </w:divBdr>
        </w:div>
        <w:div w:id="1796872414">
          <w:marLeft w:val="0"/>
          <w:marRight w:val="0"/>
          <w:marTop w:val="0"/>
          <w:marBottom w:val="0"/>
          <w:divBdr>
            <w:top w:val="none" w:sz="0" w:space="0" w:color="auto"/>
            <w:left w:val="none" w:sz="0" w:space="0" w:color="auto"/>
            <w:bottom w:val="none" w:sz="0" w:space="0" w:color="auto"/>
            <w:right w:val="none" w:sz="0" w:space="0" w:color="auto"/>
          </w:divBdr>
        </w:div>
        <w:div w:id="2060743679">
          <w:marLeft w:val="0"/>
          <w:marRight w:val="0"/>
          <w:marTop w:val="0"/>
          <w:marBottom w:val="0"/>
          <w:divBdr>
            <w:top w:val="none" w:sz="0" w:space="0" w:color="auto"/>
            <w:left w:val="none" w:sz="0" w:space="0" w:color="auto"/>
            <w:bottom w:val="none" w:sz="0" w:space="0" w:color="auto"/>
            <w:right w:val="none" w:sz="0" w:space="0" w:color="auto"/>
          </w:divBdr>
        </w:div>
        <w:div w:id="721756853">
          <w:marLeft w:val="0"/>
          <w:marRight w:val="0"/>
          <w:marTop w:val="0"/>
          <w:marBottom w:val="0"/>
          <w:divBdr>
            <w:top w:val="none" w:sz="0" w:space="0" w:color="auto"/>
            <w:left w:val="none" w:sz="0" w:space="0" w:color="auto"/>
            <w:bottom w:val="none" w:sz="0" w:space="0" w:color="auto"/>
            <w:right w:val="none" w:sz="0" w:space="0" w:color="auto"/>
          </w:divBdr>
        </w:div>
        <w:div w:id="464666089">
          <w:marLeft w:val="0"/>
          <w:marRight w:val="0"/>
          <w:marTop w:val="0"/>
          <w:marBottom w:val="0"/>
          <w:divBdr>
            <w:top w:val="none" w:sz="0" w:space="0" w:color="auto"/>
            <w:left w:val="none" w:sz="0" w:space="0" w:color="auto"/>
            <w:bottom w:val="none" w:sz="0" w:space="0" w:color="auto"/>
            <w:right w:val="none" w:sz="0" w:space="0" w:color="auto"/>
          </w:divBdr>
        </w:div>
        <w:div w:id="666714255">
          <w:marLeft w:val="0"/>
          <w:marRight w:val="0"/>
          <w:marTop w:val="0"/>
          <w:marBottom w:val="0"/>
          <w:divBdr>
            <w:top w:val="none" w:sz="0" w:space="0" w:color="auto"/>
            <w:left w:val="none" w:sz="0" w:space="0" w:color="auto"/>
            <w:bottom w:val="none" w:sz="0" w:space="0" w:color="auto"/>
            <w:right w:val="none" w:sz="0" w:space="0" w:color="auto"/>
          </w:divBdr>
        </w:div>
        <w:div w:id="1348749820">
          <w:marLeft w:val="0"/>
          <w:marRight w:val="0"/>
          <w:marTop w:val="0"/>
          <w:marBottom w:val="0"/>
          <w:divBdr>
            <w:top w:val="none" w:sz="0" w:space="0" w:color="auto"/>
            <w:left w:val="none" w:sz="0" w:space="0" w:color="auto"/>
            <w:bottom w:val="none" w:sz="0" w:space="0" w:color="auto"/>
            <w:right w:val="none" w:sz="0" w:space="0" w:color="auto"/>
          </w:divBdr>
        </w:div>
        <w:div w:id="1412117932">
          <w:marLeft w:val="0"/>
          <w:marRight w:val="0"/>
          <w:marTop w:val="0"/>
          <w:marBottom w:val="0"/>
          <w:divBdr>
            <w:top w:val="none" w:sz="0" w:space="0" w:color="auto"/>
            <w:left w:val="none" w:sz="0" w:space="0" w:color="auto"/>
            <w:bottom w:val="none" w:sz="0" w:space="0" w:color="auto"/>
            <w:right w:val="none" w:sz="0" w:space="0" w:color="auto"/>
          </w:divBdr>
        </w:div>
      </w:divsChild>
    </w:div>
    <w:div w:id="1069689723">
      <w:bodyDiv w:val="1"/>
      <w:marLeft w:val="0"/>
      <w:marRight w:val="0"/>
      <w:marTop w:val="0"/>
      <w:marBottom w:val="0"/>
      <w:divBdr>
        <w:top w:val="none" w:sz="0" w:space="0" w:color="auto"/>
        <w:left w:val="none" w:sz="0" w:space="0" w:color="auto"/>
        <w:bottom w:val="none" w:sz="0" w:space="0" w:color="auto"/>
        <w:right w:val="none" w:sz="0" w:space="0" w:color="auto"/>
      </w:divBdr>
      <w:divsChild>
        <w:div w:id="1173958197">
          <w:marLeft w:val="0"/>
          <w:marRight w:val="0"/>
          <w:marTop w:val="0"/>
          <w:marBottom w:val="0"/>
          <w:divBdr>
            <w:top w:val="none" w:sz="0" w:space="0" w:color="auto"/>
            <w:left w:val="none" w:sz="0" w:space="0" w:color="auto"/>
            <w:bottom w:val="none" w:sz="0" w:space="0" w:color="auto"/>
            <w:right w:val="none" w:sz="0" w:space="0" w:color="auto"/>
          </w:divBdr>
        </w:div>
        <w:div w:id="1299527014">
          <w:marLeft w:val="0"/>
          <w:marRight w:val="0"/>
          <w:marTop w:val="0"/>
          <w:marBottom w:val="0"/>
          <w:divBdr>
            <w:top w:val="none" w:sz="0" w:space="0" w:color="auto"/>
            <w:left w:val="none" w:sz="0" w:space="0" w:color="auto"/>
            <w:bottom w:val="none" w:sz="0" w:space="0" w:color="auto"/>
            <w:right w:val="none" w:sz="0" w:space="0" w:color="auto"/>
          </w:divBdr>
        </w:div>
        <w:div w:id="2099062037">
          <w:marLeft w:val="0"/>
          <w:marRight w:val="0"/>
          <w:marTop w:val="0"/>
          <w:marBottom w:val="0"/>
          <w:divBdr>
            <w:top w:val="none" w:sz="0" w:space="0" w:color="auto"/>
            <w:left w:val="none" w:sz="0" w:space="0" w:color="auto"/>
            <w:bottom w:val="none" w:sz="0" w:space="0" w:color="auto"/>
            <w:right w:val="none" w:sz="0" w:space="0" w:color="auto"/>
          </w:divBdr>
          <w:divsChild>
            <w:div w:id="801730722">
              <w:marLeft w:val="0"/>
              <w:marRight w:val="0"/>
              <w:marTop w:val="0"/>
              <w:marBottom w:val="0"/>
              <w:divBdr>
                <w:top w:val="none" w:sz="0" w:space="0" w:color="auto"/>
                <w:left w:val="none" w:sz="0" w:space="0" w:color="auto"/>
                <w:bottom w:val="none" w:sz="0" w:space="0" w:color="auto"/>
                <w:right w:val="none" w:sz="0" w:space="0" w:color="auto"/>
              </w:divBdr>
            </w:div>
            <w:div w:id="552422553">
              <w:marLeft w:val="0"/>
              <w:marRight w:val="0"/>
              <w:marTop w:val="0"/>
              <w:marBottom w:val="0"/>
              <w:divBdr>
                <w:top w:val="none" w:sz="0" w:space="0" w:color="auto"/>
                <w:left w:val="none" w:sz="0" w:space="0" w:color="auto"/>
                <w:bottom w:val="none" w:sz="0" w:space="0" w:color="auto"/>
                <w:right w:val="none" w:sz="0" w:space="0" w:color="auto"/>
              </w:divBdr>
            </w:div>
            <w:div w:id="505247856">
              <w:marLeft w:val="0"/>
              <w:marRight w:val="0"/>
              <w:marTop w:val="0"/>
              <w:marBottom w:val="0"/>
              <w:divBdr>
                <w:top w:val="none" w:sz="0" w:space="0" w:color="auto"/>
                <w:left w:val="none" w:sz="0" w:space="0" w:color="auto"/>
                <w:bottom w:val="none" w:sz="0" w:space="0" w:color="auto"/>
                <w:right w:val="none" w:sz="0" w:space="0" w:color="auto"/>
              </w:divBdr>
            </w:div>
          </w:divsChild>
        </w:div>
        <w:div w:id="624889155">
          <w:marLeft w:val="0"/>
          <w:marRight w:val="0"/>
          <w:marTop w:val="0"/>
          <w:marBottom w:val="0"/>
          <w:divBdr>
            <w:top w:val="none" w:sz="0" w:space="0" w:color="auto"/>
            <w:left w:val="none" w:sz="0" w:space="0" w:color="auto"/>
            <w:bottom w:val="none" w:sz="0" w:space="0" w:color="auto"/>
            <w:right w:val="none" w:sz="0" w:space="0" w:color="auto"/>
          </w:divBdr>
        </w:div>
        <w:div w:id="199975104">
          <w:marLeft w:val="0"/>
          <w:marRight w:val="0"/>
          <w:marTop w:val="0"/>
          <w:marBottom w:val="0"/>
          <w:divBdr>
            <w:top w:val="none" w:sz="0" w:space="0" w:color="auto"/>
            <w:left w:val="none" w:sz="0" w:space="0" w:color="auto"/>
            <w:bottom w:val="none" w:sz="0" w:space="0" w:color="auto"/>
            <w:right w:val="none" w:sz="0" w:space="0" w:color="auto"/>
          </w:divBdr>
          <w:divsChild>
            <w:div w:id="1082606103">
              <w:marLeft w:val="0"/>
              <w:marRight w:val="0"/>
              <w:marTop w:val="0"/>
              <w:marBottom w:val="0"/>
              <w:divBdr>
                <w:top w:val="none" w:sz="0" w:space="0" w:color="auto"/>
                <w:left w:val="none" w:sz="0" w:space="0" w:color="auto"/>
                <w:bottom w:val="none" w:sz="0" w:space="0" w:color="auto"/>
                <w:right w:val="none" w:sz="0" w:space="0" w:color="auto"/>
              </w:divBdr>
            </w:div>
          </w:divsChild>
        </w:div>
        <w:div w:id="1343699446">
          <w:marLeft w:val="0"/>
          <w:marRight w:val="0"/>
          <w:marTop w:val="0"/>
          <w:marBottom w:val="0"/>
          <w:divBdr>
            <w:top w:val="none" w:sz="0" w:space="0" w:color="auto"/>
            <w:left w:val="none" w:sz="0" w:space="0" w:color="auto"/>
            <w:bottom w:val="none" w:sz="0" w:space="0" w:color="auto"/>
            <w:right w:val="none" w:sz="0" w:space="0" w:color="auto"/>
          </w:divBdr>
        </w:div>
        <w:div w:id="461118616">
          <w:marLeft w:val="0"/>
          <w:marRight w:val="0"/>
          <w:marTop w:val="0"/>
          <w:marBottom w:val="0"/>
          <w:divBdr>
            <w:top w:val="none" w:sz="0" w:space="0" w:color="auto"/>
            <w:left w:val="none" w:sz="0" w:space="0" w:color="auto"/>
            <w:bottom w:val="none" w:sz="0" w:space="0" w:color="auto"/>
            <w:right w:val="none" w:sz="0" w:space="0" w:color="auto"/>
          </w:divBdr>
        </w:div>
        <w:div w:id="130179181">
          <w:marLeft w:val="0"/>
          <w:marRight w:val="0"/>
          <w:marTop w:val="0"/>
          <w:marBottom w:val="0"/>
          <w:divBdr>
            <w:top w:val="none" w:sz="0" w:space="0" w:color="auto"/>
            <w:left w:val="none" w:sz="0" w:space="0" w:color="auto"/>
            <w:bottom w:val="none" w:sz="0" w:space="0" w:color="auto"/>
            <w:right w:val="none" w:sz="0" w:space="0" w:color="auto"/>
          </w:divBdr>
        </w:div>
        <w:div w:id="1547335536">
          <w:marLeft w:val="0"/>
          <w:marRight w:val="0"/>
          <w:marTop w:val="0"/>
          <w:marBottom w:val="0"/>
          <w:divBdr>
            <w:top w:val="none" w:sz="0" w:space="0" w:color="auto"/>
            <w:left w:val="none" w:sz="0" w:space="0" w:color="auto"/>
            <w:bottom w:val="none" w:sz="0" w:space="0" w:color="auto"/>
            <w:right w:val="none" w:sz="0" w:space="0" w:color="auto"/>
          </w:divBdr>
        </w:div>
        <w:div w:id="1103917212">
          <w:marLeft w:val="0"/>
          <w:marRight w:val="0"/>
          <w:marTop w:val="0"/>
          <w:marBottom w:val="0"/>
          <w:divBdr>
            <w:top w:val="none" w:sz="0" w:space="0" w:color="auto"/>
            <w:left w:val="none" w:sz="0" w:space="0" w:color="auto"/>
            <w:bottom w:val="none" w:sz="0" w:space="0" w:color="auto"/>
            <w:right w:val="none" w:sz="0" w:space="0" w:color="auto"/>
          </w:divBdr>
        </w:div>
        <w:div w:id="1264612657">
          <w:marLeft w:val="0"/>
          <w:marRight w:val="0"/>
          <w:marTop w:val="0"/>
          <w:marBottom w:val="0"/>
          <w:divBdr>
            <w:top w:val="none" w:sz="0" w:space="0" w:color="auto"/>
            <w:left w:val="none" w:sz="0" w:space="0" w:color="auto"/>
            <w:bottom w:val="none" w:sz="0" w:space="0" w:color="auto"/>
            <w:right w:val="none" w:sz="0" w:space="0" w:color="auto"/>
          </w:divBdr>
        </w:div>
        <w:div w:id="2082897748">
          <w:marLeft w:val="0"/>
          <w:marRight w:val="0"/>
          <w:marTop w:val="0"/>
          <w:marBottom w:val="0"/>
          <w:divBdr>
            <w:top w:val="none" w:sz="0" w:space="0" w:color="auto"/>
            <w:left w:val="none" w:sz="0" w:space="0" w:color="auto"/>
            <w:bottom w:val="none" w:sz="0" w:space="0" w:color="auto"/>
            <w:right w:val="none" w:sz="0" w:space="0" w:color="auto"/>
          </w:divBdr>
        </w:div>
        <w:div w:id="1736313765">
          <w:marLeft w:val="0"/>
          <w:marRight w:val="0"/>
          <w:marTop w:val="0"/>
          <w:marBottom w:val="0"/>
          <w:divBdr>
            <w:top w:val="none" w:sz="0" w:space="0" w:color="auto"/>
            <w:left w:val="none" w:sz="0" w:space="0" w:color="auto"/>
            <w:bottom w:val="none" w:sz="0" w:space="0" w:color="auto"/>
            <w:right w:val="none" w:sz="0" w:space="0" w:color="auto"/>
          </w:divBdr>
        </w:div>
        <w:div w:id="1122269597">
          <w:marLeft w:val="0"/>
          <w:marRight w:val="0"/>
          <w:marTop w:val="0"/>
          <w:marBottom w:val="0"/>
          <w:divBdr>
            <w:top w:val="none" w:sz="0" w:space="0" w:color="auto"/>
            <w:left w:val="none" w:sz="0" w:space="0" w:color="auto"/>
            <w:bottom w:val="none" w:sz="0" w:space="0" w:color="auto"/>
            <w:right w:val="none" w:sz="0" w:space="0" w:color="auto"/>
          </w:divBdr>
        </w:div>
        <w:div w:id="739864894">
          <w:marLeft w:val="0"/>
          <w:marRight w:val="0"/>
          <w:marTop w:val="0"/>
          <w:marBottom w:val="0"/>
          <w:divBdr>
            <w:top w:val="none" w:sz="0" w:space="0" w:color="auto"/>
            <w:left w:val="none" w:sz="0" w:space="0" w:color="auto"/>
            <w:bottom w:val="none" w:sz="0" w:space="0" w:color="auto"/>
            <w:right w:val="none" w:sz="0" w:space="0" w:color="auto"/>
          </w:divBdr>
        </w:div>
        <w:div w:id="2011902576">
          <w:marLeft w:val="0"/>
          <w:marRight w:val="0"/>
          <w:marTop w:val="0"/>
          <w:marBottom w:val="0"/>
          <w:divBdr>
            <w:top w:val="none" w:sz="0" w:space="0" w:color="auto"/>
            <w:left w:val="none" w:sz="0" w:space="0" w:color="auto"/>
            <w:bottom w:val="none" w:sz="0" w:space="0" w:color="auto"/>
            <w:right w:val="none" w:sz="0" w:space="0" w:color="auto"/>
          </w:divBdr>
        </w:div>
        <w:div w:id="1999190071">
          <w:marLeft w:val="0"/>
          <w:marRight w:val="0"/>
          <w:marTop w:val="0"/>
          <w:marBottom w:val="0"/>
          <w:divBdr>
            <w:top w:val="none" w:sz="0" w:space="0" w:color="auto"/>
            <w:left w:val="none" w:sz="0" w:space="0" w:color="auto"/>
            <w:bottom w:val="none" w:sz="0" w:space="0" w:color="auto"/>
            <w:right w:val="none" w:sz="0" w:space="0" w:color="auto"/>
          </w:divBdr>
        </w:div>
        <w:div w:id="892886937">
          <w:marLeft w:val="0"/>
          <w:marRight w:val="0"/>
          <w:marTop w:val="0"/>
          <w:marBottom w:val="0"/>
          <w:divBdr>
            <w:top w:val="none" w:sz="0" w:space="0" w:color="auto"/>
            <w:left w:val="none" w:sz="0" w:space="0" w:color="auto"/>
            <w:bottom w:val="none" w:sz="0" w:space="0" w:color="auto"/>
            <w:right w:val="none" w:sz="0" w:space="0" w:color="auto"/>
          </w:divBdr>
        </w:div>
        <w:div w:id="479616342">
          <w:marLeft w:val="0"/>
          <w:marRight w:val="0"/>
          <w:marTop w:val="0"/>
          <w:marBottom w:val="0"/>
          <w:divBdr>
            <w:top w:val="none" w:sz="0" w:space="0" w:color="auto"/>
            <w:left w:val="none" w:sz="0" w:space="0" w:color="auto"/>
            <w:bottom w:val="none" w:sz="0" w:space="0" w:color="auto"/>
            <w:right w:val="none" w:sz="0" w:space="0" w:color="auto"/>
          </w:divBdr>
        </w:div>
        <w:div w:id="1062681839">
          <w:marLeft w:val="0"/>
          <w:marRight w:val="0"/>
          <w:marTop w:val="0"/>
          <w:marBottom w:val="0"/>
          <w:divBdr>
            <w:top w:val="none" w:sz="0" w:space="0" w:color="auto"/>
            <w:left w:val="none" w:sz="0" w:space="0" w:color="auto"/>
            <w:bottom w:val="none" w:sz="0" w:space="0" w:color="auto"/>
            <w:right w:val="none" w:sz="0" w:space="0" w:color="auto"/>
          </w:divBdr>
        </w:div>
        <w:div w:id="1157722365">
          <w:marLeft w:val="0"/>
          <w:marRight w:val="0"/>
          <w:marTop w:val="0"/>
          <w:marBottom w:val="0"/>
          <w:divBdr>
            <w:top w:val="none" w:sz="0" w:space="0" w:color="auto"/>
            <w:left w:val="none" w:sz="0" w:space="0" w:color="auto"/>
            <w:bottom w:val="none" w:sz="0" w:space="0" w:color="auto"/>
            <w:right w:val="none" w:sz="0" w:space="0" w:color="auto"/>
          </w:divBdr>
        </w:div>
        <w:div w:id="835147703">
          <w:marLeft w:val="0"/>
          <w:marRight w:val="0"/>
          <w:marTop w:val="0"/>
          <w:marBottom w:val="0"/>
          <w:divBdr>
            <w:top w:val="none" w:sz="0" w:space="0" w:color="auto"/>
            <w:left w:val="none" w:sz="0" w:space="0" w:color="auto"/>
            <w:bottom w:val="none" w:sz="0" w:space="0" w:color="auto"/>
            <w:right w:val="none" w:sz="0" w:space="0" w:color="auto"/>
          </w:divBdr>
        </w:div>
      </w:divsChild>
    </w:div>
    <w:div w:id="1097602543">
      <w:bodyDiv w:val="1"/>
      <w:marLeft w:val="0"/>
      <w:marRight w:val="0"/>
      <w:marTop w:val="0"/>
      <w:marBottom w:val="0"/>
      <w:divBdr>
        <w:top w:val="none" w:sz="0" w:space="0" w:color="auto"/>
        <w:left w:val="none" w:sz="0" w:space="0" w:color="auto"/>
        <w:bottom w:val="none" w:sz="0" w:space="0" w:color="auto"/>
        <w:right w:val="none" w:sz="0" w:space="0" w:color="auto"/>
      </w:divBdr>
    </w:div>
    <w:div w:id="1139374589">
      <w:bodyDiv w:val="1"/>
      <w:marLeft w:val="0"/>
      <w:marRight w:val="0"/>
      <w:marTop w:val="0"/>
      <w:marBottom w:val="0"/>
      <w:divBdr>
        <w:top w:val="none" w:sz="0" w:space="0" w:color="auto"/>
        <w:left w:val="none" w:sz="0" w:space="0" w:color="auto"/>
        <w:bottom w:val="none" w:sz="0" w:space="0" w:color="auto"/>
        <w:right w:val="none" w:sz="0" w:space="0" w:color="auto"/>
      </w:divBdr>
    </w:div>
    <w:div w:id="1150170109">
      <w:bodyDiv w:val="1"/>
      <w:marLeft w:val="0"/>
      <w:marRight w:val="0"/>
      <w:marTop w:val="0"/>
      <w:marBottom w:val="0"/>
      <w:divBdr>
        <w:top w:val="none" w:sz="0" w:space="0" w:color="auto"/>
        <w:left w:val="none" w:sz="0" w:space="0" w:color="auto"/>
        <w:bottom w:val="none" w:sz="0" w:space="0" w:color="auto"/>
        <w:right w:val="none" w:sz="0" w:space="0" w:color="auto"/>
      </w:divBdr>
    </w:div>
    <w:div w:id="1170219124">
      <w:bodyDiv w:val="1"/>
      <w:marLeft w:val="0"/>
      <w:marRight w:val="0"/>
      <w:marTop w:val="0"/>
      <w:marBottom w:val="0"/>
      <w:divBdr>
        <w:top w:val="none" w:sz="0" w:space="0" w:color="auto"/>
        <w:left w:val="none" w:sz="0" w:space="0" w:color="auto"/>
        <w:bottom w:val="none" w:sz="0" w:space="0" w:color="auto"/>
        <w:right w:val="none" w:sz="0" w:space="0" w:color="auto"/>
      </w:divBdr>
    </w:div>
    <w:div w:id="1218664441">
      <w:bodyDiv w:val="1"/>
      <w:marLeft w:val="0"/>
      <w:marRight w:val="0"/>
      <w:marTop w:val="0"/>
      <w:marBottom w:val="0"/>
      <w:divBdr>
        <w:top w:val="none" w:sz="0" w:space="0" w:color="auto"/>
        <w:left w:val="none" w:sz="0" w:space="0" w:color="auto"/>
        <w:bottom w:val="none" w:sz="0" w:space="0" w:color="auto"/>
        <w:right w:val="none" w:sz="0" w:space="0" w:color="auto"/>
      </w:divBdr>
    </w:div>
    <w:div w:id="1242763068">
      <w:bodyDiv w:val="1"/>
      <w:marLeft w:val="0"/>
      <w:marRight w:val="0"/>
      <w:marTop w:val="0"/>
      <w:marBottom w:val="0"/>
      <w:divBdr>
        <w:top w:val="none" w:sz="0" w:space="0" w:color="auto"/>
        <w:left w:val="none" w:sz="0" w:space="0" w:color="auto"/>
        <w:bottom w:val="none" w:sz="0" w:space="0" w:color="auto"/>
        <w:right w:val="none" w:sz="0" w:space="0" w:color="auto"/>
      </w:divBdr>
      <w:divsChild>
        <w:div w:id="1264265287">
          <w:marLeft w:val="0"/>
          <w:marRight w:val="0"/>
          <w:marTop w:val="0"/>
          <w:marBottom w:val="0"/>
          <w:divBdr>
            <w:top w:val="none" w:sz="0" w:space="0" w:color="auto"/>
            <w:left w:val="none" w:sz="0" w:space="0" w:color="auto"/>
            <w:bottom w:val="none" w:sz="0" w:space="0" w:color="auto"/>
            <w:right w:val="none" w:sz="0" w:space="0" w:color="auto"/>
          </w:divBdr>
          <w:divsChild>
            <w:div w:id="66959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2977">
      <w:bodyDiv w:val="1"/>
      <w:marLeft w:val="0"/>
      <w:marRight w:val="0"/>
      <w:marTop w:val="0"/>
      <w:marBottom w:val="0"/>
      <w:divBdr>
        <w:top w:val="none" w:sz="0" w:space="0" w:color="auto"/>
        <w:left w:val="none" w:sz="0" w:space="0" w:color="auto"/>
        <w:bottom w:val="none" w:sz="0" w:space="0" w:color="auto"/>
        <w:right w:val="none" w:sz="0" w:space="0" w:color="auto"/>
      </w:divBdr>
      <w:divsChild>
        <w:div w:id="1662347447">
          <w:marLeft w:val="0"/>
          <w:marRight w:val="0"/>
          <w:marTop w:val="0"/>
          <w:marBottom w:val="0"/>
          <w:divBdr>
            <w:top w:val="none" w:sz="0" w:space="0" w:color="auto"/>
            <w:left w:val="none" w:sz="0" w:space="0" w:color="auto"/>
            <w:bottom w:val="none" w:sz="0" w:space="0" w:color="auto"/>
            <w:right w:val="none" w:sz="0" w:space="0" w:color="auto"/>
          </w:divBdr>
          <w:divsChild>
            <w:div w:id="88657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96290">
      <w:bodyDiv w:val="1"/>
      <w:marLeft w:val="0"/>
      <w:marRight w:val="0"/>
      <w:marTop w:val="0"/>
      <w:marBottom w:val="0"/>
      <w:divBdr>
        <w:top w:val="none" w:sz="0" w:space="0" w:color="auto"/>
        <w:left w:val="none" w:sz="0" w:space="0" w:color="auto"/>
        <w:bottom w:val="none" w:sz="0" w:space="0" w:color="auto"/>
        <w:right w:val="none" w:sz="0" w:space="0" w:color="auto"/>
      </w:divBdr>
    </w:div>
    <w:div w:id="1340427772">
      <w:bodyDiv w:val="1"/>
      <w:marLeft w:val="0"/>
      <w:marRight w:val="0"/>
      <w:marTop w:val="0"/>
      <w:marBottom w:val="0"/>
      <w:divBdr>
        <w:top w:val="none" w:sz="0" w:space="0" w:color="auto"/>
        <w:left w:val="none" w:sz="0" w:space="0" w:color="auto"/>
        <w:bottom w:val="none" w:sz="0" w:space="0" w:color="auto"/>
        <w:right w:val="none" w:sz="0" w:space="0" w:color="auto"/>
      </w:divBdr>
      <w:divsChild>
        <w:div w:id="1119223908">
          <w:marLeft w:val="0"/>
          <w:marRight w:val="0"/>
          <w:marTop w:val="0"/>
          <w:marBottom w:val="0"/>
          <w:divBdr>
            <w:top w:val="none" w:sz="0" w:space="0" w:color="auto"/>
            <w:left w:val="none" w:sz="0" w:space="0" w:color="auto"/>
            <w:bottom w:val="none" w:sz="0" w:space="0" w:color="auto"/>
            <w:right w:val="none" w:sz="0" w:space="0" w:color="auto"/>
          </w:divBdr>
        </w:div>
        <w:div w:id="1987120369">
          <w:marLeft w:val="0"/>
          <w:marRight w:val="0"/>
          <w:marTop w:val="0"/>
          <w:marBottom w:val="0"/>
          <w:divBdr>
            <w:top w:val="none" w:sz="0" w:space="0" w:color="auto"/>
            <w:left w:val="none" w:sz="0" w:space="0" w:color="auto"/>
            <w:bottom w:val="none" w:sz="0" w:space="0" w:color="auto"/>
            <w:right w:val="none" w:sz="0" w:space="0" w:color="auto"/>
          </w:divBdr>
        </w:div>
        <w:div w:id="54740106">
          <w:marLeft w:val="0"/>
          <w:marRight w:val="0"/>
          <w:marTop w:val="0"/>
          <w:marBottom w:val="0"/>
          <w:divBdr>
            <w:top w:val="none" w:sz="0" w:space="0" w:color="auto"/>
            <w:left w:val="none" w:sz="0" w:space="0" w:color="auto"/>
            <w:bottom w:val="none" w:sz="0" w:space="0" w:color="auto"/>
            <w:right w:val="none" w:sz="0" w:space="0" w:color="auto"/>
          </w:divBdr>
        </w:div>
        <w:div w:id="1900357945">
          <w:marLeft w:val="0"/>
          <w:marRight w:val="0"/>
          <w:marTop w:val="0"/>
          <w:marBottom w:val="0"/>
          <w:divBdr>
            <w:top w:val="none" w:sz="0" w:space="0" w:color="auto"/>
            <w:left w:val="none" w:sz="0" w:space="0" w:color="auto"/>
            <w:bottom w:val="none" w:sz="0" w:space="0" w:color="auto"/>
            <w:right w:val="none" w:sz="0" w:space="0" w:color="auto"/>
          </w:divBdr>
        </w:div>
        <w:div w:id="2066682106">
          <w:marLeft w:val="0"/>
          <w:marRight w:val="0"/>
          <w:marTop w:val="0"/>
          <w:marBottom w:val="0"/>
          <w:divBdr>
            <w:top w:val="none" w:sz="0" w:space="0" w:color="auto"/>
            <w:left w:val="none" w:sz="0" w:space="0" w:color="auto"/>
            <w:bottom w:val="none" w:sz="0" w:space="0" w:color="auto"/>
            <w:right w:val="none" w:sz="0" w:space="0" w:color="auto"/>
          </w:divBdr>
        </w:div>
        <w:div w:id="1457527709">
          <w:marLeft w:val="0"/>
          <w:marRight w:val="0"/>
          <w:marTop w:val="0"/>
          <w:marBottom w:val="0"/>
          <w:divBdr>
            <w:top w:val="none" w:sz="0" w:space="0" w:color="auto"/>
            <w:left w:val="none" w:sz="0" w:space="0" w:color="auto"/>
            <w:bottom w:val="none" w:sz="0" w:space="0" w:color="auto"/>
            <w:right w:val="none" w:sz="0" w:space="0" w:color="auto"/>
          </w:divBdr>
        </w:div>
        <w:div w:id="1946573282">
          <w:marLeft w:val="0"/>
          <w:marRight w:val="0"/>
          <w:marTop w:val="0"/>
          <w:marBottom w:val="0"/>
          <w:divBdr>
            <w:top w:val="none" w:sz="0" w:space="0" w:color="auto"/>
            <w:left w:val="none" w:sz="0" w:space="0" w:color="auto"/>
            <w:bottom w:val="none" w:sz="0" w:space="0" w:color="auto"/>
            <w:right w:val="none" w:sz="0" w:space="0" w:color="auto"/>
          </w:divBdr>
        </w:div>
      </w:divsChild>
    </w:div>
    <w:div w:id="1349330595">
      <w:bodyDiv w:val="1"/>
      <w:marLeft w:val="0"/>
      <w:marRight w:val="0"/>
      <w:marTop w:val="0"/>
      <w:marBottom w:val="0"/>
      <w:divBdr>
        <w:top w:val="none" w:sz="0" w:space="0" w:color="auto"/>
        <w:left w:val="none" w:sz="0" w:space="0" w:color="auto"/>
        <w:bottom w:val="none" w:sz="0" w:space="0" w:color="auto"/>
        <w:right w:val="none" w:sz="0" w:space="0" w:color="auto"/>
      </w:divBdr>
      <w:divsChild>
        <w:div w:id="647977078">
          <w:marLeft w:val="0"/>
          <w:marRight w:val="0"/>
          <w:marTop w:val="0"/>
          <w:marBottom w:val="0"/>
          <w:divBdr>
            <w:top w:val="none" w:sz="0" w:space="0" w:color="auto"/>
            <w:left w:val="none" w:sz="0" w:space="0" w:color="auto"/>
            <w:bottom w:val="none" w:sz="0" w:space="0" w:color="auto"/>
            <w:right w:val="none" w:sz="0" w:space="0" w:color="auto"/>
          </w:divBdr>
          <w:divsChild>
            <w:div w:id="19074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7180">
      <w:bodyDiv w:val="1"/>
      <w:marLeft w:val="0"/>
      <w:marRight w:val="0"/>
      <w:marTop w:val="0"/>
      <w:marBottom w:val="0"/>
      <w:divBdr>
        <w:top w:val="none" w:sz="0" w:space="0" w:color="auto"/>
        <w:left w:val="none" w:sz="0" w:space="0" w:color="auto"/>
        <w:bottom w:val="none" w:sz="0" w:space="0" w:color="auto"/>
        <w:right w:val="none" w:sz="0" w:space="0" w:color="auto"/>
      </w:divBdr>
      <w:divsChild>
        <w:div w:id="1136678139">
          <w:marLeft w:val="0"/>
          <w:marRight w:val="0"/>
          <w:marTop w:val="0"/>
          <w:marBottom w:val="0"/>
          <w:divBdr>
            <w:top w:val="none" w:sz="0" w:space="0" w:color="auto"/>
            <w:left w:val="none" w:sz="0" w:space="0" w:color="auto"/>
            <w:bottom w:val="none" w:sz="0" w:space="0" w:color="auto"/>
            <w:right w:val="none" w:sz="0" w:space="0" w:color="auto"/>
          </w:divBdr>
        </w:div>
        <w:div w:id="1345090602">
          <w:marLeft w:val="0"/>
          <w:marRight w:val="0"/>
          <w:marTop w:val="0"/>
          <w:marBottom w:val="0"/>
          <w:divBdr>
            <w:top w:val="none" w:sz="0" w:space="0" w:color="auto"/>
            <w:left w:val="none" w:sz="0" w:space="0" w:color="auto"/>
            <w:bottom w:val="none" w:sz="0" w:space="0" w:color="auto"/>
            <w:right w:val="none" w:sz="0" w:space="0" w:color="auto"/>
          </w:divBdr>
        </w:div>
        <w:div w:id="364332429">
          <w:marLeft w:val="0"/>
          <w:marRight w:val="0"/>
          <w:marTop w:val="0"/>
          <w:marBottom w:val="0"/>
          <w:divBdr>
            <w:top w:val="none" w:sz="0" w:space="0" w:color="auto"/>
            <w:left w:val="none" w:sz="0" w:space="0" w:color="auto"/>
            <w:bottom w:val="none" w:sz="0" w:space="0" w:color="auto"/>
            <w:right w:val="none" w:sz="0" w:space="0" w:color="auto"/>
          </w:divBdr>
        </w:div>
        <w:div w:id="1635212948">
          <w:marLeft w:val="0"/>
          <w:marRight w:val="0"/>
          <w:marTop w:val="0"/>
          <w:marBottom w:val="0"/>
          <w:divBdr>
            <w:top w:val="none" w:sz="0" w:space="0" w:color="auto"/>
            <w:left w:val="none" w:sz="0" w:space="0" w:color="auto"/>
            <w:bottom w:val="none" w:sz="0" w:space="0" w:color="auto"/>
            <w:right w:val="none" w:sz="0" w:space="0" w:color="auto"/>
          </w:divBdr>
        </w:div>
        <w:div w:id="2084450996">
          <w:marLeft w:val="0"/>
          <w:marRight w:val="0"/>
          <w:marTop w:val="0"/>
          <w:marBottom w:val="0"/>
          <w:divBdr>
            <w:top w:val="none" w:sz="0" w:space="0" w:color="auto"/>
            <w:left w:val="none" w:sz="0" w:space="0" w:color="auto"/>
            <w:bottom w:val="none" w:sz="0" w:space="0" w:color="auto"/>
            <w:right w:val="none" w:sz="0" w:space="0" w:color="auto"/>
          </w:divBdr>
        </w:div>
        <w:div w:id="926424478">
          <w:marLeft w:val="0"/>
          <w:marRight w:val="0"/>
          <w:marTop w:val="0"/>
          <w:marBottom w:val="0"/>
          <w:divBdr>
            <w:top w:val="none" w:sz="0" w:space="0" w:color="auto"/>
            <w:left w:val="none" w:sz="0" w:space="0" w:color="auto"/>
            <w:bottom w:val="none" w:sz="0" w:space="0" w:color="auto"/>
            <w:right w:val="none" w:sz="0" w:space="0" w:color="auto"/>
          </w:divBdr>
        </w:div>
        <w:div w:id="976182758">
          <w:marLeft w:val="0"/>
          <w:marRight w:val="0"/>
          <w:marTop w:val="0"/>
          <w:marBottom w:val="0"/>
          <w:divBdr>
            <w:top w:val="none" w:sz="0" w:space="0" w:color="auto"/>
            <w:left w:val="none" w:sz="0" w:space="0" w:color="auto"/>
            <w:bottom w:val="none" w:sz="0" w:space="0" w:color="auto"/>
            <w:right w:val="none" w:sz="0" w:space="0" w:color="auto"/>
          </w:divBdr>
        </w:div>
        <w:div w:id="1981840164">
          <w:marLeft w:val="0"/>
          <w:marRight w:val="0"/>
          <w:marTop w:val="0"/>
          <w:marBottom w:val="0"/>
          <w:divBdr>
            <w:top w:val="none" w:sz="0" w:space="0" w:color="auto"/>
            <w:left w:val="none" w:sz="0" w:space="0" w:color="auto"/>
            <w:bottom w:val="none" w:sz="0" w:space="0" w:color="auto"/>
            <w:right w:val="none" w:sz="0" w:space="0" w:color="auto"/>
          </w:divBdr>
        </w:div>
        <w:div w:id="1357148020">
          <w:marLeft w:val="0"/>
          <w:marRight w:val="0"/>
          <w:marTop w:val="0"/>
          <w:marBottom w:val="0"/>
          <w:divBdr>
            <w:top w:val="none" w:sz="0" w:space="0" w:color="auto"/>
            <w:left w:val="none" w:sz="0" w:space="0" w:color="auto"/>
            <w:bottom w:val="none" w:sz="0" w:space="0" w:color="auto"/>
            <w:right w:val="none" w:sz="0" w:space="0" w:color="auto"/>
          </w:divBdr>
        </w:div>
        <w:div w:id="1786188412">
          <w:marLeft w:val="0"/>
          <w:marRight w:val="0"/>
          <w:marTop w:val="0"/>
          <w:marBottom w:val="0"/>
          <w:divBdr>
            <w:top w:val="none" w:sz="0" w:space="0" w:color="auto"/>
            <w:left w:val="none" w:sz="0" w:space="0" w:color="auto"/>
            <w:bottom w:val="none" w:sz="0" w:space="0" w:color="auto"/>
            <w:right w:val="none" w:sz="0" w:space="0" w:color="auto"/>
          </w:divBdr>
        </w:div>
        <w:div w:id="488908854">
          <w:marLeft w:val="0"/>
          <w:marRight w:val="0"/>
          <w:marTop w:val="0"/>
          <w:marBottom w:val="0"/>
          <w:divBdr>
            <w:top w:val="none" w:sz="0" w:space="0" w:color="auto"/>
            <w:left w:val="none" w:sz="0" w:space="0" w:color="auto"/>
            <w:bottom w:val="none" w:sz="0" w:space="0" w:color="auto"/>
            <w:right w:val="none" w:sz="0" w:space="0" w:color="auto"/>
          </w:divBdr>
        </w:div>
        <w:div w:id="754328521">
          <w:marLeft w:val="0"/>
          <w:marRight w:val="0"/>
          <w:marTop w:val="0"/>
          <w:marBottom w:val="0"/>
          <w:divBdr>
            <w:top w:val="none" w:sz="0" w:space="0" w:color="auto"/>
            <w:left w:val="none" w:sz="0" w:space="0" w:color="auto"/>
            <w:bottom w:val="none" w:sz="0" w:space="0" w:color="auto"/>
            <w:right w:val="none" w:sz="0" w:space="0" w:color="auto"/>
          </w:divBdr>
        </w:div>
        <w:div w:id="1494368322">
          <w:marLeft w:val="0"/>
          <w:marRight w:val="0"/>
          <w:marTop w:val="0"/>
          <w:marBottom w:val="0"/>
          <w:divBdr>
            <w:top w:val="none" w:sz="0" w:space="0" w:color="auto"/>
            <w:left w:val="none" w:sz="0" w:space="0" w:color="auto"/>
            <w:bottom w:val="none" w:sz="0" w:space="0" w:color="auto"/>
            <w:right w:val="none" w:sz="0" w:space="0" w:color="auto"/>
          </w:divBdr>
        </w:div>
        <w:div w:id="1004821991">
          <w:marLeft w:val="0"/>
          <w:marRight w:val="0"/>
          <w:marTop w:val="0"/>
          <w:marBottom w:val="0"/>
          <w:divBdr>
            <w:top w:val="none" w:sz="0" w:space="0" w:color="auto"/>
            <w:left w:val="none" w:sz="0" w:space="0" w:color="auto"/>
            <w:bottom w:val="none" w:sz="0" w:space="0" w:color="auto"/>
            <w:right w:val="none" w:sz="0" w:space="0" w:color="auto"/>
          </w:divBdr>
        </w:div>
        <w:div w:id="429669555">
          <w:marLeft w:val="0"/>
          <w:marRight w:val="0"/>
          <w:marTop w:val="0"/>
          <w:marBottom w:val="0"/>
          <w:divBdr>
            <w:top w:val="none" w:sz="0" w:space="0" w:color="auto"/>
            <w:left w:val="none" w:sz="0" w:space="0" w:color="auto"/>
            <w:bottom w:val="none" w:sz="0" w:space="0" w:color="auto"/>
            <w:right w:val="none" w:sz="0" w:space="0" w:color="auto"/>
          </w:divBdr>
        </w:div>
        <w:div w:id="675575455">
          <w:marLeft w:val="0"/>
          <w:marRight w:val="0"/>
          <w:marTop w:val="0"/>
          <w:marBottom w:val="0"/>
          <w:divBdr>
            <w:top w:val="none" w:sz="0" w:space="0" w:color="auto"/>
            <w:left w:val="none" w:sz="0" w:space="0" w:color="auto"/>
            <w:bottom w:val="none" w:sz="0" w:space="0" w:color="auto"/>
            <w:right w:val="none" w:sz="0" w:space="0" w:color="auto"/>
          </w:divBdr>
        </w:div>
        <w:div w:id="1261524570">
          <w:marLeft w:val="0"/>
          <w:marRight w:val="0"/>
          <w:marTop w:val="0"/>
          <w:marBottom w:val="0"/>
          <w:divBdr>
            <w:top w:val="none" w:sz="0" w:space="0" w:color="auto"/>
            <w:left w:val="none" w:sz="0" w:space="0" w:color="auto"/>
            <w:bottom w:val="none" w:sz="0" w:space="0" w:color="auto"/>
            <w:right w:val="none" w:sz="0" w:space="0" w:color="auto"/>
          </w:divBdr>
        </w:div>
        <w:div w:id="1685861383">
          <w:marLeft w:val="0"/>
          <w:marRight w:val="0"/>
          <w:marTop w:val="0"/>
          <w:marBottom w:val="0"/>
          <w:divBdr>
            <w:top w:val="none" w:sz="0" w:space="0" w:color="auto"/>
            <w:left w:val="none" w:sz="0" w:space="0" w:color="auto"/>
            <w:bottom w:val="none" w:sz="0" w:space="0" w:color="auto"/>
            <w:right w:val="none" w:sz="0" w:space="0" w:color="auto"/>
          </w:divBdr>
        </w:div>
        <w:div w:id="130905197">
          <w:marLeft w:val="0"/>
          <w:marRight w:val="0"/>
          <w:marTop w:val="0"/>
          <w:marBottom w:val="0"/>
          <w:divBdr>
            <w:top w:val="none" w:sz="0" w:space="0" w:color="auto"/>
            <w:left w:val="none" w:sz="0" w:space="0" w:color="auto"/>
            <w:bottom w:val="none" w:sz="0" w:space="0" w:color="auto"/>
            <w:right w:val="none" w:sz="0" w:space="0" w:color="auto"/>
          </w:divBdr>
        </w:div>
      </w:divsChild>
    </w:div>
    <w:div w:id="1366636253">
      <w:bodyDiv w:val="1"/>
      <w:marLeft w:val="0"/>
      <w:marRight w:val="0"/>
      <w:marTop w:val="0"/>
      <w:marBottom w:val="0"/>
      <w:divBdr>
        <w:top w:val="none" w:sz="0" w:space="0" w:color="auto"/>
        <w:left w:val="none" w:sz="0" w:space="0" w:color="auto"/>
        <w:bottom w:val="none" w:sz="0" w:space="0" w:color="auto"/>
        <w:right w:val="none" w:sz="0" w:space="0" w:color="auto"/>
      </w:divBdr>
      <w:divsChild>
        <w:div w:id="1594780764">
          <w:marLeft w:val="0"/>
          <w:marRight w:val="0"/>
          <w:marTop w:val="0"/>
          <w:marBottom w:val="0"/>
          <w:divBdr>
            <w:top w:val="none" w:sz="0" w:space="0" w:color="auto"/>
            <w:left w:val="none" w:sz="0" w:space="0" w:color="auto"/>
            <w:bottom w:val="none" w:sz="0" w:space="0" w:color="auto"/>
            <w:right w:val="none" w:sz="0" w:space="0" w:color="auto"/>
          </w:divBdr>
        </w:div>
        <w:div w:id="762914794">
          <w:marLeft w:val="0"/>
          <w:marRight w:val="0"/>
          <w:marTop w:val="0"/>
          <w:marBottom w:val="0"/>
          <w:divBdr>
            <w:top w:val="none" w:sz="0" w:space="0" w:color="auto"/>
            <w:left w:val="none" w:sz="0" w:space="0" w:color="auto"/>
            <w:bottom w:val="none" w:sz="0" w:space="0" w:color="auto"/>
            <w:right w:val="none" w:sz="0" w:space="0" w:color="auto"/>
          </w:divBdr>
        </w:div>
        <w:div w:id="352458390">
          <w:marLeft w:val="0"/>
          <w:marRight w:val="0"/>
          <w:marTop w:val="0"/>
          <w:marBottom w:val="0"/>
          <w:divBdr>
            <w:top w:val="none" w:sz="0" w:space="0" w:color="auto"/>
            <w:left w:val="none" w:sz="0" w:space="0" w:color="auto"/>
            <w:bottom w:val="none" w:sz="0" w:space="0" w:color="auto"/>
            <w:right w:val="none" w:sz="0" w:space="0" w:color="auto"/>
          </w:divBdr>
          <w:divsChild>
            <w:div w:id="1425228462">
              <w:marLeft w:val="0"/>
              <w:marRight w:val="0"/>
              <w:marTop w:val="0"/>
              <w:marBottom w:val="0"/>
              <w:divBdr>
                <w:top w:val="none" w:sz="0" w:space="0" w:color="auto"/>
                <w:left w:val="none" w:sz="0" w:space="0" w:color="auto"/>
                <w:bottom w:val="none" w:sz="0" w:space="0" w:color="auto"/>
                <w:right w:val="none" w:sz="0" w:space="0" w:color="auto"/>
              </w:divBdr>
            </w:div>
            <w:div w:id="961812412">
              <w:marLeft w:val="0"/>
              <w:marRight w:val="0"/>
              <w:marTop w:val="0"/>
              <w:marBottom w:val="0"/>
              <w:divBdr>
                <w:top w:val="none" w:sz="0" w:space="0" w:color="auto"/>
                <w:left w:val="none" w:sz="0" w:space="0" w:color="auto"/>
                <w:bottom w:val="none" w:sz="0" w:space="0" w:color="auto"/>
                <w:right w:val="none" w:sz="0" w:space="0" w:color="auto"/>
              </w:divBdr>
            </w:div>
          </w:divsChild>
        </w:div>
        <w:div w:id="1779137144">
          <w:marLeft w:val="0"/>
          <w:marRight w:val="0"/>
          <w:marTop w:val="0"/>
          <w:marBottom w:val="0"/>
          <w:divBdr>
            <w:top w:val="none" w:sz="0" w:space="0" w:color="auto"/>
            <w:left w:val="none" w:sz="0" w:space="0" w:color="auto"/>
            <w:bottom w:val="none" w:sz="0" w:space="0" w:color="auto"/>
            <w:right w:val="none" w:sz="0" w:space="0" w:color="auto"/>
          </w:divBdr>
          <w:divsChild>
            <w:div w:id="418335065">
              <w:marLeft w:val="0"/>
              <w:marRight w:val="0"/>
              <w:marTop w:val="0"/>
              <w:marBottom w:val="0"/>
              <w:divBdr>
                <w:top w:val="none" w:sz="0" w:space="0" w:color="auto"/>
                <w:left w:val="none" w:sz="0" w:space="0" w:color="auto"/>
                <w:bottom w:val="none" w:sz="0" w:space="0" w:color="auto"/>
                <w:right w:val="none" w:sz="0" w:space="0" w:color="auto"/>
              </w:divBdr>
            </w:div>
          </w:divsChild>
        </w:div>
        <w:div w:id="196116067">
          <w:marLeft w:val="0"/>
          <w:marRight w:val="0"/>
          <w:marTop w:val="0"/>
          <w:marBottom w:val="0"/>
          <w:divBdr>
            <w:top w:val="none" w:sz="0" w:space="0" w:color="auto"/>
            <w:left w:val="none" w:sz="0" w:space="0" w:color="auto"/>
            <w:bottom w:val="none" w:sz="0" w:space="0" w:color="auto"/>
            <w:right w:val="none" w:sz="0" w:space="0" w:color="auto"/>
          </w:divBdr>
        </w:div>
        <w:div w:id="1332638220">
          <w:marLeft w:val="0"/>
          <w:marRight w:val="0"/>
          <w:marTop w:val="0"/>
          <w:marBottom w:val="0"/>
          <w:divBdr>
            <w:top w:val="none" w:sz="0" w:space="0" w:color="auto"/>
            <w:left w:val="none" w:sz="0" w:space="0" w:color="auto"/>
            <w:bottom w:val="none" w:sz="0" w:space="0" w:color="auto"/>
            <w:right w:val="none" w:sz="0" w:space="0" w:color="auto"/>
          </w:divBdr>
        </w:div>
        <w:div w:id="933124678">
          <w:marLeft w:val="0"/>
          <w:marRight w:val="0"/>
          <w:marTop w:val="0"/>
          <w:marBottom w:val="0"/>
          <w:divBdr>
            <w:top w:val="none" w:sz="0" w:space="0" w:color="auto"/>
            <w:left w:val="none" w:sz="0" w:space="0" w:color="auto"/>
            <w:bottom w:val="none" w:sz="0" w:space="0" w:color="auto"/>
            <w:right w:val="none" w:sz="0" w:space="0" w:color="auto"/>
          </w:divBdr>
          <w:divsChild>
            <w:div w:id="1344210876">
              <w:marLeft w:val="0"/>
              <w:marRight w:val="0"/>
              <w:marTop w:val="0"/>
              <w:marBottom w:val="0"/>
              <w:divBdr>
                <w:top w:val="none" w:sz="0" w:space="0" w:color="auto"/>
                <w:left w:val="none" w:sz="0" w:space="0" w:color="auto"/>
                <w:bottom w:val="none" w:sz="0" w:space="0" w:color="auto"/>
                <w:right w:val="none" w:sz="0" w:space="0" w:color="auto"/>
              </w:divBdr>
            </w:div>
            <w:div w:id="1267889275">
              <w:marLeft w:val="0"/>
              <w:marRight w:val="0"/>
              <w:marTop w:val="0"/>
              <w:marBottom w:val="0"/>
              <w:divBdr>
                <w:top w:val="none" w:sz="0" w:space="0" w:color="auto"/>
                <w:left w:val="none" w:sz="0" w:space="0" w:color="auto"/>
                <w:bottom w:val="none" w:sz="0" w:space="0" w:color="auto"/>
                <w:right w:val="none" w:sz="0" w:space="0" w:color="auto"/>
              </w:divBdr>
            </w:div>
          </w:divsChild>
        </w:div>
        <w:div w:id="1373648822">
          <w:marLeft w:val="0"/>
          <w:marRight w:val="0"/>
          <w:marTop w:val="0"/>
          <w:marBottom w:val="0"/>
          <w:divBdr>
            <w:top w:val="none" w:sz="0" w:space="0" w:color="auto"/>
            <w:left w:val="none" w:sz="0" w:space="0" w:color="auto"/>
            <w:bottom w:val="none" w:sz="0" w:space="0" w:color="auto"/>
            <w:right w:val="none" w:sz="0" w:space="0" w:color="auto"/>
          </w:divBdr>
        </w:div>
        <w:div w:id="1588880616">
          <w:marLeft w:val="0"/>
          <w:marRight w:val="0"/>
          <w:marTop w:val="0"/>
          <w:marBottom w:val="0"/>
          <w:divBdr>
            <w:top w:val="none" w:sz="0" w:space="0" w:color="auto"/>
            <w:left w:val="none" w:sz="0" w:space="0" w:color="auto"/>
            <w:bottom w:val="none" w:sz="0" w:space="0" w:color="auto"/>
            <w:right w:val="none" w:sz="0" w:space="0" w:color="auto"/>
          </w:divBdr>
        </w:div>
        <w:div w:id="1122722834">
          <w:marLeft w:val="0"/>
          <w:marRight w:val="0"/>
          <w:marTop w:val="0"/>
          <w:marBottom w:val="0"/>
          <w:divBdr>
            <w:top w:val="none" w:sz="0" w:space="0" w:color="auto"/>
            <w:left w:val="none" w:sz="0" w:space="0" w:color="auto"/>
            <w:bottom w:val="none" w:sz="0" w:space="0" w:color="auto"/>
            <w:right w:val="none" w:sz="0" w:space="0" w:color="auto"/>
          </w:divBdr>
        </w:div>
        <w:div w:id="854802153">
          <w:marLeft w:val="0"/>
          <w:marRight w:val="0"/>
          <w:marTop w:val="0"/>
          <w:marBottom w:val="0"/>
          <w:divBdr>
            <w:top w:val="none" w:sz="0" w:space="0" w:color="auto"/>
            <w:left w:val="none" w:sz="0" w:space="0" w:color="auto"/>
            <w:bottom w:val="none" w:sz="0" w:space="0" w:color="auto"/>
            <w:right w:val="none" w:sz="0" w:space="0" w:color="auto"/>
          </w:divBdr>
        </w:div>
        <w:div w:id="172838384">
          <w:marLeft w:val="0"/>
          <w:marRight w:val="0"/>
          <w:marTop w:val="0"/>
          <w:marBottom w:val="0"/>
          <w:divBdr>
            <w:top w:val="none" w:sz="0" w:space="0" w:color="auto"/>
            <w:left w:val="none" w:sz="0" w:space="0" w:color="auto"/>
            <w:bottom w:val="none" w:sz="0" w:space="0" w:color="auto"/>
            <w:right w:val="none" w:sz="0" w:space="0" w:color="auto"/>
          </w:divBdr>
        </w:div>
        <w:div w:id="579217550">
          <w:marLeft w:val="0"/>
          <w:marRight w:val="0"/>
          <w:marTop w:val="0"/>
          <w:marBottom w:val="0"/>
          <w:divBdr>
            <w:top w:val="none" w:sz="0" w:space="0" w:color="auto"/>
            <w:left w:val="none" w:sz="0" w:space="0" w:color="auto"/>
            <w:bottom w:val="none" w:sz="0" w:space="0" w:color="auto"/>
            <w:right w:val="none" w:sz="0" w:space="0" w:color="auto"/>
          </w:divBdr>
        </w:div>
        <w:div w:id="1430613939">
          <w:marLeft w:val="0"/>
          <w:marRight w:val="0"/>
          <w:marTop w:val="0"/>
          <w:marBottom w:val="0"/>
          <w:divBdr>
            <w:top w:val="none" w:sz="0" w:space="0" w:color="auto"/>
            <w:left w:val="none" w:sz="0" w:space="0" w:color="auto"/>
            <w:bottom w:val="none" w:sz="0" w:space="0" w:color="auto"/>
            <w:right w:val="none" w:sz="0" w:space="0" w:color="auto"/>
          </w:divBdr>
        </w:div>
        <w:div w:id="1185943412">
          <w:marLeft w:val="0"/>
          <w:marRight w:val="0"/>
          <w:marTop w:val="0"/>
          <w:marBottom w:val="0"/>
          <w:divBdr>
            <w:top w:val="none" w:sz="0" w:space="0" w:color="auto"/>
            <w:left w:val="none" w:sz="0" w:space="0" w:color="auto"/>
            <w:bottom w:val="none" w:sz="0" w:space="0" w:color="auto"/>
            <w:right w:val="none" w:sz="0" w:space="0" w:color="auto"/>
          </w:divBdr>
        </w:div>
        <w:div w:id="1707178399">
          <w:marLeft w:val="0"/>
          <w:marRight w:val="0"/>
          <w:marTop w:val="0"/>
          <w:marBottom w:val="0"/>
          <w:divBdr>
            <w:top w:val="none" w:sz="0" w:space="0" w:color="auto"/>
            <w:left w:val="none" w:sz="0" w:space="0" w:color="auto"/>
            <w:bottom w:val="none" w:sz="0" w:space="0" w:color="auto"/>
            <w:right w:val="none" w:sz="0" w:space="0" w:color="auto"/>
          </w:divBdr>
        </w:div>
        <w:div w:id="2094350784">
          <w:marLeft w:val="0"/>
          <w:marRight w:val="0"/>
          <w:marTop w:val="0"/>
          <w:marBottom w:val="0"/>
          <w:divBdr>
            <w:top w:val="none" w:sz="0" w:space="0" w:color="auto"/>
            <w:left w:val="none" w:sz="0" w:space="0" w:color="auto"/>
            <w:bottom w:val="none" w:sz="0" w:space="0" w:color="auto"/>
            <w:right w:val="none" w:sz="0" w:space="0" w:color="auto"/>
          </w:divBdr>
        </w:div>
        <w:div w:id="194076600">
          <w:marLeft w:val="0"/>
          <w:marRight w:val="0"/>
          <w:marTop w:val="0"/>
          <w:marBottom w:val="0"/>
          <w:divBdr>
            <w:top w:val="none" w:sz="0" w:space="0" w:color="auto"/>
            <w:left w:val="none" w:sz="0" w:space="0" w:color="auto"/>
            <w:bottom w:val="none" w:sz="0" w:space="0" w:color="auto"/>
            <w:right w:val="none" w:sz="0" w:space="0" w:color="auto"/>
          </w:divBdr>
        </w:div>
        <w:div w:id="955916409">
          <w:marLeft w:val="0"/>
          <w:marRight w:val="0"/>
          <w:marTop w:val="0"/>
          <w:marBottom w:val="0"/>
          <w:divBdr>
            <w:top w:val="none" w:sz="0" w:space="0" w:color="auto"/>
            <w:left w:val="none" w:sz="0" w:space="0" w:color="auto"/>
            <w:bottom w:val="none" w:sz="0" w:space="0" w:color="auto"/>
            <w:right w:val="none" w:sz="0" w:space="0" w:color="auto"/>
          </w:divBdr>
        </w:div>
        <w:div w:id="1124076730">
          <w:marLeft w:val="0"/>
          <w:marRight w:val="0"/>
          <w:marTop w:val="0"/>
          <w:marBottom w:val="0"/>
          <w:divBdr>
            <w:top w:val="none" w:sz="0" w:space="0" w:color="auto"/>
            <w:left w:val="none" w:sz="0" w:space="0" w:color="auto"/>
            <w:bottom w:val="none" w:sz="0" w:space="0" w:color="auto"/>
            <w:right w:val="none" w:sz="0" w:space="0" w:color="auto"/>
          </w:divBdr>
        </w:div>
        <w:div w:id="1510830121">
          <w:marLeft w:val="0"/>
          <w:marRight w:val="0"/>
          <w:marTop w:val="0"/>
          <w:marBottom w:val="0"/>
          <w:divBdr>
            <w:top w:val="none" w:sz="0" w:space="0" w:color="auto"/>
            <w:left w:val="none" w:sz="0" w:space="0" w:color="auto"/>
            <w:bottom w:val="none" w:sz="0" w:space="0" w:color="auto"/>
            <w:right w:val="none" w:sz="0" w:space="0" w:color="auto"/>
          </w:divBdr>
        </w:div>
        <w:div w:id="220989832">
          <w:marLeft w:val="0"/>
          <w:marRight w:val="0"/>
          <w:marTop w:val="0"/>
          <w:marBottom w:val="0"/>
          <w:divBdr>
            <w:top w:val="none" w:sz="0" w:space="0" w:color="auto"/>
            <w:left w:val="none" w:sz="0" w:space="0" w:color="auto"/>
            <w:bottom w:val="none" w:sz="0" w:space="0" w:color="auto"/>
            <w:right w:val="none" w:sz="0" w:space="0" w:color="auto"/>
          </w:divBdr>
        </w:div>
        <w:div w:id="1026829863">
          <w:marLeft w:val="0"/>
          <w:marRight w:val="0"/>
          <w:marTop w:val="0"/>
          <w:marBottom w:val="0"/>
          <w:divBdr>
            <w:top w:val="none" w:sz="0" w:space="0" w:color="auto"/>
            <w:left w:val="none" w:sz="0" w:space="0" w:color="auto"/>
            <w:bottom w:val="none" w:sz="0" w:space="0" w:color="auto"/>
            <w:right w:val="none" w:sz="0" w:space="0" w:color="auto"/>
          </w:divBdr>
        </w:div>
        <w:div w:id="332802986">
          <w:marLeft w:val="0"/>
          <w:marRight w:val="0"/>
          <w:marTop w:val="0"/>
          <w:marBottom w:val="0"/>
          <w:divBdr>
            <w:top w:val="none" w:sz="0" w:space="0" w:color="auto"/>
            <w:left w:val="none" w:sz="0" w:space="0" w:color="auto"/>
            <w:bottom w:val="none" w:sz="0" w:space="0" w:color="auto"/>
            <w:right w:val="none" w:sz="0" w:space="0" w:color="auto"/>
          </w:divBdr>
        </w:div>
        <w:div w:id="877082456">
          <w:marLeft w:val="0"/>
          <w:marRight w:val="0"/>
          <w:marTop w:val="0"/>
          <w:marBottom w:val="0"/>
          <w:divBdr>
            <w:top w:val="none" w:sz="0" w:space="0" w:color="auto"/>
            <w:left w:val="none" w:sz="0" w:space="0" w:color="auto"/>
            <w:bottom w:val="none" w:sz="0" w:space="0" w:color="auto"/>
            <w:right w:val="none" w:sz="0" w:space="0" w:color="auto"/>
          </w:divBdr>
        </w:div>
        <w:div w:id="979118795">
          <w:marLeft w:val="0"/>
          <w:marRight w:val="0"/>
          <w:marTop w:val="0"/>
          <w:marBottom w:val="0"/>
          <w:divBdr>
            <w:top w:val="none" w:sz="0" w:space="0" w:color="auto"/>
            <w:left w:val="none" w:sz="0" w:space="0" w:color="auto"/>
            <w:bottom w:val="none" w:sz="0" w:space="0" w:color="auto"/>
            <w:right w:val="none" w:sz="0" w:space="0" w:color="auto"/>
          </w:divBdr>
        </w:div>
        <w:div w:id="1369259637">
          <w:marLeft w:val="0"/>
          <w:marRight w:val="0"/>
          <w:marTop w:val="0"/>
          <w:marBottom w:val="0"/>
          <w:divBdr>
            <w:top w:val="none" w:sz="0" w:space="0" w:color="auto"/>
            <w:left w:val="none" w:sz="0" w:space="0" w:color="auto"/>
            <w:bottom w:val="none" w:sz="0" w:space="0" w:color="auto"/>
            <w:right w:val="none" w:sz="0" w:space="0" w:color="auto"/>
          </w:divBdr>
        </w:div>
        <w:div w:id="398022241">
          <w:marLeft w:val="0"/>
          <w:marRight w:val="0"/>
          <w:marTop w:val="0"/>
          <w:marBottom w:val="0"/>
          <w:divBdr>
            <w:top w:val="none" w:sz="0" w:space="0" w:color="auto"/>
            <w:left w:val="none" w:sz="0" w:space="0" w:color="auto"/>
            <w:bottom w:val="none" w:sz="0" w:space="0" w:color="auto"/>
            <w:right w:val="none" w:sz="0" w:space="0" w:color="auto"/>
          </w:divBdr>
        </w:div>
        <w:div w:id="1904025675">
          <w:marLeft w:val="0"/>
          <w:marRight w:val="0"/>
          <w:marTop w:val="0"/>
          <w:marBottom w:val="0"/>
          <w:divBdr>
            <w:top w:val="none" w:sz="0" w:space="0" w:color="auto"/>
            <w:left w:val="none" w:sz="0" w:space="0" w:color="auto"/>
            <w:bottom w:val="none" w:sz="0" w:space="0" w:color="auto"/>
            <w:right w:val="none" w:sz="0" w:space="0" w:color="auto"/>
          </w:divBdr>
        </w:div>
        <w:div w:id="2116752098">
          <w:marLeft w:val="0"/>
          <w:marRight w:val="0"/>
          <w:marTop w:val="0"/>
          <w:marBottom w:val="0"/>
          <w:divBdr>
            <w:top w:val="none" w:sz="0" w:space="0" w:color="auto"/>
            <w:left w:val="none" w:sz="0" w:space="0" w:color="auto"/>
            <w:bottom w:val="none" w:sz="0" w:space="0" w:color="auto"/>
            <w:right w:val="none" w:sz="0" w:space="0" w:color="auto"/>
          </w:divBdr>
        </w:div>
      </w:divsChild>
    </w:div>
    <w:div w:id="1416779349">
      <w:bodyDiv w:val="1"/>
      <w:marLeft w:val="0"/>
      <w:marRight w:val="0"/>
      <w:marTop w:val="0"/>
      <w:marBottom w:val="0"/>
      <w:divBdr>
        <w:top w:val="none" w:sz="0" w:space="0" w:color="auto"/>
        <w:left w:val="none" w:sz="0" w:space="0" w:color="auto"/>
        <w:bottom w:val="none" w:sz="0" w:space="0" w:color="auto"/>
        <w:right w:val="none" w:sz="0" w:space="0" w:color="auto"/>
      </w:divBdr>
    </w:div>
    <w:div w:id="1432050046">
      <w:bodyDiv w:val="1"/>
      <w:marLeft w:val="0"/>
      <w:marRight w:val="0"/>
      <w:marTop w:val="0"/>
      <w:marBottom w:val="0"/>
      <w:divBdr>
        <w:top w:val="none" w:sz="0" w:space="0" w:color="auto"/>
        <w:left w:val="none" w:sz="0" w:space="0" w:color="auto"/>
        <w:bottom w:val="none" w:sz="0" w:space="0" w:color="auto"/>
        <w:right w:val="none" w:sz="0" w:space="0" w:color="auto"/>
      </w:divBdr>
    </w:div>
    <w:div w:id="1436318721">
      <w:bodyDiv w:val="1"/>
      <w:marLeft w:val="0"/>
      <w:marRight w:val="0"/>
      <w:marTop w:val="0"/>
      <w:marBottom w:val="0"/>
      <w:divBdr>
        <w:top w:val="none" w:sz="0" w:space="0" w:color="auto"/>
        <w:left w:val="none" w:sz="0" w:space="0" w:color="auto"/>
        <w:bottom w:val="none" w:sz="0" w:space="0" w:color="auto"/>
        <w:right w:val="none" w:sz="0" w:space="0" w:color="auto"/>
      </w:divBdr>
      <w:divsChild>
        <w:div w:id="867454848">
          <w:marLeft w:val="0"/>
          <w:marRight w:val="0"/>
          <w:marTop w:val="0"/>
          <w:marBottom w:val="0"/>
          <w:divBdr>
            <w:top w:val="none" w:sz="0" w:space="0" w:color="auto"/>
            <w:left w:val="none" w:sz="0" w:space="0" w:color="auto"/>
            <w:bottom w:val="none" w:sz="0" w:space="0" w:color="auto"/>
            <w:right w:val="none" w:sz="0" w:space="0" w:color="auto"/>
          </w:divBdr>
        </w:div>
        <w:div w:id="1977179774">
          <w:marLeft w:val="0"/>
          <w:marRight w:val="0"/>
          <w:marTop w:val="0"/>
          <w:marBottom w:val="0"/>
          <w:divBdr>
            <w:top w:val="none" w:sz="0" w:space="0" w:color="auto"/>
            <w:left w:val="none" w:sz="0" w:space="0" w:color="auto"/>
            <w:bottom w:val="none" w:sz="0" w:space="0" w:color="auto"/>
            <w:right w:val="none" w:sz="0" w:space="0" w:color="auto"/>
          </w:divBdr>
        </w:div>
        <w:div w:id="857156703">
          <w:marLeft w:val="0"/>
          <w:marRight w:val="0"/>
          <w:marTop w:val="0"/>
          <w:marBottom w:val="0"/>
          <w:divBdr>
            <w:top w:val="none" w:sz="0" w:space="0" w:color="auto"/>
            <w:left w:val="none" w:sz="0" w:space="0" w:color="auto"/>
            <w:bottom w:val="none" w:sz="0" w:space="0" w:color="auto"/>
            <w:right w:val="none" w:sz="0" w:space="0" w:color="auto"/>
          </w:divBdr>
          <w:divsChild>
            <w:div w:id="519271797">
              <w:marLeft w:val="0"/>
              <w:marRight w:val="0"/>
              <w:marTop w:val="0"/>
              <w:marBottom w:val="0"/>
              <w:divBdr>
                <w:top w:val="none" w:sz="0" w:space="0" w:color="auto"/>
                <w:left w:val="none" w:sz="0" w:space="0" w:color="auto"/>
                <w:bottom w:val="none" w:sz="0" w:space="0" w:color="auto"/>
                <w:right w:val="none" w:sz="0" w:space="0" w:color="auto"/>
              </w:divBdr>
            </w:div>
            <w:div w:id="834958052">
              <w:marLeft w:val="0"/>
              <w:marRight w:val="0"/>
              <w:marTop w:val="0"/>
              <w:marBottom w:val="0"/>
              <w:divBdr>
                <w:top w:val="none" w:sz="0" w:space="0" w:color="auto"/>
                <w:left w:val="none" w:sz="0" w:space="0" w:color="auto"/>
                <w:bottom w:val="none" w:sz="0" w:space="0" w:color="auto"/>
                <w:right w:val="none" w:sz="0" w:space="0" w:color="auto"/>
              </w:divBdr>
            </w:div>
          </w:divsChild>
        </w:div>
        <w:div w:id="2072649927">
          <w:marLeft w:val="0"/>
          <w:marRight w:val="0"/>
          <w:marTop w:val="0"/>
          <w:marBottom w:val="0"/>
          <w:divBdr>
            <w:top w:val="none" w:sz="0" w:space="0" w:color="auto"/>
            <w:left w:val="none" w:sz="0" w:space="0" w:color="auto"/>
            <w:bottom w:val="none" w:sz="0" w:space="0" w:color="auto"/>
            <w:right w:val="none" w:sz="0" w:space="0" w:color="auto"/>
          </w:divBdr>
          <w:divsChild>
            <w:div w:id="1171218742">
              <w:marLeft w:val="0"/>
              <w:marRight w:val="0"/>
              <w:marTop w:val="0"/>
              <w:marBottom w:val="0"/>
              <w:divBdr>
                <w:top w:val="none" w:sz="0" w:space="0" w:color="auto"/>
                <w:left w:val="none" w:sz="0" w:space="0" w:color="auto"/>
                <w:bottom w:val="none" w:sz="0" w:space="0" w:color="auto"/>
                <w:right w:val="none" w:sz="0" w:space="0" w:color="auto"/>
              </w:divBdr>
            </w:div>
          </w:divsChild>
        </w:div>
        <w:div w:id="2135519083">
          <w:marLeft w:val="0"/>
          <w:marRight w:val="0"/>
          <w:marTop w:val="0"/>
          <w:marBottom w:val="0"/>
          <w:divBdr>
            <w:top w:val="none" w:sz="0" w:space="0" w:color="auto"/>
            <w:left w:val="none" w:sz="0" w:space="0" w:color="auto"/>
            <w:bottom w:val="none" w:sz="0" w:space="0" w:color="auto"/>
            <w:right w:val="none" w:sz="0" w:space="0" w:color="auto"/>
          </w:divBdr>
          <w:divsChild>
            <w:div w:id="134881714">
              <w:marLeft w:val="0"/>
              <w:marRight w:val="0"/>
              <w:marTop w:val="0"/>
              <w:marBottom w:val="0"/>
              <w:divBdr>
                <w:top w:val="none" w:sz="0" w:space="0" w:color="auto"/>
                <w:left w:val="none" w:sz="0" w:space="0" w:color="auto"/>
                <w:bottom w:val="none" w:sz="0" w:space="0" w:color="auto"/>
                <w:right w:val="none" w:sz="0" w:space="0" w:color="auto"/>
              </w:divBdr>
            </w:div>
            <w:div w:id="1229538448">
              <w:marLeft w:val="0"/>
              <w:marRight w:val="0"/>
              <w:marTop w:val="0"/>
              <w:marBottom w:val="0"/>
              <w:divBdr>
                <w:top w:val="none" w:sz="0" w:space="0" w:color="auto"/>
                <w:left w:val="none" w:sz="0" w:space="0" w:color="auto"/>
                <w:bottom w:val="none" w:sz="0" w:space="0" w:color="auto"/>
                <w:right w:val="none" w:sz="0" w:space="0" w:color="auto"/>
              </w:divBdr>
            </w:div>
            <w:div w:id="1415542031">
              <w:marLeft w:val="0"/>
              <w:marRight w:val="0"/>
              <w:marTop w:val="0"/>
              <w:marBottom w:val="0"/>
              <w:divBdr>
                <w:top w:val="none" w:sz="0" w:space="0" w:color="auto"/>
                <w:left w:val="none" w:sz="0" w:space="0" w:color="auto"/>
                <w:bottom w:val="none" w:sz="0" w:space="0" w:color="auto"/>
                <w:right w:val="none" w:sz="0" w:space="0" w:color="auto"/>
              </w:divBdr>
            </w:div>
            <w:div w:id="1751122639">
              <w:marLeft w:val="0"/>
              <w:marRight w:val="0"/>
              <w:marTop w:val="0"/>
              <w:marBottom w:val="0"/>
              <w:divBdr>
                <w:top w:val="none" w:sz="0" w:space="0" w:color="auto"/>
                <w:left w:val="none" w:sz="0" w:space="0" w:color="auto"/>
                <w:bottom w:val="none" w:sz="0" w:space="0" w:color="auto"/>
                <w:right w:val="none" w:sz="0" w:space="0" w:color="auto"/>
              </w:divBdr>
            </w:div>
            <w:div w:id="1027221300">
              <w:marLeft w:val="0"/>
              <w:marRight w:val="0"/>
              <w:marTop w:val="0"/>
              <w:marBottom w:val="0"/>
              <w:divBdr>
                <w:top w:val="none" w:sz="0" w:space="0" w:color="auto"/>
                <w:left w:val="none" w:sz="0" w:space="0" w:color="auto"/>
                <w:bottom w:val="none" w:sz="0" w:space="0" w:color="auto"/>
                <w:right w:val="none" w:sz="0" w:space="0" w:color="auto"/>
              </w:divBdr>
            </w:div>
            <w:div w:id="206914611">
              <w:marLeft w:val="0"/>
              <w:marRight w:val="0"/>
              <w:marTop w:val="0"/>
              <w:marBottom w:val="0"/>
              <w:divBdr>
                <w:top w:val="none" w:sz="0" w:space="0" w:color="auto"/>
                <w:left w:val="none" w:sz="0" w:space="0" w:color="auto"/>
                <w:bottom w:val="none" w:sz="0" w:space="0" w:color="auto"/>
                <w:right w:val="none" w:sz="0" w:space="0" w:color="auto"/>
              </w:divBdr>
            </w:div>
          </w:divsChild>
        </w:div>
        <w:div w:id="833838742">
          <w:marLeft w:val="0"/>
          <w:marRight w:val="0"/>
          <w:marTop w:val="0"/>
          <w:marBottom w:val="0"/>
          <w:divBdr>
            <w:top w:val="none" w:sz="0" w:space="0" w:color="auto"/>
            <w:left w:val="none" w:sz="0" w:space="0" w:color="auto"/>
            <w:bottom w:val="none" w:sz="0" w:space="0" w:color="auto"/>
            <w:right w:val="none" w:sz="0" w:space="0" w:color="auto"/>
          </w:divBdr>
          <w:divsChild>
            <w:div w:id="96951774">
              <w:marLeft w:val="0"/>
              <w:marRight w:val="0"/>
              <w:marTop w:val="0"/>
              <w:marBottom w:val="0"/>
              <w:divBdr>
                <w:top w:val="none" w:sz="0" w:space="0" w:color="auto"/>
                <w:left w:val="none" w:sz="0" w:space="0" w:color="auto"/>
                <w:bottom w:val="none" w:sz="0" w:space="0" w:color="auto"/>
                <w:right w:val="none" w:sz="0" w:space="0" w:color="auto"/>
              </w:divBdr>
            </w:div>
          </w:divsChild>
        </w:div>
        <w:div w:id="1286691790">
          <w:marLeft w:val="0"/>
          <w:marRight w:val="0"/>
          <w:marTop w:val="0"/>
          <w:marBottom w:val="0"/>
          <w:divBdr>
            <w:top w:val="none" w:sz="0" w:space="0" w:color="auto"/>
            <w:left w:val="none" w:sz="0" w:space="0" w:color="auto"/>
            <w:bottom w:val="none" w:sz="0" w:space="0" w:color="auto"/>
            <w:right w:val="none" w:sz="0" w:space="0" w:color="auto"/>
          </w:divBdr>
        </w:div>
        <w:div w:id="147986523">
          <w:marLeft w:val="0"/>
          <w:marRight w:val="0"/>
          <w:marTop w:val="0"/>
          <w:marBottom w:val="0"/>
          <w:divBdr>
            <w:top w:val="none" w:sz="0" w:space="0" w:color="auto"/>
            <w:left w:val="none" w:sz="0" w:space="0" w:color="auto"/>
            <w:bottom w:val="none" w:sz="0" w:space="0" w:color="auto"/>
            <w:right w:val="none" w:sz="0" w:space="0" w:color="auto"/>
          </w:divBdr>
        </w:div>
        <w:div w:id="1514565080">
          <w:marLeft w:val="0"/>
          <w:marRight w:val="0"/>
          <w:marTop w:val="0"/>
          <w:marBottom w:val="0"/>
          <w:divBdr>
            <w:top w:val="none" w:sz="0" w:space="0" w:color="auto"/>
            <w:left w:val="none" w:sz="0" w:space="0" w:color="auto"/>
            <w:bottom w:val="none" w:sz="0" w:space="0" w:color="auto"/>
            <w:right w:val="none" w:sz="0" w:space="0" w:color="auto"/>
          </w:divBdr>
        </w:div>
        <w:div w:id="850878634">
          <w:marLeft w:val="0"/>
          <w:marRight w:val="0"/>
          <w:marTop w:val="0"/>
          <w:marBottom w:val="0"/>
          <w:divBdr>
            <w:top w:val="none" w:sz="0" w:space="0" w:color="auto"/>
            <w:left w:val="none" w:sz="0" w:space="0" w:color="auto"/>
            <w:bottom w:val="none" w:sz="0" w:space="0" w:color="auto"/>
            <w:right w:val="none" w:sz="0" w:space="0" w:color="auto"/>
          </w:divBdr>
        </w:div>
        <w:div w:id="1936791224">
          <w:marLeft w:val="0"/>
          <w:marRight w:val="0"/>
          <w:marTop w:val="0"/>
          <w:marBottom w:val="0"/>
          <w:divBdr>
            <w:top w:val="none" w:sz="0" w:space="0" w:color="auto"/>
            <w:left w:val="none" w:sz="0" w:space="0" w:color="auto"/>
            <w:bottom w:val="none" w:sz="0" w:space="0" w:color="auto"/>
            <w:right w:val="none" w:sz="0" w:space="0" w:color="auto"/>
          </w:divBdr>
        </w:div>
        <w:div w:id="224226315">
          <w:marLeft w:val="0"/>
          <w:marRight w:val="0"/>
          <w:marTop w:val="0"/>
          <w:marBottom w:val="0"/>
          <w:divBdr>
            <w:top w:val="none" w:sz="0" w:space="0" w:color="auto"/>
            <w:left w:val="none" w:sz="0" w:space="0" w:color="auto"/>
            <w:bottom w:val="none" w:sz="0" w:space="0" w:color="auto"/>
            <w:right w:val="none" w:sz="0" w:space="0" w:color="auto"/>
          </w:divBdr>
        </w:div>
        <w:div w:id="229275358">
          <w:marLeft w:val="0"/>
          <w:marRight w:val="0"/>
          <w:marTop w:val="0"/>
          <w:marBottom w:val="0"/>
          <w:divBdr>
            <w:top w:val="none" w:sz="0" w:space="0" w:color="auto"/>
            <w:left w:val="none" w:sz="0" w:space="0" w:color="auto"/>
            <w:bottom w:val="none" w:sz="0" w:space="0" w:color="auto"/>
            <w:right w:val="none" w:sz="0" w:space="0" w:color="auto"/>
          </w:divBdr>
        </w:div>
        <w:div w:id="1280801500">
          <w:marLeft w:val="0"/>
          <w:marRight w:val="0"/>
          <w:marTop w:val="0"/>
          <w:marBottom w:val="0"/>
          <w:divBdr>
            <w:top w:val="none" w:sz="0" w:space="0" w:color="auto"/>
            <w:left w:val="none" w:sz="0" w:space="0" w:color="auto"/>
            <w:bottom w:val="none" w:sz="0" w:space="0" w:color="auto"/>
            <w:right w:val="none" w:sz="0" w:space="0" w:color="auto"/>
          </w:divBdr>
        </w:div>
        <w:div w:id="1751537508">
          <w:marLeft w:val="0"/>
          <w:marRight w:val="0"/>
          <w:marTop w:val="0"/>
          <w:marBottom w:val="0"/>
          <w:divBdr>
            <w:top w:val="none" w:sz="0" w:space="0" w:color="auto"/>
            <w:left w:val="none" w:sz="0" w:space="0" w:color="auto"/>
            <w:bottom w:val="none" w:sz="0" w:space="0" w:color="auto"/>
            <w:right w:val="none" w:sz="0" w:space="0" w:color="auto"/>
          </w:divBdr>
        </w:div>
        <w:div w:id="1226841830">
          <w:marLeft w:val="0"/>
          <w:marRight w:val="0"/>
          <w:marTop w:val="0"/>
          <w:marBottom w:val="0"/>
          <w:divBdr>
            <w:top w:val="none" w:sz="0" w:space="0" w:color="auto"/>
            <w:left w:val="none" w:sz="0" w:space="0" w:color="auto"/>
            <w:bottom w:val="none" w:sz="0" w:space="0" w:color="auto"/>
            <w:right w:val="none" w:sz="0" w:space="0" w:color="auto"/>
          </w:divBdr>
        </w:div>
        <w:div w:id="1999334438">
          <w:marLeft w:val="0"/>
          <w:marRight w:val="0"/>
          <w:marTop w:val="0"/>
          <w:marBottom w:val="0"/>
          <w:divBdr>
            <w:top w:val="none" w:sz="0" w:space="0" w:color="auto"/>
            <w:left w:val="none" w:sz="0" w:space="0" w:color="auto"/>
            <w:bottom w:val="none" w:sz="0" w:space="0" w:color="auto"/>
            <w:right w:val="none" w:sz="0" w:space="0" w:color="auto"/>
          </w:divBdr>
        </w:div>
        <w:div w:id="156961936">
          <w:marLeft w:val="0"/>
          <w:marRight w:val="0"/>
          <w:marTop w:val="0"/>
          <w:marBottom w:val="0"/>
          <w:divBdr>
            <w:top w:val="none" w:sz="0" w:space="0" w:color="auto"/>
            <w:left w:val="none" w:sz="0" w:space="0" w:color="auto"/>
            <w:bottom w:val="none" w:sz="0" w:space="0" w:color="auto"/>
            <w:right w:val="none" w:sz="0" w:space="0" w:color="auto"/>
          </w:divBdr>
        </w:div>
        <w:div w:id="36509673">
          <w:marLeft w:val="0"/>
          <w:marRight w:val="0"/>
          <w:marTop w:val="0"/>
          <w:marBottom w:val="0"/>
          <w:divBdr>
            <w:top w:val="none" w:sz="0" w:space="0" w:color="auto"/>
            <w:left w:val="none" w:sz="0" w:space="0" w:color="auto"/>
            <w:bottom w:val="none" w:sz="0" w:space="0" w:color="auto"/>
            <w:right w:val="none" w:sz="0" w:space="0" w:color="auto"/>
          </w:divBdr>
        </w:div>
        <w:div w:id="1349260934">
          <w:marLeft w:val="0"/>
          <w:marRight w:val="0"/>
          <w:marTop w:val="0"/>
          <w:marBottom w:val="0"/>
          <w:divBdr>
            <w:top w:val="none" w:sz="0" w:space="0" w:color="auto"/>
            <w:left w:val="none" w:sz="0" w:space="0" w:color="auto"/>
            <w:bottom w:val="none" w:sz="0" w:space="0" w:color="auto"/>
            <w:right w:val="none" w:sz="0" w:space="0" w:color="auto"/>
          </w:divBdr>
        </w:div>
        <w:div w:id="679770700">
          <w:marLeft w:val="0"/>
          <w:marRight w:val="0"/>
          <w:marTop w:val="0"/>
          <w:marBottom w:val="0"/>
          <w:divBdr>
            <w:top w:val="none" w:sz="0" w:space="0" w:color="auto"/>
            <w:left w:val="none" w:sz="0" w:space="0" w:color="auto"/>
            <w:bottom w:val="none" w:sz="0" w:space="0" w:color="auto"/>
            <w:right w:val="none" w:sz="0" w:space="0" w:color="auto"/>
          </w:divBdr>
        </w:div>
        <w:div w:id="1596790875">
          <w:marLeft w:val="0"/>
          <w:marRight w:val="0"/>
          <w:marTop w:val="0"/>
          <w:marBottom w:val="0"/>
          <w:divBdr>
            <w:top w:val="none" w:sz="0" w:space="0" w:color="auto"/>
            <w:left w:val="none" w:sz="0" w:space="0" w:color="auto"/>
            <w:bottom w:val="none" w:sz="0" w:space="0" w:color="auto"/>
            <w:right w:val="none" w:sz="0" w:space="0" w:color="auto"/>
          </w:divBdr>
        </w:div>
        <w:div w:id="2056811004">
          <w:marLeft w:val="0"/>
          <w:marRight w:val="0"/>
          <w:marTop w:val="0"/>
          <w:marBottom w:val="0"/>
          <w:divBdr>
            <w:top w:val="none" w:sz="0" w:space="0" w:color="auto"/>
            <w:left w:val="none" w:sz="0" w:space="0" w:color="auto"/>
            <w:bottom w:val="none" w:sz="0" w:space="0" w:color="auto"/>
            <w:right w:val="none" w:sz="0" w:space="0" w:color="auto"/>
          </w:divBdr>
        </w:div>
      </w:divsChild>
    </w:div>
    <w:div w:id="1461798237">
      <w:bodyDiv w:val="1"/>
      <w:marLeft w:val="0"/>
      <w:marRight w:val="0"/>
      <w:marTop w:val="0"/>
      <w:marBottom w:val="0"/>
      <w:divBdr>
        <w:top w:val="none" w:sz="0" w:space="0" w:color="auto"/>
        <w:left w:val="none" w:sz="0" w:space="0" w:color="auto"/>
        <w:bottom w:val="none" w:sz="0" w:space="0" w:color="auto"/>
        <w:right w:val="none" w:sz="0" w:space="0" w:color="auto"/>
      </w:divBdr>
    </w:div>
    <w:div w:id="1477525715">
      <w:bodyDiv w:val="1"/>
      <w:marLeft w:val="0"/>
      <w:marRight w:val="0"/>
      <w:marTop w:val="0"/>
      <w:marBottom w:val="0"/>
      <w:divBdr>
        <w:top w:val="none" w:sz="0" w:space="0" w:color="auto"/>
        <w:left w:val="none" w:sz="0" w:space="0" w:color="auto"/>
        <w:bottom w:val="none" w:sz="0" w:space="0" w:color="auto"/>
        <w:right w:val="none" w:sz="0" w:space="0" w:color="auto"/>
      </w:divBdr>
    </w:div>
    <w:div w:id="1479179679">
      <w:bodyDiv w:val="1"/>
      <w:marLeft w:val="0"/>
      <w:marRight w:val="0"/>
      <w:marTop w:val="0"/>
      <w:marBottom w:val="0"/>
      <w:divBdr>
        <w:top w:val="none" w:sz="0" w:space="0" w:color="auto"/>
        <w:left w:val="none" w:sz="0" w:space="0" w:color="auto"/>
        <w:bottom w:val="none" w:sz="0" w:space="0" w:color="auto"/>
        <w:right w:val="none" w:sz="0" w:space="0" w:color="auto"/>
      </w:divBdr>
    </w:div>
    <w:div w:id="1486045778">
      <w:bodyDiv w:val="1"/>
      <w:marLeft w:val="0"/>
      <w:marRight w:val="0"/>
      <w:marTop w:val="0"/>
      <w:marBottom w:val="0"/>
      <w:divBdr>
        <w:top w:val="none" w:sz="0" w:space="0" w:color="auto"/>
        <w:left w:val="none" w:sz="0" w:space="0" w:color="auto"/>
        <w:bottom w:val="none" w:sz="0" w:space="0" w:color="auto"/>
        <w:right w:val="none" w:sz="0" w:space="0" w:color="auto"/>
      </w:divBdr>
    </w:div>
    <w:div w:id="1553930425">
      <w:bodyDiv w:val="1"/>
      <w:marLeft w:val="0"/>
      <w:marRight w:val="0"/>
      <w:marTop w:val="0"/>
      <w:marBottom w:val="0"/>
      <w:divBdr>
        <w:top w:val="none" w:sz="0" w:space="0" w:color="auto"/>
        <w:left w:val="none" w:sz="0" w:space="0" w:color="auto"/>
        <w:bottom w:val="none" w:sz="0" w:space="0" w:color="auto"/>
        <w:right w:val="none" w:sz="0" w:space="0" w:color="auto"/>
      </w:divBdr>
      <w:divsChild>
        <w:div w:id="1419864330">
          <w:marLeft w:val="0"/>
          <w:marRight w:val="0"/>
          <w:marTop w:val="0"/>
          <w:marBottom w:val="0"/>
          <w:divBdr>
            <w:top w:val="none" w:sz="0" w:space="0" w:color="auto"/>
            <w:left w:val="none" w:sz="0" w:space="0" w:color="auto"/>
            <w:bottom w:val="none" w:sz="0" w:space="0" w:color="auto"/>
            <w:right w:val="none" w:sz="0" w:space="0" w:color="auto"/>
          </w:divBdr>
        </w:div>
        <w:div w:id="1447887984">
          <w:marLeft w:val="0"/>
          <w:marRight w:val="0"/>
          <w:marTop w:val="0"/>
          <w:marBottom w:val="0"/>
          <w:divBdr>
            <w:top w:val="none" w:sz="0" w:space="0" w:color="auto"/>
            <w:left w:val="none" w:sz="0" w:space="0" w:color="auto"/>
            <w:bottom w:val="none" w:sz="0" w:space="0" w:color="auto"/>
            <w:right w:val="none" w:sz="0" w:space="0" w:color="auto"/>
          </w:divBdr>
        </w:div>
        <w:div w:id="1131946456">
          <w:marLeft w:val="0"/>
          <w:marRight w:val="0"/>
          <w:marTop w:val="0"/>
          <w:marBottom w:val="0"/>
          <w:divBdr>
            <w:top w:val="none" w:sz="0" w:space="0" w:color="auto"/>
            <w:left w:val="none" w:sz="0" w:space="0" w:color="auto"/>
            <w:bottom w:val="none" w:sz="0" w:space="0" w:color="auto"/>
            <w:right w:val="none" w:sz="0" w:space="0" w:color="auto"/>
          </w:divBdr>
        </w:div>
        <w:div w:id="2039238165">
          <w:marLeft w:val="0"/>
          <w:marRight w:val="0"/>
          <w:marTop w:val="0"/>
          <w:marBottom w:val="0"/>
          <w:divBdr>
            <w:top w:val="none" w:sz="0" w:space="0" w:color="auto"/>
            <w:left w:val="none" w:sz="0" w:space="0" w:color="auto"/>
            <w:bottom w:val="none" w:sz="0" w:space="0" w:color="auto"/>
            <w:right w:val="none" w:sz="0" w:space="0" w:color="auto"/>
          </w:divBdr>
        </w:div>
        <w:div w:id="586034382">
          <w:marLeft w:val="0"/>
          <w:marRight w:val="0"/>
          <w:marTop w:val="0"/>
          <w:marBottom w:val="0"/>
          <w:divBdr>
            <w:top w:val="none" w:sz="0" w:space="0" w:color="auto"/>
            <w:left w:val="none" w:sz="0" w:space="0" w:color="auto"/>
            <w:bottom w:val="none" w:sz="0" w:space="0" w:color="auto"/>
            <w:right w:val="none" w:sz="0" w:space="0" w:color="auto"/>
          </w:divBdr>
        </w:div>
        <w:div w:id="19204605">
          <w:marLeft w:val="0"/>
          <w:marRight w:val="0"/>
          <w:marTop w:val="0"/>
          <w:marBottom w:val="0"/>
          <w:divBdr>
            <w:top w:val="none" w:sz="0" w:space="0" w:color="auto"/>
            <w:left w:val="none" w:sz="0" w:space="0" w:color="auto"/>
            <w:bottom w:val="none" w:sz="0" w:space="0" w:color="auto"/>
            <w:right w:val="none" w:sz="0" w:space="0" w:color="auto"/>
          </w:divBdr>
        </w:div>
        <w:div w:id="1081294968">
          <w:marLeft w:val="0"/>
          <w:marRight w:val="0"/>
          <w:marTop w:val="0"/>
          <w:marBottom w:val="0"/>
          <w:divBdr>
            <w:top w:val="none" w:sz="0" w:space="0" w:color="auto"/>
            <w:left w:val="none" w:sz="0" w:space="0" w:color="auto"/>
            <w:bottom w:val="none" w:sz="0" w:space="0" w:color="auto"/>
            <w:right w:val="none" w:sz="0" w:space="0" w:color="auto"/>
          </w:divBdr>
        </w:div>
        <w:div w:id="1507011911">
          <w:marLeft w:val="0"/>
          <w:marRight w:val="0"/>
          <w:marTop w:val="0"/>
          <w:marBottom w:val="0"/>
          <w:divBdr>
            <w:top w:val="none" w:sz="0" w:space="0" w:color="auto"/>
            <w:left w:val="none" w:sz="0" w:space="0" w:color="auto"/>
            <w:bottom w:val="none" w:sz="0" w:space="0" w:color="auto"/>
            <w:right w:val="none" w:sz="0" w:space="0" w:color="auto"/>
          </w:divBdr>
        </w:div>
        <w:div w:id="497890992">
          <w:marLeft w:val="0"/>
          <w:marRight w:val="0"/>
          <w:marTop w:val="0"/>
          <w:marBottom w:val="0"/>
          <w:divBdr>
            <w:top w:val="none" w:sz="0" w:space="0" w:color="auto"/>
            <w:left w:val="none" w:sz="0" w:space="0" w:color="auto"/>
            <w:bottom w:val="none" w:sz="0" w:space="0" w:color="auto"/>
            <w:right w:val="none" w:sz="0" w:space="0" w:color="auto"/>
          </w:divBdr>
        </w:div>
        <w:div w:id="179009821">
          <w:marLeft w:val="0"/>
          <w:marRight w:val="0"/>
          <w:marTop w:val="0"/>
          <w:marBottom w:val="0"/>
          <w:divBdr>
            <w:top w:val="none" w:sz="0" w:space="0" w:color="auto"/>
            <w:left w:val="none" w:sz="0" w:space="0" w:color="auto"/>
            <w:bottom w:val="none" w:sz="0" w:space="0" w:color="auto"/>
            <w:right w:val="none" w:sz="0" w:space="0" w:color="auto"/>
          </w:divBdr>
        </w:div>
        <w:div w:id="1902329386">
          <w:marLeft w:val="0"/>
          <w:marRight w:val="0"/>
          <w:marTop w:val="0"/>
          <w:marBottom w:val="0"/>
          <w:divBdr>
            <w:top w:val="none" w:sz="0" w:space="0" w:color="auto"/>
            <w:left w:val="none" w:sz="0" w:space="0" w:color="auto"/>
            <w:bottom w:val="none" w:sz="0" w:space="0" w:color="auto"/>
            <w:right w:val="none" w:sz="0" w:space="0" w:color="auto"/>
          </w:divBdr>
        </w:div>
        <w:div w:id="1936085358">
          <w:marLeft w:val="0"/>
          <w:marRight w:val="0"/>
          <w:marTop w:val="0"/>
          <w:marBottom w:val="0"/>
          <w:divBdr>
            <w:top w:val="none" w:sz="0" w:space="0" w:color="auto"/>
            <w:left w:val="none" w:sz="0" w:space="0" w:color="auto"/>
            <w:bottom w:val="none" w:sz="0" w:space="0" w:color="auto"/>
            <w:right w:val="none" w:sz="0" w:space="0" w:color="auto"/>
          </w:divBdr>
        </w:div>
        <w:div w:id="2026248364">
          <w:marLeft w:val="0"/>
          <w:marRight w:val="0"/>
          <w:marTop w:val="0"/>
          <w:marBottom w:val="0"/>
          <w:divBdr>
            <w:top w:val="none" w:sz="0" w:space="0" w:color="auto"/>
            <w:left w:val="none" w:sz="0" w:space="0" w:color="auto"/>
            <w:bottom w:val="none" w:sz="0" w:space="0" w:color="auto"/>
            <w:right w:val="none" w:sz="0" w:space="0" w:color="auto"/>
          </w:divBdr>
        </w:div>
        <w:div w:id="239098956">
          <w:marLeft w:val="0"/>
          <w:marRight w:val="0"/>
          <w:marTop w:val="0"/>
          <w:marBottom w:val="0"/>
          <w:divBdr>
            <w:top w:val="none" w:sz="0" w:space="0" w:color="auto"/>
            <w:left w:val="none" w:sz="0" w:space="0" w:color="auto"/>
            <w:bottom w:val="none" w:sz="0" w:space="0" w:color="auto"/>
            <w:right w:val="none" w:sz="0" w:space="0" w:color="auto"/>
          </w:divBdr>
        </w:div>
        <w:div w:id="36898157">
          <w:marLeft w:val="0"/>
          <w:marRight w:val="0"/>
          <w:marTop w:val="0"/>
          <w:marBottom w:val="0"/>
          <w:divBdr>
            <w:top w:val="none" w:sz="0" w:space="0" w:color="auto"/>
            <w:left w:val="none" w:sz="0" w:space="0" w:color="auto"/>
            <w:bottom w:val="none" w:sz="0" w:space="0" w:color="auto"/>
            <w:right w:val="none" w:sz="0" w:space="0" w:color="auto"/>
          </w:divBdr>
        </w:div>
        <w:div w:id="768114049">
          <w:marLeft w:val="0"/>
          <w:marRight w:val="0"/>
          <w:marTop w:val="0"/>
          <w:marBottom w:val="0"/>
          <w:divBdr>
            <w:top w:val="none" w:sz="0" w:space="0" w:color="auto"/>
            <w:left w:val="none" w:sz="0" w:space="0" w:color="auto"/>
            <w:bottom w:val="none" w:sz="0" w:space="0" w:color="auto"/>
            <w:right w:val="none" w:sz="0" w:space="0" w:color="auto"/>
          </w:divBdr>
        </w:div>
        <w:div w:id="1722823510">
          <w:marLeft w:val="0"/>
          <w:marRight w:val="0"/>
          <w:marTop w:val="0"/>
          <w:marBottom w:val="0"/>
          <w:divBdr>
            <w:top w:val="none" w:sz="0" w:space="0" w:color="auto"/>
            <w:left w:val="none" w:sz="0" w:space="0" w:color="auto"/>
            <w:bottom w:val="none" w:sz="0" w:space="0" w:color="auto"/>
            <w:right w:val="none" w:sz="0" w:space="0" w:color="auto"/>
          </w:divBdr>
        </w:div>
        <w:div w:id="2018146124">
          <w:marLeft w:val="0"/>
          <w:marRight w:val="0"/>
          <w:marTop w:val="0"/>
          <w:marBottom w:val="0"/>
          <w:divBdr>
            <w:top w:val="none" w:sz="0" w:space="0" w:color="auto"/>
            <w:left w:val="none" w:sz="0" w:space="0" w:color="auto"/>
            <w:bottom w:val="none" w:sz="0" w:space="0" w:color="auto"/>
            <w:right w:val="none" w:sz="0" w:space="0" w:color="auto"/>
          </w:divBdr>
        </w:div>
      </w:divsChild>
    </w:div>
    <w:div w:id="1575698058">
      <w:bodyDiv w:val="1"/>
      <w:marLeft w:val="0"/>
      <w:marRight w:val="0"/>
      <w:marTop w:val="0"/>
      <w:marBottom w:val="0"/>
      <w:divBdr>
        <w:top w:val="none" w:sz="0" w:space="0" w:color="auto"/>
        <w:left w:val="none" w:sz="0" w:space="0" w:color="auto"/>
        <w:bottom w:val="none" w:sz="0" w:space="0" w:color="auto"/>
        <w:right w:val="none" w:sz="0" w:space="0" w:color="auto"/>
      </w:divBdr>
    </w:div>
    <w:div w:id="1595822831">
      <w:bodyDiv w:val="1"/>
      <w:marLeft w:val="0"/>
      <w:marRight w:val="0"/>
      <w:marTop w:val="0"/>
      <w:marBottom w:val="0"/>
      <w:divBdr>
        <w:top w:val="none" w:sz="0" w:space="0" w:color="auto"/>
        <w:left w:val="none" w:sz="0" w:space="0" w:color="auto"/>
        <w:bottom w:val="none" w:sz="0" w:space="0" w:color="auto"/>
        <w:right w:val="none" w:sz="0" w:space="0" w:color="auto"/>
      </w:divBdr>
    </w:div>
    <w:div w:id="1598712588">
      <w:bodyDiv w:val="1"/>
      <w:marLeft w:val="0"/>
      <w:marRight w:val="0"/>
      <w:marTop w:val="0"/>
      <w:marBottom w:val="0"/>
      <w:divBdr>
        <w:top w:val="none" w:sz="0" w:space="0" w:color="auto"/>
        <w:left w:val="none" w:sz="0" w:space="0" w:color="auto"/>
        <w:bottom w:val="none" w:sz="0" w:space="0" w:color="auto"/>
        <w:right w:val="none" w:sz="0" w:space="0" w:color="auto"/>
      </w:divBdr>
      <w:divsChild>
        <w:div w:id="958343917">
          <w:marLeft w:val="0"/>
          <w:marRight w:val="0"/>
          <w:marTop w:val="0"/>
          <w:marBottom w:val="0"/>
          <w:divBdr>
            <w:top w:val="none" w:sz="0" w:space="0" w:color="auto"/>
            <w:left w:val="none" w:sz="0" w:space="0" w:color="auto"/>
            <w:bottom w:val="none" w:sz="0" w:space="0" w:color="auto"/>
            <w:right w:val="none" w:sz="0" w:space="0" w:color="auto"/>
          </w:divBdr>
          <w:divsChild>
            <w:div w:id="33554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6408">
      <w:bodyDiv w:val="1"/>
      <w:marLeft w:val="0"/>
      <w:marRight w:val="0"/>
      <w:marTop w:val="0"/>
      <w:marBottom w:val="0"/>
      <w:divBdr>
        <w:top w:val="none" w:sz="0" w:space="0" w:color="auto"/>
        <w:left w:val="none" w:sz="0" w:space="0" w:color="auto"/>
        <w:bottom w:val="none" w:sz="0" w:space="0" w:color="auto"/>
        <w:right w:val="none" w:sz="0" w:space="0" w:color="auto"/>
      </w:divBdr>
    </w:div>
    <w:div w:id="1622492553">
      <w:bodyDiv w:val="1"/>
      <w:marLeft w:val="0"/>
      <w:marRight w:val="0"/>
      <w:marTop w:val="0"/>
      <w:marBottom w:val="0"/>
      <w:divBdr>
        <w:top w:val="none" w:sz="0" w:space="0" w:color="auto"/>
        <w:left w:val="none" w:sz="0" w:space="0" w:color="auto"/>
        <w:bottom w:val="none" w:sz="0" w:space="0" w:color="auto"/>
        <w:right w:val="none" w:sz="0" w:space="0" w:color="auto"/>
      </w:divBdr>
      <w:divsChild>
        <w:div w:id="696010268">
          <w:marLeft w:val="0"/>
          <w:marRight w:val="0"/>
          <w:marTop w:val="0"/>
          <w:marBottom w:val="0"/>
          <w:divBdr>
            <w:top w:val="none" w:sz="0" w:space="0" w:color="auto"/>
            <w:left w:val="none" w:sz="0" w:space="0" w:color="auto"/>
            <w:bottom w:val="none" w:sz="0" w:space="0" w:color="auto"/>
            <w:right w:val="none" w:sz="0" w:space="0" w:color="auto"/>
          </w:divBdr>
        </w:div>
        <w:div w:id="1236234885">
          <w:marLeft w:val="0"/>
          <w:marRight w:val="0"/>
          <w:marTop w:val="0"/>
          <w:marBottom w:val="0"/>
          <w:divBdr>
            <w:top w:val="none" w:sz="0" w:space="0" w:color="auto"/>
            <w:left w:val="none" w:sz="0" w:space="0" w:color="auto"/>
            <w:bottom w:val="none" w:sz="0" w:space="0" w:color="auto"/>
            <w:right w:val="none" w:sz="0" w:space="0" w:color="auto"/>
          </w:divBdr>
        </w:div>
        <w:div w:id="2085495271">
          <w:marLeft w:val="0"/>
          <w:marRight w:val="0"/>
          <w:marTop w:val="0"/>
          <w:marBottom w:val="0"/>
          <w:divBdr>
            <w:top w:val="none" w:sz="0" w:space="0" w:color="auto"/>
            <w:left w:val="none" w:sz="0" w:space="0" w:color="auto"/>
            <w:bottom w:val="none" w:sz="0" w:space="0" w:color="auto"/>
            <w:right w:val="none" w:sz="0" w:space="0" w:color="auto"/>
          </w:divBdr>
        </w:div>
        <w:div w:id="460538223">
          <w:marLeft w:val="0"/>
          <w:marRight w:val="0"/>
          <w:marTop w:val="0"/>
          <w:marBottom w:val="0"/>
          <w:divBdr>
            <w:top w:val="none" w:sz="0" w:space="0" w:color="auto"/>
            <w:left w:val="none" w:sz="0" w:space="0" w:color="auto"/>
            <w:bottom w:val="none" w:sz="0" w:space="0" w:color="auto"/>
            <w:right w:val="none" w:sz="0" w:space="0" w:color="auto"/>
          </w:divBdr>
        </w:div>
        <w:div w:id="1292975140">
          <w:marLeft w:val="0"/>
          <w:marRight w:val="0"/>
          <w:marTop w:val="0"/>
          <w:marBottom w:val="0"/>
          <w:divBdr>
            <w:top w:val="none" w:sz="0" w:space="0" w:color="auto"/>
            <w:left w:val="none" w:sz="0" w:space="0" w:color="auto"/>
            <w:bottom w:val="none" w:sz="0" w:space="0" w:color="auto"/>
            <w:right w:val="none" w:sz="0" w:space="0" w:color="auto"/>
          </w:divBdr>
        </w:div>
        <w:div w:id="1324165845">
          <w:marLeft w:val="0"/>
          <w:marRight w:val="0"/>
          <w:marTop w:val="0"/>
          <w:marBottom w:val="0"/>
          <w:divBdr>
            <w:top w:val="none" w:sz="0" w:space="0" w:color="auto"/>
            <w:left w:val="none" w:sz="0" w:space="0" w:color="auto"/>
            <w:bottom w:val="none" w:sz="0" w:space="0" w:color="auto"/>
            <w:right w:val="none" w:sz="0" w:space="0" w:color="auto"/>
          </w:divBdr>
        </w:div>
        <w:div w:id="819347730">
          <w:marLeft w:val="0"/>
          <w:marRight w:val="0"/>
          <w:marTop w:val="0"/>
          <w:marBottom w:val="0"/>
          <w:divBdr>
            <w:top w:val="none" w:sz="0" w:space="0" w:color="auto"/>
            <w:left w:val="none" w:sz="0" w:space="0" w:color="auto"/>
            <w:bottom w:val="none" w:sz="0" w:space="0" w:color="auto"/>
            <w:right w:val="none" w:sz="0" w:space="0" w:color="auto"/>
          </w:divBdr>
        </w:div>
      </w:divsChild>
    </w:div>
    <w:div w:id="1624996920">
      <w:bodyDiv w:val="1"/>
      <w:marLeft w:val="0"/>
      <w:marRight w:val="0"/>
      <w:marTop w:val="0"/>
      <w:marBottom w:val="0"/>
      <w:divBdr>
        <w:top w:val="none" w:sz="0" w:space="0" w:color="auto"/>
        <w:left w:val="none" w:sz="0" w:space="0" w:color="auto"/>
        <w:bottom w:val="none" w:sz="0" w:space="0" w:color="auto"/>
        <w:right w:val="none" w:sz="0" w:space="0" w:color="auto"/>
      </w:divBdr>
    </w:div>
    <w:div w:id="1628319556">
      <w:bodyDiv w:val="1"/>
      <w:marLeft w:val="0"/>
      <w:marRight w:val="0"/>
      <w:marTop w:val="0"/>
      <w:marBottom w:val="0"/>
      <w:divBdr>
        <w:top w:val="none" w:sz="0" w:space="0" w:color="auto"/>
        <w:left w:val="none" w:sz="0" w:space="0" w:color="auto"/>
        <w:bottom w:val="none" w:sz="0" w:space="0" w:color="auto"/>
        <w:right w:val="none" w:sz="0" w:space="0" w:color="auto"/>
      </w:divBdr>
      <w:divsChild>
        <w:div w:id="1003321053">
          <w:marLeft w:val="0"/>
          <w:marRight w:val="0"/>
          <w:marTop w:val="0"/>
          <w:marBottom w:val="0"/>
          <w:divBdr>
            <w:top w:val="none" w:sz="0" w:space="0" w:color="auto"/>
            <w:left w:val="none" w:sz="0" w:space="0" w:color="auto"/>
            <w:bottom w:val="none" w:sz="0" w:space="0" w:color="auto"/>
            <w:right w:val="none" w:sz="0" w:space="0" w:color="auto"/>
          </w:divBdr>
        </w:div>
        <w:div w:id="829563387">
          <w:marLeft w:val="0"/>
          <w:marRight w:val="0"/>
          <w:marTop w:val="0"/>
          <w:marBottom w:val="0"/>
          <w:divBdr>
            <w:top w:val="none" w:sz="0" w:space="0" w:color="auto"/>
            <w:left w:val="none" w:sz="0" w:space="0" w:color="auto"/>
            <w:bottom w:val="none" w:sz="0" w:space="0" w:color="auto"/>
            <w:right w:val="none" w:sz="0" w:space="0" w:color="auto"/>
          </w:divBdr>
        </w:div>
        <w:div w:id="679232728">
          <w:marLeft w:val="0"/>
          <w:marRight w:val="0"/>
          <w:marTop w:val="0"/>
          <w:marBottom w:val="0"/>
          <w:divBdr>
            <w:top w:val="none" w:sz="0" w:space="0" w:color="auto"/>
            <w:left w:val="none" w:sz="0" w:space="0" w:color="auto"/>
            <w:bottom w:val="none" w:sz="0" w:space="0" w:color="auto"/>
            <w:right w:val="none" w:sz="0" w:space="0" w:color="auto"/>
          </w:divBdr>
        </w:div>
        <w:div w:id="804277943">
          <w:marLeft w:val="0"/>
          <w:marRight w:val="0"/>
          <w:marTop w:val="0"/>
          <w:marBottom w:val="0"/>
          <w:divBdr>
            <w:top w:val="none" w:sz="0" w:space="0" w:color="auto"/>
            <w:left w:val="none" w:sz="0" w:space="0" w:color="auto"/>
            <w:bottom w:val="none" w:sz="0" w:space="0" w:color="auto"/>
            <w:right w:val="none" w:sz="0" w:space="0" w:color="auto"/>
          </w:divBdr>
        </w:div>
        <w:div w:id="1878468625">
          <w:marLeft w:val="0"/>
          <w:marRight w:val="0"/>
          <w:marTop w:val="0"/>
          <w:marBottom w:val="0"/>
          <w:divBdr>
            <w:top w:val="none" w:sz="0" w:space="0" w:color="auto"/>
            <w:left w:val="none" w:sz="0" w:space="0" w:color="auto"/>
            <w:bottom w:val="none" w:sz="0" w:space="0" w:color="auto"/>
            <w:right w:val="none" w:sz="0" w:space="0" w:color="auto"/>
          </w:divBdr>
        </w:div>
        <w:div w:id="839664743">
          <w:marLeft w:val="0"/>
          <w:marRight w:val="0"/>
          <w:marTop w:val="0"/>
          <w:marBottom w:val="0"/>
          <w:divBdr>
            <w:top w:val="none" w:sz="0" w:space="0" w:color="auto"/>
            <w:left w:val="none" w:sz="0" w:space="0" w:color="auto"/>
            <w:bottom w:val="none" w:sz="0" w:space="0" w:color="auto"/>
            <w:right w:val="none" w:sz="0" w:space="0" w:color="auto"/>
          </w:divBdr>
        </w:div>
        <w:div w:id="822819850">
          <w:marLeft w:val="0"/>
          <w:marRight w:val="0"/>
          <w:marTop w:val="0"/>
          <w:marBottom w:val="0"/>
          <w:divBdr>
            <w:top w:val="none" w:sz="0" w:space="0" w:color="auto"/>
            <w:left w:val="none" w:sz="0" w:space="0" w:color="auto"/>
            <w:bottom w:val="none" w:sz="0" w:space="0" w:color="auto"/>
            <w:right w:val="none" w:sz="0" w:space="0" w:color="auto"/>
          </w:divBdr>
        </w:div>
        <w:div w:id="1748114613">
          <w:marLeft w:val="0"/>
          <w:marRight w:val="0"/>
          <w:marTop w:val="0"/>
          <w:marBottom w:val="0"/>
          <w:divBdr>
            <w:top w:val="none" w:sz="0" w:space="0" w:color="auto"/>
            <w:left w:val="none" w:sz="0" w:space="0" w:color="auto"/>
            <w:bottom w:val="none" w:sz="0" w:space="0" w:color="auto"/>
            <w:right w:val="none" w:sz="0" w:space="0" w:color="auto"/>
          </w:divBdr>
        </w:div>
        <w:div w:id="1709334202">
          <w:marLeft w:val="0"/>
          <w:marRight w:val="0"/>
          <w:marTop w:val="0"/>
          <w:marBottom w:val="0"/>
          <w:divBdr>
            <w:top w:val="none" w:sz="0" w:space="0" w:color="auto"/>
            <w:left w:val="none" w:sz="0" w:space="0" w:color="auto"/>
            <w:bottom w:val="none" w:sz="0" w:space="0" w:color="auto"/>
            <w:right w:val="none" w:sz="0" w:space="0" w:color="auto"/>
          </w:divBdr>
        </w:div>
        <w:div w:id="761149925">
          <w:marLeft w:val="0"/>
          <w:marRight w:val="0"/>
          <w:marTop w:val="0"/>
          <w:marBottom w:val="0"/>
          <w:divBdr>
            <w:top w:val="none" w:sz="0" w:space="0" w:color="auto"/>
            <w:left w:val="none" w:sz="0" w:space="0" w:color="auto"/>
            <w:bottom w:val="none" w:sz="0" w:space="0" w:color="auto"/>
            <w:right w:val="none" w:sz="0" w:space="0" w:color="auto"/>
          </w:divBdr>
        </w:div>
        <w:div w:id="586161286">
          <w:marLeft w:val="0"/>
          <w:marRight w:val="0"/>
          <w:marTop w:val="0"/>
          <w:marBottom w:val="0"/>
          <w:divBdr>
            <w:top w:val="none" w:sz="0" w:space="0" w:color="auto"/>
            <w:left w:val="none" w:sz="0" w:space="0" w:color="auto"/>
            <w:bottom w:val="none" w:sz="0" w:space="0" w:color="auto"/>
            <w:right w:val="none" w:sz="0" w:space="0" w:color="auto"/>
          </w:divBdr>
        </w:div>
        <w:div w:id="1287006393">
          <w:marLeft w:val="0"/>
          <w:marRight w:val="0"/>
          <w:marTop w:val="0"/>
          <w:marBottom w:val="0"/>
          <w:divBdr>
            <w:top w:val="none" w:sz="0" w:space="0" w:color="auto"/>
            <w:left w:val="none" w:sz="0" w:space="0" w:color="auto"/>
            <w:bottom w:val="none" w:sz="0" w:space="0" w:color="auto"/>
            <w:right w:val="none" w:sz="0" w:space="0" w:color="auto"/>
          </w:divBdr>
        </w:div>
        <w:div w:id="1615554215">
          <w:marLeft w:val="0"/>
          <w:marRight w:val="0"/>
          <w:marTop w:val="0"/>
          <w:marBottom w:val="0"/>
          <w:divBdr>
            <w:top w:val="none" w:sz="0" w:space="0" w:color="auto"/>
            <w:left w:val="none" w:sz="0" w:space="0" w:color="auto"/>
            <w:bottom w:val="none" w:sz="0" w:space="0" w:color="auto"/>
            <w:right w:val="none" w:sz="0" w:space="0" w:color="auto"/>
          </w:divBdr>
        </w:div>
        <w:div w:id="1009139925">
          <w:marLeft w:val="0"/>
          <w:marRight w:val="0"/>
          <w:marTop w:val="0"/>
          <w:marBottom w:val="0"/>
          <w:divBdr>
            <w:top w:val="none" w:sz="0" w:space="0" w:color="auto"/>
            <w:left w:val="none" w:sz="0" w:space="0" w:color="auto"/>
            <w:bottom w:val="none" w:sz="0" w:space="0" w:color="auto"/>
            <w:right w:val="none" w:sz="0" w:space="0" w:color="auto"/>
          </w:divBdr>
        </w:div>
        <w:div w:id="1308441053">
          <w:marLeft w:val="0"/>
          <w:marRight w:val="0"/>
          <w:marTop w:val="0"/>
          <w:marBottom w:val="0"/>
          <w:divBdr>
            <w:top w:val="none" w:sz="0" w:space="0" w:color="auto"/>
            <w:left w:val="none" w:sz="0" w:space="0" w:color="auto"/>
            <w:bottom w:val="none" w:sz="0" w:space="0" w:color="auto"/>
            <w:right w:val="none" w:sz="0" w:space="0" w:color="auto"/>
          </w:divBdr>
        </w:div>
        <w:div w:id="2087147602">
          <w:marLeft w:val="0"/>
          <w:marRight w:val="0"/>
          <w:marTop w:val="0"/>
          <w:marBottom w:val="0"/>
          <w:divBdr>
            <w:top w:val="none" w:sz="0" w:space="0" w:color="auto"/>
            <w:left w:val="none" w:sz="0" w:space="0" w:color="auto"/>
            <w:bottom w:val="none" w:sz="0" w:space="0" w:color="auto"/>
            <w:right w:val="none" w:sz="0" w:space="0" w:color="auto"/>
          </w:divBdr>
        </w:div>
        <w:div w:id="1776948970">
          <w:marLeft w:val="0"/>
          <w:marRight w:val="0"/>
          <w:marTop w:val="0"/>
          <w:marBottom w:val="0"/>
          <w:divBdr>
            <w:top w:val="none" w:sz="0" w:space="0" w:color="auto"/>
            <w:left w:val="none" w:sz="0" w:space="0" w:color="auto"/>
            <w:bottom w:val="none" w:sz="0" w:space="0" w:color="auto"/>
            <w:right w:val="none" w:sz="0" w:space="0" w:color="auto"/>
          </w:divBdr>
        </w:div>
        <w:div w:id="746610337">
          <w:marLeft w:val="0"/>
          <w:marRight w:val="0"/>
          <w:marTop w:val="0"/>
          <w:marBottom w:val="0"/>
          <w:divBdr>
            <w:top w:val="none" w:sz="0" w:space="0" w:color="auto"/>
            <w:left w:val="none" w:sz="0" w:space="0" w:color="auto"/>
            <w:bottom w:val="none" w:sz="0" w:space="0" w:color="auto"/>
            <w:right w:val="none" w:sz="0" w:space="0" w:color="auto"/>
          </w:divBdr>
        </w:div>
      </w:divsChild>
    </w:div>
    <w:div w:id="1670669169">
      <w:bodyDiv w:val="1"/>
      <w:marLeft w:val="0"/>
      <w:marRight w:val="0"/>
      <w:marTop w:val="0"/>
      <w:marBottom w:val="0"/>
      <w:divBdr>
        <w:top w:val="none" w:sz="0" w:space="0" w:color="auto"/>
        <w:left w:val="none" w:sz="0" w:space="0" w:color="auto"/>
        <w:bottom w:val="none" w:sz="0" w:space="0" w:color="auto"/>
        <w:right w:val="none" w:sz="0" w:space="0" w:color="auto"/>
      </w:divBdr>
    </w:div>
    <w:div w:id="1677465926">
      <w:bodyDiv w:val="1"/>
      <w:marLeft w:val="0"/>
      <w:marRight w:val="0"/>
      <w:marTop w:val="0"/>
      <w:marBottom w:val="0"/>
      <w:divBdr>
        <w:top w:val="none" w:sz="0" w:space="0" w:color="auto"/>
        <w:left w:val="none" w:sz="0" w:space="0" w:color="auto"/>
        <w:bottom w:val="none" w:sz="0" w:space="0" w:color="auto"/>
        <w:right w:val="none" w:sz="0" w:space="0" w:color="auto"/>
      </w:divBdr>
      <w:divsChild>
        <w:div w:id="789322091">
          <w:marLeft w:val="0"/>
          <w:marRight w:val="0"/>
          <w:marTop w:val="0"/>
          <w:marBottom w:val="0"/>
          <w:divBdr>
            <w:top w:val="none" w:sz="0" w:space="0" w:color="auto"/>
            <w:left w:val="none" w:sz="0" w:space="0" w:color="auto"/>
            <w:bottom w:val="none" w:sz="0" w:space="0" w:color="auto"/>
            <w:right w:val="none" w:sz="0" w:space="0" w:color="auto"/>
          </w:divBdr>
        </w:div>
        <w:div w:id="898905348">
          <w:marLeft w:val="0"/>
          <w:marRight w:val="0"/>
          <w:marTop w:val="0"/>
          <w:marBottom w:val="0"/>
          <w:divBdr>
            <w:top w:val="none" w:sz="0" w:space="0" w:color="auto"/>
            <w:left w:val="none" w:sz="0" w:space="0" w:color="auto"/>
            <w:bottom w:val="none" w:sz="0" w:space="0" w:color="auto"/>
            <w:right w:val="none" w:sz="0" w:space="0" w:color="auto"/>
          </w:divBdr>
          <w:divsChild>
            <w:div w:id="859469400">
              <w:marLeft w:val="0"/>
              <w:marRight w:val="0"/>
              <w:marTop w:val="0"/>
              <w:marBottom w:val="0"/>
              <w:divBdr>
                <w:top w:val="none" w:sz="0" w:space="0" w:color="auto"/>
                <w:left w:val="none" w:sz="0" w:space="0" w:color="auto"/>
                <w:bottom w:val="none" w:sz="0" w:space="0" w:color="auto"/>
                <w:right w:val="none" w:sz="0" w:space="0" w:color="auto"/>
              </w:divBdr>
            </w:div>
            <w:div w:id="787506893">
              <w:marLeft w:val="0"/>
              <w:marRight w:val="0"/>
              <w:marTop w:val="0"/>
              <w:marBottom w:val="0"/>
              <w:divBdr>
                <w:top w:val="none" w:sz="0" w:space="0" w:color="auto"/>
                <w:left w:val="none" w:sz="0" w:space="0" w:color="auto"/>
                <w:bottom w:val="none" w:sz="0" w:space="0" w:color="auto"/>
                <w:right w:val="none" w:sz="0" w:space="0" w:color="auto"/>
              </w:divBdr>
            </w:div>
            <w:div w:id="2105805802">
              <w:marLeft w:val="0"/>
              <w:marRight w:val="0"/>
              <w:marTop w:val="0"/>
              <w:marBottom w:val="0"/>
              <w:divBdr>
                <w:top w:val="none" w:sz="0" w:space="0" w:color="auto"/>
                <w:left w:val="none" w:sz="0" w:space="0" w:color="auto"/>
                <w:bottom w:val="none" w:sz="0" w:space="0" w:color="auto"/>
                <w:right w:val="none" w:sz="0" w:space="0" w:color="auto"/>
              </w:divBdr>
            </w:div>
            <w:div w:id="323438919">
              <w:marLeft w:val="0"/>
              <w:marRight w:val="0"/>
              <w:marTop w:val="0"/>
              <w:marBottom w:val="0"/>
              <w:divBdr>
                <w:top w:val="none" w:sz="0" w:space="0" w:color="auto"/>
                <w:left w:val="none" w:sz="0" w:space="0" w:color="auto"/>
                <w:bottom w:val="none" w:sz="0" w:space="0" w:color="auto"/>
                <w:right w:val="none" w:sz="0" w:space="0" w:color="auto"/>
              </w:divBdr>
            </w:div>
          </w:divsChild>
        </w:div>
        <w:div w:id="1938903587">
          <w:marLeft w:val="0"/>
          <w:marRight w:val="0"/>
          <w:marTop w:val="0"/>
          <w:marBottom w:val="0"/>
          <w:divBdr>
            <w:top w:val="none" w:sz="0" w:space="0" w:color="auto"/>
            <w:left w:val="none" w:sz="0" w:space="0" w:color="auto"/>
            <w:bottom w:val="none" w:sz="0" w:space="0" w:color="auto"/>
            <w:right w:val="none" w:sz="0" w:space="0" w:color="auto"/>
          </w:divBdr>
          <w:divsChild>
            <w:div w:id="1652320568">
              <w:marLeft w:val="0"/>
              <w:marRight w:val="0"/>
              <w:marTop w:val="0"/>
              <w:marBottom w:val="0"/>
              <w:divBdr>
                <w:top w:val="none" w:sz="0" w:space="0" w:color="auto"/>
                <w:left w:val="none" w:sz="0" w:space="0" w:color="auto"/>
                <w:bottom w:val="none" w:sz="0" w:space="0" w:color="auto"/>
                <w:right w:val="none" w:sz="0" w:space="0" w:color="auto"/>
              </w:divBdr>
            </w:div>
            <w:div w:id="825438047">
              <w:marLeft w:val="0"/>
              <w:marRight w:val="0"/>
              <w:marTop w:val="0"/>
              <w:marBottom w:val="0"/>
              <w:divBdr>
                <w:top w:val="none" w:sz="0" w:space="0" w:color="auto"/>
                <w:left w:val="none" w:sz="0" w:space="0" w:color="auto"/>
                <w:bottom w:val="none" w:sz="0" w:space="0" w:color="auto"/>
                <w:right w:val="none" w:sz="0" w:space="0" w:color="auto"/>
              </w:divBdr>
            </w:div>
          </w:divsChild>
        </w:div>
        <w:div w:id="948001765">
          <w:marLeft w:val="0"/>
          <w:marRight w:val="0"/>
          <w:marTop w:val="0"/>
          <w:marBottom w:val="0"/>
          <w:divBdr>
            <w:top w:val="none" w:sz="0" w:space="0" w:color="auto"/>
            <w:left w:val="none" w:sz="0" w:space="0" w:color="auto"/>
            <w:bottom w:val="none" w:sz="0" w:space="0" w:color="auto"/>
            <w:right w:val="none" w:sz="0" w:space="0" w:color="auto"/>
          </w:divBdr>
        </w:div>
        <w:div w:id="2006321059">
          <w:marLeft w:val="0"/>
          <w:marRight w:val="0"/>
          <w:marTop w:val="0"/>
          <w:marBottom w:val="0"/>
          <w:divBdr>
            <w:top w:val="none" w:sz="0" w:space="0" w:color="auto"/>
            <w:left w:val="none" w:sz="0" w:space="0" w:color="auto"/>
            <w:bottom w:val="none" w:sz="0" w:space="0" w:color="auto"/>
            <w:right w:val="none" w:sz="0" w:space="0" w:color="auto"/>
          </w:divBdr>
        </w:div>
        <w:div w:id="269044688">
          <w:marLeft w:val="0"/>
          <w:marRight w:val="0"/>
          <w:marTop w:val="0"/>
          <w:marBottom w:val="0"/>
          <w:divBdr>
            <w:top w:val="none" w:sz="0" w:space="0" w:color="auto"/>
            <w:left w:val="none" w:sz="0" w:space="0" w:color="auto"/>
            <w:bottom w:val="none" w:sz="0" w:space="0" w:color="auto"/>
            <w:right w:val="none" w:sz="0" w:space="0" w:color="auto"/>
          </w:divBdr>
        </w:div>
        <w:div w:id="2031757559">
          <w:marLeft w:val="0"/>
          <w:marRight w:val="0"/>
          <w:marTop w:val="0"/>
          <w:marBottom w:val="0"/>
          <w:divBdr>
            <w:top w:val="none" w:sz="0" w:space="0" w:color="auto"/>
            <w:left w:val="none" w:sz="0" w:space="0" w:color="auto"/>
            <w:bottom w:val="none" w:sz="0" w:space="0" w:color="auto"/>
            <w:right w:val="none" w:sz="0" w:space="0" w:color="auto"/>
          </w:divBdr>
        </w:div>
        <w:div w:id="271129375">
          <w:marLeft w:val="0"/>
          <w:marRight w:val="0"/>
          <w:marTop w:val="0"/>
          <w:marBottom w:val="0"/>
          <w:divBdr>
            <w:top w:val="none" w:sz="0" w:space="0" w:color="auto"/>
            <w:left w:val="none" w:sz="0" w:space="0" w:color="auto"/>
            <w:bottom w:val="none" w:sz="0" w:space="0" w:color="auto"/>
            <w:right w:val="none" w:sz="0" w:space="0" w:color="auto"/>
          </w:divBdr>
        </w:div>
        <w:div w:id="159665031">
          <w:marLeft w:val="0"/>
          <w:marRight w:val="0"/>
          <w:marTop w:val="0"/>
          <w:marBottom w:val="0"/>
          <w:divBdr>
            <w:top w:val="none" w:sz="0" w:space="0" w:color="auto"/>
            <w:left w:val="none" w:sz="0" w:space="0" w:color="auto"/>
            <w:bottom w:val="none" w:sz="0" w:space="0" w:color="auto"/>
            <w:right w:val="none" w:sz="0" w:space="0" w:color="auto"/>
          </w:divBdr>
        </w:div>
        <w:div w:id="123281176">
          <w:marLeft w:val="0"/>
          <w:marRight w:val="0"/>
          <w:marTop w:val="0"/>
          <w:marBottom w:val="0"/>
          <w:divBdr>
            <w:top w:val="none" w:sz="0" w:space="0" w:color="auto"/>
            <w:left w:val="none" w:sz="0" w:space="0" w:color="auto"/>
            <w:bottom w:val="none" w:sz="0" w:space="0" w:color="auto"/>
            <w:right w:val="none" w:sz="0" w:space="0" w:color="auto"/>
          </w:divBdr>
        </w:div>
        <w:div w:id="1882356885">
          <w:marLeft w:val="0"/>
          <w:marRight w:val="0"/>
          <w:marTop w:val="0"/>
          <w:marBottom w:val="0"/>
          <w:divBdr>
            <w:top w:val="none" w:sz="0" w:space="0" w:color="auto"/>
            <w:left w:val="none" w:sz="0" w:space="0" w:color="auto"/>
            <w:bottom w:val="none" w:sz="0" w:space="0" w:color="auto"/>
            <w:right w:val="none" w:sz="0" w:space="0" w:color="auto"/>
          </w:divBdr>
        </w:div>
        <w:div w:id="499541690">
          <w:marLeft w:val="0"/>
          <w:marRight w:val="0"/>
          <w:marTop w:val="0"/>
          <w:marBottom w:val="0"/>
          <w:divBdr>
            <w:top w:val="none" w:sz="0" w:space="0" w:color="auto"/>
            <w:left w:val="none" w:sz="0" w:space="0" w:color="auto"/>
            <w:bottom w:val="none" w:sz="0" w:space="0" w:color="auto"/>
            <w:right w:val="none" w:sz="0" w:space="0" w:color="auto"/>
          </w:divBdr>
        </w:div>
        <w:div w:id="579143896">
          <w:marLeft w:val="0"/>
          <w:marRight w:val="0"/>
          <w:marTop w:val="0"/>
          <w:marBottom w:val="0"/>
          <w:divBdr>
            <w:top w:val="none" w:sz="0" w:space="0" w:color="auto"/>
            <w:left w:val="none" w:sz="0" w:space="0" w:color="auto"/>
            <w:bottom w:val="none" w:sz="0" w:space="0" w:color="auto"/>
            <w:right w:val="none" w:sz="0" w:space="0" w:color="auto"/>
          </w:divBdr>
        </w:div>
        <w:div w:id="1123108684">
          <w:marLeft w:val="0"/>
          <w:marRight w:val="0"/>
          <w:marTop w:val="0"/>
          <w:marBottom w:val="0"/>
          <w:divBdr>
            <w:top w:val="none" w:sz="0" w:space="0" w:color="auto"/>
            <w:left w:val="none" w:sz="0" w:space="0" w:color="auto"/>
            <w:bottom w:val="none" w:sz="0" w:space="0" w:color="auto"/>
            <w:right w:val="none" w:sz="0" w:space="0" w:color="auto"/>
          </w:divBdr>
        </w:div>
        <w:div w:id="1331063845">
          <w:marLeft w:val="0"/>
          <w:marRight w:val="0"/>
          <w:marTop w:val="0"/>
          <w:marBottom w:val="0"/>
          <w:divBdr>
            <w:top w:val="none" w:sz="0" w:space="0" w:color="auto"/>
            <w:left w:val="none" w:sz="0" w:space="0" w:color="auto"/>
            <w:bottom w:val="none" w:sz="0" w:space="0" w:color="auto"/>
            <w:right w:val="none" w:sz="0" w:space="0" w:color="auto"/>
          </w:divBdr>
        </w:div>
        <w:div w:id="1793210894">
          <w:marLeft w:val="0"/>
          <w:marRight w:val="0"/>
          <w:marTop w:val="0"/>
          <w:marBottom w:val="0"/>
          <w:divBdr>
            <w:top w:val="none" w:sz="0" w:space="0" w:color="auto"/>
            <w:left w:val="none" w:sz="0" w:space="0" w:color="auto"/>
            <w:bottom w:val="none" w:sz="0" w:space="0" w:color="auto"/>
            <w:right w:val="none" w:sz="0" w:space="0" w:color="auto"/>
          </w:divBdr>
        </w:div>
        <w:div w:id="1318151798">
          <w:marLeft w:val="0"/>
          <w:marRight w:val="0"/>
          <w:marTop w:val="0"/>
          <w:marBottom w:val="0"/>
          <w:divBdr>
            <w:top w:val="none" w:sz="0" w:space="0" w:color="auto"/>
            <w:left w:val="none" w:sz="0" w:space="0" w:color="auto"/>
            <w:bottom w:val="none" w:sz="0" w:space="0" w:color="auto"/>
            <w:right w:val="none" w:sz="0" w:space="0" w:color="auto"/>
          </w:divBdr>
        </w:div>
      </w:divsChild>
    </w:div>
    <w:div w:id="1681854649">
      <w:bodyDiv w:val="1"/>
      <w:marLeft w:val="0"/>
      <w:marRight w:val="0"/>
      <w:marTop w:val="0"/>
      <w:marBottom w:val="0"/>
      <w:divBdr>
        <w:top w:val="none" w:sz="0" w:space="0" w:color="auto"/>
        <w:left w:val="none" w:sz="0" w:space="0" w:color="auto"/>
        <w:bottom w:val="none" w:sz="0" w:space="0" w:color="auto"/>
        <w:right w:val="none" w:sz="0" w:space="0" w:color="auto"/>
      </w:divBdr>
      <w:divsChild>
        <w:div w:id="100996293">
          <w:marLeft w:val="0"/>
          <w:marRight w:val="0"/>
          <w:marTop w:val="0"/>
          <w:marBottom w:val="0"/>
          <w:divBdr>
            <w:top w:val="none" w:sz="0" w:space="0" w:color="auto"/>
            <w:left w:val="none" w:sz="0" w:space="0" w:color="auto"/>
            <w:bottom w:val="none" w:sz="0" w:space="0" w:color="auto"/>
            <w:right w:val="none" w:sz="0" w:space="0" w:color="auto"/>
          </w:divBdr>
          <w:divsChild>
            <w:div w:id="14891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2173">
      <w:bodyDiv w:val="1"/>
      <w:marLeft w:val="0"/>
      <w:marRight w:val="0"/>
      <w:marTop w:val="0"/>
      <w:marBottom w:val="0"/>
      <w:divBdr>
        <w:top w:val="none" w:sz="0" w:space="0" w:color="auto"/>
        <w:left w:val="none" w:sz="0" w:space="0" w:color="auto"/>
        <w:bottom w:val="none" w:sz="0" w:space="0" w:color="auto"/>
        <w:right w:val="none" w:sz="0" w:space="0" w:color="auto"/>
      </w:divBdr>
      <w:divsChild>
        <w:div w:id="397242772">
          <w:marLeft w:val="0"/>
          <w:marRight w:val="0"/>
          <w:marTop w:val="0"/>
          <w:marBottom w:val="0"/>
          <w:divBdr>
            <w:top w:val="none" w:sz="0" w:space="0" w:color="auto"/>
            <w:left w:val="none" w:sz="0" w:space="0" w:color="auto"/>
            <w:bottom w:val="none" w:sz="0" w:space="0" w:color="auto"/>
            <w:right w:val="none" w:sz="0" w:space="0" w:color="auto"/>
          </w:divBdr>
          <w:divsChild>
            <w:div w:id="10229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00539">
      <w:bodyDiv w:val="1"/>
      <w:marLeft w:val="0"/>
      <w:marRight w:val="0"/>
      <w:marTop w:val="0"/>
      <w:marBottom w:val="0"/>
      <w:divBdr>
        <w:top w:val="none" w:sz="0" w:space="0" w:color="auto"/>
        <w:left w:val="none" w:sz="0" w:space="0" w:color="auto"/>
        <w:bottom w:val="none" w:sz="0" w:space="0" w:color="auto"/>
        <w:right w:val="none" w:sz="0" w:space="0" w:color="auto"/>
      </w:divBdr>
      <w:divsChild>
        <w:div w:id="1362821526">
          <w:marLeft w:val="0"/>
          <w:marRight w:val="0"/>
          <w:marTop w:val="0"/>
          <w:marBottom w:val="0"/>
          <w:divBdr>
            <w:top w:val="none" w:sz="0" w:space="0" w:color="auto"/>
            <w:left w:val="none" w:sz="0" w:space="0" w:color="auto"/>
            <w:bottom w:val="none" w:sz="0" w:space="0" w:color="auto"/>
            <w:right w:val="none" w:sz="0" w:space="0" w:color="auto"/>
          </w:divBdr>
        </w:div>
      </w:divsChild>
    </w:div>
    <w:div w:id="1705013065">
      <w:bodyDiv w:val="1"/>
      <w:marLeft w:val="0"/>
      <w:marRight w:val="0"/>
      <w:marTop w:val="0"/>
      <w:marBottom w:val="0"/>
      <w:divBdr>
        <w:top w:val="none" w:sz="0" w:space="0" w:color="auto"/>
        <w:left w:val="none" w:sz="0" w:space="0" w:color="auto"/>
        <w:bottom w:val="none" w:sz="0" w:space="0" w:color="auto"/>
        <w:right w:val="none" w:sz="0" w:space="0" w:color="auto"/>
      </w:divBdr>
      <w:divsChild>
        <w:div w:id="2017343321">
          <w:marLeft w:val="0"/>
          <w:marRight w:val="0"/>
          <w:marTop w:val="0"/>
          <w:marBottom w:val="0"/>
          <w:divBdr>
            <w:top w:val="none" w:sz="0" w:space="0" w:color="auto"/>
            <w:left w:val="none" w:sz="0" w:space="0" w:color="auto"/>
            <w:bottom w:val="none" w:sz="0" w:space="0" w:color="auto"/>
            <w:right w:val="none" w:sz="0" w:space="0" w:color="auto"/>
          </w:divBdr>
          <w:divsChild>
            <w:div w:id="1941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2829">
      <w:bodyDiv w:val="1"/>
      <w:marLeft w:val="0"/>
      <w:marRight w:val="0"/>
      <w:marTop w:val="0"/>
      <w:marBottom w:val="0"/>
      <w:divBdr>
        <w:top w:val="none" w:sz="0" w:space="0" w:color="auto"/>
        <w:left w:val="none" w:sz="0" w:space="0" w:color="auto"/>
        <w:bottom w:val="none" w:sz="0" w:space="0" w:color="auto"/>
        <w:right w:val="none" w:sz="0" w:space="0" w:color="auto"/>
      </w:divBdr>
    </w:div>
    <w:div w:id="1737240182">
      <w:bodyDiv w:val="1"/>
      <w:marLeft w:val="0"/>
      <w:marRight w:val="0"/>
      <w:marTop w:val="0"/>
      <w:marBottom w:val="0"/>
      <w:divBdr>
        <w:top w:val="none" w:sz="0" w:space="0" w:color="auto"/>
        <w:left w:val="none" w:sz="0" w:space="0" w:color="auto"/>
        <w:bottom w:val="none" w:sz="0" w:space="0" w:color="auto"/>
        <w:right w:val="none" w:sz="0" w:space="0" w:color="auto"/>
      </w:divBdr>
    </w:div>
    <w:div w:id="1778986569">
      <w:bodyDiv w:val="1"/>
      <w:marLeft w:val="0"/>
      <w:marRight w:val="0"/>
      <w:marTop w:val="0"/>
      <w:marBottom w:val="0"/>
      <w:divBdr>
        <w:top w:val="none" w:sz="0" w:space="0" w:color="auto"/>
        <w:left w:val="none" w:sz="0" w:space="0" w:color="auto"/>
        <w:bottom w:val="none" w:sz="0" w:space="0" w:color="auto"/>
        <w:right w:val="none" w:sz="0" w:space="0" w:color="auto"/>
      </w:divBdr>
      <w:divsChild>
        <w:div w:id="841429858">
          <w:marLeft w:val="0"/>
          <w:marRight w:val="0"/>
          <w:marTop w:val="0"/>
          <w:marBottom w:val="0"/>
          <w:divBdr>
            <w:top w:val="none" w:sz="0" w:space="0" w:color="auto"/>
            <w:left w:val="none" w:sz="0" w:space="0" w:color="auto"/>
            <w:bottom w:val="none" w:sz="0" w:space="0" w:color="auto"/>
            <w:right w:val="none" w:sz="0" w:space="0" w:color="auto"/>
          </w:divBdr>
        </w:div>
        <w:div w:id="1621184747">
          <w:marLeft w:val="0"/>
          <w:marRight w:val="0"/>
          <w:marTop w:val="0"/>
          <w:marBottom w:val="0"/>
          <w:divBdr>
            <w:top w:val="none" w:sz="0" w:space="0" w:color="auto"/>
            <w:left w:val="none" w:sz="0" w:space="0" w:color="auto"/>
            <w:bottom w:val="none" w:sz="0" w:space="0" w:color="auto"/>
            <w:right w:val="none" w:sz="0" w:space="0" w:color="auto"/>
          </w:divBdr>
        </w:div>
        <w:div w:id="1728603699">
          <w:marLeft w:val="0"/>
          <w:marRight w:val="0"/>
          <w:marTop w:val="0"/>
          <w:marBottom w:val="0"/>
          <w:divBdr>
            <w:top w:val="none" w:sz="0" w:space="0" w:color="auto"/>
            <w:left w:val="none" w:sz="0" w:space="0" w:color="auto"/>
            <w:bottom w:val="none" w:sz="0" w:space="0" w:color="auto"/>
            <w:right w:val="none" w:sz="0" w:space="0" w:color="auto"/>
          </w:divBdr>
        </w:div>
        <w:div w:id="1319460424">
          <w:marLeft w:val="0"/>
          <w:marRight w:val="0"/>
          <w:marTop w:val="0"/>
          <w:marBottom w:val="0"/>
          <w:divBdr>
            <w:top w:val="none" w:sz="0" w:space="0" w:color="auto"/>
            <w:left w:val="none" w:sz="0" w:space="0" w:color="auto"/>
            <w:bottom w:val="none" w:sz="0" w:space="0" w:color="auto"/>
            <w:right w:val="none" w:sz="0" w:space="0" w:color="auto"/>
          </w:divBdr>
        </w:div>
        <w:div w:id="177502001">
          <w:marLeft w:val="0"/>
          <w:marRight w:val="0"/>
          <w:marTop w:val="0"/>
          <w:marBottom w:val="0"/>
          <w:divBdr>
            <w:top w:val="none" w:sz="0" w:space="0" w:color="auto"/>
            <w:left w:val="none" w:sz="0" w:space="0" w:color="auto"/>
            <w:bottom w:val="none" w:sz="0" w:space="0" w:color="auto"/>
            <w:right w:val="none" w:sz="0" w:space="0" w:color="auto"/>
          </w:divBdr>
        </w:div>
        <w:div w:id="1133644298">
          <w:marLeft w:val="0"/>
          <w:marRight w:val="0"/>
          <w:marTop w:val="0"/>
          <w:marBottom w:val="0"/>
          <w:divBdr>
            <w:top w:val="none" w:sz="0" w:space="0" w:color="auto"/>
            <w:left w:val="none" w:sz="0" w:space="0" w:color="auto"/>
            <w:bottom w:val="none" w:sz="0" w:space="0" w:color="auto"/>
            <w:right w:val="none" w:sz="0" w:space="0" w:color="auto"/>
          </w:divBdr>
        </w:div>
        <w:div w:id="1006320905">
          <w:marLeft w:val="0"/>
          <w:marRight w:val="0"/>
          <w:marTop w:val="0"/>
          <w:marBottom w:val="0"/>
          <w:divBdr>
            <w:top w:val="none" w:sz="0" w:space="0" w:color="auto"/>
            <w:left w:val="none" w:sz="0" w:space="0" w:color="auto"/>
            <w:bottom w:val="none" w:sz="0" w:space="0" w:color="auto"/>
            <w:right w:val="none" w:sz="0" w:space="0" w:color="auto"/>
          </w:divBdr>
        </w:div>
        <w:div w:id="772558961">
          <w:marLeft w:val="0"/>
          <w:marRight w:val="0"/>
          <w:marTop w:val="0"/>
          <w:marBottom w:val="0"/>
          <w:divBdr>
            <w:top w:val="none" w:sz="0" w:space="0" w:color="auto"/>
            <w:left w:val="none" w:sz="0" w:space="0" w:color="auto"/>
            <w:bottom w:val="none" w:sz="0" w:space="0" w:color="auto"/>
            <w:right w:val="none" w:sz="0" w:space="0" w:color="auto"/>
          </w:divBdr>
        </w:div>
        <w:div w:id="746800969">
          <w:marLeft w:val="0"/>
          <w:marRight w:val="0"/>
          <w:marTop w:val="0"/>
          <w:marBottom w:val="0"/>
          <w:divBdr>
            <w:top w:val="none" w:sz="0" w:space="0" w:color="auto"/>
            <w:left w:val="none" w:sz="0" w:space="0" w:color="auto"/>
            <w:bottom w:val="none" w:sz="0" w:space="0" w:color="auto"/>
            <w:right w:val="none" w:sz="0" w:space="0" w:color="auto"/>
          </w:divBdr>
        </w:div>
        <w:div w:id="1428647405">
          <w:marLeft w:val="0"/>
          <w:marRight w:val="0"/>
          <w:marTop w:val="0"/>
          <w:marBottom w:val="0"/>
          <w:divBdr>
            <w:top w:val="none" w:sz="0" w:space="0" w:color="auto"/>
            <w:left w:val="none" w:sz="0" w:space="0" w:color="auto"/>
            <w:bottom w:val="none" w:sz="0" w:space="0" w:color="auto"/>
            <w:right w:val="none" w:sz="0" w:space="0" w:color="auto"/>
          </w:divBdr>
        </w:div>
        <w:div w:id="1178539244">
          <w:marLeft w:val="0"/>
          <w:marRight w:val="0"/>
          <w:marTop w:val="0"/>
          <w:marBottom w:val="0"/>
          <w:divBdr>
            <w:top w:val="none" w:sz="0" w:space="0" w:color="auto"/>
            <w:left w:val="none" w:sz="0" w:space="0" w:color="auto"/>
            <w:bottom w:val="none" w:sz="0" w:space="0" w:color="auto"/>
            <w:right w:val="none" w:sz="0" w:space="0" w:color="auto"/>
          </w:divBdr>
        </w:div>
        <w:div w:id="638414187">
          <w:marLeft w:val="0"/>
          <w:marRight w:val="0"/>
          <w:marTop w:val="0"/>
          <w:marBottom w:val="0"/>
          <w:divBdr>
            <w:top w:val="none" w:sz="0" w:space="0" w:color="auto"/>
            <w:left w:val="none" w:sz="0" w:space="0" w:color="auto"/>
            <w:bottom w:val="none" w:sz="0" w:space="0" w:color="auto"/>
            <w:right w:val="none" w:sz="0" w:space="0" w:color="auto"/>
          </w:divBdr>
        </w:div>
        <w:div w:id="1496216146">
          <w:marLeft w:val="0"/>
          <w:marRight w:val="0"/>
          <w:marTop w:val="0"/>
          <w:marBottom w:val="0"/>
          <w:divBdr>
            <w:top w:val="none" w:sz="0" w:space="0" w:color="auto"/>
            <w:left w:val="none" w:sz="0" w:space="0" w:color="auto"/>
            <w:bottom w:val="none" w:sz="0" w:space="0" w:color="auto"/>
            <w:right w:val="none" w:sz="0" w:space="0" w:color="auto"/>
          </w:divBdr>
        </w:div>
        <w:div w:id="1842576734">
          <w:marLeft w:val="0"/>
          <w:marRight w:val="0"/>
          <w:marTop w:val="0"/>
          <w:marBottom w:val="0"/>
          <w:divBdr>
            <w:top w:val="none" w:sz="0" w:space="0" w:color="auto"/>
            <w:left w:val="none" w:sz="0" w:space="0" w:color="auto"/>
            <w:bottom w:val="none" w:sz="0" w:space="0" w:color="auto"/>
            <w:right w:val="none" w:sz="0" w:space="0" w:color="auto"/>
          </w:divBdr>
        </w:div>
        <w:div w:id="583730058">
          <w:marLeft w:val="0"/>
          <w:marRight w:val="0"/>
          <w:marTop w:val="0"/>
          <w:marBottom w:val="0"/>
          <w:divBdr>
            <w:top w:val="none" w:sz="0" w:space="0" w:color="auto"/>
            <w:left w:val="none" w:sz="0" w:space="0" w:color="auto"/>
            <w:bottom w:val="none" w:sz="0" w:space="0" w:color="auto"/>
            <w:right w:val="none" w:sz="0" w:space="0" w:color="auto"/>
          </w:divBdr>
        </w:div>
        <w:div w:id="1202086338">
          <w:marLeft w:val="0"/>
          <w:marRight w:val="0"/>
          <w:marTop w:val="0"/>
          <w:marBottom w:val="0"/>
          <w:divBdr>
            <w:top w:val="none" w:sz="0" w:space="0" w:color="auto"/>
            <w:left w:val="none" w:sz="0" w:space="0" w:color="auto"/>
            <w:bottom w:val="none" w:sz="0" w:space="0" w:color="auto"/>
            <w:right w:val="none" w:sz="0" w:space="0" w:color="auto"/>
          </w:divBdr>
        </w:div>
        <w:div w:id="1775324405">
          <w:marLeft w:val="0"/>
          <w:marRight w:val="0"/>
          <w:marTop w:val="0"/>
          <w:marBottom w:val="0"/>
          <w:divBdr>
            <w:top w:val="none" w:sz="0" w:space="0" w:color="auto"/>
            <w:left w:val="none" w:sz="0" w:space="0" w:color="auto"/>
            <w:bottom w:val="none" w:sz="0" w:space="0" w:color="auto"/>
            <w:right w:val="none" w:sz="0" w:space="0" w:color="auto"/>
          </w:divBdr>
        </w:div>
        <w:div w:id="2145850818">
          <w:marLeft w:val="0"/>
          <w:marRight w:val="0"/>
          <w:marTop w:val="0"/>
          <w:marBottom w:val="0"/>
          <w:divBdr>
            <w:top w:val="none" w:sz="0" w:space="0" w:color="auto"/>
            <w:left w:val="none" w:sz="0" w:space="0" w:color="auto"/>
            <w:bottom w:val="none" w:sz="0" w:space="0" w:color="auto"/>
            <w:right w:val="none" w:sz="0" w:space="0" w:color="auto"/>
          </w:divBdr>
        </w:div>
        <w:div w:id="1359432031">
          <w:marLeft w:val="0"/>
          <w:marRight w:val="0"/>
          <w:marTop w:val="0"/>
          <w:marBottom w:val="0"/>
          <w:divBdr>
            <w:top w:val="none" w:sz="0" w:space="0" w:color="auto"/>
            <w:left w:val="none" w:sz="0" w:space="0" w:color="auto"/>
            <w:bottom w:val="none" w:sz="0" w:space="0" w:color="auto"/>
            <w:right w:val="none" w:sz="0" w:space="0" w:color="auto"/>
          </w:divBdr>
        </w:div>
      </w:divsChild>
    </w:div>
    <w:div w:id="1816143414">
      <w:bodyDiv w:val="1"/>
      <w:marLeft w:val="0"/>
      <w:marRight w:val="0"/>
      <w:marTop w:val="0"/>
      <w:marBottom w:val="0"/>
      <w:divBdr>
        <w:top w:val="none" w:sz="0" w:space="0" w:color="auto"/>
        <w:left w:val="none" w:sz="0" w:space="0" w:color="auto"/>
        <w:bottom w:val="none" w:sz="0" w:space="0" w:color="auto"/>
        <w:right w:val="none" w:sz="0" w:space="0" w:color="auto"/>
      </w:divBdr>
    </w:div>
    <w:div w:id="1827091478">
      <w:bodyDiv w:val="1"/>
      <w:marLeft w:val="0"/>
      <w:marRight w:val="0"/>
      <w:marTop w:val="0"/>
      <w:marBottom w:val="0"/>
      <w:divBdr>
        <w:top w:val="none" w:sz="0" w:space="0" w:color="auto"/>
        <w:left w:val="none" w:sz="0" w:space="0" w:color="auto"/>
        <w:bottom w:val="none" w:sz="0" w:space="0" w:color="auto"/>
        <w:right w:val="none" w:sz="0" w:space="0" w:color="auto"/>
      </w:divBdr>
      <w:divsChild>
        <w:div w:id="407044606">
          <w:marLeft w:val="0"/>
          <w:marRight w:val="0"/>
          <w:marTop w:val="0"/>
          <w:marBottom w:val="0"/>
          <w:divBdr>
            <w:top w:val="none" w:sz="0" w:space="0" w:color="auto"/>
            <w:left w:val="none" w:sz="0" w:space="0" w:color="auto"/>
            <w:bottom w:val="none" w:sz="0" w:space="0" w:color="auto"/>
            <w:right w:val="none" w:sz="0" w:space="0" w:color="auto"/>
          </w:divBdr>
        </w:div>
      </w:divsChild>
    </w:div>
    <w:div w:id="1848783616">
      <w:bodyDiv w:val="1"/>
      <w:marLeft w:val="0"/>
      <w:marRight w:val="0"/>
      <w:marTop w:val="0"/>
      <w:marBottom w:val="0"/>
      <w:divBdr>
        <w:top w:val="none" w:sz="0" w:space="0" w:color="auto"/>
        <w:left w:val="none" w:sz="0" w:space="0" w:color="auto"/>
        <w:bottom w:val="none" w:sz="0" w:space="0" w:color="auto"/>
        <w:right w:val="none" w:sz="0" w:space="0" w:color="auto"/>
      </w:divBdr>
    </w:div>
    <w:div w:id="1898784937">
      <w:bodyDiv w:val="1"/>
      <w:marLeft w:val="0"/>
      <w:marRight w:val="0"/>
      <w:marTop w:val="0"/>
      <w:marBottom w:val="0"/>
      <w:divBdr>
        <w:top w:val="none" w:sz="0" w:space="0" w:color="auto"/>
        <w:left w:val="none" w:sz="0" w:space="0" w:color="auto"/>
        <w:bottom w:val="none" w:sz="0" w:space="0" w:color="auto"/>
        <w:right w:val="none" w:sz="0" w:space="0" w:color="auto"/>
      </w:divBdr>
    </w:div>
    <w:div w:id="1914579286">
      <w:bodyDiv w:val="1"/>
      <w:marLeft w:val="0"/>
      <w:marRight w:val="0"/>
      <w:marTop w:val="0"/>
      <w:marBottom w:val="0"/>
      <w:divBdr>
        <w:top w:val="none" w:sz="0" w:space="0" w:color="auto"/>
        <w:left w:val="none" w:sz="0" w:space="0" w:color="auto"/>
        <w:bottom w:val="none" w:sz="0" w:space="0" w:color="auto"/>
        <w:right w:val="none" w:sz="0" w:space="0" w:color="auto"/>
      </w:divBdr>
      <w:divsChild>
        <w:div w:id="616446726">
          <w:marLeft w:val="0"/>
          <w:marRight w:val="0"/>
          <w:marTop w:val="0"/>
          <w:marBottom w:val="0"/>
          <w:divBdr>
            <w:top w:val="none" w:sz="0" w:space="0" w:color="auto"/>
            <w:left w:val="none" w:sz="0" w:space="0" w:color="auto"/>
            <w:bottom w:val="none" w:sz="0" w:space="0" w:color="auto"/>
            <w:right w:val="none" w:sz="0" w:space="0" w:color="auto"/>
          </w:divBdr>
        </w:div>
      </w:divsChild>
    </w:div>
    <w:div w:id="1923416444">
      <w:bodyDiv w:val="1"/>
      <w:marLeft w:val="0"/>
      <w:marRight w:val="0"/>
      <w:marTop w:val="0"/>
      <w:marBottom w:val="0"/>
      <w:divBdr>
        <w:top w:val="none" w:sz="0" w:space="0" w:color="auto"/>
        <w:left w:val="none" w:sz="0" w:space="0" w:color="auto"/>
        <w:bottom w:val="none" w:sz="0" w:space="0" w:color="auto"/>
        <w:right w:val="none" w:sz="0" w:space="0" w:color="auto"/>
      </w:divBdr>
    </w:div>
    <w:div w:id="1927811455">
      <w:bodyDiv w:val="1"/>
      <w:marLeft w:val="0"/>
      <w:marRight w:val="0"/>
      <w:marTop w:val="0"/>
      <w:marBottom w:val="0"/>
      <w:divBdr>
        <w:top w:val="none" w:sz="0" w:space="0" w:color="auto"/>
        <w:left w:val="none" w:sz="0" w:space="0" w:color="auto"/>
        <w:bottom w:val="none" w:sz="0" w:space="0" w:color="auto"/>
        <w:right w:val="none" w:sz="0" w:space="0" w:color="auto"/>
      </w:divBdr>
      <w:divsChild>
        <w:div w:id="1781946764">
          <w:marLeft w:val="0"/>
          <w:marRight w:val="0"/>
          <w:marTop w:val="0"/>
          <w:marBottom w:val="0"/>
          <w:divBdr>
            <w:top w:val="none" w:sz="0" w:space="0" w:color="auto"/>
            <w:left w:val="none" w:sz="0" w:space="0" w:color="auto"/>
            <w:bottom w:val="none" w:sz="0" w:space="0" w:color="auto"/>
            <w:right w:val="none" w:sz="0" w:space="0" w:color="auto"/>
          </w:divBdr>
        </w:div>
      </w:divsChild>
    </w:div>
    <w:div w:id="1983001698">
      <w:bodyDiv w:val="1"/>
      <w:marLeft w:val="0"/>
      <w:marRight w:val="0"/>
      <w:marTop w:val="0"/>
      <w:marBottom w:val="0"/>
      <w:divBdr>
        <w:top w:val="none" w:sz="0" w:space="0" w:color="auto"/>
        <w:left w:val="none" w:sz="0" w:space="0" w:color="auto"/>
        <w:bottom w:val="none" w:sz="0" w:space="0" w:color="auto"/>
        <w:right w:val="none" w:sz="0" w:space="0" w:color="auto"/>
      </w:divBdr>
    </w:div>
    <w:div w:id="2015910095">
      <w:bodyDiv w:val="1"/>
      <w:marLeft w:val="0"/>
      <w:marRight w:val="0"/>
      <w:marTop w:val="0"/>
      <w:marBottom w:val="0"/>
      <w:divBdr>
        <w:top w:val="none" w:sz="0" w:space="0" w:color="auto"/>
        <w:left w:val="none" w:sz="0" w:space="0" w:color="auto"/>
        <w:bottom w:val="none" w:sz="0" w:space="0" w:color="auto"/>
        <w:right w:val="none" w:sz="0" w:space="0" w:color="auto"/>
      </w:divBdr>
      <w:divsChild>
        <w:div w:id="555698355">
          <w:marLeft w:val="0"/>
          <w:marRight w:val="0"/>
          <w:marTop w:val="0"/>
          <w:marBottom w:val="0"/>
          <w:divBdr>
            <w:top w:val="none" w:sz="0" w:space="0" w:color="auto"/>
            <w:left w:val="none" w:sz="0" w:space="0" w:color="auto"/>
            <w:bottom w:val="none" w:sz="0" w:space="0" w:color="auto"/>
            <w:right w:val="none" w:sz="0" w:space="0" w:color="auto"/>
          </w:divBdr>
        </w:div>
        <w:div w:id="635180854">
          <w:marLeft w:val="0"/>
          <w:marRight w:val="0"/>
          <w:marTop w:val="0"/>
          <w:marBottom w:val="0"/>
          <w:divBdr>
            <w:top w:val="none" w:sz="0" w:space="0" w:color="auto"/>
            <w:left w:val="none" w:sz="0" w:space="0" w:color="auto"/>
            <w:bottom w:val="none" w:sz="0" w:space="0" w:color="auto"/>
            <w:right w:val="none" w:sz="0" w:space="0" w:color="auto"/>
          </w:divBdr>
        </w:div>
        <w:div w:id="53160629">
          <w:marLeft w:val="0"/>
          <w:marRight w:val="0"/>
          <w:marTop w:val="0"/>
          <w:marBottom w:val="0"/>
          <w:divBdr>
            <w:top w:val="none" w:sz="0" w:space="0" w:color="auto"/>
            <w:left w:val="none" w:sz="0" w:space="0" w:color="auto"/>
            <w:bottom w:val="none" w:sz="0" w:space="0" w:color="auto"/>
            <w:right w:val="none" w:sz="0" w:space="0" w:color="auto"/>
          </w:divBdr>
        </w:div>
        <w:div w:id="1786074946">
          <w:marLeft w:val="0"/>
          <w:marRight w:val="0"/>
          <w:marTop w:val="0"/>
          <w:marBottom w:val="0"/>
          <w:divBdr>
            <w:top w:val="none" w:sz="0" w:space="0" w:color="auto"/>
            <w:left w:val="none" w:sz="0" w:space="0" w:color="auto"/>
            <w:bottom w:val="none" w:sz="0" w:space="0" w:color="auto"/>
            <w:right w:val="none" w:sz="0" w:space="0" w:color="auto"/>
          </w:divBdr>
        </w:div>
        <w:div w:id="415132907">
          <w:marLeft w:val="0"/>
          <w:marRight w:val="0"/>
          <w:marTop w:val="0"/>
          <w:marBottom w:val="0"/>
          <w:divBdr>
            <w:top w:val="none" w:sz="0" w:space="0" w:color="auto"/>
            <w:left w:val="none" w:sz="0" w:space="0" w:color="auto"/>
            <w:bottom w:val="none" w:sz="0" w:space="0" w:color="auto"/>
            <w:right w:val="none" w:sz="0" w:space="0" w:color="auto"/>
          </w:divBdr>
        </w:div>
        <w:div w:id="475336741">
          <w:marLeft w:val="0"/>
          <w:marRight w:val="0"/>
          <w:marTop w:val="0"/>
          <w:marBottom w:val="0"/>
          <w:divBdr>
            <w:top w:val="none" w:sz="0" w:space="0" w:color="auto"/>
            <w:left w:val="none" w:sz="0" w:space="0" w:color="auto"/>
            <w:bottom w:val="none" w:sz="0" w:space="0" w:color="auto"/>
            <w:right w:val="none" w:sz="0" w:space="0" w:color="auto"/>
          </w:divBdr>
        </w:div>
        <w:div w:id="1936133499">
          <w:marLeft w:val="0"/>
          <w:marRight w:val="0"/>
          <w:marTop w:val="0"/>
          <w:marBottom w:val="0"/>
          <w:divBdr>
            <w:top w:val="none" w:sz="0" w:space="0" w:color="auto"/>
            <w:left w:val="none" w:sz="0" w:space="0" w:color="auto"/>
            <w:bottom w:val="none" w:sz="0" w:space="0" w:color="auto"/>
            <w:right w:val="none" w:sz="0" w:space="0" w:color="auto"/>
          </w:divBdr>
        </w:div>
        <w:div w:id="990987743">
          <w:marLeft w:val="0"/>
          <w:marRight w:val="0"/>
          <w:marTop w:val="0"/>
          <w:marBottom w:val="0"/>
          <w:divBdr>
            <w:top w:val="none" w:sz="0" w:space="0" w:color="auto"/>
            <w:left w:val="none" w:sz="0" w:space="0" w:color="auto"/>
            <w:bottom w:val="none" w:sz="0" w:space="0" w:color="auto"/>
            <w:right w:val="none" w:sz="0" w:space="0" w:color="auto"/>
          </w:divBdr>
        </w:div>
        <w:div w:id="289170423">
          <w:marLeft w:val="0"/>
          <w:marRight w:val="0"/>
          <w:marTop w:val="0"/>
          <w:marBottom w:val="0"/>
          <w:divBdr>
            <w:top w:val="none" w:sz="0" w:space="0" w:color="auto"/>
            <w:left w:val="none" w:sz="0" w:space="0" w:color="auto"/>
            <w:bottom w:val="none" w:sz="0" w:space="0" w:color="auto"/>
            <w:right w:val="none" w:sz="0" w:space="0" w:color="auto"/>
          </w:divBdr>
        </w:div>
        <w:div w:id="650408070">
          <w:marLeft w:val="0"/>
          <w:marRight w:val="0"/>
          <w:marTop w:val="0"/>
          <w:marBottom w:val="0"/>
          <w:divBdr>
            <w:top w:val="none" w:sz="0" w:space="0" w:color="auto"/>
            <w:left w:val="none" w:sz="0" w:space="0" w:color="auto"/>
            <w:bottom w:val="none" w:sz="0" w:space="0" w:color="auto"/>
            <w:right w:val="none" w:sz="0" w:space="0" w:color="auto"/>
          </w:divBdr>
        </w:div>
        <w:div w:id="1556812493">
          <w:marLeft w:val="0"/>
          <w:marRight w:val="0"/>
          <w:marTop w:val="0"/>
          <w:marBottom w:val="0"/>
          <w:divBdr>
            <w:top w:val="none" w:sz="0" w:space="0" w:color="auto"/>
            <w:left w:val="none" w:sz="0" w:space="0" w:color="auto"/>
            <w:bottom w:val="none" w:sz="0" w:space="0" w:color="auto"/>
            <w:right w:val="none" w:sz="0" w:space="0" w:color="auto"/>
          </w:divBdr>
        </w:div>
        <w:div w:id="1325624995">
          <w:marLeft w:val="0"/>
          <w:marRight w:val="0"/>
          <w:marTop w:val="0"/>
          <w:marBottom w:val="0"/>
          <w:divBdr>
            <w:top w:val="none" w:sz="0" w:space="0" w:color="auto"/>
            <w:left w:val="none" w:sz="0" w:space="0" w:color="auto"/>
            <w:bottom w:val="none" w:sz="0" w:space="0" w:color="auto"/>
            <w:right w:val="none" w:sz="0" w:space="0" w:color="auto"/>
          </w:divBdr>
        </w:div>
        <w:div w:id="140537639">
          <w:marLeft w:val="0"/>
          <w:marRight w:val="0"/>
          <w:marTop w:val="0"/>
          <w:marBottom w:val="0"/>
          <w:divBdr>
            <w:top w:val="none" w:sz="0" w:space="0" w:color="auto"/>
            <w:left w:val="none" w:sz="0" w:space="0" w:color="auto"/>
            <w:bottom w:val="none" w:sz="0" w:space="0" w:color="auto"/>
            <w:right w:val="none" w:sz="0" w:space="0" w:color="auto"/>
          </w:divBdr>
        </w:div>
        <w:div w:id="1626499461">
          <w:marLeft w:val="0"/>
          <w:marRight w:val="0"/>
          <w:marTop w:val="0"/>
          <w:marBottom w:val="0"/>
          <w:divBdr>
            <w:top w:val="none" w:sz="0" w:space="0" w:color="auto"/>
            <w:left w:val="none" w:sz="0" w:space="0" w:color="auto"/>
            <w:bottom w:val="none" w:sz="0" w:space="0" w:color="auto"/>
            <w:right w:val="none" w:sz="0" w:space="0" w:color="auto"/>
          </w:divBdr>
        </w:div>
        <w:div w:id="1140801919">
          <w:marLeft w:val="0"/>
          <w:marRight w:val="0"/>
          <w:marTop w:val="0"/>
          <w:marBottom w:val="0"/>
          <w:divBdr>
            <w:top w:val="none" w:sz="0" w:space="0" w:color="auto"/>
            <w:left w:val="none" w:sz="0" w:space="0" w:color="auto"/>
            <w:bottom w:val="none" w:sz="0" w:space="0" w:color="auto"/>
            <w:right w:val="none" w:sz="0" w:space="0" w:color="auto"/>
          </w:divBdr>
        </w:div>
        <w:div w:id="1260677201">
          <w:marLeft w:val="0"/>
          <w:marRight w:val="0"/>
          <w:marTop w:val="0"/>
          <w:marBottom w:val="0"/>
          <w:divBdr>
            <w:top w:val="none" w:sz="0" w:space="0" w:color="auto"/>
            <w:left w:val="none" w:sz="0" w:space="0" w:color="auto"/>
            <w:bottom w:val="none" w:sz="0" w:space="0" w:color="auto"/>
            <w:right w:val="none" w:sz="0" w:space="0" w:color="auto"/>
          </w:divBdr>
        </w:div>
        <w:div w:id="394353730">
          <w:marLeft w:val="0"/>
          <w:marRight w:val="0"/>
          <w:marTop w:val="0"/>
          <w:marBottom w:val="0"/>
          <w:divBdr>
            <w:top w:val="none" w:sz="0" w:space="0" w:color="auto"/>
            <w:left w:val="none" w:sz="0" w:space="0" w:color="auto"/>
            <w:bottom w:val="none" w:sz="0" w:space="0" w:color="auto"/>
            <w:right w:val="none" w:sz="0" w:space="0" w:color="auto"/>
          </w:divBdr>
        </w:div>
        <w:div w:id="2016884737">
          <w:marLeft w:val="0"/>
          <w:marRight w:val="0"/>
          <w:marTop w:val="0"/>
          <w:marBottom w:val="0"/>
          <w:divBdr>
            <w:top w:val="none" w:sz="0" w:space="0" w:color="auto"/>
            <w:left w:val="none" w:sz="0" w:space="0" w:color="auto"/>
            <w:bottom w:val="none" w:sz="0" w:space="0" w:color="auto"/>
            <w:right w:val="none" w:sz="0" w:space="0" w:color="auto"/>
          </w:divBdr>
        </w:div>
        <w:div w:id="641690192">
          <w:marLeft w:val="0"/>
          <w:marRight w:val="0"/>
          <w:marTop w:val="0"/>
          <w:marBottom w:val="0"/>
          <w:divBdr>
            <w:top w:val="none" w:sz="0" w:space="0" w:color="auto"/>
            <w:left w:val="none" w:sz="0" w:space="0" w:color="auto"/>
            <w:bottom w:val="none" w:sz="0" w:space="0" w:color="auto"/>
            <w:right w:val="none" w:sz="0" w:space="0" w:color="auto"/>
          </w:divBdr>
        </w:div>
        <w:div w:id="747995055">
          <w:marLeft w:val="0"/>
          <w:marRight w:val="0"/>
          <w:marTop w:val="0"/>
          <w:marBottom w:val="0"/>
          <w:divBdr>
            <w:top w:val="none" w:sz="0" w:space="0" w:color="auto"/>
            <w:left w:val="none" w:sz="0" w:space="0" w:color="auto"/>
            <w:bottom w:val="none" w:sz="0" w:space="0" w:color="auto"/>
            <w:right w:val="none" w:sz="0" w:space="0" w:color="auto"/>
          </w:divBdr>
        </w:div>
        <w:div w:id="139083740">
          <w:marLeft w:val="0"/>
          <w:marRight w:val="0"/>
          <w:marTop w:val="0"/>
          <w:marBottom w:val="0"/>
          <w:divBdr>
            <w:top w:val="none" w:sz="0" w:space="0" w:color="auto"/>
            <w:left w:val="none" w:sz="0" w:space="0" w:color="auto"/>
            <w:bottom w:val="none" w:sz="0" w:space="0" w:color="auto"/>
            <w:right w:val="none" w:sz="0" w:space="0" w:color="auto"/>
          </w:divBdr>
        </w:div>
        <w:div w:id="1857428054">
          <w:marLeft w:val="0"/>
          <w:marRight w:val="0"/>
          <w:marTop w:val="0"/>
          <w:marBottom w:val="0"/>
          <w:divBdr>
            <w:top w:val="none" w:sz="0" w:space="0" w:color="auto"/>
            <w:left w:val="none" w:sz="0" w:space="0" w:color="auto"/>
            <w:bottom w:val="none" w:sz="0" w:space="0" w:color="auto"/>
            <w:right w:val="none" w:sz="0" w:space="0" w:color="auto"/>
          </w:divBdr>
        </w:div>
        <w:div w:id="1459957713">
          <w:marLeft w:val="0"/>
          <w:marRight w:val="0"/>
          <w:marTop w:val="0"/>
          <w:marBottom w:val="0"/>
          <w:divBdr>
            <w:top w:val="none" w:sz="0" w:space="0" w:color="auto"/>
            <w:left w:val="none" w:sz="0" w:space="0" w:color="auto"/>
            <w:bottom w:val="none" w:sz="0" w:space="0" w:color="auto"/>
            <w:right w:val="none" w:sz="0" w:space="0" w:color="auto"/>
          </w:divBdr>
        </w:div>
        <w:div w:id="2111856617">
          <w:marLeft w:val="0"/>
          <w:marRight w:val="0"/>
          <w:marTop w:val="0"/>
          <w:marBottom w:val="0"/>
          <w:divBdr>
            <w:top w:val="none" w:sz="0" w:space="0" w:color="auto"/>
            <w:left w:val="none" w:sz="0" w:space="0" w:color="auto"/>
            <w:bottom w:val="none" w:sz="0" w:space="0" w:color="auto"/>
            <w:right w:val="none" w:sz="0" w:space="0" w:color="auto"/>
          </w:divBdr>
        </w:div>
        <w:div w:id="369306919">
          <w:marLeft w:val="0"/>
          <w:marRight w:val="0"/>
          <w:marTop w:val="0"/>
          <w:marBottom w:val="0"/>
          <w:divBdr>
            <w:top w:val="none" w:sz="0" w:space="0" w:color="auto"/>
            <w:left w:val="none" w:sz="0" w:space="0" w:color="auto"/>
            <w:bottom w:val="none" w:sz="0" w:space="0" w:color="auto"/>
            <w:right w:val="none" w:sz="0" w:space="0" w:color="auto"/>
          </w:divBdr>
        </w:div>
        <w:div w:id="1413551569">
          <w:marLeft w:val="0"/>
          <w:marRight w:val="0"/>
          <w:marTop w:val="0"/>
          <w:marBottom w:val="0"/>
          <w:divBdr>
            <w:top w:val="none" w:sz="0" w:space="0" w:color="auto"/>
            <w:left w:val="none" w:sz="0" w:space="0" w:color="auto"/>
            <w:bottom w:val="none" w:sz="0" w:space="0" w:color="auto"/>
            <w:right w:val="none" w:sz="0" w:space="0" w:color="auto"/>
          </w:divBdr>
        </w:div>
        <w:div w:id="2008164164">
          <w:marLeft w:val="0"/>
          <w:marRight w:val="0"/>
          <w:marTop w:val="0"/>
          <w:marBottom w:val="0"/>
          <w:divBdr>
            <w:top w:val="none" w:sz="0" w:space="0" w:color="auto"/>
            <w:left w:val="none" w:sz="0" w:space="0" w:color="auto"/>
            <w:bottom w:val="none" w:sz="0" w:space="0" w:color="auto"/>
            <w:right w:val="none" w:sz="0" w:space="0" w:color="auto"/>
          </w:divBdr>
        </w:div>
        <w:div w:id="1699967310">
          <w:marLeft w:val="0"/>
          <w:marRight w:val="0"/>
          <w:marTop w:val="0"/>
          <w:marBottom w:val="0"/>
          <w:divBdr>
            <w:top w:val="none" w:sz="0" w:space="0" w:color="auto"/>
            <w:left w:val="none" w:sz="0" w:space="0" w:color="auto"/>
            <w:bottom w:val="none" w:sz="0" w:space="0" w:color="auto"/>
            <w:right w:val="none" w:sz="0" w:space="0" w:color="auto"/>
          </w:divBdr>
        </w:div>
        <w:div w:id="1878539871">
          <w:marLeft w:val="0"/>
          <w:marRight w:val="0"/>
          <w:marTop w:val="0"/>
          <w:marBottom w:val="0"/>
          <w:divBdr>
            <w:top w:val="none" w:sz="0" w:space="0" w:color="auto"/>
            <w:left w:val="none" w:sz="0" w:space="0" w:color="auto"/>
            <w:bottom w:val="none" w:sz="0" w:space="0" w:color="auto"/>
            <w:right w:val="none" w:sz="0" w:space="0" w:color="auto"/>
          </w:divBdr>
        </w:div>
        <w:div w:id="1447121947">
          <w:marLeft w:val="0"/>
          <w:marRight w:val="0"/>
          <w:marTop w:val="0"/>
          <w:marBottom w:val="0"/>
          <w:divBdr>
            <w:top w:val="none" w:sz="0" w:space="0" w:color="auto"/>
            <w:left w:val="none" w:sz="0" w:space="0" w:color="auto"/>
            <w:bottom w:val="none" w:sz="0" w:space="0" w:color="auto"/>
            <w:right w:val="none" w:sz="0" w:space="0" w:color="auto"/>
          </w:divBdr>
        </w:div>
        <w:div w:id="677734648">
          <w:marLeft w:val="0"/>
          <w:marRight w:val="0"/>
          <w:marTop w:val="0"/>
          <w:marBottom w:val="0"/>
          <w:divBdr>
            <w:top w:val="none" w:sz="0" w:space="0" w:color="auto"/>
            <w:left w:val="none" w:sz="0" w:space="0" w:color="auto"/>
            <w:bottom w:val="none" w:sz="0" w:space="0" w:color="auto"/>
            <w:right w:val="none" w:sz="0" w:space="0" w:color="auto"/>
          </w:divBdr>
        </w:div>
        <w:div w:id="626621001">
          <w:marLeft w:val="0"/>
          <w:marRight w:val="0"/>
          <w:marTop w:val="0"/>
          <w:marBottom w:val="0"/>
          <w:divBdr>
            <w:top w:val="none" w:sz="0" w:space="0" w:color="auto"/>
            <w:left w:val="none" w:sz="0" w:space="0" w:color="auto"/>
            <w:bottom w:val="none" w:sz="0" w:space="0" w:color="auto"/>
            <w:right w:val="none" w:sz="0" w:space="0" w:color="auto"/>
          </w:divBdr>
        </w:div>
        <w:div w:id="1904752749">
          <w:marLeft w:val="0"/>
          <w:marRight w:val="0"/>
          <w:marTop w:val="0"/>
          <w:marBottom w:val="0"/>
          <w:divBdr>
            <w:top w:val="none" w:sz="0" w:space="0" w:color="auto"/>
            <w:left w:val="none" w:sz="0" w:space="0" w:color="auto"/>
            <w:bottom w:val="none" w:sz="0" w:space="0" w:color="auto"/>
            <w:right w:val="none" w:sz="0" w:space="0" w:color="auto"/>
          </w:divBdr>
        </w:div>
        <w:div w:id="1002514691">
          <w:marLeft w:val="0"/>
          <w:marRight w:val="0"/>
          <w:marTop w:val="0"/>
          <w:marBottom w:val="0"/>
          <w:divBdr>
            <w:top w:val="none" w:sz="0" w:space="0" w:color="auto"/>
            <w:left w:val="none" w:sz="0" w:space="0" w:color="auto"/>
            <w:bottom w:val="none" w:sz="0" w:space="0" w:color="auto"/>
            <w:right w:val="none" w:sz="0" w:space="0" w:color="auto"/>
          </w:divBdr>
        </w:div>
        <w:div w:id="1825970272">
          <w:marLeft w:val="0"/>
          <w:marRight w:val="0"/>
          <w:marTop w:val="0"/>
          <w:marBottom w:val="0"/>
          <w:divBdr>
            <w:top w:val="none" w:sz="0" w:space="0" w:color="auto"/>
            <w:left w:val="none" w:sz="0" w:space="0" w:color="auto"/>
            <w:bottom w:val="none" w:sz="0" w:space="0" w:color="auto"/>
            <w:right w:val="none" w:sz="0" w:space="0" w:color="auto"/>
          </w:divBdr>
        </w:div>
        <w:div w:id="890919789">
          <w:marLeft w:val="0"/>
          <w:marRight w:val="0"/>
          <w:marTop w:val="0"/>
          <w:marBottom w:val="0"/>
          <w:divBdr>
            <w:top w:val="none" w:sz="0" w:space="0" w:color="auto"/>
            <w:left w:val="none" w:sz="0" w:space="0" w:color="auto"/>
            <w:bottom w:val="none" w:sz="0" w:space="0" w:color="auto"/>
            <w:right w:val="none" w:sz="0" w:space="0" w:color="auto"/>
          </w:divBdr>
        </w:div>
        <w:div w:id="78599736">
          <w:marLeft w:val="0"/>
          <w:marRight w:val="0"/>
          <w:marTop w:val="0"/>
          <w:marBottom w:val="0"/>
          <w:divBdr>
            <w:top w:val="none" w:sz="0" w:space="0" w:color="auto"/>
            <w:left w:val="none" w:sz="0" w:space="0" w:color="auto"/>
            <w:bottom w:val="none" w:sz="0" w:space="0" w:color="auto"/>
            <w:right w:val="none" w:sz="0" w:space="0" w:color="auto"/>
          </w:divBdr>
        </w:div>
        <w:div w:id="1315259404">
          <w:marLeft w:val="0"/>
          <w:marRight w:val="0"/>
          <w:marTop w:val="0"/>
          <w:marBottom w:val="0"/>
          <w:divBdr>
            <w:top w:val="none" w:sz="0" w:space="0" w:color="auto"/>
            <w:left w:val="none" w:sz="0" w:space="0" w:color="auto"/>
            <w:bottom w:val="none" w:sz="0" w:space="0" w:color="auto"/>
            <w:right w:val="none" w:sz="0" w:space="0" w:color="auto"/>
          </w:divBdr>
        </w:div>
        <w:div w:id="400640543">
          <w:marLeft w:val="0"/>
          <w:marRight w:val="0"/>
          <w:marTop w:val="0"/>
          <w:marBottom w:val="0"/>
          <w:divBdr>
            <w:top w:val="none" w:sz="0" w:space="0" w:color="auto"/>
            <w:left w:val="none" w:sz="0" w:space="0" w:color="auto"/>
            <w:bottom w:val="none" w:sz="0" w:space="0" w:color="auto"/>
            <w:right w:val="none" w:sz="0" w:space="0" w:color="auto"/>
          </w:divBdr>
        </w:div>
        <w:div w:id="825317816">
          <w:marLeft w:val="0"/>
          <w:marRight w:val="0"/>
          <w:marTop w:val="0"/>
          <w:marBottom w:val="0"/>
          <w:divBdr>
            <w:top w:val="none" w:sz="0" w:space="0" w:color="auto"/>
            <w:left w:val="none" w:sz="0" w:space="0" w:color="auto"/>
            <w:bottom w:val="none" w:sz="0" w:space="0" w:color="auto"/>
            <w:right w:val="none" w:sz="0" w:space="0" w:color="auto"/>
          </w:divBdr>
        </w:div>
        <w:div w:id="455804429">
          <w:marLeft w:val="0"/>
          <w:marRight w:val="0"/>
          <w:marTop w:val="0"/>
          <w:marBottom w:val="0"/>
          <w:divBdr>
            <w:top w:val="none" w:sz="0" w:space="0" w:color="auto"/>
            <w:left w:val="none" w:sz="0" w:space="0" w:color="auto"/>
            <w:bottom w:val="none" w:sz="0" w:space="0" w:color="auto"/>
            <w:right w:val="none" w:sz="0" w:space="0" w:color="auto"/>
          </w:divBdr>
        </w:div>
        <w:div w:id="759104596">
          <w:marLeft w:val="0"/>
          <w:marRight w:val="0"/>
          <w:marTop w:val="0"/>
          <w:marBottom w:val="0"/>
          <w:divBdr>
            <w:top w:val="none" w:sz="0" w:space="0" w:color="auto"/>
            <w:left w:val="none" w:sz="0" w:space="0" w:color="auto"/>
            <w:bottom w:val="none" w:sz="0" w:space="0" w:color="auto"/>
            <w:right w:val="none" w:sz="0" w:space="0" w:color="auto"/>
          </w:divBdr>
        </w:div>
        <w:div w:id="100730081">
          <w:marLeft w:val="0"/>
          <w:marRight w:val="0"/>
          <w:marTop w:val="0"/>
          <w:marBottom w:val="0"/>
          <w:divBdr>
            <w:top w:val="none" w:sz="0" w:space="0" w:color="auto"/>
            <w:left w:val="none" w:sz="0" w:space="0" w:color="auto"/>
            <w:bottom w:val="none" w:sz="0" w:space="0" w:color="auto"/>
            <w:right w:val="none" w:sz="0" w:space="0" w:color="auto"/>
          </w:divBdr>
        </w:div>
        <w:div w:id="826821031">
          <w:marLeft w:val="0"/>
          <w:marRight w:val="0"/>
          <w:marTop w:val="0"/>
          <w:marBottom w:val="0"/>
          <w:divBdr>
            <w:top w:val="none" w:sz="0" w:space="0" w:color="auto"/>
            <w:left w:val="none" w:sz="0" w:space="0" w:color="auto"/>
            <w:bottom w:val="none" w:sz="0" w:space="0" w:color="auto"/>
            <w:right w:val="none" w:sz="0" w:space="0" w:color="auto"/>
          </w:divBdr>
        </w:div>
        <w:div w:id="899437933">
          <w:marLeft w:val="0"/>
          <w:marRight w:val="0"/>
          <w:marTop w:val="0"/>
          <w:marBottom w:val="0"/>
          <w:divBdr>
            <w:top w:val="none" w:sz="0" w:space="0" w:color="auto"/>
            <w:left w:val="none" w:sz="0" w:space="0" w:color="auto"/>
            <w:bottom w:val="none" w:sz="0" w:space="0" w:color="auto"/>
            <w:right w:val="none" w:sz="0" w:space="0" w:color="auto"/>
          </w:divBdr>
        </w:div>
        <w:div w:id="1535382168">
          <w:marLeft w:val="0"/>
          <w:marRight w:val="0"/>
          <w:marTop w:val="0"/>
          <w:marBottom w:val="0"/>
          <w:divBdr>
            <w:top w:val="none" w:sz="0" w:space="0" w:color="auto"/>
            <w:left w:val="none" w:sz="0" w:space="0" w:color="auto"/>
            <w:bottom w:val="none" w:sz="0" w:space="0" w:color="auto"/>
            <w:right w:val="none" w:sz="0" w:space="0" w:color="auto"/>
          </w:divBdr>
        </w:div>
        <w:div w:id="1354653059">
          <w:marLeft w:val="0"/>
          <w:marRight w:val="0"/>
          <w:marTop w:val="0"/>
          <w:marBottom w:val="0"/>
          <w:divBdr>
            <w:top w:val="none" w:sz="0" w:space="0" w:color="auto"/>
            <w:left w:val="none" w:sz="0" w:space="0" w:color="auto"/>
            <w:bottom w:val="none" w:sz="0" w:space="0" w:color="auto"/>
            <w:right w:val="none" w:sz="0" w:space="0" w:color="auto"/>
          </w:divBdr>
        </w:div>
        <w:div w:id="9526444">
          <w:marLeft w:val="0"/>
          <w:marRight w:val="0"/>
          <w:marTop w:val="0"/>
          <w:marBottom w:val="0"/>
          <w:divBdr>
            <w:top w:val="none" w:sz="0" w:space="0" w:color="auto"/>
            <w:left w:val="none" w:sz="0" w:space="0" w:color="auto"/>
            <w:bottom w:val="none" w:sz="0" w:space="0" w:color="auto"/>
            <w:right w:val="none" w:sz="0" w:space="0" w:color="auto"/>
          </w:divBdr>
        </w:div>
        <w:div w:id="1216044461">
          <w:marLeft w:val="0"/>
          <w:marRight w:val="0"/>
          <w:marTop w:val="0"/>
          <w:marBottom w:val="0"/>
          <w:divBdr>
            <w:top w:val="none" w:sz="0" w:space="0" w:color="auto"/>
            <w:left w:val="none" w:sz="0" w:space="0" w:color="auto"/>
            <w:bottom w:val="none" w:sz="0" w:space="0" w:color="auto"/>
            <w:right w:val="none" w:sz="0" w:space="0" w:color="auto"/>
          </w:divBdr>
        </w:div>
        <w:div w:id="1594432996">
          <w:marLeft w:val="0"/>
          <w:marRight w:val="0"/>
          <w:marTop w:val="0"/>
          <w:marBottom w:val="0"/>
          <w:divBdr>
            <w:top w:val="none" w:sz="0" w:space="0" w:color="auto"/>
            <w:left w:val="none" w:sz="0" w:space="0" w:color="auto"/>
            <w:bottom w:val="none" w:sz="0" w:space="0" w:color="auto"/>
            <w:right w:val="none" w:sz="0" w:space="0" w:color="auto"/>
          </w:divBdr>
        </w:div>
        <w:div w:id="1243218715">
          <w:marLeft w:val="0"/>
          <w:marRight w:val="0"/>
          <w:marTop w:val="0"/>
          <w:marBottom w:val="0"/>
          <w:divBdr>
            <w:top w:val="none" w:sz="0" w:space="0" w:color="auto"/>
            <w:left w:val="none" w:sz="0" w:space="0" w:color="auto"/>
            <w:bottom w:val="none" w:sz="0" w:space="0" w:color="auto"/>
            <w:right w:val="none" w:sz="0" w:space="0" w:color="auto"/>
          </w:divBdr>
        </w:div>
        <w:div w:id="499198708">
          <w:marLeft w:val="0"/>
          <w:marRight w:val="0"/>
          <w:marTop w:val="0"/>
          <w:marBottom w:val="0"/>
          <w:divBdr>
            <w:top w:val="none" w:sz="0" w:space="0" w:color="auto"/>
            <w:left w:val="none" w:sz="0" w:space="0" w:color="auto"/>
            <w:bottom w:val="none" w:sz="0" w:space="0" w:color="auto"/>
            <w:right w:val="none" w:sz="0" w:space="0" w:color="auto"/>
          </w:divBdr>
        </w:div>
        <w:div w:id="1993484201">
          <w:marLeft w:val="0"/>
          <w:marRight w:val="0"/>
          <w:marTop w:val="0"/>
          <w:marBottom w:val="0"/>
          <w:divBdr>
            <w:top w:val="none" w:sz="0" w:space="0" w:color="auto"/>
            <w:left w:val="none" w:sz="0" w:space="0" w:color="auto"/>
            <w:bottom w:val="none" w:sz="0" w:space="0" w:color="auto"/>
            <w:right w:val="none" w:sz="0" w:space="0" w:color="auto"/>
          </w:divBdr>
        </w:div>
        <w:div w:id="277563168">
          <w:marLeft w:val="0"/>
          <w:marRight w:val="0"/>
          <w:marTop w:val="0"/>
          <w:marBottom w:val="0"/>
          <w:divBdr>
            <w:top w:val="none" w:sz="0" w:space="0" w:color="auto"/>
            <w:left w:val="none" w:sz="0" w:space="0" w:color="auto"/>
            <w:bottom w:val="none" w:sz="0" w:space="0" w:color="auto"/>
            <w:right w:val="none" w:sz="0" w:space="0" w:color="auto"/>
          </w:divBdr>
        </w:div>
        <w:div w:id="714474172">
          <w:marLeft w:val="0"/>
          <w:marRight w:val="0"/>
          <w:marTop w:val="0"/>
          <w:marBottom w:val="0"/>
          <w:divBdr>
            <w:top w:val="none" w:sz="0" w:space="0" w:color="auto"/>
            <w:left w:val="none" w:sz="0" w:space="0" w:color="auto"/>
            <w:bottom w:val="none" w:sz="0" w:space="0" w:color="auto"/>
            <w:right w:val="none" w:sz="0" w:space="0" w:color="auto"/>
          </w:divBdr>
        </w:div>
        <w:div w:id="1591620626">
          <w:marLeft w:val="0"/>
          <w:marRight w:val="0"/>
          <w:marTop w:val="0"/>
          <w:marBottom w:val="0"/>
          <w:divBdr>
            <w:top w:val="none" w:sz="0" w:space="0" w:color="auto"/>
            <w:left w:val="none" w:sz="0" w:space="0" w:color="auto"/>
            <w:bottom w:val="none" w:sz="0" w:space="0" w:color="auto"/>
            <w:right w:val="none" w:sz="0" w:space="0" w:color="auto"/>
          </w:divBdr>
        </w:div>
        <w:div w:id="1081174896">
          <w:marLeft w:val="0"/>
          <w:marRight w:val="0"/>
          <w:marTop w:val="0"/>
          <w:marBottom w:val="0"/>
          <w:divBdr>
            <w:top w:val="none" w:sz="0" w:space="0" w:color="auto"/>
            <w:left w:val="none" w:sz="0" w:space="0" w:color="auto"/>
            <w:bottom w:val="none" w:sz="0" w:space="0" w:color="auto"/>
            <w:right w:val="none" w:sz="0" w:space="0" w:color="auto"/>
          </w:divBdr>
        </w:div>
        <w:div w:id="1604730455">
          <w:marLeft w:val="0"/>
          <w:marRight w:val="0"/>
          <w:marTop w:val="0"/>
          <w:marBottom w:val="0"/>
          <w:divBdr>
            <w:top w:val="none" w:sz="0" w:space="0" w:color="auto"/>
            <w:left w:val="none" w:sz="0" w:space="0" w:color="auto"/>
            <w:bottom w:val="none" w:sz="0" w:space="0" w:color="auto"/>
            <w:right w:val="none" w:sz="0" w:space="0" w:color="auto"/>
          </w:divBdr>
        </w:div>
        <w:div w:id="888342989">
          <w:marLeft w:val="0"/>
          <w:marRight w:val="0"/>
          <w:marTop w:val="0"/>
          <w:marBottom w:val="0"/>
          <w:divBdr>
            <w:top w:val="none" w:sz="0" w:space="0" w:color="auto"/>
            <w:left w:val="none" w:sz="0" w:space="0" w:color="auto"/>
            <w:bottom w:val="none" w:sz="0" w:space="0" w:color="auto"/>
            <w:right w:val="none" w:sz="0" w:space="0" w:color="auto"/>
          </w:divBdr>
        </w:div>
        <w:div w:id="2095012670">
          <w:marLeft w:val="0"/>
          <w:marRight w:val="0"/>
          <w:marTop w:val="0"/>
          <w:marBottom w:val="0"/>
          <w:divBdr>
            <w:top w:val="none" w:sz="0" w:space="0" w:color="auto"/>
            <w:left w:val="none" w:sz="0" w:space="0" w:color="auto"/>
            <w:bottom w:val="none" w:sz="0" w:space="0" w:color="auto"/>
            <w:right w:val="none" w:sz="0" w:space="0" w:color="auto"/>
          </w:divBdr>
        </w:div>
        <w:div w:id="140511603">
          <w:marLeft w:val="0"/>
          <w:marRight w:val="0"/>
          <w:marTop w:val="0"/>
          <w:marBottom w:val="0"/>
          <w:divBdr>
            <w:top w:val="none" w:sz="0" w:space="0" w:color="auto"/>
            <w:left w:val="none" w:sz="0" w:space="0" w:color="auto"/>
            <w:bottom w:val="none" w:sz="0" w:space="0" w:color="auto"/>
            <w:right w:val="none" w:sz="0" w:space="0" w:color="auto"/>
          </w:divBdr>
        </w:div>
        <w:div w:id="109323265">
          <w:marLeft w:val="0"/>
          <w:marRight w:val="0"/>
          <w:marTop w:val="0"/>
          <w:marBottom w:val="0"/>
          <w:divBdr>
            <w:top w:val="none" w:sz="0" w:space="0" w:color="auto"/>
            <w:left w:val="none" w:sz="0" w:space="0" w:color="auto"/>
            <w:bottom w:val="none" w:sz="0" w:space="0" w:color="auto"/>
            <w:right w:val="none" w:sz="0" w:space="0" w:color="auto"/>
          </w:divBdr>
        </w:div>
        <w:div w:id="1457720011">
          <w:marLeft w:val="0"/>
          <w:marRight w:val="0"/>
          <w:marTop w:val="0"/>
          <w:marBottom w:val="0"/>
          <w:divBdr>
            <w:top w:val="none" w:sz="0" w:space="0" w:color="auto"/>
            <w:left w:val="none" w:sz="0" w:space="0" w:color="auto"/>
            <w:bottom w:val="none" w:sz="0" w:space="0" w:color="auto"/>
            <w:right w:val="none" w:sz="0" w:space="0" w:color="auto"/>
          </w:divBdr>
        </w:div>
        <w:div w:id="604382757">
          <w:marLeft w:val="0"/>
          <w:marRight w:val="0"/>
          <w:marTop w:val="0"/>
          <w:marBottom w:val="0"/>
          <w:divBdr>
            <w:top w:val="none" w:sz="0" w:space="0" w:color="auto"/>
            <w:left w:val="none" w:sz="0" w:space="0" w:color="auto"/>
            <w:bottom w:val="none" w:sz="0" w:space="0" w:color="auto"/>
            <w:right w:val="none" w:sz="0" w:space="0" w:color="auto"/>
          </w:divBdr>
        </w:div>
        <w:div w:id="1805125480">
          <w:marLeft w:val="0"/>
          <w:marRight w:val="0"/>
          <w:marTop w:val="0"/>
          <w:marBottom w:val="0"/>
          <w:divBdr>
            <w:top w:val="none" w:sz="0" w:space="0" w:color="auto"/>
            <w:left w:val="none" w:sz="0" w:space="0" w:color="auto"/>
            <w:bottom w:val="none" w:sz="0" w:space="0" w:color="auto"/>
            <w:right w:val="none" w:sz="0" w:space="0" w:color="auto"/>
          </w:divBdr>
        </w:div>
        <w:div w:id="858813772">
          <w:marLeft w:val="0"/>
          <w:marRight w:val="0"/>
          <w:marTop w:val="0"/>
          <w:marBottom w:val="0"/>
          <w:divBdr>
            <w:top w:val="none" w:sz="0" w:space="0" w:color="auto"/>
            <w:left w:val="none" w:sz="0" w:space="0" w:color="auto"/>
            <w:bottom w:val="none" w:sz="0" w:space="0" w:color="auto"/>
            <w:right w:val="none" w:sz="0" w:space="0" w:color="auto"/>
          </w:divBdr>
        </w:div>
        <w:div w:id="457259804">
          <w:marLeft w:val="0"/>
          <w:marRight w:val="0"/>
          <w:marTop w:val="0"/>
          <w:marBottom w:val="0"/>
          <w:divBdr>
            <w:top w:val="none" w:sz="0" w:space="0" w:color="auto"/>
            <w:left w:val="none" w:sz="0" w:space="0" w:color="auto"/>
            <w:bottom w:val="none" w:sz="0" w:space="0" w:color="auto"/>
            <w:right w:val="none" w:sz="0" w:space="0" w:color="auto"/>
          </w:divBdr>
        </w:div>
        <w:div w:id="1047293288">
          <w:marLeft w:val="0"/>
          <w:marRight w:val="0"/>
          <w:marTop w:val="0"/>
          <w:marBottom w:val="0"/>
          <w:divBdr>
            <w:top w:val="none" w:sz="0" w:space="0" w:color="auto"/>
            <w:left w:val="none" w:sz="0" w:space="0" w:color="auto"/>
            <w:bottom w:val="none" w:sz="0" w:space="0" w:color="auto"/>
            <w:right w:val="none" w:sz="0" w:space="0" w:color="auto"/>
          </w:divBdr>
        </w:div>
        <w:div w:id="1523283054">
          <w:marLeft w:val="0"/>
          <w:marRight w:val="0"/>
          <w:marTop w:val="0"/>
          <w:marBottom w:val="0"/>
          <w:divBdr>
            <w:top w:val="none" w:sz="0" w:space="0" w:color="auto"/>
            <w:left w:val="none" w:sz="0" w:space="0" w:color="auto"/>
            <w:bottom w:val="none" w:sz="0" w:space="0" w:color="auto"/>
            <w:right w:val="none" w:sz="0" w:space="0" w:color="auto"/>
          </w:divBdr>
        </w:div>
        <w:div w:id="1172715980">
          <w:marLeft w:val="0"/>
          <w:marRight w:val="0"/>
          <w:marTop w:val="0"/>
          <w:marBottom w:val="0"/>
          <w:divBdr>
            <w:top w:val="none" w:sz="0" w:space="0" w:color="auto"/>
            <w:left w:val="none" w:sz="0" w:space="0" w:color="auto"/>
            <w:bottom w:val="none" w:sz="0" w:space="0" w:color="auto"/>
            <w:right w:val="none" w:sz="0" w:space="0" w:color="auto"/>
          </w:divBdr>
        </w:div>
        <w:div w:id="1898472031">
          <w:marLeft w:val="0"/>
          <w:marRight w:val="0"/>
          <w:marTop w:val="0"/>
          <w:marBottom w:val="0"/>
          <w:divBdr>
            <w:top w:val="none" w:sz="0" w:space="0" w:color="auto"/>
            <w:left w:val="none" w:sz="0" w:space="0" w:color="auto"/>
            <w:bottom w:val="none" w:sz="0" w:space="0" w:color="auto"/>
            <w:right w:val="none" w:sz="0" w:space="0" w:color="auto"/>
          </w:divBdr>
        </w:div>
        <w:div w:id="48576867">
          <w:marLeft w:val="0"/>
          <w:marRight w:val="0"/>
          <w:marTop w:val="0"/>
          <w:marBottom w:val="0"/>
          <w:divBdr>
            <w:top w:val="none" w:sz="0" w:space="0" w:color="auto"/>
            <w:left w:val="none" w:sz="0" w:space="0" w:color="auto"/>
            <w:bottom w:val="none" w:sz="0" w:space="0" w:color="auto"/>
            <w:right w:val="none" w:sz="0" w:space="0" w:color="auto"/>
          </w:divBdr>
        </w:div>
        <w:div w:id="483548664">
          <w:marLeft w:val="0"/>
          <w:marRight w:val="0"/>
          <w:marTop w:val="0"/>
          <w:marBottom w:val="0"/>
          <w:divBdr>
            <w:top w:val="none" w:sz="0" w:space="0" w:color="auto"/>
            <w:left w:val="none" w:sz="0" w:space="0" w:color="auto"/>
            <w:bottom w:val="none" w:sz="0" w:space="0" w:color="auto"/>
            <w:right w:val="none" w:sz="0" w:space="0" w:color="auto"/>
          </w:divBdr>
        </w:div>
        <w:div w:id="441729458">
          <w:marLeft w:val="0"/>
          <w:marRight w:val="0"/>
          <w:marTop w:val="0"/>
          <w:marBottom w:val="0"/>
          <w:divBdr>
            <w:top w:val="none" w:sz="0" w:space="0" w:color="auto"/>
            <w:left w:val="none" w:sz="0" w:space="0" w:color="auto"/>
            <w:bottom w:val="none" w:sz="0" w:space="0" w:color="auto"/>
            <w:right w:val="none" w:sz="0" w:space="0" w:color="auto"/>
          </w:divBdr>
        </w:div>
        <w:div w:id="1530683133">
          <w:marLeft w:val="0"/>
          <w:marRight w:val="0"/>
          <w:marTop w:val="0"/>
          <w:marBottom w:val="0"/>
          <w:divBdr>
            <w:top w:val="none" w:sz="0" w:space="0" w:color="auto"/>
            <w:left w:val="none" w:sz="0" w:space="0" w:color="auto"/>
            <w:bottom w:val="none" w:sz="0" w:space="0" w:color="auto"/>
            <w:right w:val="none" w:sz="0" w:space="0" w:color="auto"/>
          </w:divBdr>
        </w:div>
        <w:div w:id="558398228">
          <w:marLeft w:val="0"/>
          <w:marRight w:val="0"/>
          <w:marTop w:val="0"/>
          <w:marBottom w:val="0"/>
          <w:divBdr>
            <w:top w:val="none" w:sz="0" w:space="0" w:color="auto"/>
            <w:left w:val="none" w:sz="0" w:space="0" w:color="auto"/>
            <w:bottom w:val="none" w:sz="0" w:space="0" w:color="auto"/>
            <w:right w:val="none" w:sz="0" w:space="0" w:color="auto"/>
          </w:divBdr>
        </w:div>
        <w:div w:id="1799716381">
          <w:marLeft w:val="0"/>
          <w:marRight w:val="0"/>
          <w:marTop w:val="0"/>
          <w:marBottom w:val="0"/>
          <w:divBdr>
            <w:top w:val="none" w:sz="0" w:space="0" w:color="auto"/>
            <w:left w:val="none" w:sz="0" w:space="0" w:color="auto"/>
            <w:bottom w:val="none" w:sz="0" w:space="0" w:color="auto"/>
            <w:right w:val="none" w:sz="0" w:space="0" w:color="auto"/>
          </w:divBdr>
        </w:div>
        <w:div w:id="1199513096">
          <w:marLeft w:val="0"/>
          <w:marRight w:val="0"/>
          <w:marTop w:val="0"/>
          <w:marBottom w:val="0"/>
          <w:divBdr>
            <w:top w:val="none" w:sz="0" w:space="0" w:color="auto"/>
            <w:left w:val="none" w:sz="0" w:space="0" w:color="auto"/>
            <w:bottom w:val="none" w:sz="0" w:space="0" w:color="auto"/>
            <w:right w:val="none" w:sz="0" w:space="0" w:color="auto"/>
          </w:divBdr>
        </w:div>
        <w:div w:id="672999397">
          <w:marLeft w:val="0"/>
          <w:marRight w:val="0"/>
          <w:marTop w:val="0"/>
          <w:marBottom w:val="0"/>
          <w:divBdr>
            <w:top w:val="none" w:sz="0" w:space="0" w:color="auto"/>
            <w:left w:val="none" w:sz="0" w:space="0" w:color="auto"/>
            <w:bottom w:val="none" w:sz="0" w:space="0" w:color="auto"/>
            <w:right w:val="none" w:sz="0" w:space="0" w:color="auto"/>
          </w:divBdr>
        </w:div>
        <w:div w:id="43870360">
          <w:marLeft w:val="0"/>
          <w:marRight w:val="0"/>
          <w:marTop w:val="0"/>
          <w:marBottom w:val="0"/>
          <w:divBdr>
            <w:top w:val="none" w:sz="0" w:space="0" w:color="auto"/>
            <w:left w:val="none" w:sz="0" w:space="0" w:color="auto"/>
            <w:bottom w:val="none" w:sz="0" w:space="0" w:color="auto"/>
            <w:right w:val="none" w:sz="0" w:space="0" w:color="auto"/>
          </w:divBdr>
        </w:div>
        <w:div w:id="970669907">
          <w:marLeft w:val="0"/>
          <w:marRight w:val="0"/>
          <w:marTop w:val="0"/>
          <w:marBottom w:val="0"/>
          <w:divBdr>
            <w:top w:val="none" w:sz="0" w:space="0" w:color="auto"/>
            <w:left w:val="none" w:sz="0" w:space="0" w:color="auto"/>
            <w:bottom w:val="none" w:sz="0" w:space="0" w:color="auto"/>
            <w:right w:val="none" w:sz="0" w:space="0" w:color="auto"/>
          </w:divBdr>
        </w:div>
        <w:div w:id="1700545795">
          <w:marLeft w:val="0"/>
          <w:marRight w:val="0"/>
          <w:marTop w:val="0"/>
          <w:marBottom w:val="0"/>
          <w:divBdr>
            <w:top w:val="none" w:sz="0" w:space="0" w:color="auto"/>
            <w:left w:val="none" w:sz="0" w:space="0" w:color="auto"/>
            <w:bottom w:val="none" w:sz="0" w:space="0" w:color="auto"/>
            <w:right w:val="none" w:sz="0" w:space="0" w:color="auto"/>
          </w:divBdr>
        </w:div>
        <w:div w:id="604460216">
          <w:marLeft w:val="0"/>
          <w:marRight w:val="0"/>
          <w:marTop w:val="0"/>
          <w:marBottom w:val="0"/>
          <w:divBdr>
            <w:top w:val="none" w:sz="0" w:space="0" w:color="auto"/>
            <w:left w:val="none" w:sz="0" w:space="0" w:color="auto"/>
            <w:bottom w:val="none" w:sz="0" w:space="0" w:color="auto"/>
            <w:right w:val="none" w:sz="0" w:space="0" w:color="auto"/>
          </w:divBdr>
        </w:div>
        <w:div w:id="844982576">
          <w:marLeft w:val="0"/>
          <w:marRight w:val="0"/>
          <w:marTop w:val="0"/>
          <w:marBottom w:val="0"/>
          <w:divBdr>
            <w:top w:val="none" w:sz="0" w:space="0" w:color="auto"/>
            <w:left w:val="none" w:sz="0" w:space="0" w:color="auto"/>
            <w:bottom w:val="none" w:sz="0" w:space="0" w:color="auto"/>
            <w:right w:val="none" w:sz="0" w:space="0" w:color="auto"/>
          </w:divBdr>
        </w:div>
        <w:div w:id="167140846">
          <w:marLeft w:val="0"/>
          <w:marRight w:val="0"/>
          <w:marTop w:val="0"/>
          <w:marBottom w:val="0"/>
          <w:divBdr>
            <w:top w:val="none" w:sz="0" w:space="0" w:color="auto"/>
            <w:left w:val="none" w:sz="0" w:space="0" w:color="auto"/>
            <w:bottom w:val="none" w:sz="0" w:space="0" w:color="auto"/>
            <w:right w:val="none" w:sz="0" w:space="0" w:color="auto"/>
          </w:divBdr>
        </w:div>
        <w:div w:id="268858902">
          <w:marLeft w:val="0"/>
          <w:marRight w:val="0"/>
          <w:marTop w:val="0"/>
          <w:marBottom w:val="0"/>
          <w:divBdr>
            <w:top w:val="none" w:sz="0" w:space="0" w:color="auto"/>
            <w:left w:val="none" w:sz="0" w:space="0" w:color="auto"/>
            <w:bottom w:val="none" w:sz="0" w:space="0" w:color="auto"/>
            <w:right w:val="none" w:sz="0" w:space="0" w:color="auto"/>
          </w:divBdr>
        </w:div>
        <w:div w:id="1154764007">
          <w:marLeft w:val="0"/>
          <w:marRight w:val="0"/>
          <w:marTop w:val="0"/>
          <w:marBottom w:val="0"/>
          <w:divBdr>
            <w:top w:val="none" w:sz="0" w:space="0" w:color="auto"/>
            <w:left w:val="none" w:sz="0" w:space="0" w:color="auto"/>
            <w:bottom w:val="none" w:sz="0" w:space="0" w:color="auto"/>
            <w:right w:val="none" w:sz="0" w:space="0" w:color="auto"/>
          </w:divBdr>
        </w:div>
        <w:div w:id="1255477793">
          <w:marLeft w:val="0"/>
          <w:marRight w:val="0"/>
          <w:marTop w:val="0"/>
          <w:marBottom w:val="0"/>
          <w:divBdr>
            <w:top w:val="none" w:sz="0" w:space="0" w:color="auto"/>
            <w:left w:val="none" w:sz="0" w:space="0" w:color="auto"/>
            <w:bottom w:val="none" w:sz="0" w:space="0" w:color="auto"/>
            <w:right w:val="none" w:sz="0" w:space="0" w:color="auto"/>
          </w:divBdr>
        </w:div>
        <w:div w:id="109590553">
          <w:marLeft w:val="0"/>
          <w:marRight w:val="0"/>
          <w:marTop w:val="0"/>
          <w:marBottom w:val="0"/>
          <w:divBdr>
            <w:top w:val="none" w:sz="0" w:space="0" w:color="auto"/>
            <w:left w:val="none" w:sz="0" w:space="0" w:color="auto"/>
            <w:bottom w:val="none" w:sz="0" w:space="0" w:color="auto"/>
            <w:right w:val="none" w:sz="0" w:space="0" w:color="auto"/>
          </w:divBdr>
        </w:div>
        <w:div w:id="635376488">
          <w:marLeft w:val="0"/>
          <w:marRight w:val="0"/>
          <w:marTop w:val="0"/>
          <w:marBottom w:val="0"/>
          <w:divBdr>
            <w:top w:val="none" w:sz="0" w:space="0" w:color="auto"/>
            <w:left w:val="none" w:sz="0" w:space="0" w:color="auto"/>
            <w:bottom w:val="none" w:sz="0" w:space="0" w:color="auto"/>
            <w:right w:val="none" w:sz="0" w:space="0" w:color="auto"/>
          </w:divBdr>
        </w:div>
        <w:div w:id="150105040">
          <w:marLeft w:val="0"/>
          <w:marRight w:val="0"/>
          <w:marTop w:val="0"/>
          <w:marBottom w:val="0"/>
          <w:divBdr>
            <w:top w:val="none" w:sz="0" w:space="0" w:color="auto"/>
            <w:left w:val="none" w:sz="0" w:space="0" w:color="auto"/>
            <w:bottom w:val="none" w:sz="0" w:space="0" w:color="auto"/>
            <w:right w:val="none" w:sz="0" w:space="0" w:color="auto"/>
          </w:divBdr>
        </w:div>
        <w:div w:id="533349004">
          <w:marLeft w:val="0"/>
          <w:marRight w:val="0"/>
          <w:marTop w:val="0"/>
          <w:marBottom w:val="0"/>
          <w:divBdr>
            <w:top w:val="none" w:sz="0" w:space="0" w:color="auto"/>
            <w:left w:val="none" w:sz="0" w:space="0" w:color="auto"/>
            <w:bottom w:val="none" w:sz="0" w:space="0" w:color="auto"/>
            <w:right w:val="none" w:sz="0" w:space="0" w:color="auto"/>
          </w:divBdr>
        </w:div>
        <w:div w:id="2122844445">
          <w:marLeft w:val="0"/>
          <w:marRight w:val="0"/>
          <w:marTop w:val="0"/>
          <w:marBottom w:val="0"/>
          <w:divBdr>
            <w:top w:val="none" w:sz="0" w:space="0" w:color="auto"/>
            <w:left w:val="none" w:sz="0" w:space="0" w:color="auto"/>
            <w:bottom w:val="none" w:sz="0" w:space="0" w:color="auto"/>
            <w:right w:val="none" w:sz="0" w:space="0" w:color="auto"/>
          </w:divBdr>
        </w:div>
        <w:div w:id="957175666">
          <w:marLeft w:val="0"/>
          <w:marRight w:val="0"/>
          <w:marTop w:val="0"/>
          <w:marBottom w:val="0"/>
          <w:divBdr>
            <w:top w:val="none" w:sz="0" w:space="0" w:color="auto"/>
            <w:left w:val="none" w:sz="0" w:space="0" w:color="auto"/>
            <w:bottom w:val="none" w:sz="0" w:space="0" w:color="auto"/>
            <w:right w:val="none" w:sz="0" w:space="0" w:color="auto"/>
          </w:divBdr>
        </w:div>
        <w:div w:id="1613130200">
          <w:marLeft w:val="0"/>
          <w:marRight w:val="0"/>
          <w:marTop w:val="0"/>
          <w:marBottom w:val="0"/>
          <w:divBdr>
            <w:top w:val="none" w:sz="0" w:space="0" w:color="auto"/>
            <w:left w:val="none" w:sz="0" w:space="0" w:color="auto"/>
            <w:bottom w:val="none" w:sz="0" w:space="0" w:color="auto"/>
            <w:right w:val="none" w:sz="0" w:space="0" w:color="auto"/>
          </w:divBdr>
        </w:div>
        <w:div w:id="977762336">
          <w:marLeft w:val="0"/>
          <w:marRight w:val="0"/>
          <w:marTop w:val="0"/>
          <w:marBottom w:val="0"/>
          <w:divBdr>
            <w:top w:val="none" w:sz="0" w:space="0" w:color="auto"/>
            <w:left w:val="none" w:sz="0" w:space="0" w:color="auto"/>
            <w:bottom w:val="none" w:sz="0" w:space="0" w:color="auto"/>
            <w:right w:val="none" w:sz="0" w:space="0" w:color="auto"/>
          </w:divBdr>
        </w:div>
        <w:div w:id="410808436">
          <w:marLeft w:val="0"/>
          <w:marRight w:val="0"/>
          <w:marTop w:val="0"/>
          <w:marBottom w:val="0"/>
          <w:divBdr>
            <w:top w:val="none" w:sz="0" w:space="0" w:color="auto"/>
            <w:left w:val="none" w:sz="0" w:space="0" w:color="auto"/>
            <w:bottom w:val="none" w:sz="0" w:space="0" w:color="auto"/>
            <w:right w:val="none" w:sz="0" w:space="0" w:color="auto"/>
          </w:divBdr>
        </w:div>
        <w:div w:id="813639853">
          <w:marLeft w:val="0"/>
          <w:marRight w:val="0"/>
          <w:marTop w:val="0"/>
          <w:marBottom w:val="0"/>
          <w:divBdr>
            <w:top w:val="none" w:sz="0" w:space="0" w:color="auto"/>
            <w:left w:val="none" w:sz="0" w:space="0" w:color="auto"/>
            <w:bottom w:val="none" w:sz="0" w:space="0" w:color="auto"/>
            <w:right w:val="none" w:sz="0" w:space="0" w:color="auto"/>
          </w:divBdr>
        </w:div>
        <w:div w:id="317997120">
          <w:marLeft w:val="0"/>
          <w:marRight w:val="0"/>
          <w:marTop w:val="0"/>
          <w:marBottom w:val="0"/>
          <w:divBdr>
            <w:top w:val="none" w:sz="0" w:space="0" w:color="auto"/>
            <w:left w:val="none" w:sz="0" w:space="0" w:color="auto"/>
            <w:bottom w:val="none" w:sz="0" w:space="0" w:color="auto"/>
            <w:right w:val="none" w:sz="0" w:space="0" w:color="auto"/>
          </w:divBdr>
        </w:div>
        <w:div w:id="1618025474">
          <w:marLeft w:val="0"/>
          <w:marRight w:val="0"/>
          <w:marTop w:val="0"/>
          <w:marBottom w:val="0"/>
          <w:divBdr>
            <w:top w:val="none" w:sz="0" w:space="0" w:color="auto"/>
            <w:left w:val="none" w:sz="0" w:space="0" w:color="auto"/>
            <w:bottom w:val="none" w:sz="0" w:space="0" w:color="auto"/>
            <w:right w:val="none" w:sz="0" w:space="0" w:color="auto"/>
          </w:divBdr>
        </w:div>
        <w:div w:id="5637343">
          <w:marLeft w:val="0"/>
          <w:marRight w:val="0"/>
          <w:marTop w:val="0"/>
          <w:marBottom w:val="0"/>
          <w:divBdr>
            <w:top w:val="none" w:sz="0" w:space="0" w:color="auto"/>
            <w:left w:val="none" w:sz="0" w:space="0" w:color="auto"/>
            <w:bottom w:val="none" w:sz="0" w:space="0" w:color="auto"/>
            <w:right w:val="none" w:sz="0" w:space="0" w:color="auto"/>
          </w:divBdr>
        </w:div>
        <w:div w:id="1546288569">
          <w:marLeft w:val="0"/>
          <w:marRight w:val="0"/>
          <w:marTop w:val="0"/>
          <w:marBottom w:val="0"/>
          <w:divBdr>
            <w:top w:val="none" w:sz="0" w:space="0" w:color="auto"/>
            <w:left w:val="none" w:sz="0" w:space="0" w:color="auto"/>
            <w:bottom w:val="none" w:sz="0" w:space="0" w:color="auto"/>
            <w:right w:val="none" w:sz="0" w:space="0" w:color="auto"/>
          </w:divBdr>
        </w:div>
        <w:div w:id="1580407426">
          <w:marLeft w:val="0"/>
          <w:marRight w:val="0"/>
          <w:marTop w:val="0"/>
          <w:marBottom w:val="0"/>
          <w:divBdr>
            <w:top w:val="none" w:sz="0" w:space="0" w:color="auto"/>
            <w:left w:val="none" w:sz="0" w:space="0" w:color="auto"/>
            <w:bottom w:val="none" w:sz="0" w:space="0" w:color="auto"/>
            <w:right w:val="none" w:sz="0" w:space="0" w:color="auto"/>
          </w:divBdr>
        </w:div>
        <w:div w:id="243957652">
          <w:marLeft w:val="0"/>
          <w:marRight w:val="0"/>
          <w:marTop w:val="0"/>
          <w:marBottom w:val="0"/>
          <w:divBdr>
            <w:top w:val="none" w:sz="0" w:space="0" w:color="auto"/>
            <w:left w:val="none" w:sz="0" w:space="0" w:color="auto"/>
            <w:bottom w:val="none" w:sz="0" w:space="0" w:color="auto"/>
            <w:right w:val="none" w:sz="0" w:space="0" w:color="auto"/>
          </w:divBdr>
        </w:div>
        <w:div w:id="150408058">
          <w:marLeft w:val="0"/>
          <w:marRight w:val="0"/>
          <w:marTop w:val="0"/>
          <w:marBottom w:val="0"/>
          <w:divBdr>
            <w:top w:val="none" w:sz="0" w:space="0" w:color="auto"/>
            <w:left w:val="none" w:sz="0" w:space="0" w:color="auto"/>
            <w:bottom w:val="none" w:sz="0" w:space="0" w:color="auto"/>
            <w:right w:val="none" w:sz="0" w:space="0" w:color="auto"/>
          </w:divBdr>
        </w:div>
        <w:div w:id="1103459480">
          <w:marLeft w:val="0"/>
          <w:marRight w:val="0"/>
          <w:marTop w:val="0"/>
          <w:marBottom w:val="0"/>
          <w:divBdr>
            <w:top w:val="none" w:sz="0" w:space="0" w:color="auto"/>
            <w:left w:val="none" w:sz="0" w:space="0" w:color="auto"/>
            <w:bottom w:val="none" w:sz="0" w:space="0" w:color="auto"/>
            <w:right w:val="none" w:sz="0" w:space="0" w:color="auto"/>
          </w:divBdr>
        </w:div>
        <w:div w:id="54552971">
          <w:marLeft w:val="0"/>
          <w:marRight w:val="0"/>
          <w:marTop w:val="0"/>
          <w:marBottom w:val="0"/>
          <w:divBdr>
            <w:top w:val="none" w:sz="0" w:space="0" w:color="auto"/>
            <w:left w:val="none" w:sz="0" w:space="0" w:color="auto"/>
            <w:bottom w:val="none" w:sz="0" w:space="0" w:color="auto"/>
            <w:right w:val="none" w:sz="0" w:space="0" w:color="auto"/>
          </w:divBdr>
        </w:div>
        <w:div w:id="815562323">
          <w:marLeft w:val="0"/>
          <w:marRight w:val="0"/>
          <w:marTop w:val="0"/>
          <w:marBottom w:val="0"/>
          <w:divBdr>
            <w:top w:val="none" w:sz="0" w:space="0" w:color="auto"/>
            <w:left w:val="none" w:sz="0" w:space="0" w:color="auto"/>
            <w:bottom w:val="none" w:sz="0" w:space="0" w:color="auto"/>
            <w:right w:val="none" w:sz="0" w:space="0" w:color="auto"/>
          </w:divBdr>
        </w:div>
        <w:div w:id="1645742278">
          <w:marLeft w:val="0"/>
          <w:marRight w:val="0"/>
          <w:marTop w:val="0"/>
          <w:marBottom w:val="0"/>
          <w:divBdr>
            <w:top w:val="none" w:sz="0" w:space="0" w:color="auto"/>
            <w:left w:val="none" w:sz="0" w:space="0" w:color="auto"/>
            <w:bottom w:val="none" w:sz="0" w:space="0" w:color="auto"/>
            <w:right w:val="none" w:sz="0" w:space="0" w:color="auto"/>
          </w:divBdr>
        </w:div>
        <w:div w:id="630399465">
          <w:marLeft w:val="0"/>
          <w:marRight w:val="0"/>
          <w:marTop w:val="0"/>
          <w:marBottom w:val="0"/>
          <w:divBdr>
            <w:top w:val="none" w:sz="0" w:space="0" w:color="auto"/>
            <w:left w:val="none" w:sz="0" w:space="0" w:color="auto"/>
            <w:bottom w:val="none" w:sz="0" w:space="0" w:color="auto"/>
            <w:right w:val="none" w:sz="0" w:space="0" w:color="auto"/>
          </w:divBdr>
        </w:div>
        <w:div w:id="1731998075">
          <w:marLeft w:val="0"/>
          <w:marRight w:val="0"/>
          <w:marTop w:val="0"/>
          <w:marBottom w:val="0"/>
          <w:divBdr>
            <w:top w:val="none" w:sz="0" w:space="0" w:color="auto"/>
            <w:left w:val="none" w:sz="0" w:space="0" w:color="auto"/>
            <w:bottom w:val="none" w:sz="0" w:space="0" w:color="auto"/>
            <w:right w:val="none" w:sz="0" w:space="0" w:color="auto"/>
          </w:divBdr>
        </w:div>
        <w:div w:id="1572156076">
          <w:marLeft w:val="0"/>
          <w:marRight w:val="0"/>
          <w:marTop w:val="0"/>
          <w:marBottom w:val="0"/>
          <w:divBdr>
            <w:top w:val="none" w:sz="0" w:space="0" w:color="auto"/>
            <w:left w:val="none" w:sz="0" w:space="0" w:color="auto"/>
            <w:bottom w:val="none" w:sz="0" w:space="0" w:color="auto"/>
            <w:right w:val="none" w:sz="0" w:space="0" w:color="auto"/>
          </w:divBdr>
        </w:div>
        <w:div w:id="340009498">
          <w:marLeft w:val="0"/>
          <w:marRight w:val="0"/>
          <w:marTop w:val="0"/>
          <w:marBottom w:val="0"/>
          <w:divBdr>
            <w:top w:val="none" w:sz="0" w:space="0" w:color="auto"/>
            <w:left w:val="none" w:sz="0" w:space="0" w:color="auto"/>
            <w:bottom w:val="none" w:sz="0" w:space="0" w:color="auto"/>
            <w:right w:val="none" w:sz="0" w:space="0" w:color="auto"/>
          </w:divBdr>
        </w:div>
        <w:div w:id="1236934884">
          <w:marLeft w:val="0"/>
          <w:marRight w:val="0"/>
          <w:marTop w:val="0"/>
          <w:marBottom w:val="0"/>
          <w:divBdr>
            <w:top w:val="none" w:sz="0" w:space="0" w:color="auto"/>
            <w:left w:val="none" w:sz="0" w:space="0" w:color="auto"/>
            <w:bottom w:val="none" w:sz="0" w:space="0" w:color="auto"/>
            <w:right w:val="none" w:sz="0" w:space="0" w:color="auto"/>
          </w:divBdr>
        </w:div>
        <w:div w:id="1669870432">
          <w:marLeft w:val="0"/>
          <w:marRight w:val="0"/>
          <w:marTop w:val="0"/>
          <w:marBottom w:val="0"/>
          <w:divBdr>
            <w:top w:val="none" w:sz="0" w:space="0" w:color="auto"/>
            <w:left w:val="none" w:sz="0" w:space="0" w:color="auto"/>
            <w:bottom w:val="none" w:sz="0" w:space="0" w:color="auto"/>
            <w:right w:val="none" w:sz="0" w:space="0" w:color="auto"/>
          </w:divBdr>
        </w:div>
        <w:div w:id="41055374">
          <w:marLeft w:val="0"/>
          <w:marRight w:val="0"/>
          <w:marTop w:val="0"/>
          <w:marBottom w:val="0"/>
          <w:divBdr>
            <w:top w:val="none" w:sz="0" w:space="0" w:color="auto"/>
            <w:left w:val="none" w:sz="0" w:space="0" w:color="auto"/>
            <w:bottom w:val="none" w:sz="0" w:space="0" w:color="auto"/>
            <w:right w:val="none" w:sz="0" w:space="0" w:color="auto"/>
          </w:divBdr>
        </w:div>
        <w:div w:id="620305500">
          <w:marLeft w:val="0"/>
          <w:marRight w:val="0"/>
          <w:marTop w:val="0"/>
          <w:marBottom w:val="0"/>
          <w:divBdr>
            <w:top w:val="none" w:sz="0" w:space="0" w:color="auto"/>
            <w:left w:val="none" w:sz="0" w:space="0" w:color="auto"/>
            <w:bottom w:val="none" w:sz="0" w:space="0" w:color="auto"/>
            <w:right w:val="none" w:sz="0" w:space="0" w:color="auto"/>
          </w:divBdr>
        </w:div>
        <w:div w:id="83503486">
          <w:marLeft w:val="0"/>
          <w:marRight w:val="0"/>
          <w:marTop w:val="0"/>
          <w:marBottom w:val="0"/>
          <w:divBdr>
            <w:top w:val="none" w:sz="0" w:space="0" w:color="auto"/>
            <w:left w:val="none" w:sz="0" w:space="0" w:color="auto"/>
            <w:bottom w:val="none" w:sz="0" w:space="0" w:color="auto"/>
            <w:right w:val="none" w:sz="0" w:space="0" w:color="auto"/>
          </w:divBdr>
        </w:div>
        <w:div w:id="1795251643">
          <w:marLeft w:val="0"/>
          <w:marRight w:val="0"/>
          <w:marTop w:val="0"/>
          <w:marBottom w:val="0"/>
          <w:divBdr>
            <w:top w:val="none" w:sz="0" w:space="0" w:color="auto"/>
            <w:left w:val="none" w:sz="0" w:space="0" w:color="auto"/>
            <w:bottom w:val="none" w:sz="0" w:space="0" w:color="auto"/>
            <w:right w:val="none" w:sz="0" w:space="0" w:color="auto"/>
          </w:divBdr>
        </w:div>
        <w:div w:id="1868323551">
          <w:marLeft w:val="0"/>
          <w:marRight w:val="0"/>
          <w:marTop w:val="0"/>
          <w:marBottom w:val="0"/>
          <w:divBdr>
            <w:top w:val="none" w:sz="0" w:space="0" w:color="auto"/>
            <w:left w:val="none" w:sz="0" w:space="0" w:color="auto"/>
            <w:bottom w:val="none" w:sz="0" w:space="0" w:color="auto"/>
            <w:right w:val="none" w:sz="0" w:space="0" w:color="auto"/>
          </w:divBdr>
        </w:div>
        <w:div w:id="973144253">
          <w:marLeft w:val="0"/>
          <w:marRight w:val="0"/>
          <w:marTop w:val="0"/>
          <w:marBottom w:val="0"/>
          <w:divBdr>
            <w:top w:val="none" w:sz="0" w:space="0" w:color="auto"/>
            <w:left w:val="none" w:sz="0" w:space="0" w:color="auto"/>
            <w:bottom w:val="none" w:sz="0" w:space="0" w:color="auto"/>
            <w:right w:val="none" w:sz="0" w:space="0" w:color="auto"/>
          </w:divBdr>
        </w:div>
        <w:div w:id="1360548531">
          <w:marLeft w:val="0"/>
          <w:marRight w:val="0"/>
          <w:marTop w:val="0"/>
          <w:marBottom w:val="0"/>
          <w:divBdr>
            <w:top w:val="none" w:sz="0" w:space="0" w:color="auto"/>
            <w:left w:val="none" w:sz="0" w:space="0" w:color="auto"/>
            <w:bottom w:val="none" w:sz="0" w:space="0" w:color="auto"/>
            <w:right w:val="none" w:sz="0" w:space="0" w:color="auto"/>
          </w:divBdr>
        </w:div>
        <w:div w:id="1106928935">
          <w:marLeft w:val="0"/>
          <w:marRight w:val="0"/>
          <w:marTop w:val="0"/>
          <w:marBottom w:val="0"/>
          <w:divBdr>
            <w:top w:val="none" w:sz="0" w:space="0" w:color="auto"/>
            <w:left w:val="none" w:sz="0" w:space="0" w:color="auto"/>
            <w:bottom w:val="none" w:sz="0" w:space="0" w:color="auto"/>
            <w:right w:val="none" w:sz="0" w:space="0" w:color="auto"/>
          </w:divBdr>
        </w:div>
        <w:div w:id="848057477">
          <w:marLeft w:val="0"/>
          <w:marRight w:val="0"/>
          <w:marTop w:val="0"/>
          <w:marBottom w:val="0"/>
          <w:divBdr>
            <w:top w:val="none" w:sz="0" w:space="0" w:color="auto"/>
            <w:left w:val="none" w:sz="0" w:space="0" w:color="auto"/>
            <w:bottom w:val="none" w:sz="0" w:space="0" w:color="auto"/>
            <w:right w:val="none" w:sz="0" w:space="0" w:color="auto"/>
          </w:divBdr>
        </w:div>
        <w:div w:id="455830184">
          <w:marLeft w:val="0"/>
          <w:marRight w:val="0"/>
          <w:marTop w:val="0"/>
          <w:marBottom w:val="0"/>
          <w:divBdr>
            <w:top w:val="none" w:sz="0" w:space="0" w:color="auto"/>
            <w:left w:val="none" w:sz="0" w:space="0" w:color="auto"/>
            <w:bottom w:val="none" w:sz="0" w:space="0" w:color="auto"/>
            <w:right w:val="none" w:sz="0" w:space="0" w:color="auto"/>
          </w:divBdr>
        </w:div>
        <w:div w:id="1482387882">
          <w:marLeft w:val="0"/>
          <w:marRight w:val="0"/>
          <w:marTop w:val="0"/>
          <w:marBottom w:val="0"/>
          <w:divBdr>
            <w:top w:val="none" w:sz="0" w:space="0" w:color="auto"/>
            <w:left w:val="none" w:sz="0" w:space="0" w:color="auto"/>
            <w:bottom w:val="none" w:sz="0" w:space="0" w:color="auto"/>
            <w:right w:val="none" w:sz="0" w:space="0" w:color="auto"/>
          </w:divBdr>
        </w:div>
        <w:div w:id="741950238">
          <w:marLeft w:val="0"/>
          <w:marRight w:val="0"/>
          <w:marTop w:val="0"/>
          <w:marBottom w:val="0"/>
          <w:divBdr>
            <w:top w:val="none" w:sz="0" w:space="0" w:color="auto"/>
            <w:left w:val="none" w:sz="0" w:space="0" w:color="auto"/>
            <w:bottom w:val="none" w:sz="0" w:space="0" w:color="auto"/>
            <w:right w:val="none" w:sz="0" w:space="0" w:color="auto"/>
          </w:divBdr>
        </w:div>
        <w:div w:id="58601905">
          <w:marLeft w:val="0"/>
          <w:marRight w:val="0"/>
          <w:marTop w:val="0"/>
          <w:marBottom w:val="0"/>
          <w:divBdr>
            <w:top w:val="none" w:sz="0" w:space="0" w:color="auto"/>
            <w:left w:val="none" w:sz="0" w:space="0" w:color="auto"/>
            <w:bottom w:val="none" w:sz="0" w:space="0" w:color="auto"/>
            <w:right w:val="none" w:sz="0" w:space="0" w:color="auto"/>
          </w:divBdr>
        </w:div>
        <w:div w:id="1590309053">
          <w:marLeft w:val="0"/>
          <w:marRight w:val="0"/>
          <w:marTop w:val="0"/>
          <w:marBottom w:val="0"/>
          <w:divBdr>
            <w:top w:val="none" w:sz="0" w:space="0" w:color="auto"/>
            <w:left w:val="none" w:sz="0" w:space="0" w:color="auto"/>
            <w:bottom w:val="none" w:sz="0" w:space="0" w:color="auto"/>
            <w:right w:val="none" w:sz="0" w:space="0" w:color="auto"/>
          </w:divBdr>
        </w:div>
        <w:div w:id="1218132011">
          <w:marLeft w:val="0"/>
          <w:marRight w:val="0"/>
          <w:marTop w:val="0"/>
          <w:marBottom w:val="0"/>
          <w:divBdr>
            <w:top w:val="none" w:sz="0" w:space="0" w:color="auto"/>
            <w:left w:val="none" w:sz="0" w:space="0" w:color="auto"/>
            <w:bottom w:val="none" w:sz="0" w:space="0" w:color="auto"/>
            <w:right w:val="none" w:sz="0" w:space="0" w:color="auto"/>
          </w:divBdr>
        </w:div>
        <w:div w:id="1460302770">
          <w:marLeft w:val="0"/>
          <w:marRight w:val="0"/>
          <w:marTop w:val="0"/>
          <w:marBottom w:val="0"/>
          <w:divBdr>
            <w:top w:val="none" w:sz="0" w:space="0" w:color="auto"/>
            <w:left w:val="none" w:sz="0" w:space="0" w:color="auto"/>
            <w:bottom w:val="none" w:sz="0" w:space="0" w:color="auto"/>
            <w:right w:val="none" w:sz="0" w:space="0" w:color="auto"/>
          </w:divBdr>
        </w:div>
        <w:div w:id="518158945">
          <w:marLeft w:val="0"/>
          <w:marRight w:val="0"/>
          <w:marTop w:val="0"/>
          <w:marBottom w:val="0"/>
          <w:divBdr>
            <w:top w:val="none" w:sz="0" w:space="0" w:color="auto"/>
            <w:left w:val="none" w:sz="0" w:space="0" w:color="auto"/>
            <w:bottom w:val="none" w:sz="0" w:space="0" w:color="auto"/>
            <w:right w:val="none" w:sz="0" w:space="0" w:color="auto"/>
          </w:divBdr>
        </w:div>
        <w:div w:id="2060979589">
          <w:marLeft w:val="0"/>
          <w:marRight w:val="0"/>
          <w:marTop w:val="0"/>
          <w:marBottom w:val="0"/>
          <w:divBdr>
            <w:top w:val="none" w:sz="0" w:space="0" w:color="auto"/>
            <w:left w:val="none" w:sz="0" w:space="0" w:color="auto"/>
            <w:bottom w:val="none" w:sz="0" w:space="0" w:color="auto"/>
            <w:right w:val="none" w:sz="0" w:space="0" w:color="auto"/>
          </w:divBdr>
        </w:div>
        <w:div w:id="636297831">
          <w:marLeft w:val="0"/>
          <w:marRight w:val="0"/>
          <w:marTop w:val="0"/>
          <w:marBottom w:val="0"/>
          <w:divBdr>
            <w:top w:val="none" w:sz="0" w:space="0" w:color="auto"/>
            <w:left w:val="none" w:sz="0" w:space="0" w:color="auto"/>
            <w:bottom w:val="none" w:sz="0" w:space="0" w:color="auto"/>
            <w:right w:val="none" w:sz="0" w:space="0" w:color="auto"/>
          </w:divBdr>
        </w:div>
        <w:div w:id="1855075220">
          <w:marLeft w:val="0"/>
          <w:marRight w:val="0"/>
          <w:marTop w:val="0"/>
          <w:marBottom w:val="0"/>
          <w:divBdr>
            <w:top w:val="none" w:sz="0" w:space="0" w:color="auto"/>
            <w:left w:val="none" w:sz="0" w:space="0" w:color="auto"/>
            <w:bottom w:val="none" w:sz="0" w:space="0" w:color="auto"/>
            <w:right w:val="none" w:sz="0" w:space="0" w:color="auto"/>
          </w:divBdr>
        </w:div>
        <w:div w:id="1012534299">
          <w:marLeft w:val="0"/>
          <w:marRight w:val="0"/>
          <w:marTop w:val="0"/>
          <w:marBottom w:val="0"/>
          <w:divBdr>
            <w:top w:val="none" w:sz="0" w:space="0" w:color="auto"/>
            <w:left w:val="none" w:sz="0" w:space="0" w:color="auto"/>
            <w:bottom w:val="none" w:sz="0" w:space="0" w:color="auto"/>
            <w:right w:val="none" w:sz="0" w:space="0" w:color="auto"/>
          </w:divBdr>
        </w:div>
        <w:div w:id="1829708512">
          <w:marLeft w:val="0"/>
          <w:marRight w:val="0"/>
          <w:marTop w:val="0"/>
          <w:marBottom w:val="0"/>
          <w:divBdr>
            <w:top w:val="none" w:sz="0" w:space="0" w:color="auto"/>
            <w:left w:val="none" w:sz="0" w:space="0" w:color="auto"/>
            <w:bottom w:val="none" w:sz="0" w:space="0" w:color="auto"/>
            <w:right w:val="none" w:sz="0" w:space="0" w:color="auto"/>
          </w:divBdr>
        </w:div>
        <w:div w:id="115098803">
          <w:marLeft w:val="0"/>
          <w:marRight w:val="0"/>
          <w:marTop w:val="0"/>
          <w:marBottom w:val="0"/>
          <w:divBdr>
            <w:top w:val="none" w:sz="0" w:space="0" w:color="auto"/>
            <w:left w:val="none" w:sz="0" w:space="0" w:color="auto"/>
            <w:bottom w:val="none" w:sz="0" w:space="0" w:color="auto"/>
            <w:right w:val="none" w:sz="0" w:space="0" w:color="auto"/>
          </w:divBdr>
        </w:div>
        <w:div w:id="803230536">
          <w:marLeft w:val="0"/>
          <w:marRight w:val="0"/>
          <w:marTop w:val="0"/>
          <w:marBottom w:val="0"/>
          <w:divBdr>
            <w:top w:val="none" w:sz="0" w:space="0" w:color="auto"/>
            <w:left w:val="none" w:sz="0" w:space="0" w:color="auto"/>
            <w:bottom w:val="none" w:sz="0" w:space="0" w:color="auto"/>
            <w:right w:val="none" w:sz="0" w:space="0" w:color="auto"/>
          </w:divBdr>
        </w:div>
        <w:div w:id="46537470">
          <w:marLeft w:val="0"/>
          <w:marRight w:val="0"/>
          <w:marTop w:val="0"/>
          <w:marBottom w:val="0"/>
          <w:divBdr>
            <w:top w:val="none" w:sz="0" w:space="0" w:color="auto"/>
            <w:left w:val="none" w:sz="0" w:space="0" w:color="auto"/>
            <w:bottom w:val="none" w:sz="0" w:space="0" w:color="auto"/>
            <w:right w:val="none" w:sz="0" w:space="0" w:color="auto"/>
          </w:divBdr>
        </w:div>
        <w:div w:id="312637447">
          <w:marLeft w:val="0"/>
          <w:marRight w:val="0"/>
          <w:marTop w:val="0"/>
          <w:marBottom w:val="0"/>
          <w:divBdr>
            <w:top w:val="none" w:sz="0" w:space="0" w:color="auto"/>
            <w:left w:val="none" w:sz="0" w:space="0" w:color="auto"/>
            <w:bottom w:val="none" w:sz="0" w:space="0" w:color="auto"/>
            <w:right w:val="none" w:sz="0" w:space="0" w:color="auto"/>
          </w:divBdr>
        </w:div>
        <w:div w:id="1038821736">
          <w:marLeft w:val="0"/>
          <w:marRight w:val="0"/>
          <w:marTop w:val="0"/>
          <w:marBottom w:val="0"/>
          <w:divBdr>
            <w:top w:val="none" w:sz="0" w:space="0" w:color="auto"/>
            <w:left w:val="none" w:sz="0" w:space="0" w:color="auto"/>
            <w:bottom w:val="none" w:sz="0" w:space="0" w:color="auto"/>
            <w:right w:val="none" w:sz="0" w:space="0" w:color="auto"/>
          </w:divBdr>
        </w:div>
        <w:div w:id="122771166">
          <w:marLeft w:val="0"/>
          <w:marRight w:val="0"/>
          <w:marTop w:val="0"/>
          <w:marBottom w:val="0"/>
          <w:divBdr>
            <w:top w:val="none" w:sz="0" w:space="0" w:color="auto"/>
            <w:left w:val="none" w:sz="0" w:space="0" w:color="auto"/>
            <w:bottom w:val="none" w:sz="0" w:space="0" w:color="auto"/>
            <w:right w:val="none" w:sz="0" w:space="0" w:color="auto"/>
          </w:divBdr>
        </w:div>
        <w:div w:id="455828948">
          <w:marLeft w:val="0"/>
          <w:marRight w:val="0"/>
          <w:marTop w:val="0"/>
          <w:marBottom w:val="0"/>
          <w:divBdr>
            <w:top w:val="none" w:sz="0" w:space="0" w:color="auto"/>
            <w:left w:val="none" w:sz="0" w:space="0" w:color="auto"/>
            <w:bottom w:val="none" w:sz="0" w:space="0" w:color="auto"/>
            <w:right w:val="none" w:sz="0" w:space="0" w:color="auto"/>
          </w:divBdr>
        </w:div>
        <w:div w:id="592520105">
          <w:marLeft w:val="0"/>
          <w:marRight w:val="0"/>
          <w:marTop w:val="0"/>
          <w:marBottom w:val="0"/>
          <w:divBdr>
            <w:top w:val="none" w:sz="0" w:space="0" w:color="auto"/>
            <w:left w:val="none" w:sz="0" w:space="0" w:color="auto"/>
            <w:bottom w:val="none" w:sz="0" w:space="0" w:color="auto"/>
            <w:right w:val="none" w:sz="0" w:space="0" w:color="auto"/>
          </w:divBdr>
        </w:div>
        <w:div w:id="184170530">
          <w:marLeft w:val="0"/>
          <w:marRight w:val="0"/>
          <w:marTop w:val="0"/>
          <w:marBottom w:val="0"/>
          <w:divBdr>
            <w:top w:val="none" w:sz="0" w:space="0" w:color="auto"/>
            <w:left w:val="none" w:sz="0" w:space="0" w:color="auto"/>
            <w:bottom w:val="none" w:sz="0" w:space="0" w:color="auto"/>
            <w:right w:val="none" w:sz="0" w:space="0" w:color="auto"/>
          </w:divBdr>
        </w:div>
        <w:div w:id="281618722">
          <w:marLeft w:val="0"/>
          <w:marRight w:val="0"/>
          <w:marTop w:val="0"/>
          <w:marBottom w:val="0"/>
          <w:divBdr>
            <w:top w:val="none" w:sz="0" w:space="0" w:color="auto"/>
            <w:left w:val="none" w:sz="0" w:space="0" w:color="auto"/>
            <w:bottom w:val="none" w:sz="0" w:space="0" w:color="auto"/>
            <w:right w:val="none" w:sz="0" w:space="0" w:color="auto"/>
          </w:divBdr>
        </w:div>
        <w:div w:id="357125797">
          <w:marLeft w:val="0"/>
          <w:marRight w:val="0"/>
          <w:marTop w:val="0"/>
          <w:marBottom w:val="0"/>
          <w:divBdr>
            <w:top w:val="none" w:sz="0" w:space="0" w:color="auto"/>
            <w:left w:val="none" w:sz="0" w:space="0" w:color="auto"/>
            <w:bottom w:val="none" w:sz="0" w:space="0" w:color="auto"/>
            <w:right w:val="none" w:sz="0" w:space="0" w:color="auto"/>
          </w:divBdr>
        </w:div>
        <w:div w:id="913708921">
          <w:marLeft w:val="0"/>
          <w:marRight w:val="0"/>
          <w:marTop w:val="0"/>
          <w:marBottom w:val="0"/>
          <w:divBdr>
            <w:top w:val="none" w:sz="0" w:space="0" w:color="auto"/>
            <w:left w:val="none" w:sz="0" w:space="0" w:color="auto"/>
            <w:bottom w:val="none" w:sz="0" w:space="0" w:color="auto"/>
            <w:right w:val="none" w:sz="0" w:space="0" w:color="auto"/>
          </w:divBdr>
        </w:div>
        <w:div w:id="129983790">
          <w:marLeft w:val="0"/>
          <w:marRight w:val="0"/>
          <w:marTop w:val="0"/>
          <w:marBottom w:val="0"/>
          <w:divBdr>
            <w:top w:val="none" w:sz="0" w:space="0" w:color="auto"/>
            <w:left w:val="none" w:sz="0" w:space="0" w:color="auto"/>
            <w:bottom w:val="none" w:sz="0" w:space="0" w:color="auto"/>
            <w:right w:val="none" w:sz="0" w:space="0" w:color="auto"/>
          </w:divBdr>
        </w:div>
        <w:div w:id="739715932">
          <w:marLeft w:val="0"/>
          <w:marRight w:val="0"/>
          <w:marTop w:val="0"/>
          <w:marBottom w:val="0"/>
          <w:divBdr>
            <w:top w:val="none" w:sz="0" w:space="0" w:color="auto"/>
            <w:left w:val="none" w:sz="0" w:space="0" w:color="auto"/>
            <w:bottom w:val="none" w:sz="0" w:space="0" w:color="auto"/>
            <w:right w:val="none" w:sz="0" w:space="0" w:color="auto"/>
          </w:divBdr>
        </w:div>
        <w:div w:id="1884365609">
          <w:marLeft w:val="0"/>
          <w:marRight w:val="0"/>
          <w:marTop w:val="0"/>
          <w:marBottom w:val="0"/>
          <w:divBdr>
            <w:top w:val="none" w:sz="0" w:space="0" w:color="auto"/>
            <w:left w:val="none" w:sz="0" w:space="0" w:color="auto"/>
            <w:bottom w:val="none" w:sz="0" w:space="0" w:color="auto"/>
            <w:right w:val="none" w:sz="0" w:space="0" w:color="auto"/>
          </w:divBdr>
        </w:div>
        <w:div w:id="1608539040">
          <w:marLeft w:val="0"/>
          <w:marRight w:val="0"/>
          <w:marTop w:val="0"/>
          <w:marBottom w:val="0"/>
          <w:divBdr>
            <w:top w:val="none" w:sz="0" w:space="0" w:color="auto"/>
            <w:left w:val="none" w:sz="0" w:space="0" w:color="auto"/>
            <w:bottom w:val="none" w:sz="0" w:space="0" w:color="auto"/>
            <w:right w:val="none" w:sz="0" w:space="0" w:color="auto"/>
          </w:divBdr>
        </w:div>
        <w:div w:id="512107355">
          <w:marLeft w:val="0"/>
          <w:marRight w:val="0"/>
          <w:marTop w:val="0"/>
          <w:marBottom w:val="0"/>
          <w:divBdr>
            <w:top w:val="none" w:sz="0" w:space="0" w:color="auto"/>
            <w:left w:val="none" w:sz="0" w:space="0" w:color="auto"/>
            <w:bottom w:val="none" w:sz="0" w:space="0" w:color="auto"/>
            <w:right w:val="none" w:sz="0" w:space="0" w:color="auto"/>
          </w:divBdr>
        </w:div>
        <w:div w:id="1813523963">
          <w:marLeft w:val="0"/>
          <w:marRight w:val="0"/>
          <w:marTop w:val="0"/>
          <w:marBottom w:val="0"/>
          <w:divBdr>
            <w:top w:val="none" w:sz="0" w:space="0" w:color="auto"/>
            <w:left w:val="none" w:sz="0" w:space="0" w:color="auto"/>
            <w:bottom w:val="none" w:sz="0" w:space="0" w:color="auto"/>
            <w:right w:val="none" w:sz="0" w:space="0" w:color="auto"/>
          </w:divBdr>
        </w:div>
        <w:div w:id="2057654118">
          <w:marLeft w:val="0"/>
          <w:marRight w:val="0"/>
          <w:marTop w:val="0"/>
          <w:marBottom w:val="0"/>
          <w:divBdr>
            <w:top w:val="none" w:sz="0" w:space="0" w:color="auto"/>
            <w:left w:val="none" w:sz="0" w:space="0" w:color="auto"/>
            <w:bottom w:val="none" w:sz="0" w:space="0" w:color="auto"/>
            <w:right w:val="none" w:sz="0" w:space="0" w:color="auto"/>
          </w:divBdr>
        </w:div>
        <w:div w:id="211233715">
          <w:marLeft w:val="0"/>
          <w:marRight w:val="0"/>
          <w:marTop w:val="0"/>
          <w:marBottom w:val="0"/>
          <w:divBdr>
            <w:top w:val="none" w:sz="0" w:space="0" w:color="auto"/>
            <w:left w:val="none" w:sz="0" w:space="0" w:color="auto"/>
            <w:bottom w:val="none" w:sz="0" w:space="0" w:color="auto"/>
            <w:right w:val="none" w:sz="0" w:space="0" w:color="auto"/>
          </w:divBdr>
        </w:div>
        <w:div w:id="284891461">
          <w:marLeft w:val="0"/>
          <w:marRight w:val="0"/>
          <w:marTop w:val="0"/>
          <w:marBottom w:val="0"/>
          <w:divBdr>
            <w:top w:val="none" w:sz="0" w:space="0" w:color="auto"/>
            <w:left w:val="none" w:sz="0" w:space="0" w:color="auto"/>
            <w:bottom w:val="none" w:sz="0" w:space="0" w:color="auto"/>
            <w:right w:val="none" w:sz="0" w:space="0" w:color="auto"/>
          </w:divBdr>
        </w:div>
        <w:div w:id="1833831924">
          <w:marLeft w:val="0"/>
          <w:marRight w:val="0"/>
          <w:marTop w:val="0"/>
          <w:marBottom w:val="0"/>
          <w:divBdr>
            <w:top w:val="none" w:sz="0" w:space="0" w:color="auto"/>
            <w:left w:val="none" w:sz="0" w:space="0" w:color="auto"/>
            <w:bottom w:val="none" w:sz="0" w:space="0" w:color="auto"/>
            <w:right w:val="none" w:sz="0" w:space="0" w:color="auto"/>
          </w:divBdr>
        </w:div>
        <w:div w:id="1444613691">
          <w:marLeft w:val="0"/>
          <w:marRight w:val="0"/>
          <w:marTop w:val="0"/>
          <w:marBottom w:val="0"/>
          <w:divBdr>
            <w:top w:val="none" w:sz="0" w:space="0" w:color="auto"/>
            <w:left w:val="none" w:sz="0" w:space="0" w:color="auto"/>
            <w:bottom w:val="none" w:sz="0" w:space="0" w:color="auto"/>
            <w:right w:val="none" w:sz="0" w:space="0" w:color="auto"/>
          </w:divBdr>
        </w:div>
        <w:div w:id="2043944246">
          <w:marLeft w:val="0"/>
          <w:marRight w:val="0"/>
          <w:marTop w:val="0"/>
          <w:marBottom w:val="0"/>
          <w:divBdr>
            <w:top w:val="none" w:sz="0" w:space="0" w:color="auto"/>
            <w:left w:val="none" w:sz="0" w:space="0" w:color="auto"/>
            <w:bottom w:val="none" w:sz="0" w:space="0" w:color="auto"/>
            <w:right w:val="none" w:sz="0" w:space="0" w:color="auto"/>
          </w:divBdr>
        </w:div>
        <w:div w:id="1034185340">
          <w:marLeft w:val="0"/>
          <w:marRight w:val="0"/>
          <w:marTop w:val="0"/>
          <w:marBottom w:val="0"/>
          <w:divBdr>
            <w:top w:val="none" w:sz="0" w:space="0" w:color="auto"/>
            <w:left w:val="none" w:sz="0" w:space="0" w:color="auto"/>
            <w:bottom w:val="none" w:sz="0" w:space="0" w:color="auto"/>
            <w:right w:val="none" w:sz="0" w:space="0" w:color="auto"/>
          </w:divBdr>
        </w:div>
        <w:div w:id="1250312715">
          <w:marLeft w:val="0"/>
          <w:marRight w:val="0"/>
          <w:marTop w:val="0"/>
          <w:marBottom w:val="0"/>
          <w:divBdr>
            <w:top w:val="none" w:sz="0" w:space="0" w:color="auto"/>
            <w:left w:val="none" w:sz="0" w:space="0" w:color="auto"/>
            <w:bottom w:val="none" w:sz="0" w:space="0" w:color="auto"/>
            <w:right w:val="none" w:sz="0" w:space="0" w:color="auto"/>
          </w:divBdr>
        </w:div>
        <w:div w:id="1016661711">
          <w:marLeft w:val="0"/>
          <w:marRight w:val="0"/>
          <w:marTop w:val="0"/>
          <w:marBottom w:val="0"/>
          <w:divBdr>
            <w:top w:val="none" w:sz="0" w:space="0" w:color="auto"/>
            <w:left w:val="none" w:sz="0" w:space="0" w:color="auto"/>
            <w:bottom w:val="none" w:sz="0" w:space="0" w:color="auto"/>
            <w:right w:val="none" w:sz="0" w:space="0" w:color="auto"/>
          </w:divBdr>
        </w:div>
        <w:div w:id="756295159">
          <w:marLeft w:val="0"/>
          <w:marRight w:val="0"/>
          <w:marTop w:val="0"/>
          <w:marBottom w:val="0"/>
          <w:divBdr>
            <w:top w:val="none" w:sz="0" w:space="0" w:color="auto"/>
            <w:left w:val="none" w:sz="0" w:space="0" w:color="auto"/>
            <w:bottom w:val="none" w:sz="0" w:space="0" w:color="auto"/>
            <w:right w:val="none" w:sz="0" w:space="0" w:color="auto"/>
          </w:divBdr>
        </w:div>
        <w:div w:id="416900182">
          <w:marLeft w:val="0"/>
          <w:marRight w:val="0"/>
          <w:marTop w:val="0"/>
          <w:marBottom w:val="0"/>
          <w:divBdr>
            <w:top w:val="none" w:sz="0" w:space="0" w:color="auto"/>
            <w:left w:val="none" w:sz="0" w:space="0" w:color="auto"/>
            <w:bottom w:val="none" w:sz="0" w:space="0" w:color="auto"/>
            <w:right w:val="none" w:sz="0" w:space="0" w:color="auto"/>
          </w:divBdr>
        </w:div>
        <w:div w:id="1713577061">
          <w:marLeft w:val="0"/>
          <w:marRight w:val="0"/>
          <w:marTop w:val="0"/>
          <w:marBottom w:val="0"/>
          <w:divBdr>
            <w:top w:val="none" w:sz="0" w:space="0" w:color="auto"/>
            <w:left w:val="none" w:sz="0" w:space="0" w:color="auto"/>
            <w:bottom w:val="none" w:sz="0" w:space="0" w:color="auto"/>
            <w:right w:val="none" w:sz="0" w:space="0" w:color="auto"/>
          </w:divBdr>
        </w:div>
        <w:div w:id="1412892685">
          <w:marLeft w:val="0"/>
          <w:marRight w:val="0"/>
          <w:marTop w:val="0"/>
          <w:marBottom w:val="0"/>
          <w:divBdr>
            <w:top w:val="none" w:sz="0" w:space="0" w:color="auto"/>
            <w:left w:val="none" w:sz="0" w:space="0" w:color="auto"/>
            <w:bottom w:val="none" w:sz="0" w:space="0" w:color="auto"/>
            <w:right w:val="none" w:sz="0" w:space="0" w:color="auto"/>
          </w:divBdr>
        </w:div>
        <w:div w:id="1742603100">
          <w:marLeft w:val="0"/>
          <w:marRight w:val="0"/>
          <w:marTop w:val="0"/>
          <w:marBottom w:val="0"/>
          <w:divBdr>
            <w:top w:val="none" w:sz="0" w:space="0" w:color="auto"/>
            <w:left w:val="none" w:sz="0" w:space="0" w:color="auto"/>
            <w:bottom w:val="none" w:sz="0" w:space="0" w:color="auto"/>
            <w:right w:val="none" w:sz="0" w:space="0" w:color="auto"/>
          </w:divBdr>
        </w:div>
        <w:div w:id="1657687754">
          <w:marLeft w:val="0"/>
          <w:marRight w:val="0"/>
          <w:marTop w:val="0"/>
          <w:marBottom w:val="0"/>
          <w:divBdr>
            <w:top w:val="none" w:sz="0" w:space="0" w:color="auto"/>
            <w:left w:val="none" w:sz="0" w:space="0" w:color="auto"/>
            <w:bottom w:val="none" w:sz="0" w:space="0" w:color="auto"/>
            <w:right w:val="none" w:sz="0" w:space="0" w:color="auto"/>
          </w:divBdr>
        </w:div>
        <w:div w:id="992491577">
          <w:marLeft w:val="0"/>
          <w:marRight w:val="0"/>
          <w:marTop w:val="0"/>
          <w:marBottom w:val="0"/>
          <w:divBdr>
            <w:top w:val="none" w:sz="0" w:space="0" w:color="auto"/>
            <w:left w:val="none" w:sz="0" w:space="0" w:color="auto"/>
            <w:bottom w:val="none" w:sz="0" w:space="0" w:color="auto"/>
            <w:right w:val="none" w:sz="0" w:space="0" w:color="auto"/>
          </w:divBdr>
        </w:div>
        <w:div w:id="2104104720">
          <w:marLeft w:val="0"/>
          <w:marRight w:val="0"/>
          <w:marTop w:val="0"/>
          <w:marBottom w:val="0"/>
          <w:divBdr>
            <w:top w:val="none" w:sz="0" w:space="0" w:color="auto"/>
            <w:left w:val="none" w:sz="0" w:space="0" w:color="auto"/>
            <w:bottom w:val="none" w:sz="0" w:space="0" w:color="auto"/>
            <w:right w:val="none" w:sz="0" w:space="0" w:color="auto"/>
          </w:divBdr>
        </w:div>
        <w:div w:id="1102453304">
          <w:marLeft w:val="0"/>
          <w:marRight w:val="0"/>
          <w:marTop w:val="0"/>
          <w:marBottom w:val="0"/>
          <w:divBdr>
            <w:top w:val="none" w:sz="0" w:space="0" w:color="auto"/>
            <w:left w:val="none" w:sz="0" w:space="0" w:color="auto"/>
            <w:bottom w:val="none" w:sz="0" w:space="0" w:color="auto"/>
            <w:right w:val="none" w:sz="0" w:space="0" w:color="auto"/>
          </w:divBdr>
        </w:div>
        <w:div w:id="1509521138">
          <w:marLeft w:val="0"/>
          <w:marRight w:val="0"/>
          <w:marTop w:val="0"/>
          <w:marBottom w:val="0"/>
          <w:divBdr>
            <w:top w:val="none" w:sz="0" w:space="0" w:color="auto"/>
            <w:left w:val="none" w:sz="0" w:space="0" w:color="auto"/>
            <w:bottom w:val="none" w:sz="0" w:space="0" w:color="auto"/>
            <w:right w:val="none" w:sz="0" w:space="0" w:color="auto"/>
          </w:divBdr>
        </w:div>
        <w:div w:id="1332682208">
          <w:marLeft w:val="0"/>
          <w:marRight w:val="0"/>
          <w:marTop w:val="0"/>
          <w:marBottom w:val="0"/>
          <w:divBdr>
            <w:top w:val="none" w:sz="0" w:space="0" w:color="auto"/>
            <w:left w:val="none" w:sz="0" w:space="0" w:color="auto"/>
            <w:bottom w:val="none" w:sz="0" w:space="0" w:color="auto"/>
            <w:right w:val="none" w:sz="0" w:space="0" w:color="auto"/>
          </w:divBdr>
        </w:div>
        <w:div w:id="935090677">
          <w:marLeft w:val="0"/>
          <w:marRight w:val="0"/>
          <w:marTop w:val="0"/>
          <w:marBottom w:val="0"/>
          <w:divBdr>
            <w:top w:val="none" w:sz="0" w:space="0" w:color="auto"/>
            <w:left w:val="none" w:sz="0" w:space="0" w:color="auto"/>
            <w:bottom w:val="none" w:sz="0" w:space="0" w:color="auto"/>
            <w:right w:val="none" w:sz="0" w:space="0" w:color="auto"/>
          </w:divBdr>
        </w:div>
        <w:div w:id="1049302964">
          <w:marLeft w:val="0"/>
          <w:marRight w:val="0"/>
          <w:marTop w:val="0"/>
          <w:marBottom w:val="0"/>
          <w:divBdr>
            <w:top w:val="none" w:sz="0" w:space="0" w:color="auto"/>
            <w:left w:val="none" w:sz="0" w:space="0" w:color="auto"/>
            <w:bottom w:val="none" w:sz="0" w:space="0" w:color="auto"/>
            <w:right w:val="none" w:sz="0" w:space="0" w:color="auto"/>
          </w:divBdr>
        </w:div>
        <w:div w:id="1574466673">
          <w:marLeft w:val="0"/>
          <w:marRight w:val="0"/>
          <w:marTop w:val="0"/>
          <w:marBottom w:val="0"/>
          <w:divBdr>
            <w:top w:val="none" w:sz="0" w:space="0" w:color="auto"/>
            <w:left w:val="none" w:sz="0" w:space="0" w:color="auto"/>
            <w:bottom w:val="none" w:sz="0" w:space="0" w:color="auto"/>
            <w:right w:val="none" w:sz="0" w:space="0" w:color="auto"/>
          </w:divBdr>
        </w:div>
        <w:div w:id="1160002447">
          <w:marLeft w:val="0"/>
          <w:marRight w:val="0"/>
          <w:marTop w:val="0"/>
          <w:marBottom w:val="0"/>
          <w:divBdr>
            <w:top w:val="none" w:sz="0" w:space="0" w:color="auto"/>
            <w:left w:val="none" w:sz="0" w:space="0" w:color="auto"/>
            <w:bottom w:val="none" w:sz="0" w:space="0" w:color="auto"/>
            <w:right w:val="none" w:sz="0" w:space="0" w:color="auto"/>
          </w:divBdr>
        </w:div>
        <w:div w:id="2115242414">
          <w:marLeft w:val="0"/>
          <w:marRight w:val="0"/>
          <w:marTop w:val="0"/>
          <w:marBottom w:val="0"/>
          <w:divBdr>
            <w:top w:val="none" w:sz="0" w:space="0" w:color="auto"/>
            <w:left w:val="none" w:sz="0" w:space="0" w:color="auto"/>
            <w:bottom w:val="none" w:sz="0" w:space="0" w:color="auto"/>
            <w:right w:val="none" w:sz="0" w:space="0" w:color="auto"/>
          </w:divBdr>
        </w:div>
        <w:div w:id="1437024583">
          <w:marLeft w:val="0"/>
          <w:marRight w:val="0"/>
          <w:marTop w:val="0"/>
          <w:marBottom w:val="0"/>
          <w:divBdr>
            <w:top w:val="none" w:sz="0" w:space="0" w:color="auto"/>
            <w:left w:val="none" w:sz="0" w:space="0" w:color="auto"/>
            <w:bottom w:val="none" w:sz="0" w:space="0" w:color="auto"/>
            <w:right w:val="none" w:sz="0" w:space="0" w:color="auto"/>
          </w:divBdr>
        </w:div>
        <w:div w:id="1278829401">
          <w:marLeft w:val="0"/>
          <w:marRight w:val="0"/>
          <w:marTop w:val="0"/>
          <w:marBottom w:val="0"/>
          <w:divBdr>
            <w:top w:val="none" w:sz="0" w:space="0" w:color="auto"/>
            <w:left w:val="none" w:sz="0" w:space="0" w:color="auto"/>
            <w:bottom w:val="none" w:sz="0" w:space="0" w:color="auto"/>
            <w:right w:val="none" w:sz="0" w:space="0" w:color="auto"/>
          </w:divBdr>
        </w:div>
        <w:div w:id="1659112458">
          <w:marLeft w:val="0"/>
          <w:marRight w:val="0"/>
          <w:marTop w:val="0"/>
          <w:marBottom w:val="0"/>
          <w:divBdr>
            <w:top w:val="none" w:sz="0" w:space="0" w:color="auto"/>
            <w:left w:val="none" w:sz="0" w:space="0" w:color="auto"/>
            <w:bottom w:val="none" w:sz="0" w:space="0" w:color="auto"/>
            <w:right w:val="none" w:sz="0" w:space="0" w:color="auto"/>
          </w:divBdr>
        </w:div>
        <w:div w:id="1750082438">
          <w:marLeft w:val="0"/>
          <w:marRight w:val="0"/>
          <w:marTop w:val="0"/>
          <w:marBottom w:val="0"/>
          <w:divBdr>
            <w:top w:val="none" w:sz="0" w:space="0" w:color="auto"/>
            <w:left w:val="none" w:sz="0" w:space="0" w:color="auto"/>
            <w:bottom w:val="none" w:sz="0" w:space="0" w:color="auto"/>
            <w:right w:val="none" w:sz="0" w:space="0" w:color="auto"/>
          </w:divBdr>
        </w:div>
        <w:div w:id="1412510490">
          <w:marLeft w:val="0"/>
          <w:marRight w:val="0"/>
          <w:marTop w:val="0"/>
          <w:marBottom w:val="0"/>
          <w:divBdr>
            <w:top w:val="none" w:sz="0" w:space="0" w:color="auto"/>
            <w:left w:val="none" w:sz="0" w:space="0" w:color="auto"/>
            <w:bottom w:val="none" w:sz="0" w:space="0" w:color="auto"/>
            <w:right w:val="none" w:sz="0" w:space="0" w:color="auto"/>
          </w:divBdr>
        </w:div>
        <w:div w:id="271134825">
          <w:marLeft w:val="0"/>
          <w:marRight w:val="0"/>
          <w:marTop w:val="0"/>
          <w:marBottom w:val="0"/>
          <w:divBdr>
            <w:top w:val="none" w:sz="0" w:space="0" w:color="auto"/>
            <w:left w:val="none" w:sz="0" w:space="0" w:color="auto"/>
            <w:bottom w:val="none" w:sz="0" w:space="0" w:color="auto"/>
            <w:right w:val="none" w:sz="0" w:space="0" w:color="auto"/>
          </w:divBdr>
        </w:div>
        <w:div w:id="804857403">
          <w:marLeft w:val="0"/>
          <w:marRight w:val="0"/>
          <w:marTop w:val="0"/>
          <w:marBottom w:val="0"/>
          <w:divBdr>
            <w:top w:val="none" w:sz="0" w:space="0" w:color="auto"/>
            <w:left w:val="none" w:sz="0" w:space="0" w:color="auto"/>
            <w:bottom w:val="none" w:sz="0" w:space="0" w:color="auto"/>
            <w:right w:val="none" w:sz="0" w:space="0" w:color="auto"/>
          </w:divBdr>
        </w:div>
        <w:div w:id="1157720804">
          <w:marLeft w:val="0"/>
          <w:marRight w:val="0"/>
          <w:marTop w:val="0"/>
          <w:marBottom w:val="0"/>
          <w:divBdr>
            <w:top w:val="none" w:sz="0" w:space="0" w:color="auto"/>
            <w:left w:val="none" w:sz="0" w:space="0" w:color="auto"/>
            <w:bottom w:val="none" w:sz="0" w:space="0" w:color="auto"/>
            <w:right w:val="none" w:sz="0" w:space="0" w:color="auto"/>
          </w:divBdr>
        </w:div>
        <w:div w:id="1550221109">
          <w:marLeft w:val="0"/>
          <w:marRight w:val="0"/>
          <w:marTop w:val="0"/>
          <w:marBottom w:val="0"/>
          <w:divBdr>
            <w:top w:val="none" w:sz="0" w:space="0" w:color="auto"/>
            <w:left w:val="none" w:sz="0" w:space="0" w:color="auto"/>
            <w:bottom w:val="none" w:sz="0" w:space="0" w:color="auto"/>
            <w:right w:val="none" w:sz="0" w:space="0" w:color="auto"/>
          </w:divBdr>
        </w:div>
        <w:div w:id="1173684594">
          <w:marLeft w:val="0"/>
          <w:marRight w:val="0"/>
          <w:marTop w:val="0"/>
          <w:marBottom w:val="0"/>
          <w:divBdr>
            <w:top w:val="none" w:sz="0" w:space="0" w:color="auto"/>
            <w:left w:val="none" w:sz="0" w:space="0" w:color="auto"/>
            <w:bottom w:val="none" w:sz="0" w:space="0" w:color="auto"/>
            <w:right w:val="none" w:sz="0" w:space="0" w:color="auto"/>
          </w:divBdr>
        </w:div>
        <w:div w:id="1777284608">
          <w:marLeft w:val="0"/>
          <w:marRight w:val="0"/>
          <w:marTop w:val="0"/>
          <w:marBottom w:val="0"/>
          <w:divBdr>
            <w:top w:val="none" w:sz="0" w:space="0" w:color="auto"/>
            <w:left w:val="none" w:sz="0" w:space="0" w:color="auto"/>
            <w:bottom w:val="none" w:sz="0" w:space="0" w:color="auto"/>
            <w:right w:val="none" w:sz="0" w:space="0" w:color="auto"/>
          </w:divBdr>
        </w:div>
        <w:div w:id="1099331966">
          <w:marLeft w:val="0"/>
          <w:marRight w:val="0"/>
          <w:marTop w:val="0"/>
          <w:marBottom w:val="0"/>
          <w:divBdr>
            <w:top w:val="none" w:sz="0" w:space="0" w:color="auto"/>
            <w:left w:val="none" w:sz="0" w:space="0" w:color="auto"/>
            <w:bottom w:val="none" w:sz="0" w:space="0" w:color="auto"/>
            <w:right w:val="none" w:sz="0" w:space="0" w:color="auto"/>
          </w:divBdr>
        </w:div>
      </w:divsChild>
    </w:div>
    <w:div w:id="2129928979">
      <w:bodyDiv w:val="1"/>
      <w:marLeft w:val="0"/>
      <w:marRight w:val="0"/>
      <w:marTop w:val="0"/>
      <w:marBottom w:val="0"/>
      <w:divBdr>
        <w:top w:val="none" w:sz="0" w:space="0" w:color="auto"/>
        <w:left w:val="none" w:sz="0" w:space="0" w:color="auto"/>
        <w:bottom w:val="none" w:sz="0" w:space="0" w:color="auto"/>
        <w:right w:val="none" w:sz="0" w:space="0" w:color="auto"/>
      </w:divBdr>
      <w:divsChild>
        <w:div w:id="2075927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hyperlink" Target="https://patentscope.wipo.int/search/en/detail.jsf?docId=US370126802&amp;_cid=P12-L949Q3-32596-1" TargetMode="External"/><Relationship Id="rId324" Type="http://schemas.openxmlformats.org/officeDocument/2006/relationships/image" Target="media/image168.emf"/><Relationship Id="rId531" Type="http://schemas.openxmlformats.org/officeDocument/2006/relationships/image" Target="media/image318.png"/><Relationship Id="rId170" Type="http://schemas.openxmlformats.org/officeDocument/2006/relationships/hyperlink" Target="https://patentscope.wipo.int/search/en/detail.jsf?docId=US367934652&amp;_cid=P12-L95RHN-89518-2" TargetMode="External"/><Relationship Id="rId268" Type="http://schemas.openxmlformats.org/officeDocument/2006/relationships/image" Target="media/image138.png"/><Relationship Id="rId475" Type="http://schemas.openxmlformats.org/officeDocument/2006/relationships/image" Target="media/image262.png"/><Relationship Id="rId32" Type="http://schemas.openxmlformats.org/officeDocument/2006/relationships/hyperlink" Target="https://patentscope.wipo.int/search/en/detail.jsf?docId=US370126546&amp;_cid=P12-L949Q3-32596-1" TargetMode="External"/><Relationship Id="rId128" Type="http://schemas.openxmlformats.org/officeDocument/2006/relationships/hyperlink" Target="https://patentscope.wipo.int/search/en/detail.jsf?docId=US367934618&amp;_cid=P12-L95RHN-89518-2" TargetMode="External"/><Relationship Id="rId335" Type="http://schemas.openxmlformats.org/officeDocument/2006/relationships/image" Target="media/image179.png"/><Relationship Id="rId542" Type="http://schemas.openxmlformats.org/officeDocument/2006/relationships/image" Target="media/image329.gif"/><Relationship Id="rId181" Type="http://schemas.openxmlformats.org/officeDocument/2006/relationships/image" Target="media/image95.png"/><Relationship Id="rId402" Type="http://schemas.openxmlformats.org/officeDocument/2006/relationships/image" Target="media/image216.png"/><Relationship Id="rId279" Type="http://schemas.openxmlformats.org/officeDocument/2006/relationships/hyperlink" Target="https://patentscope.wipo.int/search/docs2/nat/US362064280/file/8OLW7iX4UVoSw0ArJa2K-J2v5vsq94OsAncE5jVfyTKDkSTSrAKpulBuVvVzzffsplmjhWJBcamIyfUvT8Yb0un1VuOFsHreDKwUEwSFnQYZSgHi9jRYt7u8f1l0Vd1tUV2wUTPH8VI2w9etgPIcuAJH0VpK3u24qmuJihbuFVG6_sbvJqqml0FMbsfGGVIr" TargetMode="External"/><Relationship Id="rId486" Type="http://schemas.openxmlformats.org/officeDocument/2006/relationships/image" Target="media/image273.png"/><Relationship Id="rId43" Type="http://schemas.openxmlformats.org/officeDocument/2006/relationships/hyperlink" Target="https://patentscope.wipo.int/search/en/detail.jsf?docId=US370126546&amp;_cid=P12-L949Q3-32596-1" TargetMode="External"/><Relationship Id="rId139" Type="http://schemas.openxmlformats.org/officeDocument/2006/relationships/image" Target="media/image70.png"/><Relationship Id="rId346" Type="http://schemas.openxmlformats.org/officeDocument/2006/relationships/image" Target="media/image190.png"/><Relationship Id="rId553" Type="http://schemas.openxmlformats.org/officeDocument/2006/relationships/image" Target="media/image340.emf"/><Relationship Id="rId192" Type="http://schemas.openxmlformats.org/officeDocument/2006/relationships/hyperlink" Target="https://patentscope.wipo.int/search/en/detail.jsf?docId=US366104995&amp;_cid=P12-L95RHN-89518-2" TargetMode="External"/><Relationship Id="rId206" Type="http://schemas.openxmlformats.org/officeDocument/2006/relationships/image" Target="media/image103.png"/><Relationship Id="rId413" Type="http://schemas.openxmlformats.org/officeDocument/2006/relationships/hyperlink" Target="https://patentscope.wipo.int/search/docs2/nat/US355910721/file/og6m_XoCKYAxbiQn_QCcPbN6B6qB4r5Bbx-3skNi8Z---FVXz2bsXYPwxVMdxNHfRT_8SGm2mHBVMvVmYGrjuelQjft8QOhEGKkyaGSnJnMMPoeGFfYmSh8DxWoRIlj5Uge2LKLuOlGy1JeCPKeAbh9TTw5s6geArTzgDSZaKDBZAQNtaAFBF8Rzvcr5PmXW" TargetMode="External"/><Relationship Id="rId497" Type="http://schemas.openxmlformats.org/officeDocument/2006/relationships/image" Target="media/image284.png"/><Relationship Id="rId620" Type="http://schemas.openxmlformats.org/officeDocument/2006/relationships/theme" Target="theme/theme1.xml"/><Relationship Id="rId357" Type="http://schemas.openxmlformats.org/officeDocument/2006/relationships/hyperlink" Target="https://patentscope.wipo.int/search/docs2/nat/US356971763/file/Cgvcl13pVp8L4Zswm5dFN06BFAwreykuXqfAl5GT42SdufEDSEw4Dix0GWvDCL6o6ULfXsQ75pb_zcIW_Q5TwQL4o5SZieXOsKN7EOAHZMZtmpoYxnslb4x1QKqyfd6Jn4Tw_05k5K9Cw3rUmsBF1KJ-E3-qBbCj50j_dibKH4sOhEEv0m3fuw-ckKErEnfX" TargetMode="External"/><Relationship Id="rId54" Type="http://schemas.openxmlformats.org/officeDocument/2006/relationships/image" Target="media/image15.gif"/><Relationship Id="rId217" Type="http://schemas.openxmlformats.org/officeDocument/2006/relationships/image" Target="media/image114.png"/><Relationship Id="rId564" Type="http://schemas.openxmlformats.org/officeDocument/2006/relationships/image" Target="media/image351.emf"/><Relationship Id="rId424" Type="http://schemas.openxmlformats.org/officeDocument/2006/relationships/hyperlink" Target="https://patentscope.wipo.int/search/en/detail.jsf?docId=US355910721&amp;_cid=P12-L970NS-86646-3" TargetMode="External"/><Relationship Id="rId270" Type="http://schemas.openxmlformats.org/officeDocument/2006/relationships/image" Target="media/image140.png"/><Relationship Id="rId65" Type="http://schemas.openxmlformats.org/officeDocument/2006/relationships/image" Target="media/image26.jpeg"/><Relationship Id="rId130" Type="http://schemas.openxmlformats.org/officeDocument/2006/relationships/hyperlink" Target="https://patentscope.wipo.int/search/en/detail.jsf?docId=US367934618&amp;_cid=P12-L95RHN-89518-2" TargetMode="External"/><Relationship Id="rId368" Type="http://schemas.openxmlformats.org/officeDocument/2006/relationships/hyperlink" Target="https://patentscope.wipo.int/search/en/detail.jsf?docId=US356971763&amp;_cid=P12-L970NS-86646-3" TargetMode="External"/><Relationship Id="rId575" Type="http://schemas.openxmlformats.org/officeDocument/2006/relationships/image" Target="media/image362.emf"/><Relationship Id="rId228" Type="http://schemas.openxmlformats.org/officeDocument/2006/relationships/hyperlink" Target="https://patentscope.wipo.int/search/docs2/nat/US362064297/file/zH70GEgiZl4nHcTEy1pGuh9tjcOxZHpyqqfbVvS9YXfqRctCVekV1iExiK3vhYVJCBz-2NRhMRG4waKv4ihoQCpkkV_fxr6G_WSC_5mR9tN7qXf0dmPFt9mIpW4CwOFMzf-DzMk9rT_7wgvm5iq-Rs-2Rvu1Z5C0XBGTFEbOb6LKWHemWzGiSfSJ4J_tFYa4" TargetMode="External"/><Relationship Id="rId435" Type="http://schemas.openxmlformats.org/officeDocument/2006/relationships/image" Target="media/image222.png"/><Relationship Id="rId281" Type="http://schemas.openxmlformats.org/officeDocument/2006/relationships/hyperlink" Target="https://patentscope.wipo.int/search/docs2/nat/US362064280/file/CY_T39vDvPY8TUpRih_jFn6FAYVsM5y2hi0Lzxk33_Rmxsimw2WT3n8s0UE0P9l5hVZlDN441oSQ43HH6CN4LCp8Hdbt6IsD725BVs9bHLEDwyJ6yzzse1QrG6NZc6J4--rZ-VbpTaPnl_XHoMops2SbSnwC_-ktHIKG_ejd8h8Zke6yuoiRDKX-dABMkTRy" TargetMode="External"/><Relationship Id="rId502" Type="http://schemas.openxmlformats.org/officeDocument/2006/relationships/image" Target="media/image289.png"/><Relationship Id="rId76" Type="http://schemas.openxmlformats.org/officeDocument/2006/relationships/image" Target="media/image37.png"/><Relationship Id="rId141" Type="http://schemas.openxmlformats.org/officeDocument/2006/relationships/image" Target="media/image72.png"/><Relationship Id="rId379" Type="http://schemas.openxmlformats.org/officeDocument/2006/relationships/image" Target="media/image198.png"/><Relationship Id="rId586" Type="http://schemas.openxmlformats.org/officeDocument/2006/relationships/hyperlink" Target="https://patentscope.wipo.int/search/en/detail.jsf?docId=US349427847&amp;_cid=P12-L98MDE-63513-4" TargetMode="External"/><Relationship Id="rId7" Type="http://schemas.openxmlformats.org/officeDocument/2006/relationships/hyperlink" Target="https://patentscope.wipo.int/search/en/detail.jsf?docId=US370126802&amp;_cid=P12-L949Q3-32596-1" TargetMode="External"/><Relationship Id="rId239" Type="http://schemas.openxmlformats.org/officeDocument/2006/relationships/image" Target="media/image122.png"/><Relationship Id="rId446" Type="http://schemas.openxmlformats.org/officeDocument/2006/relationships/image" Target="media/image233.png"/><Relationship Id="rId292" Type="http://schemas.openxmlformats.org/officeDocument/2006/relationships/image" Target="media/image150.png"/><Relationship Id="rId306" Type="http://schemas.openxmlformats.org/officeDocument/2006/relationships/image" Target="media/image152.png"/><Relationship Id="rId87" Type="http://schemas.openxmlformats.org/officeDocument/2006/relationships/hyperlink" Target="https://patentscope.wipo.int/search/docs2/nat/US368470111/file/UUrygBWV2yeOrJ4chh-t7x1c470kfVeXKQmvCBF_Z8uoAUCXbASAdfn_ZjsiXesVskvBd2MGTb91gXJa52wF_aTGPv3ZhL6ALAZQu8gODptnUosHJKQO4Co6XkqhSpXqEHQvofDbFVmnGTpQt0XiZQuCnuebxbZRIiV6hCImPky5Lqpyj7fkf2nupmx-i_Ta" TargetMode="External"/><Relationship Id="rId513" Type="http://schemas.openxmlformats.org/officeDocument/2006/relationships/image" Target="media/image300.png"/><Relationship Id="rId597" Type="http://schemas.openxmlformats.org/officeDocument/2006/relationships/image" Target="media/image371.png"/><Relationship Id="rId152" Type="http://schemas.openxmlformats.org/officeDocument/2006/relationships/image" Target="media/image83.png"/><Relationship Id="rId457" Type="http://schemas.openxmlformats.org/officeDocument/2006/relationships/image" Target="media/image244.png"/><Relationship Id="rId14" Type="http://schemas.openxmlformats.org/officeDocument/2006/relationships/hyperlink" Target="https://patentscope.wipo.int/search/en/detail.jsf?docId=US370126802&amp;_cid=P12-L949Q3-32596-1" TargetMode="External"/><Relationship Id="rId317" Type="http://schemas.openxmlformats.org/officeDocument/2006/relationships/image" Target="media/image161.emf"/><Relationship Id="rId524" Type="http://schemas.openxmlformats.org/officeDocument/2006/relationships/image" Target="media/image311.png"/><Relationship Id="rId98" Type="http://schemas.openxmlformats.org/officeDocument/2006/relationships/hyperlink" Target="https://patentscope.wipo.int/search/en/detail.jsf?docId=US368470111&amp;_cid=P12-L94YFK-21720-1" TargetMode="External"/><Relationship Id="rId163" Type="http://schemas.openxmlformats.org/officeDocument/2006/relationships/hyperlink" Target="https://patentscope.wipo.int/search/en/detail.jsf?docId=US367934652&amp;_cid=P12-L95RHN-89518-2" TargetMode="External"/><Relationship Id="rId370" Type="http://schemas.openxmlformats.org/officeDocument/2006/relationships/hyperlink" Target="https://patentscope.wipo.int/search/en/detail.jsf?docId=US356971763&amp;_cid=P12-L970NS-86646-3" TargetMode="External"/><Relationship Id="rId230" Type="http://schemas.openxmlformats.org/officeDocument/2006/relationships/image" Target="media/image119.png"/><Relationship Id="rId468" Type="http://schemas.openxmlformats.org/officeDocument/2006/relationships/image" Target="media/image255.png"/><Relationship Id="rId25" Type="http://schemas.openxmlformats.org/officeDocument/2006/relationships/image" Target="media/image4.png"/><Relationship Id="rId328" Type="http://schemas.openxmlformats.org/officeDocument/2006/relationships/image" Target="media/image172.emf"/><Relationship Id="rId535" Type="http://schemas.openxmlformats.org/officeDocument/2006/relationships/image" Target="media/image322.png"/><Relationship Id="rId132" Type="http://schemas.openxmlformats.org/officeDocument/2006/relationships/hyperlink" Target="https://patentscope.wipo.int/search/docs2/nat/US367934618/file/7cbqVounwmnq1Dvpba1eEW1lhkxxq5K1ZEfe1lbvUSjhNtxE-U7hmcXkBgU-By-AOEcO2Cid3gsyReRRcs-f7S34Lls9HO4Yb8CsKz-CjBJHPZkTig5Xz3M1haft7VdtoRIuo2EduGz_aT7KYTXbR0wtSHJ8yey4__9z8esGIB5QvtKgymIWy80MQG0FTw4l" TargetMode="External"/><Relationship Id="rId174" Type="http://schemas.openxmlformats.org/officeDocument/2006/relationships/image" Target="media/image88.png"/><Relationship Id="rId381" Type="http://schemas.openxmlformats.org/officeDocument/2006/relationships/hyperlink" Target="https://patentscope.wipo.int/search/docs2/nat/US356971763/file/mq8VGFfZRZqo_rzIkBXUojF7dWKSfOLTyMZH3FIkvHcA-36NutG7_8UMa_gAP7_L-cE16UCdUoSJhx_ugUiKH61f37_dqe88NLeAWVWfF7oibfIehPet9hMgzWJS-tngN-BfPXWctGhkPxtQPhJ2aqUo-lpw0KXf2CBOB3sQLf5-kPmSDYFzxt4cO8TF25Nz" TargetMode="External"/><Relationship Id="rId602" Type="http://schemas.openxmlformats.org/officeDocument/2006/relationships/image" Target="media/image376.png"/><Relationship Id="rId241" Type="http://schemas.openxmlformats.org/officeDocument/2006/relationships/hyperlink" Target="https://patentscope.wipo.int/search/docs2/nat/US362064297/file/tMEbqdkJH_S9OWVVtxBL6UMlF-uGP446Gq8zQkxWYKicXv23TPgf1_hmlohbNGgAIuCpstO5v5AyFX2Fh4i6YE79vTYARtwEy4eQzIzESdLDSf6l031FmoH7PL6N1HnjZrVDexKa5rH__bi2Cdz0sXoGeeglAqIZ8mwgK0X7pxrA4Mk-Z3zQWykAnK8D6eFW" TargetMode="External"/><Relationship Id="rId437" Type="http://schemas.openxmlformats.org/officeDocument/2006/relationships/image" Target="media/image224.png"/><Relationship Id="rId479" Type="http://schemas.openxmlformats.org/officeDocument/2006/relationships/image" Target="media/image266.png"/><Relationship Id="rId36" Type="http://schemas.openxmlformats.org/officeDocument/2006/relationships/hyperlink" Target="https://patentscope.wipo.int/search/en/detail.jsf?docId=US370126546&amp;_cid=P12-L949Q3-32596-1" TargetMode="External"/><Relationship Id="rId283" Type="http://schemas.openxmlformats.org/officeDocument/2006/relationships/image" Target="media/image147.png"/><Relationship Id="rId339" Type="http://schemas.openxmlformats.org/officeDocument/2006/relationships/image" Target="media/image183.png"/><Relationship Id="rId490" Type="http://schemas.openxmlformats.org/officeDocument/2006/relationships/image" Target="media/image277.png"/><Relationship Id="rId504" Type="http://schemas.openxmlformats.org/officeDocument/2006/relationships/image" Target="media/image291.png"/><Relationship Id="rId546" Type="http://schemas.openxmlformats.org/officeDocument/2006/relationships/image" Target="media/image333.gif"/><Relationship Id="rId78" Type="http://schemas.openxmlformats.org/officeDocument/2006/relationships/image" Target="media/image39.png"/><Relationship Id="rId101" Type="http://schemas.openxmlformats.org/officeDocument/2006/relationships/image" Target="media/image47.png"/><Relationship Id="rId143" Type="http://schemas.openxmlformats.org/officeDocument/2006/relationships/image" Target="media/image74.png"/><Relationship Id="rId185" Type="http://schemas.openxmlformats.org/officeDocument/2006/relationships/image" Target="media/image99.png"/><Relationship Id="rId350" Type="http://schemas.openxmlformats.org/officeDocument/2006/relationships/hyperlink" Target="https://patentscope.wipo.int/search/docs2/nat/US356971763/file/gqBbnBb9s1PE0mkg1czWe2HGt2h3SEPqZeEsvhAxesOkPdzl1NZulq9_uNPyozFcPZHE6xwI80p-rW0PS_uDq07yApdEvaE52Ip0ESD_5ZR7YrbG5akF1hxYsDKFkPkMG7iY9geaOj6CuLQB0n-DNoArpAtG5vv5s33zpW8JwkLrWHlYelk7fkioJGA9iDKi" TargetMode="External"/><Relationship Id="rId406" Type="http://schemas.openxmlformats.org/officeDocument/2006/relationships/hyperlink" Target="https://patentscope.wipo.int/search/docs2/nat/US355910721/file/Wsdj4Sd-5BTuLw80C-2_sBcMVGyb8MuIbUZTOtB3tNEOzCoUOCUQvndldfZCsG3IsQuOudhMYx1kQzVXXjs4ZyZAetDz79vmDPKROx8baAoSy6s91yZH7ntfl4uQBBd7m5Z1ZYqG8dO2QmMs1gEUmRylwMbbqzOq4XcjQvtj5ue95KbCY_bH41qSTrhA6B7X" TargetMode="External"/><Relationship Id="rId588" Type="http://schemas.openxmlformats.org/officeDocument/2006/relationships/hyperlink" Target="https://patentscope.wipo.int/search/en/detail.jsf?docId=US349427847&amp;_cid=P12-L98MDE-63513-4" TargetMode="External"/><Relationship Id="rId9" Type="http://schemas.openxmlformats.org/officeDocument/2006/relationships/hyperlink" Target="https://patentscope.wipo.int/search/en/detail.jsf?docId=US370126802&amp;_cid=P12-L949Q3-32596-1" TargetMode="External"/><Relationship Id="rId210" Type="http://schemas.openxmlformats.org/officeDocument/2006/relationships/image" Target="media/image107.gif"/><Relationship Id="rId392" Type="http://schemas.openxmlformats.org/officeDocument/2006/relationships/image" Target="media/image206.png"/><Relationship Id="rId448" Type="http://schemas.openxmlformats.org/officeDocument/2006/relationships/image" Target="media/image235.png"/><Relationship Id="rId613" Type="http://schemas.openxmlformats.org/officeDocument/2006/relationships/hyperlink" Target="https://patentscope.wipo.int/search/docs2/nat/US349427847/file/uxNx_hPV_ESg0eiKAy0HO2cTwz57L-Z97M_rN27jOck1HUxAzw0CM5O6tsHqwEqr9DDB3vFYlhdohthtfVj3rJPROYr5FMABC7eST-Jk_ljHG-MLlVomcm_lEvtJNlLu4sF4jrD2jKHPzzWG0xObi3U3tXVqMGdg_I-z8_Xf98FpRM2qgdA00w0LitP8XyRJ" TargetMode="External"/><Relationship Id="rId252" Type="http://schemas.openxmlformats.org/officeDocument/2006/relationships/hyperlink" Target="https://patentscope.wipo.int/search/en/detail.jsf?docId=US362064297&amp;_cid=P12-L95RHN-89518-2" TargetMode="External"/><Relationship Id="rId294" Type="http://schemas.openxmlformats.org/officeDocument/2006/relationships/hyperlink" Target="https://patentscope.wipo.int/search/docs2/nat/US362064280/file/JfZh-sddVBVCpCtxcWq_B9zs5YGkIVJ0Uz-qEQ-XkEKgSIuR0dHkUPC949UNrfyl5w6DmHhMjiy03F-X2iLkf62BLC5c0pTDPLt_fspJPuz9b5_2vkE9LQvaai9ep-gcW33OW0GTnx7JPXsHLoM2U5OjosQyTaPhTdwXVjPshuYykt2NIj68RP79AFXqwsdx" TargetMode="External"/><Relationship Id="rId308" Type="http://schemas.openxmlformats.org/officeDocument/2006/relationships/hyperlink" Target="https://patentscope.wipo.int/search/docs2/nat/US362064280/file/uHZ8250VJEDEWgu4WACjn-eQpOa2fIo47B5z3096Oe3z6pLkC1_Rgison0yevfRljGkdeIbFtac-9gTtgTqAb5fY7KJTAz80QZZ-mWXtI4R9LUkxqInBwHjsyzQ7pmaDVy7uZGscVJb38rVCHPPTHoKwbZmE7W5C1cJILxRTfAipqSTwQAqSsPzq_X7F648v" TargetMode="External"/><Relationship Id="rId515" Type="http://schemas.openxmlformats.org/officeDocument/2006/relationships/image" Target="media/image302.png"/><Relationship Id="rId47" Type="http://schemas.openxmlformats.org/officeDocument/2006/relationships/image" Target="media/image8.png"/><Relationship Id="rId89" Type="http://schemas.openxmlformats.org/officeDocument/2006/relationships/hyperlink" Target="https://patentscope.wipo.int/search/en/detail.jsf?docId=US368470111&amp;_cid=P12-L94YFK-21720-1" TargetMode="External"/><Relationship Id="rId112" Type="http://schemas.openxmlformats.org/officeDocument/2006/relationships/image" Target="media/image58.png"/><Relationship Id="rId154" Type="http://schemas.openxmlformats.org/officeDocument/2006/relationships/hyperlink" Target="https://patentscope.wipo.int/search/docs2/nat/US367934652/file/KTNnx0OqQcrSpmxeUFJugQGjVb1aswCNjHAEtbXNCgmabODese_jdum9qB5DYWiVUg0Hji_jEPm7vf5cXed9nBnfvMuFOX-haEIexknjok8ERd7TbZ6o0n8vC2z_qKsPYhyDuxlh7cJRuayw6gz0PdkY7wauA69ZDB3cmsnXBtOg5rNHOtYA2-pE9jjGjmhd" TargetMode="External"/><Relationship Id="rId361" Type="http://schemas.openxmlformats.org/officeDocument/2006/relationships/hyperlink" Target="https://patentscope.wipo.int/search/docs2/nat/US356971763/file/1f9UhzJT2KJKjNXyRDpNFXvpwrCGKnOSYDCGpXVsQCFYMHFUhm_WZBhNhrxrDqRLzjaIcMmFSVf1HlbRjI-tDYR_WpBc5SGQ8FWeAVsS2IEN82dVil1LEWsOnpudZc_ZUv4iKC4h8pH0rDaoiElGjNROfohiBdan8KA5SQqOb4GF-BRukbJi_4COtUgFOKKC" TargetMode="External"/><Relationship Id="rId557" Type="http://schemas.openxmlformats.org/officeDocument/2006/relationships/image" Target="media/image344.emf"/><Relationship Id="rId599" Type="http://schemas.openxmlformats.org/officeDocument/2006/relationships/image" Target="media/image373.png"/><Relationship Id="rId196" Type="http://schemas.openxmlformats.org/officeDocument/2006/relationships/hyperlink" Target="https://patentscope.wipo.int/search/en/detail.jsf?docId=US366104995&amp;_cid=P12-L95RHN-89518-2" TargetMode="External"/><Relationship Id="rId417" Type="http://schemas.openxmlformats.org/officeDocument/2006/relationships/hyperlink" Target="https://patentscope.wipo.int/search/en/detail.jsf?docId=US355910721&amp;_cid=P12-L970NS-86646-3" TargetMode="External"/><Relationship Id="rId459" Type="http://schemas.openxmlformats.org/officeDocument/2006/relationships/image" Target="media/image246.png"/><Relationship Id="rId16" Type="http://schemas.openxmlformats.org/officeDocument/2006/relationships/hyperlink" Target="https://patentscope.wipo.int/search/en/detail.jsf?docId=US370126802&amp;_cid=P12-L949Q3-32596-1" TargetMode="External"/><Relationship Id="rId221" Type="http://schemas.openxmlformats.org/officeDocument/2006/relationships/image" Target="media/image116.png"/><Relationship Id="rId263" Type="http://schemas.openxmlformats.org/officeDocument/2006/relationships/image" Target="media/image133.png"/><Relationship Id="rId319" Type="http://schemas.openxmlformats.org/officeDocument/2006/relationships/image" Target="media/image163.emf"/><Relationship Id="rId470" Type="http://schemas.openxmlformats.org/officeDocument/2006/relationships/image" Target="media/image257.png"/><Relationship Id="rId526" Type="http://schemas.openxmlformats.org/officeDocument/2006/relationships/image" Target="media/image313.png"/><Relationship Id="rId58" Type="http://schemas.openxmlformats.org/officeDocument/2006/relationships/image" Target="media/image19.gif"/><Relationship Id="rId123" Type="http://schemas.openxmlformats.org/officeDocument/2006/relationships/hyperlink" Target="https://patentscope.wipo.int/search/docs2/nat/US367934618/file/3VQ_UKVxWNLASM1aWFalg5jvr0DaX2kv5OjDqeirIX05Zq66jXKjMHBcrfULgSjx8cc_h_YlQY2lpoTZSSqG8US-g7bU-tnGxatDXau8zD-9AmEi8V-48emarBGYMaYC_fs94cWvsepmxajD6YfxvOadrcUqZ0fel4PZ9eMrvOV3OaVvjKJfXKWxQQzokTdo" TargetMode="External"/><Relationship Id="rId330" Type="http://schemas.openxmlformats.org/officeDocument/2006/relationships/image" Target="media/image174.emf"/><Relationship Id="rId568" Type="http://schemas.openxmlformats.org/officeDocument/2006/relationships/image" Target="media/image355.emf"/><Relationship Id="rId165" Type="http://schemas.openxmlformats.org/officeDocument/2006/relationships/hyperlink" Target="https://patentscope.wipo.int/search/en/detail.jsf?docId=US367934652&amp;_cid=P12-L95RHN-89518-2" TargetMode="External"/><Relationship Id="rId372" Type="http://schemas.openxmlformats.org/officeDocument/2006/relationships/image" Target="media/image197.png"/><Relationship Id="rId428" Type="http://schemas.openxmlformats.org/officeDocument/2006/relationships/hyperlink" Target="https://patentscope.wipo.int/search/en/detail.jsf?docId=US355910721&amp;_cid=P12-L970NS-86646-3" TargetMode="External"/><Relationship Id="rId232" Type="http://schemas.openxmlformats.org/officeDocument/2006/relationships/hyperlink" Target="https://patentscope.wipo.int/search/docs2/nat/US362064297/file/5TNFq6hlspTmQJq5DZDb5hgkmPJpEdwCErjOid7KQ4QDZCixO8q5fOOddoTNKcumvNT2NPlWxC6KNllVfYhJo7hZLkUPBgEsktdrOYi_2y6RRao4-oIzFgDtU3ce6Cdam24xqcMTgt-hAMkTnhD7z787X9MBdiTpLCxos2M2fKxPdQ8LYF6-oKNaHyAoO96V" TargetMode="External"/><Relationship Id="rId274" Type="http://schemas.openxmlformats.org/officeDocument/2006/relationships/image" Target="media/image144.png"/><Relationship Id="rId481" Type="http://schemas.openxmlformats.org/officeDocument/2006/relationships/image" Target="media/image268.png"/><Relationship Id="rId27" Type="http://schemas.openxmlformats.org/officeDocument/2006/relationships/hyperlink" Target="https://patentscope.wipo.int/search/en/detail.jsf?docId=US370126546&amp;_cid=P12-L949Q3-32596-1" TargetMode="External"/><Relationship Id="rId69" Type="http://schemas.openxmlformats.org/officeDocument/2006/relationships/image" Target="media/image30.png"/><Relationship Id="rId134" Type="http://schemas.openxmlformats.org/officeDocument/2006/relationships/hyperlink" Target="https://patentscope.wipo.int/search/en/detail.jsf?docId=US367934618&amp;_cid=P12-L95RHN-89518-2" TargetMode="External"/><Relationship Id="rId537" Type="http://schemas.openxmlformats.org/officeDocument/2006/relationships/image" Target="media/image324.gif"/><Relationship Id="rId579" Type="http://schemas.openxmlformats.org/officeDocument/2006/relationships/image" Target="media/image366.png"/><Relationship Id="rId80" Type="http://schemas.openxmlformats.org/officeDocument/2006/relationships/image" Target="media/image41.png"/><Relationship Id="rId176" Type="http://schemas.openxmlformats.org/officeDocument/2006/relationships/image" Target="media/image90.png"/><Relationship Id="rId341" Type="http://schemas.openxmlformats.org/officeDocument/2006/relationships/image" Target="media/image185.png"/><Relationship Id="rId383" Type="http://schemas.openxmlformats.org/officeDocument/2006/relationships/hyperlink" Target="https://patentscope.wipo.int/search/en/detail.jsf?docId=US356971763&amp;_cid=P12-L970NS-86646-3" TargetMode="External"/><Relationship Id="rId439" Type="http://schemas.openxmlformats.org/officeDocument/2006/relationships/image" Target="media/image226.png"/><Relationship Id="rId590" Type="http://schemas.openxmlformats.org/officeDocument/2006/relationships/image" Target="media/image369.png"/><Relationship Id="rId604" Type="http://schemas.openxmlformats.org/officeDocument/2006/relationships/hyperlink" Target="https://patentscope.wipo.int/search/docs2/nat/US349427847/file/hnCT8XjkZ9XtVpvIF22v1yAXBoRTSPrDJ2fy_b5zJjRi72uhv23oAsBRSYxkgF6bK-caP0UcrD46yf4EUvBkwjhB6fExnU8JUIrg1HJCVg9dtFncjCJEgIQ5jJ1GXp6PEi6-XzcX1x_7pPdNfsEodjxqVtFSf8Wwz3UoBV12Wx_IF46EXF5OzReKV13w8ipZ" TargetMode="External"/><Relationship Id="rId201" Type="http://schemas.openxmlformats.org/officeDocument/2006/relationships/hyperlink" Target="https://patentscope.wipo.int/search/en/detail.jsf?docId=US366104995&amp;_cid=P12-L95RHN-89518-2" TargetMode="External"/><Relationship Id="rId243" Type="http://schemas.openxmlformats.org/officeDocument/2006/relationships/hyperlink" Target="https://patentscope.wipo.int/search/en/detail.jsf?docId=US362064297&amp;_cid=P12-L95RHN-89518-2" TargetMode="External"/><Relationship Id="rId285" Type="http://schemas.openxmlformats.org/officeDocument/2006/relationships/hyperlink" Target="https://patentscope.wipo.int/search/docs2/nat/US362064280/file/36v6pHqUR1OkPu4FdD51Py9l1zpKJxP5E5uCYxG4Wb79UDnE-0LOnIa2bIn8-Vtw6t7FUG0b0ZPwOi99DLO-RPGuvETNcuLmcLHD9CCqL-P1D4uHP7rFoEv_fIK4TJT5ShcO8TJtzoD-f0xGmZd3iqOn6o0LGxfN0afFx4Yeu_M4mOXay1DKFijn-NSXdbhp" TargetMode="External"/><Relationship Id="rId450" Type="http://schemas.openxmlformats.org/officeDocument/2006/relationships/image" Target="media/image237.png"/><Relationship Id="rId506" Type="http://schemas.openxmlformats.org/officeDocument/2006/relationships/image" Target="media/image293.png"/><Relationship Id="rId38" Type="http://schemas.openxmlformats.org/officeDocument/2006/relationships/hyperlink" Target="https://patentscope.wipo.int/search/en/detail.jsf?docId=US370126546&amp;_cid=P12-L949Q3-32596-1" TargetMode="External"/><Relationship Id="rId103" Type="http://schemas.openxmlformats.org/officeDocument/2006/relationships/image" Target="media/image49.png"/><Relationship Id="rId310" Type="http://schemas.openxmlformats.org/officeDocument/2006/relationships/image" Target="media/image154.png"/><Relationship Id="rId492" Type="http://schemas.openxmlformats.org/officeDocument/2006/relationships/image" Target="media/image279.png"/><Relationship Id="rId548" Type="http://schemas.openxmlformats.org/officeDocument/2006/relationships/image" Target="media/image335.gif"/><Relationship Id="rId91" Type="http://schemas.openxmlformats.org/officeDocument/2006/relationships/hyperlink" Target="https://patentscope.wipo.int/search/en/detail.jsf?docId=US368470111&amp;_cid=P12-L94YFK-21720-1" TargetMode="External"/><Relationship Id="rId145" Type="http://schemas.openxmlformats.org/officeDocument/2006/relationships/image" Target="media/image76.png"/><Relationship Id="rId187" Type="http://schemas.openxmlformats.org/officeDocument/2006/relationships/hyperlink" Target="https://patentscope.wipo.int/search/en/detail.jsf?docId=US366104995&amp;_cid=P12-L95RHN-89518-2" TargetMode="External"/><Relationship Id="rId352" Type="http://schemas.openxmlformats.org/officeDocument/2006/relationships/image" Target="media/image194.png"/><Relationship Id="rId394" Type="http://schemas.openxmlformats.org/officeDocument/2006/relationships/image" Target="media/image208.png"/><Relationship Id="rId408" Type="http://schemas.openxmlformats.org/officeDocument/2006/relationships/hyperlink" Target="https://patentscope.wipo.int/search/docs2/nat/US355910721/file/lnLpdtUCW5TfT69F5TbkXs-iV0jfcSmAvVDtfrRHFIT4bpdTNvgzaLS2CIXt9ZinTEfjsiKVYOzwT7_tjsOUMmP1ImwuqD88Dzn8K_fUyfNDS2xlXfHIUlECSwKXw2w7_PxfDO6Fx-sYofw3IEjBnIUscwdexlqedM-sjQ5jSHRIZKbtuDkaX-aKRY04qEeG" TargetMode="External"/><Relationship Id="rId615" Type="http://schemas.openxmlformats.org/officeDocument/2006/relationships/hyperlink" Target="https://patentscope.wipo.int/search/en/detail.jsf?docId=US349427847&amp;_cid=P12-L98MDE-63513-4" TargetMode="External"/><Relationship Id="rId212" Type="http://schemas.openxmlformats.org/officeDocument/2006/relationships/image" Target="media/image109.png"/><Relationship Id="rId254" Type="http://schemas.openxmlformats.org/officeDocument/2006/relationships/image" Target="media/image124.png"/><Relationship Id="rId49" Type="http://schemas.openxmlformats.org/officeDocument/2006/relationships/image" Target="media/image10.png"/><Relationship Id="rId114" Type="http://schemas.openxmlformats.org/officeDocument/2006/relationships/image" Target="media/image60.png"/><Relationship Id="rId296" Type="http://schemas.openxmlformats.org/officeDocument/2006/relationships/hyperlink" Target="https://patentscope.wipo.int/search/en/detail.jsf?docId=US362064280&amp;_cid=P12-L95RHN-89518-2" TargetMode="External"/><Relationship Id="rId461" Type="http://schemas.openxmlformats.org/officeDocument/2006/relationships/image" Target="media/image248.png"/><Relationship Id="rId517" Type="http://schemas.openxmlformats.org/officeDocument/2006/relationships/image" Target="media/image304.png"/><Relationship Id="rId559" Type="http://schemas.openxmlformats.org/officeDocument/2006/relationships/image" Target="media/image346.emf"/><Relationship Id="rId60" Type="http://schemas.openxmlformats.org/officeDocument/2006/relationships/image" Target="media/image21.png"/><Relationship Id="rId156" Type="http://schemas.openxmlformats.org/officeDocument/2006/relationships/image" Target="media/image85.png"/><Relationship Id="rId198" Type="http://schemas.openxmlformats.org/officeDocument/2006/relationships/hyperlink" Target="https://patentscope.wipo.int/search/en/detail.jsf?docId=US366104995&amp;_cid=P12-L95RHN-89518-2" TargetMode="External"/><Relationship Id="rId321" Type="http://schemas.openxmlformats.org/officeDocument/2006/relationships/image" Target="media/image165.emf"/><Relationship Id="rId363" Type="http://schemas.openxmlformats.org/officeDocument/2006/relationships/hyperlink" Target="https://patentscope.wipo.int/search/docs2/nat/US356971763/file/dJYVlmHj5BygaQJni-YW_cjtz-vteiOXecu4mirb_IiOWnC2Na46aoSPkHI7XGpLSfKAYJ-Rl3VQipG3p6LJiY8b4JAsgtwzDVhr9NP7eAB1_e5XEZtc86cx2jZMM_Wa0evklhVTFEqWqY_wR_dE3vqoeX3qlNyTkxtRWH61Tlq7IxOlLZz8ZxG50bFUzyIn" TargetMode="External"/><Relationship Id="rId419" Type="http://schemas.openxmlformats.org/officeDocument/2006/relationships/hyperlink" Target="https://patentscope.wipo.int/search/en/detail.jsf?docId=US355910721&amp;_cid=P12-L970NS-86646-3" TargetMode="External"/><Relationship Id="rId570" Type="http://schemas.openxmlformats.org/officeDocument/2006/relationships/image" Target="media/image357.emf"/><Relationship Id="rId223" Type="http://schemas.openxmlformats.org/officeDocument/2006/relationships/hyperlink" Target="https://patentscope.wipo.int/search/docs2/nat/US362064297/file/QySOaUKSpa4QDt2I5iawLZ-rtAQ-S9cQBpRAwt7syj6XKSzqHhZr36j4cIsbE10ulCgve5P3WbZHOuFyswab2H08XSdpq7EG3gmO3cgP-cyeqJSoHkbkdGE7gbcE2v0j7M-4Fg0QRvYU_11wa9qyGBc38XTikyYFPIqPp4q8GOFRCTNQLiOVp2wfvfivDEdI" TargetMode="External"/><Relationship Id="rId430" Type="http://schemas.openxmlformats.org/officeDocument/2006/relationships/hyperlink" Target="https://patentscope.wipo.int/search/en/detail.jsf?docId=US355910721&amp;_cid=P12-L970NS-86646-3" TargetMode="External"/><Relationship Id="rId18" Type="http://schemas.openxmlformats.org/officeDocument/2006/relationships/hyperlink" Target="https://patentscope.wipo.int/search/en/detail.jsf?docId=US370126802&amp;_cid=P12-L949Q3-32596-1" TargetMode="External"/><Relationship Id="rId265" Type="http://schemas.openxmlformats.org/officeDocument/2006/relationships/image" Target="media/image135.png"/><Relationship Id="rId472" Type="http://schemas.openxmlformats.org/officeDocument/2006/relationships/image" Target="media/image259.png"/><Relationship Id="rId528" Type="http://schemas.openxmlformats.org/officeDocument/2006/relationships/image" Target="media/image315.png"/><Relationship Id="rId125" Type="http://schemas.openxmlformats.org/officeDocument/2006/relationships/hyperlink" Target="https://patentscope.wipo.int/search/docs2/nat/US367934618/file/L2FmyaPzx4vAolvwOlPHCb7DKNmaETRHnXz5v4N6OFU4Ypi_4oQoacOSRugVyZiOy8cgdURWBdjo0uJ3J0ep8BeIT5QErDS29jh8HruDf9bGerZ4buy1lXhArBEQqZKm4a_j2qFy-pssylPGBkzCVQL--23WJ7bJveV3vNqEpl0pwFTP-7WEWcJulRN7aA_U" TargetMode="External"/><Relationship Id="rId167" Type="http://schemas.openxmlformats.org/officeDocument/2006/relationships/image" Target="media/image87.png"/><Relationship Id="rId332" Type="http://schemas.openxmlformats.org/officeDocument/2006/relationships/image" Target="media/image176.emf"/><Relationship Id="rId374" Type="http://schemas.openxmlformats.org/officeDocument/2006/relationships/hyperlink" Target="https://patentscope.wipo.int/search/docs2/nat/US356971763/file/2k3vjqLOuagso6Gb8mS7po6fSCvbVt8sZD4x6XuVj0M99_I8JJcNEZP9j2tE4Ju_Ew_kfiE5KLhzG_P3xTjK2TpaqiSLP2hORaDErk1PUVryF1tF-byZsbcsdsN2g3z6Ig8SY1b14jjEMF9cQqYm7adM4iMbkoB06qkuVobITXvYgJXwENvWFkGJfqKAnx9o" TargetMode="External"/><Relationship Id="rId581" Type="http://schemas.openxmlformats.org/officeDocument/2006/relationships/hyperlink" Target="https://patentscope.wipo.int/search/docs2/nat/US349427847/file/8bLzGhnEyCR-pAL2Ibmz8thWfTpAFJGU7RWtli_DweP8zbzp7ju2jBP2ckVgVMtGyyDXCZOs104xBwhT2JPXscuHdxGasY5Zz40muyZezTA0aEoNvcF9519W2jgQVJRcxnXL6Yxv9C62KJOrdztWws1aIPw0QE-0vwqwn_McYaiAkuLvPui0aQ0nOuRsW277" TargetMode="External"/><Relationship Id="rId71" Type="http://schemas.openxmlformats.org/officeDocument/2006/relationships/image" Target="media/image32.png"/><Relationship Id="rId234" Type="http://schemas.openxmlformats.org/officeDocument/2006/relationships/hyperlink" Target="https://patentscope.wipo.int/search/docs2/nat/US362064297/file/Xd3b_Mv4-rttDWCBZnOUt8CRwmMSC-PwHLleQ7rUXwG1ASudOFyzbOoqN94PQvt6xSeA6B4ixmq0lbpCBrIBoylPH_OmsCYe9Z_bAZbGIKCNh7Yl1Geu2GFAiKhN7hZtYzFyOycGtaprd4Lz9jUk0KgCqKMPMjJ_mte6M-5o1Ijt2AsWb6jxmMqMk_wTq9K_" TargetMode="External"/><Relationship Id="rId2" Type="http://schemas.openxmlformats.org/officeDocument/2006/relationships/settings" Target="settings.xml"/><Relationship Id="rId29" Type="http://schemas.openxmlformats.org/officeDocument/2006/relationships/hyperlink" Target="https://patentscope.wipo.int/search/en/detail.jsf?docId=US370126546&amp;_cid=P12-L949Q3-32596-1" TargetMode="External"/><Relationship Id="rId276" Type="http://schemas.openxmlformats.org/officeDocument/2006/relationships/hyperlink" Target="https://patentscope.wipo.int/search/docs2/nat/US362064280/file/t_A_lUs6ziYdTzm6VSe4oW68CPOwQGMgHruH0_I1f4npKyPYb9L1gAQKnmt2ihuBlqJ0d78SiAukV57RHwZdoPzfdpXIRxYJcGyveqtmx7YUiVezqXglqqPpwULQGl2Z-3GmqVc5eDEn2TROZs2ivJbEJzKE-4CQ1KIIlmd5OqGVhsfjUzHDIImOXxJmUYgn" TargetMode="External"/><Relationship Id="rId441" Type="http://schemas.openxmlformats.org/officeDocument/2006/relationships/image" Target="media/image228.png"/><Relationship Id="rId483" Type="http://schemas.openxmlformats.org/officeDocument/2006/relationships/image" Target="media/image270.png"/><Relationship Id="rId539" Type="http://schemas.openxmlformats.org/officeDocument/2006/relationships/image" Target="media/image326.gif"/><Relationship Id="rId40" Type="http://schemas.openxmlformats.org/officeDocument/2006/relationships/hyperlink" Target="https://patentscope.wipo.int/search/en/detail.jsf?docId=US370126546&amp;_cid=P12-L949Q3-32596-1" TargetMode="External"/><Relationship Id="rId136" Type="http://schemas.openxmlformats.org/officeDocument/2006/relationships/hyperlink" Target="https://patentscope.wipo.int/search/en/detail.jsf?docId=US367934618&amp;_cid=P12-L95RHN-89518-2" TargetMode="External"/><Relationship Id="rId178" Type="http://schemas.openxmlformats.org/officeDocument/2006/relationships/image" Target="media/image92.png"/><Relationship Id="rId301" Type="http://schemas.openxmlformats.org/officeDocument/2006/relationships/hyperlink" Target="https://patentscope.wipo.int/search/docs2/nat/US362064280/file/vAjtUv0YmvpUB_4Lr2Fzv_zvicD-0ejuynbcqdXLvUhARgGJh4QlBHPzKaXx26wIBh0U3kNnnmBGpuagx3DM9BcQ5COHuaHpn7-hf8sbLby6w2BaQK1cCBHCmBP7bdDwQXgeSmxjpw5l72iEq-OzsUJ0wZ1ATJ8w9kdoRO_7ksBsa8lhalXSrxBKAvg13LgZ" TargetMode="External"/><Relationship Id="rId343" Type="http://schemas.openxmlformats.org/officeDocument/2006/relationships/image" Target="media/image187.png"/><Relationship Id="rId550" Type="http://schemas.openxmlformats.org/officeDocument/2006/relationships/image" Target="media/image337.emf"/><Relationship Id="rId82" Type="http://schemas.openxmlformats.org/officeDocument/2006/relationships/hyperlink" Target="https://patentscope.wipo.int/search/docs2/nat/US368470111/file/IFuDUV-qivZmqTX4R6I5EkewcJo1Zlvg_MX1jz9AzfgVX0WzyTVWTFV7vq1LrgiK4MWBfm99jOOXaobm7ZxrkiSbspOCzq_owMBiPef7KjpoJmUD4O3GZCkuxAFValxzvVCGw80jzit01TDaA_VSdLEPsiqzuHoVw61gWLFrJ82EtOUWc84bnKjrBxWCBLXR" TargetMode="External"/><Relationship Id="rId203" Type="http://schemas.openxmlformats.org/officeDocument/2006/relationships/hyperlink" Target="https://patentscope.wipo.int/search/en/detail.jsf?docId=US366104995&amp;_cid=P12-L95RHN-89518-2" TargetMode="External"/><Relationship Id="rId385" Type="http://schemas.openxmlformats.org/officeDocument/2006/relationships/image" Target="media/image199.png"/><Relationship Id="rId592" Type="http://schemas.openxmlformats.org/officeDocument/2006/relationships/hyperlink" Target="https://patentscope.wipo.int/search/docs2/nat/US349427847/file/cGh0WQGeGdK3FLdZQ7Z5nYFT8GDTk6zS5GGoqH5GZjqP3Aw8dzAR-xo0AhPBOFYVFuaUJNAm6L9qckD57HZzi7lOmRU6-zYo8Y-wl235hzlT12k16AplbG6hqjjf6twaSuhNrn3MDZniYdZM3U_mmiMMTZ8BS3MruN7_qMUaqHHzA3RcSetMg_iKZpH5ccl9" TargetMode="External"/><Relationship Id="rId606" Type="http://schemas.openxmlformats.org/officeDocument/2006/relationships/hyperlink" Target="https://patentscope.wipo.int/search/docs2/nat/US349427847/file/r4G2oxT9xQum28VtfrEECvcsTqTJ3L3q28TucKwbuT3ZezkVQl2IIZeCQRbwPi0sruE81_eRBDXfsyabCz15yQpmH1FQx4O50JLeHzSgMa5xMebL0DzjMO75lDIzlzhlgNtK3E4iGuB9EZqajUHKhbKAPCQwdFOmFWrMMdCuuUHAUsf6Tkvvo1MC64IqrA3z" TargetMode="External"/><Relationship Id="rId245" Type="http://schemas.openxmlformats.org/officeDocument/2006/relationships/hyperlink" Target="https://patentscope.wipo.int/search/en/detail.jsf?docId=US362064297&amp;_cid=P12-L95RHN-89518-2" TargetMode="External"/><Relationship Id="rId287" Type="http://schemas.openxmlformats.org/officeDocument/2006/relationships/hyperlink" Target="https://patentscope.wipo.int/search/docs2/nat/US362064280/file/OkMIj0ziYCW4Y2iJvcRp3LyoegTfhJu4EgaGQSsFGkT6KJWBMYTz_dYSqLQmri3kMSYag8P1ampuTMcZDXPJ6Rel9IyK6vdWvRTmBj5bJrGmZA9V4Zgeai1kY4K-VUPO1T6B_m4nDqQoiptgBxUZdNTYYErNbjpTCJTYRFR932lfN_oWnKz0NRSVDwbksJ51" TargetMode="External"/><Relationship Id="rId410" Type="http://schemas.openxmlformats.org/officeDocument/2006/relationships/hyperlink" Target="https://patentscope.wipo.int/search/en/detail.jsf?docId=US355910721&amp;_cid=P12-L970NS-86646-3" TargetMode="External"/><Relationship Id="rId452" Type="http://schemas.openxmlformats.org/officeDocument/2006/relationships/image" Target="media/image239.png"/><Relationship Id="rId494" Type="http://schemas.openxmlformats.org/officeDocument/2006/relationships/image" Target="media/image281.png"/><Relationship Id="rId508" Type="http://schemas.openxmlformats.org/officeDocument/2006/relationships/image" Target="media/image295.png"/><Relationship Id="rId105" Type="http://schemas.openxmlformats.org/officeDocument/2006/relationships/image" Target="media/image51.png"/><Relationship Id="rId147" Type="http://schemas.openxmlformats.org/officeDocument/2006/relationships/image" Target="media/image78.png"/><Relationship Id="rId312" Type="http://schemas.openxmlformats.org/officeDocument/2006/relationships/image" Target="media/image156.emf"/><Relationship Id="rId354" Type="http://schemas.openxmlformats.org/officeDocument/2006/relationships/hyperlink" Target="https://patentscope.wipo.int/search/docs2/nat/US356971763/file/7JZl8UaEkb4_x0S3mf23iHTs_-pS4tEV98m1I2nCmVhGN1bWkqRU8oiJYKDz4CLTyjKeusYSlUuHYdNXacraXjvHZdW2jS74CqSu0wkfhK5TWSLAMLIkFgyGz6IaAU2obVYKy7dIgNJQO_x-WACVLzJkwVeePeeKt_2L81tuxQHzvFM3Qd3xk2tzGDE14FuG" TargetMode="External"/><Relationship Id="rId51" Type="http://schemas.openxmlformats.org/officeDocument/2006/relationships/image" Target="media/image12.gif"/><Relationship Id="rId93" Type="http://schemas.openxmlformats.org/officeDocument/2006/relationships/image" Target="media/image44.png"/><Relationship Id="rId189" Type="http://schemas.openxmlformats.org/officeDocument/2006/relationships/hyperlink" Target="https://patentscope.wipo.int/search/en/detail.jsf?docId=US366104995&amp;_cid=P12-L95RHN-89518-2" TargetMode="External"/><Relationship Id="rId396" Type="http://schemas.openxmlformats.org/officeDocument/2006/relationships/image" Target="media/image210.png"/><Relationship Id="rId561" Type="http://schemas.openxmlformats.org/officeDocument/2006/relationships/image" Target="media/image348.emf"/><Relationship Id="rId617" Type="http://schemas.openxmlformats.org/officeDocument/2006/relationships/image" Target="media/image378.png"/><Relationship Id="rId214" Type="http://schemas.openxmlformats.org/officeDocument/2006/relationships/image" Target="media/image111.png"/><Relationship Id="rId256" Type="http://schemas.openxmlformats.org/officeDocument/2006/relationships/image" Target="media/image126.png"/><Relationship Id="rId298" Type="http://schemas.openxmlformats.org/officeDocument/2006/relationships/hyperlink" Target="https://patentscope.wipo.int/search/en/detail.jsf?docId=US362064280&amp;_cid=P12-L95RHN-89518-2" TargetMode="External"/><Relationship Id="rId421" Type="http://schemas.openxmlformats.org/officeDocument/2006/relationships/hyperlink" Target="https://patentscope.wipo.int/search/en/detail.jsf?docId=US355910721&amp;_cid=P12-L970NS-86646-3" TargetMode="External"/><Relationship Id="rId463" Type="http://schemas.openxmlformats.org/officeDocument/2006/relationships/image" Target="media/image250.png"/><Relationship Id="rId519" Type="http://schemas.openxmlformats.org/officeDocument/2006/relationships/image" Target="media/image306.png"/><Relationship Id="rId116" Type="http://schemas.openxmlformats.org/officeDocument/2006/relationships/image" Target="media/image62.png"/><Relationship Id="rId158" Type="http://schemas.openxmlformats.org/officeDocument/2006/relationships/hyperlink" Target="https://patentscope.wipo.int/search/docs2/nat/US367934652/file/gVA4l0W1lqAtWlS8UREw0ujmXwulh1tPaTE3fJVvGsvvR6cg8tukmVTnRbi4N-PSDCNmZO-_6e1Z0dal6IstBMECSxV0kI9m6YXS_WFURg7_8-eArnlPqE6XDq64KbIDnUI_JJCcXgcdkjGvPPjuJsk8nVVcsNx4afdIx76SOTRGBa5Z-57DpNWPx7nJd1nB" TargetMode="External"/><Relationship Id="rId323" Type="http://schemas.openxmlformats.org/officeDocument/2006/relationships/image" Target="media/image167.emf"/><Relationship Id="rId530" Type="http://schemas.openxmlformats.org/officeDocument/2006/relationships/image" Target="media/image317.png"/><Relationship Id="rId20" Type="http://schemas.openxmlformats.org/officeDocument/2006/relationships/hyperlink" Target="https://patentscope.wipo.int/search/en/detail.jsf?docId=US370126802&amp;_cid=P12-L949Q3-32596-1" TargetMode="External"/><Relationship Id="rId62" Type="http://schemas.openxmlformats.org/officeDocument/2006/relationships/image" Target="media/image23.png"/><Relationship Id="rId365" Type="http://schemas.openxmlformats.org/officeDocument/2006/relationships/hyperlink" Target="https://patentscope.wipo.int/search/en/detail.jsf?docId=US356971763&amp;_cid=P12-L970NS-86646-3" TargetMode="External"/><Relationship Id="rId572" Type="http://schemas.openxmlformats.org/officeDocument/2006/relationships/image" Target="media/image359.emf"/><Relationship Id="rId225" Type="http://schemas.openxmlformats.org/officeDocument/2006/relationships/hyperlink" Target="https://patentscope.wipo.int/search/docs2/nat/US362064297/file/9LhY3iNFzXBLbfPgaLrBsjh2bmDJXrHCF1XpvfqYe8dl5bwpLWTu1rnR1YGE-w3vKAB6Jxm5tDEMslZF8QVFivkU2RlxpQ9jh_liKdRhGtwprR_pDXbOy1YlpeC5HEevqSVuw5kFQMify-f3BjlRS0DInruXuHxjGhr7H11kfv9sFYaezyGsRIBuE76rs5PU" TargetMode="External"/><Relationship Id="rId267" Type="http://schemas.openxmlformats.org/officeDocument/2006/relationships/image" Target="media/image137.png"/><Relationship Id="rId432" Type="http://schemas.openxmlformats.org/officeDocument/2006/relationships/hyperlink" Target="https://patentscope.wipo.int/search/en/detail.jsf?docId=US355910721&amp;_cid=P12-L970NS-86646-3" TargetMode="External"/><Relationship Id="rId474" Type="http://schemas.openxmlformats.org/officeDocument/2006/relationships/image" Target="media/image261.png"/><Relationship Id="rId127" Type="http://schemas.openxmlformats.org/officeDocument/2006/relationships/hyperlink" Target="https://patentscope.wipo.int/search/en/detail.jsf?docId=US367934618&amp;_cid=P12-L95RHN-89518-2" TargetMode="External"/><Relationship Id="rId31" Type="http://schemas.openxmlformats.org/officeDocument/2006/relationships/hyperlink" Target="https://patentscope.wipo.int/search/en/detail.jsf?docId=US370126546&amp;_cid=P12-L949Q3-32596-1" TargetMode="External"/><Relationship Id="rId73" Type="http://schemas.openxmlformats.org/officeDocument/2006/relationships/image" Target="media/image34.png"/><Relationship Id="rId169" Type="http://schemas.openxmlformats.org/officeDocument/2006/relationships/hyperlink" Target="https://patentscope.wipo.int/search/docs2/nat/US367934652/file/Wgyl3m1ocp2HIRTFGQe8VQ-3b5LaA6Ebi5DBnl3NUN4h5Ke6xzsSEBcOBA0DLOgp1EIp31OUHLcapkKS5mZ-_-hq14fY0T-SDkYArYdHSBnLxxFq-gQ8D6QVKj5Zc6NSXhapput1rpk98SNxF2JI_Mb_2zKYAs3q2iWWYXzmK0fWJSR6KHZ_uHouIWxZANbN" TargetMode="External"/><Relationship Id="rId334" Type="http://schemas.openxmlformats.org/officeDocument/2006/relationships/image" Target="media/image178.png"/><Relationship Id="rId376" Type="http://schemas.openxmlformats.org/officeDocument/2006/relationships/hyperlink" Target="https://patentscope.wipo.int/search/en/detail.jsf?docId=US356971763&amp;_cid=P12-L970NS-86646-3" TargetMode="External"/><Relationship Id="rId541" Type="http://schemas.openxmlformats.org/officeDocument/2006/relationships/image" Target="media/image328.gif"/><Relationship Id="rId583" Type="http://schemas.openxmlformats.org/officeDocument/2006/relationships/image" Target="media/image368.png"/><Relationship Id="rId4" Type="http://schemas.openxmlformats.org/officeDocument/2006/relationships/image" Target="media/image1.gif"/><Relationship Id="rId180" Type="http://schemas.openxmlformats.org/officeDocument/2006/relationships/image" Target="media/image94.png"/><Relationship Id="rId236" Type="http://schemas.openxmlformats.org/officeDocument/2006/relationships/image" Target="media/image121.png"/><Relationship Id="rId278" Type="http://schemas.openxmlformats.org/officeDocument/2006/relationships/hyperlink" Target="https://patentscope.wipo.int/search/docs2/nat/US362064280/file/oz0yRqCMCjQogrwbNqZb4Fs09sT4FpD6E08hOy_lLFTFAzawR1PYtvzGyQRn5gw-T207kSxVKxt4qm0NctlmC9S1Cgvd2hB_ruRsgu9HJpARqZe5kMUEL6jQ4L-p1JFIZhhfRuZJvUqNO14g5o_PTitC17gHsLzRePq3Q_k_JuvEm63GMS5P1iwMinFnQhqA" TargetMode="External"/><Relationship Id="rId401" Type="http://schemas.openxmlformats.org/officeDocument/2006/relationships/image" Target="media/image215.png"/><Relationship Id="rId443" Type="http://schemas.openxmlformats.org/officeDocument/2006/relationships/image" Target="media/image230.png"/><Relationship Id="rId303" Type="http://schemas.openxmlformats.org/officeDocument/2006/relationships/hyperlink" Target="https://patentscope.wipo.int/search/en/detail.jsf?docId=US362064280&amp;_cid=P12-L95RHN-89518-2" TargetMode="External"/><Relationship Id="rId485" Type="http://schemas.openxmlformats.org/officeDocument/2006/relationships/image" Target="media/image272.png"/><Relationship Id="rId42" Type="http://schemas.openxmlformats.org/officeDocument/2006/relationships/hyperlink" Target="https://patentscope.wipo.int/search/en/detail.jsf?docId=US370126546&amp;_cid=P12-L949Q3-32596-1" TargetMode="External"/><Relationship Id="rId84" Type="http://schemas.openxmlformats.org/officeDocument/2006/relationships/hyperlink" Target="https://patentscope.wipo.int/search/docs2/nat/US368470111/file/oPeeYIxA6RbJCn1iS0Ioi_whA5ZymDmii9t_H0mE6hHJwQAHIz4BTLWFgFBwRbgr-hoVx2_P2oRHAtWcoe_3LFX1mJJ9m5gkjEww5uOfyJWVUeX4ffV0l6K4vxkm6ljObl_66hupTDuBmx2N94eqYP5hAK67CXUnQdTATi7dCVOYnjSS8cHhz4W2HU-u4p5l" TargetMode="External"/><Relationship Id="rId138" Type="http://schemas.openxmlformats.org/officeDocument/2006/relationships/image" Target="media/image69.png"/><Relationship Id="rId345" Type="http://schemas.openxmlformats.org/officeDocument/2006/relationships/image" Target="media/image189.png"/><Relationship Id="rId387" Type="http://schemas.openxmlformats.org/officeDocument/2006/relationships/image" Target="media/image201.png"/><Relationship Id="rId510" Type="http://schemas.openxmlformats.org/officeDocument/2006/relationships/image" Target="media/image297.png"/><Relationship Id="rId552" Type="http://schemas.openxmlformats.org/officeDocument/2006/relationships/image" Target="media/image339.emf"/><Relationship Id="rId594" Type="http://schemas.openxmlformats.org/officeDocument/2006/relationships/hyperlink" Target="https://patentscope.wipo.int/search/en/detail.jsf?docId=US349427847&amp;_cid=P12-L98MDE-63513-4" TargetMode="External"/><Relationship Id="rId608" Type="http://schemas.openxmlformats.org/officeDocument/2006/relationships/hyperlink" Target="https://patentscope.wipo.int/search/en/detail.jsf?docId=US349427847&amp;_cid=P12-L98MDE-63513-4" TargetMode="External"/><Relationship Id="rId191" Type="http://schemas.openxmlformats.org/officeDocument/2006/relationships/hyperlink" Target="https://patentscope.wipo.int/search/en/detail.jsf?docId=US366104995&amp;_cid=P12-L95RHN-89518-2" TargetMode="External"/><Relationship Id="rId205" Type="http://schemas.openxmlformats.org/officeDocument/2006/relationships/image" Target="media/image102.png"/><Relationship Id="rId247" Type="http://schemas.openxmlformats.org/officeDocument/2006/relationships/image" Target="media/image123.png"/><Relationship Id="rId412" Type="http://schemas.openxmlformats.org/officeDocument/2006/relationships/hyperlink" Target="https://patentscope.wipo.int/search/docs2/nat/US355910721/file/ZnJe-KJUmmaHQXyNdSffnDXnvyxPvX4rCi1_uytvpqRuKx-SZDDmDMfcPD_fzEebmBS0Ic7J6aWhTKdhRhZCEGdC6kShRRWmqCAKuvi30BiyBRJFPKtU4_jPuF9AWRjJcvXDOb45YbcTO2TecsPzlm0Y5WC0IOQvMVWfvutyDrDBx3-UA9TKIKLRExDan1iX" TargetMode="External"/><Relationship Id="rId107" Type="http://schemas.openxmlformats.org/officeDocument/2006/relationships/image" Target="media/image53.png"/><Relationship Id="rId289" Type="http://schemas.openxmlformats.org/officeDocument/2006/relationships/image" Target="media/image149.png"/><Relationship Id="rId454" Type="http://schemas.openxmlformats.org/officeDocument/2006/relationships/image" Target="media/image241.png"/><Relationship Id="rId496" Type="http://schemas.openxmlformats.org/officeDocument/2006/relationships/image" Target="media/image283.png"/><Relationship Id="rId11" Type="http://schemas.openxmlformats.org/officeDocument/2006/relationships/hyperlink" Target="https://patentscope.wipo.int/search/en/detail.jsf?docId=US370126802&amp;_cid=P12-L949Q3-32596-1" TargetMode="External"/><Relationship Id="rId53" Type="http://schemas.openxmlformats.org/officeDocument/2006/relationships/image" Target="media/image14.gif"/><Relationship Id="rId149" Type="http://schemas.openxmlformats.org/officeDocument/2006/relationships/image" Target="media/image80.png"/><Relationship Id="rId314" Type="http://schemas.openxmlformats.org/officeDocument/2006/relationships/image" Target="media/image158.emf"/><Relationship Id="rId356" Type="http://schemas.openxmlformats.org/officeDocument/2006/relationships/hyperlink" Target="https://patentscope.wipo.int/search/docs2/nat/US356971763/file/0uQCqB2FgT01H5wxbVACvDXRcWNsQ08CQJQe4aEQiJ1a6bsTRbMtiCksYrg00jJlS3xisy6H8ppKU0oJD2Uttkj4-FVB5YiaZiTNIJFgCSXOe5CmMrqaqhJVufMXsSpXYRgn8W85bxKgqe0cjbYVRphqFH34uK7ywlOhiQUEDitVaqbnXsszmc5D8IfGczwh" TargetMode="External"/><Relationship Id="rId398" Type="http://schemas.openxmlformats.org/officeDocument/2006/relationships/image" Target="media/image212.png"/><Relationship Id="rId521" Type="http://schemas.openxmlformats.org/officeDocument/2006/relationships/image" Target="media/image308.png"/><Relationship Id="rId563" Type="http://schemas.openxmlformats.org/officeDocument/2006/relationships/image" Target="media/image350.emf"/><Relationship Id="rId619" Type="http://schemas.openxmlformats.org/officeDocument/2006/relationships/fontTable" Target="fontTable.xml"/><Relationship Id="rId95" Type="http://schemas.openxmlformats.org/officeDocument/2006/relationships/hyperlink" Target="https://patentscope.wipo.int/search/docs2/nat/US368470111/file/gJPO7HRC0XNlE6ggTsk3Cindq-FaT_YSGVm02pYSxXWBcjM6ms4J41lKEf-FTgU1TNXrtEG5cpG_C-45hRoHDzRKorAYyJ9aU32aIxJWZjVXJ0eg9o72oIKRsGFJpObin_HkJV60RrI-1KCSTtAo5iLmnuRGzlZhimavUYdL7EQSIO3a5Mkxs1eroS6AhoKB" TargetMode="External"/><Relationship Id="rId160" Type="http://schemas.openxmlformats.org/officeDocument/2006/relationships/hyperlink" Target="https://patentscope.wipo.int/search/docs2/nat/US367934652/file/Crh1f2f4LiAiS1wDLKKJ-HgrusDh4KzxEfvoiDQ8mT09P90I0YgJDLIemD3ujZN5sw0M_lj68WaaapbgUc9nuAryvtPO3GN4QRr3G28_iGw4BMB7W3MgRTeohrDXJG3GsQB493H9BOTQ17R1OJBwXTC7km4OhxZsz_a8VWymGmP4wV_SLm6kkwUu8lPtP1TG" TargetMode="External"/><Relationship Id="rId216" Type="http://schemas.openxmlformats.org/officeDocument/2006/relationships/image" Target="media/image113.png"/><Relationship Id="rId423" Type="http://schemas.openxmlformats.org/officeDocument/2006/relationships/hyperlink" Target="https://patentscope.wipo.int/search/en/detail.jsf?docId=US355910721&amp;_cid=P12-L970NS-86646-3" TargetMode="External"/><Relationship Id="rId258" Type="http://schemas.openxmlformats.org/officeDocument/2006/relationships/image" Target="media/image128.png"/><Relationship Id="rId465" Type="http://schemas.openxmlformats.org/officeDocument/2006/relationships/image" Target="media/image252.png"/><Relationship Id="rId22" Type="http://schemas.openxmlformats.org/officeDocument/2006/relationships/hyperlink" Target="https://patentscope.wipo.int/search/en/detail.jsf?docId=US370126802&amp;_cid=P12-L949Q3-32596-1" TargetMode="External"/><Relationship Id="rId64" Type="http://schemas.openxmlformats.org/officeDocument/2006/relationships/image" Target="media/image25.png"/><Relationship Id="rId118" Type="http://schemas.openxmlformats.org/officeDocument/2006/relationships/image" Target="media/image64.png"/><Relationship Id="rId325" Type="http://schemas.openxmlformats.org/officeDocument/2006/relationships/image" Target="media/image169.emf"/><Relationship Id="rId367" Type="http://schemas.openxmlformats.org/officeDocument/2006/relationships/hyperlink" Target="https://patentscope.wipo.int/search/en/detail.jsf?docId=US356971763&amp;_cid=P12-L970NS-86646-3" TargetMode="External"/><Relationship Id="rId532" Type="http://schemas.openxmlformats.org/officeDocument/2006/relationships/image" Target="media/image319.png"/><Relationship Id="rId574" Type="http://schemas.openxmlformats.org/officeDocument/2006/relationships/image" Target="media/image361.emf"/><Relationship Id="rId171" Type="http://schemas.openxmlformats.org/officeDocument/2006/relationships/hyperlink" Target="https://patentscope.wipo.int/search/en/detail.jsf?docId=US367934652&amp;_cid=P12-L95RHN-89518-2" TargetMode="External"/><Relationship Id="rId227" Type="http://schemas.openxmlformats.org/officeDocument/2006/relationships/image" Target="media/image118.png"/><Relationship Id="rId269" Type="http://schemas.openxmlformats.org/officeDocument/2006/relationships/image" Target="media/image139.png"/><Relationship Id="rId434" Type="http://schemas.openxmlformats.org/officeDocument/2006/relationships/image" Target="media/image221.png"/><Relationship Id="rId476" Type="http://schemas.openxmlformats.org/officeDocument/2006/relationships/image" Target="media/image263.png"/><Relationship Id="rId33" Type="http://schemas.openxmlformats.org/officeDocument/2006/relationships/hyperlink" Target="https://patentscope.wipo.int/search/en/detail.jsf?docId=US370126546&amp;_cid=P12-L949Q3-32596-1" TargetMode="External"/><Relationship Id="rId129" Type="http://schemas.openxmlformats.org/officeDocument/2006/relationships/hyperlink" Target="https://patentscope.wipo.int/search/en/detail.jsf?docId=US367934618&amp;_cid=P12-L95RHN-89518-2" TargetMode="External"/><Relationship Id="rId280" Type="http://schemas.openxmlformats.org/officeDocument/2006/relationships/image" Target="media/image146.png"/><Relationship Id="rId336" Type="http://schemas.openxmlformats.org/officeDocument/2006/relationships/image" Target="media/image180.png"/><Relationship Id="rId501" Type="http://schemas.openxmlformats.org/officeDocument/2006/relationships/image" Target="media/image288.png"/><Relationship Id="rId543" Type="http://schemas.openxmlformats.org/officeDocument/2006/relationships/image" Target="media/image330.gif"/><Relationship Id="rId75" Type="http://schemas.openxmlformats.org/officeDocument/2006/relationships/image" Target="media/image36.png"/><Relationship Id="rId140" Type="http://schemas.openxmlformats.org/officeDocument/2006/relationships/image" Target="media/image71.png"/><Relationship Id="rId182" Type="http://schemas.openxmlformats.org/officeDocument/2006/relationships/image" Target="media/image96.png"/><Relationship Id="rId378" Type="http://schemas.openxmlformats.org/officeDocument/2006/relationships/hyperlink" Target="https://patentscope.wipo.int/search/en/detail.jsf?docId=US356971763&amp;_cid=P12-L970NS-86646-3" TargetMode="External"/><Relationship Id="rId403" Type="http://schemas.openxmlformats.org/officeDocument/2006/relationships/hyperlink" Target="https://patentscope.wipo.int/search/en/detail.jsf?docId=US355910721&amp;_cid=P12-L970NS-86646-3" TargetMode="External"/><Relationship Id="rId585" Type="http://schemas.openxmlformats.org/officeDocument/2006/relationships/hyperlink" Target="https://patentscope.wipo.int/search/docs2/nat/US349427847/file/46MiSqmPasB65v3XEiBHyau5XuDVRNGYUgZm85Of_Jx3y_e39jERHWx9Bm3HyVKAy0jOdP1E-De6ZGlzRm4W2TR_uTyXaLlq00bFoUd3322G04YG-GH74UXIQMdeGQiuQabWINapDjSuJmfa1LW0iIdT1DBHqoqcGmZKmY15FYFFWLorYoJNQpHobFrnN3ZX" TargetMode="External"/><Relationship Id="rId6" Type="http://schemas.openxmlformats.org/officeDocument/2006/relationships/hyperlink" Target="https://patentscope.wipo.int/search/en/detail.jsf?docId=US370126802&amp;_cid=P12-L949Q3-32596-1" TargetMode="External"/><Relationship Id="rId238" Type="http://schemas.openxmlformats.org/officeDocument/2006/relationships/hyperlink" Target="https://patentscope.wipo.int/search/docs2/nat/US362064297/file/E7jQt3fYfCrEUDA04wjb1iZmn-zYEW3cbm4qNLLFji9uji91nAWuE-AC1DcJgl2PzfGomOYgieNuaSVaBRN_C-NS8BT6zrT9mZ8o4LHiO2iPA0EkZaUoHTbZ4O-dMSXmE3X1FJwDeJaCIeMXEieLq43D6skfVlDIw3zbonM_Of2SS_2Ob3D2em00uf7ZjvU-" TargetMode="External"/><Relationship Id="rId445" Type="http://schemas.openxmlformats.org/officeDocument/2006/relationships/image" Target="media/image232.png"/><Relationship Id="rId487" Type="http://schemas.openxmlformats.org/officeDocument/2006/relationships/image" Target="media/image274.png"/><Relationship Id="rId610" Type="http://schemas.openxmlformats.org/officeDocument/2006/relationships/hyperlink" Target="https://patentscope.wipo.int/search/en/detail.jsf?docId=US349427847&amp;_cid=P12-L98MDE-63513-4" TargetMode="External"/><Relationship Id="rId291" Type="http://schemas.openxmlformats.org/officeDocument/2006/relationships/hyperlink" Target="https://patentscope.wipo.int/search/docs2/nat/US362064280/file/3EG67BKESk0KuP_7IN0SCmUGZr55amJDhmCytxnuIOGcu1LOKL9SHVrukp6FQrUrf6S2kOEGrd2BULeqXeIO7bSgTFJhRMkaLIvLjZwvcix0wgkGaSVjNJfFbDbzu3jdEMLMEoZ7D1VhYH5Z1GzABg_FG90aKB5OH9Z-080ae6XuPVpCX5v6Utb8djhJ55ro" TargetMode="External"/><Relationship Id="rId305" Type="http://schemas.openxmlformats.org/officeDocument/2006/relationships/hyperlink" Target="https://patentscope.wipo.int/search/en/detail.jsf?docId=US362064280&amp;_cid=P12-L95RHN-89518-2" TargetMode="External"/><Relationship Id="rId347" Type="http://schemas.openxmlformats.org/officeDocument/2006/relationships/image" Target="media/image191.png"/><Relationship Id="rId512" Type="http://schemas.openxmlformats.org/officeDocument/2006/relationships/image" Target="media/image299.png"/><Relationship Id="rId44" Type="http://schemas.openxmlformats.org/officeDocument/2006/relationships/image" Target="media/image5.png"/><Relationship Id="rId86" Type="http://schemas.openxmlformats.org/officeDocument/2006/relationships/image" Target="media/image43.png"/><Relationship Id="rId151" Type="http://schemas.openxmlformats.org/officeDocument/2006/relationships/image" Target="media/image82.png"/><Relationship Id="rId389" Type="http://schemas.openxmlformats.org/officeDocument/2006/relationships/image" Target="media/image203.png"/><Relationship Id="rId554" Type="http://schemas.openxmlformats.org/officeDocument/2006/relationships/image" Target="media/image341.emf"/><Relationship Id="rId596" Type="http://schemas.openxmlformats.org/officeDocument/2006/relationships/image" Target="media/image370.png"/><Relationship Id="rId193" Type="http://schemas.openxmlformats.org/officeDocument/2006/relationships/hyperlink" Target="https://patentscope.wipo.int/search/en/detail.jsf?docId=US366104995&amp;_cid=P12-L95RHN-89518-2" TargetMode="External"/><Relationship Id="rId207" Type="http://schemas.openxmlformats.org/officeDocument/2006/relationships/image" Target="media/image104.gif"/><Relationship Id="rId249" Type="http://schemas.openxmlformats.org/officeDocument/2006/relationships/hyperlink" Target="https://patentscope.wipo.int/search/docs2/nat/US362064297/file/lR3mCzNVzMkq-hQJPs9sZRrxGW_JrP9prNWe5EMYuzX1_fr2VbzVOsHYUWgJgRLYWITfsb117J6XbmlykvLvuLm66HiHT29KFMdGS_xngOV0dl7_0VGGtLXp1yYGwd3CId2eAgPgXGZpu61wzVgRhCUCWaPhmSd67O3yCp96wYL6ryBxDAWGi8-b0a9BjMdG" TargetMode="External"/><Relationship Id="rId414" Type="http://schemas.openxmlformats.org/officeDocument/2006/relationships/hyperlink" Target="https://patentscope.wipo.int/search/en/detail.jsf?docId=US355910721&amp;_cid=P12-L970NS-86646-3" TargetMode="External"/><Relationship Id="rId456" Type="http://schemas.openxmlformats.org/officeDocument/2006/relationships/image" Target="media/image243.png"/><Relationship Id="rId498" Type="http://schemas.openxmlformats.org/officeDocument/2006/relationships/image" Target="media/image285.png"/><Relationship Id="rId13" Type="http://schemas.openxmlformats.org/officeDocument/2006/relationships/hyperlink" Target="https://patentscope.wipo.int/search/en/detail.jsf?docId=US370126802&amp;_cid=P12-L949Q3-32596-1" TargetMode="External"/><Relationship Id="rId109" Type="http://schemas.openxmlformats.org/officeDocument/2006/relationships/image" Target="media/image55.png"/><Relationship Id="rId260" Type="http://schemas.openxmlformats.org/officeDocument/2006/relationships/image" Target="media/image130.png"/><Relationship Id="rId316" Type="http://schemas.openxmlformats.org/officeDocument/2006/relationships/image" Target="media/image160.emf"/><Relationship Id="rId523" Type="http://schemas.openxmlformats.org/officeDocument/2006/relationships/image" Target="media/image310.png"/><Relationship Id="rId55" Type="http://schemas.openxmlformats.org/officeDocument/2006/relationships/image" Target="media/image16.gif"/><Relationship Id="rId97" Type="http://schemas.openxmlformats.org/officeDocument/2006/relationships/hyperlink" Target="https://patentscope.wipo.int/search/en/detail.jsf?docId=US368470111&amp;_cid=P12-L94YFK-21720-1" TargetMode="External"/><Relationship Id="rId120" Type="http://schemas.openxmlformats.org/officeDocument/2006/relationships/hyperlink" Target="https://patentscope.wipo.int/search/docs2/nat/US367934618/file/Th1exGi6cyn9voa8ZlUM1HBVD44CTb5afVr_feMYp4jrABpC52toqur5qql6anjtaorrup9ST6ejFEIu5n-24ooJ7pZdfjj3vBp1znZ_8DWUvj8HYAKGA86WaJd5Ndn0fW3kbR3CQevGxptXrHDY_gwqH0f65y0k2QsbltvFj9DTbXZJNMQ1TOvwf4t82FbX" TargetMode="External"/><Relationship Id="rId358" Type="http://schemas.openxmlformats.org/officeDocument/2006/relationships/image" Target="media/image196.png"/><Relationship Id="rId565" Type="http://schemas.openxmlformats.org/officeDocument/2006/relationships/image" Target="media/image352.emf"/><Relationship Id="rId162" Type="http://schemas.openxmlformats.org/officeDocument/2006/relationships/hyperlink" Target="https://patentscope.wipo.int/search/en/detail.jsf?docId=US367934652&amp;_cid=P12-L95RHN-89518-2" TargetMode="External"/><Relationship Id="rId218" Type="http://schemas.openxmlformats.org/officeDocument/2006/relationships/image" Target="media/image115.png"/><Relationship Id="rId425" Type="http://schemas.openxmlformats.org/officeDocument/2006/relationships/hyperlink" Target="https://patentscope.wipo.int/search/en/detail.jsf?docId=US355910721&amp;_cid=P12-L970NS-86646-3" TargetMode="External"/><Relationship Id="rId467" Type="http://schemas.openxmlformats.org/officeDocument/2006/relationships/image" Target="media/image254.png"/><Relationship Id="rId271" Type="http://schemas.openxmlformats.org/officeDocument/2006/relationships/image" Target="media/image141.png"/><Relationship Id="rId24" Type="http://schemas.openxmlformats.org/officeDocument/2006/relationships/image" Target="media/image3.png"/><Relationship Id="rId66" Type="http://schemas.openxmlformats.org/officeDocument/2006/relationships/image" Target="media/image27.jpeg"/><Relationship Id="rId131" Type="http://schemas.openxmlformats.org/officeDocument/2006/relationships/image" Target="media/image67.png"/><Relationship Id="rId327" Type="http://schemas.openxmlformats.org/officeDocument/2006/relationships/image" Target="media/image171.emf"/><Relationship Id="rId369" Type="http://schemas.openxmlformats.org/officeDocument/2006/relationships/hyperlink" Target="https://patentscope.wipo.int/search/en/detail.jsf?docId=US356971763&amp;_cid=P12-L970NS-86646-3" TargetMode="External"/><Relationship Id="rId534" Type="http://schemas.openxmlformats.org/officeDocument/2006/relationships/image" Target="media/image321.png"/><Relationship Id="rId576" Type="http://schemas.openxmlformats.org/officeDocument/2006/relationships/image" Target="media/image363.emf"/><Relationship Id="rId173" Type="http://schemas.openxmlformats.org/officeDocument/2006/relationships/hyperlink" Target="https://patentscope.wipo.int/search/en/detail.jsf?docId=US367934652&amp;_cid=P12-L95RHN-89518-2" TargetMode="External"/><Relationship Id="rId229" Type="http://schemas.openxmlformats.org/officeDocument/2006/relationships/hyperlink" Target="https://patentscope.wipo.int/search/docs2/nat/US362064297/file/uJ1GMohf-Lg5BswUobgMX1oySiPX1Cv-LYEnqGhtObf5HV9vXZsCwC1Us8tlADyp77HcQuzJv33Q4KdxMw4I57IY-juzW5RVJ-0NPK1QtZkLf6KYQmmXrW26jxPZX65cKXgNFDcpfEeRlkRQBcxdSLqh7dUnxoTmm0MDmxcpFCXRX9askf9guUDJ_Mzn7Jqa" TargetMode="External"/><Relationship Id="rId380" Type="http://schemas.openxmlformats.org/officeDocument/2006/relationships/hyperlink" Target="https://patentscope.wipo.int/search/docs2/nat/US356971763/file/jZ9UhvsIJ_zluc8TRAjt0ZVvDpjR5kU-thLBFvMjBxBfw3l-ewnqdJwfT0zh8JnPljj8u9wkQYdNzX9RtPL8Ahi833ci0SkDq_GkHI4zZ4ecLsSF_raqyv6EX9ZSXJTiBqGe4f2-cbVq4a5jyZuK7Qej00vMes93_8IH1Z44EjmHuaHMIC4Qa7WcC57zQz9q" TargetMode="External"/><Relationship Id="rId436" Type="http://schemas.openxmlformats.org/officeDocument/2006/relationships/image" Target="media/image223.png"/><Relationship Id="rId601" Type="http://schemas.openxmlformats.org/officeDocument/2006/relationships/image" Target="media/image375.png"/><Relationship Id="rId240" Type="http://schemas.openxmlformats.org/officeDocument/2006/relationships/hyperlink" Target="https://patentscope.wipo.int/search/docs2/nat/US362064297/file/nQJjmUcuGMgsRsG5CErj99P7W6gFBCiAvqqwJ2NKGt3tFj6YFhJT9-rtlrjVqhFuAor5uKfbc8hyzw2H1gNT3LF7hX-vxb7YVIy5YMALgDFhLCTnxO0EBNE0rP-LcXwa-DtuUPI-a273MlXTN09D6bNeZsUEdxjB2k1YZQn563mMBlxHv_QlLO2mWOsbRfWK" TargetMode="External"/><Relationship Id="rId478" Type="http://schemas.openxmlformats.org/officeDocument/2006/relationships/image" Target="media/image265.png"/><Relationship Id="rId35" Type="http://schemas.openxmlformats.org/officeDocument/2006/relationships/hyperlink" Target="https://patentscope.wipo.int/search/en/detail.jsf?docId=US370126546&amp;_cid=P12-L949Q3-32596-1" TargetMode="External"/><Relationship Id="rId77" Type="http://schemas.openxmlformats.org/officeDocument/2006/relationships/image" Target="media/image38.png"/><Relationship Id="rId100" Type="http://schemas.openxmlformats.org/officeDocument/2006/relationships/image" Target="media/image46.png"/><Relationship Id="rId282" Type="http://schemas.openxmlformats.org/officeDocument/2006/relationships/hyperlink" Target="https://patentscope.wipo.int/search/docs2/nat/US362064280/file/wAgzwbB5ewwoqmHtqlUM125opKg2LcTJNJuhUawazdp_pt1sgWoBXxra0Up6eDmNiYLgcq_2jMMMsO891Gqsn9p36sLLPTODGwP2Yve1cxS94EhdiL3srL0PCN9exOafaFLObJt8uYy6tbqjB6UgqaPHXbhXLoKMt9rrzz7iknmIc73-TwT2LPpcCdMxh1ix" TargetMode="External"/><Relationship Id="rId338" Type="http://schemas.openxmlformats.org/officeDocument/2006/relationships/image" Target="media/image182.png"/><Relationship Id="rId503" Type="http://schemas.openxmlformats.org/officeDocument/2006/relationships/image" Target="media/image290.png"/><Relationship Id="rId545" Type="http://schemas.openxmlformats.org/officeDocument/2006/relationships/image" Target="media/image332.gif"/><Relationship Id="rId587" Type="http://schemas.openxmlformats.org/officeDocument/2006/relationships/hyperlink" Target="https://patentscope.wipo.int/search/en/detail.jsf?docId=US349427847&amp;_cid=P12-L98MDE-63513-4" TargetMode="External"/><Relationship Id="rId8" Type="http://schemas.openxmlformats.org/officeDocument/2006/relationships/hyperlink" Target="https://patentscope.wipo.int/search/en/detail.jsf?docId=US370126802&amp;_cid=P12-L949Q3-32596-1" TargetMode="External"/><Relationship Id="rId142" Type="http://schemas.openxmlformats.org/officeDocument/2006/relationships/image" Target="media/image73.png"/><Relationship Id="rId184" Type="http://schemas.openxmlformats.org/officeDocument/2006/relationships/image" Target="media/image98.png"/><Relationship Id="rId391" Type="http://schemas.openxmlformats.org/officeDocument/2006/relationships/image" Target="media/image205.png"/><Relationship Id="rId405" Type="http://schemas.openxmlformats.org/officeDocument/2006/relationships/hyperlink" Target="https://patentscope.wipo.int/search/docs2/nat/US355910721/file/4hxIy_vfMnlxPbQdZny2qqUNLVCzcnFi_lbA1Y_LyznZNAI00BwsFk4ga9yBLM2xmjFtbjlstrEiOjKpKmi4b75h9wIa1gMR8Yqidk0JGMcZFx4aAprZFMEspb5E1X0wT0JQnt7OOZgl2QO07LRciaklTu0aD-X_nNdr5TLe2yZRnRZop5hzCsNCCxYEWY49" TargetMode="External"/><Relationship Id="rId447" Type="http://schemas.openxmlformats.org/officeDocument/2006/relationships/image" Target="media/image234.png"/><Relationship Id="rId612" Type="http://schemas.openxmlformats.org/officeDocument/2006/relationships/hyperlink" Target="https://patentscope.wipo.int/search/docs2/nat/US349427847/file/J8qumTLq_faVzarsNpyWTyR__13jbzG1u1uRaY2nzjyCbVOWdSxACCtBfuDDt6-Be1p5PkvxUwIjwvp6fPifuBysUgP3TYPTZiYd5UMXKD0Fjq_BPa0sfDNdjvWNLXSkQYgoHWXLbPgp-5h5ToVXdNWPUl2eJVlKn0_gMAXNs34pRqJXaI4KYuAyhI5VcXiY" TargetMode="External"/><Relationship Id="rId251" Type="http://schemas.openxmlformats.org/officeDocument/2006/relationships/hyperlink" Target="https://patentscope.wipo.int/search/en/detail.jsf?docId=US362064297&amp;_cid=P12-L95RHN-89518-2" TargetMode="External"/><Relationship Id="rId489" Type="http://schemas.openxmlformats.org/officeDocument/2006/relationships/image" Target="media/image276.png"/><Relationship Id="rId46" Type="http://schemas.openxmlformats.org/officeDocument/2006/relationships/image" Target="media/image7.png"/><Relationship Id="rId293" Type="http://schemas.openxmlformats.org/officeDocument/2006/relationships/hyperlink" Target="https://patentscope.wipo.int/search/docs2/nat/US362064280/file/-fixoXczbt-seXMAuyZ30k7nHL6yS84fkbcOwKxdn9jAGJ7-l0_dDpzq8iiOK5JFV0rOSVOT2Oxa-0-Ot51RdJTpI4JVS1qQ8hkMl67DJk1FWLda8_qFcmBBxj_4jKo3F0zPDRU8bAfESGrEwgU71dK3kfxU44Vdl5CfTgP8fLBwpXeulIsEc5pvOlzD-ouG" TargetMode="External"/><Relationship Id="rId307" Type="http://schemas.openxmlformats.org/officeDocument/2006/relationships/hyperlink" Target="https://patentscope.wipo.int/search/docs2/nat/US362064280/file/4ESRTIPZnqrf82VbdIYqcOeV5TgwGT_v_fup-2VE9ZqK1ZEcGeb31--iH5CY9Rl9xglhK83SoxCtN8C_18YE9zwyxXMKDrO1-VnE2_m9jOxhgGSdYLj0sFGqD3aBPRdu_RGUl-Z2cOYOvzQmiWau1W1HcCH1a7FDKWUpN4E6TpueP1o4nauHYW9Z_bpp_Z_9" TargetMode="External"/><Relationship Id="rId349" Type="http://schemas.openxmlformats.org/officeDocument/2006/relationships/image" Target="media/image193.png"/><Relationship Id="rId514" Type="http://schemas.openxmlformats.org/officeDocument/2006/relationships/image" Target="media/image301.png"/><Relationship Id="rId556" Type="http://schemas.openxmlformats.org/officeDocument/2006/relationships/image" Target="media/image343.emf"/><Relationship Id="rId88" Type="http://schemas.openxmlformats.org/officeDocument/2006/relationships/hyperlink" Target="https://patentscope.wipo.int/search/docs2/nat/US368470111/file/DGenUjadoFYJNnUs0Uo32ZJKlW0kcADdKinRJidTdEqUhpJLBlN9Ufw8U-rAOS0TuwnlbeDfqo4TF-KPUMDUcxR07d-y0caDD0Fs-H7ciNeyPKGmP89iAxieTi-wmWe-vSF8yvTr-Mz3l1-op6rLCxrj00zHHkaPlo22Vs0TmHasiFBM0IPslYmg1Lhkubl7" TargetMode="External"/><Relationship Id="rId111" Type="http://schemas.openxmlformats.org/officeDocument/2006/relationships/image" Target="media/image57.png"/><Relationship Id="rId153" Type="http://schemas.openxmlformats.org/officeDocument/2006/relationships/image" Target="media/image84.png"/><Relationship Id="rId195" Type="http://schemas.openxmlformats.org/officeDocument/2006/relationships/hyperlink" Target="https://patentscope.wipo.int/search/en/detail.jsf?docId=US366104995&amp;_cid=P12-L95RHN-89518-2" TargetMode="External"/><Relationship Id="rId209" Type="http://schemas.openxmlformats.org/officeDocument/2006/relationships/image" Target="media/image106.png"/><Relationship Id="rId360" Type="http://schemas.openxmlformats.org/officeDocument/2006/relationships/hyperlink" Target="https://patentscope.wipo.int/search/docs2/nat/US356971763/file/O3QkmRuKCqa280y9BuX8M99TApN_swG_f1rDC02ZLikqgyA8zuPeQKunGauZRYlkIb9yxPh5AtzIyZxk4cjthSxr8cNzTZe3ddGgrxE_ohbqlUrwKEPmdjdZUp4rI19GkLAMQRfxibL51F9C2ee6BPcbNDPPWXgb8ZSlNYvuqwtTROTqVVEiRyuTNy25N7Gg" TargetMode="External"/><Relationship Id="rId416" Type="http://schemas.openxmlformats.org/officeDocument/2006/relationships/hyperlink" Target="https://patentscope.wipo.int/search/en/detail.jsf?docId=US355910721&amp;_cid=P12-L970NS-86646-3" TargetMode="External"/><Relationship Id="rId598" Type="http://schemas.openxmlformats.org/officeDocument/2006/relationships/image" Target="media/image372.png"/><Relationship Id="rId220" Type="http://schemas.openxmlformats.org/officeDocument/2006/relationships/hyperlink" Target="https://patentscope.wipo.int/search/docs2/nat/US362064297/file/glA8YpQ_Mtw32pjTYyQbNDmSx3jWbWNdXwDYl2W7hvTnalsU5WUiCc3knHoyqxf3D-q3tHfdIX5Z1Nc0pIFSieKam8Jj9y6w5zTIQm6vbH17rsc_TVRB55JAvHF3-WJx4Dw0Wo79nNgt4VZ_OUnUBtuTu7ercs0oRtX8OB52v9PJcDKW009TLNEMMiKolHzO" TargetMode="External"/><Relationship Id="rId458" Type="http://schemas.openxmlformats.org/officeDocument/2006/relationships/image" Target="media/image245.png"/><Relationship Id="rId15" Type="http://schemas.openxmlformats.org/officeDocument/2006/relationships/hyperlink" Target="https://patentscope.wipo.int/search/en/detail.jsf?docId=US370126802&amp;_cid=P12-L949Q3-32596-1" TargetMode="External"/><Relationship Id="rId57" Type="http://schemas.openxmlformats.org/officeDocument/2006/relationships/image" Target="media/image18.gif"/><Relationship Id="rId262" Type="http://schemas.openxmlformats.org/officeDocument/2006/relationships/image" Target="media/image132.png"/><Relationship Id="rId318" Type="http://schemas.openxmlformats.org/officeDocument/2006/relationships/image" Target="media/image162.emf"/><Relationship Id="rId525" Type="http://schemas.openxmlformats.org/officeDocument/2006/relationships/image" Target="media/image312.png"/><Relationship Id="rId567" Type="http://schemas.openxmlformats.org/officeDocument/2006/relationships/image" Target="media/image354.emf"/><Relationship Id="rId99" Type="http://schemas.openxmlformats.org/officeDocument/2006/relationships/image" Target="media/image45.png"/><Relationship Id="rId122" Type="http://schemas.openxmlformats.org/officeDocument/2006/relationships/hyperlink" Target="https://patentscope.wipo.int/search/docs2/nat/US367934618/file/ktog-AqdwFyJSRyYJEozViwM6Grg50cXaldQYJMCrZhs96SP48Eq5jI9RM1oDzBMo_Td722bqWbMOgSnz-kIRdpvYw4jElKtA7zPFxH9ErB63ZYTIz3wQa6n6WYrcCwP9cQ7R0YScwOsAUeWNZyKxLCx-GGrpbXYltMW1K_K2Jd5_GweMbaEmHhO8BmYdzNu" TargetMode="External"/><Relationship Id="rId164" Type="http://schemas.openxmlformats.org/officeDocument/2006/relationships/hyperlink" Target="https://patentscope.wipo.int/search/en/detail.jsf?docId=US367934652&amp;_cid=P12-L95RHN-89518-2" TargetMode="External"/><Relationship Id="rId371" Type="http://schemas.openxmlformats.org/officeDocument/2006/relationships/hyperlink" Target="https://patentscope.wipo.int/search/en/detail.jsf?docId=US356971763&amp;_cid=P12-L970NS-86646-3" TargetMode="External"/><Relationship Id="rId427" Type="http://schemas.openxmlformats.org/officeDocument/2006/relationships/hyperlink" Target="https://patentscope.wipo.int/search/en/detail.jsf?docId=US355910721&amp;_cid=P12-L970NS-86646-3" TargetMode="External"/><Relationship Id="rId469" Type="http://schemas.openxmlformats.org/officeDocument/2006/relationships/image" Target="media/image256.png"/><Relationship Id="rId26" Type="http://schemas.openxmlformats.org/officeDocument/2006/relationships/hyperlink" Target="https://patentscope.wipo.int/search/en/detail.jsf?docId=US370126546&amp;_cid=P12-L949Q3-32596-1" TargetMode="External"/><Relationship Id="rId231" Type="http://schemas.openxmlformats.org/officeDocument/2006/relationships/hyperlink" Target="https://patentscope.wipo.int/search/docs2/nat/US362064297/file/p_ijT3dSIxbdm1Od4DgLm5xr1QL-IzUt_91h1JR-GiLFOhuJxZHZCQv77w1wvVfEEsEmxRR1vZPza5E7JdpEn5WQYW3DO2nwxOIQ4rcfXMBoLRW9tMd23GRZ8u2lYjWkxgbauqZ9j68PpD75vmVLnMWhDxfkvoQylXdtdj9dcUw6O-ZUaYn3wbyDzDPfwYEV" TargetMode="External"/><Relationship Id="rId273" Type="http://schemas.openxmlformats.org/officeDocument/2006/relationships/image" Target="media/image143.png"/><Relationship Id="rId329" Type="http://schemas.openxmlformats.org/officeDocument/2006/relationships/image" Target="media/image173.emf"/><Relationship Id="rId480" Type="http://schemas.openxmlformats.org/officeDocument/2006/relationships/image" Target="media/image267.png"/><Relationship Id="rId536" Type="http://schemas.openxmlformats.org/officeDocument/2006/relationships/image" Target="media/image323.png"/><Relationship Id="rId68" Type="http://schemas.openxmlformats.org/officeDocument/2006/relationships/image" Target="media/image29.jpeg"/><Relationship Id="rId133" Type="http://schemas.openxmlformats.org/officeDocument/2006/relationships/hyperlink" Target="https://patentscope.wipo.int/search/docs2/nat/US367934618/file/bSFirG-dVzOjkIK_Tx6dy0c3yFVxuIEPLc7HFKX8sepLPbgJN0eJZIVpxmjhz7akHaqYBw-nEOl9JXXztd0QlozjZg7HwHzzSmzrhdIoeBcU21Nm4u__5NWAjtRx5ygKGe5VwsF9l47yzrtZRUPYzlHDwzW7cW5dJFTyusA6zUW_wlBRRFi42LYvlTdob50y" TargetMode="External"/><Relationship Id="rId175" Type="http://schemas.openxmlformats.org/officeDocument/2006/relationships/image" Target="media/image89.png"/><Relationship Id="rId340" Type="http://schemas.openxmlformats.org/officeDocument/2006/relationships/image" Target="media/image184.png"/><Relationship Id="rId578" Type="http://schemas.openxmlformats.org/officeDocument/2006/relationships/image" Target="media/image365.emf"/><Relationship Id="rId200" Type="http://schemas.openxmlformats.org/officeDocument/2006/relationships/hyperlink" Target="https://patentscope.wipo.int/search/en/detail.jsf?docId=US366104995&amp;_cid=P12-L95RHN-89518-2" TargetMode="External"/><Relationship Id="rId382" Type="http://schemas.openxmlformats.org/officeDocument/2006/relationships/hyperlink" Target="https://patentscope.wipo.int/search/en/detail.jsf?docId=US356971763&amp;_cid=P12-L970NS-86646-3" TargetMode="External"/><Relationship Id="rId438" Type="http://schemas.openxmlformats.org/officeDocument/2006/relationships/image" Target="media/image225.png"/><Relationship Id="rId603" Type="http://schemas.openxmlformats.org/officeDocument/2006/relationships/image" Target="media/image377.png"/><Relationship Id="rId242" Type="http://schemas.openxmlformats.org/officeDocument/2006/relationships/hyperlink" Target="https://patentscope.wipo.int/search/en/detail.jsf?docId=US362064297&amp;_cid=P12-L95RHN-89518-2" TargetMode="External"/><Relationship Id="rId284" Type="http://schemas.openxmlformats.org/officeDocument/2006/relationships/hyperlink" Target="https://patentscope.wipo.int/search/docs2/nat/US362064280/file/I_XS7RnFAwxCl9xzfYkGr7TaUWJ7GisjX5kvVUQ03GVx-xrQlg8szcLDuYn8UB1Qn2Dso0A9_Cj_VM-JNkURCgtfVVck1QMxA9UjORmQZpiD3d5S32RmyhbTzYBaJh0MfSLl2Jwt1owXSigftNkt-jau1C_MeCq4T0psfI3R3AZeh9b11Rk27c-TgYidjYsf" TargetMode="External"/><Relationship Id="rId491" Type="http://schemas.openxmlformats.org/officeDocument/2006/relationships/image" Target="media/image278.png"/><Relationship Id="rId505" Type="http://schemas.openxmlformats.org/officeDocument/2006/relationships/image" Target="media/image292.png"/><Relationship Id="rId37" Type="http://schemas.openxmlformats.org/officeDocument/2006/relationships/hyperlink" Target="https://patentscope.wipo.int/search/en/detail.jsf?docId=US370126546&amp;_cid=P12-L949Q3-32596-1" TargetMode="External"/><Relationship Id="rId79" Type="http://schemas.openxmlformats.org/officeDocument/2006/relationships/image" Target="media/image40.png"/><Relationship Id="rId102" Type="http://schemas.openxmlformats.org/officeDocument/2006/relationships/image" Target="media/image48.png"/><Relationship Id="rId144" Type="http://schemas.openxmlformats.org/officeDocument/2006/relationships/image" Target="media/image75.png"/><Relationship Id="rId547" Type="http://schemas.openxmlformats.org/officeDocument/2006/relationships/image" Target="media/image334.gif"/><Relationship Id="rId589" Type="http://schemas.openxmlformats.org/officeDocument/2006/relationships/hyperlink" Target="https://patentscope.wipo.int/search/en/detail.jsf?docId=US349427847&amp;_cid=P12-L98MDE-63513-4" TargetMode="External"/><Relationship Id="rId90" Type="http://schemas.openxmlformats.org/officeDocument/2006/relationships/hyperlink" Target="https://patentscope.wipo.int/search/en/detail.jsf?docId=US368470111&amp;_cid=P12-L94YFK-21720-1" TargetMode="External"/><Relationship Id="rId186" Type="http://schemas.openxmlformats.org/officeDocument/2006/relationships/image" Target="media/image100.png"/><Relationship Id="rId351" Type="http://schemas.openxmlformats.org/officeDocument/2006/relationships/hyperlink" Target="https://patentscope.wipo.int/search/docs2/nat/US356971763/file/IovldA8ak90Gh3eB0yUOALBuVfgdrSv4vrZ7gbKB9wZvni2wxskKx2zOPbrnDrW691w4aWT51EFzzBpEe2rsjV0_l3McHap0hufSC4qa9cTU7GJ2M-F0ciSsWUqLeGY1x2REnH5Lhus8jqEKdAR95QMtEINnFNVu_dJzErRrmGXWkE8fRKaDSyKKwc4uKt4W" TargetMode="External"/><Relationship Id="rId393" Type="http://schemas.openxmlformats.org/officeDocument/2006/relationships/image" Target="media/image207.png"/><Relationship Id="rId407" Type="http://schemas.openxmlformats.org/officeDocument/2006/relationships/image" Target="media/image218.png"/><Relationship Id="rId449" Type="http://schemas.openxmlformats.org/officeDocument/2006/relationships/image" Target="media/image236.png"/><Relationship Id="rId614" Type="http://schemas.openxmlformats.org/officeDocument/2006/relationships/hyperlink" Target="https://patentscope.wipo.int/search/en/detail.jsf?docId=US349427847&amp;_cid=P12-L98MDE-63513-4" TargetMode="External"/><Relationship Id="rId211" Type="http://schemas.openxmlformats.org/officeDocument/2006/relationships/image" Target="media/image108.png"/><Relationship Id="rId253" Type="http://schemas.openxmlformats.org/officeDocument/2006/relationships/hyperlink" Target="https://patentscope.wipo.int/search/en/detail.jsf?docId=US362064297&amp;_cid=P12-L95RHN-89518-2" TargetMode="External"/><Relationship Id="rId295" Type="http://schemas.openxmlformats.org/officeDocument/2006/relationships/hyperlink" Target="https://patentscope.wipo.int/search/en/detail.jsf?docId=US362064280&amp;_cid=P12-L95RHN-89518-2" TargetMode="External"/><Relationship Id="rId309" Type="http://schemas.openxmlformats.org/officeDocument/2006/relationships/image" Target="media/image153.png"/><Relationship Id="rId460" Type="http://schemas.openxmlformats.org/officeDocument/2006/relationships/image" Target="media/image247.png"/><Relationship Id="rId516" Type="http://schemas.openxmlformats.org/officeDocument/2006/relationships/image" Target="media/image303.png"/><Relationship Id="rId48" Type="http://schemas.openxmlformats.org/officeDocument/2006/relationships/image" Target="media/image9.png"/><Relationship Id="rId113" Type="http://schemas.openxmlformats.org/officeDocument/2006/relationships/image" Target="media/image59.png"/><Relationship Id="rId320" Type="http://schemas.openxmlformats.org/officeDocument/2006/relationships/image" Target="media/image164.emf"/><Relationship Id="rId558" Type="http://schemas.openxmlformats.org/officeDocument/2006/relationships/image" Target="media/image345.emf"/><Relationship Id="rId155" Type="http://schemas.openxmlformats.org/officeDocument/2006/relationships/hyperlink" Target="https://patentscope.wipo.int/search/docs2/nat/US367934652/file/69xik3jXmFBSnl5Mhim7Oj0PN0vkumiDJnPeJz068Ejb8b8qP_KuMG6lxF2UgKX870NJBQ5N5wApxpaFooWFo8qOJXX9WFmnp-TyIHClSMriOWu2oPyrv44ZYCloXgAM0iaYJAPblUqoNpGrkvboqQcyL6KJyJWVT25g3wmFVE1QkXfwiQNWO8Ztp1Wg07Ef" TargetMode="External"/><Relationship Id="rId197" Type="http://schemas.openxmlformats.org/officeDocument/2006/relationships/hyperlink" Target="https://patentscope.wipo.int/search/en/detail.jsf?docId=US366104995&amp;_cid=P12-L95RHN-89518-2" TargetMode="External"/><Relationship Id="rId362" Type="http://schemas.openxmlformats.org/officeDocument/2006/relationships/hyperlink" Target="https://patentscope.wipo.int/search/docs2/nat/US356971763/file/uYmDOzYpmWi0tgus16LAMorsfs78ZnTDegHzuzz2XwAGciAzvlzlsyV1LdC029Z1hiW2VQYUblaEbq6RHRwCVlwSJ35ORoXAMWl5epSoCcKjYiW89DFS0wg39A0zB9Husr2TYizbDmKCLKW6Vw756EBa1YjFnHO6iwnOTNCUjuZ0yeRtAoOSp0WbvSRkpYyJ" TargetMode="External"/><Relationship Id="rId418" Type="http://schemas.openxmlformats.org/officeDocument/2006/relationships/hyperlink" Target="https://patentscope.wipo.int/search/en/detail.jsf?docId=US355910721&amp;_cid=P12-L970NS-86646-3" TargetMode="External"/><Relationship Id="rId222" Type="http://schemas.openxmlformats.org/officeDocument/2006/relationships/hyperlink" Target="https://patentscope.wipo.int/search/docs2/nat/US362064297/file/KIFiIw8Q3i-KAY7D24JeNuPD1Hseny1ZhWemZPJ36gFS6rYR5Z8eRED4NdLHRAaTdpjuCVnCw7_qjXncl9UoHSMOJ3vkMLJA8Ijmu1-BFoB7gxEG7GfpDuNMVdXnkNb6JJzttGLtDZbQrTjW-iqPvXAxgXqxS5bAB5PwgZSXfQD2uxC4QP1C1lgM1GmBj-Jj" TargetMode="External"/><Relationship Id="rId264" Type="http://schemas.openxmlformats.org/officeDocument/2006/relationships/image" Target="media/image134.png"/><Relationship Id="rId471" Type="http://schemas.openxmlformats.org/officeDocument/2006/relationships/image" Target="media/image258.png"/><Relationship Id="rId17" Type="http://schemas.openxmlformats.org/officeDocument/2006/relationships/hyperlink" Target="https://patentscope.wipo.int/search/en/detail.jsf?docId=US370126802&amp;_cid=P12-L949Q3-32596-1" TargetMode="External"/><Relationship Id="rId59" Type="http://schemas.openxmlformats.org/officeDocument/2006/relationships/image" Target="media/image20.png"/><Relationship Id="rId124" Type="http://schemas.openxmlformats.org/officeDocument/2006/relationships/image" Target="media/image66.png"/><Relationship Id="rId527" Type="http://schemas.openxmlformats.org/officeDocument/2006/relationships/image" Target="media/image314.png"/><Relationship Id="rId569" Type="http://schemas.openxmlformats.org/officeDocument/2006/relationships/image" Target="media/image356.emf"/><Relationship Id="rId70" Type="http://schemas.openxmlformats.org/officeDocument/2006/relationships/image" Target="media/image31.png"/><Relationship Id="rId166" Type="http://schemas.openxmlformats.org/officeDocument/2006/relationships/hyperlink" Target="https://patentscope.wipo.int/search/en/detail.jsf?docId=US367934652&amp;_cid=P12-L95RHN-89518-2" TargetMode="External"/><Relationship Id="rId331" Type="http://schemas.openxmlformats.org/officeDocument/2006/relationships/image" Target="media/image175.emf"/><Relationship Id="rId373" Type="http://schemas.openxmlformats.org/officeDocument/2006/relationships/hyperlink" Target="https://patentscope.wipo.int/search/docs2/nat/US356971763/file/w0NgiN1_CAj-L8FfvM0t5CBFR5f-ZNm-f84UV3Ij3wQN89dr-wCSZglnv5xLpawdkNHIvHGUc4G-ODQjEqFd8aKqAZ4TdCFYIn8lWyPzpFULXRwK20saqf-LjA2RErCwH28Q84UtimxRpUa1th7QCOO3X7zRqlLbTuVe8ObtXpEzSjvf8wFd3vwu82hBhv4G" TargetMode="External"/><Relationship Id="rId429" Type="http://schemas.openxmlformats.org/officeDocument/2006/relationships/hyperlink" Target="https://patentscope.wipo.int/search/en/detail.jsf?docId=US355910721&amp;_cid=P12-L970NS-86646-3" TargetMode="External"/><Relationship Id="rId580" Type="http://schemas.openxmlformats.org/officeDocument/2006/relationships/image" Target="media/image367.png"/><Relationship Id="rId1" Type="http://schemas.openxmlformats.org/officeDocument/2006/relationships/styles" Target="styles.xml"/><Relationship Id="rId233" Type="http://schemas.openxmlformats.org/officeDocument/2006/relationships/image" Target="media/image120.png"/><Relationship Id="rId440" Type="http://schemas.openxmlformats.org/officeDocument/2006/relationships/image" Target="media/image227.png"/><Relationship Id="rId28" Type="http://schemas.openxmlformats.org/officeDocument/2006/relationships/hyperlink" Target="https://patentscope.wipo.int/search/en/detail.jsf?docId=US370126546&amp;_cid=P12-L949Q3-32596-1" TargetMode="External"/><Relationship Id="rId275" Type="http://schemas.openxmlformats.org/officeDocument/2006/relationships/hyperlink" Target="https://patentscope.wipo.int/search/docs2/nat/US362064280/file/ng3uMlru32Rtr9-tkG3sCQ-XGZqJ5kJkP7i3eBQAnYUbTn4_rELCjXOrgAHKLVJcoLC3jirz_N7zOZEKmXSlknMh72Pj0gHsgSHUY4TwgAHA-WOiUf_DomsAl8Xr5JJvMLcU5IK5iIErfU2uVKVkQWHo5RFufv09Au-5XWHM_7vpt_bhHEYofujcDmnsz9ZW" TargetMode="External"/><Relationship Id="rId300" Type="http://schemas.openxmlformats.org/officeDocument/2006/relationships/hyperlink" Target="https://patentscope.wipo.int/search/docs2/nat/US362064280/file/8XT-rVP-aIMMnZhFukdKAeCuR8j_syKOh4_6g4WGW3j6heoxbHXWW-MJ8BUG63lfNG1YOs1Svl4tfUCUINNedKx3wMteyUnEmnOtXqgfHuPU7izPhOkY6q9ktx199FGTrAeoYwcIt1jw9cICdf2M0ckHr7V4q7S0UIWhWL5PZUkZF3MT64eZVGSzT1AWSgTR" TargetMode="External"/><Relationship Id="rId482" Type="http://schemas.openxmlformats.org/officeDocument/2006/relationships/image" Target="media/image269.png"/><Relationship Id="rId538" Type="http://schemas.openxmlformats.org/officeDocument/2006/relationships/image" Target="media/image325.gif"/><Relationship Id="rId81" Type="http://schemas.openxmlformats.org/officeDocument/2006/relationships/hyperlink" Target="https://patentscope.wipo.int/search/docs2/nat/US368470111/file/R-KRrBFdSVm3EnRuzSMpUOSbkAvOV_kk6XUjD_lLJUyHeHQiDXlisaWpz2xbFPEvxz2QfYDMUUOTO77w1eGzKX12IhqZIuOjW6SF6vzC7x_MLgui1THUk-UkgcbUXcxNftfYRPmBU27FFrswMOtQ7GbtyNgdIZiGGf97BoVXLYrLlR6F8d8L283IbtTX46h5" TargetMode="External"/><Relationship Id="rId135" Type="http://schemas.openxmlformats.org/officeDocument/2006/relationships/hyperlink" Target="https://patentscope.wipo.int/search/en/detail.jsf?docId=US367934618&amp;_cid=P12-L95RHN-89518-2" TargetMode="External"/><Relationship Id="rId177" Type="http://schemas.openxmlformats.org/officeDocument/2006/relationships/image" Target="media/image91.png"/><Relationship Id="rId342" Type="http://schemas.openxmlformats.org/officeDocument/2006/relationships/image" Target="media/image186.png"/><Relationship Id="rId384" Type="http://schemas.openxmlformats.org/officeDocument/2006/relationships/hyperlink" Target="https://patentscope.wipo.int/search/en/detail.jsf?docId=US356971763&amp;_cid=P12-L970NS-86646-3" TargetMode="External"/><Relationship Id="rId591" Type="http://schemas.openxmlformats.org/officeDocument/2006/relationships/hyperlink" Target="https://patentscope.wipo.int/search/docs2/nat/US349427847/file/qPX08rleHqyZy9mPi5UZ1guyBD4GodeU6RAAGNwQQlYu79ZEQXMVDd9RqZYG8a79eumuLMOehCYUWdyi2YRUS2u9B5Y1s5RdoOZn9IeguWZLw7Td17J-nlG1JdBPgaWq5g244wM8dMPPWSojiU0mHH562o01dsc2ANr9lVDsxsSgVpuhNsb6uIJ0PW-K61Jh" TargetMode="External"/><Relationship Id="rId605" Type="http://schemas.openxmlformats.org/officeDocument/2006/relationships/hyperlink" Target="https://patentscope.wipo.int/search/docs2/nat/US349427847/file/pFPbgy74kyBQCDPQY8nUQOnD7mCZHu5p2zdCiyE7uq50JcSvt_DJ0jtb3pbFLpSvuu7oBBHVl9h_Nu8_pA558u7WLUC0As1fqUNEMvxpx9rCa1I5OeW453WBS9NxA9xDbuYmnyHwUFJZ9yue-mEkvU0ZgalHrAWFFZKaG_duIxC1Snp1Mo3YvcH9mGyVEAMH" TargetMode="External"/><Relationship Id="rId202" Type="http://schemas.openxmlformats.org/officeDocument/2006/relationships/hyperlink" Target="https://patentscope.wipo.int/search/en/detail.jsf?docId=US366104995&amp;_cid=P12-L95RHN-89518-2" TargetMode="External"/><Relationship Id="rId244" Type="http://schemas.openxmlformats.org/officeDocument/2006/relationships/hyperlink" Target="https://patentscope.wipo.int/search/en/detail.jsf?docId=US362064297&amp;_cid=P12-L95RHN-89518-2" TargetMode="External"/><Relationship Id="rId39" Type="http://schemas.openxmlformats.org/officeDocument/2006/relationships/hyperlink" Target="https://patentscope.wipo.int/search/en/detail.jsf?docId=US370126546&amp;_cid=P12-L949Q3-32596-1" TargetMode="External"/><Relationship Id="rId286" Type="http://schemas.openxmlformats.org/officeDocument/2006/relationships/image" Target="media/image148.png"/><Relationship Id="rId451" Type="http://schemas.openxmlformats.org/officeDocument/2006/relationships/image" Target="media/image238.png"/><Relationship Id="rId493" Type="http://schemas.openxmlformats.org/officeDocument/2006/relationships/image" Target="media/image280.png"/><Relationship Id="rId507" Type="http://schemas.openxmlformats.org/officeDocument/2006/relationships/image" Target="media/image294.png"/><Relationship Id="rId549" Type="http://schemas.openxmlformats.org/officeDocument/2006/relationships/image" Target="media/image336.emf"/><Relationship Id="rId50" Type="http://schemas.openxmlformats.org/officeDocument/2006/relationships/image" Target="media/image11.gif"/><Relationship Id="rId104" Type="http://schemas.openxmlformats.org/officeDocument/2006/relationships/image" Target="media/image50.png"/><Relationship Id="rId146" Type="http://schemas.openxmlformats.org/officeDocument/2006/relationships/image" Target="media/image77.png"/><Relationship Id="rId188" Type="http://schemas.openxmlformats.org/officeDocument/2006/relationships/hyperlink" Target="https://patentscope.wipo.int/search/en/detail.jsf?docId=US366104995&amp;_cid=P12-L95RHN-89518-2" TargetMode="External"/><Relationship Id="rId311" Type="http://schemas.openxmlformats.org/officeDocument/2006/relationships/image" Target="media/image155.png"/><Relationship Id="rId353" Type="http://schemas.openxmlformats.org/officeDocument/2006/relationships/hyperlink" Target="https://patentscope.wipo.int/search/docs2/nat/US356971763/file/guMSXbhYKvVeZrfGhC9su71hirw6xfklLw_GLD0YPYgNwaWRe7NPTnVF7m9dPUgDiwbNtPq6CnWUf4PF_Jvz3iyZFH3o1t-Y6hOybJ7ROMF6EYmA25XLV_hQaXPNIMCyPEKy82fgP2M-tCUf_aYO_seav2mNoO5cenpRqfNez8u4JsRFjbhK-0Ewu-emuO6S" TargetMode="External"/><Relationship Id="rId395" Type="http://schemas.openxmlformats.org/officeDocument/2006/relationships/image" Target="media/image209.png"/><Relationship Id="rId409" Type="http://schemas.openxmlformats.org/officeDocument/2006/relationships/hyperlink" Target="https://patentscope.wipo.int/search/docs2/nat/US355910721/file/zPhsB3MEY-ZFnV5Z0rS9jGawf0IPRqtZxUOWU7XFim-h8U6fJbi7HAa7JsWjTbC3Jp14RAMBCNP61V5-prZthcnm9UCnswsIQ472fZqufaoYHtdyoxrkUgVs8GUtg9qM9NQBMNaaihRu6v_mxVwL6kW5td3KyLb8lehCAEQaxZFXBSH2f3ZfV2pVs5DJ2hkb" TargetMode="External"/><Relationship Id="rId560" Type="http://schemas.openxmlformats.org/officeDocument/2006/relationships/image" Target="media/image347.emf"/><Relationship Id="rId92" Type="http://schemas.openxmlformats.org/officeDocument/2006/relationships/hyperlink" Target="https://patentscope.wipo.int/search/en/detail.jsf?docId=US368470111&amp;_cid=P12-L94YFK-21720-1" TargetMode="External"/><Relationship Id="rId213" Type="http://schemas.openxmlformats.org/officeDocument/2006/relationships/image" Target="media/image110.png"/><Relationship Id="rId420" Type="http://schemas.openxmlformats.org/officeDocument/2006/relationships/hyperlink" Target="https://patentscope.wipo.int/search/en/detail.jsf?docId=US355910721&amp;_cid=P12-L970NS-86646-3" TargetMode="External"/><Relationship Id="rId616" Type="http://schemas.openxmlformats.org/officeDocument/2006/relationships/hyperlink" Target="https://patentscope.wipo.int/search/en/detail.jsf?docId=US349427847&amp;_cid=P12-L98MDE-63513-4" TargetMode="External"/><Relationship Id="rId255" Type="http://schemas.openxmlformats.org/officeDocument/2006/relationships/image" Target="media/image125.png"/><Relationship Id="rId297" Type="http://schemas.openxmlformats.org/officeDocument/2006/relationships/hyperlink" Target="https://patentscope.wipo.int/search/en/detail.jsf?docId=US362064280&amp;_cid=P12-L95RHN-89518-2" TargetMode="External"/><Relationship Id="rId462" Type="http://schemas.openxmlformats.org/officeDocument/2006/relationships/image" Target="media/image249.png"/><Relationship Id="rId518" Type="http://schemas.openxmlformats.org/officeDocument/2006/relationships/image" Target="media/image305.png"/><Relationship Id="rId115" Type="http://schemas.openxmlformats.org/officeDocument/2006/relationships/image" Target="media/image61.png"/><Relationship Id="rId157" Type="http://schemas.openxmlformats.org/officeDocument/2006/relationships/hyperlink" Target="https://patentscope.wipo.int/search/docs2/nat/US367934652/file/2yzR9to6AgI8GUpx8tQuOAt13ThUHTrj70b8lDKUu3oO_rQGsbnIy6bebBm5XkxJUkcKvURQNPF8ew0HRe-jLYrB5rxYOL-dm86WK2bJ6M4_I5N4fRviPmLL0UFyJSDjCL4tNDFfAJptRGzBi9gLHUHqsA8UeKCX5_G_GhH4DAhdlaKTikeO-6vNc0oZJURv" TargetMode="External"/><Relationship Id="rId322" Type="http://schemas.openxmlformats.org/officeDocument/2006/relationships/image" Target="media/image166.emf"/><Relationship Id="rId364" Type="http://schemas.openxmlformats.org/officeDocument/2006/relationships/hyperlink" Target="https://patentscope.wipo.int/search/docs2/nat/US356971763/file/6i03qcIo1CwLShZD3jvGJGF5So8dM4GQphf6C5LU2WE3gsx0u3v-ulpE58UsWDnhYrQjnyWPCWS7jMLM63AhfEhoKLIpdV7Sjmdf_PHR0N0jyBgWUZJF83kAQoLQ8nPwHfT2_C-K_Oh878LvwbO84ClLqEPboF2lUBZMyidU5p8Hj3hjiJKhDTIbtNHpmcFc" TargetMode="External"/><Relationship Id="rId61" Type="http://schemas.openxmlformats.org/officeDocument/2006/relationships/image" Target="media/image22.png"/><Relationship Id="rId199" Type="http://schemas.openxmlformats.org/officeDocument/2006/relationships/hyperlink" Target="https://patentscope.wipo.int/search/en/detail.jsf?docId=US366104995&amp;_cid=P12-L95RHN-89518-2" TargetMode="External"/><Relationship Id="rId571" Type="http://schemas.openxmlformats.org/officeDocument/2006/relationships/image" Target="media/image358.emf"/><Relationship Id="rId19" Type="http://schemas.openxmlformats.org/officeDocument/2006/relationships/hyperlink" Target="https://patentscope.wipo.int/search/en/detail.jsf?docId=US370126802&amp;_cid=P12-L949Q3-32596-1" TargetMode="External"/><Relationship Id="rId224" Type="http://schemas.openxmlformats.org/officeDocument/2006/relationships/image" Target="media/image117.png"/><Relationship Id="rId266" Type="http://schemas.openxmlformats.org/officeDocument/2006/relationships/image" Target="media/image136.png"/><Relationship Id="rId431" Type="http://schemas.openxmlformats.org/officeDocument/2006/relationships/hyperlink" Target="https://patentscope.wipo.int/search/en/detail.jsf?docId=US355910721&amp;_cid=P12-L970NS-86646-3" TargetMode="External"/><Relationship Id="rId473" Type="http://schemas.openxmlformats.org/officeDocument/2006/relationships/image" Target="media/image260.png"/><Relationship Id="rId529" Type="http://schemas.openxmlformats.org/officeDocument/2006/relationships/image" Target="media/image316.png"/><Relationship Id="rId30" Type="http://schemas.openxmlformats.org/officeDocument/2006/relationships/hyperlink" Target="https://patentscope.wipo.int/search/en/detail.jsf?docId=US370126546&amp;_cid=P12-L949Q3-32596-1" TargetMode="External"/><Relationship Id="rId126" Type="http://schemas.openxmlformats.org/officeDocument/2006/relationships/hyperlink" Target="https://patentscope.wipo.int/search/docs2/nat/US367934618/file/VmFI3TU6wNu7nmG_1XLPiL7AkEmU7cX4j8F9dnXzjl02hNE6yUBBRrcF5FKi1oFigw2CC11GjCVwH-q03SBrN9uFZPDIMBIF2KfeMdTSPART6vgWtWbIpMSzB82RmGrUqjFyDecJEG1sAFwMPyFVbckqrQ85E1U3T02PuP5oK7c-NX3xe3C-4MdFFqNrys1S" TargetMode="External"/><Relationship Id="rId168" Type="http://schemas.openxmlformats.org/officeDocument/2006/relationships/hyperlink" Target="https://patentscope.wipo.int/search/docs2/nat/US367934652/file/diOhQrQnajHASTIjx6XcXK2XFi-rAOUoLPzyKbrslOfMRtd1CFctjJcHNJm2had9CfAdxH60iz_N7eUBHLDbF4FxWiivgKdpWG1ywWB0ckVH9Jf3nSHIuT6S6GYJIRbUdQFfJ88FGJmJaFbKylqZtVZQ6IzjBxpAHolRHMpSa4dEPNRwzNLTnK6ufVYIEuvI" TargetMode="External"/><Relationship Id="rId333" Type="http://schemas.openxmlformats.org/officeDocument/2006/relationships/image" Target="media/image177.emf"/><Relationship Id="rId540" Type="http://schemas.openxmlformats.org/officeDocument/2006/relationships/image" Target="media/image327.gif"/><Relationship Id="rId72" Type="http://schemas.openxmlformats.org/officeDocument/2006/relationships/image" Target="media/image33.png"/><Relationship Id="rId375" Type="http://schemas.openxmlformats.org/officeDocument/2006/relationships/hyperlink" Target="https://patentscope.wipo.int/search/en/detail.jsf?docId=US356971763&amp;_cid=P12-L970NS-86646-3" TargetMode="External"/><Relationship Id="rId582" Type="http://schemas.openxmlformats.org/officeDocument/2006/relationships/hyperlink" Target="https://patentscope.wipo.int/search/docs2/nat/US349427847/file/ZNcULbjxxaLIpbzEfupDLXro1BUYoeYKuQunaA253QeJMgmW6QWDZ4IB4iXjXo67E2UEsoBstw3teMwWSW3fxp4wyvVRYphAtGf-S8eVD2gcPKDV95SlsUNRu5tiJ4UTLfGNHEwr54RKHrWha7oY6jsxxcFuo8cyfaIPBs3xTs0RHsuavme8nZJm2fAWxCf3" TargetMode="External"/><Relationship Id="rId3" Type="http://schemas.openxmlformats.org/officeDocument/2006/relationships/webSettings" Target="webSettings.xml"/><Relationship Id="rId235" Type="http://schemas.openxmlformats.org/officeDocument/2006/relationships/hyperlink" Target="https://patentscope.wipo.int/search/docs2/nat/US362064297/file/0pmAFYhnLzBeQjOmIUB6h61kWIkeEQsoQ43UBZcOw-DqYLjpv5fVEOeUKpPgJqkDwwlNsATJxwO8hBVKMt2ivZQyMDn5qbBTenAqCjXlICuQfErhuVGIpeIedaxPa05UlCZNF3KnSTmphxoa-gywcZjp1OciimSXCx4JNSzclCTBYWDHsgejOjj-5qFn_MBK" TargetMode="External"/><Relationship Id="rId277" Type="http://schemas.openxmlformats.org/officeDocument/2006/relationships/image" Target="media/image145.png"/><Relationship Id="rId400" Type="http://schemas.openxmlformats.org/officeDocument/2006/relationships/image" Target="media/image214.png"/><Relationship Id="rId442" Type="http://schemas.openxmlformats.org/officeDocument/2006/relationships/image" Target="media/image229.png"/><Relationship Id="rId484" Type="http://schemas.openxmlformats.org/officeDocument/2006/relationships/image" Target="media/image271.png"/><Relationship Id="rId137" Type="http://schemas.openxmlformats.org/officeDocument/2006/relationships/image" Target="media/image68.png"/><Relationship Id="rId302" Type="http://schemas.openxmlformats.org/officeDocument/2006/relationships/hyperlink" Target="https://patentscope.wipo.int/search/en/detail.jsf?docId=US362064280&amp;_cid=P12-L95RHN-89518-2" TargetMode="External"/><Relationship Id="rId344" Type="http://schemas.openxmlformats.org/officeDocument/2006/relationships/image" Target="media/image188.png"/><Relationship Id="rId41" Type="http://schemas.openxmlformats.org/officeDocument/2006/relationships/hyperlink" Target="https://patentscope.wipo.int/search/en/detail.jsf?docId=US370126546&amp;_cid=P12-L949Q3-32596-1" TargetMode="External"/><Relationship Id="rId83" Type="http://schemas.openxmlformats.org/officeDocument/2006/relationships/image" Target="media/image42.png"/><Relationship Id="rId179" Type="http://schemas.openxmlformats.org/officeDocument/2006/relationships/image" Target="media/image93.png"/><Relationship Id="rId386" Type="http://schemas.openxmlformats.org/officeDocument/2006/relationships/image" Target="media/image200.png"/><Relationship Id="rId551" Type="http://schemas.openxmlformats.org/officeDocument/2006/relationships/image" Target="media/image338.emf"/><Relationship Id="rId593" Type="http://schemas.openxmlformats.org/officeDocument/2006/relationships/hyperlink" Target="https://patentscope.wipo.int/search/en/detail.jsf?docId=US349427847&amp;_cid=P12-L98MDE-63513-4" TargetMode="External"/><Relationship Id="rId607" Type="http://schemas.openxmlformats.org/officeDocument/2006/relationships/hyperlink" Target="https://patentscope.wipo.int/search/docs2/nat/US349427847/file/dRGFr0B77TvmH-DO_7FrkLTfRdxUS0-JQzdUDuvx-e3hhzmAngyxERqRGYUtNU16Sp18c4MDnnstoEk7lifLg2v91hHbhTtmLq6WOpzc_LUYyg3Tlr8M60cXwb12kJH99JRLBKrwJivny33Ij2BvtgPvb-h53WX5hGVwDCA_gGiFmv91WQiqMSIJp1jS4m3Y" TargetMode="External"/><Relationship Id="rId190" Type="http://schemas.openxmlformats.org/officeDocument/2006/relationships/hyperlink" Target="https://patentscope.wipo.int/search/en/detail.jsf?docId=US366104995&amp;_cid=P12-L95RHN-89518-2" TargetMode="External"/><Relationship Id="rId204" Type="http://schemas.openxmlformats.org/officeDocument/2006/relationships/image" Target="media/image101.png"/><Relationship Id="rId246" Type="http://schemas.openxmlformats.org/officeDocument/2006/relationships/hyperlink" Target="https://patentscope.wipo.int/search/en/detail.jsf?docId=US362064297&amp;_cid=P12-L95RHN-89518-2" TargetMode="External"/><Relationship Id="rId288" Type="http://schemas.openxmlformats.org/officeDocument/2006/relationships/hyperlink" Target="https://patentscope.wipo.int/search/docs2/nat/US362064280/file/M0oFx9Lqip5f7G1Nv8RalcIC7LlDCeAG2SgWcO5FgMuQ-gMoXK_rRQvzpKCOjuvSNQco-yOItX6fmHEil_WwMkqZY6JU9WlfmDZAMsP7Kl6fA_CqzRYd83f47VvPM5kyPxVCFSO9G1bosq4DLYMefVc4xwJXEayI2HrtMXy6_mMvn_G5d7-247bSJN2PpQRr" TargetMode="External"/><Relationship Id="rId411" Type="http://schemas.openxmlformats.org/officeDocument/2006/relationships/image" Target="media/image219.png"/><Relationship Id="rId453" Type="http://schemas.openxmlformats.org/officeDocument/2006/relationships/image" Target="media/image240.png"/><Relationship Id="rId509" Type="http://schemas.openxmlformats.org/officeDocument/2006/relationships/image" Target="media/image296.png"/><Relationship Id="rId106" Type="http://schemas.openxmlformats.org/officeDocument/2006/relationships/image" Target="media/image52.png"/><Relationship Id="rId313" Type="http://schemas.openxmlformats.org/officeDocument/2006/relationships/image" Target="media/image157.emf"/><Relationship Id="rId495" Type="http://schemas.openxmlformats.org/officeDocument/2006/relationships/image" Target="media/image282.png"/><Relationship Id="rId10" Type="http://schemas.openxmlformats.org/officeDocument/2006/relationships/hyperlink" Target="https://patentscope.wipo.int/search/en/detail.jsf?docId=US370126802&amp;_cid=P12-L949Q3-32596-1" TargetMode="External"/><Relationship Id="rId52" Type="http://schemas.openxmlformats.org/officeDocument/2006/relationships/image" Target="media/image13.gif"/><Relationship Id="rId94" Type="http://schemas.openxmlformats.org/officeDocument/2006/relationships/hyperlink" Target="https://patentscope.wipo.int/search/docs2/nat/US368470111/file/41yyvC7wT3sGJMJZsPO6TBCppcBNqAzjoPbgJttSfUc9volgv2g8hfaDL42-smKab4hVbs1KEJfl4IU1TKLCHC3yqhLObGoPmAcab99TAMQIcs3LZh63otW9HZWf_5dBl0AhcuJ9qlweBpcFrShiGEuORzBSwOvGwp8UcBIF8e2kJ-86u2unQmn_hGTTv044" TargetMode="External"/><Relationship Id="rId148" Type="http://schemas.openxmlformats.org/officeDocument/2006/relationships/image" Target="media/image79.png"/><Relationship Id="rId355" Type="http://schemas.openxmlformats.org/officeDocument/2006/relationships/image" Target="media/image195.png"/><Relationship Id="rId397" Type="http://schemas.openxmlformats.org/officeDocument/2006/relationships/image" Target="media/image211.png"/><Relationship Id="rId520" Type="http://schemas.openxmlformats.org/officeDocument/2006/relationships/image" Target="media/image307.png"/><Relationship Id="rId562" Type="http://schemas.openxmlformats.org/officeDocument/2006/relationships/image" Target="media/image349.emf"/><Relationship Id="rId618" Type="http://schemas.openxmlformats.org/officeDocument/2006/relationships/image" Target="media/image379.png"/><Relationship Id="rId215" Type="http://schemas.openxmlformats.org/officeDocument/2006/relationships/image" Target="media/image112.png"/><Relationship Id="rId257" Type="http://schemas.openxmlformats.org/officeDocument/2006/relationships/image" Target="media/image127.png"/><Relationship Id="rId422" Type="http://schemas.openxmlformats.org/officeDocument/2006/relationships/hyperlink" Target="https://patentscope.wipo.int/search/en/detail.jsf?docId=US355910721&amp;_cid=P12-L970NS-86646-3" TargetMode="External"/><Relationship Id="rId464" Type="http://schemas.openxmlformats.org/officeDocument/2006/relationships/image" Target="media/image251.png"/><Relationship Id="rId299" Type="http://schemas.openxmlformats.org/officeDocument/2006/relationships/image" Target="media/image151.png"/><Relationship Id="rId63" Type="http://schemas.openxmlformats.org/officeDocument/2006/relationships/image" Target="media/image24.png"/><Relationship Id="rId159" Type="http://schemas.openxmlformats.org/officeDocument/2006/relationships/image" Target="media/image86.png"/><Relationship Id="rId366" Type="http://schemas.openxmlformats.org/officeDocument/2006/relationships/hyperlink" Target="https://patentscope.wipo.int/search/en/detail.jsf?docId=US356971763&amp;_cid=P12-L970NS-86646-3" TargetMode="External"/><Relationship Id="rId573" Type="http://schemas.openxmlformats.org/officeDocument/2006/relationships/image" Target="media/image360.emf"/><Relationship Id="rId226" Type="http://schemas.openxmlformats.org/officeDocument/2006/relationships/hyperlink" Target="https://patentscope.wipo.int/search/docs2/nat/US362064297/file/l5WtoAtZc4ib2clD4NfyrjAggTsP0Lptx1JzeWUhlzGUSyajjJW5ir5OT5iKhxID30IPEviCzCl9iEDNZ_nLAIKJkp9lkREw3iUAYOwGkCFOgCx6woxyiaLH4-ReuJ-8mTC_8XXqd7DnyKuDla7fKIu6NPM_6gr0sBC6_s4vgO7vKHknkBt6X4XkVDXZetdx" TargetMode="External"/><Relationship Id="rId433" Type="http://schemas.openxmlformats.org/officeDocument/2006/relationships/image" Target="media/image220.png"/><Relationship Id="rId74" Type="http://schemas.openxmlformats.org/officeDocument/2006/relationships/image" Target="media/image35.png"/><Relationship Id="rId377" Type="http://schemas.openxmlformats.org/officeDocument/2006/relationships/hyperlink" Target="https://patentscope.wipo.int/search/en/detail.jsf?docId=US356971763&amp;_cid=P12-L970NS-86646-3" TargetMode="External"/><Relationship Id="rId500" Type="http://schemas.openxmlformats.org/officeDocument/2006/relationships/image" Target="media/image287.png"/><Relationship Id="rId584" Type="http://schemas.openxmlformats.org/officeDocument/2006/relationships/hyperlink" Target="https://patentscope.wipo.int/search/docs2/nat/US349427847/file/XXAx-UpCOKJtaEPe8wT0kOyGYeNtJmEW6-e8f_uTjFPvXD62Vxa-qPjaitkKfPxHBOxhhTZrDzpv6VcZ6N_YiGdVEj1DA4uW1KB8DvwE34NisvRxGOSopYPywbVkcPhSkY3bP7fIRDtQcuqY4UEs-AhM7JdfWRZZY2OYbIviP1Bs5beZgsZbsS7XAOBsmTcq" TargetMode="External"/><Relationship Id="rId5" Type="http://schemas.openxmlformats.org/officeDocument/2006/relationships/hyperlink" Target="https://patentscope.wipo.int/search/en/detail.jsf?docId=US370126802&amp;_cid=P12-L949Q3-32596-1" TargetMode="External"/><Relationship Id="rId237" Type="http://schemas.openxmlformats.org/officeDocument/2006/relationships/hyperlink" Target="https://patentscope.wipo.int/search/docs2/nat/US362064297/file/wtfQs8ewDNJnSMYjrLERKQ-X-j-g7EFwuWEwhQzAdZEZ9zzYukoL6EC81IQuFxyMEG2JApxuoSB-Kusgb6w3XaA9wRAVyJeiS59zetiO9ZehF09zo_Rcjb01MHh6vGRE9iMSSZcJKyzNZ6-54A79Zln0r-fof-uWuHKoICJVTwzAB1vDL8aFRZSgFOwvIdf9" TargetMode="External"/><Relationship Id="rId444" Type="http://schemas.openxmlformats.org/officeDocument/2006/relationships/image" Target="media/image231.png"/><Relationship Id="rId290" Type="http://schemas.openxmlformats.org/officeDocument/2006/relationships/hyperlink" Target="https://patentscope.wipo.int/search/docs2/nat/US362064280/file/T2gOTk3S0K6g22f3HoOAFG7sCF--7Bagw5-NGhv5nvGhqZOrinr5Eh3VkTRRDiaCBYYnOzV32al25mzg74MPuqEQhyuvFmkU_mS8fU8t9W5BKSkecBKQhRZ5cxRsRS4wGBPkXeReod4hbgP-WjSYdYzjKIS9Kcbi5pFv_dDPUQizsbuMuWUYAI0sHZRpH7CT" TargetMode="External"/><Relationship Id="rId304" Type="http://schemas.openxmlformats.org/officeDocument/2006/relationships/hyperlink" Target="https://patentscope.wipo.int/search/en/detail.jsf?docId=US362064280&amp;_cid=P12-L95RHN-89518-2" TargetMode="External"/><Relationship Id="rId388" Type="http://schemas.openxmlformats.org/officeDocument/2006/relationships/image" Target="media/image202.png"/><Relationship Id="rId511" Type="http://schemas.openxmlformats.org/officeDocument/2006/relationships/image" Target="media/image298.png"/><Relationship Id="rId609" Type="http://schemas.openxmlformats.org/officeDocument/2006/relationships/hyperlink" Target="https://patentscope.wipo.int/search/en/detail.jsf?docId=US349427847&amp;_cid=P12-L98MDE-63513-4" TargetMode="External"/><Relationship Id="rId85" Type="http://schemas.openxmlformats.org/officeDocument/2006/relationships/hyperlink" Target="https://patentscope.wipo.int/search/docs2/nat/US368470111/file/3iOi6-WFzZ3moAipBssCkSCnuHdF9piw4O35IgKOHSyFJpWFSS6_jdkyY8nakj5K40LL0dXwtmQYLZI5t3FG47pU-WK-yeOYDSAZjOysL3RD1dEPirItt2bGXWLW6I-_e69qXqfsRM1peK9QOHduV4bD25RHojdmRKm0ltMZzMOGd0dlCbFGOtI0kCzLFCgA" TargetMode="External"/><Relationship Id="rId150" Type="http://schemas.openxmlformats.org/officeDocument/2006/relationships/image" Target="media/image81.png"/><Relationship Id="rId595" Type="http://schemas.openxmlformats.org/officeDocument/2006/relationships/hyperlink" Target="https://patentscope.wipo.int/search/en/detail.jsf?docId=US349427847&amp;_cid=P12-L98MDE-63513-4" TargetMode="External"/><Relationship Id="rId248" Type="http://schemas.openxmlformats.org/officeDocument/2006/relationships/hyperlink" Target="https://patentscope.wipo.int/search/docs2/nat/US362064297/file/2Eeil5Zl6lDRb9g8qJF3Z0D42K08N-y3h2Y56h0x98DlbzjQ2DxdO16nu5-K4zTzdJppudw0YM8WhskPh7JRE0y43ziJwERHeHIyQ4NWYGI0sT--69IbdNySPoCSP1uVrEsubnrHJZp_q2xEDqMGlPL9NAy4OKmst6oke0FEisDR6BGXQ_ESqbQJVpgUzNxG" TargetMode="External"/><Relationship Id="rId455" Type="http://schemas.openxmlformats.org/officeDocument/2006/relationships/image" Target="media/image242.png"/><Relationship Id="rId12" Type="http://schemas.openxmlformats.org/officeDocument/2006/relationships/hyperlink" Target="https://patentscope.wipo.int/search/en/detail.jsf?docId=US370126802&amp;_cid=P12-L949Q3-32596-1" TargetMode="External"/><Relationship Id="rId108" Type="http://schemas.openxmlformats.org/officeDocument/2006/relationships/image" Target="media/image54.png"/><Relationship Id="rId315" Type="http://schemas.openxmlformats.org/officeDocument/2006/relationships/image" Target="media/image159.emf"/><Relationship Id="rId522" Type="http://schemas.openxmlformats.org/officeDocument/2006/relationships/image" Target="media/image309.png"/><Relationship Id="rId96" Type="http://schemas.openxmlformats.org/officeDocument/2006/relationships/hyperlink" Target="https://patentscope.wipo.int/search/en/detail.jsf?docId=US368470111&amp;_cid=P12-L94YFK-21720-1" TargetMode="External"/><Relationship Id="rId161" Type="http://schemas.openxmlformats.org/officeDocument/2006/relationships/hyperlink" Target="https://patentscope.wipo.int/search/docs2/nat/US367934652/file/tUYxo-wli9lZVPEy8391ONy6RSr77GoaAtRb4t_HxNM07OOen8EiNR73YsOThvBJ1W1YJsjoHOUbd2pbleWBcOJ01TFILvcWXwtBFIhz9ayz9171kX0Hk38tzR8AHY6p0rx9w7OLx7LXHDFmO98ZRtFtsOO4gg7V4qcrl74E2uSXpvVNYX1NNY3gMobg82Uc" TargetMode="External"/><Relationship Id="rId399" Type="http://schemas.openxmlformats.org/officeDocument/2006/relationships/image" Target="media/image213.png"/><Relationship Id="rId259" Type="http://schemas.openxmlformats.org/officeDocument/2006/relationships/image" Target="media/image129.png"/><Relationship Id="rId466" Type="http://schemas.openxmlformats.org/officeDocument/2006/relationships/image" Target="media/image253.png"/><Relationship Id="rId23" Type="http://schemas.openxmlformats.org/officeDocument/2006/relationships/image" Target="media/image2.png"/><Relationship Id="rId119" Type="http://schemas.openxmlformats.org/officeDocument/2006/relationships/hyperlink" Target="https://patentscope.wipo.int/search/docs2/nat/US367934618/file/ID0DNJISdNAR-_1qkOnMuuUyvLtfetCv_a9vHy281WEzwj6cicisNcLm09e1-vzam4wG9cAw5wp3zfVYLKil3XhnxdJqxyEVlWywSje0FEppzuRVcPwCyuvdlwJmiZJ-UOgo6FCkk3QoD6DExfc0wlBrDfj7rV9JAOmxndw8-0h7BwsuQQ3Aw8VemDMFpdp-" TargetMode="External"/><Relationship Id="rId326" Type="http://schemas.openxmlformats.org/officeDocument/2006/relationships/image" Target="media/image170.emf"/><Relationship Id="rId533" Type="http://schemas.openxmlformats.org/officeDocument/2006/relationships/image" Target="media/image320.png"/><Relationship Id="rId172" Type="http://schemas.openxmlformats.org/officeDocument/2006/relationships/hyperlink" Target="https://patentscope.wipo.int/search/en/detail.jsf?docId=US367934652&amp;_cid=P12-L95RHN-89518-2" TargetMode="External"/><Relationship Id="rId477" Type="http://schemas.openxmlformats.org/officeDocument/2006/relationships/image" Target="media/image264.png"/><Relationship Id="rId600" Type="http://schemas.openxmlformats.org/officeDocument/2006/relationships/image" Target="media/image374.png"/><Relationship Id="rId337" Type="http://schemas.openxmlformats.org/officeDocument/2006/relationships/image" Target="media/image181.png"/><Relationship Id="rId34" Type="http://schemas.openxmlformats.org/officeDocument/2006/relationships/hyperlink" Target="https://patentscope.wipo.int/search/en/detail.jsf?docId=US370126546&amp;_cid=P12-L949Q3-32596-1" TargetMode="External"/><Relationship Id="rId544" Type="http://schemas.openxmlformats.org/officeDocument/2006/relationships/image" Target="media/image331.gif"/><Relationship Id="rId183" Type="http://schemas.openxmlformats.org/officeDocument/2006/relationships/image" Target="media/image97.png"/><Relationship Id="rId390" Type="http://schemas.openxmlformats.org/officeDocument/2006/relationships/image" Target="media/image204.png"/><Relationship Id="rId404" Type="http://schemas.openxmlformats.org/officeDocument/2006/relationships/image" Target="media/image217.png"/><Relationship Id="rId611" Type="http://schemas.openxmlformats.org/officeDocument/2006/relationships/hyperlink" Target="https://patentscope.wipo.int/search/en/detail.jsf?docId=US349427847&amp;_cid=P12-L98MDE-63513-4" TargetMode="External"/><Relationship Id="rId250" Type="http://schemas.openxmlformats.org/officeDocument/2006/relationships/hyperlink" Target="https://patentscope.wipo.int/search/en/detail.jsf?docId=US362064297&amp;_cid=P12-L95RHN-89518-2" TargetMode="External"/><Relationship Id="rId488" Type="http://schemas.openxmlformats.org/officeDocument/2006/relationships/image" Target="media/image275.png"/><Relationship Id="rId45" Type="http://schemas.openxmlformats.org/officeDocument/2006/relationships/image" Target="media/image6.png"/><Relationship Id="rId110" Type="http://schemas.openxmlformats.org/officeDocument/2006/relationships/image" Target="media/image56.png"/><Relationship Id="rId348" Type="http://schemas.openxmlformats.org/officeDocument/2006/relationships/image" Target="media/image192.png"/><Relationship Id="rId555" Type="http://schemas.openxmlformats.org/officeDocument/2006/relationships/image" Target="media/image342.emf"/><Relationship Id="rId194" Type="http://schemas.openxmlformats.org/officeDocument/2006/relationships/hyperlink" Target="https://patentscope.wipo.int/search/en/detail.jsf?docId=US366104995&amp;_cid=P12-L95RHN-89518-2" TargetMode="External"/><Relationship Id="rId208" Type="http://schemas.openxmlformats.org/officeDocument/2006/relationships/image" Target="media/image105.gif"/><Relationship Id="rId415" Type="http://schemas.openxmlformats.org/officeDocument/2006/relationships/hyperlink" Target="https://patentscope.wipo.int/search/en/detail.jsf?docId=US355910721&amp;_cid=P12-L970NS-86646-3" TargetMode="External"/><Relationship Id="rId261" Type="http://schemas.openxmlformats.org/officeDocument/2006/relationships/image" Target="media/image131.png"/><Relationship Id="rId499" Type="http://schemas.openxmlformats.org/officeDocument/2006/relationships/image" Target="media/image286.png"/><Relationship Id="rId56" Type="http://schemas.openxmlformats.org/officeDocument/2006/relationships/image" Target="media/image17.gif"/><Relationship Id="rId359" Type="http://schemas.openxmlformats.org/officeDocument/2006/relationships/hyperlink" Target="https://patentscope.wipo.int/search/docs2/nat/US356971763/file/1w4HqA8H3AQ0tnQj41358MniFLhaJytZNWF52zHomXaQR1mvGTsOXuz1w1uVRrgJD00chVvbAX6-WvYn9eGrbvHa0CveCJLk5aiFScOAFCkJSX8cUq4bVarC509h-xUqB-ty4VlLDgO-O8KqmYQBP5P2jbv7JAUgRNEgY8Y3Qs3pSLaTO1QU0h38LQsOh8JI" TargetMode="External"/><Relationship Id="rId566" Type="http://schemas.openxmlformats.org/officeDocument/2006/relationships/image" Target="media/image353.emf"/><Relationship Id="rId121" Type="http://schemas.openxmlformats.org/officeDocument/2006/relationships/image" Target="media/image65.png"/><Relationship Id="rId219" Type="http://schemas.openxmlformats.org/officeDocument/2006/relationships/hyperlink" Target="https://patentscope.wipo.int/search/docs2/nat/US362064297/file/tmTdm3PEGk3nuSMxkQznvKPoErqf30f7qyOzfKIfhIrmBRLMFLBzF693dU7hqLkvjMZ21bNBxcv_4L9hSvykFzzuK-T92Scsjr8pH1IUUePnUDwI0XZHjr5D9sSzmL0o5b6AR-_i7_vjDZxdaKeFhiQMQ4WEH5Isd-QF6ctuYT1TVvHqlHimNpZBL2Yw34jF" TargetMode="External"/><Relationship Id="rId426" Type="http://schemas.openxmlformats.org/officeDocument/2006/relationships/hyperlink" Target="https://patentscope.wipo.int/search/en/detail.jsf?docId=US355910721&amp;_cid=P12-L970NS-86646-3" TargetMode="External"/><Relationship Id="rId67" Type="http://schemas.openxmlformats.org/officeDocument/2006/relationships/image" Target="media/image28.png"/><Relationship Id="rId272" Type="http://schemas.openxmlformats.org/officeDocument/2006/relationships/image" Target="media/image142.png"/><Relationship Id="rId577" Type="http://schemas.openxmlformats.org/officeDocument/2006/relationships/image" Target="media/image36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1127</TotalTime>
  <Pages>249</Pages>
  <Words>37256</Words>
  <Characters>212360</Characters>
  <Application>Microsoft Office Word</Application>
  <DocSecurity>0</DocSecurity>
  <Lines>1769</Lines>
  <Paragraphs>498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Masina Maniharsha</dc:creator>
  <cp:keywords/>
  <dc:description/>
  <cp:lastModifiedBy>Masina Maniharsha</cp:lastModifiedBy>
  <cp:revision>11</cp:revision>
  <dcterms:created xsi:type="dcterms:W3CDTF">2022-10-11T12:32:00Z</dcterms:created>
  <dcterms:modified xsi:type="dcterms:W3CDTF">2022-10-14T15:43:00Z</dcterms:modified>
</cp:coreProperties>
</file>