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value iteration, I made my final algorithm so that the reward was 100 for any goal square and was -100 for any loser square and was 0 for the remaining squares. In some of my videos, specifically the ones with a goal, the robot was able to get to the goal pretty quickly. In the videos of the world without a goal square, the robot had trouble moving, since the only thing it could do was try to avoid the loser squares, but it didn’t even know where it was. In my algorithm, I didn’t try to explore to figure out where the robot was at all; I simply tried to “exploit.” This was still useful in the worlds where there was a goal square, since the goal square drew the robot closer to it and the robot basically knew where to go. It didn’t know its initial place but it would naturally move by considering all places it could have been and looking at these places and what utilities it would get with a specific action; this action was frequently from somewhere in the middle of the board going to the goal; because of this motion, it would quickly bump into walls and localize. But in the world without a goal square, the robot didn’t know what to do, especially since the loser squares were around the middle, so towards the left it would have to be repelled from the loser squares by going towards the left but at the right it would have to go to the right, which was a competing thing. This prevented it from knowing what to do, meaning it would just try to stand where it was and wouldn’t move very frequently. I thought about doing it where I would try to compute what its beliefs about the states would be the next round, to see if I could do it more efficiently like this; however, I realized this would take too much time and would be too complicated and couldn’t work. My ultimate gamma value I used for this exercise ended up at 0.95. This is a pretty high gamma value, making it so that the squares next to goals and squares next to them are very important. However, 0.95 is still less than 1, and I did in fact think about a gamma value of 1 and what would happen from this. I ultimately realized that this would make it so a square could potentially get up to the full value of utility from another square, easily making all squares have the same utility, which would prevent the robot from moving. Therefore, I needed a smaller value. I also thought about what would potentially happen with a value of 0 as gamma, and I realized that it would prevent the robot from moving as well, since it would be unable to get utility from squares close to the goal, meaning it would be standing still not moving. This is because a gamma value of 0 would only be asking what kind of square the robot stands in right now instead of what kind of square is next to it. I realized the value had to be pretty high, otherwise the robot could get lost since the utility far away from the goal would exponentially decay and very quickly so; therefore, I needed a high value. Ultimately the value I chose was 0.95, which is pretty high, but many squares away the utility will still exponentially decay, but not too quickly. I also thought about what would happen if there was a single goal square and no walls except at the edges of the world; in this case the utility would be highest at the goal and radiating out, it would get smaller; however the worlds provided had walls, which could mean a square two squares away from the goal but with a wall between them, would have low utility. The value iteration, I realized, helps deal with walls and the fact that a robot can’t go through walls. For my lab, I used expected utility from each type of move, taking into account where the moves would typically take the robot, but also I considered the inaccuracies in the moving mechanism.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