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40" w:firstLineChars="900"/>
        <w:rPr>
          <w:rFonts w:ascii="等线" w:hAnsi="等线" w:eastAsia="等线" w:cs="Times New Roman"/>
          <w:sz w:val="36"/>
          <w:szCs w:val="22"/>
        </w:rPr>
      </w:pPr>
      <w:r>
        <w:rPr>
          <w:rFonts w:hint="eastAsia" w:ascii="等线" w:hAnsi="等线" w:eastAsia="等线" w:cs="Times New Roman"/>
          <w:sz w:val="36"/>
          <w:szCs w:val="22"/>
        </w:rPr>
        <w:t>实验</w:t>
      </w:r>
      <w:r>
        <w:rPr>
          <w:rFonts w:hint="eastAsia" w:ascii="等线" w:hAnsi="等线" w:eastAsia="等线" w:cs="Times New Roman"/>
          <w:sz w:val="36"/>
          <w:szCs w:val="22"/>
          <w:lang w:val="en-US" w:eastAsia="zh-CN"/>
        </w:rPr>
        <w:t>四</w:t>
      </w:r>
      <w:r>
        <w:rPr>
          <w:rFonts w:hint="eastAsia" w:ascii="等线" w:hAnsi="等线" w:eastAsia="等线" w:cs="Times New Roman"/>
          <w:sz w:val="36"/>
          <w:szCs w:val="22"/>
        </w:rPr>
        <w:t>报告</w:t>
      </w:r>
    </w:p>
    <w:p>
      <w:pPr>
        <w:ind w:firstLine="2240" w:firstLineChars="800"/>
        <w:rPr>
          <w:rFonts w:ascii="等线" w:hAnsi="等线" w:eastAsia="等线" w:cs="Times New Roman"/>
          <w:sz w:val="28"/>
          <w:szCs w:val="22"/>
        </w:rPr>
      </w:pPr>
      <w:r>
        <w:rPr>
          <w:rFonts w:hint="eastAsia" w:ascii="等线" w:hAnsi="等线" w:eastAsia="等线" w:cs="Times New Roman"/>
          <w:sz w:val="28"/>
          <w:szCs w:val="22"/>
        </w:rPr>
        <w:t>实验人：5</w:t>
      </w:r>
      <w:r>
        <w:rPr>
          <w:rFonts w:ascii="等线" w:hAnsi="等线" w:eastAsia="等线" w:cs="Times New Roman"/>
          <w:sz w:val="28"/>
          <w:szCs w:val="22"/>
        </w:rPr>
        <w:t xml:space="preserve">7117104 </w:t>
      </w:r>
      <w:r>
        <w:rPr>
          <w:rFonts w:hint="eastAsia" w:ascii="等线" w:hAnsi="等线" w:eastAsia="等线" w:cs="Times New Roman"/>
          <w:sz w:val="28"/>
          <w:szCs w:val="22"/>
        </w:rPr>
        <w:t>孙舒雯</w:t>
      </w:r>
    </w:p>
    <w:p>
      <w:pPr>
        <w:ind w:firstLine="2240" w:firstLineChars="800"/>
        <w:rPr>
          <w:rFonts w:ascii="等线" w:hAnsi="等线" w:eastAsia="等线" w:cs="Times New Roman"/>
          <w:sz w:val="28"/>
          <w:szCs w:val="22"/>
        </w:rPr>
      </w:pPr>
      <w:r>
        <w:rPr>
          <w:rFonts w:hint="eastAsia" w:ascii="等线" w:hAnsi="等线" w:eastAsia="等线" w:cs="Times New Roman"/>
          <w:sz w:val="28"/>
          <w:szCs w:val="22"/>
        </w:rPr>
        <w:t>实验时间：9.</w:t>
      </w:r>
      <w:r>
        <w:rPr>
          <w:rFonts w:hint="eastAsia" w:ascii="等线" w:hAnsi="等线" w:eastAsia="等线" w:cs="Times New Roman"/>
          <w:sz w:val="28"/>
          <w:szCs w:val="22"/>
          <w:lang w:val="en-US" w:eastAsia="zh-CN"/>
        </w:rPr>
        <w:t>13</w:t>
      </w:r>
      <w:r>
        <w:rPr>
          <w:rFonts w:hint="eastAsia" w:ascii="等线" w:hAnsi="等线" w:eastAsia="等线" w:cs="Times New Roman"/>
          <w:sz w:val="28"/>
          <w:szCs w:val="22"/>
        </w:rPr>
        <w:t>-</w:t>
      </w:r>
      <w:r>
        <w:rPr>
          <w:rFonts w:ascii="等线" w:hAnsi="等线" w:eastAsia="等线" w:cs="Times New Roman"/>
          <w:sz w:val="28"/>
          <w:szCs w:val="22"/>
        </w:rPr>
        <w:t>9</w:t>
      </w:r>
      <w:r>
        <w:rPr>
          <w:rFonts w:hint="eastAsia" w:ascii="等线" w:hAnsi="等线" w:eastAsia="等线" w:cs="Times New Roman"/>
          <w:sz w:val="28"/>
          <w:szCs w:val="22"/>
        </w:rPr>
        <w:t>.</w:t>
      </w:r>
      <w:r>
        <w:rPr>
          <w:rFonts w:ascii="等线" w:hAnsi="等线" w:eastAsia="等线" w:cs="Times New Roman"/>
          <w:sz w:val="28"/>
          <w:szCs w:val="22"/>
        </w:rPr>
        <w:t>14</w:t>
      </w:r>
      <w:r>
        <w:rPr>
          <w:rFonts w:hint="eastAsia" w:ascii="等线" w:hAnsi="等线" w:eastAsia="等线" w:cs="Times New Roman"/>
          <w:sz w:val="28"/>
          <w:szCs w:val="22"/>
        </w:rPr>
        <w:t xml:space="preserve"> </w:t>
      </w:r>
      <w:r>
        <w:rPr>
          <w:rFonts w:ascii="等线" w:hAnsi="等线" w:eastAsia="等线" w:cs="Times New Roman"/>
          <w:sz w:val="28"/>
          <w:szCs w:val="22"/>
        </w:rPr>
        <w:t xml:space="preserve">     </w:t>
      </w:r>
    </w:p>
    <w:p>
      <w:pPr>
        <w:ind w:firstLine="2520" w:firstLineChars="700"/>
        <w:rPr>
          <w:rFonts w:hint="eastAsia" w:ascii="等线" w:hAnsi="等线" w:eastAsia="等线" w:cs="Times New Roman"/>
          <w:sz w:val="36"/>
          <w:szCs w:val="22"/>
        </w:rPr>
      </w:pPr>
      <w:r>
        <w:rPr>
          <w:rFonts w:hint="eastAsia" w:ascii="等线" w:hAnsi="等线" w:eastAsia="等线" w:cs="Times New Roman"/>
          <w:sz w:val="36"/>
          <w:szCs w:val="22"/>
        </w:rPr>
        <w:t>TCP/IP Attack Lab</w:t>
      </w:r>
    </w:p>
    <w:p>
      <w:pPr>
        <w:numPr>
          <w:ilvl w:val="0"/>
          <w:numId w:val="1"/>
        </w:numPr>
        <w:ind w:left="0" w:firstLine="0"/>
        <w:rPr>
          <w:rFonts w:ascii="Calibri" w:hAnsi="Calibri" w:eastAsia="宋体" w:cs="Times New Roman"/>
          <w:sz w:val="28"/>
          <w:szCs w:val="28"/>
        </w:rPr>
      </w:pPr>
      <w:bookmarkStart w:id="0" w:name="_GoBack"/>
      <w:bookmarkEnd w:id="0"/>
      <w:r>
        <w:rPr>
          <w:rFonts w:hint="eastAsia" w:ascii="Calibri" w:hAnsi="Calibri" w:eastAsia="宋体" w:cs="Times New Roman"/>
          <w:sz w:val="28"/>
          <w:szCs w:val="28"/>
        </w:rPr>
        <w:t>Task 1</w:t>
      </w:r>
    </w:p>
    <w:p>
      <w:pPr>
        <w:rPr>
          <w:rFonts w:ascii="Calibri" w:hAnsi="Calibri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w:t>实验过程：</w:t>
      </w:r>
    </w:p>
    <w:p>
      <w:pPr>
        <w:rPr>
          <w:rFonts w:hint="eastAsia" w:ascii="宋体" w:hAnsi="宋体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>关闭</w:t>
      </w:r>
      <w:r>
        <w:rPr>
          <w:rFonts w:hint="eastAsia" w:ascii="宋体" w:hAnsi="宋体" w:eastAsia="宋体" w:cs="Times New Roman"/>
          <w:sz w:val="28"/>
          <w:szCs w:val="28"/>
        </w:rPr>
        <w:t>保护措施</w:t>
      </w:r>
    </w:p>
    <w:p>
      <w:pPr>
        <w:rPr>
          <w:rFonts w:hint="eastAsia" w:ascii="宋体" w:hAnsi="宋体" w:eastAsia="宋体" w:cs="Times New Roman"/>
          <w:sz w:val="28"/>
          <w:szCs w:val="28"/>
        </w:rPr>
      </w:pPr>
      <w:r>
        <w:drawing>
          <wp:inline distT="0" distB="0" distL="114300" distR="114300">
            <wp:extent cx="4876800" cy="9842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w:t xml:space="preserve">未发动攻击时，可以连接telnet </w:t>
      </w:r>
    </w:p>
    <w:p>
      <w:pPr>
        <w:rPr>
          <w:rFonts w:hint="eastAsia" w:ascii="宋体" w:hAnsi="宋体" w:eastAsia="宋体" w:cs="Times New Roman"/>
          <w:sz w:val="28"/>
          <w:szCs w:val="28"/>
        </w:rPr>
      </w:pPr>
      <w:r>
        <w:drawing>
          <wp:inline distT="0" distB="0" distL="114300" distR="114300">
            <wp:extent cx="4102100" cy="1066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w:t>发动攻击后</w:t>
      </w: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>连接不了</w:t>
      </w:r>
      <w:r>
        <w:rPr>
          <w:rFonts w:hint="eastAsia" w:ascii="宋体" w:hAnsi="宋体" w:eastAsia="宋体" w:cs="Times New Roman"/>
          <w:sz w:val="28"/>
          <w:szCs w:val="28"/>
        </w:rPr>
        <w:t>telnet</w:t>
      </w:r>
    </w:p>
    <w:p>
      <w:pPr>
        <w:rPr>
          <w:rFonts w:hint="eastAsia" w:ascii="宋体" w:hAnsi="宋体" w:eastAsia="宋体" w:cs="Times New Roman"/>
          <w:sz w:val="28"/>
          <w:szCs w:val="28"/>
        </w:rPr>
      </w:pPr>
      <w:r>
        <w:drawing>
          <wp:inline distT="0" distB="0" distL="114300" distR="114300">
            <wp:extent cx="3841750" cy="1143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Times New Roman"/>
          <w:sz w:val="28"/>
          <w:szCs w:val="28"/>
        </w:rPr>
      </w:pPr>
      <w:r>
        <w:drawing>
          <wp:inline distT="0" distB="0" distL="114300" distR="114300">
            <wp:extent cx="3238500" cy="215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w:t>攻击对象检测</w:t>
      </w: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>到有很多</w:t>
      </w:r>
      <w:r>
        <w:rPr>
          <w:rFonts w:hint="eastAsia" w:ascii="宋体" w:hAnsi="宋体" w:eastAsia="宋体" w:cs="Times New Roman"/>
          <w:sz w:val="28"/>
          <w:szCs w:val="28"/>
        </w:rPr>
        <w:t>等待SYN报文的半连接状态</w:t>
      </w:r>
    </w:p>
    <w:p>
      <w:pPr>
        <w:rPr>
          <w:rFonts w:hint="eastAsia" w:ascii="宋体" w:hAnsi="宋体" w:eastAsia="宋体" w:cs="Times New Roman"/>
          <w:sz w:val="28"/>
          <w:szCs w:val="28"/>
        </w:rPr>
      </w:pPr>
      <w:r>
        <w:drawing>
          <wp:inline distT="0" distB="0" distL="114300" distR="114300">
            <wp:extent cx="4813300" cy="12128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Times New Roman"/>
          <w:sz w:val="28"/>
          <w:szCs w:val="28"/>
        </w:rPr>
      </w:pPr>
    </w:p>
    <w:p>
      <w:pPr>
        <w:rPr>
          <w:rFonts w:hint="eastAsia" w:ascii="宋体" w:hAnsi="宋体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w:t xml:space="preserve">打开保护措施~$ sudo sysctl -w </w:t>
      </w:r>
    </w:p>
    <w:p>
      <w:pPr>
        <w:rPr>
          <w:rFonts w:hint="eastAsia" w:ascii="宋体" w:hAnsi="宋体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w:t>telnet 连接成功</w:t>
      </w:r>
    </w:p>
    <w:p>
      <w:pPr>
        <w:rPr>
          <w:rFonts w:hint="eastAsia" w:ascii="宋体" w:hAnsi="宋体" w:eastAsia="宋体" w:cs="Times New Roman"/>
          <w:sz w:val="28"/>
          <w:szCs w:val="28"/>
        </w:rPr>
      </w:pPr>
      <w:r>
        <w:drawing>
          <wp:inline distT="0" distB="0" distL="114300" distR="114300">
            <wp:extent cx="4146550" cy="15049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Calibri" w:hAnsi="Calibri" w:eastAsia="宋体" w:cs="Times New Roman"/>
          <w:sz w:val="28"/>
          <w:szCs w:val="28"/>
        </w:rPr>
      </w:pPr>
    </w:p>
    <w:p>
      <w:pPr>
        <w:numPr>
          <w:ilvl w:val="0"/>
          <w:numId w:val="1"/>
        </w:numPr>
        <w:ind w:left="0" w:firstLine="0"/>
        <w:rPr>
          <w:rFonts w:hint="default" w:ascii="Calibri" w:hAnsi="Calibri" w:eastAsia="宋体" w:cs="Times New Roman"/>
          <w:sz w:val="28"/>
          <w:szCs w:val="28"/>
          <w:lang w:val="en-US" w:eastAsia="zh-CN"/>
        </w:rPr>
      </w:pPr>
      <w:r>
        <w:rPr>
          <w:rFonts w:hint="eastAsia" w:ascii="Calibri" w:hAnsi="Calibri" w:eastAsia="宋体" w:cs="Times New Roman"/>
          <w:sz w:val="28"/>
          <w:szCs w:val="28"/>
          <w:lang w:val="en-US" w:eastAsia="zh-CN"/>
        </w:rPr>
        <w:t>Task2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宋体" w:cs="Times New Roman"/>
          <w:sz w:val="28"/>
          <w:szCs w:val="28"/>
          <w:lang w:val="en-US" w:eastAsia="zh-CN"/>
        </w:rPr>
      </w:pPr>
      <w:r>
        <w:rPr>
          <w:rFonts w:hint="eastAsia" w:ascii="Calibri" w:hAnsi="Calibri" w:eastAsia="宋体" w:cs="Times New Roman"/>
          <w:sz w:val="28"/>
          <w:szCs w:val="28"/>
          <w:lang w:val="en-US" w:eastAsia="zh-CN"/>
        </w:rPr>
        <w:t>攻击代码:~$ sudo netwox 78 -f  "tcp" -s raw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宋体" w:cs="Times New Roman"/>
          <w:sz w:val="28"/>
          <w:szCs w:val="28"/>
          <w:lang w:val="en-US" w:eastAsia="zh-CN"/>
        </w:rPr>
      </w:pPr>
      <w:r>
        <w:rPr>
          <w:rFonts w:hint="eastAsia" w:ascii="Calibri" w:hAnsi="Calibri" w:eastAsia="宋体" w:cs="Times New Roman"/>
          <w:sz w:val="28"/>
          <w:szCs w:val="28"/>
          <w:lang w:val="en-US" w:eastAsia="zh-CN"/>
        </w:rPr>
        <w:t>发现telnet 连接断开了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184650" cy="10858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Times New Roman"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sz w:val="28"/>
          <w:szCs w:val="28"/>
          <w:lang w:val="en-US" w:eastAsia="zh-CN"/>
        </w:rPr>
        <w:t>攻击代码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708400" cy="800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Times New Roman"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sz w:val="28"/>
          <w:szCs w:val="28"/>
          <w:lang w:val="en-US" w:eastAsia="zh-CN"/>
        </w:rPr>
        <w:t>发现telnet 连接</w:t>
      </w:r>
      <w:r>
        <w:rPr>
          <w:rFonts w:hint="eastAsia" w:ascii="Calibri" w:hAnsi="Calibri" w:eastAsia="宋体" w:cs="Times New Roman"/>
          <w:sz w:val="28"/>
          <w:szCs w:val="28"/>
          <w:lang w:val="en-US" w:eastAsia="zh-CN"/>
        </w:rPr>
        <w:t>又</w:t>
      </w:r>
      <w:r>
        <w:rPr>
          <w:rFonts w:hint="default" w:ascii="Calibri" w:hAnsi="Calibri" w:eastAsia="宋体" w:cs="Times New Roman"/>
          <w:sz w:val="28"/>
          <w:szCs w:val="28"/>
          <w:lang w:val="en-US" w:eastAsia="zh-CN"/>
        </w:rPr>
        <w:t>断开了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="Calibri" w:hAnsi="Calibri" w:eastAsia="宋体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854450" cy="15875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宋体" w:cs="Times New Roman"/>
          <w:sz w:val="28"/>
          <w:szCs w:val="28"/>
          <w:lang w:val="en-US" w:eastAsia="zh-CN"/>
        </w:rPr>
      </w:pPr>
      <w:r>
        <w:rPr>
          <w:rFonts w:hint="eastAsia" w:ascii="Calibri" w:hAnsi="Calibri" w:eastAsia="宋体" w:cs="Times New Roman"/>
          <w:sz w:val="28"/>
          <w:szCs w:val="28"/>
          <w:lang w:val="en-US" w:eastAsia="zh-CN"/>
        </w:rPr>
        <w:t>配置</w:t>
      </w:r>
      <w:r>
        <w:rPr>
          <w:rFonts w:hint="default" w:ascii="Calibri" w:hAnsi="Calibri" w:eastAsia="宋体" w:cs="Times New Roman"/>
          <w:sz w:val="28"/>
          <w:szCs w:val="28"/>
          <w:lang w:val="en-US" w:eastAsia="zh-CN"/>
        </w:rPr>
        <w:t>ssh</w:t>
      </w:r>
      <w:r>
        <w:rPr>
          <w:rFonts w:hint="eastAsia" w:ascii="Calibri" w:hAnsi="Calibri" w:eastAsia="宋体" w:cs="Times New Roman"/>
          <w:sz w:val="28"/>
          <w:szCs w:val="28"/>
          <w:lang w:val="en-US" w:eastAsia="zh-CN"/>
        </w:rPr>
        <w:t>，发现能成功登录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宋体" w:cs="Times New Roman"/>
          <w:sz w:val="28"/>
          <w:szCs w:val="28"/>
          <w:lang w:val="en-US" w:eastAsia="zh-CN"/>
        </w:rPr>
      </w:pPr>
      <w:r>
        <w:rPr>
          <w:rFonts w:hint="eastAsia" w:ascii="Calibri" w:hAnsi="Calibri" w:eastAsia="宋体" w:cs="Times New Roman"/>
          <w:sz w:val="28"/>
          <w:szCs w:val="28"/>
          <w:lang w:val="en-US" w:eastAsia="zh-CN"/>
        </w:rPr>
        <w:t xml:space="preserve">~$ ssh </w:t>
      </w:r>
      <w:r>
        <w:rPr>
          <w:rFonts w:hint="eastAsia" w:ascii="Calibri" w:hAnsi="Calibri" w:eastAsia="宋体" w:cs="Times New Roman"/>
          <w:sz w:val="28"/>
          <w:szCs w:val="28"/>
          <w:lang w:val="en-US" w:eastAsia="zh-CN"/>
        </w:rPr>
        <w:fldChar w:fldCharType="begin"/>
      </w:r>
      <w:r>
        <w:rPr>
          <w:rFonts w:hint="eastAsia" w:ascii="Calibri" w:hAnsi="Calibri" w:eastAsia="宋体" w:cs="Times New Roman"/>
          <w:sz w:val="28"/>
          <w:szCs w:val="28"/>
          <w:lang w:val="en-US" w:eastAsia="zh-CN"/>
        </w:rPr>
        <w:instrText xml:space="preserve"> HYPERLINK "mailto:tmp@10.0.1.4" </w:instrText>
      </w:r>
      <w:r>
        <w:rPr>
          <w:rFonts w:hint="eastAsia" w:ascii="Calibri" w:hAnsi="Calibri" w:eastAsia="宋体" w:cs="Times New Roman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 w:ascii="Calibri" w:hAnsi="Calibri" w:eastAsia="宋体" w:cs="Times New Roman"/>
          <w:sz w:val="28"/>
          <w:szCs w:val="28"/>
          <w:lang w:val="en-US" w:eastAsia="zh-CN"/>
        </w:rPr>
        <w:t>tmp@10.0.1.4</w:t>
      </w:r>
      <w:r>
        <w:rPr>
          <w:rFonts w:hint="eastAsia" w:ascii="Calibri" w:hAnsi="Calibri" w:eastAsia="宋体" w:cs="Times New Roman"/>
          <w:sz w:val="28"/>
          <w:szCs w:val="28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宋体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178300" cy="152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宋体" w:cs="Times New Roman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宋体" w:cs="Times New Roman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宋体" w:cs="Times New Roman"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Calibri" w:hAnsi="Calibri" w:eastAsia="宋体" w:cs="Times New Roman"/>
          <w:sz w:val="28"/>
          <w:szCs w:val="28"/>
          <w:lang w:val="en-US" w:eastAsia="zh-CN"/>
        </w:rPr>
        <w:t>用</w:t>
      </w:r>
      <w:r>
        <w:rPr>
          <w:rFonts w:hint="default" w:ascii="Calibri" w:hAnsi="Calibri" w:eastAsia="宋体" w:cs="Times New Roman"/>
          <w:sz w:val="28"/>
          <w:szCs w:val="28"/>
          <w:lang w:val="en-US" w:eastAsia="zh-CN"/>
        </w:rPr>
        <w:t>netwox 攻击</w:t>
      </w:r>
      <w:r>
        <w:rPr>
          <w:rFonts w:hint="eastAsia" w:ascii="Calibri" w:hAnsi="Calibri" w:eastAsia="宋体" w:cs="Times New Roman"/>
          <w:sz w:val="28"/>
          <w:szCs w:val="28"/>
          <w:lang w:val="en-US" w:eastAsia="zh-CN"/>
        </w:rPr>
        <w:t>，</w:t>
      </w:r>
      <w:r>
        <w:rPr>
          <w:rFonts w:hint="default" w:ascii="Calibri" w:hAnsi="Calibri" w:eastAsia="宋体" w:cs="Times New Roman"/>
          <w:sz w:val="28"/>
          <w:szCs w:val="28"/>
          <w:lang w:val="en-US" w:eastAsia="zh-CN"/>
        </w:rPr>
        <w:t>连接</w:t>
      </w:r>
      <w:r>
        <w:rPr>
          <w:rFonts w:hint="eastAsia" w:ascii="Calibri" w:hAnsi="Calibri" w:eastAsia="宋体" w:cs="Times New Roman"/>
          <w:sz w:val="28"/>
          <w:szCs w:val="28"/>
          <w:lang w:val="en-US" w:eastAsia="zh-CN"/>
        </w:rPr>
        <w:t>又断了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宋体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708400" cy="800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宋体" w:cs="Times New Roman"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sz w:val="28"/>
          <w:szCs w:val="28"/>
          <w:lang w:val="en-US" w:eastAsia="zh-CN"/>
        </w:rPr>
        <w:t>利用Scapy攻击</w:t>
      </w:r>
      <w:r>
        <w:rPr>
          <w:rFonts w:hint="eastAsia" w:ascii="Calibri" w:hAnsi="Calibri" w:eastAsia="宋体" w:cs="Times New Roman"/>
          <w:sz w:val="28"/>
          <w:szCs w:val="28"/>
          <w:lang w:val="en-US" w:eastAsia="zh-CN"/>
        </w:rPr>
        <w:t>连接断开了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宋体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51450" cy="165100"/>
            <wp:effectExtent l="0" t="0" r="635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宋体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483100" cy="133350"/>
            <wp:effectExtent l="0" t="0" r="0" b="635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firstLine="0"/>
        <w:rPr>
          <w:rFonts w:hint="default" w:ascii="Calibri" w:hAnsi="Calibri" w:eastAsia="宋体" w:cs="Times New Roman"/>
          <w:sz w:val="28"/>
          <w:szCs w:val="28"/>
          <w:lang w:val="en-US" w:eastAsia="zh-CN"/>
        </w:rPr>
      </w:pPr>
      <w:r>
        <w:rPr>
          <w:rFonts w:hint="eastAsia" w:ascii="Calibri" w:hAnsi="Calibri" w:eastAsia="宋体" w:cs="Times New Roman"/>
          <w:sz w:val="28"/>
          <w:szCs w:val="28"/>
          <w:lang w:val="en-US" w:eastAsia="zh-CN"/>
        </w:rPr>
        <w:t>Task4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Times New Roman"/>
          <w:sz w:val="28"/>
          <w:szCs w:val="28"/>
          <w:lang w:val="en-US" w:eastAsia="zh-CN"/>
        </w:rPr>
      </w:pPr>
      <w:r>
        <w:rPr>
          <w:rFonts w:hint="eastAsia" w:ascii="Calibri" w:hAnsi="Calibri" w:eastAsia="宋体" w:cs="Times New Roman"/>
          <w:sz w:val="28"/>
          <w:szCs w:val="28"/>
          <w:lang w:val="en-US" w:eastAsia="zh-CN"/>
        </w:rPr>
        <w:t>使用</w:t>
      </w:r>
      <w:r>
        <w:rPr>
          <w:rFonts w:hint="default" w:ascii="Calibri" w:hAnsi="Calibri" w:eastAsia="宋体" w:cs="Times New Roman"/>
          <w:sz w:val="28"/>
          <w:szCs w:val="28"/>
          <w:lang w:val="en-US" w:eastAsia="zh-CN"/>
        </w:rPr>
        <w:t>netwox</w:t>
      </w:r>
      <w:r>
        <w:rPr>
          <w:rFonts w:hint="eastAsia" w:ascii="Calibri" w:hAnsi="Calibri" w:eastAsia="宋体" w:cs="Times New Roman"/>
          <w:sz w:val="28"/>
          <w:szCs w:val="28"/>
          <w:lang w:val="en-US" w:eastAsia="zh-CN"/>
        </w:rPr>
        <w:t>，然后</w:t>
      </w:r>
      <w:r>
        <w:rPr>
          <w:rFonts w:hint="default" w:ascii="Calibri" w:hAnsi="Calibri" w:eastAsia="宋体" w:cs="Times New Roman"/>
          <w:sz w:val="28"/>
          <w:szCs w:val="28"/>
          <w:lang w:val="en-US" w:eastAsia="zh-CN"/>
        </w:rPr>
        <w:t>伪造报文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135" cy="456565"/>
            <wp:effectExtent l="0" t="0" r="12065" b="63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Times New Roman"/>
          <w:sz w:val="28"/>
          <w:szCs w:val="28"/>
          <w:lang w:val="en-US" w:eastAsia="zh-CN"/>
        </w:rPr>
      </w:pPr>
      <w:r>
        <w:rPr>
          <w:rFonts w:hint="eastAsia" w:ascii="Calibri" w:hAnsi="Calibri" w:eastAsia="宋体" w:cs="Times New Roman"/>
          <w:sz w:val="28"/>
          <w:szCs w:val="28"/>
          <w:lang w:val="en-US" w:eastAsia="zh-CN"/>
        </w:rPr>
        <w:t>再次使用</w:t>
      </w:r>
      <w:r>
        <w:rPr>
          <w:rFonts w:hint="default" w:ascii="Calibri" w:hAnsi="Calibri" w:eastAsia="宋体" w:cs="Times New Roman"/>
          <w:sz w:val="28"/>
          <w:szCs w:val="28"/>
          <w:lang w:val="en-US" w:eastAsia="zh-CN"/>
        </w:rPr>
        <w:t>Scapy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Times New Roman"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sz w:val="28"/>
          <w:szCs w:val="28"/>
          <w:lang w:val="en-US" w:eastAsia="zh-CN"/>
        </w:rPr>
        <w:t>通过wireshark观察ACK报文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241800" cy="1092200"/>
            <wp:effectExtent l="0" t="0" r="0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Times New Roman"/>
          <w:sz w:val="28"/>
          <w:szCs w:val="28"/>
          <w:lang w:val="en-US" w:eastAsia="zh-CN"/>
        </w:rPr>
      </w:pPr>
      <w:r>
        <w:rPr>
          <w:rFonts w:hint="eastAsia" w:ascii="Calibri" w:hAnsi="Calibri" w:eastAsia="宋体" w:cs="Times New Roman"/>
          <w:sz w:val="28"/>
          <w:szCs w:val="28"/>
          <w:lang w:val="en-US" w:eastAsia="zh-CN"/>
        </w:rPr>
        <w:t>并发现</w:t>
      </w:r>
      <w:r>
        <w:rPr>
          <w:rFonts w:hint="default" w:ascii="Calibri" w:hAnsi="Calibri" w:eastAsia="宋体" w:cs="Times New Roman"/>
          <w:sz w:val="28"/>
          <w:szCs w:val="28"/>
          <w:lang w:val="en-US" w:eastAsia="zh-CN"/>
        </w:rPr>
        <w:t>telnet</w:t>
      </w:r>
      <w:r>
        <w:rPr>
          <w:rFonts w:hint="eastAsia" w:ascii="Calibri" w:hAnsi="Calibri" w:eastAsia="宋体" w:cs="Times New Roman"/>
          <w:sz w:val="28"/>
          <w:szCs w:val="28"/>
          <w:lang w:val="en-US" w:eastAsia="zh-CN"/>
        </w:rPr>
        <w:t>用不了了。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Times New Roman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Times New Roman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06462"/>
    <w:multiLevelType w:val="multilevel"/>
    <w:tmpl w:val="37806462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 w:ascii="宋体" w:hAnsi="宋体" w:eastAsia="宋体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7A1C8B"/>
    <w:rsid w:val="41BE4041"/>
    <w:rsid w:val="427A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2020-09-15T12:58:00Z</dcterms:created>
  <dc:creator>让我</dc:creator>
  <cp:lastModifiedBy>让我</cp:lastModifiedBy>
  <dcterms:modified xsi:type="dcterms:W3CDTF">2020-09-16T03:34:39Z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