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0B57F" w14:textId="2FBC1D73" w:rsidR="00C36963" w:rsidRDefault="00C3436A">
      <w:pPr>
        <w:pStyle w:val="Title"/>
      </w:pPr>
      <w:r>
        <w:t>Customer Transaction Management</w:t>
      </w:r>
    </w:p>
    <w:p w14:paraId="39EFC645" w14:textId="133A7656" w:rsidR="00C36963" w:rsidRDefault="00C3436A">
      <w:pPr>
        <w:pStyle w:val="Subtitle"/>
      </w:pPr>
      <w:r w:rsidRPr="00D561CD">
        <w:rPr>
          <w:rFonts w:ascii="Calibri" w:eastAsia="Calibri" w:hAnsi="Calibri" w:cs="Calibri"/>
          <w:noProof/>
          <w:color w:val="000000"/>
          <w:sz w:val="22"/>
          <w:lang w:eastAsia="en-US"/>
        </w:rPr>
        <w:drawing>
          <wp:inline distT="0" distB="0" distL="0" distR="0" wp14:anchorId="0E70B480" wp14:editId="46D0393A">
            <wp:extent cx="4008120" cy="2615227"/>
            <wp:effectExtent l="0" t="0" r="0" b="0"/>
            <wp:docPr id="1519797315" name="Picture 15197973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7315" name="Picture 1519797315"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21834" cy="2624175"/>
                    </a:xfrm>
                    <a:prstGeom prst="rect">
                      <a:avLst/>
                    </a:prstGeom>
                  </pic:spPr>
                </pic:pic>
              </a:graphicData>
            </a:graphic>
          </wp:inline>
        </w:drawing>
      </w:r>
    </w:p>
    <w:p w14:paraId="3E9605BB" w14:textId="61A0F062" w:rsidR="00C36963" w:rsidRDefault="00C36963"/>
    <w:p w14:paraId="4AA81A6A" w14:textId="77777777" w:rsidR="00C3436A" w:rsidRPr="00C3436A" w:rsidRDefault="00C3436A" w:rsidP="00C3436A">
      <w:pPr>
        <w:rPr>
          <w:b/>
          <w:color w:val="2A2A2A" w:themeColor="text2"/>
          <w:sz w:val="30"/>
        </w:rPr>
      </w:pPr>
      <w:r w:rsidRPr="00C3436A">
        <w:rPr>
          <w:b/>
          <w:color w:val="2A2A2A" w:themeColor="text2"/>
          <w:sz w:val="30"/>
        </w:rPr>
        <w:t>Prepared by: Shontina Wesley</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29311DC5" w14:textId="77777777" w:rsidR="00C36963" w:rsidRDefault="00A95A8F">
          <w:pPr>
            <w:pStyle w:val="TOCHeading"/>
          </w:pPr>
          <w:r>
            <w:rPr>
              <w:rStyle w:val="Emphasis"/>
            </w:rPr>
            <w:t>TAble of</w:t>
          </w:r>
          <w:r>
            <w:rPr>
              <w:rStyle w:val="Emphasis"/>
            </w:rPr>
            <w:br/>
          </w:r>
          <w:r>
            <w:t>Contents</w:t>
          </w:r>
        </w:p>
        <w:p w14:paraId="40E05595" w14:textId="6C326561" w:rsidR="00764E10" w:rsidRDefault="00A95A8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00764E10">
            <w:rPr>
              <w:noProof/>
            </w:rPr>
            <w:t>sYsTEM iMPLEMENTATION</w:t>
          </w:r>
          <w:r w:rsidR="00764E10">
            <w:rPr>
              <w:noProof/>
            </w:rPr>
            <w:tab/>
          </w:r>
          <w:r w:rsidR="00764E10">
            <w:rPr>
              <w:noProof/>
            </w:rPr>
            <w:fldChar w:fldCharType="begin"/>
          </w:r>
          <w:r w:rsidR="00764E10">
            <w:rPr>
              <w:noProof/>
            </w:rPr>
            <w:instrText xml:space="preserve"> PAGEREF _Toc121510776 \h </w:instrText>
          </w:r>
          <w:r w:rsidR="00764E10">
            <w:rPr>
              <w:noProof/>
            </w:rPr>
          </w:r>
          <w:r w:rsidR="00764E10">
            <w:rPr>
              <w:noProof/>
            </w:rPr>
            <w:fldChar w:fldCharType="separate"/>
          </w:r>
          <w:r w:rsidR="00CF19C3">
            <w:rPr>
              <w:noProof/>
            </w:rPr>
            <w:t>1</w:t>
          </w:r>
          <w:r w:rsidR="00764E10">
            <w:rPr>
              <w:noProof/>
            </w:rPr>
            <w:fldChar w:fldCharType="end"/>
          </w:r>
        </w:p>
        <w:p w14:paraId="79401CFA" w14:textId="0A04BBED" w:rsidR="00764E10" w:rsidRDefault="00764E10">
          <w:pPr>
            <w:pStyle w:val="TOC2"/>
            <w:rPr>
              <w:rFonts w:eastAsiaTheme="minorEastAsia"/>
              <w:bCs w:val="0"/>
              <w:noProof/>
              <w:color w:val="auto"/>
              <w:sz w:val="22"/>
              <w:szCs w:val="22"/>
              <w:lang w:eastAsia="en-US"/>
            </w:rPr>
          </w:pPr>
          <w:r>
            <w:rPr>
              <w:noProof/>
            </w:rPr>
            <w:t>Customer statement of requirements</w:t>
          </w:r>
          <w:r>
            <w:rPr>
              <w:noProof/>
            </w:rPr>
            <w:tab/>
          </w:r>
          <w:r>
            <w:rPr>
              <w:noProof/>
            </w:rPr>
            <w:fldChar w:fldCharType="begin"/>
          </w:r>
          <w:r>
            <w:rPr>
              <w:noProof/>
            </w:rPr>
            <w:instrText xml:space="preserve"> PAGEREF _Toc121510777 \h </w:instrText>
          </w:r>
          <w:r>
            <w:rPr>
              <w:noProof/>
            </w:rPr>
          </w:r>
          <w:r>
            <w:rPr>
              <w:noProof/>
            </w:rPr>
            <w:fldChar w:fldCharType="separate"/>
          </w:r>
          <w:r w:rsidR="00CF19C3">
            <w:rPr>
              <w:noProof/>
            </w:rPr>
            <w:t>1</w:t>
          </w:r>
          <w:r>
            <w:rPr>
              <w:noProof/>
            </w:rPr>
            <w:fldChar w:fldCharType="end"/>
          </w:r>
        </w:p>
        <w:p w14:paraId="2BA49995" w14:textId="067C7139" w:rsidR="00764E10" w:rsidRDefault="00764E10">
          <w:pPr>
            <w:pStyle w:val="TOC2"/>
            <w:rPr>
              <w:rFonts w:eastAsiaTheme="minorEastAsia"/>
              <w:bCs w:val="0"/>
              <w:noProof/>
              <w:color w:val="auto"/>
              <w:sz w:val="22"/>
              <w:szCs w:val="22"/>
              <w:lang w:eastAsia="en-US"/>
            </w:rPr>
          </w:pPr>
          <w:r>
            <w:rPr>
              <w:noProof/>
            </w:rPr>
            <w:t>System requirements</w:t>
          </w:r>
          <w:r>
            <w:rPr>
              <w:noProof/>
            </w:rPr>
            <w:tab/>
          </w:r>
          <w:r>
            <w:rPr>
              <w:noProof/>
            </w:rPr>
            <w:fldChar w:fldCharType="begin"/>
          </w:r>
          <w:r>
            <w:rPr>
              <w:noProof/>
            </w:rPr>
            <w:instrText xml:space="preserve"> PAGEREF _Toc121510778 \h </w:instrText>
          </w:r>
          <w:r>
            <w:rPr>
              <w:noProof/>
            </w:rPr>
          </w:r>
          <w:r>
            <w:rPr>
              <w:noProof/>
            </w:rPr>
            <w:fldChar w:fldCharType="separate"/>
          </w:r>
          <w:r w:rsidR="00CF19C3">
            <w:rPr>
              <w:noProof/>
            </w:rPr>
            <w:t>2</w:t>
          </w:r>
          <w:r>
            <w:rPr>
              <w:noProof/>
            </w:rPr>
            <w:fldChar w:fldCharType="end"/>
          </w:r>
        </w:p>
        <w:p w14:paraId="64A4BF38" w14:textId="5E2FA69C" w:rsidR="00764E10" w:rsidRDefault="00764E10">
          <w:pPr>
            <w:pStyle w:val="TOC2"/>
            <w:rPr>
              <w:rFonts w:eastAsiaTheme="minorEastAsia"/>
              <w:bCs w:val="0"/>
              <w:noProof/>
              <w:color w:val="auto"/>
              <w:sz w:val="22"/>
              <w:szCs w:val="22"/>
              <w:lang w:eastAsia="en-US"/>
            </w:rPr>
          </w:pPr>
          <w:r>
            <w:rPr>
              <w:noProof/>
            </w:rPr>
            <w:t>Functional requirements specification</w:t>
          </w:r>
          <w:r>
            <w:rPr>
              <w:noProof/>
            </w:rPr>
            <w:tab/>
          </w:r>
          <w:r>
            <w:rPr>
              <w:noProof/>
            </w:rPr>
            <w:fldChar w:fldCharType="begin"/>
          </w:r>
          <w:r>
            <w:rPr>
              <w:noProof/>
            </w:rPr>
            <w:instrText xml:space="preserve"> PAGEREF _Toc121510779 \h </w:instrText>
          </w:r>
          <w:r>
            <w:rPr>
              <w:noProof/>
            </w:rPr>
          </w:r>
          <w:r>
            <w:rPr>
              <w:noProof/>
            </w:rPr>
            <w:fldChar w:fldCharType="separate"/>
          </w:r>
          <w:r w:rsidR="00CF19C3">
            <w:rPr>
              <w:noProof/>
            </w:rPr>
            <w:t>4</w:t>
          </w:r>
          <w:r>
            <w:rPr>
              <w:noProof/>
            </w:rPr>
            <w:fldChar w:fldCharType="end"/>
          </w:r>
        </w:p>
        <w:p w14:paraId="1F48BC3C" w14:textId="52F3DA3A" w:rsidR="00764E10" w:rsidRDefault="00764E10">
          <w:pPr>
            <w:pStyle w:val="TOC2"/>
            <w:rPr>
              <w:rFonts w:eastAsiaTheme="minorEastAsia"/>
              <w:bCs w:val="0"/>
              <w:noProof/>
              <w:color w:val="auto"/>
              <w:sz w:val="22"/>
              <w:szCs w:val="22"/>
              <w:lang w:eastAsia="en-US"/>
            </w:rPr>
          </w:pPr>
          <w:r>
            <w:rPr>
              <w:noProof/>
            </w:rPr>
            <w:t>Effort estimation</w:t>
          </w:r>
          <w:r>
            <w:rPr>
              <w:noProof/>
            </w:rPr>
            <w:tab/>
          </w:r>
          <w:r>
            <w:rPr>
              <w:noProof/>
            </w:rPr>
            <w:fldChar w:fldCharType="begin"/>
          </w:r>
          <w:r>
            <w:rPr>
              <w:noProof/>
            </w:rPr>
            <w:instrText xml:space="preserve"> PAGEREF _Toc121510780 \h </w:instrText>
          </w:r>
          <w:r>
            <w:rPr>
              <w:noProof/>
            </w:rPr>
          </w:r>
          <w:r>
            <w:rPr>
              <w:noProof/>
            </w:rPr>
            <w:fldChar w:fldCharType="separate"/>
          </w:r>
          <w:r w:rsidR="00CF19C3">
            <w:rPr>
              <w:noProof/>
            </w:rPr>
            <w:t>6</w:t>
          </w:r>
          <w:r>
            <w:rPr>
              <w:noProof/>
            </w:rPr>
            <w:fldChar w:fldCharType="end"/>
          </w:r>
        </w:p>
        <w:p w14:paraId="446A0B0F" w14:textId="74A4BFC7" w:rsidR="00764E10" w:rsidRDefault="00764E10">
          <w:pPr>
            <w:pStyle w:val="TOC2"/>
            <w:rPr>
              <w:rFonts w:eastAsiaTheme="minorEastAsia"/>
              <w:bCs w:val="0"/>
              <w:noProof/>
              <w:color w:val="auto"/>
              <w:sz w:val="22"/>
              <w:szCs w:val="22"/>
              <w:lang w:eastAsia="en-US"/>
            </w:rPr>
          </w:pPr>
          <w:r>
            <w:rPr>
              <w:noProof/>
            </w:rPr>
            <w:t>Domain analysis</w:t>
          </w:r>
          <w:r>
            <w:rPr>
              <w:noProof/>
            </w:rPr>
            <w:tab/>
          </w:r>
          <w:r>
            <w:rPr>
              <w:noProof/>
            </w:rPr>
            <w:fldChar w:fldCharType="begin"/>
          </w:r>
          <w:r>
            <w:rPr>
              <w:noProof/>
            </w:rPr>
            <w:instrText xml:space="preserve"> PAGEREF _Toc121510781 \h </w:instrText>
          </w:r>
          <w:r>
            <w:rPr>
              <w:noProof/>
            </w:rPr>
          </w:r>
          <w:r>
            <w:rPr>
              <w:noProof/>
            </w:rPr>
            <w:fldChar w:fldCharType="separate"/>
          </w:r>
          <w:r w:rsidR="00CF19C3">
            <w:rPr>
              <w:noProof/>
            </w:rPr>
            <w:t>6</w:t>
          </w:r>
          <w:r>
            <w:rPr>
              <w:noProof/>
            </w:rPr>
            <w:fldChar w:fldCharType="end"/>
          </w:r>
        </w:p>
        <w:p w14:paraId="3337204F" w14:textId="0BA1A19D" w:rsidR="00764E10" w:rsidRDefault="00764E10">
          <w:pPr>
            <w:pStyle w:val="TOC2"/>
            <w:rPr>
              <w:rFonts w:eastAsiaTheme="minorEastAsia"/>
              <w:bCs w:val="0"/>
              <w:noProof/>
              <w:color w:val="auto"/>
              <w:sz w:val="22"/>
              <w:szCs w:val="22"/>
              <w:lang w:eastAsia="en-US"/>
            </w:rPr>
          </w:pPr>
          <w:r>
            <w:rPr>
              <w:noProof/>
            </w:rPr>
            <w:t>Interaction diagrams</w:t>
          </w:r>
          <w:r>
            <w:rPr>
              <w:noProof/>
            </w:rPr>
            <w:tab/>
          </w:r>
          <w:r>
            <w:rPr>
              <w:noProof/>
            </w:rPr>
            <w:fldChar w:fldCharType="begin"/>
          </w:r>
          <w:r>
            <w:rPr>
              <w:noProof/>
            </w:rPr>
            <w:instrText xml:space="preserve"> PAGEREF _Toc121510782 \h </w:instrText>
          </w:r>
          <w:r>
            <w:rPr>
              <w:noProof/>
            </w:rPr>
          </w:r>
          <w:r>
            <w:rPr>
              <w:noProof/>
            </w:rPr>
            <w:fldChar w:fldCharType="separate"/>
          </w:r>
          <w:r w:rsidR="00CF19C3">
            <w:rPr>
              <w:noProof/>
            </w:rPr>
            <w:t>8</w:t>
          </w:r>
          <w:r>
            <w:rPr>
              <w:noProof/>
            </w:rPr>
            <w:fldChar w:fldCharType="end"/>
          </w:r>
        </w:p>
        <w:p w14:paraId="64DF32B7" w14:textId="6B457E4C" w:rsidR="00764E10" w:rsidRDefault="00764E10">
          <w:pPr>
            <w:pStyle w:val="TOC2"/>
            <w:rPr>
              <w:rFonts w:eastAsiaTheme="minorEastAsia"/>
              <w:bCs w:val="0"/>
              <w:noProof/>
              <w:color w:val="auto"/>
              <w:sz w:val="22"/>
              <w:szCs w:val="22"/>
              <w:lang w:eastAsia="en-US"/>
            </w:rPr>
          </w:pPr>
          <w:r>
            <w:rPr>
              <w:noProof/>
            </w:rPr>
            <w:t>Class diagrams and interaction specification</w:t>
          </w:r>
          <w:r>
            <w:rPr>
              <w:noProof/>
            </w:rPr>
            <w:tab/>
          </w:r>
          <w:r>
            <w:rPr>
              <w:noProof/>
            </w:rPr>
            <w:fldChar w:fldCharType="begin"/>
          </w:r>
          <w:r>
            <w:rPr>
              <w:noProof/>
            </w:rPr>
            <w:instrText xml:space="preserve"> PAGEREF _Toc121510783 \h </w:instrText>
          </w:r>
          <w:r>
            <w:rPr>
              <w:noProof/>
            </w:rPr>
          </w:r>
          <w:r>
            <w:rPr>
              <w:noProof/>
            </w:rPr>
            <w:fldChar w:fldCharType="separate"/>
          </w:r>
          <w:r w:rsidR="00CF19C3">
            <w:rPr>
              <w:noProof/>
            </w:rPr>
            <w:t>10</w:t>
          </w:r>
          <w:r>
            <w:rPr>
              <w:noProof/>
            </w:rPr>
            <w:fldChar w:fldCharType="end"/>
          </w:r>
        </w:p>
        <w:p w14:paraId="61A98346" w14:textId="17565018" w:rsidR="00764E10" w:rsidRDefault="00764E10">
          <w:pPr>
            <w:pStyle w:val="TOC2"/>
            <w:rPr>
              <w:rFonts w:eastAsiaTheme="minorEastAsia"/>
              <w:bCs w:val="0"/>
              <w:noProof/>
              <w:color w:val="auto"/>
              <w:sz w:val="22"/>
              <w:szCs w:val="22"/>
              <w:lang w:eastAsia="en-US"/>
            </w:rPr>
          </w:pPr>
          <w:r>
            <w:rPr>
              <w:noProof/>
            </w:rPr>
            <w:t>System architecture and system design</w:t>
          </w:r>
          <w:r>
            <w:rPr>
              <w:noProof/>
            </w:rPr>
            <w:tab/>
          </w:r>
          <w:r>
            <w:rPr>
              <w:noProof/>
            </w:rPr>
            <w:fldChar w:fldCharType="begin"/>
          </w:r>
          <w:r>
            <w:rPr>
              <w:noProof/>
            </w:rPr>
            <w:instrText xml:space="preserve"> PAGEREF _Toc121510784 \h </w:instrText>
          </w:r>
          <w:r>
            <w:rPr>
              <w:noProof/>
            </w:rPr>
          </w:r>
          <w:r>
            <w:rPr>
              <w:noProof/>
            </w:rPr>
            <w:fldChar w:fldCharType="separate"/>
          </w:r>
          <w:r w:rsidR="00CF19C3">
            <w:rPr>
              <w:noProof/>
            </w:rPr>
            <w:t>11</w:t>
          </w:r>
          <w:r>
            <w:rPr>
              <w:noProof/>
            </w:rPr>
            <w:fldChar w:fldCharType="end"/>
          </w:r>
        </w:p>
        <w:p w14:paraId="3F1E0ABE" w14:textId="183F0EC7" w:rsidR="00764E10" w:rsidRDefault="00764E10">
          <w:pPr>
            <w:pStyle w:val="TOC2"/>
            <w:rPr>
              <w:rFonts w:eastAsiaTheme="minorEastAsia"/>
              <w:bCs w:val="0"/>
              <w:noProof/>
              <w:color w:val="auto"/>
              <w:sz w:val="22"/>
              <w:szCs w:val="22"/>
              <w:lang w:eastAsia="en-US"/>
            </w:rPr>
          </w:pPr>
          <w:r>
            <w:rPr>
              <w:noProof/>
            </w:rPr>
            <w:t>Algorithms and data structure</w:t>
          </w:r>
          <w:r>
            <w:rPr>
              <w:noProof/>
            </w:rPr>
            <w:tab/>
          </w:r>
          <w:r>
            <w:rPr>
              <w:noProof/>
            </w:rPr>
            <w:fldChar w:fldCharType="begin"/>
          </w:r>
          <w:r>
            <w:rPr>
              <w:noProof/>
            </w:rPr>
            <w:instrText xml:space="preserve"> PAGEREF _Toc121510785 \h </w:instrText>
          </w:r>
          <w:r>
            <w:rPr>
              <w:noProof/>
            </w:rPr>
          </w:r>
          <w:r>
            <w:rPr>
              <w:noProof/>
            </w:rPr>
            <w:fldChar w:fldCharType="separate"/>
          </w:r>
          <w:r w:rsidR="00CF19C3">
            <w:rPr>
              <w:noProof/>
            </w:rPr>
            <w:t>14</w:t>
          </w:r>
          <w:r>
            <w:rPr>
              <w:noProof/>
            </w:rPr>
            <w:fldChar w:fldCharType="end"/>
          </w:r>
        </w:p>
        <w:p w14:paraId="7E8EED97" w14:textId="52FEBD0E" w:rsidR="00764E10" w:rsidRDefault="00764E10">
          <w:pPr>
            <w:pStyle w:val="TOC2"/>
            <w:rPr>
              <w:rFonts w:eastAsiaTheme="minorEastAsia"/>
              <w:bCs w:val="0"/>
              <w:noProof/>
              <w:color w:val="auto"/>
              <w:sz w:val="22"/>
              <w:szCs w:val="22"/>
              <w:lang w:eastAsia="en-US"/>
            </w:rPr>
          </w:pPr>
          <w:r>
            <w:rPr>
              <w:noProof/>
            </w:rPr>
            <w:t>User interface design and implementation</w:t>
          </w:r>
          <w:r>
            <w:rPr>
              <w:noProof/>
            </w:rPr>
            <w:tab/>
          </w:r>
          <w:r>
            <w:rPr>
              <w:noProof/>
            </w:rPr>
            <w:fldChar w:fldCharType="begin"/>
          </w:r>
          <w:r>
            <w:rPr>
              <w:noProof/>
            </w:rPr>
            <w:instrText xml:space="preserve"> PAGEREF _Toc121510786 \h </w:instrText>
          </w:r>
          <w:r>
            <w:rPr>
              <w:noProof/>
            </w:rPr>
          </w:r>
          <w:r>
            <w:rPr>
              <w:noProof/>
            </w:rPr>
            <w:fldChar w:fldCharType="separate"/>
          </w:r>
          <w:r w:rsidR="00CF19C3">
            <w:rPr>
              <w:noProof/>
            </w:rPr>
            <w:t>14</w:t>
          </w:r>
          <w:r>
            <w:rPr>
              <w:noProof/>
            </w:rPr>
            <w:fldChar w:fldCharType="end"/>
          </w:r>
        </w:p>
        <w:p w14:paraId="4C3DC080" w14:textId="68296CD8" w:rsidR="00764E10" w:rsidRDefault="00764E10">
          <w:pPr>
            <w:pStyle w:val="TOC2"/>
            <w:rPr>
              <w:rFonts w:eastAsiaTheme="minorEastAsia"/>
              <w:bCs w:val="0"/>
              <w:noProof/>
              <w:color w:val="auto"/>
              <w:sz w:val="22"/>
              <w:szCs w:val="22"/>
              <w:lang w:eastAsia="en-US"/>
            </w:rPr>
          </w:pPr>
          <w:r>
            <w:rPr>
              <w:noProof/>
            </w:rPr>
            <w:t>Design of tests</w:t>
          </w:r>
          <w:r>
            <w:rPr>
              <w:noProof/>
            </w:rPr>
            <w:tab/>
          </w:r>
          <w:r>
            <w:rPr>
              <w:noProof/>
            </w:rPr>
            <w:fldChar w:fldCharType="begin"/>
          </w:r>
          <w:r>
            <w:rPr>
              <w:noProof/>
            </w:rPr>
            <w:instrText xml:space="preserve"> PAGEREF _Toc121510787 \h </w:instrText>
          </w:r>
          <w:r>
            <w:rPr>
              <w:noProof/>
            </w:rPr>
          </w:r>
          <w:r>
            <w:rPr>
              <w:noProof/>
            </w:rPr>
            <w:fldChar w:fldCharType="separate"/>
          </w:r>
          <w:r w:rsidR="00CF19C3">
            <w:rPr>
              <w:noProof/>
            </w:rPr>
            <w:t>14</w:t>
          </w:r>
          <w:r>
            <w:rPr>
              <w:noProof/>
            </w:rPr>
            <w:fldChar w:fldCharType="end"/>
          </w:r>
        </w:p>
        <w:p w14:paraId="780ED812" w14:textId="22C164BE" w:rsidR="00764E10" w:rsidRDefault="00764E10">
          <w:pPr>
            <w:pStyle w:val="TOC2"/>
            <w:rPr>
              <w:rFonts w:eastAsiaTheme="minorEastAsia"/>
              <w:bCs w:val="0"/>
              <w:noProof/>
              <w:color w:val="auto"/>
              <w:sz w:val="22"/>
              <w:szCs w:val="22"/>
              <w:lang w:eastAsia="en-US"/>
            </w:rPr>
          </w:pPr>
          <w:r>
            <w:rPr>
              <w:noProof/>
            </w:rPr>
            <w:t>History of work, current status, and future work</w:t>
          </w:r>
          <w:r>
            <w:rPr>
              <w:noProof/>
            </w:rPr>
            <w:tab/>
          </w:r>
          <w:r>
            <w:rPr>
              <w:noProof/>
            </w:rPr>
            <w:fldChar w:fldCharType="begin"/>
          </w:r>
          <w:r>
            <w:rPr>
              <w:noProof/>
            </w:rPr>
            <w:instrText xml:space="preserve"> PAGEREF _Toc121510788 \h </w:instrText>
          </w:r>
          <w:r>
            <w:rPr>
              <w:noProof/>
            </w:rPr>
          </w:r>
          <w:r>
            <w:rPr>
              <w:noProof/>
            </w:rPr>
            <w:fldChar w:fldCharType="separate"/>
          </w:r>
          <w:r w:rsidR="00CF19C3">
            <w:rPr>
              <w:noProof/>
            </w:rPr>
            <w:t>15</w:t>
          </w:r>
          <w:r>
            <w:rPr>
              <w:noProof/>
            </w:rPr>
            <w:fldChar w:fldCharType="end"/>
          </w:r>
        </w:p>
        <w:p w14:paraId="6C84281E" w14:textId="4605B51B" w:rsidR="00764E10" w:rsidRDefault="00764E10">
          <w:pPr>
            <w:pStyle w:val="TOC2"/>
            <w:rPr>
              <w:rFonts w:eastAsiaTheme="minorEastAsia"/>
              <w:bCs w:val="0"/>
              <w:noProof/>
              <w:color w:val="auto"/>
              <w:sz w:val="22"/>
              <w:szCs w:val="22"/>
              <w:lang w:eastAsia="en-US"/>
            </w:rPr>
          </w:pPr>
          <w:r>
            <w:rPr>
              <w:noProof/>
            </w:rPr>
            <w:t>Glossary of terms</w:t>
          </w:r>
          <w:r>
            <w:rPr>
              <w:noProof/>
            </w:rPr>
            <w:tab/>
          </w:r>
          <w:r>
            <w:rPr>
              <w:noProof/>
            </w:rPr>
            <w:fldChar w:fldCharType="begin"/>
          </w:r>
          <w:r>
            <w:rPr>
              <w:noProof/>
            </w:rPr>
            <w:instrText xml:space="preserve"> PAGEREF _Toc121510789 \h </w:instrText>
          </w:r>
          <w:r>
            <w:rPr>
              <w:noProof/>
            </w:rPr>
          </w:r>
          <w:r>
            <w:rPr>
              <w:noProof/>
            </w:rPr>
            <w:fldChar w:fldCharType="separate"/>
          </w:r>
          <w:r w:rsidR="00CF19C3">
            <w:rPr>
              <w:noProof/>
            </w:rPr>
            <w:t>17</w:t>
          </w:r>
          <w:r>
            <w:rPr>
              <w:noProof/>
            </w:rPr>
            <w:fldChar w:fldCharType="end"/>
          </w:r>
        </w:p>
        <w:p w14:paraId="2503F139" w14:textId="2FA4F17E" w:rsidR="00764E10" w:rsidRDefault="00764E10">
          <w:pPr>
            <w:pStyle w:val="TOC2"/>
            <w:rPr>
              <w:rFonts w:eastAsiaTheme="minorEastAsia"/>
              <w:bCs w:val="0"/>
              <w:noProof/>
              <w:color w:val="auto"/>
              <w:sz w:val="22"/>
              <w:szCs w:val="22"/>
              <w:lang w:eastAsia="en-US"/>
            </w:rPr>
          </w:pPr>
          <w:r>
            <w:rPr>
              <w:noProof/>
            </w:rPr>
            <w:t>References</w:t>
          </w:r>
          <w:r>
            <w:rPr>
              <w:noProof/>
            </w:rPr>
            <w:tab/>
          </w:r>
          <w:r>
            <w:rPr>
              <w:noProof/>
            </w:rPr>
            <w:fldChar w:fldCharType="begin"/>
          </w:r>
          <w:r>
            <w:rPr>
              <w:noProof/>
            </w:rPr>
            <w:instrText xml:space="preserve"> PAGEREF _Toc121510790 \h </w:instrText>
          </w:r>
          <w:r>
            <w:rPr>
              <w:noProof/>
            </w:rPr>
          </w:r>
          <w:r>
            <w:rPr>
              <w:noProof/>
            </w:rPr>
            <w:fldChar w:fldCharType="separate"/>
          </w:r>
          <w:r w:rsidR="00CF19C3">
            <w:rPr>
              <w:noProof/>
            </w:rPr>
            <w:t>23</w:t>
          </w:r>
          <w:r>
            <w:rPr>
              <w:noProof/>
            </w:rPr>
            <w:fldChar w:fldCharType="end"/>
          </w:r>
        </w:p>
        <w:p w14:paraId="24E45928" w14:textId="2349E7F5" w:rsidR="00C36963" w:rsidRDefault="00A95A8F">
          <w:r>
            <w:rPr>
              <w:rFonts w:asciiTheme="majorHAnsi" w:hAnsiTheme="majorHAnsi"/>
              <w:b/>
              <w:bCs/>
              <w:caps/>
              <w:color w:val="2A2A2A" w:themeColor="text2"/>
              <w:sz w:val="28"/>
            </w:rPr>
            <w:fldChar w:fldCharType="end"/>
          </w:r>
        </w:p>
      </w:sdtContent>
    </w:sdt>
    <w:p w14:paraId="673D1817" w14:textId="77777777" w:rsidR="00C36963" w:rsidRDefault="00C36963">
      <w:pPr>
        <w:sectPr w:rsidR="00C36963">
          <w:pgSz w:w="12240" w:h="15840"/>
          <w:pgMar w:top="2520" w:right="1800" w:bottom="1728" w:left="1800" w:header="720" w:footer="720" w:gutter="0"/>
          <w:pgNumType w:fmt="lowerRoman" w:start="1"/>
          <w:cols w:space="720"/>
          <w:titlePg/>
          <w:docGrid w:linePitch="360"/>
        </w:sectPr>
      </w:pPr>
    </w:p>
    <w:p w14:paraId="2DD20BEA" w14:textId="35422AEA" w:rsidR="00C36963" w:rsidRDefault="00A95A8F">
      <w:pPr>
        <w:pStyle w:val="Heading1"/>
      </w:pPr>
      <w:r>
        <w:br/>
      </w:r>
      <w:bookmarkStart w:id="0" w:name="_Toc121510776"/>
      <w:r w:rsidR="00C3436A">
        <w:t>sYsTEM iMPLEMENTATION</w:t>
      </w:r>
      <w:bookmarkEnd w:id="0"/>
    </w:p>
    <w:p w14:paraId="56755CDE" w14:textId="547D63DE" w:rsidR="00C36963" w:rsidRDefault="000A546D">
      <w:pPr>
        <w:pStyle w:val="Heading2"/>
      </w:pPr>
      <w:bookmarkStart w:id="1" w:name="_Toc121510777"/>
      <w:r>
        <w:t>Customer statement of requirements</w:t>
      </w:r>
      <w:bookmarkEnd w:id="1"/>
    </w:p>
    <w:p w14:paraId="09FFB951" w14:textId="62C8833A" w:rsidR="00FA575B" w:rsidRPr="00B103EE" w:rsidRDefault="00FA575B" w:rsidP="00FA575B">
      <w:pPr>
        <w:spacing w:after="205" w:line="360" w:lineRule="auto"/>
        <w:rPr>
          <w:rFonts w:eastAsiaTheme="minorEastAsia"/>
        </w:rPr>
      </w:pPr>
      <w:r>
        <w:t>My insurance agency has grown over the last few years, and I realize the need</w:t>
      </w:r>
      <w:r w:rsidRPr="008E66C7">
        <w:t xml:space="preserve"> </w:t>
      </w:r>
      <w:r>
        <w:t xml:space="preserve">to </w:t>
      </w:r>
      <w:r w:rsidRPr="008E66C7">
        <w:t xml:space="preserve">take steps to streamline </w:t>
      </w:r>
      <w:r>
        <w:t xml:space="preserve">my </w:t>
      </w:r>
      <w:r w:rsidRPr="008E66C7">
        <w:t xml:space="preserve">workflow processes.  </w:t>
      </w:r>
      <w:r>
        <w:t xml:space="preserve">I currently have an </w:t>
      </w:r>
      <w:r w:rsidRPr="008E66C7">
        <w:t xml:space="preserve">agency management system (AMS) and </w:t>
      </w:r>
      <w:r>
        <w:t xml:space="preserve">cloud-based software </w:t>
      </w:r>
      <w:r w:rsidRPr="008E66C7">
        <w:t xml:space="preserve">for database management.   </w:t>
      </w:r>
      <w:r w:rsidRPr="2CAB2F2E">
        <w:rPr>
          <w:color w:val="0E101A"/>
        </w:rPr>
        <w:t>Th</w:t>
      </w:r>
      <w:r>
        <w:rPr>
          <w:color w:val="0E101A"/>
        </w:rPr>
        <w:t xml:space="preserve">e </w:t>
      </w:r>
      <w:r w:rsidRPr="2CAB2F2E">
        <w:rPr>
          <w:color w:val="0E101A"/>
        </w:rPr>
        <w:t xml:space="preserve">data </w:t>
      </w:r>
      <w:r>
        <w:rPr>
          <w:color w:val="0E101A"/>
        </w:rPr>
        <w:t xml:space="preserve">in the database </w:t>
      </w:r>
      <w:r w:rsidRPr="2CAB2F2E">
        <w:rPr>
          <w:color w:val="0E101A"/>
        </w:rPr>
        <w:t xml:space="preserve">is derived from legacy technology and disparate systems that are not always timely nor accurate. </w:t>
      </w:r>
      <w:r>
        <w:rPr>
          <w:color w:val="0E101A"/>
        </w:rPr>
        <w:t xml:space="preserve"> </w:t>
      </w:r>
      <w:r>
        <w:t>Despite my AMS I must utilize e</w:t>
      </w:r>
      <w:r w:rsidRPr="00B103EE">
        <w:rPr>
          <w:color w:val="0E101A"/>
        </w:rPr>
        <w:t xml:space="preserve">mails from carriers and carrier landing page links to review customers </w:t>
      </w:r>
      <w:r>
        <w:rPr>
          <w:color w:val="0E101A"/>
        </w:rPr>
        <w:t>updates.</w:t>
      </w:r>
      <w:r w:rsidRPr="00B103EE">
        <w:rPr>
          <w:color w:val="0E101A"/>
        </w:rPr>
        <w:t xml:space="preserve">  </w:t>
      </w:r>
      <w:r>
        <w:rPr>
          <w:color w:val="0E101A"/>
        </w:rPr>
        <w:t xml:space="preserve">I have to copy data from the emails/carrier site and then paste into an excel spreadsheet.  After that the data must be </w:t>
      </w:r>
      <w:r w:rsidRPr="00B103EE">
        <w:rPr>
          <w:color w:val="0E101A"/>
        </w:rPr>
        <w:t>manually reviewed and reconfigured for action.  There is no single reliable data repository for all my customer accounts.</w:t>
      </w:r>
      <w:r w:rsidRPr="008E66C7">
        <w:t xml:space="preserve">  </w:t>
      </w:r>
      <w:r>
        <w:t>I have lapses in policies and must rewrite and reinstate policies as a practice.  I have no reports to tell me how my business is doing at any point in time. I need a robust reporting system to monitor my business’ performance</w:t>
      </w:r>
      <w:r w:rsidR="006C7DBB">
        <w:t>.</w:t>
      </w:r>
      <w:r w:rsidR="002957C6">
        <w:t xml:space="preserve">  I need to automate </w:t>
      </w:r>
      <w:r w:rsidR="00133757">
        <w:t xml:space="preserve">some of the repetitive manual tasks so I can </w:t>
      </w:r>
      <w:r w:rsidR="00E312F3">
        <w:t>think more strategically about growing my business.</w:t>
      </w:r>
    </w:p>
    <w:p w14:paraId="541720C8" w14:textId="3F512A99" w:rsidR="00C36963" w:rsidRDefault="00C36963"/>
    <w:p w14:paraId="3B0CF8C5" w14:textId="0EB437BF" w:rsidR="000D21EA" w:rsidRDefault="000A546D" w:rsidP="000D21EA">
      <w:pPr>
        <w:pStyle w:val="Heading2"/>
      </w:pPr>
      <w:bookmarkStart w:id="2" w:name="_Toc121510778"/>
      <w:r>
        <w:t>S</w:t>
      </w:r>
      <w:r w:rsidR="000D21EA">
        <w:t>ystem requirements</w:t>
      </w:r>
      <w:bookmarkEnd w:id="2"/>
    </w:p>
    <w:p w14:paraId="6B765CFD" w14:textId="777245F3" w:rsidR="00610371" w:rsidRPr="00610371" w:rsidRDefault="00610371" w:rsidP="00610371"/>
    <w:tbl>
      <w:tblPr>
        <w:tblW w:w="0" w:type="auto"/>
        <w:tblInd w:w="600" w:type="dxa"/>
        <w:tblBorders>
          <w:top w:val="single" w:sz="24" w:space="0" w:color="auto"/>
          <w:left w:val="single" w:sz="24" w:space="0" w:color="auto"/>
          <w:bottom w:val="single" w:sz="24" w:space="0" w:color="auto"/>
          <w:right w:val="single" w:sz="2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73"/>
        <w:gridCol w:w="2381"/>
        <w:gridCol w:w="2926"/>
      </w:tblGrid>
      <w:tr w:rsidR="00C55C6C" w:rsidRPr="009A1B70" w14:paraId="3B6F9AC8" w14:textId="77777777" w:rsidTr="002F768A">
        <w:tc>
          <w:tcPr>
            <w:tcW w:w="3120" w:type="dxa"/>
            <w:shd w:val="clear" w:color="auto" w:fill="FFFFFF"/>
            <w:tcMar>
              <w:top w:w="30" w:type="dxa"/>
              <w:left w:w="600" w:type="dxa"/>
              <w:bottom w:w="30" w:type="dxa"/>
              <w:right w:w="30" w:type="dxa"/>
            </w:tcMar>
            <w:vAlign w:val="center"/>
            <w:hideMark/>
          </w:tcPr>
          <w:p w14:paraId="7908069E" w14:textId="77777777" w:rsidR="00C55C6C" w:rsidRPr="009A1B70" w:rsidRDefault="00C55C6C" w:rsidP="002D456F">
            <w:r w:rsidRPr="009A1B70">
              <w:t>No.</w:t>
            </w:r>
          </w:p>
        </w:tc>
        <w:tc>
          <w:tcPr>
            <w:tcW w:w="3120" w:type="dxa"/>
            <w:shd w:val="clear" w:color="auto" w:fill="FFFFFF"/>
            <w:tcMar>
              <w:top w:w="30" w:type="dxa"/>
              <w:left w:w="600" w:type="dxa"/>
              <w:bottom w:w="30" w:type="dxa"/>
              <w:right w:w="30" w:type="dxa"/>
            </w:tcMar>
            <w:vAlign w:val="center"/>
            <w:hideMark/>
          </w:tcPr>
          <w:p w14:paraId="43F2E68B" w14:textId="77777777" w:rsidR="00C55C6C" w:rsidRPr="009A1B70" w:rsidRDefault="00C55C6C" w:rsidP="002D456F">
            <w:r w:rsidRPr="009A1B70">
              <w:t>Priority Weight</w:t>
            </w:r>
          </w:p>
        </w:tc>
        <w:tc>
          <w:tcPr>
            <w:tcW w:w="3120" w:type="dxa"/>
            <w:shd w:val="clear" w:color="auto" w:fill="FFFFFF"/>
            <w:tcMar>
              <w:top w:w="30" w:type="dxa"/>
              <w:left w:w="600" w:type="dxa"/>
              <w:bottom w:w="30" w:type="dxa"/>
              <w:right w:w="30" w:type="dxa"/>
            </w:tcMar>
            <w:vAlign w:val="center"/>
            <w:hideMark/>
          </w:tcPr>
          <w:p w14:paraId="58832D59" w14:textId="77777777" w:rsidR="00C55C6C" w:rsidRPr="009A1B70" w:rsidRDefault="00C55C6C" w:rsidP="002D456F">
            <w:r w:rsidRPr="009A1B70">
              <w:t>Description</w:t>
            </w:r>
          </w:p>
        </w:tc>
      </w:tr>
      <w:tr w:rsidR="00C55C6C" w:rsidRPr="009A1B70" w14:paraId="77B9B355" w14:textId="77777777" w:rsidTr="002F768A">
        <w:tc>
          <w:tcPr>
            <w:tcW w:w="3120" w:type="dxa"/>
            <w:shd w:val="clear" w:color="auto" w:fill="FFFFFF"/>
            <w:tcMar>
              <w:top w:w="30" w:type="dxa"/>
              <w:left w:w="600" w:type="dxa"/>
              <w:bottom w:w="30" w:type="dxa"/>
              <w:right w:w="30" w:type="dxa"/>
            </w:tcMar>
            <w:vAlign w:val="center"/>
            <w:hideMark/>
          </w:tcPr>
          <w:p w14:paraId="4391B044" w14:textId="77777777" w:rsidR="00C55C6C" w:rsidRPr="009A1B70" w:rsidRDefault="00C55C6C" w:rsidP="002D456F">
            <w:r>
              <w:t>1.) Email Management</w:t>
            </w:r>
          </w:p>
        </w:tc>
        <w:tc>
          <w:tcPr>
            <w:tcW w:w="3120" w:type="dxa"/>
            <w:shd w:val="clear" w:color="auto" w:fill="FFFFFF"/>
            <w:tcMar>
              <w:top w:w="30" w:type="dxa"/>
              <w:left w:w="600" w:type="dxa"/>
              <w:bottom w:w="30" w:type="dxa"/>
              <w:right w:w="30" w:type="dxa"/>
            </w:tcMar>
            <w:vAlign w:val="center"/>
            <w:hideMark/>
          </w:tcPr>
          <w:p w14:paraId="4723F0BA" w14:textId="77777777" w:rsidR="00C55C6C" w:rsidRPr="009A1B70" w:rsidRDefault="00C55C6C" w:rsidP="002D456F">
            <w:r>
              <w:t>High</w:t>
            </w:r>
          </w:p>
        </w:tc>
        <w:tc>
          <w:tcPr>
            <w:tcW w:w="3120" w:type="dxa"/>
            <w:shd w:val="clear" w:color="auto" w:fill="FFFFFF"/>
            <w:tcMar>
              <w:top w:w="30" w:type="dxa"/>
              <w:left w:w="600" w:type="dxa"/>
              <w:bottom w:w="30" w:type="dxa"/>
              <w:right w:w="30" w:type="dxa"/>
            </w:tcMar>
            <w:vAlign w:val="center"/>
            <w:hideMark/>
          </w:tcPr>
          <w:p w14:paraId="48D6E91C" w14:textId="7F425B75" w:rsidR="00C55C6C" w:rsidRPr="009A1B70" w:rsidRDefault="00C55C6C" w:rsidP="002D456F">
            <w:r>
              <w:t>Power Automate workflow will listen for emails from specific carriers.  The system will parse HTML email for embedded spreadsheet of customer updates into JSON file</w:t>
            </w:r>
            <w:r w:rsidR="002A4602">
              <w:t>.</w:t>
            </w:r>
          </w:p>
        </w:tc>
      </w:tr>
      <w:tr w:rsidR="00C55C6C" w:rsidRPr="009A1B70" w14:paraId="6CFB7315" w14:textId="77777777" w:rsidTr="002F768A">
        <w:tc>
          <w:tcPr>
            <w:tcW w:w="3120" w:type="dxa"/>
            <w:shd w:val="clear" w:color="auto" w:fill="FFFFFF"/>
            <w:tcMar>
              <w:top w:w="30" w:type="dxa"/>
              <w:left w:w="600" w:type="dxa"/>
              <w:bottom w:w="30" w:type="dxa"/>
              <w:right w:w="30" w:type="dxa"/>
            </w:tcMar>
            <w:vAlign w:val="center"/>
          </w:tcPr>
          <w:p w14:paraId="2A21ADC1" w14:textId="77777777" w:rsidR="00C55C6C" w:rsidRDefault="00C55C6C" w:rsidP="002D456F">
            <w:r>
              <w:t xml:space="preserve">2.) Retrieve direct carrier updates </w:t>
            </w:r>
          </w:p>
        </w:tc>
        <w:tc>
          <w:tcPr>
            <w:tcW w:w="3120" w:type="dxa"/>
            <w:shd w:val="clear" w:color="auto" w:fill="FFFFFF"/>
            <w:tcMar>
              <w:top w:w="30" w:type="dxa"/>
              <w:left w:w="600" w:type="dxa"/>
              <w:bottom w:w="30" w:type="dxa"/>
              <w:right w:w="30" w:type="dxa"/>
            </w:tcMar>
            <w:vAlign w:val="center"/>
          </w:tcPr>
          <w:p w14:paraId="691391EA" w14:textId="77777777" w:rsidR="00C55C6C" w:rsidRPr="009A1B70" w:rsidRDefault="00C55C6C" w:rsidP="002D456F">
            <w:r>
              <w:t>High</w:t>
            </w:r>
          </w:p>
        </w:tc>
        <w:tc>
          <w:tcPr>
            <w:tcW w:w="3120" w:type="dxa"/>
            <w:shd w:val="clear" w:color="auto" w:fill="FFFFFF"/>
            <w:tcMar>
              <w:top w:w="30" w:type="dxa"/>
              <w:left w:w="600" w:type="dxa"/>
              <w:bottom w:w="30" w:type="dxa"/>
              <w:right w:w="30" w:type="dxa"/>
            </w:tcMar>
            <w:vAlign w:val="center"/>
          </w:tcPr>
          <w:p w14:paraId="2ED19ED1" w14:textId="4FA01D19" w:rsidR="00C55C6C" w:rsidRDefault="00C55C6C" w:rsidP="002D456F">
            <w:r>
              <w:t xml:space="preserve">Power Automate – Robotics Processing Automation (RPA) workflow will go to carrier site and extract customer billing notices from carrier landing page.  The workflow will </w:t>
            </w:r>
            <w:r w:rsidR="00364816">
              <w:t>upload excel file into data lake house.</w:t>
            </w:r>
          </w:p>
          <w:p w14:paraId="3AC6857A" w14:textId="77777777" w:rsidR="00C55C6C" w:rsidRDefault="00C55C6C" w:rsidP="002D456F"/>
        </w:tc>
      </w:tr>
      <w:tr w:rsidR="00C55C6C" w:rsidRPr="009A1B70" w14:paraId="7E3864B0" w14:textId="77777777" w:rsidTr="002F768A">
        <w:tc>
          <w:tcPr>
            <w:tcW w:w="3120" w:type="dxa"/>
            <w:shd w:val="clear" w:color="auto" w:fill="FFFFFF"/>
            <w:tcMar>
              <w:top w:w="30" w:type="dxa"/>
              <w:left w:w="600" w:type="dxa"/>
              <w:bottom w:w="30" w:type="dxa"/>
              <w:right w:w="30" w:type="dxa"/>
            </w:tcMar>
            <w:vAlign w:val="center"/>
          </w:tcPr>
          <w:p w14:paraId="057ADDB3" w14:textId="78229107" w:rsidR="00C55C6C" w:rsidRDefault="00C55C6C" w:rsidP="002D456F">
            <w:r>
              <w:t xml:space="preserve">3.) </w:t>
            </w:r>
            <w:r w:rsidR="00CE393E">
              <w:t>Create database -</w:t>
            </w:r>
            <w:r>
              <w:t>Map and Ingest data</w:t>
            </w:r>
          </w:p>
        </w:tc>
        <w:tc>
          <w:tcPr>
            <w:tcW w:w="3120" w:type="dxa"/>
            <w:shd w:val="clear" w:color="auto" w:fill="FFFFFF"/>
            <w:tcMar>
              <w:top w:w="30" w:type="dxa"/>
              <w:left w:w="600" w:type="dxa"/>
              <w:bottom w:w="30" w:type="dxa"/>
              <w:right w:w="30" w:type="dxa"/>
            </w:tcMar>
            <w:vAlign w:val="center"/>
          </w:tcPr>
          <w:p w14:paraId="5597D340" w14:textId="77777777" w:rsidR="00C55C6C" w:rsidRDefault="00C55C6C" w:rsidP="002D456F">
            <w:r>
              <w:t>High</w:t>
            </w:r>
          </w:p>
        </w:tc>
        <w:tc>
          <w:tcPr>
            <w:tcW w:w="3120" w:type="dxa"/>
            <w:shd w:val="clear" w:color="auto" w:fill="FFFFFF"/>
            <w:tcMar>
              <w:top w:w="30" w:type="dxa"/>
              <w:left w:w="600" w:type="dxa"/>
              <w:bottom w:w="30" w:type="dxa"/>
              <w:right w:w="30" w:type="dxa"/>
            </w:tcMar>
            <w:vAlign w:val="center"/>
          </w:tcPr>
          <w:p w14:paraId="3C901312" w14:textId="019BABB7" w:rsidR="00C55C6C" w:rsidRDefault="00C55C6C" w:rsidP="002D456F">
            <w:r>
              <w:t xml:space="preserve">Use Azure explorer/synapse to </w:t>
            </w:r>
            <w:r w:rsidR="002F768A">
              <w:t>(</w:t>
            </w:r>
            <w:proofErr w:type="spellStart"/>
            <w:r w:rsidR="002F768A">
              <w:t>etl</w:t>
            </w:r>
            <w:proofErr w:type="spellEnd"/>
            <w:r w:rsidR="002F768A">
              <w:t>)</w:t>
            </w:r>
            <w:r w:rsidR="002F768A">
              <w:t xml:space="preserve"> the data</w:t>
            </w:r>
            <w:r w:rsidR="00663BF7">
              <w:t>, c</w:t>
            </w:r>
            <w:r>
              <w:t>reate schema</w:t>
            </w:r>
            <w:r w:rsidR="00663BF7">
              <w:t xml:space="preserve">, and </w:t>
            </w:r>
            <w:r>
              <w:t xml:space="preserve"> </w:t>
            </w:r>
            <w:r w:rsidR="00663BF7">
              <w:t>c</w:t>
            </w:r>
            <w:r>
              <w:t xml:space="preserve">reate pipeline to </w:t>
            </w:r>
            <w:r w:rsidR="00663BF7">
              <w:t>orchestrate the flow of the code</w:t>
            </w:r>
            <w:r w:rsidR="00307521">
              <w:t xml:space="preserve"> into the </w:t>
            </w:r>
            <w:r>
              <w:t xml:space="preserve"> SQL serverless pool</w:t>
            </w:r>
            <w:r w:rsidR="00307521">
              <w:t>.</w:t>
            </w:r>
          </w:p>
        </w:tc>
      </w:tr>
      <w:tr w:rsidR="00C55C6C" w:rsidRPr="009A1B70" w14:paraId="60DE7759" w14:textId="77777777" w:rsidTr="002F768A">
        <w:tc>
          <w:tcPr>
            <w:tcW w:w="3120" w:type="dxa"/>
            <w:shd w:val="clear" w:color="auto" w:fill="FFFFFF"/>
            <w:tcMar>
              <w:top w:w="30" w:type="dxa"/>
              <w:left w:w="600" w:type="dxa"/>
              <w:bottom w:w="30" w:type="dxa"/>
              <w:right w:w="30" w:type="dxa"/>
            </w:tcMar>
            <w:vAlign w:val="center"/>
          </w:tcPr>
          <w:p w14:paraId="547BBB42" w14:textId="77777777" w:rsidR="00C55C6C" w:rsidRDefault="00C55C6C" w:rsidP="002D456F">
            <w:r>
              <w:t>4.) Connect to reporting interface</w:t>
            </w:r>
          </w:p>
        </w:tc>
        <w:tc>
          <w:tcPr>
            <w:tcW w:w="3120" w:type="dxa"/>
            <w:shd w:val="clear" w:color="auto" w:fill="FFFFFF"/>
            <w:tcMar>
              <w:top w:w="30" w:type="dxa"/>
              <w:left w:w="600" w:type="dxa"/>
              <w:bottom w:w="30" w:type="dxa"/>
              <w:right w:w="30" w:type="dxa"/>
            </w:tcMar>
            <w:vAlign w:val="center"/>
          </w:tcPr>
          <w:p w14:paraId="29CBAE9E" w14:textId="77777777" w:rsidR="00C55C6C" w:rsidRPr="009A1B70" w:rsidRDefault="00C55C6C" w:rsidP="002D456F">
            <w:r>
              <w:t>Medium</w:t>
            </w:r>
          </w:p>
        </w:tc>
        <w:tc>
          <w:tcPr>
            <w:tcW w:w="3120" w:type="dxa"/>
            <w:shd w:val="clear" w:color="auto" w:fill="FFFFFF"/>
            <w:tcMar>
              <w:top w:w="30" w:type="dxa"/>
              <w:left w:w="600" w:type="dxa"/>
              <w:bottom w:w="30" w:type="dxa"/>
              <w:right w:w="30" w:type="dxa"/>
            </w:tcMar>
            <w:vAlign w:val="center"/>
          </w:tcPr>
          <w:p w14:paraId="05F69C7F" w14:textId="77777777" w:rsidR="00C55C6C" w:rsidRDefault="00C55C6C" w:rsidP="002D456F">
            <w:r>
              <w:t>The system will create Power Bi reports on top of data lake for data visualization of business intelligence and provide ad-hoc-query tools based on customer needs and business rules.</w:t>
            </w:r>
          </w:p>
        </w:tc>
      </w:tr>
      <w:tr w:rsidR="00C55C6C" w:rsidRPr="009A1B70" w14:paraId="1BA7BC84" w14:textId="77777777" w:rsidTr="002F768A">
        <w:tc>
          <w:tcPr>
            <w:tcW w:w="3120" w:type="dxa"/>
            <w:shd w:val="clear" w:color="auto" w:fill="FFFFFF"/>
            <w:tcMar>
              <w:top w:w="30" w:type="dxa"/>
              <w:left w:w="600" w:type="dxa"/>
              <w:bottom w:w="30" w:type="dxa"/>
              <w:right w:w="30" w:type="dxa"/>
            </w:tcMar>
            <w:vAlign w:val="center"/>
          </w:tcPr>
          <w:p w14:paraId="5195688C" w14:textId="77777777" w:rsidR="00C55C6C" w:rsidRDefault="00C55C6C" w:rsidP="002D456F"/>
        </w:tc>
        <w:tc>
          <w:tcPr>
            <w:tcW w:w="3120" w:type="dxa"/>
            <w:shd w:val="clear" w:color="auto" w:fill="FFFFFF"/>
            <w:tcMar>
              <w:top w:w="30" w:type="dxa"/>
              <w:left w:w="600" w:type="dxa"/>
              <w:bottom w:w="30" w:type="dxa"/>
              <w:right w:w="30" w:type="dxa"/>
            </w:tcMar>
            <w:vAlign w:val="center"/>
          </w:tcPr>
          <w:p w14:paraId="6BD8AD2E" w14:textId="77777777" w:rsidR="00C55C6C" w:rsidRPr="009A1B70" w:rsidRDefault="00C55C6C" w:rsidP="002D456F"/>
        </w:tc>
        <w:tc>
          <w:tcPr>
            <w:tcW w:w="3120" w:type="dxa"/>
            <w:shd w:val="clear" w:color="auto" w:fill="FFFFFF"/>
            <w:tcMar>
              <w:top w:w="30" w:type="dxa"/>
              <w:left w:w="600" w:type="dxa"/>
              <w:bottom w:w="30" w:type="dxa"/>
              <w:right w:w="30" w:type="dxa"/>
            </w:tcMar>
            <w:vAlign w:val="center"/>
          </w:tcPr>
          <w:p w14:paraId="7278B43F" w14:textId="77777777" w:rsidR="00C55C6C" w:rsidRDefault="00C55C6C" w:rsidP="002D456F"/>
        </w:tc>
      </w:tr>
    </w:tbl>
    <w:p w14:paraId="5820B614" w14:textId="77777777" w:rsidR="00C55C6C" w:rsidRDefault="00C55C6C" w:rsidP="00C55C6C"/>
    <w:p w14:paraId="6E6E5D73" w14:textId="77777777" w:rsidR="00C55C6C" w:rsidRPr="00C55C6C" w:rsidRDefault="00C55C6C" w:rsidP="00C55C6C"/>
    <w:p w14:paraId="5C08918A" w14:textId="51CEB52C" w:rsidR="000D21EA" w:rsidRDefault="000A546D" w:rsidP="000D21EA">
      <w:pPr>
        <w:pStyle w:val="Heading2"/>
      </w:pPr>
      <w:bookmarkStart w:id="3" w:name="_Toc121510779"/>
      <w:r>
        <w:t>F</w:t>
      </w:r>
      <w:r w:rsidR="005E240F">
        <w:t>unctional requirements</w:t>
      </w:r>
      <w:r w:rsidR="00901E25">
        <w:t xml:space="preserve"> specification</w:t>
      </w:r>
      <w:bookmarkEnd w:id="3"/>
    </w:p>
    <w:p w14:paraId="7FFDCE05" w14:textId="4E568A94" w:rsidR="0093693E" w:rsidRPr="0093693E" w:rsidRDefault="0093693E" w:rsidP="0093693E">
      <w:pPr>
        <w:rPr>
          <w:u w:val="single"/>
        </w:rPr>
      </w:pPr>
      <w:r w:rsidRPr="0093693E">
        <w:rPr>
          <w:u w:val="single"/>
        </w:rPr>
        <w:t>Fully-dressed use cases</w:t>
      </w:r>
    </w:p>
    <w:tbl>
      <w:tblPr>
        <w:tblStyle w:val="PlainTable1"/>
        <w:tblW w:w="0" w:type="auto"/>
        <w:tblLook w:val="04A0" w:firstRow="1" w:lastRow="0" w:firstColumn="1" w:lastColumn="0" w:noHBand="0" w:noVBand="1"/>
      </w:tblPr>
      <w:tblGrid>
        <w:gridCol w:w="4337"/>
        <w:gridCol w:w="4293"/>
      </w:tblGrid>
      <w:tr w:rsidR="005D5D40" w14:paraId="4CE272C9" w14:textId="77777777" w:rsidTr="002D4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F516E0" w14:textId="77777777" w:rsidR="005D5D40" w:rsidRDefault="005D5D40" w:rsidP="002D456F">
            <w:pPr>
              <w:contextualSpacing/>
            </w:pPr>
            <w:r>
              <w:t>Name of use case:</w:t>
            </w:r>
          </w:p>
        </w:tc>
        <w:tc>
          <w:tcPr>
            <w:tcW w:w="4675" w:type="dxa"/>
          </w:tcPr>
          <w:p w14:paraId="2E7B57C2" w14:textId="77777777" w:rsidR="005D5D40" w:rsidRPr="00416871" w:rsidRDefault="005D5D40" w:rsidP="002D456F">
            <w:pPr>
              <w:contextual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Extract and Parse Data from Emails</w:t>
            </w:r>
          </w:p>
        </w:tc>
      </w:tr>
      <w:tr w:rsidR="005D5D40" w14:paraId="1C6650A0" w14:textId="77777777" w:rsidTr="002D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5A6389" w14:textId="77777777" w:rsidR="005D5D40" w:rsidRDefault="005D5D40" w:rsidP="002D456F">
            <w:pPr>
              <w:contextualSpacing/>
            </w:pPr>
            <w:r>
              <w:t>Actor:</w:t>
            </w:r>
          </w:p>
        </w:tc>
        <w:tc>
          <w:tcPr>
            <w:tcW w:w="4675" w:type="dxa"/>
          </w:tcPr>
          <w:p w14:paraId="74A9426D" w14:textId="77777777" w:rsidR="005D5D40" w:rsidRDefault="005D5D40" w:rsidP="002D456F">
            <w:pPr>
              <w:contextualSpacing/>
              <w:cnfStyle w:val="000000100000" w:firstRow="0" w:lastRow="0" w:firstColumn="0" w:lastColumn="0" w:oddVBand="0" w:evenVBand="0" w:oddHBand="1" w:evenHBand="0" w:firstRowFirstColumn="0" w:firstRowLastColumn="0" w:lastRowFirstColumn="0" w:lastRowLastColumn="0"/>
            </w:pPr>
            <w:r>
              <w:t>Power Automate</w:t>
            </w:r>
          </w:p>
        </w:tc>
      </w:tr>
      <w:tr w:rsidR="005D5D40" w14:paraId="3EADD05F" w14:textId="77777777" w:rsidTr="002D456F">
        <w:tc>
          <w:tcPr>
            <w:cnfStyle w:val="001000000000" w:firstRow="0" w:lastRow="0" w:firstColumn="1" w:lastColumn="0" w:oddVBand="0" w:evenVBand="0" w:oddHBand="0" w:evenHBand="0" w:firstRowFirstColumn="0" w:firstRowLastColumn="0" w:lastRowFirstColumn="0" w:lastRowLastColumn="0"/>
            <w:tcW w:w="4675" w:type="dxa"/>
          </w:tcPr>
          <w:p w14:paraId="1C2FDBE0" w14:textId="77777777" w:rsidR="005D5D40" w:rsidRDefault="005D5D40" w:rsidP="002D456F">
            <w:pPr>
              <w:contextualSpacing/>
            </w:pPr>
            <w:r>
              <w:t>Successful Completion:</w:t>
            </w:r>
          </w:p>
        </w:tc>
        <w:tc>
          <w:tcPr>
            <w:tcW w:w="4675" w:type="dxa"/>
          </w:tcPr>
          <w:p w14:paraId="7312DA5E" w14:textId="77777777" w:rsidR="005D5D40" w:rsidRPr="003F6FA0" w:rsidRDefault="005D5D40" w:rsidP="002D456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171717"/>
                <w:shd w:val="clear" w:color="auto" w:fill="FFFFFF"/>
              </w:rPr>
              <w:t>1.</w:t>
            </w:r>
            <w:r w:rsidRPr="003F6FA0">
              <w:rPr>
                <w:rFonts w:cstheme="minorHAnsi"/>
                <w:color w:val="171717"/>
                <w:shd w:val="clear" w:color="auto" w:fill="FFFFFF"/>
              </w:rPr>
              <w:t>Power Automate listens for specified emails in designated email box. </w:t>
            </w:r>
          </w:p>
          <w:p w14:paraId="3550389E" w14:textId="77777777" w:rsidR="005D5D40" w:rsidRDefault="005D5D40" w:rsidP="002D456F">
            <w:pPr>
              <w:cnfStyle w:val="000000000000" w:firstRow="0" w:lastRow="0" w:firstColumn="0" w:lastColumn="0" w:oddVBand="0" w:evenVBand="0" w:oddHBand="0" w:evenHBand="0" w:firstRowFirstColumn="0" w:firstRowLastColumn="0" w:lastRowFirstColumn="0" w:lastRowLastColumn="0"/>
              <w:rPr>
                <w:rFonts w:cstheme="minorHAnsi"/>
                <w:color w:val="171717"/>
                <w:shd w:val="clear" w:color="auto" w:fill="FFFFFF"/>
              </w:rPr>
            </w:pPr>
            <w:r>
              <w:rPr>
                <w:rFonts w:cstheme="minorHAnsi"/>
                <w:color w:val="171717"/>
                <w:shd w:val="clear" w:color="auto" w:fill="FFFFFF"/>
              </w:rPr>
              <w:t>2.</w:t>
            </w:r>
            <w:r w:rsidRPr="003F6FA0">
              <w:rPr>
                <w:rFonts w:cstheme="minorHAnsi"/>
                <w:color w:val="171717"/>
                <w:shd w:val="clear" w:color="auto" w:fill="FFFFFF"/>
              </w:rPr>
              <w:t>Email</w:t>
            </w:r>
            <w:r>
              <w:rPr>
                <w:rFonts w:cstheme="minorHAnsi"/>
                <w:color w:val="171717"/>
                <w:shd w:val="clear" w:color="auto" w:fill="FFFFFF"/>
              </w:rPr>
              <w:t xml:space="preserve"> </w:t>
            </w:r>
            <w:r w:rsidRPr="003F6FA0">
              <w:rPr>
                <w:rFonts w:cstheme="minorHAnsi"/>
                <w:color w:val="171717"/>
                <w:shd w:val="clear" w:color="auto" w:fill="FFFFFF"/>
              </w:rPr>
              <w:t>(HTML) is parsed and converted to a JSON file that contains only extract customer transactional information.</w:t>
            </w:r>
          </w:p>
          <w:p w14:paraId="6198D199" w14:textId="77777777" w:rsidR="005D5D40" w:rsidRDefault="005D5D40" w:rsidP="002D456F">
            <w:pPr>
              <w:cnfStyle w:val="000000000000" w:firstRow="0" w:lastRow="0" w:firstColumn="0" w:lastColumn="0" w:oddVBand="0" w:evenVBand="0" w:oddHBand="0" w:evenHBand="0" w:firstRowFirstColumn="0" w:firstRowLastColumn="0" w:lastRowFirstColumn="0" w:lastRowLastColumn="0"/>
            </w:pPr>
            <w:r>
              <w:t xml:space="preserve">3. A dated JSON file is downloaded to Azure data lake into the transient zone. </w:t>
            </w:r>
          </w:p>
        </w:tc>
      </w:tr>
      <w:tr w:rsidR="005D5D40" w14:paraId="7F12C916" w14:textId="77777777" w:rsidTr="002D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1F94AB" w14:textId="77777777" w:rsidR="005D5D40" w:rsidRDefault="005D5D40" w:rsidP="002D456F">
            <w:pPr>
              <w:contextualSpacing/>
            </w:pPr>
            <w:r>
              <w:t>Alternative:</w:t>
            </w:r>
          </w:p>
        </w:tc>
        <w:tc>
          <w:tcPr>
            <w:tcW w:w="4675" w:type="dxa"/>
          </w:tcPr>
          <w:p w14:paraId="2F973AE4" w14:textId="77777777" w:rsidR="005D5D40" w:rsidRPr="003F6FA0" w:rsidRDefault="005D5D40" w:rsidP="002D456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171717"/>
                <w:shd w:val="clear" w:color="auto" w:fill="FFFFFF"/>
              </w:rPr>
              <w:t>1.</w:t>
            </w:r>
            <w:r w:rsidRPr="003F6FA0">
              <w:rPr>
                <w:rFonts w:cstheme="minorHAnsi"/>
                <w:color w:val="171717"/>
                <w:shd w:val="clear" w:color="auto" w:fill="FFFFFF"/>
              </w:rPr>
              <w:t xml:space="preserve">Power Automate </w:t>
            </w:r>
            <w:r>
              <w:rPr>
                <w:rFonts w:cstheme="minorHAnsi"/>
                <w:color w:val="171717"/>
                <w:shd w:val="clear" w:color="auto" w:fill="FFFFFF"/>
              </w:rPr>
              <w:t xml:space="preserve">does not </w:t>
            </w:r>
            <w:r w:rsidRPr="003F6FA0">
              <w:rPr>
                <w:rFonts w:cstheme="minorHAnsi"/>
                <w:color w:val="171717"/>
                <w:shd w:val="clear" w:color="auto" w:fill="FFFFFF"/>
              </w:rPr>
              <w:t>listen for specified emails in designated email box. </w:t>
            </w:r>
          </w:p>
          <w:p w14:paraId="57BAFD57" w14:textId="77777777" w:rsidR="005D5D40" w:rsidRDefault="005D5D40" w:rsidP="002D456F">
            <w:pPr>
              <w:cnfStyle w:val="000000100000" w:firstRow="0" w:lastRow="0" w:firstColumn="0" w:lastColumn="0" w:oddVBand="0" w:evenVBand="0" w:oddHBand="1" w:evenHBand="0" w:firstRowFirstColumn="0" w:firstRowLastColumn="0" w:lastRowFirstColumn="0" w:lastRowLastColumn="0"/>
              <w:rPr>
                <w:rFonts w:cstheme="minorHAnsi"/>
                <w:color w:val="171717"/>
                <w:shd w:val="clear" w:color="auto" w:fill="FFFFFF"/>
              </w:rPr>
            </w:pPr>
            <w:r>
              <w:rPr>
                <w:rFonts w:cstheme="minorHAnsi"/>
                <w:color w:val="171717"/>
                <w:shd w:val="clear" w:color="auto" w:fill="FFFFFF"/>
              </w:rPr>
              <w:t>2.</w:t>
            </w:r>
            <w:r w:rsidRPr="003F6FA0">
              <w:rPr>
                <w:rFonts w:cstheme="minorHAnsi"/>
                <w:color w:val="171717"/>
                <w:shd w:val="clear" w:color="auto" w:fill="FFFFFF"/>
              </w:rPr>
              <w:t>Email</w:t>
            </w:r>
            <w:r>
              <w:rPr>
                <w:rFonts w:cstheme="minorHAnsi"/>
                <w:color w:val="171717"/>
                <w:shd w:val="clear" w:color="auto" w:fill="FFFFFF"/>
              </w:rPr>
              <w:t xml:space="preserve"> </w:t>
            </w:r>
            <w:r w:rsidRPr="003F6FA0">
              <w:rPr>
                <w:rFonts w:cstheme="minorHAnsi"/>
                <w:color w:val="171717"/>
                <w:shd w:val="clear" w:color="auto" w:fill="FFFFFF"/>
              </w:rPr>
              <w:t xml:space="preserve">(HTML) is </w:t>
            </w:r>
            <w:r>
              <w:rPr>
                <w:rFonts w:cstheme="minorHAnsi"/>
                <w:color w:val="171717"/>
                <w:shd w:val="clear" w:color="auto" w:fill="FFFFFF"/>
              </w:rPr>
              <w:t>not p</w:t>
            </w:r>
            <w:r w:rsidRPr="003F6FA0">
              <w:rPr>
                <w:rFonts w:cstheme="minorHAnsi"/>
                <w:color w:val="171717"/>
                <w:shd w:val="clear" w:color="auto" w:fill="FFFFFF"/>
              </w:rPr>
              <w:t>arsed and converted to a JSON file that contains only extract customer transactional information.</w:t>
            </w:r>
          </w:p>
          <w:p w14:paraId="3B95DB81" w14:textId="77777777" w:rsidR="005D5D40" w:rsidRDefault="005D5D40" w:rsidP="002D456F">
            <w:pPr>
              <w:cnfStyle w:val="000000100000" w:firstRow="0" w:lastRow="0" w:firstColumn="0" w:lastColumn="0" w:oddVBand="0" w:evenVBand="0" w:oddHBand="1" w:evenHBand="0" w:firstRowFirstColumn="0" w:firstRowLastColumn="0" w:lastRowFirstColumn="0" w:lastRowLastColumn="0"/>
            </w:pPr>
            <w:r>
              <w:t>3. A dated JSON file is not downloaded to Azure data lake into the transient zone.</w:t>
            </w:r>
          </w:p>
        </w:tc>
      </w:tr>
      <w:tr w:rsidR="005D5D40" w14:paraId="3670EEAE" w14:textId="77777777" w:rsidTr="002D456F">
        <w:tc>
          <w:tcPr>
            <w:cnfStyle w:val="001000000000" w:firstRow="0" w:lastRow="0" w:firstColumn="1" w:lastColumn="0" w:oddVBand="0" w:evenVBand="0" w:oddHBand="0" w:evenHBand="0" w:firstRowFirstColumn="0" w:firstRowLastColumn="0" w:lastRowFirstColumn="0" w:lastRowLastColumn="0"/>
            <w:tcW w:w="4675" w:type="dxa"/>
          </w:tcPr>
          <w:p w14:paraId="0EB96069" w14:textId="77777777" w:rsidR="005D5D40" w:rsidRDefault="005D5D40" w:rsidP="002D456F">
            <w:pPr>
              <w:contextualSpacing/>
            </w:pPr>
            <w:r>
              <w:t>Precondition</w:t>
            </w:r>
          </w:p>
        </w:tc>
        <w:tc>
          <w:tcPr>
            <w:tcW w:w="4675" w:type="dxa"/>
          </w:tcPr>
          <w:p w14:paraId="78B442BB" w14:textId="77777777" w:rsidR="005D5D40" w:rsidRDefault="005D5D40" w:rsidP="002D456F">
            <w:pPr>
              <w:contextualSpacing/>
              <w:cnfStyle w:val="000000000000" w:firstRow="0" w:lastRow="0" w:firstColumn="0" w:lastColumn="0" w:oddVBand="0" w:evenVBand="0" w:oddHBand="0" w:evenHBand="0" w:firstRowFirstColumn="0" w:firstRowLastColumn="0" w:lastRowFirstColumn="0" w:lastRowLastColumn="0"/>
            </w:pPr>
            <w:r>
              <w:t>Power Automate Flow is active and error free</w:t>
            </w:r>
          </w:p>
        </w:tc>
      </w:tr>
      <w:tr w:rsidR="005D5D40" w14:paraId="4B6E68D2" w14:textId="77777777" w:rsidTr="002D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814EAC" w14:textId="77777777" w:rsidR="005D5D40" w:rsidRDefault="005D5D40" w:rsidP="002D456F">
            <w:pPr>
              <w:contextualSpacing/>
            </w:pPr>
            <w:r>
              <w:t>Postcondition:</w:t>
            </w:r>
          </w:p>
        </w:tc>
        <w:tc>
          <w:tcPr>
            <w:tcW w:w="4675" w:type="dxa"/>
          </w:tcPr>
          <w:p w14:paraId="6CB3DE92" w14:textId="77777777" w:rsidR="005D5D40" w:rsidRDefault="005D5D40" w:rsidP="002D456F">
            <w:pPr>
              <w:contextualSpacing/>
              <w:cnfStyle w:val="000000100000" w:firstRow="0" w:lastRow="0" w:firstColumn="0" w:lastColumn="0" w:oddVBand="0" w:evenVBand="0" w:oddHBand="1" w:evenHBand="0" w:firstRowFirstColumn="0" w:firstRowLastColumn="0" w:lastRowFirstColumn="0" w:lastRowLastColumn="0"/>
            </w:pPr>
            <w:r>
              <w:t>JSON files are in transient zone</w:t>
            </w:r>
          </w:p>
        </w:tc>
      </w:tr>
      <w:tr w:rsidR="005D5D40" w14:paraId="3C578761" w14:textId="77777777" w:rsidTr="002D456F">
        <w:tc>
          <w:tcPr>
            <w:cnfStyle w:val="001000000000" w:firstRow="0" w:lastRow="0" w:firstColumn="1" w:lastColumn="0" w:oddVBand="0" w:evenVBand="0" w:oddHBand="0" w:evenHBand="0" w:firstRowFirstColumn="0" w:firstRowLastColumn="0" w:lastRowFirstColumn="0" w:lastRowLastColumn="0"/>
            <w:tcW w:w="4675" w:type="dxa"/>
          </w:tcPr>
          <w:p w14:paraId="65B81BC6" w14:textId="77777777" w:rsidR="005D5D40" w:rsidRDefault="005D5D40" w:rsidP="002D456F">
            <w:pPr>
              <w:contextualSpacing/>
            </w:pPr>
            <w:r>
              <w:t>Assumption:</w:t>
            </w:r>
          </w:p>
        </w:tc>
        <w:tc>
          <w:tcPr>
            <w:tcW w:w="4675" w:type="dxa"/>
          </w:tcPr>
          <w:p w14:paraId="630E72D0" w14:textId="77777777" w:rsidR="005D5D40" w:rsidRDefault="005D5D40" w:rsidP="002D456F">
            <w:pPr>
              <w:contextualSpacing/>
              <w:cnfStyle w:val="000000000000" w:firstRow="0" w:lastRow="0" w:firstColumn="0" w:lastColumn="0" w:oddVBand="0" w:evenVBand="0" w:oddHBand="0" w:evenHBand="0" w:firstRowFirstColumn="0" w:firstRowLastColumn="0" w:lastRowFirstColumn="0" w:lastRowLastColumn="0"/>
            </w:pPr>
            <w:r>
              <w:t xml:space="preserve">Emails arrives specified options </w:t>
            </w:r>
          </w:p>
        </w:tc>
      </w:tr>
    </w:tbl>
    <w:p w14:paraId="37C7051E" w14:textId="77777777" w:rsidR="00901E25" w:rsidRDefault="00901E25" w:rsidP="00901E25"/>
    <w:p w14:paraId="0834FBAE" w14:textId="77777777" w:rsidR="003E561B" w:rsidRDefault="003E561B" w:rsidP="00901E25"/>
    <w:tbl>
      <w:tblPr>
        <w:tblStyle w:val="PlainTable1"/>
        <w:tblW w:w="0" w:type="auto"/>
        <w:tblLook w:val="04A0" w:firstRow="1" w:lastRow="0" w:firstColumn="1" w:lastColumn="0" w:noHBand="0" w:noVBand="1"/>
      </w:tblPr>
      <w:tblGrid>
        <w:gridCol w:w="4300"/>
        <w:gridCol w:w="4330"/>
      </w:tblGrid>
      <w:tr w:rsidR="003E561B" w14:paraId="5C5BB793" w14:textId="77777777" w:rsidTr="00C10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6D654E" w14:textId="77777777" w:rsidR="003E561B" w:rsidRDefault="003E561B" w:rsidP="002D456F">
            <w:pPr>
              <w:contextualSpacing/>
            </w:pPr>
            <w:r>
              <w:t>Name of use case:</w:t>
            </w:r>
          </w:p>
        </w:tc>
        <w:tc>
          <w:tcPr>
            <w:tcW w:w="4675" w:type="dxa"/>
          </w:tcPr>
          <w:p w14:paraId="30D45208" w14:textId="77777777" w:rsidR="003E561B" w:rsidRPr="00416871" w:rsidRDefault="003E561B" w:rsidP="002D456F">
            <w:pPr>
              <w:contextual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Create database</w:t>
            </w:r>
          </w:p>
        </w:tc>
      </w:tr>
      <w:tr w:rsidR="003E561B" w14:paraId="7B2850FA" w14:textId="77777777" w:rsidTr="00C10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9E64DC" w14:textId="77777777" w:rsidR="003E561B" w:rsidRDefault="003E561B" w:rsidP="002D456F">
            <w:pPr>
              <w:contextualSpacing/>
            </w:pPr>
            <w:r>
              <w:t>Actor:</w:t>
            </w:r>
          </w:p>
        </w:tc>
        <w:tc>
          <w:tcPr>
            <w:tcW w:w="4675" w:type="dxa"/>
          </w:tcPr>
          <w:p w14:paraId="68901952" w14:textId="77777777" w:rsidR="003E561B" w:rsidRDefault="003E561B" w:rsidP="002D456F">
            <w:pPr>
              <w:contextualSpacing/>
              <w:cnfStyle w:val="000000100000" w:firstRow="0" w:lastRow="0" w:firstColumn="0" w:lastColumn="0" w:oddVBand="0" w:evenVBand="0" w:oddHBand="1" w:evenHBand="0" w:firstRowFirstColumn="0" w:firstRowLastColumn="0" w:lastRowFirstColumn="0" w:lastRowLastColumn="0"/>
            </w:pPr>
            <w:r>
              <w:t>Data Engineer</w:t>
            </w:r>
          </w:p>
        </w:tc>
      </w:tr>
      <w:tr w:rsidR="003E561B" w14:paraId="300B25F4" w14:textId="77777777" w:rsidTr="00C1093D">
        <w:tc>
          <w:tcPr>
            <w:cnfStyle w:val="001000000000" w:firstRow="0" w:lastRow="0" w:firstColumn="1" w:lastColumn="0" w:oddVBand="0" w:evenVBand="0" w:oddHBand="0" w:evenHBand="0" w:firstRowFirstColumn="0" w:firstRowLastColumn="0" w:lastRowFirstColumn="0" w:lastRowLastColumn="0"/>
            <w:tcW w:w="4675" w:type="dxa"/>
          </w:tcPr>
          <w:p w14:paraId="54B78021" w14:textId="77777777" w:rsidR="003E561B" w:rsidRDefault="003E561B" w:rsidP="002D456F">
            <w:pPr>
              <w:contextualSpacing/>
            </w:pPr>
            <w:r>
              <w:t>Successful Completion:</w:t>
            </w:r>
          </w:p>
        </w:tc>
        <w:tc>
          <w:tcPr>
            <w:tcW w:w="4675" w:type="dxa"/>
          </w:tcPr>
          <w:p w14:paraId="1EBB4ED4" w14:textId="7BEC9D8D" w:rsidR="003E561B" w:rsidRPr="00CE1F02" w:rsidRDefault="003E561B" w:rsidP="003E561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171717"/>
                <w:shd w:val="clear" w:color="auto" w:fill="FFFFFF"/>
              </w:rPr>
              <w:t xml:space="preserve">Database is created with the proper </w:t>
            </w:r>
            <w:r>
              <w:rPr>
                <w:rFonts w:cstheme="minorHAnsi"/>
                <w:color w:val="171717"/>
                <w:shd w:val="clear" w:color="auto" w:fill="FFFFFF"/>
              </w:rPr>
              <w:t>structure and code</w:t>
            </w:r>
            <w:r w:rsidR="00A87C6D">
              <w:rPr>
                <w:rFonts w:cstheme="minorHAnsi"/>
                <w:color w:val="171717"/>
                <w:shd w:val="clear" w:color="auto" w:fill="FFFFFF"/>
              </w:rPr>
              <w:t xml:space="preserve"> to</w:t>
            </w:r>
            <w:r w:rsidR="00FD66EC">
              <w:rPr>
                <w:rFonts w:cstheme="minorHAnsi"/>
                <w:color w:val="171717"/>
                <w:shd w:val="clear" w:color="auto" w:fill="FFFFFF"/>
              </w:rPr>
              <w:t xml:space="preserve"> yield information </w:t>
            </w:r>
            <w:r w:rsidR="00C1093D">
              <w:rPr>
                <w:rFonts w:cstheme="minorHAnsi"/>
                <w:color w:val="171717"/>
                <w:shd w:val="clear" w:color="auto" w:fill="FFFFFF"/>
              </w:rPr>
              <w:t>d</w:t>
            </w:r>
            <w:r w:rsidR="00A87C6D">
              <w:rPr>
                <w:rFonts w:cstheme="minorHAnsi"/>
                <w:color w:val="171717"/>
                <w:shd w:val="clear" w:color="auto" w:fill="FFFFFF"/>
              </w:rPr>
              <w:t>eemed useful to the client.</w:t>
            </w:r>
          </w:p>
          <w:p w14:paraId="12CBD084" w14:textId="3CB91AE9" w:rsidR="003E561B" w:rsidRDefault="003E561B" w:rsidP="00FD66EC">
            <w:pPr>
              <w:pStyle w:val="ListParagraph"/>
              <w:ind w:left="720"/>
              <w:cnfStyle w:val="000000000000" w:firstRow="0" w:lastRow="0" w:firstColumn="0" w:lastColumn="0" w:oddVBand="0" w:evenVBand="0" w:oddHBand="0" w:evenHBand="0" w:firstRowFirstColumn="0" w:firstRowLastColumn="0" w:lastRowFirstColumn="0" w:lastRowLastColumn="0"/>
            </w:pPr>
          </w:p>
        </w:tc>
      </w:tr>
      <w:tr w:rsidR="003E561B" w14:paraId="4426D6B8" w14:textId="77777777" w:rsidTr="00C10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BBDEDA" w14:textId="77777777" w:rsidR="003E561B" w:rsidRDefault="003E561B" w:rsidP="002D456F">
            <w:pPr>
              <w:contextualSpacing/>
            </w:pPr>
            <w:r>
              <w:t>Alternative:</w:t>
            </w:r>
          </w:p>
        </w:tc>
        <w:tc>
          <w:tcPr>
            <w:tcW w:w="4675" w:type="dxa"/>
          </w:tcPr>
          <w:p w14:paraId="17CBA08B" w14:textId="64C8B91D" w:rsidR="00C1093D" w:rsidRPr="00CE1F02" w:rsidRDefault="00C1093D" w:rsidP="00C1093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171717"/>
                <w:shd w:val="clear" w:color="auto" w:fill="FFFFFF"/>
              </w:rPr>
              <w:t>Database is created</w:t>
            </w:r>
            <w:r w:rsidR="008A58AF">
              <w:rPr>
                <w:rFonts w:cstheme="minorHAnsi"/>
                <w:color w:val="171717"/>
                <w:shd w:val="clear" w:color="auto" w:fill="FFFFFF"/>
              </w:rPr>
              <w:t xml:space="preserve"> </w:t>
            </w:r>
            <w:r>
              <w:rPr>
                <w:rFonts w:cstheme="minorHAnsi"/>
                <w:color w:val="171717"/>
                <w:shd w:val="clear" w:color="auto" w:fill="FFFFFF"/>
              </w:rPr>
              <w:t>with the proper structure and code to yield information deemed useful to the client.</w:t>
            </w:r>
          </w:p>
          <w:p w14:paraId="6A1BB620" w14:textId="77777777" w:rsidR="003E561B" w:rsidRDefault="003E561B" w:rsidP="002D456F">
            <w:pPr>
              <w:contextualSpacing/>
              <w:cnfStyle w:val="000000100000" w:firstRow="0" w:lastRow="0" w:firstColumn="0" w:lastColumn="0" w:oddVBand="0" w:evenVBand="0" w:oddHBand="1" w:evenHBand="0" w:firstRowFirstColumn="0" w:firstRowLastColumn="0" w:lastRowFirstColumn="0" w:lastRowLastColumn="0"/>
            </w:pPr>
          </w:p>
        </w:tc>
      </w:tr>
      <w:tr w:rsidR="003E561B" w14:paraId="72558908" w14:textId="77777777" w:rsidTr="00C1093D">
        <w:tc>
          <w:tcPr>
            <w:cnfStyle w:val="001000000000" w:firstRow="0" w:lastRow="0" w:firstColumn="1" w:lastColumn="0" w:oddVBand="0" w:evenVBand="0" w:oddHBand="0" w:evenHBand="0" w:firstRowFirstColumn="0" w:firstRowLastColumn="0" w:lastRowFirstColumn="0" w:lastRowLastColumn="0"/>
            <w:tcW w:w="4675" w:type="dxa"/>
          </w:tcPr>
          <w:p w14:paraId="21083CAB" w14:textId="77777777" w:rsidR="003E561B" w:rsidRDefault="003E561B" w:rsidP="002D456F">
            <w:pPr>
              <w:contextualSpacing/>
            </w:pPr>
            <w:r>
              <w:t>Precondition</w:t>
            </w:r>
          </w:p>
        </w:tc>
        <w:tc>
          <w:tcPr>
            <w:tcW w:w="4675" w:type="dxa"/>
          </w:tcPr>
          <w:p w14:paraId="540C2E35" w14:textId="403F9DF3" w:rsidR="003E561B" w:rsidRDefault="008A58AF" w:rsidP="002D456F">
            <w:pPr>
              <w:contextualSpacing/>
              <w:cnfStyle w:val="000000000000" w:firstRow="0" w:lastRow="0" w:firstColumn="0" w:lastColumn="0" w:oddVBand="0" w:evenVBand="0" w:oddHBand="0" w:evenHBand="0" w:firstRowFirstColumn="0" w:firstRowLastColumn="0" w:lastRowFirstColumn="0" w:lastRowLastColumn="0"/>
            </w:pPr>
            <w:r>
              <w:t>Client does not have a single reliable data repository.</w:t>
            </w:r>
          </w:p>
        </w:tc>
      </w:tr>
      <w:tr w:rsidR="003E561B" w14:paraId="4314B690" w14:textId="77777777" w:rsidTr="00C109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76F9AE" w14:textId="77777777" w:rsidR="003E561B" w:rsidRDefault="003E561B" w:rsidP="002D456F">
            <w:pPr>
              <w:contextualSpacing/>
            </w:pPr>
            <w:r>
              <w:t>Postcondition:</w:t>
            </w:r>
          </w:p>
        </w:tc>
        <w:tc>
          <w:tcPr>
            <w:tcW w:w="4675" w:type="dxa"/>
          </w:tcPr>
          <w:p w14:paraId="2D557921" w14:textId="68D98714" w:rsidR="003E561B" w:rsidRDefault="008A58AF" w:rsidP="002D456F">
            <w:pPr>
              <w:contextualSpacing/>
              <w:cnfStyle w:val="000000100000" w:firstRow="0" w:lastRow="0" w:firstColumn="0" w:lastColumn="0" w:oddVBand="0" w:evenVBand="0" w:oddHBand="1" w:evenHBand="0" w:firstRowFirstColumn="0" w:firstRowLastColumn="0" w:lastRowFirstColumn="0" w:lastRowLastColumn="0"/>
            </w:pPr>
            <w:r>
              <w:t>Client has a single reliable data reposi</w:t>
            </w:r>
            <w:r w:rsidR="00795D1B">
              <w:t>tory.</w:t>
            </w:r>
          </w:p>
        </w:tc>
      </w:tr>
      <w:tr w:rsidR="003E561B" w14:paraId="771FB3F5" w14:textId="77777777" w:rsidTr="00C1093D">
        <w:tc>
          <w:tcPr>
            <w:cnfStyle w:val="001000000000" w:firstRow="0" w:lastRow="0" w:firstColumn="1" w:lastColumn="0" w:oddVBand="0" w:evenVBand="0" w:oddHBand="0" w:evenHBand="0" w:firstRowFirstColumn="0" w:firstRowLastColumn="0" w:lastRowFirstColumn="0" w:lastRowLastColumn="0"/>
            <w:tcW w:w="4675" w:type="dxa"/>
          </w:tcPr>
          <w:p w14:paraId="0CAC8869" w14:textId="77777777" w:rsidR="003E561B" w:rsidRDefault="003E561B" w:rsidP="002D456F">
            <w:pPr>
              <w:contextualSpacing/>
            </w:pPr>
            <w:r>
              <w:t>Assumption:</w:t>
            </w:r>
          </w:p>
        </w:tc>
        <w:tc>
          <w:tcPr>
            <w:tcW w:w="4675" w:type="dxa"/>
          </w:tcPr>
          <w:p w14:paraId="51F9CC4E" w14:textId="48F7BB1B" w:rsidR="003E561B" w:rsidRDefault="0014206A" w:rsidP="002D456F">
            <w:pPr>
              <w:contextualSpacing/>
              <w:cnfStyle w:val="000000000000" w:firstRow="0" w:lastRow="0" w:firstColumn="0" w:lastColumn="0" w:oddVBand="0" w:evenVBand="0" w:oddHBand="0" w:evenHBand="0" w:firstRowFirstColumn="0" w:firstRowLastColumn="0" w:lastRowFirstColumn="0" w:lastRowLastColumn="0"/>
            </w:pPr>
            <w:r>
              <w:t>Data engineer has all access to systems and data to create the data base.</w:t>
            </w:r>
          </w:p>
        </w:tc>
      </w:tr>
    </w:tbl>
    <w:p w14:paraId="0D35D65D" w14:textId="77777777" w:rsidR="003E561B" w:rsidRDefault="003E561B" w:rsidP="00901E25"/>
    <w:tbl>
      <w:tblPr>
        <w:tblStyle w:val="PlainTable1"/>
        <w:tblW w:w="0" w:type="auto"/>
        <w:tblLook w:val="04A0" w:firstRow="1" w:lastRow="0" w:firstColumn="1" w:lastColumn="0" w:noHBand="0" w:noVBand="1"/>
      </w:tblPr>
      <w:tblGrid>
        <w:gridCol w:w="4251"/>
        <w:gridCol w:w="4379"/>
      </w:tblGrid>
      <w:tr w:rsidR="00A26DB0" w14:paraId="2DFEF752" w14:textId="77777777" w:rsidTr="002D4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6BEE0D" w14:textId="77777777" w:rsidR="00A26DB0" w:rsidRDefault="00A26DB0" w:rsidP="002D456F">
            <w:pPr>
              <w:contextualSpacing/>
            </w:pPr>
            <w:r>
              <w:t>Name of use case:</w:t>
            </w:r>
          </w:p>
        </w:tc>
        <w:tc>
          <w:tcPr>
            <w:tcW w:w="4675" w:type="dxa"/>
          </w:tcPr>
          <w:p w14:paraId="35984795" w14:textId="77777777" w:rsidR="00A26DB0" w:rsidRPr="00416871" w:rsidRDefault="00A26DB0" w:rsidP="002D456F">
            <w:pPr>
              <w:contextual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Generate Reports and Analytics</w:t>
            </w:r>
          </w:p>
        </w:tc>
      </w:tr>
      <w:tr w:rsidR="00A26DB0" w14:paraId="7A82F3FB" w14:textId="77777777" w:rsidTr="002D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62D69D" w14:textId="77777777" w:rsidR="00A26DB0" w:rsidRDefault="00A26DB0" w:rsidP="002D456F">
            <w:pPr>
              <w:contextualSpacing/>
            </w:pPr>
            <w:r>
              <w:t>Actor:</w:t>
            </w:r>
          </w:p>
        </w:tc>
        <w:tc>
          <w:tcPr>
            <w:tcW w:w="4675" w:type="dxa"/>
          </w:tcPr>
          <w:p w14:paraId="4FD005FF" w14:textId="77777777" w:rsidR="00A26DB0" w:rsidRDefault="00A26DB0" w:rsidP="002D456F">
            <w:pPr>
              <w:contextualSpacing/>
              <w:cnfStyle w:val="000000100000" w:firstRow="0" w:lastRow="0" w:firstColumn="0" w:lastColumn="0" w:oddVBand="0" w:evenVBand="0" w:oddHBand="1" w:evenHBand="0" w:firstRowFirstColumn="0" w:firstRowLastColumn="0" w:lastRowFirstColumn="0" w:lastRowLastColumn="0"/>
            </w:pPr>
            <w:r>
              <w:t>Power BI</w:t>
            </w:r>
          </w:p>
        </w:tc>
      </w:tr>
      <w:tr w:rsidR="00A26DB0" w14:paraId="7D9CAF54" w14:textId="77777777" w:rsidTr="002D456F">
        <w:tc>
          <w:tcPr>
            <w:cnfStyle w:val="001000000000" w:firstRow="0" w:lastRow="0" w:firstColumn="1" w:lastColumn="0" w:oddVBand="0" w:evenVBand="0" w:oddHBand="0" w:evenHBand="0" w:firstRowFirstColumn="0" w:firstRowLastColumn="0" w:lastRowFirstColumn="0" w:lastRowLastColumn="0"/>
            <w:tcW w:w="4675" w:type="dxa"/>
          </w:tcPr>
          <w:p w14:paraId="0CD6D70D" w14:textId="77777777" w:rsidR="00A26DB0" w:rsidRDefault="00A26DB0" w:rsidP="002D456F">
            <w:pPr>
              <w:contextualSpacing/>
            </w:pPr>
            <w:r>
              <w:t>Successful Completion:</w:t>
            </w:r>
          </w:p>
        </w:tc>
        <w:tc>
          <w:tcPr>
            <w:tcW w:w="4675" w:type="dxa"/>
          </w:tcPr>
          <w:p w14:paraId="2904D2BC" w14:textId="77777777" w:rsidR="00A26DB0" w:rsidRPr="00CE1F02" w:rsidRDefault="00A26DB0" w:rsidP="00A26DB0">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171717"/>
                <w:shd w:val="clear" w:color="auto" w:fill="FFFFFF"/>
              </w:rPr>
              <w:t xml:space="preserve">User </w:t>
            </w:r>
            <w:r w:rsidRPr="00CE1F02">
              <w:rPr>
                <w:rFonts w:cstheme="minorHAnsi"/>
                <w:color w:val="171717"/>
                <w:shd w:val="clear" w:color="auto" w:fill="FFFFFF"/>
              </w:rPr>
              <w:t>select</w:t>
            </w:r>
            <w:r>
              <w:rPr>
                <w:rFonts w:cstheme="minorHAnsi"/>
                <w:color w:val="171717"/>
                <w:shd w:val="clear" w:color="auto" w:fill="FFFFFF"/>
              </w:rPr>
              <w:t>s</w:t>
            </w:r>
            <w:r w:rsidRPr="00CE1F02">
              <w:rPr>
                <w:rFonts w:cstheme="minorHAnsi"/>
                <w:color w:val="171717"/>
                <w:shd w:val="clear" w:color="auto" w:fill="FFFFFF"/>
              </w:rPr>
              <w:t xml:space="preserve"> the data source from the </w:t>
            </w:r>
            <w:r w:rsidRPr="00CE1F02">
              <w:rPr>
                <w:rStyle w:val="Strong"/>
                <w:rFonts w:cstheme="minorHAnsi"/>
                <w:color w:val="171717"/>
                <w:shd w:val="clear" w:color="auto" w:fill="FFFFFF"/>
              </w:rPr>
              <w:t>Get Data</w:t>
            </w:r>
            <w:r w:rsidRPr="00CE1F02">
              <w:rPr>
                <w:rFonts w:cstheme="minorHAnsi"/>
                <w:color w:val="171717"/>
                <w:shd w:val="clear" w:color="auto" w:fill="FFFFFF"/>
              </w:rPr>
              <w:t> window and select </w:t>
            </w:r>
            <w:r w:rsidRPr="00CE1F02">
              <w:rPr>
                <w:rStyle w:val="Strong"/>
                <w:rFonts w:cstheme="minorHAnsi"/>
                <w:color w:val="171717"/>
                <w:shd w:val="clear" w:color="auto" w:fill="FFFFFF"/>
              </w:rPr>
              <w:t>Connect</w:t>
            </w:r>
            <w:r w:rsidRPr="00CE1F02">
              <w:rPr>
                <w:rFonts w:cstheme="minorHAnsi"/>
                <w:color w:val="171717"/>
                <w:shd w:val="clear" w:color="auto" w:fill="FFFFFF"/>
              </w:rPr>
              <w:t>. </w:t>
            </w:r>
          </w:p>
          <w:p w14:paraId="391534F0" w14:textId="77777777" w:rsidR="00A26DB0" w:rsidRDefault="00A26DB0" w:rsidP="00A26DB0">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E1F02">
              <w:rPr>
                <w:rFonts w:cstheme="minorHAnsi"/>
                <w:color w:val="171717"/>
                <w:shd w:val="clear" w:color="auto" w:fill="FFFFFF"/>
              </w:rPr>
              <w:t>Power BI Desktop makes the connection to the data source, and it presents the available data sources in the </w:t>
            </w:r>
            <w:r w:rsidRPr="00CE1F02">
              <w:rPr>
                <w:rStyle w:val="Strong"/>
                <w:rFonts w:cstheme="minorHAnsi"/>
                <w:color w:val="171717"/>
                <w:shd w:val="clear" w:color="auto" w:fill="FFFFFF"/>
              </w:rPr>
              <w:t>Navigator</w:t>
            </w:r>
            <w:r w:rsidRPr="00CE1F02">
              <w:rPr>
                <w:rFonts w:cstheme="minorHAnsi"/>
                <w:color w:val="171717"/>
                <w:shd w:val="clear" w:color="auto" w:fill="FFFFFF"/>
              </w:rPr>
              <w:t>.</w:t>
            </w:r>
          </w:p>
        </w:tc>
      </w:tr>
      <w:tr w:rsidR="00A26DB0" w14:paraId="04A5DDE5" w14:textId="77777777" w:rsidTr="002D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FF290A" w14:textId="77777777" w:rsidR="00A26DB0" w:rsidRDefault="00A26DB0" w:rsidP="002D456F">
            <w:pPr>
              <w:contextualSpacing/>
            </w:pPr>
            <w:r>
              <w:t>Alternative:</w:t>
            </w:r>
          </w:p>
        </w:tc>
        <w:tc>
          <w:tcPr>
            <w:tcW w:w="4675" w:type="dxa"/>
          </w:tcPr>
          <w:p w14:paraId="1DD66AD5" w14:textId="77777777" w:rsidR="00A26DB0" w:rsidRPr="00874E1A" w:rsidRDefault="00A26DB0" w:rsidP="00A26DB0">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171717"/>
                <w:shd w:val="clear" w:color="auto" w:fill="FFFFFF"/>
              </w:rPr>
              <w:t xml:space="preserve">User does not </w:t>
            </w:r>
            <w:r w:rsidRPr="00CE1F02">
              <w:rPr>
                <w:rFonts w:cstheme="minorHAnsi"/>
                <w:color w:val="171717"/>
                <w:shd w:val="clear" w:color="auto" w:fill="FFFFFF"/>
              </w:rPr>
              <w:t>select</w:t>
            </w:r>
            <w:r>
              <w:rPr>
                <w:rFonts w:cstheme="minorHAnsi"/>
                <w:color w:val="171717"/>
                <w:shd w:val="clear" w:color="auto" w:fill="FFFFFF"/>
              </w:rPr>
              <w:t xml:space="preserve"> </w:t>
            </w:r>
            <w:r w:rsidRPr="00CE1F02">
              <w:rPr>
                <w:rFonts w:cstheme="minorHAnsi"/>
                <w:color w:val="171717"/>
                <w:shd w:val="clear" w:color="auto" w:fill="FFFFFF"/>
              </w:rPr>
              <w:t xml:space="preserve">the </w:t>
            </w:r>
            <w:r>
              <w:rPr>
                <w:rFonts w:cstheme="minorHAnsi"/>
                <w:color w:val="171717"/>
                <w:shd w:val="clear" w:color="auto" w:fill="FFFFFF"/>
              </w:rPr>
              <w:t>correct d</w:t>
            </w:r>
            <w:r w:rsidRPr="00CE1F02">
              <w:rPr>
                <w:rFonts w:cstheme="minorHAnsi"/>
                <w:color w:val="171717"/>
                <w:shd w:val="clear" w:color="auto" w:fill="FFFFFF"/>
              </w:rPr>
              <w:t>ata source from the </w:t>
            </w:r>
            <w:r w:rsidRPr="00CE1F02">
              <w:rPr>
                <w:rStyle w:val="Strong"/>
                <w:rFonts w:cstheme="minorHAnsi"/>
                <w:color w:val="171717"/>
                <w:shd w:val="clear" w:color="auto" w:fill="FFFFFF"/>
              </w:rPr>
              <w:t>Get Data</w:t>
            </w:r>
            <w:r w:rsidRPr="00CE1F02">
              <w:rPr>
                <w:rFonts w:cstheme="minorHAnsi"/>
                <w:color w:val="171717"/>
                <w:shd w:val="clear" w:color="auto" w:fill="FFFFFF"/>
              </w:rPr>
              <w:t> window</w:t>
            </w:r>
            <w:r>
              <w:rPr>
                <w:rFonts w:cstheme="minorHAnsi"/>
                <w:color w:val="171717"/>
                <w:shd w:val="clear" w:color="auto" w:fill="FFFFFF"/>
              </w:rPr>
              <w:t>.</w:t>
            </w:r>
            <w:r w:rsidRPr="00CE1F02">
              <w:rPr>
                <w:rFonts w:cstheme="minorHAnsi"/>
                <w:color w:val="171717"/>
                <w:shd w:val="clear" w:color="auto" w:fill="FFFFFF"/>
              </w:rPr>
              <w:t> </w:t>
            </w:r>
          </w:p>
          <w:p w14:paraId="45CD2D25" w14:textId="77777777" w:rsidR="00A26DB0" w:rsidRPr="00CE1F02" w:rsidRDefault="00A26DB0" w:rsidP="00A26DB0">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heme="minorHAnsi"/>
              </w:rPr>
            </w:pPr>
            <w:r w:rsidRPr="00CE1F02">
              <w:rPr>
                <w:rFonts w:cstheme="minorHAnsi"/>
                <w:color w:val="171717"/>
                <w:shd w:val="clear" w:color="auto" w:fill="FFFFFF"/>
              </w:rPr>
              <w:t xml:space="preserve">Power BI </w:t>
            </w:r>
            <w:r>
              <w:rPr>
                <w:rFonts w:cstheme="minorHAnsi"/>
                <w:color w:val="171717"/>
                <w:shd w:val="clear" w:color="auto" w:fill="FFFFFF"/>
              </w:rPr>
              <w:t xml:space="preserve">does not </w:t>
            </w:r>
            <w:r w:rsidRPr="00CE1F02">
              <w:rPr>
                <w:rFonts w:cstheme="minorHAnsi"/>
                <w:color w:val="171717"/>
                <w:shd w:val="clear" w:color="auto" w:fill="FFFFFF"/>
              </w:rPr>
              <w:t xml:space="preserve">make the connection to the data source, and </w:t>
            </w:r>
            <w:r>
              <w:rPr>
                <w:rFonts w:cstheme="minorHAnsi"/>
                <w:color w:val="171717"/>
                <w:shd w:val="clear" w:color="auto" w:fill="FFFFFF"/>
              </w:rPr>
              <w:t xml:space="preserve">no data </w:t>
            </w:r>
            <w:r w:rsidRPr="00CE1F02">
              <w:rPr>
                <w:rFonts w:cstheme="minorHAnsi"/>
                <w:color w:val="171717"/>
                <w:shd w:val="clear" w:color="auto" w:fill="FFFFFF"/>
              </w:rPr>
              <w:t>presents in the </w:t>
            </w:r>
            <w:r w:rsidRPr="00CE1F02">
              <w:rPr>
                <w:rStyle w:val="Strong"/>
                <w:rFonts w:cstheme="minorHAnsi"/>
                <w:color w:val="171717"/>
                <w:shd w:val="clear" w:color="auto" w:fill="FFFFFF"/>
              </w:rPr>
              <w:t>Navigator</w:t>
            </w:r>
            <w:r w:rsidRPr="00CE1F02">
              <w:rPr>
                <w:rFonts w:cstheme="minorHAnsi"/>
                <w:color w:val="171717"/>
                <w:shd w:val="clear" w:color="auto" w:fill="FFFFFF"/>
              </w:rPr>
              <w:t>.</w:t>
            </w:r>
          </w:p>
          <w:p w14:paraId="6B49AE05" w14:textId="77777777" w:rsidR="00A26DB0" w:rsidRDefault="00A26DB0" w:rsidP="002D456F">
            <w:pPr>
              <w:contextualSpacing/>
              <w:cnfStyle w:val="000000100000" w:firstRow="0" w:lastRow="0" w:firstColumn="0" w:lastColumn="0" w:oddVBand="0" w:evenVBand="0" w:oddHBand="1" w:evenHBand="0" w:firstRowFirstColumn="0" w:firstRowLastColumn="0" w:lastRowFirstColumn="0" w:lastRowLastColumn="0"/>
            </w:pPr>
          </w:p>
        </w:tc>
      </w:tr>
      <w:tr w:rsidR="00A26DB0" w14:paraId="60077A4C" w14:textId="77777777" w:rsidTr="002D456F">
        <w:tc>
          <w:tcPr>
            <w:cnfStyle w:val="001000000000" w:firstRow="0" w:lastRow="0" w:firstColumn="1" w:lastColumn="0" w:oddVBand="0" w:evenVBand="0" w:oddHBand="0" w:evenHBand="0" w:firstRowFirstColumn="0" w:firstRowLastColumn="0" w:lastRowFirstColumn="0" w:lastRowLastColumn="0"/>
            <w:tcW w:w="4675" w:type="dxa"/>
          </w:tcPr>
          <w:p w14:paraId="6A3E5934" w14:textId="77777777" w:rsidR="00A26DB0" w:rsidRDefault="00A26DB0" w:rsidP="002D456F">
            <w:pPr>
              <w:contextualSpacing/>
            </w:pPr>
            <w:r>
              <w:t>Precondition</w:t>
            </w:r>
          </w:p>
        </w:tc>
        <w:tc>
          <w:tcPr>
            <w:tcW w:w="4675" w:type="dxa"/>
          </w:tcPr>
          <w:p w14:paraId="74F116E0" w14:textId="77777777" w:rsidR="00A26DB0" w:rsidRDefault="00A26DB0" w:rsidP="002D456F">
            <w:pPr>
              <w:contextualSpacing/>
              <w:cnfStyle w:val="000000000000" w:firstRow="0" w:lastRow="0" w:firstColumn="0" w:lastColumn="0" w:oddVBand="0" w:evenVBand="0" w:oddHBand="0" w:evenHBand="0" w:firstRowFirstColumn="0" w:firstRowLastColumn="0" w:lastRowFirstColumn="0" w:lastRowLastColumn="0"/>
            </w:pPr>
            <w:r>
              <w:t>Accesses Power BI desktop</w:t>
            </w:r>
          </w:p>
        </w:tc>
      </w:tr>
      <w:tr w:rsidR="00A26DB0" w14:paraId="2B1819CC" w14:textId="77777777" w:rsidTr="002D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EB973E" w14:textId="77777777" w:rsidR="00A26DB0" w:rsidRDefault="00A26DB0" w:rsidP="002D456F">
            <w:pPr>
              <w:contextualSpacing/>
            </w:pPr>
            <w:r>
              <w:t>Postcondition:</w:t>
            </w:r>
          </w:p>
        </w:tc>
        <w:tc>
          <w:tcPr>
            <w:tcW w:w="4675" w:type="dxa"/>
          </w:tcPr>
          <w:p w14:paraId="7E15F2FF" w14:textId="77777777" w:rsidR="00A26DB0" w:rsidRDefault="00A26DB0" w:rsidP="002D456F">
            <w:pPr>
              <w:contextualSpacing/>
              <w:cnfStyle w:val="000000100000" w:firstRow="0" w:lastRow="0" w:firstColumn="0" w:lastColumn="0" w:oddVBand="0" w:evenVBand="0" w:oddHBand="1" w:evenHBand="0" w:firstRowFirstColumn="0" w:firstRowLastColumn="0" w:lastRowFirstColumn="0" w:lastRowLastColumn="0"/>
            </w:pPr>
            <w:r>
              <w:t>User is able to successfully access the database from the Power Bi desktop.</w:t>
            </w:r>
          </w:p>
        </w:tc>
      </w:tr>
      <w:tr w:rsidR="00A26DB0" w14:paraId="64C3CEA1" w14:textId="77777777" w:rsidTr="002D456F">
        <w:tc>
          <w:tcPr>
            <w:cnfStyle w:val="001000000000" w:firstRow="0" w:lastRow="0" w:firstColumn="1" w:lastColumn="0" w:oddVBand="0" w:evenVBand="0" w:oddHBand="0" w:evenHBand="0" w:firstRowFirstColumn="0" w:firstRowLastColumn="0" w:lastRowFirstColumn="0" w:lastRowLastColumn="0"/>
            <w:tcW w:w="4675" w:type="dxa"/>
          </w:tcPr>
          <w:p w14:paraId="56A27602" w14:textId="77777777" w:rsidR="00A26DB0" w:rsidRDefault="00A26DB0" w:rsidP="002D456F">
            <w:pPr>
              <w:contextualSpacing/>
            </w:pPr>
            <w:r>
              <w:t>Assumption:</w:t>
            </w:r>
          </w:p>
        </w:tc>
        <w:tc>
          <w:tcPr>
            <w:tcW w:w="4675" w:type="dxa"/>
          </w:tcPr>
          <w:p w14:paraId="31960ED5" w14:textId="77777777" w:rsidR="00A26DB0" w:rsidRDefault="00A26DB0" w:rsidP="002D456F">
            <w:pPr>
              <w:contextualSpacing/>
              <w:cnfStyle w:val="000000000000" w:firstRow="0" w:lastRow="0" w:firstColumn="0" w:lastColumn="0" w:oddVBand="0" w:evenVBand="0" w:oddHBand="0" w:evenHBand="0" w:firstRowFirstColumn="0" w:firstRowLastColumn="0" w:lastRowFirstColumn="0" w:lastRowLastColumn="0"/>
            </w:pPr>
            <w:r>
              <w:t>User has the privileges to access the data</w:t>
            </w:r>
          </w:p>
        </w:tc>
      </w:tr>
    </w:tbl>
    <w:p w14:paraId="446E3FFB" w14:textId="77777777" w:rsidR="00CA1EF2" w:rsidRDefault="00CA1EF2" w:rsidP="00901E25"/>
    <w:p w14:paraId="00579EA1" w14:textId="143FC966" w:rsidR="004371DD" w:rsidRPr="003D0E5D" w:rsidRDefault="004371DD" w:rsidP="00901E25">
      <w:pPr>
        <w:rPr>
          <w:u w:val="single"/>
        </w:rPr>
      </w:pPr>
      <w:r w:rsidRPr="003D0E5D">
        <w:rPr>
          <w:u w:val="single"/>
        </w:rPr>
        <w:t xml:space="preserve">Casual description for use cases </w:t>
      </w:r>
      <w:r w:rsidR="00DC4F94" w:rsidRPr="003D0E5D">
        <w:rPr>
          <w:u w:val="single"/>
        </w:rPr>
        <w:t>that will be implemented for future work.</w:t>
      </w:r>
    </w:p>
    <w:p w14:paraId="3B3F3A14" w14:textId="4831B299" w:rsidR="002F2A21" w:rsidRPr="00DA10FD" w:rsidRDefault="002F2A21" w:rsidP="002F2A21">
      <w:pPr>
        <w:pStyle w:val="ListParagraph"/>
        <w:numPr>
          <w:ilvl w:val="0"/>
          <w:numId w:val="25"/>
        </w:numPr>
        <w:spacing w:after="3" w:line="258" w:lineRule="auto"/>
      </w:pPr>
      <w:r>
        <w:t>Ability for staff to login to reporting tool</w:t>
      </w:r>
      <w:r w:rsidR="00DC4F94">
        <w:t>(</w:t>
      </w:r>
      <w:r w:rsidR="000F0E84">
        <w:t xml:space="preserve">requires training on </w:t>
      </w:r>
      <w:proofErr w:type="spellStart"/>
      <w:r w:rsidR="000F0E84">
        <w:t>P</w:t>
      </w:r>
      <w:r w:rsidR="00254196">
        <w:t>o</w:t>
      </w:r>
      <w:r w:rsidR="000F0E84">
        <w:t>werBI</w:t>
      </w:r>
      <w:proofErr w:type="spellEnd"/>
      <w:r w:rsidR="000F0E84">
        <w:t xml:space="preserve"> and need Log-ins)</w:t>
      </w:r>
    </w:p>
    <w:p w14:paraId="03A3E796" w14:textId="77777777" w:rsidR="002F2A21" w:rsidRDefault="002F2A21" w:rsidP="002F2A21">
      <w:pPr>
        <w:pStyle w:val="ListParagraph"/>
        <w:numPr>
          <w:ilvl w:val="0"/>
          <w:numId w:val="25"/>
        </w:numPr>
        <w:spacing w:after="3" w:line="258" w:lineRule="auto"/>
      </w:pPr>
      <w:r>
        <w:t xml:space="preserve">Ability for staff to access database to review all transactional updates (new business, pending cancels, cancels, renewals) to customer accounts  </w:t>
      </w:r>
    </w:p>
    <w:p w14:paraId="41F8228F" w14:textId="77777777" w:rsidR="002F2A21" w:rsidRDefault="002F2A21" w:rsidP="002F2A21">
      <w:pPr>
        <w:pStyle w:val="ListParagraph"/>
        <w:numPr>
          <w:ilvl w:val="0"/>
          <w:numId w:val="25"/>
        </w:numPr>
        <w:spacing w:after="3" w:line="258" w:lineRule="auto"/>
      </w:pPr>
      <w:r>
        <w:t>Ability for staff to download generated reports</w:t>
      </w:r>
    </w:p>
    <w:p w14:paraId="241DB2C0" w14:textId="77777777" w:rsidR="005D5D40" w:rsidRDefault="005D5D40" w:rsidP="00901E25"/>
    <w:p w14:paraId="21BFE43A" w14:textId="0D844D8D" w:rsidR="0013191A" w:rsidRPr="0013191A" w:rsidRDefault="0013191A" w:rsidP="00901E25">
      <w:pPr>
        <w:rPr>
          <w:u w:val="single"/>
        </w:rPr>
      </w:pPr>
      <w:r w:rsidRPr="0013191A">
        <w:rPr>
          <w:u w:val="single"/>
        </w:rPr>
        <w:t>Traceability Matrix</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9"/>
        <w:gridCol w:w="1500"/>
        <w:gridCol w:w="1112"/>
        <w:gridCol w:w="927"/>
        <w:gridCol w:w="3834"/>
        <w:gridCol w:w="1086"/>
      </w:tblGrid>
      <w:tr w:rsidR="0013191A" w:rsidRPr="00E50E32" w14:paraId="54E3DA5A" w14:textId="77777777" w:rsidTr="002D456F">
        <w:trPr>
          <w:trHeight w:val="1559"/>
        </w:trPr>
        <w:tc>
          <w:tcPr>
            <w:tcW w:w="659" w:type="dxa"/>
            <w:shd w:val="clear" w:color="auto" w:fill="auto"/>
            <w:noWrap/>
            <w:vAlign w:val="center"/>
            <w:hideMark/>
          </w:tcPr>
          <w:p w14:paraId="2BBCAAF6"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sidRPr="00E50E32">
              <w:rPr>
                <w:rFonts w:ascii="Calibri" w:eastAsia="Times New Roman" w:hAnsi="Calibri" w:cs="Calibri"/>
                <w:color w:val="000000"/>
                <w:sz w:val="22"/>
                <w:szCs w:val="22"/>
                <w:lang w:eastAsia="en-US"/>
              </w:rPr>
              <w:t>Req- ID</w:t>
            </w:r>
          </w:p>
        </w:tc>
        <w:tc>
          <w:tcPr>
            <w:tcW w:w="1500" w:type="dxa"/>
            <w:shd w:val="clear" w:color="auto" w:fill="auto"/>
            <w:noWrap/>
            <w:vAlign w:val="center"/>
            <w:hideMark/>
          </w:tcPr>
          <w:p w14:paraId="7FF77A1A"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sidRPr="00E50E32">
              <w:rPr>
                <w:rFonts w:ascii="Calibri" w:eastAsia="Times New Roman" w:hAnsi="Calibri" w:cs="Calibri"/>
                <w:color w:val="000000"/>
                <w:sz w:val="22"/>
                <w:szCs w:val="22"/>
                <w:lang w:eastAsia="en-US"/>
              </w:rPr>
              <w:t>UI Requirement</w:t>
            </w:r>
          </w:p>
        </w:tc>
        <w:tc>
          <w:tcPr>
            <w:tcW w:w="1112" w:type="dxa"/>
            <w:shd w:val="clear" w:color="auto" w:fill="auto"/>
            <w:noWrap/>
            <w:vAlign w:val="center"/>
            <w:hideMark/>
          </w:tcPr>
          <w:p w14:paraId="5414365F"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sidRPr="00E50E32">
              <w:rPr>
                <w:rFonts w:ascii="Calibri" w:eastAsia="Times New Roman" w:hAnsi="Calibri" w:cs="Calibri"/>
                <w:color w:val="000000"/>
                <w:sz w:val="22"/>
                <w:szCs w:val="22"/>
                <w:lang w:eastAsia="en-US"/>
              </w:rPr>
              <w:t>Priority Weight</w:t>
            </w:r>
          </w:p>
        </w:tc>
        <w:tc>
          <w:tcPr>
            <w:tcW w:w="927" w:type="dxa"/>
            <w:shd w:val="clear" w:color="auto" w:fill="auto"/>
            <w:noWrap/>
            <w:vAlign w:val="center"/>
            <w:hideMark/>
          </w:tcPr>
          <w:p w14:paraId="2676CF54"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Use</w:t>
            </w:r>
            <w:r w:rsidRPr="00E50E32">
              <w:rPr>
                <w:rFonts w:ascii="Calibri" w:eastAsia="Times New Roman" w:hAnsi="Calibri" w:cs="Calibri"/>
                <w:color w:val="000000"/>
                <w:sz w:val="22"/>
                <w:szCs w:val="22"/>
                <w:lang w:eastAsia="en-US"/>
              </w:rPr>
              <w:t xml:space="preserve"> Case ID</w:t>
            </w:r>
          </w:p>
        </w:tc>
        <w:tc>
          <w:tcPr>
            <w:tcW w:w="3834" w:type="dxa"/>
            <w:shd w:val="clear" w:color="auto" w:fill="auto"/>
            <w:noWrap/>
            <w:vAlign w:val="center"/>
            <w:hideMark/>
          </w:tcPr>
          <w:p w14:paraId="36FC83D0"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Use</w:t>
            </w:r>
            <w:r w:rsidRPr="00E50E32">
              <w:rPr>
                <w:rFonts w:ascii="Calibri" w:eastAsia="Times New Roman" w:hAnsi="Calibri" w:cs="Calibri"/>
                <w:color w:val="000000"/>
                <w:sz w:val="22"/>
                <w:szCs w:val="22"/>
                <w:lang w:eastAsia="en-US"/>
              </w:rPr>
              <w:t xml:space="preserve"> Case Description</w:t>
            </w:r>
          </w:p>
        </w:tc>
        <w:tc>
          <w:tcPr>
            <w:tcW w:w="1086" w:type="dxa"/>
            <w:shd w:val="clear" w:color="auto" w:fill="auto"/>
            <w:noWrap/>
            <w:vAlign w:val="center"/>
            <w:hideMark/>
          </w:tcPr>
          <w:p w14:paraId="1059822E"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sidRPr="00E50E32">
              <w:rPr>
                <w:rFonts w:ascii="Calibri" w:eastAsia="Times New Roman" w:hAnsi="Calibri" w:cs="Calibri"/>
                <w:color w:val="000000"/>
                <w:sz w:val="22"/>
                <w:szCs w:val="22"/>
                <w:lang w:eastAsia="en-US"/>
              </w:rPr>
              <w:t>Status</w:t>
            </w:r>
          </w:p>
        </w:tc>
      </w:tr>
      <w:tr w:rsidR="0013191A" w:rsidRPr="00E50E32" w14:paraId="5C29DBF6" w14:textId="77777777" w:rsidTr="002D456F">
        <w:trPr>
          <w:trHeight w:val="381"/>
        </w:trPr>
        <w:tc>
          <w:tcPr>
            <w:tcW w:w="659" w:type="dxa"/>
            <w:shd w:val="clear" w:color="auto" w:fill="auto"/>
            <w:noWrap/>
            <w:vAlign w:val="bottom"/>
            <w:hideMark/>
          </w:tcPr>
          <w:p w14:paraId="443C9F03"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3</w:t>
            </w:r>
          </w:p>
        </w:tc>
        <w:tc>
          <w:tcPr>
            <w:tcW w:w="1500" w:type="dxa"/>
            <w:shd w:val="clear" w:color="auto" w:fill="auto"/>
            <w:noWrap/>
            <w:vAlign w:val="bottom"/>
            <w:hideMark/>
          </w:tcPr>
          <w:p w14:paraId="64AD1AA4"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 xml:space="preserve">Create </w:t>
            </w:r>
            <w:r w:rsidRPr="00E50E32">
              <w:rPr>
                <w:rFonts w:ascii="Calibri" w:eastAsia="Times New Roman" w:hAnsi="Calibri" w:cs="Calibri"/>
                <w:color w:val="000000"/>
                <w:sz w:val="22"/>
                <w:szCs w:val="22"/>
                <w:lang w:eastAsia="en-US"/>
              </w:rPr>
              <w:t>database</w:t>
            </w:r>
          </w:p>
        </w:tc>
        <w:tc>
          <w:tcPr>
            <w:tcW w:w="1112" w:type="dxa"/>
            <w:shd w:val="clear" w:color="auto" w:fill="auto"/>
            <w:noWrap/>
            <w:vAlign w:val="bottom"/>
            <w:hideMark/>
          </w:tcPr>
          <w:p w14:paraId="5FE3FCA3"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High</w:t>
            </w:r>
          </w:p>
        </w:tc>
        <w:tc>
          <w:tcPr>
            <w:tcW w:w="927" w:type="dxa"/>
            <w:shd w:val="clear" w:color="auto" w:fill="auto"/>
            <w:noWrap/>
            <w:vAlign w:val="bottom"/>
            <w:hideMark/>
          </w:tcPr>
          <w:p w14:paraId="485FEB1B"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UC</w:t>
            </w:r>
            <w:r w:rsidRPr="00E50E32">
              <w:rPr>
                <w:rFonts w:ascii="Calibri" w:eastAsia="Times New Roman" w:hAnsi="Calibri" w:cs="Calibri"/>
                <w:color w:val="000000"/>
                <w:sz w:val="22"/>
                <w:szCs w:val="22"/>
                <w:lang w:eastAsia="en-US"/>
              </w:rPr>
              <w:t>0</w:t>
            </w:r>
            <w:r>
              <w:rPr>
                <w:rFonts w:ascii="Calibri" w:eastAsia="Times New Roman" w:hAnsi="Calibri" w:cs="Calibri"/>
                <w:color w:val="000000"/>
                <w:sz w:val="22"/>
                <w:szCs w:val="22"/>
                <w:lang w:eastAsia="en-US"/>
              </w:rPr>
              <w:t>2</w:t>
            </w:r>
          </w:p>
        </w:tc>
        <w:tc>
          <w:tcPr>
            <w:tcW w:w="3834" w:type="dxa"/>
            <w:shd w:val="clear" w:color="auto" w:fill="auto"/>
            <w:noWrap/>
            <w:vAlign w:val="bottom"/>
            <w:hideMark/>
          </w:tcPr>
          <w:p w14:paraId="22CB483F"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sidRPr="00E50E32">
              <w:rPr>
                <w:rFonts w:ascii="Calibri" w:eastAsia="Times New Roman" w:hAnsi="Calibri" w:cs="Calibri"/>
                <w:color w:val="000000"/>
                <w:sz w:val="22"/>
                <w:szCs w:val="22"/>
                <w:lang w:eastAsia="en-US"/>
              </w:rPr>
              <w:t>Staff can access and query database</w:t>
            </w:r>
          </w:p>
        </w:tc>
        <w:tc>
          <w:tcPr>
            <w:tcW w:w="1086" w:type="dxa"/>
            <w:shd w:val="clear" w:color="auto" w:fill="auto"/>
            <w:noWrap/>
            <w:vAlign w:val="bottom"/>
            <w:hideMark/>
          </w:tcPr>
          <w:p w14:paraId="6B9F5FC4"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Complete</w:t>
            </w:r>
          </w:p>
        </w:tc>
      </w:tr>
      <w:tr w:rsidR="0013191A" w:rsidRPr="00E50E32" w14:paraId="760E80B4" w14:textId="77777777" w:rsidTr="002D456F">
        <w:trPr>
          <w:trHeight w:val="381"/>
        </w:trPr>
        <w:tc>
          <w:tcPr>
            <w:tcW w:w="659" w:type="dxa"/>
            <w:shd w:val="clear" w:color="auto" w:fill="auto"/>
            <w:noWrap/>
            <w:vAlign w:val="bottom"/>
            <w:hideMark/>
          </w:tcPr>
          <w:p w14:paraId="4CE84CA6"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4</w:t>
            </w:r>
          </w:p>
        </w:tc>
        <w:tc>
          <w:tcPr>
            <w:tcW w:w="1500" w:type="dxa"/>
            <w:shd w:val="clear" w:color="auto" w:fill="auto"/>
            <w:noWrap/>
            <w:vAlign w:val="bottom"/>
            <w:hideMark/>
          </w:tcPr>
          <w:p w14:paraId="06D165CF" w14:textId="562C3260"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sidRPr="00E50E32">
              <w:rPr>
                <w:rFonts w:ascii="Calibri" w:eastAsia="Times New Roman" w:hAnsi="Calibri" w:cs="Calibri"/>
                <w:color w:val="000000"/>
                <w:sz w:val="22"/>
                <w:szCs w:val="22"/>
                <w:lang w:eastAsia="en-US"/>
              </w:rPr>
              <w:t>Generate Analytics</w:t>
            </w:r>
            <w:r w:rsidR="009E625E">
              <w:rPr>
                <w:rFonts w:ascii="Calibri" w:eastAsia="Times New Roman" w:hAnsi="Calibri" w:cs="Calibri"/>
                <w:color w:val="000000"/>
                <w:sz w:val="22"/>
                <w:szCs w:val="22"/>
                <w:lang w:eastAsia="en-US"/>
              </w:rPr>
              <w:t xml:space="preserve"> and Reporting</w:t>
            </w:r>
          </w:p>
        </w:tc>
        <w:tc>
          <w:tcPr>
            <w:tcW w:w="1112" w:type="dxa"/>
            <w:shd w:val="clear" w:color="auto" w:fill="auto"/>
            <w:noWrap/>
            <w:vAlign w:val="bottom"/>
            <w:hideMark/>
          </w:tcPr>
          <w:p w14:paraId="2A3B6016"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Medium</w:t>
            </w:r>
          </w:p>
        </w:tc>
        <w:tc>
          <w:tcPr>
            <w:tcW w:w="927" w:type="dxa"/>
            <w:shd w:val="clear" w:color="auto" w:fill="auto"/>
            <w:noWrap/>
            <w:vAlign w:val="bottom"/>
            <w:hideMark/>
          </w:tcPr>
          <w:p w14:paraId="42E1F413"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UC</w:t>
            </w:r>
            <w:r w:rsidRPr="00E50E32">
              <w:rPr>
                <w:rFonts w:ascii="Calibri" w:eastAsia="Times New Roman" w:hAnsi="Calibri" w:cs="Calibri"/>
                <w:color w:val="000000"/>
                <w:sz w:val="22"/>
                <w:szCs w:val="22"/>
                <w:lang w:eastAsia="en-US"/>
              </w:rPr>
              <w:t>0</w:t>
            </w:r>
            <w:r>
              <w:rPr>
                <w:rFonts w:ascii="Calibri" w:eastAsia="Times New Roman" w:hAnsi="Calibri" w:cs="Calibri"/>
                <w:color w:val="000000"/>
                <w:sz w:val="22"/>
                <w:szCs w:val="22"/>
                <w:lang w:eastAsia="en-US"/>
              </w:rPr>
              <w:t>4</w:t>
            </w:r>
          </w:p>
        </w:tc>
        <w:tc>
          <w:tcPr>
            <w:tcW w:w="3834" w:type="dxa"/>
            <w:shd w:val="clear" w:color="auto" w:fill="auto"/>
            <w:noWrap/>
            <w:vAlign w:val="bottom"/>
            <w:hideMark/>
          </w:tcPr>
          <w:p w14:paraId="715D4CB3"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sidRPr="00E50E32">
              <w:rPr>
                <w:rFonts w:ascii="Calibri" w:eastAsia="Times New Roman" w:hAnsi="Calibri" w:cs="Calibri"/>
                <w:color w:val="000000"/>
                <w:sz w:val="22"/>
                <w:szCs w:val="22"/>
                <w:lang w:eastAsia="en-US"/>
              </w:rPr>
              <w:t>Power Bi can present visual information on queried database</w:t>
            </w:r>
          </w:p>
        </w:tc>
        <w:tc>
          <w:tcPr>
            <w:tcW w:w="1086" w:type="dxa"/>
            <w:shd w:val="clear" w:color="auto" w:fill="auto"/>
            <w:noWrap/>
            <w:vAlign w:val="bottom"/>
            <w:hideMark/>
          </w:tcPr>
          <w:p w14:paraId="23545A07"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Complete</w:t>
            </w:r>
          </w:p>
        </w:tc>
      </w:tr>
      <w:tr w:rsidR="0013191A" w:rsidRPr="00E50E32" w14:paraId="395E0233" w14:textId="77777777" w:rsidTr="002D456F">
        <w:trPr>
          <w:trHeight w:val="381"/>
        </w:trPr>
        <w:tc>
          <w:tcPr>
            <w:tcW w:w="659" w:type="dxa"/>
            <w:shd w:val="clear" w:color="auto" w:fill="auto"/>
            <w:noWrap/>
            <w:vAlign w:val="bottom"/>
          </w:tcPr>
          <w:p w14:paraId="256C6224"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1</w:t>
            </w:r>
          </w:p>
        </w:tc>
        <w:tc>
          <w:tcPr>
            <w:tcW w:w="1500" w:type="dxa"/>
            <w:shd w:val="clear" w:color="auto" w:fill="auto"/>
            <w:noWrap/>
            <w:vAlign w:val="bottom"/>
          </w:tcPr>
          <w:p w14:paraId="49FDD685"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 xml:space="preserve">Email extraction </w:t>
            </w:r>
          </w:p>
        </w:tc>
        <w:tc>
          <w:tcPr>
            <w:tcW w:w="1112" w:type="dxa"/>
            <w:shd w:val="clear" w:color="auto" w:fill="auto"/>
            <w:noWrap/>
            <w:vAlign w:val="bottom"/>
          </w:tcPr>
          <w:p w14:paraId="2A1B852F"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High</w:t>
            </w:r>
          </w:p>
        </w:tc>
        <w:tc>
          <w:tcPr>
            <w:tcW w:w="927" w:type="dxa"/>
            <w:shd w:val="clear" w:color="auto" w:fill="auto"/>
            <w:noWrap/>
            <w:vAlign w:val="bottom"/>
          </w:tcPr>
          <w:p w14:paraId="7CD11FE2"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UC06</w:t>
            </w:r>
          </w:p>
        </w:tc>
        <w:tc>
          <w:tcPr>
            <w:tcW w:w="3834" w:type="dxa"/>
            <w:shd w:val="clear" w:color="auto" w:fill="auto"/>
            <w:noWrap/>
            <w:vAlign w:val="bottom"/>
          </w:tcPr>
          <w:p w14:paraId="7DC109B3" w14:textId="77777777" w:rsidR="0013191A"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Power Automate Extracts emails and converts to JSON files</w:t>
            </w:r>
          </w:p>
          <w:p w14:paraId="719E07BE"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 xml:space="preserve">JSON Files are download to data lake </w:t>
            </w:r>
          </w:p>
        </w:tc>
        <w:tc>
          <w:tcPr>
            <w:tcW w:w="1086" w:type="dxa"/>
            <w:shd w:val="clear" w:color="auto" w:fill="auto"/>
            <w:noWrap/>
            <w:vAlign w:val="bottom"/>
          </w:tcPr>
          <w:p w14:paraId="569BFDA2"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Complete</w:t>
            </w:r>
          </w:p>
        </w:tc>
      </w:tr>
      <w:tr w:rsidR="0013191A" w:rsidRPr="00E50E32" w14:paraId="614B7581" w14:textId="77777777" w:rsidTr="002D456F">
        <w:trPr>
          <w:trHeight w:val="381"/>
        </w:trPr>
        <w:tc>
          <w:tcPr>
            <w:tcW w:w="659" w:type="dxa"/>
            <w:shd w:val="clear" w:color="auto" w:fill="auto"/>
            <w:noWrap/>
            <w:vAlign w:val="bottom"/>
          </w:tcPr>
          <w:p w14:paraId="668729E7" w14:textId="77777777" w:rsidR="0013191A"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 xml:space="preserve">2 </w:t>
            </w:r>
          </w:p>
        </w:tc>
        <w:tc>
          <w:tcPr>
            <w:tcW w:w="1500" w:type="dxa"/>
            <w:shd w:val="clear" w:color="auto" w:fill="auto"/>
            <w:noWrap/>
            <w:vAlign w:val="bottom"/>
          </w:tcPr>
          <w:p w14:paraId="6A5F78C7" w14:textId="77777777" w:rsidR="0013191A"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Excel Extraction</w:t>
            </w:r>
          </w:p>
        </w:tc>
        <w:tc>
          <w:tcPr>
            <w:tcW w:w="1112" w:type="dxa"/>
            <w:shd w:val="clear" w:color="auto" w:fill="auto"/>
            <w:noWrap/>
            <w:vAlign w:val="bottom"/>
          </w:tcPr>
          <w:p w14:paraId="6BA95FC7" w14:textId="77777777" w:rsidR="0013191A"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High</w:t>
            </w:r>
          </w:p>
        </w:tc>
        <w:tc>
          <w:tcPr>
            <w:tcW w:w="927" w:type="dxa"/>
            <w:shd w:val="clear" w:color="auto" w:fill="auto"/>
            <w:noWrap/>
            <w:vAlign w:val="bottom"/>
          </w:tcPr>
          <w:p w14:paraId="5BCC4E4D" w14:textId="77777777" w:rsidR="0013191A"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UC07</w:t>
            </w:r>
          </w:p>
        </w:tc>
        <w:tc>
          <w:tcPr>
            <w:tcW w:w="3834" w:type="dxa"/>
            <w:shd w:val="clear" w:color="auto" w:fill="auto"/>
            <w:noWrap/>
            <w:vAlign w:val="bottom"/>
          </w:tcPr>
          <w:p w14:paraId="47E4C74C" w14:textId="77777777" w:rsidR="0013191A"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Power Automate will download excel file from carrier site and download to database</w:t>
            </w:r>
          </w:p>
        </w:tc>
        <w:tc>
          <w:tcPr>
            <w:tcW w:w="1086" w:type="dxa"/>
            <w:shd w:val="clear" w:color="auto" w:fill="auto"/>
            <w:noWrap/>
            <w:vAlign w:val="bottom"/>
          </w:tcPr>
          <w:p w14:paraId="2EBE9AF5" w14:textId="77777777" w:rsidR="0013191A" w:rsidRPr="00E50E32" w:rsidRDefault="0013191A" w:rsidP="002D456F">
            <w:pPr>
              <w:spacing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Complete</w:t>
            </w:r>
          </w:p>
        </w:tc>
      </w:tr>
    </w:tbl>
    <w:p w14:paraId="37DCC6A0" w14:textId="77777777" w:rsidR="0013191A" w:rsidRPr="00901E25" w:rsidRDefault="0013191A" w:rsidP="00901E25"/>
    <w:p w14:paraId="0565AF5C" w14:textId="77777777" w:rsidR="002962AF" w:rsidRPr="002962AF" w:rsidRDefault="002962AF" w:rsidP="002962AF"/>
    <w:p w14:paraId="6F3A4CCE" w14:textId="619AC0EA" w:rsidR="00751E95" w:rsidRDefault="000A546D" w:rsidP="00751E95">
      <w:pPr>
        <w:pStyle w:val="Heading2"/>
      </w:pPr>
      <w:bookmarkStart w:id="4" w:name="_Toc121510780"/>
      <w:r>
        <w:t>E</w:t>
      </w:r>
      <w:r w:rsidR="006E7F88">
        <w:t>ffort estimation</w:t>
      </w:r>
      <w:bookmarkEnd w:id="4"/>
      <w:r w:rsidR="00901E25">
        <w:t xml:space="preserve"> </w:t>
      </w:r>
    </w:p>
    <w:tbl>
      <w:tblPr>
        <w:tblStyle w:val="TableGrid"/>
        <w:tblW w:w="0" w:type="auto"/>
        <w:tblLook w:val="04A0" w:firstRow="1" w:lastRow="0" w:firstColumn="1" w:lastColumn="0" w:noHBand="0" w:noVBand="1"/>
      </w:tblPr>
      <w:tblGrid>
        <w:gridCol w:w="4274"/>
        <w:gridCol w:w="4356"/>
      </w:tblGrid>
      <w:tr w:rsidR="007C4F4C" w:rsidRPr="00336B66" w14:paraId="32E72C6C" w14:textId="77777777" w:rsidTr="009E625E">
        <w:tc>
          <w:tcPr>
            <w:tcW w:w="4675" w:type="dxa"/>
          </w:tcPr>
          <w:p w14:paraId="5DD297CB" w14:textId="77777777" w:rsidR="007C4F4C" w:rsidRPr="00336B66" w:rsidRDefault="007C4F4C" w:rsidP="002D456F">
            <w:pPr>
              <w:contextualSpacing/>
              <w:jc w:val="center"/>
              <w:rPr>
                <w:b/>
                <w:bCs/>
              </w:rPr>
            </w:pPr>
            <w:r w:rsidRPr="00336B66">
              <w:rPr>
                <w:b/>
                <w:bCs/>
              </w:rPr>
              <w:t>Use case</w:t>
            </w:r>
          </w:p>
        </w:tc>
        <w:tc>
          <w:tcPr>
            <w:tcW w:w="4675" w:type="dxa"/>
          </w:tcPr>
          <w:p w14:paraId="7316206F" w14:textId="77777777" w:rsidR="007C4F4C" w:rsidRPr="00336B66" w:rsidRDefault="007C4F4C" w:rsidP="002D456F">
            <w:pPr>
              <w:contextualSpacing/>
              <w:jc w:val="center"/>
              <w:rPr>
                <w:b/>
                <w:bCs/>
              </w:rPr>
            </w:pPr>
            <w:r w:rsidRPr="00336B66">
              <w:rPr>
                <w:b/>
                <w:bCs/>
              </w:rPr>
              <w:t>Least Amount of Clicks</w:t>
            </w:r>
          </w:p>
        </w:tc>
      </w:tr>
      <w:tr w:rsidR="007C4F4C" w14:paraId="5CFF946B" w14:textId="77777777" w:rsidTr="009E625E">
        <w:tc>
          <w:tcPr>
            <w:tcW w:w="4675" w:type="dxa"/>
            <w:vAlign w:val="bottom"/>
          </w:tcPr>
          <w:p w14:paraId="69A00CDD" w14:textId="1114975F" w:rsidR="007C4F4C" w:rsidRDefault="000B558E" w:rsidP="002D456F">
            <w:pPr>
              <w:contextualSpacing/>
              <w:jc w:val="center"/>
            </w:pPr>
            <w:r>
              <w:rPr>
                <w:rFonts w:ascii="Calibri" w:eastAsia="Times New Roman" w:hAnsi="Calibri" w:cs="Calibri"/>
                <w:color w:val="000000"/>
                <w:sz w:val="22"/>
                <w:szCs w:val="22"/>
                <w:lang w:eastAsia="en-US"/>
              </w:rPr>
              <w:t>Excel Extraction</w:t>
            </w:r>
          </w:p>
        </w:tc>
        <w:tc>
          <w:tcPr>
            <w:tcW w:w="4675" w:type="dxa"/>
          </w:tcPr>
          <w:p w14:paraId="3C1A6E20" w14:textId="3F162505" w:rsidR="007C4F4C" w:rsidRDefault="000B558E" w:rsidP="002D456F">
            <w:pPr>
              <w:contextualSpacing/>
            </w:pPr>
            <w:r>
              <w:t>0</w:t>
            </w:r>
            <w:r w:rsidR="009F1779">
              <w:t>(automated)</w:t>
            </w:r>
          </w:p>
        </w:tc>
      </w:tr>
      <w:tr w:rsidR="007C4F4C" w14:paraId="59AFC9DD" w14:textId="77777777" w:rsidTr="009E625E">
        <w:tc>
          <w:tcPr>
            <w:tcW w:w="4675" w:type="dxa"/>
            <w:vAlign w:val="bottom"/>
          </w:tcPr>
          <w:p w14:paraId="53EDC20F" w14:textId="2523EC22" w:rsidR="007C4F4C" w:rsidRDefault="000B558E" w:rsidP="002D456F">
            <w:pPr>
              <w:contextualSpacing/>
              <w:jc w:val="center"/>
            </w:pPr>
            <w:r>
              <w:rPr>
                <w:rFonts w:ascii="Calibri" w:eastAsia="Times New Roman" w:hAnsi="Calibri" w:cs="Calibri"/>
                <w:color w:val="000000"/>
                <w:sz w:val="22"/>
                <w:szCs w:val="22"/>
                <w:lang w:eastAsia="en-US"/>
              </w:rPr>
              <w:t>Email extraction</w:t>
            </w:r>
          </w:p>
        </w:tc>
        <w:tc>
          <w:tcPr>
            <w:tcW w:w="4675" w:type="dxa"/>
          </w:tcPr>
          <w:p w14:paraId="633A9695" w14:textId="64751CDF" w:rsidR="007C4F4C" w:rsidRDefault="000B558E" w:rsidP="002D456F">
            <w:pPr>
              <w:contextualSpacing/>
            </w:pPr>
            <w:r>
              <w:t>0</w:t>
            </w:r>
            <w:r w:rsidR="009F1779">
              <w:t>(automated)</w:t>
            </w:r>
          </w:p>
        </w:tc>
      </w:tr>
      <w:tr w:rsidR="007C4F4C" w14:paraId="564E5859" w14:textId="77777777" w:rsidTr="009E625E">
        <w:tc>
          <w:tcPr>
            <w:tcW w:w="4675" w:type="dxa"/>
            <w:vAlign w:val="bottom"/>
          </w:tcPr>
          <w:p w14:paraId="47E0072A" w14:textId="42331DAC" w:rsidR="007C4F4C" w:rsidRDefault="009E625E" w:rsidP="002D456F">
            <w:pPr>
              <w:contextualSpacing/>
              <w:jc w:val="center"/>
            </w:pPr>
            <w:r>
              <w:rPr>
                <w:rFonts w:ascii="Calibri" w:eastAsia="Times New Roman" w:hAnsi="Calibri" w:cs="Calibri"/>
                <w:color w:val="000000"/>
                <w:sz w:val="22"/>
                <w:szCs w:val="22"/>
                <w:lang w:eastAsia="en-US"/>
              </w:rPr>
              <w:t xml:space="preserve">Create </w:t>
            </w:r>
            <w:r w:rsidRPr="00E50E32">
              <w:rPr>
                <w:rFonts w:ascii="Calibri" w:eastAsia="Times New Roman" w:hAnsi="Calibri" w:cs="Calibri"/>
                <w:color w:val="000000"/>
                <w:sz w:val="22"/>
                <w:szCs w:val="22"/>
                <w:lang w:eastAsia="en-US"/>
              </w:rPr>
              <w:t>database</w:t>
            </w:r>
          </w:p>
        </w:tc>
        <w:tc>
          <w:tcPr>
            <w:tcW w:w="4675" w:type="dxa"/>
          </w:tcPr>
          <w:p w14:paraId="787FB4F7" w14:textId="30266CF6" w:rsidR="007C4F4C" w:rsidRDefault="009E625E" w:rsidP="002D456F">
            <w:pPr>
              <w:contextualSpacing/>
            </w:pPr>
            <w:r>
              <w:t>0</w:t>
            </w:r>
            <w:r w:rsidR="007678D2">
              <w:t>(client does not access directly)</w:t>
            </w:r>
          </w:p>
        </w:tc>
      </w:tr>
      <w:tr w:rsidR="007C4F4C" w14:paraId="652A3AFB" w14:textId="77777777" w:rsidTr="009E625E">
        <w:tc>
          <w:tcPr>
            <w:tcW w:w="4675" w:type="dxa"/>
            <w:vAlign w:val="bottom"/>
          </w:tcPr>
          <w:p w14:paraId="16A02879" w14:textId="05E554C8" w:rsidR="007C4F4C" w:rsidRPr="00806E30" w:rsidRDefault="007C4F4C" w:rsidP="002D456F">
            <w:pPr>
              <w:contextualSpacing/>
              <w:jc w:val="center"/>
              <w:rPr>
                <w:rFonts w:ascii="Calibri" w:eastAsia="Times New Roman" w:hAnsi="Calibri" w:cs="Calibri"/>
                <w:color w:val="000000"/>
              </w:rPr>
            </w:pPr>
            <w:r w:rsidRPr="00806E30">
              <w:rPr>
                <w:rFonts w:ascii="Calibri" w:eastAsia="Times New Roman" w:hAnsi="Calibri" w:cs="Calibri"/>
                <w:color w:val="000000"/>
              </w:rPr>
              <w:t xml:space="preserve">Generate </w:t>
            </w:r>
            <w:r>
              <w:rPr>
                <w:rFonts w:ascii="Calibri" w:eastAsia="Times New Roman" w:hAnsi="Calibri" w:cs="Calibri"/>
                <w:color w:val="000000"/>
              </w:rPr>
              <w:t>Analytics</w:t>
            </w:r>
            <w:r w:rsidR="009E625E">
              <w:rPr>
                <w:rFonts w:ascii="Calibri" w:eastAsia="Times New Roman" w:hAnsi="Calibri" w:cs="Calibri"/>
                <w:color w:val="000000"/>
              </w:rPr>
              <w:t xml:space="preserve"> and Reporting</w:t>
            </w:r>
          </w:p>
        </w:tc>
        <w:tc>
          <w:tcPr>
            <w:tcW w:w="4675" w:type="dxa"/>
          </w:tcPr>
          <w:p w14:paraId="193D7124" w14:textId="0733F0A3" w:rsidR="007C4F4C" w:rsidRDefault="009F1779" w:rsidP="002D456F">
            <w:pPr>
              <w:contextualSpacing/>
            </w:pPr>
            <w:r>
              <w:t>5</w:t>
            </w:r>
          </w:p>
        </w:tc>
      </w:tr>
    </w:tbl>
    <w:p w14:paraId="5930A031" w14:textId="77777777" w:rsidR="00B76C1B" w:rsidRPr="00B76C1B" w:rsidRDefault="00B76C1B" w:rsidP="00B76C1B"/>
    <w:p w14:paraId="3304A6CB" w14:textId="77C4E97C" w:rsidR="0073697E" w:rsidRDefault="000A546D" w:rsidP="00A91193">
      <w:pPr>
        <w:pStyle w:val="Heading2"/>
      </w:pPr>
      <w:bookmarkStart w:id="5" w:name="_Toc121510781"/>
      <w:r>
        <w:t>D</w:t>
      </w:r>
      <w:r w:rsidR="00B25515">
        <w:t>omain analysis</w:t>
      </w:r>
      <w:bookmarkEnd w:id="5"/>
    </w:p>
    <w:p w14:paraId="64CC4C53" w14:textId="72F90540" w:rsidR="00A91193" w:rsidRPr="00A91193" w:rsidRDefault="00A91193" w:rsidP="00A91193">
      <w:r>
        <w:t>Physical data model</w:t>
      </w:r>
    </w:p>
    <w:p w14:paraId="1BCADA39" w14:textId="3E2E77A9" w:rsidR="007678D2" w:rsidRDefault="0068433C" w:rsidP="007678D2">
      <w:r w:rsidRPr="0068433C">
        <w:drawing>
          <wp:inline distT="0" distB="0" distL="0" distR="0" wp14:anchorId="17B15282" wp14:editId="08B6FCFA">
            <wp:extent cx="5822185" cy="4595258"/>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822185" cy="4595258"/>
                    </a:xfrm>
                    <a:prstGeom prst="rect">
                      <a:avLst/>
                    </a:prstGeom>
                  </pic:spPr>
                </pic:pic>
              </a:graphicData>
            </a:graphic>
          </wp:inline>
        </w:drawing>
      </w:r>
    </w:p>
    <w:p w14:paraId="357B628C" w14:textId="59A1BDA2" w:rsidR="00E3793E" w:rsidRPr="00495DBE" w:rsidRDefault="00807EA8" w:rsidP="007678D2">
      <w:pPr>
        <w:rPr>
          <w:u w:val="single"/>
        </w:rPr>
      </w:pPr>
      <w:r w:rsidRPr="00495DBE">
        <w:rPr>
          <w:u w:val="single"/>
        </w:rPr>
        <w:t>Table</w:t>
      </w:r>
      <w:r w:rsidR="00A60E37">
        <w:rPr>
          <w:u w:val="single"/>
        </w:rPr>
        <w:t xml:space="preserve"> structures and data types</w:t>
      </w:r>
    </w:p>
    <w:p w14:paraId="4BFFF122" w14:textId="093C6056" w:rsidR="00A26430" w:rsidRPr="00A26430" w:rsidRDefault="00A60E37" w:rsidP="00A26430">
      <w:r w:rsidRPr="00A26430">
        <w:t>A</w:t>
      </w:r>
      <w:r w:rsidR="00A26430" w:rsidRPr="00A26430">
        <w:t>gency</w:t>
      </w:r>
      <w:r>
        <w:t xml:space="preserve"> </w:t>
      </w:r>
      <w:r w:rsidR="00A26430" w:rsidRPr="00A26430">
        <w:t>number varchar(5)</w:t>
      </w:r>
    </w:p>
    <w:p w14:paraId="34D293DF" w14:textId="3C2FADBE" w:rsidR="00A26430" w:rsidRPr="00A26430" w:rsidRDefault="00A26430" w:rsidP="00A26430">
      <w:r w:rsidRPr="00A26430">
        <w:t>insured varchar(255)</w:t>
      </w:r>
    </w:p>
    <w:p w14:paraId="0D7FA8C8" w14:textId="0C29390E" w:rsidR="00A26430" w:rsidRPr="00A26430" w:rsidRDefault="00A26430" w:rsidP="00A26430">
      <w:r w:rsidRPr="00A26430">
        <w:t>company varchar(50)</w:t>
      </w:r>
    </w:p>
    <w:p w14:paraId="757AC12B" w14:textId="247E7833" w:rsidR="00A26430" w:rsidRPr="00A26430" w:rsidRDefault="00A26430" w:rsidP="00A26430">
      <w:r w:rsidRPr="00A26430">
        <w:t>date CHAR(8)</w:t>
      </w:r>
    </w:p>
    <w:p w14:paraId="01517786" w14:textId="49571587" w:rsidR="00A26430" w:rsidRPr="00A26430" w:rsidRDefault="00A26430" w:rsidP="00A26430">
      <w:r w:rsidRPr="00A26430">
        <w:t>policy</w:t>
      </w:r>
      <w:r w:rsidR="00A60E37">
        <w:t xml:space="preserve"> </w:t>
      </w:r>
      <w:r w:rsidRPr="00A26430">
        <w:t>number varchar(25)</w:t>
      </w:r>
    </w:p>
    <w:p w14:paraId="2D630E8C" w14:textId="04DDE29B" w:rsidR="00A26430" w:rsidRDefault="00A26430" w:rsidP="00A26430">
      <w:r w:rsidRPr="00A26430">
        <w:t>status varchar(15)</w:t>
      </w:r>
    </w:p>
    <w:p w14:paraId="2030FA28" w14:textId="77777777" w:rsidR="00FB40F2" w:rsidRDefault="00FB40F2" w:rsidP="00A26430"/>
    <w:p w14:paraId="6C27F75D" w14:textId="77777777" w:rsidR="00703479" w:rsidRDefault="00703479" w:rsidP="00703479">
      <w:pPr>
        <w:rPr>
          <w:i/>
          <w:iCs/>
          <w:color w:val="FF0000"/>
        </w:rPr>
      </w:pPr>
      <w:r w:rsidRPr="002113B8">
        <w:rPr>
          <w:i/>
          <w:iCs/>
          <w:color w:val="FF0000"/>
        </w:rPr>
        <w:t>System Operation Contracts</w:t>
      </w:r>
      <w:r>
        <w:rPr>
          <w:i/>
          <w:iCs/>
          <w:color w:val="FF0000"/>
        </w:rPr>
        <w:t xml:space="preserve"> (for user access)</w:t>
      </w:r>
    </w:p>
    <w:tbl>
      <w:tblPr>
        <w:tblStyle w:val="GridTable4-Accent3"/>
        <w:tblW w:w="11706" w:type="dxa"/>
        <w:tblLook w:val="0620" w:firstRow="1" w:lastRow="0" w:firstColumn="0" w:lastColumn="0" w:noHBand="1" w:noVBand="1"/>
      </w:tblPr>
      <w:tblGrid>
        <w:gridCol w:w="3633"/>
        <w:gridCol w:w="8073"/>
      </w:tblGrid>
      <w:tr w:rsidR="00703479" w14:paraId="124FA1EE" w14:textId="77777777" w:rsidTr="002D456F">
        <w:trPr>
          <w:cnfStyle w:val="100000000000" w:firstRow="1" w:lastRow="0" w:firstColumn="0" w:lastColumn="0" w:oddVBand="0" w:evenVBand="0" w:oddHBand="0" w:evenHBand="0" w:firstRowFirstColumn="0" w:firstRowLastColumn="0" w:lastRowFirstColumn="0" w:lastRowLastColumn="0"/>
          <w:trHeight w:val="277"/>
        </w:trPr>
        <w:tc>
          <w:tcPr>
            <w:tcW w:w="0" w:type="auto"/>
          </w:tcPr>
          <w:p w14:paraId="5449A19F" w14:textId="77777777" w:rsidR="00703479" w:rsidRDefault="00703479" w:rsidP="002D456F">
            <w:r>
              <w:t>Contract  Req-id 1:  Log in</w:t>
            </w:r>
          </w:p>
        </w:tc>
        <w:tc>
          <w:tcPr>
            <w:tcW w:w="0" w:type="auto"/>
          </w:tcPr>
          <w:p w14:paraId="27CA2DE6" w14:textId="77777777" w:rsidR="00703479" w:rsidRDefault="00703479" w:rsidP="002D456F"/>
        </w:tc>
      </w:tr>
      <w:tr w:rsidR="00703479" w14:paraId="276A10A9" w14:textId="77777777" w:rsidTr="002D456F">
        <w:trPr>
          <w:trHeight w:val="289"/>
        </w:trPr>
        <w:tc>
          <w:tcPr>
            <w:tcW w:w="0" w:type="auto"/>
          </w:tcPr>
          <w:p w14:paraId="1403E4FB" w14:textId="77777777" w:rsidR="00703479" w:rsidRDefault="00703479" w:rsidP="002D456F">
            <w:r>
              <w:t xml:space="preserve">Operation </w:t>
            </w:r>
          </w:p>
        </w:tc>
        <w:tc>
          <w:tcPr>
            <w:tcW w:w="0" w:type="auto"/>
          </w:tcPr>
          <w:p w14:paraId="74742987" w14:textId="77777777" w:rsidR="00703479" w:rsidRDefault="00703479" w:rsidP="002D456F">
            <w:r>
              <w:t xml:space="preserve">Log in </w:t>
            </w:r>
          </w:p>
        </w:tc>
      </w:tr>
      <w:tr w:rsidR="00703479" w14:paraId="4CA3548C" w14:textId="77777777" w:rsidTr="002D456F">
        <w:trPr>
          <w:trHeight w:val="289"/>
        </w:trPr>
        <w:tc>
          <w:tcPr>
            <w:tcW w:w="0" w:type="auto"/>
          </w:tcPr>
          <w:p w14:paraId="2B0DFD89" w14:textId="77777777" w:rsidR="00703479" w:rsidRDefault="00703479" w:rsidP="002D456F">
            <w:r>
              <w:t>Cross References</w:t>
            </w:r>
          </w:p>
        </w:tc>
        <w:tc>
          <w:tcPr>
            <w:tcW w:w="0" w:type="auto"/>
          </w:tcPr>
          <w:p w14:paraId="52C437F3" w14:textId="77777777" w:rsidR="00703479" w:rsidRDefault="00703479" w:rsidP="002D456F">
            <w:r>
              <w:t>Use Case: Log-in</w:t>
            </w:r>
          </w:p>
        </w:tc>
      </w:tr>
      <w:tr w:rsidR="00703479" w14:paraId="7BA8812D" w14:textId="77777777" w:rsidTr="002D456F">
        <w:trPr>
          <w:trHeight w:val="277"/>
        </w:trPr>
        <w:tc>
          <w:tcPr>
            <w:tcW w:w="0" w:type="auto"/>
          </w:tcPr>
          <w:p w14:paraId="30EF4E96" w14:textId="77777777" w:rsidR="00703479" w:rsidRDefault="00703479" w:rsidP="002D456F">
            <w:r>
              <w:t>Preconditions</w:t>
            </w:r>
          </w:p>
        </w:tc>
        <w:tc>
          <w:tcPr>
            <w:tcW w:w="0" w:type="auto"/>
          </w:tcPr>
          <w:p w14:paraId="67A68E28" w14:textId="77777777" w:rsidR="00703479" w:rsidRDefault="00703479" w:rsidP="002D456F">
            <w:r>
              <w:t xml:space="preserve">Accesses link to Power BI app </w:t>
            </w:r>
          </w:p>
        </w:tc>
      </w:tr>
      <w:tr w:rsidR="00703479" w14:paraId="7ED41E38" w14:textId="77777777" w:rsidTr="002D456F">
        <w:trPr>
          <w:trHeight w:val="289"/>
        </w:trPr>
        <w:tc>
          <w:tcPr>
            <w:tcW w:w="0" w:type="auto"/>
          </w:tcPr>
          <w:p w14:paraId="0A7083BA" w14:textId="77777777" w:rsidR="00703479" w:rsidRDefault="00703479" w:rsidP="002D456F">
            <w:r>
              <w:t>Postconditions</w:t>
            </w:r>
          </w:p>
        </w:tc>
        <w:tc>
          <w:tcPr>
            <w:tcW w:w="0" w:type="auto"/>
          </w:tcPr>
          <w:p w14:paraId="197A2B19" w14:textId="77777777" w:rsidR="00703479" w:rsidRDefault="00703479" w:rsidP="002D456F">
            <w:r>
              <w:t>User’s login is processed successfully and user can access Power Bi</w:t>
            </w:r>
          </w:p>
        </w:tc>
      </w:tr>
    </w:tbl>
    <w:p w14:paraId="2A9836C4" w14:textId="77777777" w:rsidR="00703479" w:rsidRPr="00773C6D" w:rsidRDefault="00703479" w:rsidP="00703479">
      <w:pPr>
        <w:rPr>
          <w:color w:val="FF0000"/>
        </w:rPr>
      </w:pPr>
    </w:p>
    <w:tbl>
      <w:tblPr>
        <w:tblStyle w:val="GridTable4-Accent3"/>
        <w:tblW w:w="11706" w:type="dxa"/>
        <w:tblLook w:val="0620" w:firstRow="1" w:lastRow="0" w:firstColumn="0" w:lastColumn="0" w:noHBand="1" w:noVBand="1"/>
      </w:tblPr>
      <w:tblGrid>
        <w:gridCol w:w="4118"/>
        <w:gridCol w:w="7588"/>
      </w:tblGrid>
      <w:tr w:rsidR="00703479" w:rsidRPr="005960BF" w14:paraId="2E5BC4B2" w14:textId="77777777" w:rsidTr="002D456F">
        <w:trPr>
          <w:cnfStyle w:val="100000000000" w:firstRow="1" w:lastRow="0" w:firstColumn="0" w:lastColumn="0" w:oddVBand="0" w:evenVBand="0" w:oddHBand="0" w:evenHBand="0" w:firstRowFirstColumn="0" w:firstRowLastColumn="0" w:lastRowFirstColumn="0" w:lastRowLastColumn="0"/>
          <w:trHeight w:val="277"/>
        </w:trPr>
        <w:tc>
          <w:tcPr>
            <w:tcW w:w="0" w:type="auto"/>
          </w:tcPr>
          <w:p w14:paraId="2C79D0C0" w14:textId="77777777" w:rsidR="00703479" w:rsidRPr="005960BF" w:rsidRDefault="00703479" w:rsidP="002D456F">
            <w:pPr>
              <w:spacing w:after="160" w:line="259" w:lineRule="auto"/>
            </w:pPr>
            <w:r>
              <w:t xml:space="preserve">Contract  Re-id 2: Access database </w:t>
            </w:r>
          </w:p>
        </w:tc>
        <w:tc>
          <w:tcPr>
            <w:tcW w:w="0" w:type="auto"/>
          </w:tcPr>
          <w:p w14:paraId="584A1D88" w14:textId="77777777" w:rsidR="00703479" w:rsidRPr="005960BF" w:rsidRDefault="00703479" w:rsidP="002D456F">
            <w:pPr>
              <w:spacing w:after="160" w:line="259" w:lineRule="auto"/>
            </w:pPr>
          </w:p>
        </w:tc>
      </w:tr>
      <w:tr w:rsidR="00703479" w:rsidRPr="005960BF" w14:paraId="37002A0C" w14:textId="77777777" w:rsidTr="002D456F">
        <w:trPr>
          <w:trHeight w:val="289"/>
        </w:trPr>
        <w:tc>
          <w:tcPr>
            <w:tcW w:w="0" w:type="auto"/>
          </w:tcPr>
          <w:p w14:paraId="1195B5C9" w14:textId="77777777" w:rsidR="00703479" w:rsidRPr="005960BF" w:rsidRDefault="00703479" w:rsidP="002D456F">
            <w:pPr>
              <w:spacing w:after="160" w:line="259" w:lineRule="auto"/>
            </w:pPr>
            <w:r>
              <w:t>Operation</w:t>
            </w:r>
          </w:p>
        </w:tc>
        <w:tc>
          <w:tcPr>
            <w:tcW w:w="0" w:type="auto"/>
          </w:tcPr>
          <w:p w14:paraId="376BA0AF" w14:textId="77777777" w:rsidR="00703479" w:rsidRPr="005960BF" w:rsidRDefault="00703479" w:rsidP="002D456F">
            <w:pPr>
              <w:spacing w:after="160" w:line="259" w:lineRule="auto"/>
            </w:pPr>
            <w:r>
              <w:t>Access database</w:t>
            </w:r>
          </w:p>
        </w:tc>
      </w:tr>
      <w:tr w:rsidR="00703479" w:rsidRPr="005960BF" w14:paraId="4D73E353" w14:textId="77777777" w:rsidTr="002D456F">
        <w:trPr>
          <w:trHeight w:val="289"/>
        </w:trPr>
        <w:tc>
          <w:tcPr>
            <w:tcW w:w="0" w:type="auto"/>
          </w:tcPr>
          <w:p w14:paraId="1C59EB59" w14:textId="77777777" w:rsidR="00703479" w:rsidRPr="005960BF" w:rsidRDefault="00703479" w:rsidP="002D456F">
            <w:pPr>
              <w:spacing w:after="160" w:line="259" w:lineRule="auto"/>
            </w:pPr>
            <w:r>
              <w:t>Cross References</w:t>
            </w:r>
          </w:p>
        </w:tc>
        <w:tc>
          <w:tcPr>
            <w:tcW w:w="0" w:type="auto"/>
          </w:tcPr>
          <w:p w14:paraId="40A678C5" w14:textId="77777777" w:rsidR="00703479" w:rsidRPr="005960BF" w:rsidRDefault="00703479" w:rsidP="002D456F">
            <w:pPr>
              <w:spacing w:after="160" w:line="259" w:lineRule="auto"/>
            </w:pPr>
            <w:r>
              <w:t>Use Case: Access database</w:t>
            </w:r>
          </w:p>
        </w:tc>
      </w:tr>
      <w:tr w:rsidR="00703479" w:rsidRPr="005960BF" w14:paraId="498E5A5D" w14:textId="77777777" w:rsidTr="002D456F">
        <w:trPr>
          <w:trHeight w:val="277"/>
        </w:trPr>
        <w:tc>
          <w:tcPr>
            <w:tcW w:w="0" w:type="auto"/>
          </w:tcPr>
          <w:p w14:paraId="71E4C51C" w14:textId="77777777" w:rsidR="00703479" w:rsidRPr="005960BF" w:rsidRDefault="00703479" w:rsidP="002D456F">
            <w:pPr>
              <w:spacing w:after="160" w:line="259" w:lineRule="auto"/>
            </w:pPr>
            <w:r>
              <w:t>Preconditions</w:t>
            </w:r>
          </w:p>
        </w:tc>
        <w:tc>
          <w:tcPr>
            <w:tcW w:w="0" w:type="auto"/>
          </w:tcPr>
          <w:p w14:paraId="706ABAD4" w14:textId="77777777" w:rsidR="00703479" w:rsidRPr="005960BF" w:rsidRDefault="00703479" w:rsidP="002D456F">
            <w:pPr>
              <w:spacing w:after="160" w:line="259" w:lineRule="auto"/>
            </w:pPr>
            <w:r>
              <w:t>Accesses Power BI desktop</w:t>
            </w:r>
          </w:p>
        </w:tc>
      </w:tr>
      <w:tr w:rsidR="00703479" w:rsidRPr="005960BF" w14:paraId="760C4219" w14:textId="77777777" w:rsidTr="002D456F">
        <w:trPr>
          <w:trHeight w:val="289"/>
        </w:trPr>
        <w:tc>
          <w:tcPr>
            <w:tcW w:w="0" w:type="auto"/>
          </w:tcPr>
          <w:p w14:paraId="752D8BA8" w14:textId="77777777" w:rsidR="00703479" w:rsidRPr="005960BF" w:rsidRDefault="00703479" w:rsidP="002D456F">
            <w:pPr>
              <w:spacing w:after="160" w:line="259" w:lineRule="auto"/>
            </w:pPr>
            <w:r w:rsidRPr="005960BF">
              <w:t>P</w:t>
            </w:r>
            <w:r>
              <w:t>ostconditions</w:t>
            </w:r>
          </w:p>
        </w:tc>
        <w:tc>
          <w:tcPr>
            <w:tcW w:w="0" w:type="auto"/>
          </w:tcPr>
          <w:p w14:paraId="6F539F1E" w14:textId="77777777" w:rsidR="00703479" w:rsidRPr="005960BF" w:rsidRDefault="00703479" w:rsidP="002D456F">
            <w:pPr>
              <w:spacing w:after="160" w:line="259" w:lineRule="auto"/>
            </w:pPr>
            <w:r>
              <w:t>User is able to successfully access the database from the Power Bi desktop.</w:t>
            </w:r>
          </w:p>
        </w:tc>
      </w:tr>
    </w:tbl>
    <w:p w14:paraId="4F50B131" w14:textId="77777777" w:rsidR="00703479" w:rsidRDefault="00703479" w:rsidP="00703479"/>
    <w:p w14:paraId="0D78BE44" w14:textId="77777777" w:rsidR="00703479" w:rsidRDefault="00703479" w:rsidP="00A26430"/>
    <w:p w14:paraId="73C569C2" w14:textId="00B27342" w:rsidR="00036FA4" w:rsidRPr="00A26430" w:rsidRDefault="00036FA4" w:rsidP="00A26430"/>
    <w:p w14:paraId="3F2CF023" w14:textId="77777777" w:rsidR="00E3793E" w:rsidRPr="007678D2" w:rsidRDefault="00E3793E" w:rsidP="007678D2"/>
    <w:p w14:paraId="20CA165B" w14:textId="7D285A37" w:rsidR="00D71988" w:rsidRDefault="000A546D" w:rsidP="00D71988">
      <w:pPr>
        <w:pStyle w:val="Heading2"/>
      </w:pPr>
      <w:bookmarkStart w:id="6" w:name="_Toc121510782"/>
      <w:r>
        <w:t>I</w:t>
      </w:r>
      <w:r w:rsidR="00D71988">
        <w:t>nteraction diagrams</w:t>
      </w:r>
      <w:bookmarkEnd w:id="6"/>
    </w:p>
    <w:p w14:paraId="656F7BB3" w14:textId="15EB964D" w:rsidR="0003715F" w:rsidRPr="005741B0" w:rsidRDefault="0003715F" w:rsidP="0003715F">
      <w:r>
        <w:t>This diagram was created to reflect the interaction</w:t>
      </w:r>
      <w:r w:rsidR="00D842D1">
        <w:t xml:space="preserve">s </w:t>
      </w:r>
      <w:r w:rsidR="009E1197">
        <w:t xml:space="preserve">of the different </w:t>
      </w:r>
      <w:r w:rsidR="00D26039">
        <w:t xml:space="preserve">objects in the system.  </w:t>
      </w:r>
      <w:r w:rsidR="008C581B">
        <w:t xml:space="preserve">The </w:t>
      </w:r>
      <w:r w:rsidR="00794BA9">
        <w:t xml:space="preserve">ETL process creates </w:t>
      </w:r>
      <w:r w:rsidR="008C581B">
        <w:t>file</w:t>
      </w:r>
      <w:r w:rsidR="00255838">
        <w:t xml:space="preserve">s </w:t>
      </w:r>
      <w:r w:rsidR="004E65FD">
        <w:t>a</w:t>
      </w:r>
      <w:r w:rsidR="00794BA9">
        <w:t>s</w:t>
      </w:r>
      <w:r w:rsidR="004E65FD">
        <w:t xml:space="preserve"> part of a bronze,</w:t>
      </w:r>
      <w:r w:rsidR="006D0A18">
        <w:t xml:space="preserve"> </w:t>
      </w:r>
      <w:r w:rsidR="004E65FD">
        <w:t>silver,</w:t>
      </w:r>
      <w:r w:rsidR="006D0A18">
        <w:t xml:space="preserve"> </w:t>
      </w:r>
      <w:r w:rsidR="004E65FD">
        <w:t>gold</w:t>
      </w:r>
      <w:r w:rsidR="00794BA9">
        <w:t xml:space="preserve"> a</w:t>
      </w:r>
      <w:r w:rsidR="004E65FD">
        <w:t>rchitecture</w:t>
      </w:r>
      <w:r w:rsidR="00882F21">
        <w:t xml:space="preserve">. These </w:t>
      </w:r>
      <w:r w:rsidR="00882F21" w:rsidRPr="005741B0">
        <w:t xml:space="preserve">layers </w:t>
      </w:r>
      <w:r w:rsidR="005741B0" w:rsidRPr="005741B0">
        <w:t>enable agility for the service data integrations and data products it contains.</w:t>
      </w:r>
    </w:p>
    <w:p w14:paraId="0ED4222A" w14:textId="26C48EDD" w:rsidR="003372C8" w:rsidRDefault="005A69C4" w:rsidP="003372C8">
      <w:r w:rsidRPr="002353C7">
        <w:rPr>
          <w:noProof/>
          <w:u w:val="single"/>
        </w:rPr>
        <w:drawing>
          <wp:inline distT="0" distB="0" distL="0" distR="0" wp14:anchorId="5DA9770B" wp14:editId="4948DB21">
            <wp:extent cx="6423660" cy="51282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6424218" cy="5128705"/>
                    </a:xfrm>
                    <a:prstGeom prst="rect">
                      <a:avLst/>
                    </a:prstGeom>
                  </pic:spPr>
                </pic:pic>
              </a:graphicData>
            </a:graphic>
          </wp:inline>
        </w:drawing>
      </w:r>
    </w:p>
    <w:p w14:paraId="4F65EE36" w14:textId="77777777" w:rsidR="00B936C8" w:rsidRDefault="00B936C8" w:rsidP="003372C8">
      <w:pPr>
        <w:rPr>
          <w:noProof/>
          <w:color w:val="FF0000"/>
          <w:u w:val="single"/>
        </w:rPr>
      </w:pPr>
    </w:p>
    <w:p w14:paraId="60D4A8F5" w14:textId="77777777" w:rsidR="00B936C8" w:rsidRDefault="00B936C8" w:rsidP="003372C8">
      <w:pPr>
        <w:rPr>
          <w:noProof/>
          <w:color w:val="FF0000"/>
          <w:u w:val="single"/>
        </w:rPr>
      </w:pPr>
    </w:p>
    <w:p w14:paraId="61945FAB" w14:textId="76ACDE2F" w:rsidR="003372C8" w:rsidRDefault="00B936C8" w:rsidP="003372C8">
      <w:r w:rsidRPr="00142743">
        <w:rPr>
          <w:noProof/>
          <w:color w:val="FF0000"/>
          <w:u w:val="single"/>
        </w:rPr>
        <w:drawing>
          <wp:inline distT="0" distB="0" distL="0" distR="0" wp14:anchorId="5BF44F13" wp14:editId="56209B61">
            <wp:extent cx="6629400" cy="5669280"/>
            <wp:effectExtent l="0" t="0" r="0" b="762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a:stretch>
                      <a:fillRect/>
                    </a:stretch>
                  </pic:blipFill>
                  <pic:spPr>
                    <a:xfrm>
                      <a:off x="0" y="0"/>
                      <a:ext cx="6629977" cy="5669774"/>
                    </a:xfrm>
                    <a:prstGeom prst="rect">
                      <a:avLst/>
                    </a:prstGeom>
                  </pic:spPr>
                </pic:pic>
              </a:graphicData>
            </a:graphic>
          </wp:inline>
        </w:drawing>
      </w:r>
    </w:p>
    <w:p w14:paraId="23E68DE9" w14:textId="77777777" w:rsidR="003324A7" w:rsidRPr="003372C8" w:rsidRDefault="003324A7" w:rsidP="003372C8"/>
    <w:p w14:paraId="57F3BFFD" w14:textId="4F61FE56" w:rsidR="00D71988" w:rsidRDefault="000A546D" w:rsidP="00D71988">
      <w:pPr>
        <w:pStyle w:val="Heading2"/>
      </w:pPr>
      <w:bookmarkStart w:id="7" w:name="_Toc121510783"/>
      <w:r>
        <w:t>C</w:t>
      </w:r>
      <w:r w:rsidR="00D71988">
        <w:t>lass diagrams and interaction specification</w:t>
      </w:r>
      <w:bookmarkEnd w:id="7"/>
    </w:p>
    <w:p w14:paraId="779AA2FF" w14:textId="74315002" w:rsidR="00481254" w:rsidRDefault="00481254" w:rsidP="00481254">
      <w:r>
        <w:t>This system d</w:t>
      </w:r>
      <w:r w:rsidR="00E93CEC">
        <w:t>o</w:t>
      </w:r>
      <w:r>
        <w:t>es not have classes.</w:t>
      </w:r>
      <w:r w:rsidR="00411610">
        <w:t xml:space="preserve">  This is a star schema data model appropriate for this </w:t>
      </w:r>
      <w:r w:rsidR="00697698">
        <w:t>relational database system.</w:t>
      </w:r>
      <w:r w:rsidR="009948B8">
        <w:t xml:space="preserve">  This model has 2 dimension tables an</w:t>
      </w:r>
      <w:r w:rsidR="00697698">
        <w:t>d</w:t>
      </w:r>
      <w:r w:rsidR="009948B8">
        <w:t xml:space="preserve"> one fact table.</w:t>
      </w:r>
      <w:r w:rsidR="00685B06">
        <w:t xml:space="preserve">  The </w:t>
      </w:r>
      <w:proofErr w:type="spellStart"/>
      <w:r w:rsidR="00685B06">
        <w:t>factless</w:t>
      </w:r>
      <w:proofErr w:type="spellEnd"/>
      <w:r w:rsidR="00685B06">
        <w:t xml:space="preserve"> fact table stores the relationships and observations</w:t>
      </w:r>
      <w:r w:rsidR="001D474B">
        <w:t xml:space="preserve"> of the data.</w:t>
      </w:r>
    </w:p>
    <w:p w14:paraId="602E6064" w14:textId="77777777" w:rsidR="00136611" w:rsidRDefault="00136611" w:rsidP="00481254"/>
    <w:p w14:paraId="382069D6" w14:textId="020A5936" w:rsidR="00E93CEC" w:rsidRPr="00481254" w:rsidRDefault="005E3289" w:rsidP="00481254">
      <w:r w:rsidRPr="005E3289">
        <w:drawing>
          <wp:inline distT="0" distB="0" distL="0" distR="0" wp14:anchorId="620D2D21" wp14:editId="2E8933E4">
            <wp:extent cx="7094835" cy="4298052"/>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7094835" cy="4298052"/>
                    </a:xfrm>
                    <a:prstGeom prst="rect">
                      <a:avLst/>
                    </a:prstGeom>
                  </pic:spPr>
                </pic:pic>
              </a:graphicData>
            </a:graphic>
          </wp:inline>
        </w:drawing>
      </w:r>
    </w:p>
    <w:p w14:paraId="020FAA78" w14:textId="74BA251E" w:rsidR="00D71988" w:rsidRDefault="000A546D" w:rsidP="00D71988">
      <w:pPr>
        <w:pStyle w:val="Heading2"/>
      </w:pPr>
      <w:bookmarkStart w:id="8" w:name="_Toc121510784"/>
      <w:r>
        <w:t>S</w:t>
      </w:r>
      <w:r w:rsidR="005B36BF">
        <w:t>ystem architecture and system design</w:t>
      </w:r>
      <w:bookmarkEnd w:id="8"/>
    </w:p>
    <w:p w14:paraId="12FD50E1" w14:textId="77777777" w:rsidR="006934DA" w:rsidRPr="006934DA" w:rsidRDefault="006934DA" w:rsidP="006934DA">
      <w:r w:rsidRPr="006934DA">
        <w:t xml:space="preserve">This web-based SAAS has a </w:t>
      </w:r>
      <w:r w:rsidRPr="006934DA">
        <w:rPr>
          <w:u w:val="single"/>
        </w:rPr>
        <w:t>3 tier Client-Server Architecture</w:t>
      </w:r>
      <w:r w:rsidRPr="006934DA">
        <w:t xml:space="preserve"> which segregates the system into two applications, where the client makes requests to the server(through Power BI). In this case, the server is a database(Azure Data Lakehouse Gen2) with application logic represented as stored procedures. The tiers in detail are as follows:</w:t>
      </w:r>
    </w:p>
    <w:p w14:paraId="1B1471C7" w14:textId="77777777" w:rsidR="006934DA" w:rsidRPr="006934DA" w:rsidRDefault="006934DA" w:rsidP="006934DA">
      <w:r w:rsidRPr="006934DA">
        <w:t>Presentation Tier – Power BI is the user interface where the end user interacts with this desktop application.</w:t>
      </w:r>
    </w:p>
    <w:p w14:paraId="7A5D8EF2" w14:textId="77777777" w:rsidR="006934DA" w:rsidRPr="006934DA" w:rsidRDefault="006934DA" w:rsidP="006934DA">
      <w:r w:rsidRPr="006934DA">
        <w:t>Application Tier – This tier is the heart of the design, known as the middle tier where the information is collected in the presentation tier is processed using Python(Spark) and Dax.</w:t>
      </w:r>
    </w:p>
    <w:p w14:paraId="7241C7D5" w14:textId="77777777" w:rsidR="006934DA" w:rsidRPr="006934DA" w:rsidRDefault="006934DA" w:rsidP="006934DA">
      <w:r w:rsidRPr="006934DA">
        <w:t xml:space="preserve">Data Tier- Sometimes called the database tier or back-end where the information processed is stored and managed.  This solution uses Microsoft Azure for real-time </w:t>
      </w:r>
      <w:proofErr w:type="spellStart"/>
      <w:r w:rsidRPr="006934DA">
        <w:t>lakehouse</w:t>
      </w:r>
      <w:proofErr w:type="spellEnd"/>
      <w:r w:rsidRPr="006934DA">
        <w:t xml:space="preserve"> processing through Azure SQL database.  </w:t>
      </w:r>
    </w:p>
    <w:p w14:paraId="609C2233" w14:textId="77777777" w:rsidR="006934DA" w:rsidRPr="006934DA" w:rsidRDefault="006934DA" w:rsidP="006934DA">
      <w:r w:rsidRPr="006934DA">
        <w:t xml:space="preserve">Data Lakehouse – Is a new </w:t>
      </w:r>
      <w:r w:rsidRPr="006934DA">
        <w:rPr>
          <w:u w:val="single"/>
        </w:rPr>
        <w:t>open data management architecture</w:t>
      </w:r>
      <w:r w:rsidRPr="006934DA">
        <w:t xml:space="preserve"> that combines the flexibility, cost-efficiency, and scale of data lakes with the data management and ACID transactions of data warehouses, enabling BI and ML on all data.</w:t>
      </w:r>
    </w:p>
    <w:p w14:paraId="60D8E70D" w14:textId="77777777" w:rsidR="006934DA" w:rsidRPr="006934DA" w:rsidRDefault="006934DA" w:rsidP="006934DA"/>
    <w:p w14:paraId="7C24C678" w14:textId="77777777" w:rsidR="006934DA" w:rsidRPr="006934DA" w:rsidRDefault="006934DA" w:rsidP="006934DA">
      <w:r w:rsidRPr="006934DA">
        <w:rPr>
          <w:i/>
          <w:iCs/>
        </w:rPr>
        <w:t xml:space="preserve">Persistent Data Storage- </w:t>
      </w:r>
      <w:r w:rsidRPr="006934DA">
        <w:t>There is not persistent data storage with Azure BLOB in which Azure Data Lake Storage Gen 2 is built on.  Azure Blob storage is an object storage solution where each object is stored in a flat name space.  Whereas, Azure Data Lake Gen2 allows a hierarchical namespace similar to a HADFS.  Azure does have a persistent store for long-term storage of file.  In this case, this system uses an Azure Blob storage tier classified as a “hot tier” which is optimal for frequent reading and writing access to stored data. The data will be stored in a parquet file format and then stored in folders.  The objects stored in the folders will be JSON files, excel files, and folders created during the transformation from unstructured to structed data within the landing zones.</w:t>
      </w:r>
    </w:p>
    <w:p w14:paraId="29DEE740" w14:textId="77777777" w:rsidR="006934DA" w:rsidRPr="006934DA" w:rsidRDefault="006934DA" w:rsidP="006934DA">
      <w:pPr>
        <w:rPr>
          <w:i/>
          <w:iCs/>
        </w:rPr>
      </w:pPr>
    </w:p>
    <w:p w14:paraId="675A4D40" w14:textId="77777777" w:rsidR="006934DA" w:rsidRPr="006934DA" w:rsidRDefault="006934DA" w:rsidP="006934DA">
      <w:pPr>
        <w:rPr>
          <w:i/>
          <w:iCs/>
        </w:rPr>
      </w:pPr>
      <w:r w:rsidRPr="006934DA">
        <w:rPr>
          <w:i/>
          <w:iCs/>
        </w:rPr>
        <w:t xml:space="preserve">Global Control Flow- </w:t>
      </w:r>
    </w:p>
    <w:p w14:paraId="0E5289A3" w14:textId="77777777" w:rsidR="006934DA" w:rsidRPr="006934DA" w:rsidRDefault="006934DA" w:rsidP="006934DA">
      <w:pPr>
        <w:numPr>
          <w:ilvl w:val="0"/>
          <w:numId w:val="26"/>
        </w:numPr>
      </w:pPr>
      <w:r w:rsidRPr="006934DA">
        <w:t>Execution order: Azure Functions is a serverless compute option. It uses an event-driven model, where a piece of code (a function) is invoked by a trigger. In this architecture, when events arrive at Event Hubs, they trigger a function that processes the events and writes the results to storage.</w:t>
      </w:r>
    </w:p>
    <w:p w14:paraId="0F76EF96" w14:textId="77777777" w:rsidR="006934DA" w:rsidRPr="006934DA" w:rsidRDefault="006934DA" w:rsidP="006934DA">
      <w:pPr>
        <w:numPr>
          <w:ilvl w:val="0"/>
          <w:numId w:val="26"/>
        </w:numPr>
      </w:pPr>
      <w:r w:rsidRPr="006934DA">
        <w:t>Time dependency: Is it a near real time system.</w:t>
      </w:r>
    </w:p>
    <w:p w14:paraId="60D1F7E6" w14:textId="77777777" w:rsidR="006934DA" w:rsidRPr="006934DA" w:rsidRDefault="006934DA" w:rsidP="006934DA">
      <w:pPr>
        <w:numPr>
          <w:ilvl w:val="0"/>
          <w:numId w:val="26"/>
        </w:numPr>
      </w:pPr>
      <w:r w:rsidRPr="006934DA">
        <w:t>Concurrency: Does your system use multiple threads? NO</w:t>
      </w:r>
    </w:p>
    <w:p w14:paraId="72202B69" w14:textId="77777777" w:rsidR="006934DA" w:rsidRPr="006934DA" w:rsidRDefault="006934DA" w:rsidP="006934DA">
      <w:pPr>
        <w:numPr>
          <w:ilvl w:val="0"/>
          <w:numId w:val="27"/>
        </w:numPr>
      </w:pPr>
      <w:r w:rsidRPr="006934DA">
        <w:t>Hardware Requirements</w:t>
      </w:r>
    </w:p>
    <w:p w14:paraId="572E5AD2" w14:textId="77777777" w:rsidR="006934DA" w:rsidRPr="006934DA" w:rsidRDefault="006934DA" w:rsidP="006934DA">
      <w:pPr>
        <w:numPr>
          <w:ilvl w:val="1"/>
          <w:numId w:val="28"/>
        </w:numPr>
      </w:pPr>
      <w:r w:rsidRPr="006934DA">
        <w:t>What system resources your system depend on?</w:t>
      </w:r>
    </w:p>
    <w:p w14:paraId="285F17E9" w14:textId="77777777" w:rsidR="006934DA" w:rsidRPr="006934DA" w:rsidRDefault="006934DA" w:rsidP="006934DA">
      <w:pPr>
        <w:numPr>
          <w:ilvl w:val="1"/>
          <w:numId w:val="28"/>
        </w:numPr>
      </w:pPr>
      <w:r w:rsidRPr="006934DA">
        <w:t>Internet Connection</w:t>
      </w:r>
    </w:p>
    <w:p w14:paraId="63251584" w14:textId="77777777" w:rsidR="006934DA" w:rsidRPr="006934DA" w:rsidRDefault="006934DA" w:rsidP="006934DA">
      <w:pPr>
        <w:numPr>
          <w:ilvl w:val="1"/>
          <w:numId w:val="28"/>
        </w:numPr>
      </w:pPr>
      <w:r w:rsidRPr="006934DA">
        <w:t>Active accounts for Microsoft 365, Azure, and Power BI.</w:t>
      </w:r>
    </w:p>
    <w:p w14:paraId="20B75AEC" w14:textId="77777777" w:rsidR="006934DA" w:rsidRPr="006934DA" w:rsidRDefault="006934DA" w:rsidP="006934DA">
      <w:pPr>
        <w:numPr>
          <w:ilvl w:val="1"/>
          <w:numId w:val="28"/>
        </w:numPr>
      </w:pPr>
      <w:r w:rsidRPr="006934DA">
        <w:t>A device that runs Windows 10 Home, Windows 10 Pro, Windows 10 Enterprise, Windows 11 Home, Windows 11 Pro, Windows 11 Enterprise, Windows Server 2016, Windows Server 2019 or Windows Server 2022. ARM devices aren't supported. Minimum hardware- Processor: 1.00 GHz or faster with two or more cores. For unattended mode, four or more cores are needed. Storage: 1 GB,RAM: 2 GB</w:t>
      </w:r>
    </w:p>
    <w:p w14:paraId="7C57480F" w14:textId="3527CDC7" w:rsidR="008B292C" w:rsidRPr="008B292C" w:rsidRDefault="006934DA" w:rsidP="006934DA">
      <w:r w:rsidRPr="006934DA">
        <w:rPr>
          <w:i/>
          <w:iCs/>
        </w:rPr>
        <w:br w:type="page"/>
      </w:r>
    </w:p>
    <w:p w14:paraId="09F2925C" w14:textId="3414D15A" w:rsidR="005B36BF" w:rsidRDefault="000A546D" w:rsidP="005B36BF">
      <w:pPr>
        <w:pStyle w:val="Heading2"/>
      </w:pPr>
      <w:bookmarkStart w:id="9" w:name="_Toc121510785"/>
      <w:r>
        <w:t>A</w:t>
      </w:r>
      <w:r w:rsidR="00E265EC">
        <w:t>lgorithms and data structure</w:t>
      </w:r>
      <w:bookmarkEnd w:id="9"/>
    </w:p>
    <w:p w14:paraId="224644EA" w14:textId="42174F0D" w:rsidR="00EF05F9" w:rsidRPr="00EF05F9" w:rsidRDefault="00EF05F9" w:rsidP="00EF05F9">
      <w:r>
        <w:t xml:space="preserve">There are no </w:t>
      </w:r>
      <w:proofErr w:type="spellStart"/>
      <w:r>
        <w:t>algoritms</w:t>
      </w:r>
      <w:proofErr w:type="spellEnd"/>
      <w:r>
        <w:t>.</w:t>
      </w:r>
    </w:p>
    <w:p w14:paraId="19850B5D" w14:textId="77777777" w:rsidR="00EF05F9" w:rsidRPr="00EF05F9" w:rsidRDefault="00EF05F9" w:rsidP="00EF05F9">
      <w:pPr>
        <w:rPr>
          <w:i/>
          <w:iCs/>
        </w:rPr>
      </w:pPr>
      <w:r w:rsidRPr="00EF05F9">
        <w:rPr>
          <w:i/>
          <w:iCs/>
        </w:rPr>
        <w:t>Data Structure</w:t>
      </w:r>
    </w:p>
    <w:p w14:paraId="2011AFC0" w14:textId="77777777" w:rsidR="00EF05F9" w:rsidRPr="00EF05F9" w:rsidRDefault="00EF05F9" w:rsidP="00EF05F9">
      <w:r w:rsidRPr="00EF05F9">
        <w:t xml:space="preserve">The data lake utilizes Delta file format made up parquet and </w:t>
      </w:r>
      <w:proofErr w:type="spellStart"/>
      <w:r w:rsidRPr="00EF05F9">
        <w:t>json</w:t>
      </w:r>
      <w:proofErr w:type="spellEnd"/>
      <w:r w:rsidRPr="00EF05F9">
        <w:t xml:space="preserve"> data structures.  These structures are built to work on high data volumes and best fitted for analytic workloads.  Delta cache uses local storage so the amount of storage dedicated can be configured.  This reduces execution time and there is consistent performance of specific queries.  Another reason is the ability to time travel.  You can query your data as it was of a specific timestamp, query change history, and even restore a table as it was in the past. The Delta format also has the ability to merge two datasets to benefit from parallel processing.  Optimization, file reduction, and schema evolution which can enrich data are also reasons that this structure was chosen for this workload.</w:t>
      </w:r>
    </w:p>
    <w:p w14:paraId="668394E6" w14:textId="77777777" w:rsidR="00364757" w:rsidRPr="00364757" w:rsidRDefault="00364757" w:rsidP="00364757"/>
    <w:p w14:paraId="2A29E803" w14:textId="0F3283E6" w:rsidR="00E265EC" w:rsidRDefault="000A546D" w:rsidP="00E265EC">
      <w:pPr>
        <w:pStyle w:val="Heading2"/>
      </w:pPr>
      <w:bookmarkStart w:id="10" w:name="_Toc121510786"/>
      <w:r>
        <w:t>U</w:t>
      </w:r>
      <w:r w:rsidR="00E265EC">
        <w:t xml:space="preserve">ser interface </w:t>
      </w:r>
      <w:r w:rsidR="00E461E9">
        <w:t>design and implementation</w:t>
      </w:r>
      <w:bookmarkEnd w:id="10"/>
    </w:p>
    <w:p w14:paraId="3167E71A" w14:textId="5B0F6662" w:rsidR="004A4852" w:rsidRDefault="00135122" w:rsidP="004A4852">
      <w:r>
        <w:t>The user interface is P</w:t>
      </w:r>
      <w:r w:rsidR="00B8549C">
        <w:t>OWER BI desktop.</w:t>
      </w:r>
    </w:p>
    <w:p w14:paraId="00EEA1E3" w14:textId="77777777" w:rsidR="006D742B" w:rsidRDefault="00B8549C" w:rsidP="004A4852">
      <w:r>
        <w:t>2 graphs have been created for reporti</w:t>
      </w:r>
      <w:r w:rsidR="00045C60">
        <w:t>n</w:t>
      </w:r>
      <w:r>
        <w:t>g purposes</w:t>
      </w:r>
      <w:r w:rsidR="00045C60">
        <w:t xml:space="preserve">.  </w:t>
      </w:r>
    </w:p>
    <w:p w14:paraId="02D0D09B" w14:textId="1788459D" w:rsidR="00B8549C" w:rsidRDefault="00045C60" w:rsidP="004A4852">
      <w:r>
        <w:t xml:space="preserve">A simple tabular format with a chiclet </w:t>
      </w:r>
      <w:r w:rsidR="006D742B">
        <w:t xml:space="preserve">view </w:t>
      </w:r>
      <w:r>
        <w:t xml:space="preserve">for </w:t>
      </w:r>
      <w:r w:rsidR="006D742B">
        <w:t>t</w:t>
      </w:r>
      <w:r>
        <w:t xml:space="preserve">he carrier filter.  </w:t>
      </w:r>
    </w:p>
    <w:p w14:paraId="693C0218" w14:textId="78F08E71" w:rsidR="006D742B" w:rsidRDefault="006D742B" w:rsidP="004A4852">
      <w:r>
        <w:t>A simple bar chart with month year information.</w:t>
      </w:r>
    </w:p>
    <w:p w14:paraId="12E8ABF5" w14:textId="77777777" w:rsidR="003B77A3" w:rsidRPr="004A4852" w:rsidRDefault="003B77A3" w:rsidP="004A4852"/>
    <w:p w14:paraId="56C710CA" w14:textId="7536F8F1" w:rsidR="00E461E9" w:rsidRDefault="000A546D" w:rsidP="00E461E9">
      <w:pPr>
        <w:pStyle w:val="Heading2"/>
      </w:pPr>
      <w:bookmarkStart w:id="11" w:name="_Toc121510787"/>
      <w:r>
        <w:t>D</w:t>
      </w:r>
      <w:r w:rsidR="00E461E9">
        <w:t>esign of tests</w:t>
      </w:r>
      <w:bookmarkEnd w:id="11"/>
    </w:p>
    <w:p w14:paraId="0E90E9F8" w14:textId="77777777" w:rsidR="00302D30" w:rsidRDefault="00302D30" w:rsidP="00302D30">
      <w:pPr>
        <w:rPr>
          <w:color w:val="auto"/>
        </w:rPr>
      </w:pPr>
      <w:r>
        <w:rPr>
          <w:color w:val="auto"/>
        </w:rPr>
        <w:t>Title: Customer Transaction Management</w:t>
      </w:r>
    </w:p>
    <w:p w14:paraId="686C8737" w14:textId="77777777" w:rsidR="00302D30" w:rsidRDefault="00302D30" w:rsidP="00302D30">
      <w:pPr>
        <w:rPr>
          <w:color w:val="auto"/>
        </w:rPr>
      </w:pPr>
      <w:r w:rsidRPr="00816B2F">
        <w:rPr>
          <w:b/>
          <w:bCs/>
          <w:color w:val="auto"/>
        </w:rPr>
        <w:t>Description</w:t>
      </w:r>
      <w:r>
        <w:rPr>
          <w:color w:val="auto"/>
        </w:rPr>
        <w:t xml:space="preserve">: Automation- An incoming email containing customer transactional information will be parsed and uploaded as a file to the database using Power Automate.  Power Automate will upload that file to Azure Data Lake.  The file will be reformatted, filtered, and queried.   </w:t>
      </w:r>
    </w:p>
    <w:p w14:paraId="268C24B2" w14:textId="77777777" w:rsidR="00302D30" w:rsidRPr="003C3BB4" w:rsidRDefault="00302D30" w:rsidP="00302D30">
      <w:pPr>
        <w:rPr>
          <w:color w:val="auto"/>
        </w:rPr>
      </w:pPr>
      <w:r w:rsidRPr="00816B2F">
        <w:rPr>
          <w:b/>
          <w:bCs/>
          <w:color w:val="auto"/>
        </w:rPr>
        <w:t>Precondition</w:t>
      </w:r>
      <w:r>
        <w:rPr>
          <w:color w:val="auto"/>
        </w:rPr>
        <w:t>: Flow has previously been executed successfully.</w:t>
      </w:r>
    </w:p>
    <w:p w14:paraId="696880BA" w14:textId="77777777" w:rsidR="00302D30" w:rsidRDefault="00302D30" w:rsidP="00302D30">
      <w:pPr>
        <w:rPr>
          <w:color w:val="auto"/>
        </w:rPr>
      </w:pPr>
      <w:r w:rsidRPr="00816B2F">
        <w:rPr>
          <w:b/>
          <w:bCs/>
          <w:color w:val="auto"/>
        </w:rPr>
        <w:t>Assumption</w:t>
      </w:r>
      <w:r w:rsidRPr="001047D3">
        <w:rPr>
          <w:color w:val="auto"/>
        </w:rPr>
        <w:t xml:space="preserve">: </w:t>
      </w:r>
      <w:r>
        <w:rPr>
          <w:color w:val="auto"/>
        </w:rPr>
        <w:t>Access to Power Automate, Azure Data Lake(storage account), Azure Synapse</w:t>
      </w:r>
    </w:p>
    <w:p w14:paraId="691F4505" w14:textId="77777777" w:rsidR="00302D30" w:rsidRDefault="00302D30" w:rsidP="00302D30">
      <w:pPr>
        <w:rPr>
          <w:color w:val="auto"/>
        </w:rPr>
      </w:pPr>
      <w:r w:rsidRPr="00816B2F">
        <w:rPr>
          <w:color w:val="auto"/>
          <w:u w:val="single"/>
        </w:rPr>
        <w:t>Test Steps</w:t>
      </w:r>
      <w:r>
        <w:rPr>
          <w:color w:val="auto"/>
        </w:rPr>
        <w:t xml:space="preserve">: </w:t>
      </w:r>
    </w:p>
    <w:p w14:paraId="6FA7CEC5" w14:textId="77777777" w:rsidR="00302D30" w:rsidRDefault="00302D30" w:rsidP="00302D30">
      <w:pPr>
        <w:rPr>
          <w:color w:val="auto"/>
        </w:rPr>
      </w:pPr>
      <w:r>
        <w:rPr>
          <w:color w:val="auto"/>
        </w:rPr>
        <w:t>1.Send email with specific to, from, and subject information.</w:t>
      </w:r>
    </w:p>
    <w:p w14:paraId="13B4425F" w14:textId="77777777" w:rsidR="00302D30" w:rsidRDefault="00302D30" w:rsidP="00302D30">
      <w:pPr>
        <w:rPr>
          <w:color w:val="auto"/>
        </w:rPr>
      </w:pPr>
      <w:r>
        <w:rPr>
          <w:color w:val="auto"/>
        </w:rPr>
        <w:t xml:space="preserve">Expected Result: </w:t>
      </w:r>
    </w:p>
    <w:p w14:paraId="0562F215" w14:textId="77777777" w:rsidR="00302D30" w:rsidRDefault="00302D30" w:rsidP="00302D30">
      <w:pPr>
        <w:rPr>
          <w:color w:val="auto"/>
        </w:rPr>
      </w:pPr>
      <w:r>
        <w:rPr>
          <w:color w:val="auto"/>
        </w:rPr>
        <w:t>A file with data formatted according to the schema data model.</w:t>
      </w:r>
    </w:p>
    <w:p w14:paraId="3FEDD29D" w14:textId="77777777" w:rsidR="00302D30" w:rsidRDefault="00302D30" w:rsidP="00302D30">
      <w:pPr>
        <w:rPr>
          <w:color w:val="auto"/>
        </w:rPr>
      </w:pPr>
      <w:r w:rsidRPr="00816B2F">
        <w:rPr>
          <w:color w:val="auto"/>
          <w:u w:val="single"/>
        </w:rPr>
        <w:t>Integration Test</w:t>
      </w:r>
      <w:r>
        <w:rPr>
          <w:color w:val="auto"/>
        </w:rPr>
        <w:t>: After the email is sent I will wait no more than 60 seconds to:</w:t>
      </w:r>
    </w:p>
    <w:p w14:paraId="21B5B9B6" w14:textId="77777777" w:rsidR="00302D30" w:rsidRDefault="00302D30" w:rsidP="00302D30">
      <w:pPr>
        <w:rPr>
          <w:color w:val="auto"/>
        </w:rPr>
      </w:pPr>
      <w:r>
        <w:rPr>
          <w:color w:val="auto"/>
        </w:rPr>
        <w:t>1. Log in to Power Automate.</w:t>
      </w:r>
    </w:p>
    <w:p w14:paraId="53A24B70" w14:textId="77777777" w:rsidR="00302D30" w:rsidRDefault="00302D30" w:rsidP="00302D30">
      <w:pPr>
        <w:rPr>
          <w:color w:val="auto"/>
        </w:rPr>
      </w:pPr>
      <w:r>
        <w:rPr>
          <w:color w:val="auto"/>
        </w:rPr>
        <w:t>2. Go to flow history and see if the flow just sent was executed successfully.</w:t>
      </w:r>
    </w:p>
    <w:p w14:paraId="1434FD1A" w14:textId="77777777" w:rsidR="00302D30" w:rsidRDefault="00302D30" w:rsidP="00302D30">
      <w:pPr>
        <w:rPr>
          <w:color w:val="auto"/>
        </w:rPr>
      </w:pPr>
      <w:r>
        <w:rPr>
          <w:color w:val="auto"/>
        </w:rPr>
        <w:t>2. Click on the flow.</w:t>
      </w:r>
    </w:p>
    <w:p w14:paraId="4FDE9A1F" w14:textId="77777777" w:rsidR="00302D30" w:rsidRDefault="00302D30" w:rsidP="00302D30">
      <w:pPr>
        <w:rPr>
          <w:color w:val="auto"/>
        </w:rPr>
      </w:pPr>
      <w:r>
        <w:rPr>
          <w:color w:val="auto"/>
        </w:rPr>
        <w:t>3.Click on last step of the flow.</w:t>
      </w:r>
    </w:p>
    <w:p w14:paraId="29CB82A3" w14:textId="77777777" w:rsidR="00302D30" w:rsidRDefault="00302D30" w:rsidP="00302D30">
      <w:pPr>
        <w:rPr>
          <w:color w:val="auto"/>
        </w:rPr>
      </w:pPr>
      <w:r>
        <w:rPr>
          <w:color w:val="auto"/>
        </w:rPr>
        <w:t xml:space="preserve">4.Click on the raw output of the flow. </w:t>
      </w:r>
    </w:p>
    <w:p w14:paraId="7F5F65DA" w14:textId="77777777" w:rsidR="00302D30" w:rsidRDefault="00302D30" w:rsidP="00302D30">
      <w:pPr>
        <w:rPr>
          <w:color w:val="auto"/>
        </w:rPr>
      </w:pPr>
      <w:r>
        <w:rPr>
          <w:color w:val="auto"/>
        </w:rPr>
        <w:t>5. Log-in to Azure Storage Account (Data Lake).</w:t>
      </w:r>
    </w:p>
    <w:p w14:paraId="09D356B5" w14:textId="77777777" w:rsidR="00302D30" w:rsidRDefault="00302D30" w:rsidP="00302D30">
      <w:pPr>
        <w:rPr>
          <w:color w:val="auto"/>
        </w:rPr>
      </w:pPr>
      <w:r>
        <w:rPr>
          <w:color w:val="auto"/>
        </w:rPr>
        <w:t>6.Naviate to the gold folder.</w:t>
      </w:r>
    </w:p>
    <w:p w14:paraId="0BB210A2" w14:textId="77777777" w:rsidR="00302D30" w:rsidRDefault="00302D30" w:rsidP="00302D30">
      <w:pPr>
        <w:rPr>
          <w:color w:val="auto"/>
        </w:rPr>
      </w:pPr>
      <w:r>
        <w:rPr>
          <w:color w:val="auto"/>
        </w:rPr>
        <w:t>7.Open the gold folder to view the formatted file.</w:t>
      </w:r>
    </w:p>
    <w:p w14:paraId="4934D724" w14:textId="77777777" w:rsidR="00302D30" w:rsidRDefault="00302D30" w:rsidP="00302D30">
      <w:pPr>
        <w:rPr>
          <w:color w:val="auto"/>
        </w:rPr>
      </w:pPr>
    </w:p>
    <w:p w14:paraId="5B4D8C31" w14:textId="77777777" w:rsidR="00302D30" w:rsidRPr="00302D30" w:rsidRDefault="00302D30" w:rsidP="00302D30"/>
    <w:p w14:paraId="7CE9A958" w14:textId="77777777" w:rsidR="001913F5" w:rsidRPr="001913F5" w:rsidRDefault="001913F5" w:rsidP="001913F5"/>
    <w:p w14:paraId="33506747" w14:textId="6A0070C2" w:rsidR="00E461E9" w:rsidRDefault="000A546D" w:rsidP="00E461E9">
      <w:pPr>
        <w:pStyle w:val="Heading2"/>
      </w:pPr>
      <w:bookmarkStart w:id="12" w:name="_Toc121510788"/>
      <w:r>
        <w:t>H</w:t>
      </w:r>
      <w:r w:rsidR="00810915">
        <w:t>istory of wor</w:t>
      </w:r>
      <w:r w:rsidR="00635FCA">
        <w:t>k</w:t>
      </w:r>
      <w:r w:rsidR="00810915">
        <w:t>,</w:t>
      </w:r>
      <w:r w:rsidR="00635FCA">
        <w:t xml:space="preserve"> </w:t>
      </w:r>
      <w:r w:rsidR="00810915">
        <w:t>current status</w:t>
      </w:r>
      <w:r w:rsidR="003C029C">
        <w:t>,</w:t>
      </w:r>
      <w:r w:rsidR="00810915">
        <w:t xml:space="preserve"> and future work</w:t>
      </w:r>
      <w:bookmarkEnd w:id="12"/>
    </w:p>
    <w:p w14:paraId="7363D104" w14:textId="77777777" w:rsidR="00D26A8D" w:rsidRPr="00D26A8D" w:rsidRDefault="00D26A8D" w:rsidP="00D26A8D">
      <w:pPr>
        <w:spacing w:after="160" w:line="259" w:lineRule="auto"/>
        <w:rPr>
          <w:rFonts w:ascii="Calibri" w:eastAsia="Calibri" w:hAnsi="Calibri" w:cs="Times New Roman"/>
          <w:i/>
          <w:iCs/>
          <w:color w:val="auto"/>
          <w:sz w:val="22"/>
          <w:szCs w:val="22"/>
          <w:lang w:eastAsia="en-US"/>
        </w:rPr>
      </w:pPr>
      <w:r w:rsidRPr="00D26A8D">
        <w:rPr>
          <w:rFonts w:ascii="Calibri" w:eastAsia="Calibri" w:hAnsi="Calibri" w:cs="Times New Roman"/>
          <w:i/>
          <w:iCs/>
          <w:color w:val="auto"/>
          <w:sz w:val="22"/>
          <w:szCs w:val="22"/>
          <w:lang w:eastAsia="en-US"/>
        </w:rPr>
        <w:t xml:space="preserve">Project size estimation </w:t>
      </w:r>
    </w:p>
    <w:p w14:paraId="57567C17" w14:textId="77777777" w:rsidR="00D26A8D" w:rsidRPr="00D26A8D" w:rsidRDefault="00D26A8D" w:rsidP="00D26A8D">
      <w:pPr>
        <w:spacing w:after="160" w:line="259" w:lineRule="auto"/>
        <w:rPr>
          <w:rFonts w:ascii="Calibri" w:eastAsia="Calibri" w:hAnsi="Calibri" w:cs="Times New Roman"/>
          <w:color w:val="auto"/>
          <w:sz w:val="22"/>
          <w:szCs w:val="22"/>
          <w:lang w:eastAsia="en-US"/>
        </w:rPr>
      </w:pPr>
      <w:r w:rsidRPr="00D26A8D">
        <w:rPr>
          <w:rFonts w:ascii="Calibri" w:eastAsia="Calibri" w:hAnsi="Calibri" w:cs="Times New Roman"/>
          <w:color w:val="auto"/>
          <w:sz w:val="22"/>
          <w:szCs w:val="22"/>
          <w:lang w:eastAsia="en-US"/>
        </w:rPr>
        <w:t xml:space="preserve">This is a small project lasting no more than 2 months and costing no more than $150 on a monthly basis, which are subscription and/or transaction-usage fees for the SAAS. </w:t>
      </w:r>
    </w:p>
    <w:p w14:paraId="2BE35F17" w14:textId="77777777" w:rsidR="00D26A8D" w:rsidRPr="00D26A8D" w:rsidRDefault="00D26A8D" w:rsidP="00D26A8D">
      <w:pPr>
        <w:spacing w:after="0" w:line="240" w:lineRule="auto"/>
        <w:textAlignment w:val="baseline"/>
        <w:rPr>
          <w:rFonts w:ascii="Segoe UI" w:eastAsia="Times New Roman" w:hAnsi="Segoe UI" w:cs="Segoe UI"/>
          <w:color w:val="auto"/>
          <w:sz w:val="18"/>
          <w:szCs w:val="18"/>
          <w:u w:val="single"/>
          <w:lang w:eastAsia="en-US"/>
        </w:rPr>
      </w:pPr>
      <w:r w:rsidRPr="00D26A8D">
        <w:rPr>
          <w:rFonts w:ascii="Calibri" w:eastAsia="Times New Roman" w:hAnsi="Calibri" w:cs="Calibri"/>
          <w:color w:val="auto"/>
          <w:sz w:val="22"/>
          <w:szCs w:val="22"/>
          <w:u w:val="single"/>
          <w:lang w:eastAsia="en-US"/>
        </w:rPr>
        <w:t>WBS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9"/>
        <w:gridCol w:w="3610"/>
        <w:gridCol w:w="1757"/>
      </w:tblGrid>
      <w:tr w:rsidR="00D26A8D" w:rsidRPr="00D26A8D" w14:paraId="1E78D378" w14:textId="77777777" w:rsidTr="002D456F">
        <w:tc>
          <w:tcPr>
            <w:tcW w:w="0" w:type="auto"/>
            <w:tcBorders>
              <w:top w:val="single" w:sz="6" w:space="0" w:color="909090"/>
              <w:left w:val="single" w:sz="6" w:space="0" w:color="909090"/>
              <w:bottom w:val="single" w:sz="6" w:space="0" w:color="909090"/>
              <w:right w:val="single" w:sz="6" w:space="0" w:color="909090"/>
            </w:tcBorders>
          </w:tcPr>
          <w:p w14:paraId="4CC3BBF0"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1</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C0DC413"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Task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727D73C"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task duration   </w:t>
            </w:r>
          </w:p>
        </w:tc>
      </w:tr>
      <w:tr w:rsidR="00D26A8D" w:rsidRPr="00D26A8D" w14:paraId="53340145" w14:textId="77777777" w:rsidTr="002D456F">
        <w:tc>
          <w:tcPr>
            <w:tcW w:w="0" w:type="auto"/>
            <w:tcBorders>
              <w:top w:val="single" w:sz="6" w:space="0" w:color="909090"/>
              <w:left w:val="single" w:sz="6" w:space="0" w:color="909090"/>
              <w:bottom w:val="single" w:sz="6" w:space="0" w:color="909090"/>
              <w:right w:val="single" w:sz="6" w:space="0" w:color="909090"/>
            </w:tcBorders>
          </w:tcPr>
          <w:p w14:paraId="1C555EB0"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21E5357"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Flow for email management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306FFC6F"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Times New Roman" w:eastAsia="Times New Roman" w:hAnsi="Times New Roman" w:cs="Times New Roman"/>
                <w:color w:val="auto"/>
                <w:lang w:eastAsia="en-US"/>
              </w:rPr>
              <w:t xml:space="preserve"> 1 day</w:t>
            </w:r>
          </w:p>
        </w:tc>
      </w:tr>
      <w:tr w:rsidR="00D26A8D" w:rsidRPr="00D26A8D" w14:paraId="258A790B" w14:textId="77777777" w:rsidTr="002D456F">
        <w:tc>
          <w:tcPr>
            <w:tcW w:w="0" w:type="auto"/>
            <w:tcBorders>
              <w:top w:val="single" w:sz="6" w:space="0" w:color="909090"/>
              <w:left w:val="single" w:sz="6" w:space="0" w:color="909090"/>
              <w:bottom w:val="single" w:sz="6" w:space="0" w:color="909090"/>
              <w:right w:val="single" w:sz="6" w:space="0" w:color="909090"/>
            </w:tcBorders>
          </w:tcPr>
          <w:p w14:paraId="0D2190D5"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3</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BBDE9E8"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Flow for data extraction from web page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FC361C5"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 xml:space="preserve"> 1 day </w:t>
            </w:r>
          </w:p>
        </w:tc>
      </w:tr>
      <w:tr w:rsidR="00D26A8D" w:rsidRPr="00D26A8D" w14:paraId="53DEC170" w14:textId="77777777" w:rsidTr="002D456F">
        <w:tc>
          <w:tcPr>
            <w:tcW w:w="0" w:type="auto"/>
            <w:tcBorders>
              <w:top w:val="single" w:sz="6" w:space="0" w:color="909090"/>
              <w:left w:val="single" w:sz="6" w:space="0" w:color="909090"/>
              <w:bottom w:val="single" w:sz="6" w:space="0" w:color="909090"/>
              <w:right w:val="single" w:sz="6" w:space="0" w:color="909090"/>
            </w:tcBorders>
          </w:tcPr>
          <w:p w14:paraId="4C52507F"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4</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CE6E624"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Configure Microsoft 365 E5 version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117A9EE"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4 hours </w:t>
            </w:r>
          </w:p>
        </w:tc>
      </w:tr>
      <w:tr w:rsidR="00D26A8D" w:rsidRPr="00D26A8D" w14:paraId="0B0F3142" w14:textId="77777777" w:rsidTr="002D456F">
        <w:tc>
          <w:tcPr>
            <w:tcW w:w="0" w:type="auto"/>
            <w:tcBorders>
              <w:top w:val="single" w:sz="6" w:space="0" w:color="909090"/>
              <w:left w:val="single" w:sz="6" w:space="0" w:color="909090"/>
              <w:bottom w:val="single" w:sz="6" w:space="0" w:color="909090"/>
              <w:right w:val="single" w:sz="6" w:space="0" w:color="909090"/>
            </w:tcBorders>
          </w:tcPr>
          <w:p w14:paraId="23AFC573"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5</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368580"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Configure Power BI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BAC463C"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4 hours </w:t>
            </w:r>
          </w:p>
        </w:tc>
      </w:tr>
      <w:tr w:rsidR="00D26A8D" w:rsidRPr="00D26A8D" w14:paraId="0FCBE969" w14:textId="77777777" w:rsidTr="002D456F">
        <w:tc>
          <w:tcPr>
            <w:tcW w:w="0" w:type="auto"/>
            <w:tcBorders>
              <w:top w:val="single" w:sz="6" w:space="0" w:color="909090"/>
              <w:left w:val="single" w:sz="6" w:space="0" w:color="909090"/>
              <w:bottom w:val="single" w:sz="6" w:space="0" w:color="909090"/>
              <w:right w:val="single" w:sz="6" w:space="0" w:color="909090"/>
            </w:tcBorders>
          </w:tcPr>
          <w:p w14:paraId="60E17310"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6</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4080E98"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Configure Azure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424B8A3"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4 hours </w:t>
            </w:r>
          </w:p>
        </w:tc>
      </w:tr>
      <w:tr w:rsidR="00D26A8D" w:rsidRPr="00D26A8D" w14:paraId="555DEEED" w14:textId="77777777" w:rsidTr="002D456F">
        <w:tc>
          <w:tcPr>
            <w:tcW w:w="0" w:type="auto"/>
            <w:tcBorders>
              <w:top w:val="single" w:sz="6" w:space="0" w:color="909090"/>
              <w:left w:val="single" w:sz="6" w:space="0" w:color="909090"/>
              <w:bottom w:val="single" w:sz="6" w:space="0" w:color="909090"/>
              <w:right w:val="single" w:sz="6" w:space="0" w:color="909090"/>
            </w:tcBorders>
          </w:tcPr>
          <w:p w14:paraId="1CC60A5C"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7</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4881B26"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Define dimensions tables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48675B2"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Times New Roman" w:eastAsia="Times New Roman" w:hAnsi="Times New Roman" w:cs="Times New Roman"/>
                <w:color w:val="auto"/>
                <w:lang w:eastAsia="en-US"/>
              </w:rPr>
              <w:t>4 days</w:t>
            </w:r>
          </w:p>
        </w:tc>
      </w:tr>
      <w:tr w:rsidR="00D26A8D" w:rsidRPr="00D26A8D" w14:paraId="71A964FB" w14:textId="77777777" w:rsidTr="002D456F">
        <w:tc>
          <w:tcPr>
            <w:tcW w:w="0" w:type="auto"/>
            <w:tcBorders>
              <w:top w:val="single" w:sz="6" w:space="0" w:color="909090"/>
              <w:left w:val="single" w:sz="6" w:space="0" w:color="909090"/>
              <w:bottom w:val="single" w:sz="6" w:space="0" w:color="909090"/>
              <w:right w:val="single" w:sz="6" w:space="0" w:color="909090"/>
            </w:tcBorders>
          </w:tcPr>
          <w:p w14:paraId="0FA3DBF5"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8</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C3A0206"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Define fact tables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786C669C"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Times New Roman" w:eastAsia="Times New Roman" w:hAnsi="Times New Roman" w:cs="Times New Roman"/>
                <w:color w:val="auto"/>
                <w:lang w:eastAsia="en-US"/>
              </w:rPr>
              <w:t>4 days</w:t>
            </w:r>
          </w:p>
        </w:tc>
      </w:tr>
      <w:tr w:rsidR="00D26A8D" w:rsidRPr="00D26A8D" w14:paraId="69E7A0F5" w14:textId="77777777" w:rsidTr="002D456F">
        <w:tc>
          <w:tcPr>
            <w:tcW w:w="0" w:type="auto"/>
            <w:tcBorders>
              <w:top w:val="single" w:sz="6" w:space="0" w:color="909090"/>
              <w:left w:val="single" w:sz="6" w:space="0" w:color="909090"/>
              <w:bottom w:val="single" w:sz="6" w:space="0" w:color="909090"/>
              <w:right w:val="single" w:sz="6" w:space="0" w:color="909090"/>
            </w:tcBorders>
          </w:tcPr>
          <w:p w14:paraId="0A93EA32"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9</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78C4120"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Define Measures </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0AAB54FA"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4 days </w:t>
            </w:r>
          </w:p>
        </w:tc>
      </w:tr>
      <w:tr w:rsidR="00D26A8D" w:rsidRPr="00D26A8D" w14:paraId="41474EEF" w14:textId="77777777" w:rsidTr="002D456F">
        <w:tc>
          <w:tcPr>
            <w:tcW w:w="0" w:type="auto"/>
            <w:tcBorders>
              <w:top w:val="single" w:sz="6" w:space="0" w:color="909090"/>
              <w:left w:val="single" w:sz="6" w:space="0" w:color="909090"/>
              <w:bottom w:val="single" w:sz="6" w:space="0" w:color="909090"/>
              <w:right w:val="single" w:sz="6" w:space="0" w:color="909090"/>
            </w:tcBorders>
          </w:tcPr>
          <w:p w14:paraId="7616C24C"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10</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228E202"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 Meetings w/ stakeholder</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5733F11" w14:textId="77777777" w:rsidR="00D26A8D" w:rsidRPr="00D26A8D" w:rsidRDefault="00D26A8D" w:rsidP="00D26A8D">
            <w:pPr>
              <w:spacing w:after="0" w:line="240" w:lineRule="auto"/>
              <w:textAlignment w:val="baseline"/>
              <w:rPr>
                <w:rFonts w:ascii="Times New Roman" w:eastAsia="Times New Roman" w:hAnsi="Times New Roman" w:cs="Times New Roman"/>
                <w:color w:val="auto"/>
                <w:lang w:eastAsia="en-US"/>
              </w:rPr>
            </w:pPr>
            <w:r w:rsidRPr="00D26A8D">
              <w:rPr>
                <w:rFonts w:ascii="Calibri" w:eastAsia="Times New Roman" w:hAnsi="Calibri" w:cs="Calibri"/>
                <w:color w:val="auto"/>
                <w:sz w:val="22"/>
                <w:szCs w:val="22"/>
                <w:lang w:eastAsia="en-US"/>
              </w:rPr>
              <w:t xml:space="preserve"> 14 hours minimum</w:t>
            </w:r>
          </w:p>
        </w:tc>
      </w:tr>
      <w:tr w:rsidR="00D26A8D" w:rsidRPr="00D26A8D" w14:paraId="2809FD1E" w14:textId="77777777" w:rsidTr="002D456F">
        <w:tc>
          <w:tcPr>
            <w:tcW w:w="0" w:type="auto"/>
            <w:tcBorders>
              <w:top w:val="single" w:sz="6" w:space="0" w:color="909090"/>
              <w:left w:val="single" w:sz="6" w:space="0" w:color="909090"/>
              <w:bottom w:val="single" w:sz="6" w:space="0" w:color="909090"/>
              <w:right w:val="single" w:sz="6" w:space="0" w:color="909090"/>
            </w:tcBorders>
          </w:tcPr>
          <w:p w14:paraId="67AC05E8"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11</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D6B8260" w14:textId="77777777" w:rsidR="00D26A8D" w:rsidRPr="00D26A8D" w:rsidRDefault="00D26A8D" w:rsidP="00D26A8D">
            <w:pPr>
              <w:spacing w:after="0" w:line="240" w:lineRule="auto"/>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Testing</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07588B3" w14:textId="77777777" w:rsidR="00D26A8D" w:rsidRPr="00D26A8D" w:rsidRDefault="00D26A8D" w:rsidP="00D26A8D">
            <w:pPr>
              <w:spacing w:after="0" w:line="240" w:lineRule="auto"/>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3 days</w:t>
            </w:r>
          </w:p>
        </w:tc>
      </w:tr>
      <w:tr w:rsidR="00D26A8D" w:rsidRPr="00D26A8D" w14:paraId="0489F9F9" w14:textId="77777777" w:rsidTr="002D456F">
        <w:tc>
          <w:tcPr>
            <w:tcW w:w="0" w:type="auto"/>
            <w:tcBorders>
              <w:top w:val="single" w:sz="6" w:space="0" w:color="909090"/>
              <w:left w:val="single" w:sz="6" w:space="0" w:color="909090"/>
              <w:bottom w:val="single" w:sz="6" w:space="0" w:color="909090"/>
              <w:right w:val="single" w:sz="6" w:space="0" w:color="909090"/>
            </w:tcBorders>
          </w:tcPr>
          <w:p w14:paraId="22402352"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12</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197B5D7" w14:textId="77777777" w:rsidR="00D26A8D" w:rsidRPr="00D26A8D" w:rsidRDefault="00D26A8D" w:rsidP="00D26A8D">
            <w:pPr>
              <w:spacing w:after="0" w:line="240" w:lineRule="auto"/>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Upgrades based on feedback</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0427C3AA" w14:textId="77777777" w:rsidR="00D26A8D" w:rsidRPr="00D26A8D" w:rsidRDefault="00D26A8D" w:rsidP="00D26A8D">
            <w:pPr>
              <w:spacing w:after="0" w:line="240" w:lineRule="auto"/>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5 days</w:t>
            </w:r>
          </w:p>
        </w:tc>
      </w:tr>
      <w:tr w:rsidR="00D26A8D" w:rsidRPr="00D26A8D" w14:paraId="1622A622" w14:textId="77777777" w:rsidTr="002D456F">
        <w:tc>
          <w:tcPr>
            <w:tcW w:w="0" w:type="auto"/>
            <w:tcBorders>
              <w:top w:val="single" w:sz="6" w:space="0" w:color="909090"/>
              <w:left w:val="single" w:sz="6" w:space="0" w:color="909090"/>
              <w:bottom w:val="single" w:sz="6" w:space="0" w:color="909090"/>
              <w:right w:val="single" w:sz="6" w:space="0" w:color="909090"/>
            </w:tcBorders>
          </w:tcPr>
          <w:p w14:paraId="3C477530"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13</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C6780F7" w14:textId="77777777" w:rsidR="00D26A8D" w:rsidRPr="00D26A8D" w:rsidRDefault="00D26A8D" w:rsidP="00D26A8D">
            <w:pPr>
              <w:spacing w:after="0" w:line="240" w:lineRule="auto"/>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Write test cases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9CB44FE" w14:textId="77777777" w:rsidR="00D26A8D" w:rsidRPr="00D26A8D" w:rsidRDefault="00D26A8D" w:rsidP="00D26A8D">
            <w:pPr>
              <w:spacing w:after="0" w:line="240" w:lineRule="auto"/>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3 days</w:t>
            </w:r>
          </w:p>
        </w:tc>
      </w:tr>
      <w:tr w:rsidR="00D26A8D" w:rsidRPr="00D26A8D" w14:paraId="6F8F13DB" w14:textId="77777777" w:rsidTr="002D456F">
        <w:tc>
          <w:tcPr>
            <w:tcW w:w="0" w:type="auto"/>
            <w:tcBorders>
              <w:top w:val="single" w:sz="6" w:space="0" w:color="909090"/>
              <w:left w:val="single" w:sz="6" w:space="0" w:color="909090"/>
              <w:bottom w:val="single" w:sz="6" w:space="0" w:color="909090"/>
              <w:right w:val="single" w:sz="6" w:space="0" w:color="909090"/>
            </w:tcBorders>
          </w:tcPr>
          <w:p w14:paraId="4A4C225E" w14:textId="77777777" w:rsidR="00D26A8D" w:rsidRPr="00D26A8D" w:rsidRDefault="00D26A8D" w:rsidP="00D26A8D">
            <w:pPr>
              <w:spacing w:after="0" w:line="240" w:lineRule="auto"/>
              <w:jc w:val="center"/>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14</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5CF5CF1" w14:textId="77777777" w:rsidR="00D26A8D" w:rsidRPr="00D26A8D" w:rsidRDefault="00D26A8D" w:rsidP="00D26A8D">
            <w:pPr>
              <w:spacing w:after="0" w:line="240" w:lineRule="auto"/>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Research</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F2D7FDC" w14:textId="77777777" w:rsidR="00D26A8D" w:rsidRPr="00D26A8D" w:rsidRDefault="00D26A8D" w:rsidP="00D26A8D">
            <w:pPr>
              <w:spacing w:after="0" w:line="240" w:lineRule="auto"/>
              <w:textAlignment w:val="baseline"/>
              <w:rPr>
                <w:rFonts w:ascii="Calibri" w:eastAsia="Times New Roman" w:hAnsi="Calibri" w:cs="Calibri"/>
                <w:color w:val="auto"/>
                <w:sz w:val="22"/>
                <w:szCs w:val="22"/>
                <w:lang w:eastAsia="en-US"/>
              </w:rPr>
            </w:pPr>
            <w:r w:rsidRPr="00D26A8D">
              <w:rPr>
                <w:rFonts w:ascii="Calibri" w:eastAsia="Times New Roman" w:hAnsi="Calibri" w:cs="Calibri"/>
                <w:color w:val="auto"/>
                <w:sz w:val="22"/>
                <w:szCs w:val="22"/>
                <w:lang w:eastAsia="en-US"/>
              </w:rPr>
              <w:t>3 days</w:t>
            </w:r>
          </w:p>
        </w:tc>
      </w:tr>
    </w:tbl>
    <w:p w14:paraId="5EF998D7" w14:textId="77777777" w:rsidR="00D26A8D" w:rsidRPr="00D26A8D" w:rsidRDefault="00D26A8D" w:rsidP="00D26A8D">
      <w:pPr>
        <w:spacing w:after="160" w:line="259" w:lineRule="auto"/>
        <w:rPr>
          <w:rFonts w:ascii="Calibri" w:eastAsia="Calibri" w:hAnsi="Calibri" w:cs="Times New Roman"/>
          <w:color w:val="auto"/>
          <w:sz w:val="22"/>
          <w:szCs w:val="22"/>
          <w:lang w:eastAsia="en-US"/>
        </w:rPr>
      </w:pPr>
    </w:p>
    <w:p w14:paraId="286959AE" w14:textId="77777777" w:rsidR="00D26A8D" w:rsidRPr="00D26A8D" w:rsidRDefault="00D26A8D" w:rsidP="00D26A8D">
      <w:pPr>
        <w:spacing w:after="160" w:line="259" w:lineRule="auto"/>
        <w:rPr>
          <w:rFonts w:ascii="Calibri" w:eastAsia="Calibri" w:hAnsi="Calibri" w:cs="Times New Roman"/>
          <w:color w:val="auto"/>
          <w:sz w:val="22"/>
          <w:szCs w:val="22"/>
          <w:u w:val="single"/>
          <w:lang w:eastAsia="en-US"/>
        </w:rPr>
      </w:pPr>
      <w:r w:rsidRPr="00D26A8D">
        <w:rPr>
          <w:rFonts w:ascii="Calibri" w:eastAsia="Calibri" w:hAnsi="Calibri" w:cs="Times New Roman"/>
          <w:color w:val="auto"/>
          <w:sz w:val="22"/>
          <w:szCs w:val="22"/>
          <w:u w:val="single"/>
          <w:lang w:eastAsia="en-US"/>
        </w:rPr>
        <w:t>Cost</w:t>
      </w:r>
    </w:p>
    <w:p w14:paraId="6CA23F6D" w14:textId="77777777" w:rsidR="00D26A8D" w:rsidRPr="00D26A8D" w:rsidRDefault="00D26A8D" w:rsidP="00D26A8D">
      <w:pPr>
        <w:spacing w:after="160" w:line="259" w:lineRule="auto"/>
        <w:rPr>
          <w:rFonts w:ascii="Calibri" w:eastAsia="Calibri" w:hAnsi="Calibri" w:cs="Times New Roman"/>
          <w:color w:val="auto"/>
          <w:sz w:val="22"/>
          <w:szCs w:val="22"/>
          <w:lang w:eastAsia="en-US"/>
        </w:rPr>
      </w:pPr>
      <w:r w:rsidRPr="00D26A8D">
        <w:rPr>
          <w:rFonts w:ascii="Calibri" w:eastAsia="Calibri" w:hAnsi="Calibri" w:cs="Times New Roman"/>
          <w:color w:val="auto"/>
          <w:sz w:val="22"/>
          <w:szCs w:val="22"/>
          <w:lang w:eastAsia="en-US"/>
        </w:rPr>
        <w:t>Microsoft 365 business E5 version - $23 a month</w:t>
      </w:r>
    </w:p>
    <w:p w14:paraId="276822EC" w14:textId="77777777" w:rsidR="00D26A8D" w:rsidRPr="00D26A8D" w:rsidRDefault="00D26A8D" w:rsidP="00D26A8D">
      <w:pPr>
        <w:spacing w:after="160" w:line="259" w:lineRule="auto"/>
        <w:rPr>
          <w:rFonts w:ascii="Calibri" w:eastAsia="Calibri" w:hAnsi="Calibri" w:cs="Times New Roman"/>
          <w:color w:val="auto"/>
          <w:sz w:val="22"/>
          <w:szCs w:val="22"/>
          <w:lang w:eastAsia="en-US"/>
        </w:rPr>
      </w:pPr>
      <w:r w:rsidRPr="00D26A8D">
        <w:rPr>
          <w:rFonts w:ascii="Calibri" w:eastAsia="Calibri" w:hAnsi="Calibri" w:cs="Times New Roman"/>
          <w:color w:val="auto"/>
          <w:sz w:val="22"/>
          <w:szCs w:val="22"/>
          <w:lang w:eastAsia="en-US"/>
        </w:rPr>
        <w:t>Power BI premium per user - $20 month</w:t>
      </w:r>
    </w:p>
    <w:p w14:paraId="611087FB" w14:textId="77777777" w:rsidR="00D26A8D" w:rsidRDefault="00D26A8D" w:rsidP="00D26A8D">
      <w:pPr>
        <w:spacing w:after="160" w:line="259" w:lineRule="auto"/>
        <w:rPr>
          <w:rFonts w:ascii="Calibri" w:eastAsia="Calibri" w:hAnsi="Calibri" w:cs="Times New Roman"/>
          <w:color w:val="auto"/>
          <w:sz w:val="22"/>
          <w:szCs w:val="22"/>
          <w:lang w:eastAsia="en-US"/>
        </w:rPr>
      </w:pPr>
      <w:r w:rsidRPr="00D26A8D">
        <w:rPr>
          <w:rFonts w:ascii="Calibri" w:eastAsia="Calibri" w:hAnsi="Calibri" w:cs="Times New Roman"/>
          <w:color w:val="auto"/>
          <w:sz w:val="22"/>
          <w:szCs w:val="22"/>
          <w:lang w:eastAsia="en-US"/>
        </w:rPr>
        <w:t>Azure Account – free for 30 days ($100 per month thereafter)</w:t>
      </w:r>
    </w:p>
    <w:p w14:paraId="25C44F29" w14:textId="5028158B" w:rsidR="0034119A" w:rsidRPr="00D26A8D" w:rsidRDefault="0034119A" w:rsidP="00D26A8D">
      <w:pPr>
        <w:spacing w:after="160" w:line="259" w:lineRule="auto"/>
        <w:rPr>
          <w:rFonts w:ascii="Calibri" w:eastAsia="Calibri" w:hAnsi="Calibri" w:cs="Times New Roman"/>
          <w:color w:val="auto"/>
          <w:sz w:val="22"/>
          <w:szCs w:val="22"/>
          <w:lang w:eastAsia="en-US"/>
        </w:rPr>
      </w:pPr>
      <w:r>
        <w:rPr>
          <w:rFonts w:ascii="Calibri" w:eastAsia="Calibri" w:hAnsi="Calibri" w:cs="Times New Roman"/>
          <w:color w:val="auto"/>
          <w:sz w:val="22"/>
          <w:szCs w:val="22"/>
          <w:lang w:eastAsia="en-US"/>
        </w:rPr>
        <w:t>Upgrade Power</w:t>
      </w:r>
      <w:r w:rsidR="000F1BC3">
        <w:rPr>
          <w:rFonts w:ascii="Calibri" w:eastAsia="Calibri" w:hAnsi="Calibri" w:cs="Times New Roman"/>
          <w:color w:val="auto"/>
          <w:sz w:val="22"/>
          <w:szCs w:val="22"/>
          <w:lang w:eastAsia="en-US"/>
        </w:rPr>
        <w:t xml:space="preserve"> Automate - $30</w:t>
      </w:r>
    </w:p>
    <w:p w14:paraId="523D96A1" w14:textId="77777777" w:rsidR="00D26A8D" w:rsidRPr="00D26A8D" w:rsidRDefault="00D26A8D" w:rsidP="00D26A8D">
      <w:pPr>
        <w:spacing w:after="160" w:line="259" w:lineRule="auto"/>
        <w:rPr>
          <w:rFonts w:ascii="Calibri" w:eastAsia="Calibri" w:hAnsi="Calibri" w:cs="Times New Roman"/>
          <w:color w:val="FF0000"/>
          <w:sz w:val="22"/>
          <w:szCs w:val="22"/>
          <w:lang w:eastAsia="en-US"/>
        </w:rPr>
      </w:pPr>
    </w:p>
    <w:p w14:paraId="1FC86E4A" w14:textId="77777777" w:rsidR="00D26A8D" w:rsidRPr="00D26A8D" w:rsidRDefault="00D26A8D" w:rsidP="00D26A8D">
      <w:pPr>
        <w:spacing w:after="160" w:line="259" w:lineRule="auto"/>
        <w:rPr>
          <w:rFonts w:ascii="Calibri" w:eastAsia="Calibri" w:hAnsi="Calibri" w:cs="Times New Roman"/>
          <w:i/>
          <w:iCs/>
          <w:color w:val="auto"/>
          <w:sz w:val="22"/>
          <w:szCs w:val="22"/>
          <w:lang w:eastAsia="en-US"/>
        </w:rPr>
      </w:pPr>
    </w:p>
    <w:p w14:paraId="673BD184" w14:textId="10736609" w:rsidR="00D26A8D" w:rsidRPr="00D26A8D" w:rsidRDefault="00D72E31" w:rsidP="00D26A8D">
      <w:pPr>
        <w:spacing w:after="160" w:line="259" w:lineRule="auto"/>
        <w:rPr>
          <w:rFonts w:ascii="Calibri" w:eastAsia="Calibri" w:hAnsi="Calibri" w:cs="Times New Roman"/>
          <w:i/>
          <w:iCs/>
          <w:color w:val="auto"/>
          <w:sz w:val="22"/>
          <w:szCs w:val="22"/>
          <w:lang w:eastAsia="en-US"/>
        </w:rPr>
      </w:pPr>
      <w:r w:rsidRPr="00D72E31">
        <w:rPr>
          <w:rFonts w:ascii="Calibri" w:eastAsia="Calibri" w:hAnsi="Calibri" w:cs="Times New Roman"/>
          <w:i/>
          <w:iCs/>
          <w:color w:val="auto"/>
          <w:sz w:val="22"/>
          <w:szCs w:val="22"/>
          <w:lang w:eastAsia="en-US"/>
        </w:rPr>
        <w:t>History of Work</w:t>
      </w:r>
      <w:r w:rsidR="00A95F41">
        <w:rPr>
          <w:rFonts w:ascii="Calibri" w:eastAsia="Calibri" w:hAnsi="Calibri" w:cs="Times New Roman"/>
          <w:i/>
          <w:iCs/>
          <w:color w:val="auto"/>
          <w:sz w:val="22"/>
          <w:szCs w:val="22"/>
          <w:lang w:eastAsia="en-US"/>
        </w:rPr>
        <w:t xml:space="preserve"> – </w:t>
      </w:r>
      <w:proofErr w:type="spellStart"/>
      <w:r w:rsidR="00A95F41" w:rsidRPr="00FA03D1">
        <w:rPr>
          <w:rFonts w:ascii="Calibri" w:eastAsia="Calibri" w:hAnsi="Calibri" w:cs="Times New Roman"/>
          <w:i/>
          <w:iCs/>
          <w:color w:val="F75952" w:themeColor="accent1"/>
          <w:sz w:val="28"/>
          <w:szCs w:val="28"/>
          <w:lang w:eastAsia="en-US"/>
        </w:rPr>
        <w:t>Strike</w:t>
      </w:r>
      <w:r w:rsidR="00FA03D1" w:rsidRPr="00FA03D1">
        <w:rPr>
          <w:rFonts w:ascii="Calibri" w:eastAsia="Calibri" w:hAnsi="Calibri" w:cs="Times New Roman"/>
          <w:i/>
          <w:iCs/>
          <w:color w:val="F75952" w:themeColor="accent1"/>
          <w:sz w:val="28"/>
          <w:szCs w:val="28"/>
          <w:lang w:eastAsia="en-US"/>
        </w:rPr>
        <w:t>thru</w:t>
      </w:r>
      <w:proofErr w:type="spellEnd"/>
      <w:r w:rsidR="00FA03D1" w:rsidRPr="00FA03D1">
        <w:rPr>
          <w:rFonts w:ascii="Calibri" w:eastAsia="Calibri" w:hAnsi="Calibri" w:cs="Times New Roman"/>
          <w:i/>
          <w:iCs/>
          <w:color w:val="F75952" w:themeColor="accent1"/>
          <w:sz w:val="28"/>
          <w:szCs w:val="28"/>
          <w:lang w:eastAsia="en-US"/>
        </w:rPr>
        <w:t xml:space="preserve"> </w:t>
      </w:r>
      <w:r w:rsidR="00A95F41" w:rsidRPr="00FA03D1">
        <w:rPr>
          <w:rFonts w:ascii="Calibri" w:eastAsia="Calibri" w:hAnsi="Calibri" w:cs="Times New Roman"/>
          <w:i/>
          <w:iCs/>
          <w:color w:val="F75952" w:themeColor="accent1"/>
          <w:sz w:val="28"/>
          <w:szCs w:val="28"/>
          <w:lang w:eastAsia="en-US"/>
        </w:rPr>
        <w:t xml:space="preserve">indicates </w:t>
      </w:r>
      <w:r w:rsidR="00FA03D1" w:rsidRPr="00FA03D1">
        <w:rPr>
          <w:rFonts w:ascii="Calibri" w:eastAsia="Calibri" w:hAnsi="Calibri" w:cs="Times New Roman"/>
          <w:i/>
          <w:iCs/>
          <w:color w:val="F75952" w:themeColor="accent1"/>
          <w:sz w:val="28"/>
          <w:szCs w:val="28"/>
          <w:lang w:eastAsia="en-US"/>
        </w:rPr>
        <w:t>a revised due date</w:t>
      </w:r>
    </w:p>
    <w:tbl>
      <w:tblPr>
        <w:tblStyle w:val="TableGrid1"/>
        <w:tblW w:w="0" w:type="auto"/>
        <w:tblInd w:w="-1" w:type="dxa"/>
        <w:tblLook w:val="04A0" w:firstRow="1" w:lastRow="0" w:firstColumn="1" w:lastColumn="0" w:noHBand="0" w:noVBand="1"/>
      </w:tblPr>
      <w:tblGrid>
        <w:gridCol w:w="2833"/>
        <w:gridCol w:w="2915"/>
        <w:gridCol w:w="2883"/>
      </w:tblGrid>
      <w:tr w:rsidR="006E3743" w:rsidRPr="00D26A8D" w14:paraId="39E7C520" w14:textId="77777777" w:rsidTr="006E3743">
        <w:tc>
          <w:tcPr>
            <w:tcW w:w="3192" w:type="dxa"/>
          </w:tcPr>
          <w:p w14:paraId="7CE19D7A" w14:textId="77777777" w:rsidR="00D26A8D" w:rsidRPr="00D26A8D" w:rsidRDefault="00D26A8D" w:rsidP="00D26A8D">
            <w:pPr>
              <w:rPr>
                <w:rFonts w:ascii="Calibri" w:eastAsia="Calibri" w:hAnsi="Calibri" w:cs="Times New Roman"/>
              </w:rPr>
            </w:pPr>
            <w:r w:rsidRPr="00D26A8D">
              <w:rPr>
                <w:rFonts w:ascii="Calibri" w:eastAsia="Calibri" w:hAnsi="Calibri" w:cs="Times New Roman"/>
              </w:rPr>
              <w:t xml:space="preserve">Sprints </w:t>
            </w:r>
          </w:p>
        </w:tc>
        <w:tc>
          <w:tcPr>
            <w:tcW w:w="3192" w:type="dxa"/>
          </w:tcPr>
          <w:p w14:paraId="76633A11" w14:textId="77777777" w:rsidR="00D26A8D" w:rsidRPr="00D26A8D" w:rsidRDefault="00D26A8D" w:rsidP="00D26A8D">
            <w:pPr>
              <w:rPr>
                <w:rFonts w:ascii="Calibri" w:eastAsia="Calibri" w:hAnsi="Calibri" w:cs="Times New Roman"/>
              </w:rPr>
            </w:pPr>
            <w:r w:rsidRPr="00D26A8D">
              <w:rPr>
                <w:rFonts w:ascii="Calibri" w:eastAsia="Calibri" w:hAnsi="Calibri" w:cs="Times New Roman"/>
              </w:rPr>
              <w:t xml:space="preserve">Description </w:t>
            </w:r>
          </w:p>
        </w:tc>
        <w:tc>
          <w:tcPr>
            <w:tcW w:w="3193" w:type="dxa"/>
          </w:tcPr>
          <w:p w14:paraId="57B79BFB" w14:textId="77777777" w:rsidR="00D26A8D" w:rsidRPr="00D26A8D" w:rsidRDefault="00D26A8D" w:rsidP="00D26A8D">
            <w:pPr>
              <w:rPr>
                <w:rFonts w:ascii="Calibri" w:eastAsia="Calibri" w:hAnsi="Calibri" w:cs="Times New Roman"/>
              </w:rPr>
            </w:pPr>
            <w:r w:rsidRPr="00D26A8D">
              <w:rPr>
                <w:rFonts w:ascii="Calibri" w:eastAsia="Calibri" w:hAnsi="Calibri" w:cs="Times New Roman"/>
              </w:rPr>
              <w:t>End Date</w:t>
            </w:r>
          </w:p>
        </w:tc>
      </w:tr>
      <w:tr w:rsidR="006E3743" w:rsidRPr="00D26A8D" w14:paraId="67A38DAE" w14:textId="77777777" w:rsidTr="006E3743">
        <w:tc>
          <w:tcPr>
            <w:tcW w:w="3192" w:type="dxa"/>
          </w:tcPr>
          <w:p w14:paraId="0B822768" w14:textId="77777777" w:rsidR="00D26A8D" w:rsidRPr="00D26A8D" w:rsidRDefault="00D26A8D" w:rsidP="00D26A8D">
            <w:pPr>
              <w:rPr>
                <w:rFonts w:ascii="Calibri" w:eastAsia="Calibri" w:hAnsi="Calibri" w:cs="Times New Roman"/>
              </w:rPr>
            </w:pPr>
            <w:r w:rsidRPr="00D26A8D">
              <w:rPr>
                <w:rFonts w:ascii="Calibri" w:eastAsia="Calibri" w:hAnsi="Calibri" w:cs="Times New Roman"/>
              </w:rPr>
              <w:t>Week 1,2</w:t>
            </w:r>
          </w:p>
        </w:tc>
        <w:tc>
          <w:tcPr>
            <w:tcW w:w="3192" w:type="dxa"/>
          </w:tcPr>
          <w:p w14:paraId="1B2E7EE6" w14:textId="77777777" w:rsidR="00D26A8D" w:rsidRPr="00D26A8D" w:rsidRDefault="00D26A8D" w:rsidP="00D26A8D">
            <w:pPr>
              <w:rPr>
                <w:rFonts w:ascii="Calibri" w:eastAsia="Calibri" w:hAnsi="Calibri" w:cs="Times New Roman"/>
              </w:rPr>
            </w:pPr>
            <w:r w:rsidRPr="00D26A8D">
              <w:rPr>
                <w:rFonts w:ascii="Calibri" w:eastAsia="Calibri" w:hAnsi="Calibri" w:cs="Times New Roman"/>
              </w:rPr>
              <w:t>Environment Set-up</w:t>
            </w:r>
          </w:p>
          <w:p w14:paraId="61C70748" w14:textId="3251B5B2" w:rsidR="00D26A8D" w:rsidRPr="00D26A8D" w:rsidRDefault="00D26A8D" w:rsidP="00D26A8D">
            <w:pPr>
              <w:rPr>
                <w:rFonts w:ascii="Calibri" w:eastAsia="Calibri" w:hAnsi="Calibri" w:cs="Times New Roman"/>
              </w:rPr>
            </w:pPr>
          </w:p>
        </w:tc>
        <w:tc>
          <w:tcPr>
            <w:tcW w:w="3193" w:type="dxa"/>
          </w:tcPr>
          <w:p w14:paraId="5CD4914D" w14:textId="77777777" w:rsidR="00F56262" w:rsidRPr="00DB52F1" w:rsidRDefault="00D26A8D" w:rsidP="00D26A8D">
            <w:pPr>
              <w:rPr>
                <w:rFonts w:ascii="Calibri" w:eastAsia="Calibri" w:hAnsi="Calibri" w:cs="Times New Roman"/>
              </w:rPr>
            </w:pPr>
            <w:r w:rsidRPr="00D26A8D">
              <w:rPr>
                <w:rFonts w:ascii="Calibri" w:eastAsia="Calibri" w:hAnsi="Calibri" w:cs="Times New Roman"/>
              </w:rPr>
              <w:t>October 16, 2022</w:t>
            </w:r>
          </w:p>
          <w:p w14:paraId="2B6F4B2B" w14:textId="089D8FCE" w:rsidR="00F56262" w:rsidRPr="00D26A8D" w:rsidRDefault="00F56262" w:rsidP="00D26A8D">
            <w:pPr>
              <w:rPr>
                <w:rFonts w:ascii="Calibri" w:eastAsia="Calibri" w:hAnsi="Calibri" w:cs="Times New Roman"/>
              </w:rPr>
            </w:pPr>
          </w:p>
        </w:tc>
      </w:tr>
      <w:tr w:rsidR="006E3743" w:rsidRPr="00D26A8D" w14:paraId="02EDC6D5" w14:textId="77777777" w:rsidTr="006E3743">
        <w:tc>
          <w:tcPr>
            <w:tcW w:w="3192" w:type="dxa"/>
          </w:tcPr>
          <w:p w14:paraId="2694B881" w14:textId="031A1849" w:rsidR="006C5C09" w:rsidRDefault="000E6C7B" w:rsidP="00D26A8D">
            <w:pPr>
              <w:rPr>
                <w:rFonts w:ascii="Calibri" w:eastAsia="Calibri" w:hAnsi="Calibri" w:cs="Times New Roman"/>
              </w:rPr>
            </w:pPr>
            <w:r>
              <w:rPr>
                <w:rFonts w:ascii="Calibri" w:eastAsia="Calibri" w:hAnsi="Calibri" w:cs="Times New Roman"/>
              </w:rPr>
              <w:t>Week 2</w:t>
            </w:r>
          </w:p>
        </w:tc>
        <w:tc>
          <w:tcPr>
            <w:tcW w:w="3192" w:type="dxa"/>
          </w:tcPr>
          <w:p w14:paraId="327704E8" w14:textId="0E002658" w:rsidR="006C5C09" w:rsidRPr="00D26A8D" w:rsidRDefault="006C5C09" w:rsidP="00D26A8D">
            <w:pPr>
              <w:rPr>
                <w:rFonts w:ascii="Calibri" w:eastAsia="Calibri" w:hAnsi="Calibri" w:cs="Times New Roman"/>
              </w:rPr>
            </w:pPr>
            <w:r w:rsidRPr="00D26A8D">
              <w:rPr>
                <w:rFonts w:ascii="Calibri" w:eastAsia="Calibri" w:hAnsi="Calibri" w:cs="Times New Roman"/>
              </w:rPr>
              <w:t>Develop Triggers</w:t>
            </w:r>
            <w:r>
              <w:rPr>
                <w:rFonts w:ascii="Calibri" w:eastAsia="Calibri" w:hAnsi="Calibri" w:cs="Times New Roman"/>
              </w:rPr>
              <w:t xml:space="preserve"> for email</w:t>
            </w:r>
          </w:p>
        </w:tc>
        <w:tc>
          <w:tcPr>
            <w:tcW w:w="3193" w:type="dxa"/>
          </w:tcPr>
          <w:p w14:paraId="5585C766" w14:textId="77777777" w:rsidR="006C5C09" w:rsidRPr="00DB52F1" w:rsidRDefault="006C5C09" w:rsidP="006C5C09">
            <w:pPr>
              <w:rPr>
                <w:rFonts w:ascii="Calibri" w:eastAsia="Calibri" w:hAnsi="Calibri" w:cs="Times New Roman"/>
              </w:rPr>
            </w:pPr>
            <w:r w:rsidRPr="00D26A8D">
              <w:rPr>
                <w:rFonts w:ascii="Calibri" w:eastAsia="Calibri" w:hAnsi="Calibri" w:cs="Times New Roman"/>
              </w:rPr>
              <w:t>October 16, 2022</w:t>
            </w:r>
          </w:p>
          <w:p w14:paraId="1B03FC2B" w14:textId="77777777" w:rsidR="006C5C09" w:rsidRPr="00D26A8D" w:rsidRDefault="006C5C09" w:rsidP="00D26A8D">
            <w:pPr>
              <w:rPr>
                <w:rFonts w:ascii="Calibri" w:eastAsia="Calibri" w:hAnsi="Calibri" w:cs="Times New Roman"/>
              </w:rPr>
            </w:pPr>
          </w:p>
        </w:tc>
      </w:tr>
      <w:tr w:rsidR="006E3743" w:rsidRPr="00D26A8D" w14:paraId="7E98E7C7" w14:textId="77777777" w:rsidTr="006E3743">
        <w:tc>
          <w:tcPr>
            <w:tcW w:w="3192" w:type="dxa"/>
          </w:tcPr>
          <w:p w14:paraId="4802893E" w14:textId="34EA5CC1" w:rsidR="00DB52F1" w:rsidRPr="00D26A8D" w:rsidRDefault="004333E4" w:rsidP="00D26A8D">
            <w:pPr>
              <w:rPr>
                <w:rFonts w:ascii="Calibri" w:eastAsia="Calibri" w:hAnsi="Calibri" w:cs="Times New Roman"/>
              </w:rPr>
            </w:pPr>
            <w:r>
              <w:rPr>
                <w:rFonts w:ascii="Calibri" w:eastAsia="Calibri" w:hAnsi="Calibri" w:cs="Times New Roman"/>
              </w:rPr>
              <w:t>Week 3,4</w:t>
            </w:r>
          </w:p>
        </w:tc>
        <w:tc>
          <w:tcPr>
            <w:tcW w:w="3192" w:type="dxa"/>
          </w:tcPr>
          <w:p w14:paraId="2457DFD9" w14:textId="3A31BB33" w:rsidR="00DB52F1" w:rsidRDefault="006C5C09" w:rsidP="00D26A8D">
            <w:pPr>
              <w:rPr>
                <w:rFonts w:ascii="Calibri" w:eastAsia="Calibri" w:hAnsi="Calibri" w:cs="Times New Roman"/>
              </w:rPr>
            </w:pPr>
            <w:r>
              <w:rPr>
                <w:rFonts w:ascii="Calibri" w:eastAsia="Calibri" w:hAnsi="Calibri" w:cs="Times New Roman"/>
              </w:rPr>
              <w:t>Develop RPA for extraction form carrier site</w:t>
            </w:r>
          </w:p>
        </w:tc>
        <w:tc>
          <w:tcPr>
            <w:tcW w:w="3193" w:type="dxa"/>
          </w:tcPr>
          <w:p w14:paraId="778447ED" w14:textId="4852D0C2" w:rsidR="006C5C09" w:rsidRDefault="006C5C09" w:rsidP="006C5C09">
            <w:pPr>
              <w:rPr>
                <w:rFonts w:ascii="Calibri" w:eastAsia="Calibri" w:hAnsi="Calibri" w:cs="Times New Roman"/>
                <w:strike/>
              </w:rPr>
            </w:pPr>
            <w:r w:rsidRPr="00D26A8D">
              <w:rPr>
                <w:rFonts w:ascii="Calibri" w:eastAsia="Calibri" w:hAnsi="Calibri" w:cs="Times New Roman"/>
                <w:strike/>
              </w:rPr>
              <w:t>October 16, 2022</w:t>
            </w:r>
          </w:p>
          <w:p w14:paraId="501BF3A6" w14:textId="09765A3D" w:rsidR="006C5C09" w:rsidRPr="00E14C77" w:rsidRDefault="006C5C09" w:rsidP="006C5C09">
            <w:pPr>
              <w:rPr>
                <w:rFonts w:ascii="Calibri" w:eastAsia="Calibri" w:hAnsi="Calibri" w:cs="Times New Roman"/>
              </w:rPr>
            </w:pPr>
            <w:r w:rsidRPr="00E14C77">
              <w:rPr>
                <w:rFonts w:ascii="Calibri" w:eastAsia="Calibri" w:hAnsi="Calibri" w:cs="Times New Roman"/>
              </w:rPr>
              <w:t xml:space="preserve">November </w:t>
            </w:r>
            <w:r w:rsidR="00E14C77" w:rsidRPr="00E14C77">
              <w:rPr>
                <w:rFonts w:ascii="Calibri" w:eastAsia="Calibri" w:hAnsi="Calibri" w:cs="Times New Roman"/>
              </w:rPr>
              <w:t>22, 2022</w:t>
            </w:r>
          </w:p>
          <w:p w14:paraId="5A3356E1" w14:textId="1719D55E" w:rsidR="00DB52F1" w:rsidRPr="00D26A8D" w:rsidRDefault="00DB52F1" w:rsidP="00D26A8D">
            <w:pPr>
              <w:rPr>
                <w:rFonts w:ascii="Calibri" w:eastAsia="Calibri" w:hAnsi="Calibri" w:cs="Times New Roman"/>
              </w:rPr>
            </w:pPr>
          </w:p>
        </w:tc>
      </w:tr>
      <w:tr w:rsidR="00133DEB" w:rsidRPr="00D26A8D" w14:paraId="62D24728" w14:textId="77777777" w:rsidTr="006E3743">
        <w:tc>
          <w:tcPr>
            <w:tcW w:w="3192" w:type="dxa"/>
          </w:tcPr>
          <w:p w14:paraId="0A4724C1" w14:textId="64C3D45D" w:rsidR="003217CF" w:rsidRPr="00D26A8D" w:rsidRDefault="00E14C77" w:rsidP="00D26A8D">
            <w:pPr>
              <w:rPr>
                <w:rFonts w:ascii="Calibri" w:eastAsia="Calibri" w:hAnsi="Calibri" w:cs="Times New Roman"/>
              </w:rPr>
            </w:pPr>
            <w:r>
              <w:rPr>
                <w:rFonts w:ascii="Calibri" w:eastAsia="Calibri" w:hAnsi="Calibri" w:cs="Times New Roman"/>
              </w:rPr>
              <w:t>Week 5</w:t>
            </w:r>
          </w:p>
        </w:tc>
        <w:tc>
          <w:tcPr>
            <w:tcW w:w="3192" w:type="dxa"/>
          </w:tcPr>
          <w:p w14:paraId="6659A354" w14:textId="552B3662" w:rsidR="003217CF" w:rsidRPr="00D26A8D" w:rsidRDefault="00F56262" w:rsidP="00D26A8D">
            <w:pPr>
              <w:rPr>
                <w:rFonts w:ascii="Calibri" w:eastAsia="Calibri" w:hAnsi="Calibri" w:cs="Times New Roman"/>
              </w:rPr>
            </w:pPr>
            <w:r>
              <w:rPr>
                <w:rFonts w:ascii="Calibri" w:eastAsia="Calibri" w:hAnsi="Calibri" w:cs="Times New Roman"/>
              </w:rPr>
              <w:t>Bronze Zone</w:t>
            </w:r>
          </w:p>
        </w:tc>
        <w:tc>
          <w:tcPr>
            <w:tcW w:w="3193" w:type="dxa"/>
          </w:tcPr>
          <w:p w14:paraId="17DBB598" w14:textId="34CD700B" w:rsidR="003217CF" w:rsidRPr="00D26A8D" w:rsidRDefault="00E15921" w:rsidP="00D26A8D">
            <w:pPr>
              <w:rPr>
                <w:rFonts w:ascii="Calibri" w:eastAsia="Calibri" w:hAnsi="Calibri" w:cs="Times New Roman"/>
              </w:rPr>
            </w:pPr>
            <w:r w:rsidRPr="00D26A8D">
              <w:rPr>
                <w:rFonts w:ascii="Calibri" w:eastAsia="Calibri" w:hAnsi="Calibri" w:cs="Times New Roman"/>
              </w:rPr>
              <w:t>October 30, 2</w:t>
            </w:r>
            <w:r w:rsidR="00B1776A">
              <w:rPr>
                <w:rFonts w:ascii="Calibri" w:eastAsia="Calibri" w:hAnsi="Calibri" w:cs="Times New Roman"/>
              </w:rPr>
              <w:t>0</w:t>
            </w:r>
            <w:r w:rsidRPr="00D26A8D">
              <w:rPr>
                <w:rFonts w:ascii="Calibri" w:eastAsia="Calibri" w:hAnsi="Calibri" w:cs="Times New Roman"/>
              </w:rPr>
              <w:t>22</w:t>
            </w:r>
          </w:p>
        </w:tc>
      </w:tr>
      <w:tr w:rsidR="00133DEB" w:rsidRPr="00D26A8D" w14:paraId="1C4BE06A" w14:textId="77777777" w:rsidTr="006E3743">
        <w:tc>
          <w:tcPr>
            <w:tcW w:w="3192" w:type="dxa"/>
          </w:tcPr>
          <w:p w14:paraId="54414420" w14:textId="211AD38A" w:rsidR="003217CF" w:rsidRPr="00D26A8D" w:rsidRDefault="00E15921" w:rsidP="00D26A8D">
            <w:pPr>
              <w:rPr>
                <w:rFonts w:ascii="Calibri" w:eastAsia="Calibri" w:hAnsi="Calibri" w:cs="Times New Roman"/>
              </w:rPr>
            </w:pPr>
            <w:r>
              <w:rPr>
                <w:rFonts w:ascii="Calibri" w:eastAsia="Calibri" w:hAnsi="Calibri" w:cs="Times New Roman"/>
              </w:rPr>
              <w:t>Week 6</w:t>
            </w:r>
          </w:p>
        </w:tc>
        <w:tc>
          <w:tcPr>
            <w:tcW w:w="3192" w:type="dxa"/>
          </w:tcPr>
          <w:p w14:paraId="66DF70B1" w14:textId="4201507E" w:rsidR="003217CF" w:rsidRPr="00D26A8D" w:rsidRDefault="00F56262" w:rsidP="00D26A8D">
            <w:pPr>
              <w:rPr>
                <w:rFonts w:ascii="Calibri" w:eastAsia="Calibri" w:hAnsi="Calibri" w:cs="Times New Roman"/>
              </w:rPr>
            </w:pPr>
            <w:r>
              <w:rPr>
                <w:rFonts w:ascii="Calibri" w:eastAsia="Calibri" w:hAnsi="Calibri" w:cs="Times New Roman"/>
              </w:rPr>
              <w:t>Silver Zone</w:t>
            </w:r>
          </w:p>
        </w:tc>
        <w:tc>
          <w:tcPr>
            <w:tcW w:w="3193" w:type="dxa"/>
          </w:tcPr>
          <w:p w14:paraId="7C532D2F" w14:textId="77777777" w:rsidR="003217CF" w:rsidRDefault="0012606A" w:rsidP="00D26A8D">
            <w:pPr>
              <w:rPr>
                <w:rFonts w:ascii="Calibri" w:eastAsia="Calibri" w:hAnsi="Calibri" w:cs="Times New Roman"/>
              </w:rPr>
            </w:pPr>
            <w:r w:rsidRPr="00D26A8D">
              <w:rPr>
                <w:rFonts w:ascii="Calibri" w:eastAsia="Calibri" w:hAnsi="Calibri" w:cs="Times New Roman"/>
              </w:rPr>
              <w:t>November 13, 2022</w:t>
            </w:r>
          </w:p>
          <w:p w14:paraId="24F313D0" w14:textId="419E98A8" w:rsidR="002B4218" w:rsidRPr="00D26A8D" w:rsidRDefault="002B4218" w:rsidP="00D26A8D">
            <w:pPr>
              <w:rPr>
                <w:rFonts w:ascii="Calibri" w:eastAsia="Calibri" w:hAnsi="Calibri" w:cs="Times New Roman"/>
              </w:rPr>
            </w:pPr>
          </w:p>
        </w:tc>
      </w:tr>
      <w:tr w:rsidR="00133DEB" w:rsidRPr="00D26A8D" w14:paraId="7419B943" w14:textId="77777777" w:rsidTr="006E3743">
        <w:tc>
          <w:tcPr>
            <w:tcW w:w="3192" w:type="dxa"/>
          </w:tcPr>
          <w:p w14:paraId="268E964F" w14:textId="37A10528" w:rsidR="003217CF" w:rsidRPr="00D26A8D" w:rsidRDefault="00E15921" w:rsidP="00D26A8D">
            <w:pPr>
              <w:rPr>
                <w:rFonts w:ascii="Calibri" w:eastAsia="Calibri" w:hAnsi="Calibri" w:cs="Times New Roman"/>
              </w:rPr>
            </w:pPr>
            <w:r>
              <w:rPr>
                <w:rFonts w:ascii="Calibri" w:eastAsia="Calibri" w:hAnsi="Calibri" w:cs="Times New Roman"/>
              </w:rPr>
              <w:t>Week 7</w:t>
            </w:r>
          </w:p>
        </w:tc>
        <w:tc>
          <w:tcPr>
            <w:tcW w:w="3192" w:type="dxa"/>
          </w:tcPr>
          <w:p w14:paraId="4729222D" w14:textId="32FD3D5E" w:rsidR="003217CF" w:rsidRPr="00D26A8D" w:rsidRDefault="00F56262" w:rsidP="00D26A8D">
            <w:pPr>
              <w:rPr>
                <w:rFonts w:ascii="Calibri" w:eastAsia="Calibri" w:hAnsi="Calibri" w:cs="Times New Roman"/>
              </w:rPr>
            </w:pPr>
            <w:r>
              <w:rPr>
                <w:rFonts w:ascii="Calibri" w:eastAsia="Calibri" w:hAnsi="Calibri" w:cs="Times New Roman"/>
              </w:rPr>
              <w:t>Gold Zone</w:t>
            </w:r>
          </w:p>
        </w:tc>
        <w:tc>
          <w:tcPr>
            <w:tcW w:w="3193" w:type="dxa"/>
          </w:tcPr>
          <w:p w14:paraId="0312EEEC" w14:textId="77777777" w:rsidR="003217CF" w:rsidRDefault="0012606A" w:rsidP="00D26A8D">
            <w:pPr>
              <w:rPr>
                <w:rFonts w:ascii="Calibri" w:eastAsia="Calibri" w:hAnsi="Calibri" w:cs="Times New Roman"/>
              </w:rPr>
            </w:pPr>
            <w:r w:rsidRPr="00D26A8D">
              <w:rPr>
                <w:rFonts w:ascii="Calibri" w:eastAsia="Calibri" w:hAnsi="Calibri" w:cs="Times New Roman"/>
              </w:rPr>
              <w:t>November 13, 2022</w:t>
            </w:r>
          </w:p>
          <w:p w14:paraId="1010EB26" w14:textId="0063C6BB" w:rsidR="002B4218" w:rsidRPr="00D26A8D" w:rsidRDefault="002B4218" w:rsidP="00D26A8D">
            <w:pPr>
              <w:rPr>
                <w:rFonts w:ascii="Calibri" w:eastAsia="Calibri" w:hAnsi="Calibri" w:cs="Times New Roman"/>
              </w:rPr>
            </w:pPr>
            <w:r>
              <w:rPr>
                <w:rFonts w:ascii="Calibri" w:eastAsia="Calibri" w:hAnsi="Calibri" w:cs="Times New Roman"/>
              </w:rPr>
              <w:t>November 27,2022</w:t>
            </w:r>
          </w:p>
        </w:tc>
      </w:tr>
      <w:tr w:rsidR="006E3743" w:rsidRPr="00D26A8D" w14:paraId="24D3093A" w14:textId="77777777" w:rsidTr="006E3743">
        <w:tc>
          <w:tcPr>
            <w:tcW w:w="3192" w:type="dxa"/>
          </w:tcPr>
          <w:p w14:paraId="087F3CFB" w14:textId="7AA3DF09" w:rsidR="00D26A8D" w:rsidRPr="00D26A8D" w:rsidRDefault="00D26A8D" w:rsidP="00D26A8D">
            <w:pPr>
              <w:rPr>
                <w:rFonts w:ascii="Calibri" w:eastAsia="Calibri" w:hAnsi="Calibri" w:cs="Times New Roman"/>
              </w:rPr>
            </w:pPr>
            <w:r w:rsidRPr="00D26A8D">
              <w:rPr>
                <w:rFonts w:ascii="Calibri" w:eastAsia="Calibri" w:hAnsi="Calibri" w:cs="Times New Roman"/>
              </w:rPr>
              <w:t xml:space="preserve">Week </w:t>
            </w:r>
            <w:r w:rsidR="00740634">
              <w:rPr>
                <w:rFonts w:ascii="Calibri" w:eastAsia="Calibri" w:hAnsi="Calibri" w:cs="Times New Roman"/>
              </w:rPr>
              <w:t>5</w:t>
            </w:r>
          </w:p>
        </w:tc>
        <w:tc>
          <w:tcPr>
            <w:tcW w:w="3192" w:type="dxa"/>
          </w:tcPr>
          <w:p w14:paraId="14532AD3" w14:textId="77777777" w:rsidR="00D26A8D" w:rsidRPr="00D26A8D" w:rsidRDefault="00D26A8D" w:rsidP="00D26A8D">
            <w:pPr>
              <w:rPr>
                <w:rFonts w:ascii="Calibri" w:eastAsia="Calibri" w:hAnsi="Calibri" w:cs="Times New Roman"/>
              </w:rPr>
            </w:pPr>
            <w:r w:rsidRPr="00D26A8D">
              <w:rPr>
                <w:rFonts w:ascii="Calibri" w:eastAsia="Calibri" w:hAnsi="Calibri" w:cs="Times New Roman"/>
              </w:rPr>
              <w:t>Develop Data Model</w:t>
            </w:r>
          </w:p>
          <w:p w14:paraId="559E989F" w14:textId="77777777" w:rsidR="00D26A8D" w:rsidRPr="00D26A8D" w:rsidRDefault="00D26A8D" w:rsidP="00D26A8D">
            <w:pPr>
              <w:rPr>
                <w:rFonts w:ascii="Calibri" w:eastAsia="Calibri" w:hAnsi="Calibri" w:cs="Times New Roman"/>
              </w:rPr>
            </w:pPr>
            <w:r w:rsidRPr="00D26A8D">
              <w:rPr>
                <w:rFonts w:ascii="Calibri" w:eastAsia="Calibri" w:hAnsi="Calibri" w:cs="Times New Roman"/>
              </w:rPr>
              <w:t>Record Demo for mid-term</w:t>
            </w:r>
          </w:p>
        </w:tc>
        <w:tc>
          <w:tcPr>
            <w:tcW w:w="3193" w:type="dxa"/>
          </w:tcPr>
          <w:p w14:paraId="0FDDF7CA" w14:textId="77777777" w:rsidR="00D26A8D" w:rsidRDefault="00B1776A" w:rsidP="00D26A8D">
            <w:pPr>
              <w:rPr>
                <w:rFonts w:ascii="Calibri" w:eastAsia="Calibri" w:hAnsi="Calibri" w:cs="Times New Roman"/>
                <w:strike/>
              </w:rPr>
            </w:pPr>
            <w:r w:rsidRPr="00D26A8D">
              <w:rPr>
                <w:rFonts w:ascii="Calibri" w:eastAsia="Calibri" w:hAnsi="Calibri" w:cs="Times New Roman"/>
                <w:strike/>
              </w:rPr>
              <w:t>October 30, 2</w:t>
            </w:r>
            <w:r w:rsidRPr="00B1776A">
              <w:rPr>
                <w:rFonts w:ascii="Calibri" w:eastAsia="Calibri" w:hAnsi="Calibri" w:cs="Times New Roman"/>
                <w:strike/>
              </w:rPr>
              <w:t>0</w:t>
            </w:r>
            <w:r w:rsidRPr="00D26A8D">
              <w:rPr>
                <w:rFonts w:ascii="Calibri" w:eastAsia="Calibri" w:hAnsi="Calibri" w:cs="Times New Roman"/>
                <w:strike/>
              </w:rPr>
              <w:t>22</w:t>
            </w:r>
          </w:p>
          <w:p w14:paraId="4051FFE7" w14:textId="45D532BF" w:rsidR="00B1776A" w:rsidRPr="00D26A8D" w:rsidRDefault="00B1776A" w:rsidP="00D26A8D">
            <w:pPr>
              <w:rPr>
                <w:rFonts w:ascii="Calibri" w:eastAsia="Calibri" w:hAnsi="Calibri" w:cs="Times New Roman"/>
              </w:rPr>
            </w:pPr>
            <w:r w:rsidRPr="00B1776A">
              <w:rPr>
                <w:rFonts w:ascii="Calibri" w:eastAsia="Calibri" w:hAnsi="Calibri" w:cs="Times New Roman"/>
              </w:rPr>
              <w:t>October 31, 2022</w:t>
            </w:r>
          </w:p>
        </w:tc>
      </w:tr>
      <w:tr w:rsidR="006E3743" w:rsidRPr="00D26A8D" w14:paraId="40D50A80" w14:textId="77777777" w:rsidTr="006E3743">
        <w:tc>
          <w:tcPr>
            <w:tcW w:w="3192" w:type="dxa"/>
          </w:tcPr>
          <w:p w14:paraId="4F15B469" w14:textId="0431689D" w:rsidR="00D26A8D" w:rsidRPr="00D26A8D" w:rsidRDefault="00D26A8D" w:rsidP="00D26A8D">
            <w:pPr>
              <w:rPr>
                <w:rFonts w:ascii="Calibri" w:eastAsia="Calibri" w:hAnsi="Calibri" w:cs="Times New Roman"/>
              </w:rPr>
            </w:pPr>
            <w:r w:rsidRPr="00D26A8D">
              <w:rPr>
                <w:rFonts w:ascii="Calibri" w:eastAsia="Calibri" w:hAnsi="Calibri" w:cs="Times New Roman"/>
              </w:rPr>
              <w:t xml:space="preserve">Week </w:t>
            </w:r>
            <w:r w:rsidR="00A95F41">
              <w:rPr>
                <w:rFonts w:ascii="Calibri" w:eastAsia="Calibri" w:hAnsi="Calibri" w:cs="Times New Roman"/>
              </w:rPr>
              <w:t>8</w:t>
            </w:r>
          </w:p>
        </w:tc>
        <w:tc>
          <w:tcPr>
            <w:tcW w:w="3192" w:type="dxa"/>
          </w:tcPr>
          <w:p w14:paraId="1D5901F2" w14:textId="26C4B63B" w:rsidR="00D26A8D" w:rsidRPr="00D26A8D" w:rsidRDefault="00D26A8D" w:rsidP="00D26A8D">
            <w:pPr>
              <w:rPr>
                <w:rFonts w:ascii="Calibri" w:eastAsia="Calibri" w:hAnsi="Calibri" w:cs="Times New Roman"/>
              </w:rPr>
            </w:pPr>
            <w:r w:rsidRPr="00D26A8D">
              <w:rPr>
                <w:rFonts w:ascii="Calibri" w:eastAsia="Calibri" w:hAnsi="Calibri" w:cs="Times New Roman"/>
              </w:rPr>
              <w:t xml:space="preserve">Testing automation and </w:t>
            </w:r>
            <w:r w:rsidR="006E3743">
              <w:rPr>
                <w:rFonts w:ascii="Calibri" w:eastAsia="Calibri" w:hAnsi="Calibri" w:cs="Times New Roman"/>
              </w:rPr>
              <w:t xml:space="preserve">Connect to Power BI and </w:t>
            </w:r>
            <w:r w:rsidR="000E6C7B">
              <w:rPr>
                <w:rFonts w:ascii="Calibri" w:eastAsia="Calibri" w:hAnsi="Calibri" w:cs="Times New Roman"/>
              </w:rPr>
              <w:t xml:space="preserve">develop </w:t>
            </w:r>
            <w:r w:rsidRPr="00D26A8D">
              <w:rPr>
                <w:rFonts w:ascii="Calibri" w:eastAsia="Calibri" w:hAnsi="Calibri" w:cs="Times New Roman"/>
              </w:rPr>
              <w:t xml:space="preserve"> reporting</w:t>
            </w:r>
          </w:p>
        </w:tc>
        <w:tc>
          <w:tcPr>
            <w:tcW w:w="3193" w:type="dxa"/>
          </w:tcPr>
          <w:p w14:paraId="36AC4D75" w14:textId="77777777" w:rsidR="00D26A8D" w:rsidRDefault="00D26A8D" w:rsidP="00D26A8D">
            <w:pPr>
              <w:rPr>
                <w:rFonts w:ascii="Calibri" w:eastAsia="Calibri" w:hAnsi="Calibri" w:cs="Times New Roman"/>
                <w:strike/>
              </w:rPr>
            </w:pPr>
            <w:r w:rsidRPr="00D26A8D">
              <w:rPr>
                <w:rFonts w:ascii="Calibri" w:eastAsia="Calibri" w:hAnsi="Calibri" w:cs="Times New Roman"/>
                <w:strike/>
              </w:rPr>
              <w:t>November 13, 2022</w:t>
            </w:r>
          </w:p>
          <w:p w14:paraId="7AAC58BB" w14:textId="7625E502" w:rsidR="002B3808" w:rsidRPr="00D26A8D" w:rsidRDefault="002B3808" w:rsidP="00D26A8D">
            <w:pPr>
              <w:rPr>
                <w:rFonts w:ascii="Calibri" w:eastAsia="Calibri" w:hAnsi="Calibri" w:cs="Times New Roman"/>
              </w:rPr>
            </w:pPr>
            <w:r w:rsidRPr="002B3808">
              <w:rPr>
                <w:rFonts w:ascii="Calibri" w:eastAsia="Calibri" w:hAnsi="Calibri" w:cs="Times New Roman"/>
              </w:rPr>
              <w:t>December 3, 2022</w:t>
            </w:r>
          </w:p>
        </w:tc>
      </w:tr>
      <w:tr w:rsidR="006E3743" w:rsidRPr="00D26A8D" w14:paraId="4F1B1E34" w14:textId="77777777" w:rsidTr="006E3743">
        <w:tc>
          <w:tcPr>
            <w:tcW w:w="3192" w:type="dxa"/>
          </w:tcPr>
          <w:p w14:paraId="4FAB2326" w14:textId="786DF8AE" w:rsidR="00D26A8D" w:rsidRPr="00D26A8D" w:rsidRDefault="00D26A8D" w:rsidP="00D26A8D">
            <w:pPr>
              <w:rPr>
                <w:rFonts w:ascii="Calibri" w:eastAsia="Calibri" w:hAnsi="Calibri" w:cs="Times New Roman"/>
              </w:rPr>
            </w:pPr>
            <w:r w:rsidRPr="00D26A8D">
              <w:rPr>
                <w:rFonts w:ascii="Calibri" w:eastAsia="Calibri" w:hAnsi="Calibri" w:cs="Times New Roman"/>
              </w:rPr>
              <w:t>Week</w:t>
            </w:r>
            <w:r w:rsidR="00A95F41">
              <w:rPr>
                <w:rFonts w:ascii="Calibri" w:eastAsia="Calibri" w:hAnsi="Calibri" w:cs="Times New Roman"/>
              </w:rPr>
              <w:t xml:space="preserve"> 8</w:t>
            </w:r>
          </w:p>
          <w:p w14:paraId="73704796" w14:textId="77777777" w:rsidR="00D26A8D" w:rsidRPr="00D26A8D" w:rsidRDefault="00D26A8D" w:rsidP="00D26A8D">
            <w:pPr>
              <w:rPr>
                <w:rFonts w:ascii="Calibri" w:eastAsia="Calibri" w:hAnsi="Calibri" w:cs="Times New Roman"/>
              </w:rPr>
            </w:pPr>
          </w:p>
        </w:tc>
        <w:tc>
          <w:tcPr>
            <w:tcW w:w="3192" w:type="dxa"/>
          </w:tcPr>
          <w:p w14:paraId="35773D14" w14:textId="77777777" w:rsidR="00D26A8D" w:rsidRPr="00D26A8D" w:rsidRDefault="00D26A8D" w:rsidP="00D26A8D">
            <w:pPr>
              <w:rPr>
                <w:rFonts w:ascii="Calibri" w:eastAsia="Calibri" w:hAnsi="Calibri" w:cs="Times New Roman"/>
              </w:rPr>
            </w:pPr>
            <w:r w:rsidRPr="00D26A8D">
              <w:rPr>
                <w:rFonts w:ascii="Calibri" w:eastAsia="Calibri" w:hAnsi="Calibri" w:cs="Times New Roman"/>
              </w:rPr>
              <w:t>Record demo for final presentation</w:t>
            </w:r>
          </w:p>
        </w:tc>
        <w:tc>
          <w:tcPr>
            <w:tcW w:w="3193" w:type="dxa"/>
          </w:tcPr>
          <w:p w14:paraId="4B160482" w14:textId="77777777" w:rsidR="00D26A8D" w:rsidRDefault="00D26A8D" w:rsidP="00D26A8D">
            <w:pPr>
              <w:rPr>
                <w:rFonts w:ascii="Calibri" w:eastAsia="Calibri" w:hAnsi="Calibri" w:cs="Times New Roman"/>
                <w:strike/>
              </w:rPr>
            </w:pPr>
            <w:r w:rsidRPr="00D26A8D">
              <w:rPr>
                <w:rFonts w:ascii="Calibri" w:eastAsia="Calibri" w:hAnsi="Calibri" w:cs="Times New Roman"/>
                <w:strike/>
              </w:rPr>
              <w:t>November 27, 2022</w:t>
            </w:r>
          </w:p>
          <w:p w14:paraId="3A6EFE36" w14:textId="474F8A29" w:rsidR="00332CBE" w:rsidRPr="00D26A8D" w:rsidRDefault="00332CBE" w:rsidP="00D26A8D">
            <w:pPr>
              <w:rPr>
                <w:rFonts w:ascii="Calibri" w:eastAsia="Calibri" w:hAnsi="Calibri" w:cs="Times New Roman"/>
              </w:rPr>
            </w:pPr>
            <w:r w:rsidRPr="00332CBE">
              <w:rPr>
                <w:rFonts w:ascii="Calibri" w:eastAsia="Calibri" w:hAnsi="Calibri" w:cs="Times New Roman"/>
              </w:rPr>
              <w:t>December 7, 2022</w:t>
            </w:r>
          </w:p>
        </w:tc>
      </w:tr>
      <w:tr w:rsidR="00133DEB" w:rsidRPr="00D26A8D" w14:paraId="1B56FACC" w14:textId="77777777" w:rsidTr="006E3743">
        <w:tc>
          <w:tcPr>
            <w:tcW w:w="3192" w:type="dxa"/>
          </w:tcPr>
          <w:p w14:paraId="2F4D3FAA" w14:textId="31F5CD16" w:rsidR="00133DEB" w:rsidRPr="00D26A8D" w:rsidRDefault="00133DEB" w:rsidP="00D26A8D">
            <w:pPr>
              <w:rPr>
                <w:rFonts w:ascii="Calibri" w:eastAsia="Calibri" w:hAnsi="Calibri" w:cs="Times New Roman"/>
              </w:rPr>
            </w:pPr>
            <w:r>
              <w:rPr>
                <w:rFonts w:ascii="Calibri" w:eastAsia="Calibri" w:hAnsi="Calibri" w:cs="Times New Roman"/>
              </w:rPr>
              <w:t>Future Work</w:t>
            </w:r>
          </w:p>
        </w:tc>
        <w:tc>
          <w:tcPr>
            <w:tcW w:w="3192" w:type="dxa"/>
          </w:tcPr>
          <w:p w14:paraId="1C0415D8" w14:textId="77777777" w:rsidR="00133DEB" w:rsidRPr="00D26A8D" w:rsidRDefault="00133DEB" w:rsidP="00133DEB">
            <w:pPr>
              <w:rPr>
                <w:rFonts w:ascii="Calibri" w:eastAsia="Calibri" w:hAnsi="Calibri" w:cs="Times New Roman"/>
              </w:rPr>
            </w:pPr>
            <w:r w:rsidRPr="00D26A8D">
              <w:rPr>
                <w:rFonts w:ascii="Calibri" w:eastAsia="Calibri" w:hAnsi="Calibri" w:cs="Times New Roman"/>
              </w:rPr>
              <w:t>System Upgrades based on feedback from stakeholders</w:t>
            </w:r>
          </w:p>
          <w:p w14:paraId="41902DD5" w14:textId="38D887EA" w:rsidR="00133DEB" w:rsidRPr="00D26A8D" w:rsidRDefault="00133DEB" w:rsidP="00133DEB">
            <w:pPr>
              <w:rPr>
                <w:rFonts w:ascii="Calibri" w:eastAsia="Calibri" w:hAnsi="Calibri" w:cs="Times New Roman"/>
              </w:rPr>
            </w:pPr>
          </w:p>
        </w:tc>
        <w:tc>
          <w:tcPr>
            <w:tcW w:w="3193" w:type="dxa"/>
          </w:tcPr>
          <w:p w14:paraId="533B0C62" w14:textId="001382DC" w:rsidR="00133DEB" w:rsidRPr="00D26A8D" w:rsidRDefault="00133DEB" w:rsidP="00D26A8D">
            <w:pPr>
              <w:rPr>
                <w:rFonts w:ascii="Calibri" w:eastAsia="Calibri" w:hAnsi="Calibri" w:cs="Times New Roman"/>
              </w:rPr>
            </w:pPr>
          </w:p>
        </w:tc>
      </w:tr>
    </w:tbl>
    <w:p w14:paraId="5E62A0C2" w14:textId="77777777" w:rsidR="00D26A8D" w:rsidRDefault="00D26A8D" w:rsidP="00D26A8D">
      <w:pPr>
        <w:spacing w:after="160" w:line="259" w:lineRule="auto"/>
        <w:rPr>
          <w:rFonts w:ascii="Calibri" w:eastAsia="Calibri" w:hAnsi="Calibri" w:cs="Times New Roman"/>
          <w:i/>
          <w:iCs/>
          <w:color w:val="FF0000"/>
          <w:sz w:val="22"/>
          <w:szCs w:val="22"/>
          <w:lang w:eastAsia="en-US"/>
        </w:rPr>
      </w:pPr>
    </w:p>
    <w:p w14:paraId="1F2DFE14" w14:textId="77777777" w:rsidR="00BC47CD" w:rsidRPr="000E6C7B" w:rsidRDefault="00BC47CD" w:rsidP="00D26A8D">
      <w:pPr>
        <w:spacing w:after="160" w:line="259" w:lineRule="auto"/>
        <w:rPr>
          <w:rFonts w:ascii="Calibri" w:eastAsia="Calibri" w:hAnsi="Calibri" w:cs="Times New Roman"/>
          <w:i/>
          <w:iCs/>
          <w:color w:val="FF0000"/>
          <w:sz w:val="32"/>
          <w:szCs w:val="32"/>
          <w:lang w:eastAsia="en-US"/>
        </w:rPr>
      </w:pPr>
    </w:p>
    <w:p w14:paraId="6CA8BF5C" w14:textId="55C30D7C" w:rsidR="00647341" w:rsidRDefault="00647341" w:rsidP="00D26A8D">
      <w:pPr>
        <w:spacing w:after="160" w:line="259" w:lineRule="auto"/>
        <w:rPr>
          <w:rFonts w:ascii="Calibri" w:eastAsia="Calibri" w:hAnsi="Calibri" w:cs="Times New Roman"/>
          <w:i/>
          <w:iCs/>
          <w:color w:val="FF0000"/>
          <w:sz w:val="32"/>
          <w:szCs w:val="32"/>
          <w:lang w:eastAsia="en-US"/>
        </w:rPr>
      </w:pPr>
      <w:r w:rsidRPr="000E6C7B">
        <w:rPr>
          <w:rFonts w:ascii="Calibri" w:eastAsia="Calibri" w:hAnsi="Calibri" w:cs="Times New Roman"/>
          <w:i/>
          <w:iCs/>
          <w:color w:val="FF0000"/>
          <w:sz w:val="32"/>
          <w:szCs w:val="32"/>
          <w:lang w:eastAsia="en-US"/>
        </w:rPr>
        <w:t>Key Accomplishments</w:t>
      </w:r>
    </w:p>
    <w:p w14:paraId="11FEE27E" w14:textId="50628696" w:rsidR="000E6C7B" w:rsidRDefault="00D0231A" w:rsidP="000E6C7B">
      <w:pPr>
        <w:pStyle w:val="ListParagraph"/>
        <w:numPr>
          <w:ilvl w:val="0"/>
          <w:numId w:val="29"/>
        </w:numPr>
        <w:spacing w:after="160" w:line="259" w:lineRule="auto"/>
        <w:rPr>
          <w:rFonts w:ascii="Calibri" w:eastAsia="Calibri" w:hAnsi="Calibri" w:cs="Times New Roman"/>
          <w:iCs/>
          <w:color w:val="FF0000"/>
          <w:sz w:val="32"/>
          <w:szCs w:val="32"/>
          <w:lang w:eastAsia="en-US"/>
        </w:rPr>
      </w:pPr>
      <w:r>
        <w:rPr>
          <w:rFonts w:ascii="Calibri" w:eastAsia="Calibri" w:hAnsi="Calibri" w:cs="Times New Roman"/>
          <w:iCs/>
          <w:color w:val="FF0000"/>
          <w:sz w:val="32"/>
          <w:szCs w:val="32"/>
          <w:lang w:eastAsia="en-US"/>
        </w:rPr>
        <w:t>Successful runs of automated flows</w:t>
      </w:r>
    </w:p>
    <w:p w14:paraId="52032653" w14:textId="1FB49A06" w:rsidR="00031493" w:rsidRDefault="00031493" w:rsidP="000E6C7B">
      <w:pPr>
        <w:pStyle w:val="ListParagraph"/>
        <w:numPr>
          <w:ilvl w:val="0"/>
          <w:numId w:val="29"/>
        </w:numPr>
        <w:spacing w:after="160" w:line="259" w:lineRule="auto"/>
        <w:rPr>
          <w:rFonts w:ascii="Calibri" w:eastAsia="Calibri" w:hAnsi="Calibri" w:cs="Times New Roman"/>
          <w:iCs/>
          <w:color w:val="FF0000"/>
          <w:sz w:val="32"/>
          <w:szCs w:val="32"/>
          <w:lang w:eastAsia="en-US"/>
        </w:rPr>
      </w:pPr>
      <w:r>
        <w:rPr>
          <w:rFonts w:ascii="Calibri" w:eastAsia="Calibri" w:hAnsi="Calibri" w:cs="Times New Roman"/>
          <w:iCs/>
          <w:color w:val="FF0000"/>
          <w:sz w:val="32"/>
          <w:szCs w:val="32"/>
          <w:lang w:eastAsia="en-US"/>
        </w:rPr>
        <w:t xml:space="preserve">Completion of </w:t>
      </w:r>
      <w:r w:rsidR="00EE0BBB">
        <w:rPr>
          <w:rFonts w:ascii="Calibri" w:eastAsia="Calibri" w:hAnsi="Calibri" w:cs="Times New Roman"/>
          <w:iCs/>
          <w:color w:val="FF0000"/>
          <w:sz w:val="32"/>
          <w:szCs w:val="32"/>
          <w:lang w:eastAsia="en-US"/>
        </w:rPr>
        <w:t>ETL process for data in each zone</w:t>
      </w:r>
    </w:p>
    <w:p w14:paraId="18564F26" w14:textId="5735BFCD" w:rsidR="00EE0BBB" w:rsidRDefault="00EE0BBB" w:rsidP="000E6C7B">
      <w:pPr>
        <w:pStyle w:val="ListParagraph"/>
        <w:numPr>
          <w:ilvl w:val="0"/>
          <w:numId w:val="29"/>
        </w:numPr>
        <w:spacing w:after="160" w:line="259" w:lineRule="auto"/>
        <w:rPr>
          <w:rFonts w:ascii="Calibri" w:eastAsia="Calibri" w:hAnsi="Calibri" w:cs="Times New Roman"/>
          <w:iCs/>
          <w:color w:val="FF0000"/>
          <w:sz w:val="32"/>
          <w:szCs w:val="32"/>
          <w:lang w:eastAsia="en-US"/>
        </w:rPr>
      </w:pPr>
      <w:r>
        <w:rPr>
          <w:rFonts w:ascii="Calibri" w:eastAsia="Calibri" w:hAnsi="Calibri" w:cs="Times New Roman"/>
          <w:iCs/>
          <w:color w:val="FF0000"/>
          <w:sz w:val="32"/>
          <w:szCs w:val="32"/>
          <w:lang w:eastAsia="en-US"/>
        </w:rPr>
        <w:t>Successful orchestration of</w:t>
      </w:r>
      <w:r w:rsidR="008F7571">
        <w:rPr>
          <w:rFonts w:ascii="Calibri" w:eastAsia="Calibri" w:hAnsi="Calibri" w:cs="Times New Roman"/>
          <w:iCs/>
          <w:color w:val="FF0000"/>
          <w:sz w:val="32"/>
          <w:szCs w:val="32"/>
          <w:lang w:eastAsia="en-US"/>
        </w:rPr>
        <w:t xml:space="preserve"> pipeline to connect the notebooks.</w:t>
      </w:r>
    </w:p>
    <w:p w14:paraId="52E2C13C" w14:textId="3F459362" w:rsidR="008F7571" w:rsidRPr="000E6C7B" w:rsidRDefault="008F7571" w:rsidP="000E6C7B">
      <w:pPr>
        <w:pStyle w:val="ListParagraph"/>
        <w:numPr>
          <w:ilvl w:val="0"/>
          <w:numId w:val="29"/>
        </w:numPr>
        <w:spacing w:after="160" w:line="259" w:lineRule="auto"/>
        <w:rPr>
          <w:rFonts w:ascii="Calibri" w:eastAsia="Calibri" w:hAnsi="Calibri" w:cs="Times New Roman"/>
          <w:iCs/>
          <w:color w:val="FF0000"/>
          <w:sz w:val="32"/>
          <w:szCs w:val="32"/>
          <w:lang w:eastAsia="en-US"/>
        </w:rPr>
      </w:pPr>
      <w:r>
        <w:rPr>
          <w:rFonts w:ascii="Calibri" w:eastAsia="Calibri" w:hAnsi="Calibri" w:cs="Times New Roman"/>
          <w:iCs/>
          <w:color w:val="FF0000"/>
          <w:sz w:val="32"/>
          <w:szCs w:val="32"/>
          <w:lang w:eastAsia="en-US"/>
        </w:rPr>
        <w:t>Completion of reports in Power BI</w:t>
      </w:r>
    </w:p>
    <w:p w14:paraId="2D609676" w14:textId="77777777" w:rsidR="00647341" w:rsidRPr="00D26A8D" w:rsidRDefault="00647341" w:rsidP="00D26A8D">
      <w:pPr>
        <w:spacing w:after="160" w:line="259" w:lineRule="auto"/>
        <w:rPr>
          <w:rFonts w:ascii="Calibri" w:eastAsia="Calibri" w:hAnsi="Calibri" w:cs="Times New Roman"/>
          <w:i/>
          <w:iCs/>
          <w:color w:val="FF0000"/>
          <w:sz w:val="22"/>
          <w:szCs w:val="22"/>
          <w:lang w:eastAsia="en-US"/>
        </w:rPr>
      </w:pPr>
    </w:p>
    <w:p w14:paraId="30BCAA1F" w14:textId="77777777" w:rsidR="00302D30" w:rsidRPr="00302D30" w:rsidRDefault="00302D30" w:rsidP="00302D30"/>
    <w:p w14:paraId="1542A66D" w14:textId="1B0BEAAC" w:rsidR="00635FCA" w:rsidRDefault="00635FCA" w:rsidP="00635FCA">
      <w:pPr>
        <w:pStyle w:val="Heading2"/>
      </w:pPr>
      <w:bookmarkStart w:id="13" w:name="_Toc121510789"/>
      <w:r>
        <w:t>G</w:t>
      </w:r>
      <w:r w:rsidR="000A546D">
        <w:t>lossary of terms</w:t>
      </w:r>
      <w:bookmarkEnd w:id="13"/>
    </w:p>
    <w:p w14:paraId="4E786B7C" w14:textId="77777777" w:rsidR="009F63B8" w:rsidRPr="00850A6A" w:rsidRDefault="009F63B8" w:rsidP="009F63B8">
      <w:pPr>
        <w:spacing w:after="205"/>
        <w:rPr>
          <w:color w:val="FF0000"/>
        </w:rPr>
      </w:pPr>
      <w:r w:rsidRPr="00850A6A">
        <w:rPr>
          <w:color w:val="FF0000"/>
        </w:rPr>
        <w:t>Glossary of terms:</w:t>
      </w:r>
    </w:p>
    <w:p w14:paraId="7CC04202" w14:textId="77777777" w:rsidR="009F63B8" w:rsidRDefault="009F63B8" w:rsidP="009F63B8">
      <w:pPr>
        <w:spacing w:after="205"/>
      </w:pPr>
      <w:r>
        <w:t>Power Automate –</w:t>
      </w:r>
      <w:r w:rsidRPr="00B64687">
        <w:rPr>
          <w:rFonts w:ascii="Segoe UI" w:hAnsi="Segoe UI" w:cs="Segoe UI"/>
          <w:color w:val="191919"/>
          <w:sz w:val="30"/>
          <w:szCs w:val="30"/>
          <w:shd w:val="clear" w:color="auto" w:fill="F8F8F8"/>
        </w:rPr>
        <w:t xml:space="preserve"> </w:t>
      </w:r>
      <w:r w:rsidRPr="00B64687">
        <w:t>Create</w:t>
      </w:r>
      <w:r>
        <w:t>s</w:t>
      </w:r>
      <w:r w:rsidRPr="00B64687">
        <w:t xml:space="preserve"> flows that automate repetitive work tasks</w:t>
      </w:r>
      <w:r>
        <w:t>.</w:t>
      </w:r>
    </w:p>
    <w:p w14:paraId="76B133AB" w14:textId="77777777" w:rsidR="009F63B8" w:rsidRDefault="009F63B8" w:rsidP="009F63B8">
      <w:pPr>
        <w:spacing w:after="205"/>
      </w:pPr>
      <w:r w:rsidRPr="007156C1">
        <w:rPr>
          <w:noProof/>
        </w:rPr>
        <w:drawing>
          <wp:inline distT="0" distB="0" distL="0" distR="0" wp14:anchorId="369141CA" wp14:editId="7D95A3F1">
            <wp:extent cx="1905000" cy="1160458"/>
            <wp:effectExtent l="0" t="0" r="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1920015" cy="1169604"/>
                    </a:xfrm>
                    <a:prstGeom prst="rect">
                      <a:avLst/>
                    </a:prstGeom>
                  </pic:spPr>
                </pic:pic>
              </a:graphicData>
            </a:graphic>
          </wp:inline>
        </w:drawing>
      </w:r>
    </w:p>
    <w:p w14:paraId="07182B86" w14:textId="77777777" w:rsidR="009F63B8" w:rsidRPr="003C7034" w:rsidRDefault="009F63B8" w:rsidP="009F63B8">
      <w:pPr>
        <w:spacing w:after="205"/>
      </w:pPr>
      <w:r>
        <w:t>automation</w:t>
      </w:r>
      <w:r w:rsidRPr="003C7034">
        <w:t>- the technique of making an apparatus, a process, or a system operate automatically.</w:t>
      </w:r>
    </w:p>
    <w:p w14:paraId="454A65A8" w14:textId="77777777" w:rsidR="009F63B8" w:rsidRDefault="009F63B8" w:rsidP="009F63B8">
      <w:pPr>
        <w:spacing w:after="205"/>
      </w:pPr>
      <w:r w:rsidRPr="002845AD">
        <w:rPr>
          <w:noProof/>
        </w:rPr>
        <w:drawing>
          <wp:inline distT="0" distB="0" distL="0" distR="0" wp14:anchorId="70BF5247" wp14:editId="76C46633">
            <wp:extent cx="2357889" cy="2362200"/>
            <wp:effectExtent l="0" t="0" r="4445" b="0"/>
            <wp:docPr id="17" name="Picture 17"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pic:cNvPicPr/>
                  </pic:nvPicPr>
                  <pic:blipFill>
                    <a:blip r:embed="rId16"/>
                    <a:stretch>
                      <a:fillRect/>
                    </a:stretch>
                  </pic:blipFill>
                  <pic:spPr>
                    <a:xfrm>
                      <a:off x="0" y="0"/>
                      <a:ext cx="2362681" cy="2367001"/>
                    </a:xfrm>
                    <a:prstGeom prst="rect">
                      <a:avLst/>
                    </a:prstGeom>
                  </pic:spPr>
                </pic:pic>
              </a:graphicData>
            </a:graphic>
          </wp:inline>
        </w:drawing>
      </w:r>
    </w:p>
    <w:p w14:paraId="522ABDCA" w14:textId="77777777" w:rsidR="009F63B8" w:rsidRDefault="009F63B8" w:rsidP="009F63B8">
      <w:pPr>
        <w:spacing w:after="205"/>
      </w:pPr>
      <w:r>
        <w:t>SQL serverless Pool- Q</w:t>
      </w:r>
      <w:r w:rsidRPr="005A3DC8">
        <w:t>uery service over the data in your data lake</w:t>
      </w:r>
      <w:r>
        <w:t>.</w:t>
      </w:r>
    </w:p>
    <w:p w14:paraId="4CBFCD77" w14:textId="77777777" w:rsidR="009F63B8" w:rsidRDefault="009F63B8" w:rsidP="009F63B8">
      <w:pPr>
        <w:spacing w:after="205"/>
      </w:pPr>
      <w:r w:rsidRPr="00E548A0">
        <w:rPr>
          <w:noProof/>
        </w:rPr>
        <w:drawing>
          <wp:inline distT="0" distB="0" distL="0" distR="0" wp14:anchorId="6791AED5" wp14:editId="5AED0867">
            <wp:extent cx="1920240" cy="1600200"/>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flipH="1">
                      <a:off x="0" y="0"/>
                      <a:ext cx="1927560" cy="1606300"/>
                    </a:xfrm>
                    <a:prstGeom prst="rect">
                      <a:avLst/>
                    </a:prstGeom>
                  </pic:spPr>
                </pic:pic>
              </a:graphicData>
            </a:graphic>
          </wp:inline>
        </w:drawing>
      </w:r>
    </w:p>
    <w:p w14:paraId="753A3B53" w14:textId="77777777" w:rsidR="009F63B8" w:rsidRDefault="009F63B8" w:rsidP="009F63B8">
      <w:pPr>
        <w:spacing w:after="205"/>
        <w:rPr>
          <w:rFonts w:ascii="Roboto" w:hAnsi="Roboto"/>
          <w:color w:val="202124"/>
          <w:shd w:val="clear" w:color="auto" w:fill="FFFFFF"/>
        </w:rPr>
      </w:pPr>
      <w:r>
        <w:t xml:space="preserve">Data Ingestion- </w:t>
      </w:r>
      <w:r w:rsidRPr="00D1463B">
        <w:rPr>
          <w:rFonts w:cstheme="minorHAnsi"/>
          <w:color w:val="202124"/>
          <w:shd w:val="clear" w:color="auto" w:fill="FFFFFF"/>
        </w:rPr>
        <w:t>Process of obtaining and importing data for immediate use or storage in a database.</w:t>
      </w:r>
      <w:r w:rsidRPr="00D1463B">
        <w:rPr>
          <w:rFonts w:ascii="Roboto" w:hAnsi="Roboto"/>
          <w:color w:val="202124"/>
          <w:shd w:val="clear" w:color="auto" w:fill="FFFFFF"/>
        </w:rPr>
        <w:t> </w:t>
      </w:r>
    </w:p>
    <w:p w14:paraId="5602CAF9" w14:textId="77777777" w:rsidR="009F63B8" w:rsidRPr="00D1463B" w:rsidRDefault="009F63B8" w:rsidP="009F63B8">
      <w:pPr>
        <w:spacing w:after="205"/>
      </w:pPr>
      <w:r w:rsidRPr="0060607D">
        <w:rPr>
          <w:noProof/>
        </w:rPr>
        <w:drawing>
          <wp:inline distT="0" distB="0" distL="0" distR="0" wp14:anchorId="52684E41" wp14:editId="068EF09A">
            <wp:extent cx="1356360" cy="1915895"/>
            <wp:effectExtent l="0" t="0" r="0" b="8255"/>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18"/>
                    <a:stretch>
                      <a:fillRect/>
                    </a:stretch>
                  </pic:blipFill>
                  <pic:spPr>
                    <a:xfrm>
                      <a:off x="0" y="0"/>
                      <a:ext cx="1361702" cy="1923441"/>
                    </a:xfrm>
                    <a:prstGeom prst="rect">
                      <a:avLst/>
                    </a:prstGeom>
                  </pic:spPr>
                </pic:pic>
              </a:graphicData>
            </a:graphic>
          </wp:inline>
        </w:drawing>
      </w:r>
    </w:p>
    <w:p w14:paraId="44319AFB" w14:textId="77777777" w:rsidR="009F63B8" w:rsidRDefault="009F63B8" w:rsidP="009F63B8">
      <w:pPr>
        <w:spacing w:after="205"/>
      </w:pPr>
      <w:r>
        <w:t xml:space="preserve">Map data- </w:t>
      </w:r>
      <w:r w:rsidRPr="00A97F7A">
        <w:t>Data mapping is the process of matching fields from one database to another. It's the first step to facilitate data migration, data integration, and other data management tasks.</w:t>
      </w:r>
    </w:p>
    <w:p w14:paraId="3E1377EF" w14:textId="77777777" w:rsidR="009F63B8" w:rsidRDefault="009F63B8" w:rsidP="009F63B8">
      <w:pPr>
        <w:spacing w:after="205"/>
      </w:pPr>
      <w:r w:rsidRPr="00927246">
        <w:rPr>
          <w:noProof/>
        </w:rPr>
        <w:drawing>
          <wp:inline distT="0" distB="0" distL="0" distR="0" wp14:anchorId="34B10762" wp14:editId="0675005D">
            <wp:extent cx="3018906" cy="22936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3028266" cy="2300732"/>
                    </a:xfrm>
                    <a:prstGeom prst="rect">
                      <a:avLst/>
                    </a:prstGeom>
                  </pic:spPr>
                </pic:pic>
              </a:graphicData>
            </a:graphic>
          </wp:inline>
        </w:drawing>
      </w:r>
    </w:p>
    <w:p w14:paraId="0BECE31F" w14:textId="77777777" w:rsidR="009F63B8" w:rsidRDefault="009F63B8" w:rsidP="009F63B8">
      <w:pPr>
        <w:spacing w:after="205"/>
      </w:pPr>
      <w:r>
        <w:t>RPA-</w:t>
      </w:r>
      <w:r w:rsidRPr="00236738">
        <w:rPr>
          <w:rFonts w:ascii="Arial" w:hAnsi="Arial" w:cs="Arial"/>
          <w:color w:val="000000"/>
          <w:sz w:val="27"/>
          <w:szCs w:val="27"/>
        </w:rPr>
        <w:t xml:space="preserve"> </w:t>
      </w:r>
      <w:r w:rsidRPr="00236738">
        <w:t>RPA is a form of business process automation that allows anyone to define a set of instructions for a robot or ‘bot’ to perform</w:t>
      </w:r>
      <w:r>
        <w:t>.</w:t>
      </w:r>
    </w:p>
    <w:p w14:paraId="19D1C0D4" w14:textId="77777777" w:rsidR="009F63B8" w:rsidRDefault="009F63B8" w:rsidP="009F63B8">
      <w:pPr>
        <w:spacing w:after="205"/>
      </w:pPr>
      <w:r w:rsidRPr="006F1A26">
        <w:rPr>
          <w:noProof/>
        </w:rPr>
        <w:drawing>
          <wp:inline distT="0" distB="0" distL="0" distR="0" wp14:anchorId="519BA762" wp14:editId="5B712BE6">
            <wp:extent cx="3294281" cy="2087880"/>
            <wp:effectExtent l="0" t="0" r="1905"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a:stretch>
                      <a:fillRect/>
                    </a:stretch>
                  </pic:blipFill>
                  <pic:spPr>
                    <a:xfrm>
                      <a:off x="0" y="0"/>
                      <a:ext cx="3302198" cy="2092898"/>
                    </a:xfrm>
                    <a:prstGeom prst="rect">
                      <a:avLst/>
                    </a:prstGeom>
                  </pic:spPr>
                </pic:pic>
              </a:graphicData>
            </a:graphic>
          </wp:inline>
        </w:drawing>
      </w:r>
    </w:p>
    <w:p w14:paraId="1EDF5112" w14:textId="77777777" w:rsidR="009F63B8" w:rsidRDefault="009F63B8" w:rsidP="009F63B8">
      <w:pPr>
        <w:spacing w:after="205"/>
        <w:rPr>
          <w:rFonts w:cstheme="minorHAnsi"/>
          <w:color w:val="202124"/>
          <w:shd w:val="clear" w:color="auto" w:fill="FFFFFF"/>
        </w:rPr>
      </w:pPr>
      <w:r>
        <w:t xml:space="preserve">Robust reporting – </w:t>
      </w:r>
      <w:r w:rsidRPr="007B1563">
        <w:rPr>
          <w:rFonts w:cstheme="minorHAnsi"/>
          <w:color w:val="202124"/>
          <w:shd w:val="clear" w:color="auto" w:fill="FFFFFF"/>
        </w:rPr>
        <w:t>a report where output and forecasts are consistently accurate even if one or more of the input variables or assumptions are drastically changed due to unforeseen circumstances.</w:t>
      </w:r>
    </w:p>
    <w:p w14:paraId="7835E106" w14:textId="77777777" w:rsidR="009F63B8" w:rsidRPr="007B1563" w:rsidRDefault="009F63B8" w:rsidP="009F63B8">
      <w:pPr>
        <w:spacing w:after="205"/>
      </w:pPr>
      <w:r w:rsidRPr="0098787D">
        <w:rPr>
          <w:noProof/>
        </w:rPr>
        <w:drawing>
          <wp:inline distT="0" distB="0" distL="0" distR="0" wp14:anchorId="1FADF378" wp14:editId="6F61FF0F">
            <wp:extent cx="3338744" cy="198882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1"/>
                    <a:stretch>
                      <a:fillRect/>
                    </a:stretch>
                  </pic:blipFill>
                  <pic:spPr>
                    <a:xfrm>
                      <a:off x="0" y="0"/>
                      <a:ext cx="3347432" cy="1993996"/>
                    </a:xfrm>
                    <a:prstGeom prst="rect">
                      <a:avLst/>
                    </a:prstGeom>
                  </pic:spPr>
                </pic:pic>
              </a:graphicData>
            </a:graphic>
          </wp:inline>
        </w:drawing>
      </w:r>
    </w:p>
    <w:p w14:paraId="460699F1" w14:textId="77777777" w:rsidR="009F63B8" w:rsidRDefault="009F63B8" w:rsidP="009F63B8">
      <w:pPr>
        <w:spacing w:after="205"/>
      </w:pPr>
      <w:r>
        <w:t>parse-</w:t>
      </w:r>
      <w:r w:rsidRPr="001D0CE8">
        <w:rPr>
          <w:rFonts w:ascii="Roboto" w:hAnsi="Roboto"/>
          <w:b/>
          <w:bCs/>
          <w:color w:val="202124"/>
          <w:shd w:val="clear" w:color="auto" w:fill="FFFFFF"/>
        </w:rPr>
        <w:t xml:space="preserve"> </w:t>
      </w:r>
      <w:r w:rsidRPr="001D0CE8">
        <w:t>the process of analyzing a string of symbols, either in natural language, computer languages or data structures, conforming to the rules of a formal grammar. </w:t>
      </w:r>
    </w:p>
    <w:p w14:paraId="064C88A6" w14:textId="77777777" w:rsidR="009F63B8" w:rsidRDefault="009F63B8" w:rsidP="009F63B8">
      <w:pPr>
        <w:spacing w:after="205"/>
      </w:pPr>
      <w:r w:rsidRPr="00FC1072">
        <w:rPr>
          <w:noProof/>
        </w:rPr>
        <w:drawing>
          <wp:inline distT="0" distB="0" distL="0" distR="0" wp14:anchorId="1D82D2B2" wp14:editId="3ED9AE09">
            <wp:extent cx="3660492" cy="2072640"/>
            <wp:effectExtent l="0" t="0" r="0" b="3810"/>
            <wp:docPr id="16" name="Picture 1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with medium confidence"/>
                    <pic:cNvPicPr/>
                  </pic:nvPicPr>
                  <pic:blipFill>
                    <a:blip r:embed="rId22"/>
                    <a:stretch>
                      <a:fillRect/>
                    </a:stretch>
                  </pic:blipFill>
                  <pic:spPr>
                    <a:xfrm>
                      <a:off x="0" y="0"/>
                      <a:ext cx="3678468" cy="2082818"/>
                    </a:xfrm>
                    <a:prstGeom prst="rect">
                      <a:avLst/>
                    </a:prstGeom>
                  </pic:spPr>
                </pic:pic>
              </a:graphicData>
            </a:graphic>
          </wp:inline>
        </w:drawing>
      </w:r>
    </w:p>
    <w:p w14:paraId="4122F077" w14:textId="77777777" w:rsidR="009F63B8" w:rsidRDefault="009F63B8" w:rsidP="009F63B8">
      <w:pPr>
        <w:spacing w:after="205"/>
      </w:pPr>
      <w:r>
        <w:t>HTML-</w:t>
      </w:r>
      <w:r w:rsidRPr="00500973">
        <w:rPr>
          <w:rFonts w:ascii="Roboto" w:hAnsi="Roboto"/>
          <w:color w:val="202124"/>
          <w:sz w:val="21"/>
          <w:szCs w:val="21"/>
          <w:shd w:val="clear" w:color="auto" w:fill="FFFFFF"/>
        </w:rPr>
        <w:t xml:space="preserve"> </w:t>
      </w:r>
      <w:r w:rsidRPr="00500973">
        <w:t>Hypertext Markup Language, a standardized system for tagging text files to achieve font, color, graphic, and hyperlink effects on World Wide Web pages.</w:t>
      </w:r>
    </w:p>
    <w:p w14:paraId="746FECDA" w14:textId="77777777" w:rsidR="009F63B8" w:rsidRDefault="009F63B8" w:rsidP="009F63B8">
      <w:pPr>
        <w:spacing w:after="205"/>
      </w:pPr>
      <w:r w:rsidRPr="008650EF">
        <w:rPr>
          <w:noProof/>
        </w:rPr>
        <w:drawing>
          <wp:inline distT="0" distB="0" distL="0" distR="0" wp14:anchorId="3FF67206" wp14:editId="6C813974">
            <wp:extent cx="4858732" cy="2567940"/>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4861936" cy="2569634"/>
                    </a:xfrm>
                    <a:prstGeom prst="rect">
                      <a:avLst/>
                    </a:prstGeom>
                  </pic:spPr>
                </pic:pic>
              </a:graphicData>
            </a:graphic>
          </wp:inline>
        </w:drawing>
      </w:r>
    </w:p>
    <w:p w14:paraId="04DE6F6B" w14:textId="77777777" w:rsidR="009F63B8" w:rsidRDefault="009F63B8" w:rsidP="009F63B8">
      <w:pPr>
        <w:spacing w:after="205"/>
      </w:pPr>
      <w:r>
        <w:t>JSON-</w:t>
      </w:r>
      <w:r w:rsidRPr="001447F2">
        <w:rPr>
          <w:color w:val="000000"/>
          <w:sz w:val="27"/>
          <w:szCs w:val="27"/>
          <w:shd w:val="clear" w:color="auto" w:fill="FAF0E6"/>
        </w:rPr>
        <w:t xml:space="preserve"> </w:t>
      </w:r>
      <w:r w:rsidRPr="001447F2">
        <w:t>(JavaScript Object Notation) is a lightweight data-interchange format.</w:t>
      </w:r>
    </w:p>
    <w:p w14:paraId="64651809" w14:textId="77777777" w:rsidR="009F63B8" w:rsidRDefault="009F63B8" w:rsidP="009F63B8">
      <w:pPr>
        <w:spacing w:after="205"/>
      </w:pPr>
      <w:r w:rsidRPr="00512918">
        <w:rPr>
          <w:noProof/>
        </w:rPr>
        <w:drawing>
          <wp:inline distT="0" distB="0" distL="0" distR="0" wp14:anchorId="3485F8D9" wp14:editId="12A87148">
            <wp:extent cx="2962717" cy="2339340"/>
            <wp:effectExtent l="0" t="0" r="9525" b="381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4"/>
                    <a:stretch>
                      <a:fillRect/>
                    </a:stretch>
                  </pic:blipFill>
                  <pic:spPr>
                    <a:xfrm>
                      <a:off x="0" y="0"/>
                      <a:ext cx="2965540" cy="2341569"/>
                    </a:xfrm>
                    <a:prstGeom prst="rect">
                      <a:avLst/>
                    </a:prstGeom>
                  </pic:spPr>
                </pic:pic>
              </a:graphicData>
            </a:graphic>
          </wp:inline>
        </w:drawing>
      </w:r>
    </w:p>
    <w:p w14:paraId="15580C01" w14:textId="77777777" w:rsidR="009F63B8" w:rsidRDefault="009F63B8" w:rsidP="009F63B8">
      <w:pPr>
        <w:spacing w:after="205"/>
      </w:pPr>
      <w:r>
        <w:t xml:space="preserve">Azure Synapse - </w:t>
      </w:r>
      <w:r w:rsidRPr="00827C92">
        <w:t>Azure Synapse Analytics is a limitless analytics service that brings together data integration, enterprise data warehousing, and big data analytics. </w:t>
      </w:r>
    </w:p>
    <w:p w14:paraId="6DD14A11" w14:textId="77777777" w:rsidR="009F63B8" w:rsidRDefault="009F63B8" w:rsidP="009F63B8">
      <w:pPr>
        <w:spacing w:after="205"/>
      </w:pPr>
      <w:r w:rsidRPr="00DA76D4">
        <w:rPr>
          <w:noProof/>
        </w:rPr>
        <w:drawing>
          <wp:inline distT="0" distB="0" distL="0" distR="0" wp14:anchorId="630E7F77" wp14:editId="3E3CEDCB">
            <wp:extent cx="1518865" cy="556260"/>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1533048" cy="561454"/>
                    </a:xfrm>
                    <a:prstGeom prst="rect">
                      <a:avLst/>
                    </a:prstGeom>
                  </pic:spPr>
                </pic:pic>
              </a:graphicData>
            </a:graphic>
          </wp:inline>
        </w:drawing>
      </w:r>
    </w:p>
    <w:p w14:paraId="111367DD" w14:textId="77777777" w:rsidR="009F63B8" w:rsidRDefault="009F63B8" w:rsidP="009F63B8">
      <w:pPr>
        <w:spacing w:after="205"/>
      </w:pPr>
      <w:r>
        <w:t>ETL-</w:t>
      </w:r>
      <w:r w:rsidRPr="00F16071">
        <w:rPr>
          <w:rFonts w:ascii="Barlow" w:hAnsi="Barlow"/>
          <w:color w:val="333333"/>
          <w:sz w:val="26"/>
          <w:szCs w:val="26"/>
          <w:shd w:val="clear" w:color="auto" w:fill="FFFFFF"/>
        </w:rPr>
        <w:t xml:space="preserve"> </w:t>
      </w:r>
      <w:r>
        <w:t>S</w:t>
      </w:r>
      <w:r w:rsidRPr="00F16071">
        <w:t>tands for extract, transform, and load, is the process data engineers use to extract data from different sources, transform the data into a  usable and trusted resource, and load that data into the systems end-users can access and use downstream to solve business problems.</w:t>
      </w:r>
    </w:p>
    <w:p w14:paraId="30843C2A" w14:textId="77777777" w:rsidR="009F63B8" w:rsidRDefault="009F63B8" w:rsidP="009F63B8">
      <w:pPr>
        <w:spacing w:after="205"/>
      </w:pPr>
      <w:r w:rsidRPr="002578E7">
        <w:rPr>
          <w:noProof/>
        </w:rPr>
        <w:drawing>
          <wp:inline distT="0" distB="0" distL="0" distR="0" wp14:anchorId="427B5E5C" wp14:editId="11DFD28E">
            <wp:extent cx="3348555" cy="1341120"/>
            <wp:effectExtent l="0" t="0" r="444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stretch>
                      <a:fillRect/>
                    </a:stretch>
                  </pic:blipFill>
                  <pic:spPr>
                    <a:xfrm>
                      <a:off x="0" y="0"/>
                      <a:ext cx="3350290" cy="1341815"/>
                    </a:xfrm>
                    <a:prstGeom prst="rect">
                      <a:avLst/>
                    </a:prstGeom>
                  </pic:spPr>
                </pic:pic>
              </a:graphicData>
            </a:graphic>
          </wp:inline>
        </w:drawing>
      </w:r>
    </w:p>
    <w:p w14:paraId="5C04D78B" w14:textId="77777777" w:rsidR="009F63B8" w:rsidRDefault="009F63B8" w:rsidP="009F63B8">
      <w:pPr>
        <w:spacing w:after="205"/>
      </w:pPr>
      <w:r>
        <w:t>data lake(warehouse)-</w:t>
      </w:r>
      <w:r w:rsidRPr="00A630AC">
        <w:rPr>
          <w:rFonts w:ascii="Segoe UI" w:hAnsi="Segoe UI" w:cs="Segoe UI"/>
          <w:color w:val="171717"/>
          <w:shd w:val="clear" w:color="auto" w:fill="FFFFFF"/>
        </w:rPr>
        <w:t xml:space="preserve"> </w:t>
      </w:r>
      <w:r w:rsidRPr="00A630AC">
        <w:t>A data lake is a storage repository that holds a large amount of data in its native, raw format.</w:t>
      </w:r>
    </w:p>
    <w:p w14:paraId="40CDE9DB" w14:textId="77777777" w:rsidR="009F63B8" w:rsidRDefault="009F63B8" w:rsidP="009F63B8">
      <w:pPr>
        <w:spacing w:after="205"/>
      </w:pPr>
      <w:r w:rsidRPr="00E92385">
        <w:rPr>
          <w:noProof/>
        </w:rPr>
        <w:drawing>
          <wp:inline distT="0" distB="0" distL="0" distR="0" wp14:anchorId="529D50F9" wp14:editId="783853EB">
            <wp:extent cx="3316224" cy="195072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stretch>
                      <a:fillRect/>
                    </a:stretch>
                  </pic:blipFill>
                  <pic:spPr>
                    <a:xfrm>
                      <a:off x="0" y="0"/>
                      <a:ext cx="3324173" cy="1955396"/>
                    </a:xfrm>
                    <a:prstGeom prst="rect">
                      <a:avLst/>
                    </a:prstGeom>
                  </pic:spPr>
                </pic:pic>
              </a:graphicData>
            </a:graphic>
          </wp:inline>
        </w:drawing>
      </w:r>
    </w:p>
    <w:p w14:paraId="3170C669" w14:textId="77777777" w:rsidR="009F63B8" w:rsidRPr="009F63B8" w:rsidRDefault="009F63B8" w:rsidP="009F63B8"/>
    <w:p w14:paraId="0A291587" w14:textId="11AE89E2" w:rsidR="008B2ABC" w:rsidRPr="008B2ABC" w:rsidRDefault="00574402" w:rsidP="008B2ABC">
      <w:r w:rsidRPr="00574402">
        <w:drawing>
          <wp:inline distT="0" distB="0" distL="0" distR="0" wp14:anchorId="6FEC68DB" wp14:editId="5B7F9DE1">
            <wp:extent cx="13595258" cy="4252328"/>
            <wp:effectExtent l="0" t="0" r="698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8"/>
                    <a:stretch>
                      <a:fillRect/>
                    </a:stretch>
                  </pic:blipFill>
                  <pic:spPr>
                    <a:xfrm>
                      <a:off x="0" y="0"/>
                      <a:ext cx="13595258" cy="4252328"/>
                    </a:xfrm>
                    <a:prstGeom prst="rect">
                      <a:avLst/>
                    </a:prstGeom>
                  </pic:spPr>
                </pic:pic>
              </a:graphicData>
            </a:graphic>
          </wp:inline>
        </w:drawing>
      </w:r>
    </w:p>
    <w:p w14:paraId="1B13A120" w14:textId="0DDED856" w:rsidR="002D3F3D" w:rsidRPr="002D3F3D" w:rsidRDefault="002D3F3D" w:rsidP="002D3F3D"/>
    <w:p w14:paraId="2692E00B" w14:textId="4CC577F6" w:rsidR="003247FC" w:rsidRDefault="000A546D" w:rsidP="003247FC">
      <w:pPr>
        <w:pStyle w:val="Heading2"/>
      </w:pPr>
      <w:bookmarkStart w:id="14" w:name="_Toc121510790"/>
      <w:r>
        <w:t>R</w:t>
      </w:r>
      <w:r w:rsidR="003247FC">
        <w:t>eferences</w:t>
      </w:r>
      <w:bookmarkEnd w:id="14"/>
    </w:p>
    <w:p w14:paraId="3A662670" w14:textId="77777777" w:rsidR="004F180C" w:rsidRPr="004F180C" w:rsidRDefault="004F180C" w:rsidP="004F180C">
      <w:pPr>
        <w:rPr>
          <w:b/>
        </w:rPr>
      </w:pPr>
      <w:r w:rsidRPr="004F180C">
        <w:rPr>
          <w:bCs/>
        </w:rPr>
        <w:t xml:space="preserve">Database design technique </w:t>
      </w:r>
      <w:r w:rsidRPr="004F180C">
        <w:rPr>
          <w:b/>
        </w:rPr>
        <w:t xml:space="preserve">- </w:t>
      </w:r>
      <w:hyperlink r:id="rId29" w:history="1">
        <w:r w:rsidRPr="004F180C">
          <w:rPr>
            <w:rStyle w:val="Hyperlink"/>
            <w:bCs/>
          </w:rPr>
          <w:t>https://en.wikipedia.org/wiki/Don%27t_repeat_yourself</w:t>
        </w:r>
      </w:hyperlink>
    </w:p>
    <w:p w14:paraId="797D7959" w14:textId="5AFF21DF" w:rsidR="004F180C" w:rsidRPr="004F180C" w:rsidRDefault="004F180C" w:rsidP="004F180C">
      <w:pPr>
        <w:rPr>
          <w:bCs/>
        </w:rPr>
      </w:pPr>
      <w:r>
        <w:rPr>
          <w:bCs/>
        </w:rPr>
        <w:t>D</w:t>
      </w:r>
      <w:r w:rsidRPr="004F180C">
        <w:rPr>
          <w:bCs/>
        </w:rPr>
        <w:t xml:space="preserve">ata base Models  and UML- </w:t>
      </w:r>
      <w:hyperlink r:id="rId30" w:history="1">
        <w:r w:rsidRPr="004F180C">
          <w:rPr>
            <w:rStyle w:val="Hyperlink"/>
            <w:bCs/>
          </w:rPr>
          <w:t>https://www.microsoft.com/en-us/microsoft-365/business-insights-ideas/resources/guide-to-uml-diagramming-and-database-modeling</w:t>
        </w:r>
      </w:hyperlink>
    </w:p>
    <w:p w14:paraId="2A6F0B96" w14:textId="77777777" w:rsidR="004F180C" w:rsidRPr="004F180C" w:rsidRDefault="004F180C" w:rsidP="004F180C">
      <w:pPr>
        <w:rPr>
          <w:bCs/>
        </w:rPr>
      </w:pPr>
      <w:r w:rsidRPr="004F180C">
        <w:rPr>
          <w:bCs/>
        </w:rPr>
        <w:t xml:space="preserve">ERD example using UML- </w:t>
      </w:r>
      <w:hyperlink r:id="rId31" w:history="1">
        <w:r w:rsidRPr="004F180C">
          <w:rPr>
            <w:rStyle w:val="Hyperlink"/>
            <w:bCs/>
          </w:rPr>
          <w:t>https://www.conceptdraw.com/How-To-Guide/erd-symbols-and-meanings</w:t>
        </w:r>
      </w:hyperlink>
    </w:p>
    <w:p w14:paraId="336B7B72" w14:textId="77777777" w:rsidR="004F180C" w:rsidRPr="004F180C" w:rsidRDefault="004F180C" w:rsidP="004F180C">
      <w:pPr>
        <w:rPr>
          <w:bCs/>
        </w:rPr>
      </w:pPr>
      <w:r w:rsidRPr="004F180C">
        <w:rPr>
          <w:bCs/>
        </w:rPr>
        <w:t xml:space="preserve">The advantages of a </w:t>
      </w:r>
      <w:proofErr w:type="spellStart"/>
      <w:r w:rsidRPr="004F180C">
        <w:rPr>
          <w:bCs/>
        </w:rPr>
        <w:t>Datalake</w:t>
      </w:r>
      <w:proofErr w:type="spellEnd"/>
      <w:r w:rsidRPr="004F180C">
        <w:rPr>
          <w:bCs/>
        </w:rPr>
        <w:t xml:space="preserve"> House</w:t>
      </w:r>
    </w:p>
    <w:p w14:paraId="3D6B89A6" w14:textId="77777777" w:rsidR="004F180C" w:rsidRPr="004F180C" w:rsidRDefault="004F180C" w:rsidP="004F180C">
      <w:pPr>
        <w:rPr>
          <w:bCs/>
        </w:rPr>
      </w:pPr>
      <w:hyperlink r:id="rId32" w:history="1">
        <w:r w:rsidRPr="004F180C">
          <w:rPr>
            <w:rStyle w:val="Hyperlink"/>
            <w:bCs/>
          </w:rPr>
          <w:t>https://www.youtube.com/watch?v=g11y-kJHr3I</w:t>
        </w:r>
      </w:hyperlink>
    </w:p>
    <w:p w14:paraId="4D1C646C" w14:textId="77777777" w:rsidR="00EC497D" w:rsidRDefault="00EC497D" w:rsidP="00EC497D">
      <w:pPr>
        <w:rPr>
          <w:color w:val="000000" w:themeColor="text1"/>
        </w:rPr>
      </w:pPr>
      <w:r>
        <w:rPr>
          <w:color w:val="000000" w:themeColor="text1"/>
        </w:rPr>
        <w:t>This link shares the tutorial on how to use Power Automate to parse HTML table and convert to JSON</w:t>
      </w:r>
    </w:p>
    <w:p w14:paraId="554559A0" w14:textId="77777777" w:rsidR="00EC497D" w:rsidRDefault="00EC497D" w:rsidP="00EC497D">
      <w:pPr>
        <w:rPr>
          <w:color w:val="000000" w:themeColor="text1"/>
        </w:rPr>
      </w:pPr>
      <w:hyperlink r:id="rId33" w:history="1">
        <w:r w:rsidRPr="005639F7">
          <w:rPr>
            <w:rStyle w:val="Hyperlink"/>
          </w:rPr>
          <w:t>https://www.youtube.com/watch?v=IwRKWaTnl3U&amp;t=569s</w:t>
        </w:r>
      </w:hyperlink>
    </w:p>
    <w:p w14:paraId="608C3986" w14:textId="77777777" w:rsidR="00EC497D" w:rsidRDefault="00EC497D" w:rsidP="00EC497D">
      <w:pPr>
        <w:rPr>
          <w:color w:val="000000" w:themeColor="text1"/>
        </w:rPr>
      </w:pPr>
      <w:r>
        <w:rPr>
          <w:color w:val="000000" w:themeColor="text1"/>
        </w:rPr>
        <w:t>This link shares how to set up Azure account</w:t>
      </w:r>
    </w:p>
    <w:p w14:paraId="7E87A0D1" w14:textId="77777777" w:rsidR="00EC497D" w:rsidRDefault="00EC497D" w:rsidP="00EC497D">
      <w:pPr>
        <w:rPr>
          <w:color w:val="000000" w:themeColor="text1"/>
        </w:rPr>
      </w:pPr>
      <w:hyperlink r:id="rId34" w:history="1">
        <w:r w:rsidRPr="005639F7">
          <w:rPr>
            <w:rStyle w:val="Hyperlink"/>
          </w:rPr>
          <w:t>https://azure.microsoft.com/en-us/free/search/?&amp;ef_id=Cj0KCQjwnP-ZBhDiARIsAH3FSRcyTo9Bfkv5eqUtABdJPKcHBsb8hnKzd0FbX2fn31V6OLTagkPIEJoaAgTeEALw_wcB:G:s&amp;OCID=AIDcmm5edswduu_SEM_Cj0KCQjwnP-ZBhDiARIsAH3FSRcyTo9Bfkv5eqUtABdJPKcHBsb8hnKzd0FbX2fn31V6OLTagkPIEJoaAgTeEALw_wcB:G:s&amp;gclid=Cj0KCQjwnP-ZBhDiARIsAH3FSRcyTo9Bfkv5eqUtABdJPKcHBsb8hnKzd0FbX2fn31V6OLTagkPIEJoaAgTeEALw_wcB</w:t>
        </w:r>
      </w:hyperlink>
    </w:p>
    <w:p w14:paraId="34317BA5" w14:textId="77777777" w:rsidR="00EC497D" w:rsidRDefault="00EC497D" w:rsidP="00EC497D">
      <w:pPr>
        <w:rPr>
          <w:color w:val="000000" w:themeColor="text1"/>
        </w:rPr>
      </w:pPr>
      <w:r>
        <w:rPr>
          <w:color w:val="000000" w:themeColor="text1"/>
        </w:rPr>
        <w:t>This link share how to set up SQL serverless pool In Azure</w:t>
      </w:r>
    </w:p>
    <w:p w14:paraId="69613D62" w14:textId="77777777" w:rsidR="00EC497D" w:rsidRDefault="00EC497D" w:rsidP="00EC497D">
      <w:pPr>
        <w:rPr>
          <w:color w:val="000000" w:themeColor="text1"/>
        </w:rPr>
      </w:pPr>
      <w:hyperlink r:id="rId35" w:history="1">
        <w:r w:rsidRPr="005639F7">
          <w:rPr>
            <w:rStyle w:val="Hyperlink"/>
          </w:rPr>
          <w:t>https://learn.microsoft.com/en-us/azure/synapse-analytics/sql/on-demand-workspace-overview</w:t>
        </w:r>
      </w:hyperlink>
    </w:p>
    <w:p w14:paraId="527CCDA4" w14:textId="77777777" w:rsidR="00EC497D" w:rsidRDefault="00EC497D" w:rsidP="00EC497D">
      <w:pPr>
        <w:rPr>
          <w:color w:val="000000" w:themeColor="text1"/>
        </w:rPr>
      </w:pPr>
      <w:r>
        <w:rPr>
          <w:color w:val="000000" w:themeColor="text1"/>
        </w:rPr>
        <w:t>This link shares how to create storage account to use with Azure data Lake Gen2</w:t>
      </w:r>
    </w:p>
    <w:p w14:paraId="18E9DBC8" w14:textId="77777777" w:rsidR="00EC497D" w:rsidRDefault="00EC497D" w:rsidP="00EC497D">
      <w:pPr>
        <w:rPr>
          <w:color w:val="000000" w:themeColor="text1"/>
        </w:rPr>
      </w:pPr>
      <w:hyperlink r:id="rId36" w:history="1">
        <w:r w:rsidRPr="005639F7">
          <w:rPr>
            <w:rStyle w:val="Hyperlink"/>
          </w:rPr>
          <w:t>https://learn.microsoft.com/en-us/azure/storage/blobs/create-data-lake-storage-account</w:t>
        </w:r>
      </w:hyperlink>
    </w:p>
    <w:p w14:paraId="5EA13AE8" w14:textId="77777777" w:rsidR="00EC497D" w:rsidRDefault="00EC497D" w:rsidP="00EC497D">
      <w:pPr>
        <w:rPr>
          <w:color w:val="000000" w:themeColor="text1"/>
        </w:rPr>
      </w:pPr>
      <w:r>
        <w:rPr>
          <w:color w:val="000000" w:themeColor="text1"/>
        </w:rPr>
        <w:t>This link shares how to change Microsoft 365 versions</w:t>
      </w:r>
    </w:p>
    <w:p w14:paraId="6A5DB969" w14:textId="77777777" w:rsidR="00EC497D" w:rsidRDefault="00EC497D" w:rsidP="00EC497D">
      <w:pPr>
        <w:rPr>
          <w:color w:val="000000" w:themeColor="text1"/>
        </w:rPr>
      </w:pPr>
      <w:hyperlink r:id="rId37" w:anchor="update-an-add-on" w:history="1">
        <w:r w:rsidRPr="005639F7">
          <w:rPr>
            <w:rStyle w:val="Hyperlink"/>
          </w:rPr>
          <w:t>https://learn.microsoft.com/en-us/microsoft-365/commerce/buy-or-edit-an-add-on?view=o365-worldwide#update-an-add-on</w:t>
        </w:r>
      </w:hyperlink>
    </w:p>
    <w:p w14:paraId="289ED6E6" w14:textId="77777777" w:rsidR="00EC497D" w:rsidRDefault="00EC497D" w:rsidP="00EC497D">
      <w:pPr>
        <w:rPr>
          <w:color w:val="000000" w:themeColor="text1"/>
        </w:rPr>
      </w:pPr>
      <w:r>
        <w:rPr>
          <w:color w:val="000000" w:themeColor="text1"/>
        </w:rPr>
        <w:t>This li</w:t>
      </w:r>
      <w:r w:rsidRPr="00340887">
        <w:rPr>
          <w:color w:val="000000" w:themeColor="text1"/>
        </w:rPr>
        <w:t>https://signup.microsoft.com/get-started/signup?sku=a403ebcc-fae0-4ca2-8c8c-7a907fd6c235&amp;email=&amp;ru=https%3a%2f%2fapp.powerbi.com%3fpbi_source%3dwebpaidmedia%26cmpid%3dpbi-free-hero-sta-signup%26redirectedFromSignup%3d1%26noSignUpCheck%3d1&amp;products=a403ebcc-fae0-4ca2-8c8c-7a907fd6c235&amp;ali=1</w:t>
      </w:r>
      <w:r>
        <w:rPr>
          <w:color w:val="000000" w:themeColor="text1"/>
        </w:rPr>
        <w:t>nk shares how to sign up for Power BI</w:t>
      </w:r>
    </w:p>
    <w:p w14:paraId="70A702A7" w14:textId="77777777" w:rsidR="00EC497D" w:rsidRDefault="00EC497D" w:rsidP="00EC497D">
      <w:pPr>
        <w:rPr>
          <w:color w:val="000000" w:themeColor="text1"/>
        </w:rPr>
      </w:pPr>
      <w:r>
        <w:rPr>
          <w:color w:val="000000" w:themeColor="text1"/>
        </w:rPr>
        <w:t>This link shares how to get stared with Power BI</w:t>
      </w:r>
    </w:p>
    <w:p w14:paraId="521DBD59" w14:textId="77777777" w:rsidR="00EC497D" w:rsidRDefault="00EC497D" w:rsidP="00EC497D">
      <w:pPr>
        <w:rPr>
          <w:color w:val="000000" w:themeColor="text1"/>
        </w:rPr>
      </w:pPr>
      <w:hyperlink r:id="rId38" w:history="1">
        <w:r w:rsidRPr="005639F7">
          <w:rPr>
            <w:rStyle w:val="Hyperlink"/>
          </w:rPr>
          <w:t>https://learn.microsoft.com/en-us/power-bi/fundamentals/desktop-getting-started</w:t>
        </w:r>
      </w:hyperlink>
    </w:p>
    <w:p w14:paraId="59F5E2C3" w14:textId="77777777" w:rsidR="00EC497D" w:rsidRDefault="00EC497D" w:rsidP="00EC497D">
      <w:pPr>
        <w:rPr>
          <w:color w:val="000000" w:themeColor="text1"/>
        </w:rPr>
      </w:pPr>
    </w:p>
    <w:p w14:paraId="49092E1A" w14:textId="77777777" w:rsidR="00EC497D" w:rsidRPr="00977307" w:rsidRDefault="00EC497D" w:rsidP="00EC497D">
      <w:pPr>
        <w:rPr>
          <w:color w:val="000000" w:themeColor="text1"/>
        </w:rPr>
      </w:pPr>
      <w:r w:rsidRPr="00977307">
        <w:rPr>
          <w:color w:val="000000" w:themeColor="text1"/>
        </w:rPr>
        <w:t xml:space="preserve">This </w:t>
      </w:r>
      <w:r>
        <w:rPr>
          <w:color w:val="000000" w:themeColor="text1"/>
        </w:rPr>
        <w:t xml:space="preserve">link shares information on creating the (star schema) physical data model for this project. </w:t>
      </w:r>
    </w:p>
    <w:p w14:paraId="003A7E6E" w14:textId="77777777" w:rsidR="00EC497D" w:rsidRPr="00015238" w:rsidRDefault="00EC497D" w:rsidP="00EC497D">
      <w:pPr>
        <w:rPr>
          <w:b/>
          <w:bCs/>
          <w:sz w:val="32"/>
          <w:szCs w:val="32"/>
        </w:rPr>
      </w:pPr>
      <w:hyperlink r:id="rId39" w:history="1">
        <w:r w:rsidRPr="00EC176E">
          <w:rPr>
            <w:color w:val="0000FF"/>
            <w:u w:val="single"/>
          </w:rPr>
          <w:t>Understand star schema and the importance for Power BI - Power BI | Microsoft Learn</w:t>
        </w:r>
      </w:hyperlink>
    </w:p>
    <w:p w14:paraId="3780752A" w14:textId="77777777" w:rsidR="00B051DE" w:rsidRDefault="00B051DE" w:rsidP="005B36BF"/>
    <w:p w14:paraId="511D8756" w14:textId="77777777" w:rsidR="00DA01D5" w:rsidRPr="00DA01D5" w:rsidRDefault="00DA01D5" w:rsidP="00DA01D5">
      <w:pPr>
        <w:spacing w:after="160" w:line="259" w:lineRule="auto"/>
        <w:rPr>
          <w:rFonts w:ascii="Lato" w:eastAsia="Calibri" w:hAnsi="Lato" w:cs="Times New Roman"/>
          <w:color w:val="2D3B45"/>
          <w:sz w:val="22"/>
          <w:szCs w:val="22"/>
          <w:shd w:val="clear" w:color="auto" w:fill="FFFFFF"/>
          <w:lang w:eastAsia="en-US"/>
        </w:rPr>
      </w:pPr>
      <w:r w:rsidRPr="00DA01D5">
        <w:rPr>
          <w:rFonts w:ascii="Lato" w:eastAsia="Calibri" w:hAnsi="Lato" w:cs="Times New Roman"/>
          <w:color w:val="2D3B45"/>
          <w:sz w:val="22"/>
          <w:szCs w:val="22"/>
          <w:shd w:val="clear" w:color="auto" w:fill="FFFFFF"/>
          <w:lang w:eastAsia="en-US"/>
        </w:rPr>
        <w:t>Summary of Changes</w:t>
      </w:r>
    </w:p>
    <w:p w14:paraId="74DDD2F1" w14:textId="77777777"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Upgraded customer problems statement to include a definitive statement concerning the need to automate repetitive task.</w:t>
      </w:r>
    </w:p>
    <w:p w14:paraId="7CF26C8C" w14:textId="77777777"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 xml:space="preserve">Updated system requirements for “retrieve direct carrier updates” as a correction to the workflow to reflect a direct upload to data </w:t>
      </w:r>
      <w:proofErr w:type="spellStart"/>
      <w:r w:rsidRPr="00DA01D5">
        <w:rPr>
          <w:rFonts w:ascii="Calibri" w:eastAsia="Calibri" w:hAnsi="Calibri" w:cs="Times New Roman"/>
          <w:color w:val="auto"/>
          <w:sz w:val="22"/>
          <w:szCs w:val="22"/>
          <w:lang w:eastAsia="en-US"/>
        </w:rPr>
        <w:t>lakehouse</w:t>
      </w:r>
      <w:proofErr w:type="spellEnd"/>
      <w:r w:rsidRPr="00DA01D5">
        <w:rPr>
          <w:rFonts w:ascii="Calibri" w:eastAsia="Calibri" w:hAnsi="Calibri" w:cs="Times New Roman"/>
          <w:color w:val="auto"/>
          <w:sz w:val="22"/>
          <w:szCs w:val="22"/>
          <w:lang w:eastAsia="en-US"/>
        </w:rPr>
        <w:t>.</w:t>
      </w:r>
    </w:p>
    <w:p w14:paraId="7B3B2094" w14:textId="77777777"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Update system requirements for “mapping and ingesting the data” to be more clear in the description.</w:t>
      </w:r>
    </w:p>
    <w:p w14:paraId="265DD95C" w14:textId="39BE80BB"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Updated fully dressed use cases to reflect what was implemented at final demo.</w:t>
      </w:r>
      <w:r w:rsidR="00E6369A">
        <w:rPr>
          <w:rFonts w:ascii="Calibri" w:eastAsia="Calibri" w:hAnsi="Calibri" w:cs="Times New Roman"/>
          <w:color w:val="auto"/>
          <w:sz w:val="22"/>
          <w:szCs w:val="22"/>
          <w:lang w:eastAsia="en-US"/>
        </w:rPr>
        <w:t xml:space="preserve">  I did not have a clear understanding of what could be a use case </w:t>
      </w:r>
      <w:proofErr w:type="spellStart"/>
      <w:r w:rsidR="00E6369A">
        <w:rPr>
          <w:rFonts w:ascii="Calibri" w:eastAsia="Calibri" w:hAnsi="Calibri" w:cs="Times New Roman"/>
          <w:color w:val="auto"/>
          <w:sz w:val="22"/>
          <w:szCs w:val="22"/>
          <w:lang w:eastAsia="en-US"/>
        </w:rPr>
        <w:t>n</w:t>
      </w:r>
      <w:proofErr w:type="spellEnd"/>
      <w:r w:rsidR="00E6369A">
        <w:rPr>
          <w:rFonts w:ascii="Calibri" w:eastAsia="Calibri" w:hAnsi="Calibri" w:cs="Times New Roman"/>
          <w:color w:val="auto"/>
          <w:sz w:val="22"/>
          <w:szCs w:val="22"/>
          <w:lang w:eastAsia="en-US"/>
        </w:rPr>
        <w:t xml:space="preserve"> the beginning.</w:t>
      </w:r>
    </w:p>
    <w:p w14:paraId="7968612E" w14:textId="62767D01"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Updated casual description for use cases to include future work on training for staff to access reports and additional visualizations, and reporting.</w:t>
      </w:r>
      <w:r w:rsidR="007F39D2">
        <w:rPr>
          <w:rFonts w:ascii="Calibri" w:eastAsia="Calibri" w:hAnsi="Calibri" w:cs="Times New Roman"/>
          <w:color w:val="auto"/>
          <w:sz w:val="22"/>
          <w:szCs w:val="22"/>
          <w:lang w:eastAsia="en-US"/>
        </w:rPr>
        <w:t xml:space="preserve">  I was not able to test with client as the data sources did not yield</w:t>
      </w:r>
      <w:r w:rsidR="00042459">
        <w:rPr>
          <w:rFonts w:ascii="Calibri" w:eastAsia="Calibri" w:hAnsi="Calibri" w:cs="Times New Roman"/>
          <w:color w:val="auto"/>
          <w:sz w:val="22"/>
          <w:szCs w:val="22"/>
          <w:lang w:eastAsia="en-US"/>
        </w:rPr>
        <w:t xml:space="preserve"> </w:t>
      </w:r>
      <w:r w:rsidR="007F39D2">
        <w:rPr>
          <w:rFonts w:ascii="Calibri" w:eastAsia="Calibri" w:hAnsi="Calibri" w:cs="Times New Roman"/>
          <w:color w:val="auto"/>
          <w:sz w:val="22"/>
          <w:szCs w:val="22"/>
          <w:lang w:eastAsia="en-US"/>
        </w:rPr>
        <w:t>all of the information the client requested.  To avoid scop</w:t>
      </w:r>
      <w:r w:rsidR="00042459">
        <w:rPr>
          <w:rFonts w:ascii="Calibri" w:eastAsia="Calibri" w:hAnsi="Calibri" w:cs="Times New Roman"/>
          <w:color w:val="auto"/>
          <w:sz w:val="22"/>
          <w:szCs w:val="22"/>
          <w:lang w:eastAsia="en-US"/>
        </w:rPr>
        <w:t>e</w:t>
      </w:r>
      <w:r w:rsidR="007F39D2">
        <w:rPr>
          <w:rFonts w:ascii="Calibri" w:eastAsia="Calibri" w:hAnsi="Calibri" w:cs="Times New Roman"/>
          <w:color w:val="auto"/>
          <w:sz w:val="22"/>
          <w:szCs w:val="22"/>
          <w:lang w:eastAsia="en-US"/>
        </w:rPr>
        <w:t xml:space="preserve"> creep I created this as Phase 1.  In Phase 2 I will </w:t>
      </w:r>
      <w:r w:rsidR="00042459">
        <w:rPr>
          <w:rFonts w:ascii="Calibri" w:eastAsia="Calibri" w:hAnsi="Calibri" w:cs="Times New Roman"/>
          <w:color w:val="auto"/>
          <w:sz w:val="22"/>
          <w:szCs w:val="22"/>
          <w:lang w:eastAsia="en-US"/>
        </w:rPr>
        <w:t>look into additional data sources to expand reporting,</w:t>
      </w:r>
    </w:p>
    <w:p w14:paraId="34651BD8" w14:textId="77777777"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Updated sequence diagram to the proper format and flow.</w:t>
      </w:r>
    </w:p>
    <w:p w14:paraId="25EA0A4F" w14:textId="6E665653"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Created new domain model to reflect final tables and relationships.</w:t>
      </w:r>
      <w:r w:rsidR="003E3A66">
        <w:rPr>
          <w:rFonts w:ascii="Calibri" w:eastAsia="Calibri" w:hAnsi="Calibri" w:cs="Times New Roman"/>
          <w:color w:val="auto"/>
          <w:sz w:val="22"/>
          <w:szCs w:val="22"/>
          <w:lang w:eastAsia="en-US"/>
        </w:rPr>
        <w:t xml:space="preserve">  With the amount of data that was derived it made sense to have less tables.</w:t>
      </w:r>
    </w:p>
    <w:p w14:paraId="1E9A2E33" w14:textId="50B437CF"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Added table structure and data types</w:t>
      </w:r>
      <w:r w:rsidR="00514100">
        <w:rPr>
          <w:rFonts w:ascii="Calibri" w:eastAsia="Calibri" w:hAnsi="Calibri" w:cs="Times New Roman"/>
          <w:color w:val="auto"/>
          <w:sz w:val="22"/>
          <w:szCs w:val="22"/>
          <w:lang w:eastAsia="en-US"/>
        </w:rPr>
        <w:t xml:space="preserve"> as a result of the change on the domain model.</w:t>
      </w:r>
    </w:p>
    <w:p w14:paraId="1BEB2888" w14:textId="77777777"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Created proper UML as advised by professor.</w:t>
      </w:r>
    </w:p>
    <w:p w14:paraId="277EA041" w14:textId="534DB472"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 xml:space="preserve"> Revised Plan of work to add task and revised date of completion</w:t>
      </w:r>
      <w:r w:rsidR="00514100">
        <w:rPr>
          <w:rFonts w:ascii="Calibri" w:eastAsia="Calibri" w:hAnsi="Calibri" w:cs="Times New Roman"/>
          <w:color w:val="auto"/>
          <w:sz w:val="22"/>
          <w:szCs w:val="22"/>
          <w:lang w:eastAsia="en-US"/>
        </w:rPr>
        <w:t xml:space="preserve">.  </w:t>
      </w:r>
    </w:p>
    <w:p w14:paraId="2B0F3167" w14:textId="7CE3CF20" w:rsidR="00DA01D5" w:rsidRPr="00DA01D5" w:rsidRDefault="00DA01D5" w:rsidP="0083653F">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 xml:space="preserve"> Revised Star schema data model to only included 3 dimension tabl</w:t>
      </w:r>
      <w:r w:rsidR="0083653F">
        <w:rPr>
          <w:rFonts w:ascii="Calibri" w:eastAsia="Calibri" w:hAnsi="Calibri" w:cs="Times New Roman"/>
          <w:color w:val="auto"/>
          <w:sz w:val="22"/>
          <w:szCs w:val="22"/>
          <w:lang w:eastAsia="en-US"/>
        </w:rPr>
        <w:t>es</w:t>
      </w:r>
      <w:r w:rsidR="00006D07">
        <w:rPr>
          <w:rFonts w:ascii="Calibri" w:eastAsia="Calibri" w:hAnsi="Calibri" w:cs="Times New Roman"/>
          <w:color w:val="auto"/>
          <w:sz w:val="22"/>
          <w:szCs w:val="22"/>
          <w:lang w:eastAsia="en-US"/>
        </w:rPr>
        <w:t>.</w:t>
      </w:r>
    </w:p>
    <w:p w14:paraId="00E6F525" w14:textId="0D9024F1" w:rsidR="00DA01D5" w:rsidRPr="00DA01D5" w:rsidRDefault="00DA01D5" w:rsidP="00DA01D5">
      <w:pPr>
        <w:numPr>
          <w:ilvl w:val="0"/>
          <w:numId w:val="30"/>
        </w:numPr>
        <w:spacing w:after="160" w:line="259" w:lineRule="auto"/>
        <w:contextualSpacing/>
        <w:rPr>
          <w:rFonts w:ascii="Calibri" w:eastAsia="Calibri" w:hAnsi="Calibri" w:cs="Times New Roman"/>
          <w:color w:val="auto"/>
          <w:sz w:val="22"/>
          <w:szCs w:val="22"/>
          <w:lang w:eastAsia="en-US"/>
        </w:rPr>
      </w:pPr>
      <w:r w:rsidRPr="00DA01D5">
        <w:rPr>
          <w:rFonts w:ascii="Calibri" w:eastAsia="Calibri" w:hAnsi="Calibri" w:cs="Times New Roman"/>
          <w:color w:val="auto"/>
          <w:sz w:val="22"/>
          <w:szCs w:val="22"/>
          <w:lang w:eastAsia="en-US"/>
        </w:rPr>
        <w:t xml:space="preserve"> Added upgrade to Power Automate for Plan of Work.</w:t>
      </w:r>
      <w:r w:rsidR="0083653F">
        <w:rPr>
          <w:rFonts w:ascii="Calibri" w:eastAsia="Calibri" w:hAnsi="Calibri" w:cs="Times New Roman"/>
          <w:color w:val="auto"/>
          <w:sz w:val="22"/>
          <w:szCs w:val="22"/>
          <w:lang w:eastAsia="en-US"/>
        </w:rPr>
        <w:t xml:space="preserve">  </w:t>
      </w:r>
    </w:p>
    <w:p w14:paraId="7A3F071A" w14:textId="77777777" w:rsidR="00B051DE" w:rsidRPr="00661884" w:rsidRDefault="00B051DE" w:rsidP="005B36BF">
      <w:pPr>
        <w:rPr>
          <w:u w:val="single"/>
        </w:rPr>
      </w:pPr>
    </w:p>
    <w:p w14:paraId="2C1442E7" w14:textId="77777777" w:rsidR="00B051DE" w:rsidRPr="005B36BF" w:rsidRDefault="00B051DE" w:rsidP="005B36BF"/>
    <w:p w14:paraId="19D596AD" w14:textId="22FE8AF1" w:rsidR="006E7F88" w:rsidRPr="0018366F" w:rsidRDefault="006E7F88" w:rsidP="006E7F88"/>
    <w:p w14:paraId="3401A653" w14:textId="77777777" w:rsidR="006E7F88" w:rsidRPr="006E7F88" w:rsidRDefault="006E7F88" w:rsidP="006E7F88"/>
    <w:p w14:paraId="4FC451BE" w14:textId="2E4937F8" w:rsidR="000D21EA" w:rsidRPr="0018366F" w:rsidRDefault="000D21EA" w:rsidP="000D21EA"/>
    <w:p w14:paraId="7BB07A2D" w14:textId="6D406FA9" w:rsidR="000D21EA" w:rsidRPr="0018366F" w:rsidRDefault="000D21EA" w:rsidP="000D21EA"/>
    <w:p w14:paraId="03C85BF3" w14:textId="375A99CC" w:rsidR="0018366F" w:rsidRPr="0018366F" w:rsidRDefault="0018366F" w:rsidP="0018366F"/>
    <w:sectPr w:rsidR="0018366F" w:rsidRPr="0018366F">
      <w:footerReference w:type="default" r:id="rId40"/>
      <w:footerReference w:type="first" r:id="rId4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7252D" w14:textId="77777777" w:rsidR="001C4A8D" w:rsidRDefault="001C4A8D">
      <w:pPr>
        <w:spacing w:after="0" w:line="240" w:lineRule="auto"/>
      </w:pPr>
      <w:r>
        <w:separator/>
      </w:r>
    </w:p>
  </w:endnote>
  <w:endnote w:type="continuationSeparator" w:id="0">
    <w:p w14:paraId="45F625F8" w14:textId="77777777" w:rsidR="001C4A8D" w:rsidRDefault="001C4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Barlow">
    <w:charset w:val="00"/>
    <w:family w:val="auto"/>
    <w:pitch w:val="variable"/>
    <w:sig w:usb0="20000007" w:usb1="00000000" w:usb2="00000000" w:usb3="00000000" w:csb0="00000193"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206029C8" w14:textId="77777777" w:rsidR="00C36963" w:rsidRDefault="00A95A8F">
        <w:pPr>
          <w:pStyle w:val="Footer"/>
        </w:pPr>
        <w:r>
          <w:fldChar w:fldCharType="begin"/>
        </w:r>
        <w:r>
          <w:instrText xml:space="preserve"> PAGE   \* MERGEFORMAT </w:instrText>
        </w:r>
        <w:r>
          <w:fldChar w:fldCharType="separate"/>
        </w:r>
        <w:r w:rsidR="00B52456">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889591"/>
      <w:docPartObj>
        <w:docPartGallery w:val="Page Numbers (Bottom of Page)"/>
        <w:docPartUnique/>
      </w:docPartObj>
    </w:sdtPr>
    <w:sdtEndPr>
      <w:rPr>
        <w:noProof/>
      </w:rPr>
    </w:sdtEndPr>
    <w:sdtContent>
      <w:p w14:paraId="4FA339BD" w14:textId="77777777" w:rsidR="00687519" w:rsidRDefault="00687519">
        <w:pPr>
          <w:pStyle w:val="Footer"/>
        </w:pPr>
        <w:r>
          <w:fldChar w:fldCharType="begin"/>
        </w:r>
        <w:r>
          <w:instrText xml:space="preserve"> PAGE   \* MERGEFORMAT </w:instrText>
        </w:r>
        <w:r>
          <w:fldChar w:fldCharType="separate"/>
        </w:r>
        <w:r w:rsidR="00B52456">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9100D" w14:textId="77777777" w:rsidR="001C4A8D" w:rsidRDefault="001C4A8D">
      <w:pPr>
        <w:spacing w:after="0" w:line="240" w:lineRule="auto"/>
      </w:pPr>
      <w:r>
        <w:separator/>
      </w:r>
    </w:p>
  </w:footnote>
  <w:footnote w:type="continuationSeparator" w:id="0">
    <w:p w14:paraId="156380EB" w14:textId="77777777" w:rsidR="001C4A8D" w:rsidRDefault="001C4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92D5432"/>
    <w:multiLevelType w:val="hybridMultilevel"/>
    <w:tmpl w:val="F4A402FE"/>
    <w:lvl w:ilvl="0" w:tplc="FEB63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B29DD"/>
    <w:multiLevelType w:val="multilevel"/>
    <w:tmpl w:val="2168011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decimal"/>
      <w:lvlText w:val="%5."/>
      <w:lvlJc w:val="left"/>
      <w:pPr>
        <w:ind w:left="3600" w:hanging="360"/>
      </w:pPr>
      <w:rPr>
        <w:rFonts w:hint="default"/>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7933C9A"/>
    <w:multiLevelType w:val="hybridMultilevel"/>
    <w:tmpl w:val="5628B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35AB2"/>
    <w:multiLevelType w:val="hybridMultilevel"/>
    <w:tmpl w:val="1E88B550"/>
    <w:lvl w:ilvl="0" w:tplc="4F2CC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1C433D2"/>
    <w:multiLevelType w:val="hybridMultilevel"/>
    <w:tmpl w:val="6B8A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E486144"/>
    <w:multiLevelType w:val="hybridMultilevel"/>
    <w:tmpl w:val="F4A402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F3C789D"/>
    <w:multiLevelType w:val="hybridMultilevel"/>
    <w:tmpl w:val="F4A402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282B19"/>
    <w:multiLevelType w:val="hybridMultilevel"/>
    <w:tmpl w:val="459A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C22CE8"/>
    <w:multiLevelType w:val="multilevel"/>
    <w:tmpl w:val="DD1AD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60047048">
    <w:abstractNumId w:val="9"/>
  </w:num>
  <w:num w:numId="2" w16cid:durableId="1028219565">
    <w:abstractNumId w:val="19"/>
  </w:num>
  <w:num w:numId="3" w16cid:durableId="73207922">
    <w:abstractNumId w:val="19"/>
  </w:num>
  <w:num w:numId="4" w16cid:durableId="1684014717">
    <w:abstractNumId w:val="19"/>
  </w:num>
  <w:num w:numId="5" w16cid:durableId="981270605">
    <w:abstractNumId w:val="19"/>
  </w:num>
  <w:num w:numId="6" w16cid:durableId="1604872953">
    <w:abstractNumId w:val="8"/>
  </w:num>
  <w:num w:numId="7" w16cid:durableId="1039937485">
    <w:abstractNumId w:val="25"/>
  </w:num>
  <w:num w:numId="8" w16cid:durableId="1928150111">
    <w:abstractNumId w:val="7"/>
  </w:num>
  <w:num w:numId="9" w16cid:durableId="1029799611">
    <w:abstractNumId w:val="6"/>
  </w:num>
  <w:num w:numId="10" w16cid:durableId="2076736175">
    <w:abstractNumId w:val="5"/>
  </w:num>
  <w:num w:numId="11" w16cid:durableId="7029916">
    <w:abstractNumId w:val="4"/>
  </w:num>
  <w:num w:numId="12" w16cid:durableId="1884244146">
    <w:abstractNumId w:val="3"/>
  </w:num>
  <w:num w:numId="13" w16cid:durableId="1103261169">
    <w:abstractNumId w:val="2"/>
  </w:num>
  <w:num w:numId="14" w16cid:durableId="254439093">
    <w:abstractNumId w:val="1"/>
  </w:num>
  <w:num w:numId="15" w16cid:durableId="319578704">
    <w:abstractNumId w:val="0"/>
  </w:num>
  <w:num w:numId="16" w16cid:durableId="1168397659">
    <w:abstractNumId w:val="23"/>
  </w:num>
  <w:num w:numId="17" w16cid:durableId="552081476">
    <w:abstractNumId w:val="18"/>
  </w:num>
  <w:num w:numId="18" w16cid:durableId="1460223787">
    <w:abstractNumId w:val="15"/>
  </w:num>
  <w:num w:numId="19" w16cid:durableId="685867000">
    <w:abstractNumId w:val="20"/>
  </w:num>
  <w:num w:numId="20" w16cid:durableId="1618484839">
    <w:abstractNumId w:val="10"/>
  </w:num>
  <w:num w:numId="21" w16cid:durableId="154809191">
    <w:abstractNumId w:val="16"/>
  </w:num>
  <w:num w:numId="22" w16cid:durableId="1826506584">
    <w:abstractNumId w:val="11"/>
  </w:num>
  <w:num w:numId="23" w16cid:durableId="769668390">
    <w:abstractNumId w:val="22"/>
  </w:num>
  <w:num w:numId="24" w16cid:durableId="763303811">
    <w:abstractNumId w:val="21"/>
  </w:num>
  <w:num w:numId="25" w16cid:durableId="480117531">
    <w:abstractNumId w:val="17"/>
  </w:num>
  <w:num w:numId="26" w16cid:durableId="389497869">
    <w:abstractNumId w:val="26"/>
  </w:num>
  <w:num w:numId="27" w16cid:durableId="2021540758">
    <w:abstractNumId w:val="12"/>
  </w:num>
  <w:num w:numId="28" w16cid:durableId="488638745">
    <w:abstractNumId w:val="13"/>
  </w:num>
  <w:num w:numId="29" w16cid:durableId="99690057">
    <w:abstractNumId w:val="24"/>
  </w:num>
  <w:num w:numId="30" w16cid:durableId="17129951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removePersonalInformation/>
  <w:removeDateAndTim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36A"/>
    <w:rsid w:val="00006D07"/>
    <w:rsid w:val="00031493"/>
    <w:rsid w:val="00036FA4"/>
    <w:rsid w:val="0003715F"/>
    <w:rsid w:val="00042459"/>
    <w:rsid w:val="00045C60"/>
    <w:rsid w:val="000A546D"/>
    <w:rsid w:val="000B558E"/>
    <w:rsid w:val="000D21EA"/>
    <w:rsid w:val="000E493E"/>
    <w:rsid w:val="000E6C7B"/>
    <w:rsid w:val="000F0E84"/>
    <w:rsid w:val="000F1BC3"/>
    <w:rsid w:val="0012606A"/>
    <w:rsid w:val="0013191A"/>
    <w:rsid w:val="001319F8"/>
    <w:rsid w:val="00133757"/>
    <w:rsid w:val="00133DEB"/>
    <w:rsid w:val="00135122"/>
    <w:rsid w:val="00136611"/>
    <w:rsid w:val="0014206A"/>
    <w:rsid w:val="0018366F"/>
    <w:rsid w:val="0018795B"/>
    <w:rsid w:val="001913F5"/>
    <w:rsid w:val="001C3F1D"/>
    <w:rsid w:val="001C4A8D"/>
    <w:rsid w:val="001D474B"/>
    <w:rsid w:val="00254196"/>
    <w:rsid w:val="00255838"/>
    <w:rsid w:val="002957C6"/>
    <w:rsid w:val="002962AF"/>
    <w:rsid w:val="002A4602"/>
    <w:rsid w:val="002B3808"/>
    <w:rsid w:val="002B4218"/>
    <w:rsid w:val="002D3F3D"/>
    <w:rsid w:val="002F2A21"/>
    <w:rsid w:val="002F768A"/>
    <w:rsid w:val="00302D30"/>
    <w:rsid w:val="00307411"/>
    <w:rsid w:val="00307521"/>
    <w:rsid w:val="003217CF"/>
    <w:rsid w:val="003247FC"/>
    <w:rsid w:val="003324A7"/>
    <w:rsid w:val="00332CBE"/>
    <w:rsid w:val="003372C8"/>
    <w:rsid w:val="0034119A"/>
    <w:rsid w:val="00360859"/>
    <w:rsid w:val="00364757"/>
    <w:rsid w:val="00364816"/>
    <w:rsid w:val="003B77A3"/>
    <w:rsid w:val="003C029C"/>
    <w:rsid w:val="003C1F4B"/>
    <w:rsid w:val="003D0E5D"/>
    <w:rsid w:val="003E3A66"/>
    <w:rsid w:val="003E561B"/>
    <w:rsid w:val="004057CE"/>
    <w:rsid w:val="00411610"/>
    <w:rsid w:val="00414F89"/>
    <w:rsid w:val="004333E4"/>
    <w:rsid w:val="004371DD"/>
    <w:rsid w:val="00452CBA"/>
    <w:rsid w:val="00463CF5"/>
    <w:rsid w:val="00481254"/>
    <w:rsid w:val="00495DBE"/>
    <w:rsid w:val="004A4852"/>
    <w:rsid w:val="004E65FD"/>
    <w:rsid w:val="004F180C"/>
    <w:rsid w:val="00506EC9"/>
    <w:rsid w:val="00514100"/>
    <w:rsid w:val="005741B0"/>
    <w:rsid w:val="00574402"/>
    <w:rsid w:val="005A69C4"/>
    <w:rsid w:val="005B36BF"/>
    <w:rsid w:val="005D5D40"/>
    <w:rsid w:val="005E240F"/>
    <w:rsid w:val="005E3289"/>
    <w:rsid w:val="00610371"/>
    <w:rsid w:val="0062771E"/>
    <w:rsid w:val="00635FCA"/>
    <w:rsid w:val="00647341"/>
    <w:rsid w:val="00661884"/>
    <w:rsid w:val="00663BF7"/>
    <w:rsid w:val="0068433C"/>
    <w:rsid w:val="00685B06"/>
    <w:rsid w:val="00687519"/>
    <w:rsid w:val="006934DA"/>
    <w:rsid w:val="00697698"/>
    <w:rsid w:val="006A2C55"/>
    <w:rsid w:val="006C5C09"/>
    <w:rsid w:val="006C7DBB"/>
    <w:rsid w:val="006D0A18"/>
    <w:rsid w:val="006D742B"/>
    <w:rsid w:val="006E3743"/>
    <w:rsid w:val="006E7F88"/>
    <w:rsid w:val="00703479"/>
    <w:rsid w:val="0073697E"/>
    <w:rsid w:val="00740634"/>
    <w:rsid w:val="00751E95"/>
    <w:rsid w:val="00763691"/>
    <w:rsid w:val="00764E10"/>
    <w:rsid w:val="007678D2"/>
    <w:rsid w:val="00794BA9"/>
    <w:rsid w:val="00795D1B"/>
    <w:rsid w:val="007C4F4C"/>
    <w:rsid w:val="007F39D2"/>
    <w:rsid w:val="0080651C"/>
    <w:rsid w:val="00807EA8"/>
    <w:rsid w:val="00810915"/>
    <w:rsid w:val="0083653F"/>
    <w:rsid w:val="00847F01"/>
    <w:rsid w:val="00881D03"/>
    <w:rsid w:val="00882F21"/>
    <w:rsid w:val="008A58AF"/>
    <w:rsid w:val="008B292C"/>
    <w:rsid w:val="008B2ABC"/>
    <w:rsid w:val="008C581B"/>
    <w:rsid w:val="008F7571"/>
    <w:rsid w:val="00901E25"/>
    <w:rsid w:val="0093693E"/>
    <w:rsid w:val="00961029"/>
    <w:rsid w:val="009948B8"/>
    <w:rsid w:val="009D0654"/>
    <w:rsid w:val="009E1197"/>
    <w:rsid w:val="009E625E"/>
    <w:rsid w:val="009F1779"/>
    <w:rsid w:val="009F63B8"/>
    <w:rsid w:val="009F72AF"/>
    <w:rsid w:val="00A00758"/>
    <w:rsid w:val="00A10744"/>
    <w:rsid w:val="00A26430"/>
    <w:rsid w:val="00A26DB0"/>
    <w:rsid w:val="00A3065A"/>
    <w:rsid w:val="00A60E37"/>
    <w:rsid w:val="00A77817"/>
    <w:rsid w:val="00A869F8"/>
    <w:rsid w:val="00A87C6D"/>
    <w:rsid w:val="00A91193"/>
    <w:rsid w:val="00A95A8F"/>
    <w:rsid w:val="00A95F41"/>
    <w:rsid w:val="00AB7B42"/>
    <w:rsid w:val="00B051DE"/>
    <w:rsid w:val="00B1776A"/>
    <w:rsid w:val="00B17BC9"/>
    <w:rsid w:val="00B25515"/>
    <w:rsid w:val="00B34B09"/>
    <w:rsid w:val="00B52456"/>
    <w:rsid w:val="00B76C1B"/>
    <w:rsid w:val="00B779E9"/>
    <w:rsid w:val="00B8549C"/>
    <w:rsid w:val="00B936C8"/>
    <w:rsid w:val="00BC47CD"/>
    <w:rsid w:val="00C1093D"/>
    <w:rsid w:val="00C3436A"/>
    <w:rsid w:val="00C36963"/>
    <w:rsid w:val="00C5530D"/>
    <w:rsid w:val="00C55C6C"/>
    <w:rsid w:val="00C95D25"/>
    <w:rsid w:val="00CA1EF2"/>
    <w:rsid w:val="00CE393E"/>
    <w:rsid w:val="00CF19C3"/>
    <w:rsid w:val="00D00F18"/>
    <w:rsid w:val="00D0231A"/>
    <w:rsid w:val="00D067C4"/>
    <w:rsid w:val="00D26039"/>
    <w:rsid w:val="00D26A8D"/>
    <w:rsid w:val="00D46948"/>
    <w:rsid w:val="00D6036E"/>
    <w:rsid w:val="00D71988"/>
    <w:rsid w:val="00D72E31"/>
    <w:rsid w:val="00D7439B"/>
    <w:rsid w:val="00D842D1"/>
    <w:rsid w:val="00DA01D5"/>
    <w:rsid w:val="00DB3E96"/>
    <w:rsid w:val="00DB52F1"/>
    <w:rsid w:val="00DC4F94"/>
    <w:rsid w:val="00DE5F8B"/>
    <w:rsid w:val="00E02A0E"/>
    <w:rsid w:val="00E14C77"/>
    <w:rsid w:val="00E15921"/>
    <w:rsid w:val="00E265EC"/>
    <w:rsid w:val="00E312F3"/>
    <w:rsid w:val="00E3793E"/>
    <w:rsid w:val="00E461E9"/>
    <w:rsid w:val="00E6369A"/>
    <w:rsid w:val="00E67FB5"/>
    <w:rsid w:val="00E93CEC"/>
    <w:rsid w:val="00EC497D"/>
    <w:rsid w:val="00EE0BBB"/>
    <w:rsid w:val="00EE54BA"/>
    <w:rsid w:val="00EF05F9"/>
    <w:rsid w:val="00EF17C2"/>
    <w:rsid w:val="00F56262"/>
    <w:rsid w:val="00F84A13"/>
    <w:rsid w:val="00F8672B"/>
    <w:rsid w:val="00FA03D1"/>
    <w:rsid w:val="00FA575B"/>
    <w:rsid w:val="00FB40F2"/>
    <w:rsid w:val="00FD6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2CC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519"/>
  </w:style>
  <w:style w:type="paragraph" w:styleId="Heading1">
    <w:name w:val="heading 1"/>
    <w:basedOn w:val="Normal"/>
    <w:next w:val="Normal"/>
    <w:link w:val="Heading1Ch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22"/>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table" w:styleId="PlainTable1">
    <w:name w:val="Plain Table 1"/>
    <w:basedOn w:val="TableNormal"/>
    <w:uiPriority w:val="41"/>
    <w:rsid w:val="005D5D40"/>
    <w:pPr>
      <w:spacing w:after="0" w:line="240" w:lineRule="auto"/>
    </w:pPr>
    <w:rPr>
      <w:color w:val="auto"/>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39"/>
    <w:rsid w:val="00D26A8D"/>
    <w:pPr>
      <w:spacing w:after="0" w:line="240" w:lineRule="auto"/>
    </w:pPr>
    <w:rPr>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F180C"/>
    <w:rPr>
      <w:color w:val="605E5C"/>
      <w:shd w:val="clear" w:color="auto" w:fill="E1DFDD"/>
    </w:rPr>
  </w:style>
  <w:style w:type="table" w:styleId="GridTable4-Accent3">
    <w:name w:val="Grid Table 4 Accent 3"/>
    <w:basedOn w:val="TableNormal"/>
    <w:uiPriority w:val="49"/>
    <w:rsid w:val="00703479"/>
    <w:pPr>
      <w:spacing w:after="0" w:line="240" w:lineRule="auto"/>
    </w:pPr>
    <w:rPr>
      <w:color w:val="auto"/>
      <w:sz w:val="22"/>
      <w:szCs w:val="22"/>
      <w:lang w:eastAsia="en-US"/>
    </w:rPr>
    <w:tblPr>
      <w:tblStyleRowBandSize w:val="1"/>
      <w:tblStyleColBandSize w:val="1"/>
      <w:tblBorders>
        <w:top w:val="single" w:sz="4" w:space="0" w:color="FBB886" w:themeColor="accent3" w:themeTint="99"/>
        <w:left w:val="single" w:sz="4" w:space="0" w:color="FBB886" w:themeColor="accent3" w:themeTint="99"/>
        <w:bottom w:val="single" w:sz="4" w:space="0" w:color="FBB886" w:themeColor="accent3" w:themeTint="99"/>
        <w:right w:val="single" w:sz="4" w:space="0" w:color="FBB886" w:themeColor="accent3" w:themeTint="99"/>
        <w:insideH w:val="single" w:sz="4" w:space="0" w:color="FBB886" w:themeColor="accent3" w:themeTint="99"/>
        <w:insideV w:val="single" w:sz="4" w:space="0" w:color="FBB886" w:themeColor="accent3" w:themeTint="99"/>
      </w:tblBorders>
    </w:tblPr>
    <w:tblStylePr w:type="firstRow">
      <w:rPr>
        <w:b/>
        <w:bCs/>
        <w:color w:val="FFFFFF" w:themeColor="background1"/>
      </w:rPr>
      <w:tblPr/>
      <w:tcPr>
        <w:tcBorders>
          <w:top w:val="single" w:sz="4" w:space="0" w:color="F98A37" w:themeColor="accent3"/>
          <w:left w:val="single" w:sz="4" w:space="0" w:color="F98A37" w:themeColor="accent3"/>
          <w:bottom w:val="single" w:sz="4" w:space="0" w:color="F98A37" w:themeColor="accent3"/>
          <w:right w:val="single" w:sz="4" w:space="0" w:color="F98A37" w:themeColor="accent3"/>
          <w:insideH w:val="nil"/>
          <w:insideV w:val="nil"/>
        </w:tcBorders>
        <w:shd w:val="clear" w:color="auto" w:fill="F98A37" w:themeFill="accent3"/>
      </w:tcPr>
    </w:tblStylePr>
    <w:tblStylePr w:type="lastRow">
      <w:rPr>
        <w:b/>
        <w:bCs/>
      </w:rPr>
      <w:tblPr/>
      <w:tcPr>
        <w:tcBorders>
          <w:top w:val="double" w:sz="4" w:space="0" w:color="F98A37" w:themeColor="accent3"/>
        </w:tcBorders>
      </w:tcPr>
    </w:tblStylePr>
    <w:tblStylePr w:type="firstCol">
      <w:rPr>
        <w:b/>
        <w:bCs/>
      </w:rPr>
    </w:tblStylePr>
    <w:tblStylePr w:type="lastCol">
      <w:rPr>
        <w:b/>
        <w:bCs/>
      </w:rPr>
    </w:tblStylePr>
    <w:tblStylePr w:type="band1Vert">
      <w:tblPr/>
      <w:tcPr>
        <w:shd w:val="clear" w:color="auto" w:fill="FDE7D6" w:themeFill="accent3" w:themeFillTint="33"/>
      </w:tcPr>
    </w:tblStylePr>
    <w:tblStylePr w:type="band1Horz">
      <w:tblPr/>
      <w:tcPr>
        <w:shd w:val="clear" w:color="auto" w:fill="FDE7D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00812">
      <w:bodyDiv w:val="1"/>
      <w:marLeft w:val="0"/>
      <w:marRight w:val="0"/>
      <w:marTop w:val="0"/>
      <w:marBottom w:val="0"/>
      <w:divBdr>
        <w:top w:val="none" w:sz="0" w:space="0" w:color="auto"/>
        <w:left w:val="none" w:sz="0" w:space="0" w:color="auto"/>
        <w:bottom w:val="none" w:sz="0" w:space="0" w:color="auto"/>
        <w:right w:val="none" w:sz="0" w:space="0" w:color="auto"/>
      </w:divBdr>
    </w:div>
    <w:div w:id="1552185853">
      <w:bodyDiv w:val="1"/>
      <w:marLeft w:val="0"/>
      <w:marRight w:val="0"/>
      <w:marTop w:val="0"/>
      <w:marBottom w:val="0"/>
      <w:divBdr>
        <w:top w:val="none" w:sz="0" w:space="0" w:color="auto"/>
        <w:left w:val="none" w:sz="0" w:space="0" w:color="auto"/>
        <w:bottom w:val="none" w:sz="0" w:space="0" w:color="auto"/>
        <w:right w:val="none" w:sz="0" w:space="0" w:color="auto"/>
      </w:divBdr>
      <w:divsChild>
        <w:div w:id="1212813526">
          <w:marLeft w:val="0"/>
          <w:marRight w:val="0"/>
          <w:marTop w:val="0"/>
          <w:marBottom w:val="0"/>
          <w:divBdr>
            <w:top w:val="none" w:sz="0" w:space="0" w:color="auto"/>
            <w:left w:val="none" w:sz="0" w:space="0" w:color="auto"/>
            <w:bottom w:val="none" w:sz="0" w:space="0" w:color="auto"/>
            <w:right w:val="none" w:sz="0" w:space="0" w:color="auto"/>
          </w:divBdr>
          <w:divsChild>
            <w:div w:id="526603854">
              <w:marLeft w:val="0"/>
              <w:marRight w:val="0"/>
              <w:marTop w:val="0"/>
              <w:marBottom w:val="0"/>
              <w:divBdr>
                <w:top w:val="none" w:sz="0" w:space="0" w:color="auto"/>
                <w:left w:val="none" w:sz="0" w:space="0" w:color="auto"/>
                <w:bottom w:val="none" w:sz="0" w:space="0" w:color="auto"/>
                <w:right w:val="none" w:sz="0" w:space="0" w:color="auto"/>
              </w:divBdr>
            </w:div>
            <w:div w:id="95639229">
              <w:marLeft w:val="0"/>
              <w:marRight w:val="0"/>
              <w:marTop w:val="0"/>
              <w:marBottom w:val="0"/>
              <w:divBdr>
                <w:top w:val="none" w:sz="0" w:space="0" w:color="auto"/>
                <w:left w:val="none" w:sz="0" w:space="0" w:color="auto"/>
                <w:bottom w:val="none" w:sz="0" w:space="0" w:color="auto"/>
                <w:right w:val="none" w:sz="0" w:space="0" w:color="auto"/>
              </w:divBdr>
            </w:div>
            <w:div w:id="1143883832">
              <w:marLeft w:val="0"/>
              <w:marRight w:val="0"/>
              <w:marTop w:val="0"/>
              <w:marBottom w:val="0"/>
              <w:divBdr>
                <w:top w:val="none" w:sz="0" w:space="0" w:color="auto"/>
                <w:left w:val="none" w:sz="0" w:space="0" w:color="auto"/>
                <w:bottom w:val="none" w:sz="0" w:space="0" w:color="auto"/>
                <w:right w:val="none" w:sz="0" w:space="0" w:color="auto"/>
              </w:divBdr>
            </w:div>
            <w:div w:id="1019889852">
              <w:marLeft w:val="0"/>
              <w:marRight w:val="0"/>
              <w:marTop w:val="0"/>
              <w:marBottom w:val="0"/>
              <w:divBdr>
                <w:top w:val="none" w:sz="0" w:space="0" w:color="auto"/>
                <w:left w:val="none" w:sz="0" w:space="0" w:color="auto"/>
                <w:bottom w:val="none" w:sz="0" w:space="0" w:color="auto"/>
                <w:right w:val="none" w:sz="0" w:space="0" w:color="auto"/>
              </w:divBdr>
            </w:div>
            <w:div w:id="2069642778">
              <w:marLeft w:val="0"/>
              <w:marRight w:val="0"/>
              <w:marTop w:val="0"/>
              <w:marBottom w:val="0"/>
              <w:divBdr>
                <w:top w:val="none" w:sz="0" w:space="0" w:color="auto"/>
                <w:left w:val="none" w:sz="0" w:space="0" w:color="auto"/>
                <w:bottom w:val="none" w:sz="0" w:space="0" w:color="auto"/>
                <w:right w:val="none" w:sz="0" w:space="0" w:color="auto"/>
              </w:divBdr>
            </w:div>
            <w:div w:id="2758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learn.microsoft.com/en-us/power-bi/guidance/star-schema" TargetMode="External"/><Relationship Id="rId21" Type="http://schemas.openxmlformats.org/officeDocument/2006/relationships/image" Target="media/image12.png"/><Relationship Id="rId34" Type="http://schemas.openxmlformats.org/officeDocument/2006/relationships/hyperlink" Target="https://azure.microsoft.com/en-us/free/search/?&amp;ef_id=Cj0KCQjwnP-ZBhDiARIsAH3FSRcyTo9Bfkv5eqUtABdJPKcHBsb8hnKzd0FbX2fn31V6OLTagkPIEJoaAgTeEALw_wcB:G:s&amp;OCID=AIDcmm5edswduu_SEM_Cj0KCQjwnP-ZBhDiARIsAH3FSRcyTo9Bfkv5eqUtABdJPKcHBsb8hnKzd0FbX2fn31V6OLTagkPIEJoaAgTeEALw_wcB:G:s&amp;gclid=Cj0KCQjwnP-ZBhDiARIsAH3FSRcyTo9Bfkv5eqUtABdJPKcHBsb8hnKzd0FbX2fn31V6OLTagkPIEJoaAgTeEALw_wcB"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Don%27t_repeat_yourself"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youtube.com/watch?v=g11y-kJHr3I" TargetMode="External"/><Relationship Id="rId37" Type="http://schemas.openxmlformats.org/officeDocument/2006/relationships/hyperlink" Target="https://learn.microsoft.com/en-us/microsoft-365/commerce/buy-or-edit-an-add-on?view=o365-worldwide" TargetMode="Externa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earn.microsoft.com/en-us/azure/storage/blobs/create-data-lake-storage-account"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conceptdraw.com/How-To-Guide/erd-symbols-and-meaning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icrosoft.com/en-us/microsoft-365/business-insights-ideas/resources/guide-to-uml-diagramming-and-database-modeling" TargetMode="External"/><Relationship Id="rId35" Type="http://schemas.openxmlformats.org/officeDocument/2006/relationships/hyperlink" Target="https://learn.microsoft.com/en-us/azure/synapse-analytics/sql/on-demand-workspace-overview"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IwRKWaTnl3U&amp;t=569s" TargetMode="External"/><Relationship Id="rId38" Type="http://schemas.openxmlformats.org/officeDocument/2006/relationships/hyperlink" Target="https://learn.microsoft.com/en-us/power-bi/fundamentals/desktop-getting-star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175\AppData\Roaming\Microsoft\Templates\Paper%20with%20cover%20and%20TOC.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57E3F8-D67B-42F2-9BD6-1506690D4417}">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3A1AD95-8833-42D7-9D0E-E6F1E6CA1951}">
  <ds:schemaRefs>
    <ds:schemaRef ds:uri="http://schemas.microsoft.com/sharepoint/v3/contenttype/forms"/>
  </ds:schemaRefs>
</ds:datastoreItem>
</file>

<file path=customXml/itemProps3.xml><?xml version="1.0" encoding="utf-8"?>
<ds:datastoreItem xmlns:ds="http://schemas.openxmlformats.org/officeDocument/2006/customXml" ds:itemID="{653E52DE-9D13-4D1F-9BDF-30ECA93D61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0</TotalTime>
  <Pages>1</Pages>
  <Words>3160</Words>
  <Characters>18017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2022-12-09T01:04:00Z</dcterms:created>
  <dcterms:modified xsi:type="dcterms:W3CDTF">2022-12-10T01:45:00Z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