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i/>
          <w:i/>
          <w:color w:val="808080"/>
          <w:sz w:val="30"/>
          <w:szCs w:val="30"/>
          <w:lang w:val="en-US"/>
        </w:rPr>
      </w:pPr>
      <w:r>
        <w:rPr>
          <w:b/>
          <w:i/>
          <w:color w:val="808080"/>
          <w:sz w:val="30"/>
          <w:szCs w:val="30"/>
          <w:lang w:val="en-US"/>
        </w:rPr>
        <mc:AlternateContent>
          <mc:Choice Requires="wps">
            <w:drawing>
              <wp:anchor behindDoc="0" distT="0" distB="0" distL="114300" distR="114300" simplePos="0" locked="0" layoutInCell="1" allowOverlap="1" relativeHeight="2" wp14:anchorId="40D5413E">
                <wp:simplePos x="0" y="0"/>
                <wp:positionH relativeFrom="column">
                  <wp:posOffset>-13970</wp:posOffset>
                </wp:positionH>
                <wp:positionV relativeFrom="paragraph">
                  <wp:posOffset>45085</wp:posOffset>
                </wp:positionV>
                <wp:extent cx="5754370" cy="8849995"/>
                <wp:effectExtent l="19050" t="19050" r="19050" b="28575"/>
                <wp:wrapNone/>
                <wp:docPr id="1" name="AutoShape 2"/>
                <a:graphic xmlns:a="http://schemas.openxmlformats.org/drawingml/2006/main">
                  <a:graphicData uri="http://schemas.microsoft.com/office/word/2010/wordprocessingShape">
                    <wps:wsp>
                      <wps:cNvSpPr/>
                      <wps:spPr>
                        <a:xfrm>
                          <a:off x="0" y="0"/>
                          <a:ext cx="5753880" cy="8849520"/>
                        </a:xfrm>
                        <a:prstGeom prst="rect">
                          <a:avLst/>
                        </a:prstGeom>
                        <a:noFill/>
                        <a:ln w="38160">
                          <a:solidFill>
                            <a:srgbClr val="000000"/>
                          </a:solidFill>
                          <a:round/>
                        </a:ln>
                      </wps:spPr>
                      <wps:style>
                        <a:lnRef idx="0"/>
                        <a:fillRef idx="0"/>
                        <a:effectRef idx="0"/>
                        <a:fontRef idx="minor"/>
                      </wps:style>
                      <wps:bodyPr/>
                    </wps:wsp>
                  </a:graphicData>
                </a:graphic>
              </wp:anchor>
            </w:drawing>
          </mc:Choice>
          <mc:Fallback>
            <w:pict>
              <v:rect id="shape_0" ID="AutoShape 2" stroked="t" style="position:absolute;margin-left:-1.1pt;margin-top:3.55pt;width:453pt;height:696.75pt" wp14:anchorId="40D5413E">
                <w10:wrap type="none"/>
                <v:fill o:detectmouseclick="t" on="false"/>
                <v:stroke color="black" weight="38160" joinstyle="round" endcap="flat"/>
              </v:rect>
            </w:pict>
          </mc:Fallback>
        </mc:AlternateContent>
      </w:r>
    </w:p>
    <w:p>
      <w:pPr>
        <w:pStyle w:val="Normal"/>
        <w:jc w:val="center"/>
        <w:rPr>
          <w:b/>
          <w:b/>
          <w:sz w:val="56"/>
          <w:szCs w:val="56"/>
          <w:lang w:val="en-US"/>
        </w:rPr>
      </w:pPr>
      <w:r>
        <w:rPr>
          <w:b/>
          <w:sz w:val="56"/>
          <w:szCs w:val="56"/>
          <w:lang w:val="en-US"/>
        </w:rPr>
      </w:r>
    </w:p>
    <w:p>
      <w:pPr>
        <w:pStyle w:val="Normal"/>
        <w:jc w:val="center"/>
        <w:rPr>
          <w:b/>
          <w:b/>
          <w:sz w:val="56"/>
          <w:szCs w:val="56"/>
          <w:lang w:val="en-US"/>
        </w:rPr>
      </w:pPr>
      <w:r>
        <w:rPr>
          <w:b/>
          <w:sz w:val="56"/>
          <w:szCs w:val="56"/>
          <w:lang w:val="en-US"/>
        </w:rPr>
        <w:t xml:space="preserve">INITIAL PLAN </w:t>
      </w:r>
    </w:p>
    <w:p>
      <w:pPr>
        <w:pStyle w:val="Normal"/>
        <w:jc w:val="center"/>
        <w:rPr>
          <w:b/>
          <w:b/>
          <w:i/>
          <w:i/>
          <w:sz w:val="32"/>
          <w:szCs w:val="56"/>
          <w:lang w:val="en-US"/>
        </w:rPr>
      </w:pPr>
      <w:r>
        <w:rPr>
          <w:b/>
          <w:i/>
          <w:sz w:val="32"/>
          <w:szCs w:val="56"/>
          <w:lang w:val="en-US"/>
        </w:rPr>
      </w:r>
    </w:p>
    <w:p>
      <w:pPr>
        <w:pStyle w:val="Normal"/>
        <w:jc w:val="center"/>
        <w:rPr>
          <w:b/>
          <w:b/>
          <w:i/>
          <w:i/>
          <w:sz w:val="44"/>
          <w:szCs w:val="56"/>
          <w:lang w:val="en-US"/>
        </w:rPr>
      </w:pPr>
      <w:r>
        <w:rPr>
          <w:b/>
          <w:i/>
          <w:sz w:val="44"/>
          <w:szCs w:val="56"/>
          <w:lang w:val="en-US"/>
        </w:rPr>
        <w:t>for</w:t>
      </w:r>
    </w:p>
    <w:p>
      <w:pPr>
        <w:pStyle w:val="Normal"/>
        <w:jc w:val="center"/>
        <w:rPr>
          <w:b/>
          <w:b/>
          <w:color w:val="FF0000"/>
          <w:sz w:val="56"/>
          <w:szCs w:val="56"/>
          <w:lang w:val="en-US"/>
        </w:rPr>
      </w:pPr>
      <w:r>
        <w:rPr/>
      </w:r>
    </w:p>
    <w:p>
      <w:pPr>
        <w:pStyle w:val="Normal"/>
        <w:jc w:val="center"/>
        <w:rPr>
          <w:b/>
          <w:b/>
          <w:sz w:val="56"/>
          <w:szCs w:val="56"/>
          <w:lang w:val="en-US"/>
        </w:rPr>
      </w:pPr>
      <w:r>
        <w:rPr>
          <w:b/>
          <w:sz w:val="56"/>
          <w:szCs w:val="56"/>
          <w:lang w:val="en-US"/>
        </w:rPr>
        <w:t>Project Management System</w:t>
      </w:r>
    </w:p>
    <w:p>
      <w:pPr>
        <w:pStyle w:val="Normal"/>
        <w:spacing w:lineRule="auto" w:line="240"/>
        <w:jc w:val="center"/>
        <w:rPr>
          <w:b/>
          <w:b/>
          <w:sz w:val="52"/>
          <w:szCs w:val="52"/>
          <w:lang w:val="en-US"/>
        </w:rPr>
      </w:pPr>
      <w:r>
        <w:rPr>
          <w:b/>
          <w:sz w:val="52"/>
          <w:szCs w:val="52"/>
          <w:lang w:val="en-US"/>
        </w:rPr>
      </w:r>
    </w:p>
    <w:p>
      <w:pPr>
        <w:pStyle w:val="Normal"/>
        <w:jc w:val="center"/>
        <w:rPr/>
      </w:pPr>
      <w:r>
        <w:rPr>
          <w:b/>
          <w:i/>
          <w:sz w:val="44"/>
          <w:szCs w:val="56"/>
          <w:lang w:val="en-US"/>
        </w:rPr>
        <w:t>Prepared By</w:t>
      </w:r>
    </w:p>
    <w:p>
      <w:pPr>
        <w:pStyle w:val="Normal"/>
        <w:jc w:val="center"/>
        <w:rPr>
          <w:b/>
          <w:b/>
          <w:i/>
          <w:i/>
          <w:color w:val="FF0000"/>
          <w:sz w:val="48"/>
          <w:szCs w:val="48"/>
          <w:lang w:val="en-US"/>
        </w:rPr>
      </w:pPr>
      <w:r>
        <w:rPr/>
      </w:r>
    </w:p>
    <w:p>
      <w:pPr>
        <w:pStyle w:val="Normal"/>
        <w:spacing w:lineRule="auto" w:line="240"/>
        <w:jc w:val="center"/>
        <w:rPr>
          <w:sz w:val="48"/>
          <w:szCs w:val="48"/>
          <w:lang w:val="en-US"/>
        </w:rPr>
      </w:pPr>
      <w:r>
        <w:rPr>
          <w:sz w:val="48"/>
          <w:szCs w:val="48"/>
          <w:lang w:val="en-US"/>
        </w:rPr>
        <w:t>Syswriters</w:t>
      </w:r>
    </w:p>
    <w:p>
      <w:pPr>
        <w:pStyle w:val="Normal"/>
        <w:spacing w:lineRule="auto" w:line="240"/>
        <w:jc w:val="center"/>
        <w:rPr>
          <w:sz w:val="48"/>
          <w:szCs w:val="48"/>
          <w:lang w:val="en-US"/>
        </w:rPr>
      </w:pPr>
      <w:r>
        <w:rPr>
          <w:sz w:val="48"/>
          <w:szCs w:val="48"/>
          <w:lang w:val="en-US"/>
        </w:rPr>
        <w:t>Anıl Kuşçu</w:t>
      </w:r>
    </w:p>
    <w:p>
      <w:pPr>
        <w:pStyle w:val="Normal"/>
        <w:spacing w:lineRule="auto" w:line="240"/>
        <w:jc w:val="center"/>
        <w:rPr>
          <w:sz w:val="48"/>
          <w:szCs w:val="48"/>
          <w:lang w:val="en-US"/>
        </w:rPr>
      </w:pPr>
      <w:r>
        <w:rPr>
          <w:sz w:val="48"/>
          <w:szCs w:val="48"/>
          <w:lang w:val="en-US"/>
        </w:rPr>
        <w:t>Gülfem Işık</w:t>
      </w:r>
    </w:p>
    <w:p>
      <w:pPr>
        <w:pStyle w:val="Normal"/>
        <w:spacing w:lineRule="auto" w:line="240"/>
        <w:jc w:val="center"/>
        <w:rPr>
          <w:sz w:val="48"/>
          <w:szCs w:val="48"/>
          <w:lang w:val="en-US"/>
        </w:rPr>
      </w:pPr>
      <w:r>
        <w:rPr>
          <w:sz w:val="48"/>
          <w:szCs w:val="48"/>
          <w:lang w:val="en-US"/>
        </w:rPr>
        <w:t>Ebru Sarı</w:t>
      </w:r>
    </w:p>
    <w:p>
      <w:pPr>
        <w:pStyle w:val="Normal"/>
        <w:spacing w:lineRule="auto" w:line="240"/>
        <w:jc w:val="center"/>
        <w:rPr>
          <w:sz w:val="48"/>
          <w:szCs w:val="48"/>
          <w:lang w:val="en-US"/>
        </w:rPr>
      </w:pPr>
      <w:r>
        <w:rPr>
          <w:sz w:val="48"/>
          <w:szCs w:val="48"/>
          <w:lang w:val="en-US"/>
        </w:rPr>
      </w:r>
    </w:p>
    <w:p>
      <w:pPr>
        <w:pStyle w:val="Normal"/>
        <w:spacing w:lineRule="auto" w:line="240"/>
        <w:jc w:val="center"/>
        <w:rPr>
          <w:sz w:val="72"/>
          <w:szCs w:val="48"/>
          <w:lang w:val="en-US"/>
        </w:rPr>
      </w:pPr>
      <w:r>
        <w:rPr>
          <w:sz w:val="72"/>
          <w:szCs w:val="48"/>
          <w:lang w:val="en-US"/>
        </w:rPr>
        <w:t>Due Date:23.10.2018</w:t>
      </w:r>
    </w:p>
    <w:p>
      <w:pPr>
        <w:sectPr>
          <w:type w:val="nextPage"/>
          <w:pgSz w:w="11906" w:h="16838"/>
          <w:pgMar w:left="1417" w:right="1417" w:header="0" w:top="1417" w:footer="0" w:bottom="1417" w:gutter="0"/>
          <w:pgNumType w:fmt="decimal"/>
          <w:formProt w:val="false"/>
          <w:textDirection w:val="lrTb"/>
          <w:docGrid w:type="default" w:linePitch="360" w:charSpace="0"/>
        </w:sectPr>
        <w:pStyle w:val="Normal"/>
        <w:spacing w:lineRule="auto" w:line="240"/>
        <w:jc w:val="center"/>
        <w:rPr>
          <w:color w:val="FF0000"/>
          <w:sz w:val="48"/>
          <w:szCs w:val="48"/>
          <w:lang w:val="en-US"/>
        </w:rPr>
      </w:pPr>
      <w:r>
        <w:rPr/>
      </w:r>
    </w:p>
    <w:p>
      <w:pPr>
        <w:pStyle w:val="BelgeBal"/>
        <w:rPr/>
      </w:pPr>
      <w:bookmarkStart w:id="0" w:name="_Toc527395309"/>
      <w:bookmarkStart w:id="1" w:name="_Toc2742488"/>
      <w:r>
        <w:rPr/>
        <w:t>CHANGE HISTORY</w:t>
      </w:r>
      <w:bookmarkEnd w:id="0"/>
      <w:bookmarkEnd w:id="1"/>
    </w:p>
    <w:p>
      <w:pPr>
        <w:pStyle w:val="Normal"/>
        <w:spacing w:lineRule="auto" w:line="240"/>
        <w:jc w:val="center"/>
        <w:rPr>
          <w:b/>
          <w:b/>
          <w:sz w:val="24"/>
          <w:szCs w:val="24"/>
          <w:lang w:val="en-US"/>
        </w:rPr>
      </w:pPr>
      <w:r>
        <w:rPr>
          <w:b/>
          <w:sz w:val="24"/>
          <w:szCs w:val="24"/>
          <w:lang w:val="en-US"/>
        </w:rPr>
      </w:r>
    </w:p>
    <w:p>
      <w:pPr>
        <w:pStyle w:val="Normal"/>
        <w:spacing w:lineRule="auto" w:line="240"/>
        <w:jc w:val="center"/>
        <w:rPr>
          <w:b/>
          <w:b/>
          <w:sz w:val="24"/>
          <w:szCs w:val="24"/>
          <w:lang w:val="en-US"/>
        </w:rPr>
      </w:pPr>
      <w:r>
        <w:rPr>
          <w:b/>
          <w:sz w:val="24"/>
          <w:szCs w:val="24"/>
          <w:lang w:val="en-US"/>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14"/>
        <w:gridCol w:w="1814"/>
        <w:gridCol w:w="1697"/>
        <w:gridCol w:w="1755"/>
        <w:gridCol w:w="1992"/>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highlight w:val="lightGray"/>
              </w:rPr>
            </w:pPr>
            <w:r>
              <w:rPr>
                <w:b/>
                <w:bCs/>
                <w:highlight w:val="lightGray"/>
              </w:rPr>
              <w:t>Date</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highlight w:val="lightGray"/>
              </w:rPr>
            </w:pPr>
            <w:r>
              <w:rPr>
                <w:b/>
                <w:bCs/>
                <w:highlight w:val="lightGray"/>
              </w:rPr>
              <w:t>Version</w:t>
            </w:r>
          </w:p>
        </w:tc>
        <w:tc>
          <w:tcPr>
            <w:tcW w:w="1697"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highlight w:val="lightGray"/>
              </w:rPr>
            </w:pPr>
            <w:r>
              <w:rPr>
                <w:b/>
                <w:bCs/>
                <w:highlight w:val="lightGray"/>
              </w:rPr>
              <w:t>File Name</w:t>
            </w:r>
          </w:p>
        </w:tc>
        <w:tc>
          <w:tcPr>
            <w:tcW w:w="1755"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highlight w:val="lightGray"/>
              </w:rPr>
            </w:pPr>
            <w:r>
              <w:rPr>
                <w:b/>
                <w:bCs/>
                <w:highlight w:val="lightGray"/>
              </w:rPr>
              <w:t>Format</w:t>
            </w:r>
          </w:p>
        </w:tc>
        <w:tc>
          <w:tcPr>
            <w:tcW w:w="19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b/>
                <w:b/>
                <w:bCs/>
                <w:highlight w:val="lightGray"/>
              </w:rPr>
            </w:pPr>
            <w:r>
              <w:rPr>
                <w:b/>
                <w:bCs/>
                <w:highlight w:val="lightGray"/>
              </w:rPr>
              <w:t>Status</w:t>
            </w:r>
          </w:p>
        </w:tc>
      </w:tr>
      <w:tr>
        <w:trPr/>
        <w:tc>
          <w:tcPr>
            <w:tcW w:w="1814" w:type="dxa"/>
            <w:tcBorders>
              <w:left w:val="single" w:sz="2" w:space="0" w:color="000000"/>
              <w:bottom w:val="single" w:sz="2" w:space="0" w:color="000000"/>
              <w:insideH w:val="single" w:sz="2" w:space="0" w:color="000000"/>
            </w:tcBorders>
            <w:shd w:fill="auto" w:val="clear"/>
          </w:tcPr>
          <w:p>
            <w:pPr>
              <w:pStyle w:val="Tabloerii"/>
              <w:spacing w:before="0" w:after="200"/>
              <w:jc w:val="center"/>
              <w:rPr/>
            </w:pPr>
            <w:r>
              <w:rPr/>
              <w:t>23.10.2018</w:t>
            </w:r>
          </w:p>
        </w:tc>
        <w:tc>
          <w:tcPr>
            <w:tcW w:w="1814" w:type="dxa"/>
            <w:tcBorders>
              <w:left w:val="single" w:sz="2" w:space="0" w:color="000000"/>
              <w:bottom w:val="single" w:sz="2" w:space="0" w:color="000000"/>
              <w:insideH w:val="single" w:sz="2" w:space="0" w:color="000000"/>
            </w:tcBorders>
            <w:shd w:fill="auto" w:val="clear"/>
          </w:tcPr>
          <w:p>
            <w:pPr>
              <w:pStyle w:val="Tabloerii"/>
              <w:spacing w:before="0" w:after="200"/>
              <w:jc w:val="center"/>
              <w:rPr/>
            </w:pPr>
            <w:r>
              <w:rPr/>
              <w:t>v0.1</w:t>
            </w:r>
          </w:p>
        </w:tc>
        <w:tc>
          <w:tcPr>
            <w:tcW w:w="1697" w:type="dxa"/>
            <w:tcBorders>
              <w:left w:val="single" w:sz="2" w:space="0" w:color="000000"/>
              <w:bottom w:val="single" w:sz="2" w:space="0" w:color="000000"/>
              <w:insideH w:val="single" w:sz="2" w:space="0" w:color="000000"/>
            </w:tcBorders>
            <w:shd w:fill="auto" w:val="clear"/>
          </w:tcPr>
          <w:p>
            <w:pPr>
              <w:pStyle w:val="Tabloerii"/>
              <w:spacing w:before="0" w:after="200"/>
              <w:jc w:val="center"/>
              <w:rPr/>
            </w:pPr>
            <w:r>
              <w:rPr/>
              <w:t xml:space="preserve">Initial Plan-v0.1 </w:t>
            </w:r>
          </w:p>
        </w:tc>
        <w:tc>
          <w:tcPr>
            <w:tcW w:w="1755" w:type="dxa"/>
            <w:tcBorders>
              <w:left w:val="single" w:sz="2" w:space="0" w:color="000000"/>
              <w:bottom w:val="single" w:sz="2" w:space="0" w:color="000000"/>
              <w:insideH w:val="single" w:sz="2" w:space="0" w:color="000000"/>
            </w:tcBorders>
            <w:shd w:fill="auto" w:val="clear"/>
          </w:tcPr>
          <w:p>
            <w:pPr>
              <w:pStyle w:val="Tabloerii"/>
              <w:spacing w:before="0" w:after="200"/>
              <w:jc w:val="center"/>
              <w:rPr/>
            </w:pPr>
            <w:r>
              <w:rPr/>
              <w:t>Word.docx</w:t>
            </w:r>
          </w:p>
        </w:tc>
        <w:tc>
          <w:tcPr>
            <w:tcW w:w="199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Created</w:t>
            </w:r>
          </w:p>
        </w:tc>
      </w:tr>
    </w:tbl>
    <w:p>
      <w:pPr>
        <w:pStyle w:val="Normal"/>
        <w:spacing w:lineRule="auto" w:line="240"/>
        <w:jc w:val="center"/>
        <w:rPr>
          <w:b w:val="false"/>
          <w:b w:val="false"/>
          <w:bCs w:val="false"/>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bookmarkStart w:id="2" w:name="_Toc527395310"/>
      <w:r>
        <w:rPr/>
        <w:t>PREFACE</w:t>
      </w:r>
      <w:bookmarkEnd w:id="2"/>
    </w:p>
    <w:p>
      <w:pPr>
        <w:pStyle w:val="Normal"/>
        <w:spacing w:lineRule="auto" w:line="240"/>
        <w:jc w:val="center"/>
        <w:rPr/>
      </w:pPr>
      <w:r>
        <w:rPr/>
      </w:r>
    </w:p>
    <w:p>
      <w:pPr>
        <w:pStyle w:val="Normal"/>
        <w:spacing w:lineRule="auto" w:line="240"/>
        <w:jc w:val="left"/>
        <w:rPr/>
      </w:pPr>
      <w:r>
        <w:rPr/>
        <w:t xml:space="preserve">The document contains the Initial Plan of </w:t>
      </w:r>
      <w:r>
        <w:rPr/>
        <w:t>MANAGEMENT</w:t>
      </w:r>
      <w:r>
        <w:rPr/>
        <w:t xml:space="preserve"> SYSTEM. The mission of the project is to develop a web-based </w:t>
      </w:r>
      <w:r>
        <w:rPr/>
        <w:t>management system for companies</w:t>
      </w:r>
      <w:r>
        <w:rPr/>
        <w:t xml:space="preserve">. The Goal of the initial plan is to describe </w:t>
      </w:r>
      <w:r>
        <w:rPr/>
        <w:t>Management Sytem</w:t>
      </w:r>
      <w:r>
        <w:rPr/>
        <w:t>.</w:t>
      </w:r>
      <w:r>
        <w:rPr/>
        <w:t>This system contains C# .NET mvc</w:t>
      </w:r>
      <w:r>
        <w:rPr/>
        <w:t xml:space="preserve"> [1]. </w:t>
      </w:r>
      <w:r>
        <w:br w:type="page"/>
      </w:r>
    </w:p>
    <w:p>
      <w:pPr>
        <w:pStyle w:val="BelgeBal"/>
        <w:rPr>
          <w:rStyle w:val="TitleChar"/>
          <w:b/>
          <w:b/>
          <w:szCs w:val="32"/>
        </w:rPr>
      </w:pPr>
      <w:bookmarkStart w:id="3" w:name="_Toc527395311"/>
      <w:r>
        <w:rPr>
          <w:rStyle w:val="TitleChar"/>
          <w:b/>
        </w:rPr>
        <w:t>TABLE OF CONTENTS</w:t>
      </w:r>
      <w:bookmarkEnd w:id="3"/>
    </w:p>
    <w:p>
      <w:pPr>
        <w:pStyle w:val="Normal"/>
        <w:spacing w:lineRule="auto" w:line="240"/>
        <w:jc w:val="center"/>
        <w:rPr/>
      </w:pPr>
      <w:r>
        <w:rPr/>
      </w:r>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r>
        <w:fldChar w:fldCharType="begin"/>
      </w:r>
      <w:r>
        <w:rPr>
          <w:webHidden/>
          <w:rStyle w:val="DizinBalants"/>
          <w:vanish w:val="false"/>
        </w:rPr>
        <w:instrText> TOC \z \o "1-3" \h</w:instrText>
      </w:r>
      <w:r>
        <w:rPr>
          <w:webHidden/>
          <w:rStyle w:val="DizinBalants"/>
          <w:vanish w:val="false"/>
        </w:rPr>
        <w:fldChar w:fldCharType="separate"/>
      </w:r>
      <w:hyperlink w:anchor="_Toc527395309">
        <w:r>
          <w:rPr>
            <w:webHidden/>
          </w:rPr>
          <w:fldChar w:fldCharType="begin"/>
        </w:r>
        <w:r>
          <w:rPr>
            <w:webHidden/>
          </w:rPr>
          <w:instrText>PAGEREF _Toc527395309 \h</w:instrText>
        </w:r>
        <w:r>
          <w:rPr>
            <w:webHidden/>
          </w:rPr>
          <w:fldChar w:fldCharType="separate"/>
        </w:r>
        <w:r>
          <w:rPr>
            <w:webHidden/>
            <w:rStyle w:val="DizinBalants"/>
            <w:vanish w:val="false"/>
          </w:rPr>
          <w:t>CHANGE HISTORY</w:t>
          <w:tab/>
          <w:t>i</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10">
        <w:r>
          <w:rPr>
            <w:webHidden/>
          </w:rPr>
          <w:fldChar w:fldCharType="begin"/>
        </w:r>
        <w:r>
          <w:rPr>
            <w:webHidden/>
          </w:rPr>
          <w:instrText>PAGEREF _Toc527395310 \h</w:instrText>
        </w:r>
        <w:r>
          <w:rPr>
            <w:webHidden/>
          </w:rPr>
          <w:fldChar w:fldCharType="separate"/>
        </w:r>
        <w:r>
          <w:rPr>
            <w:webHidden/>
            <w:rStyle w:val="DizinBalants"/>
            <w:vanish w:val="false"/>
          </w:rPr>
          <w:t>PREFACE</w:t>
          <w:tab/>
          <w:t>ii</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11">
        <w:r>
          <w:rPr>
            <w:webHidden/>
          </w:rPr>
          <w:fldChar w:fldCharType="begin"/>
        </w:r>
        <w:r>
          <w:rPr>
            <w:webHidden/>
          </w:rPr>
          <w:instrText>PAGEREF _Toc527395311 \h</w:instrText>
        </w:r>
        <w:r>
          <w:rPr>
            <w:webHidden/>
          </w:rPr>
          <w:fldChar w:fldCharType="separate"/>
        </w:r>
        <w:r>
          <w:rPr>
            <w:webHidden/>
            <w:rStyle w:val="DizinBalants"/>
            <w:vanish w:val="false"/>
          </w:rPr>
          <w:t>TABLE OF CONTENTS</w:t>
          <w:tab/>
          <w:t>iii</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12">
        <w:r>
          <w:rPr>
            <w:webHidden/>
            <w:rStyle w:val="DizinBalants"/>
            <w:vanish w:val="false"/>
            <w:lang w:val="en-US"/>
          </w:rPr>
          <w:t>1</w:t>
        </w:r>
        <w:r>
          <w:rPr>
            <w:rStyle w:val="DizinBalants"/>
            <w:rFonts w:eastAsia="" w:cs="" w:cstheme="minorBidi" w:eastAsiaTheme="minorEastAsia"/>
            <w:b w:val="false"/>
            <w:bCs w:val="false"/>
            <w:caps w:val="false"/>
            <w:smallCaps w:val="false"/>
            <w:sz w:val="22"/>
            <w:szCs w:val="22"/>
            <w:lang w:val="en-US"/>
          </w:rPr>
          <w:tab/>
        </w:r>
        <w:r>
          <w:rPr>
            <w:rStyle w:val="DizinBalants"/>
            <w:lang w:val="en-US"/>
          </w:rPr>
          <w:t>OVERVIEW</w:t>
        </w:r>
        <w:r>
          <w:rPr>
            <w:webHidden/>
          </w:rPr>
          <w:fldChar w:fldCharType="begin"/>
        </w:r>
        <w:r>
          <w:rPr>
            <w:webHidden/>
          </w:rPr>
          <w:instrText>PAGEREF _Toc527395312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13">
        <w:r>
          <w:rPr>
            <w:webHidden/>
            <w:rStyle w:val="DizinBalants"/>
            <w:vanish w:val="false"/>
            <w:lang w:val="en-US"/>
          </w:rPr>
          <w:t>1.1</w:t>
        </w:r>
        <w:r>
          <w:rPr>
            <w:rStyle w:val="DizinBalants"/>
            <w:rFonts w:eastAsia="" w:cs="" w:cstheme="minorBidi" w:eastAsiaTheme="minorEastAsia"/>
            <w:caps w:val="false"/>
            <w:smallCaps w:val="false"/>
            <w:sz w:val="22"/>
            <w:szCs w:val="22"/>
            <w:lang w:val="en-US"/>
          </w:rPr>
          <w:tab/>
        </w:r>
        <w:r>
          <w:rPr>
            <w:rStyle w:val="DizinBalants"/>
            <w:lang w:val="en-US"/>
          </w:rPr>
          <w:t>Project Summary</w:t>
        </w:r>
        <w:r>
          <w:rPr>
            <w:webHidden/>
          </w:rPr>
          <w:fldChar w:fldCharType="begin"/>
        </w:r>
        <w:r>
          <w:rPr>
            <w:webHidden/>
          </w:rPr>
          <w:instrText>PAGEREF _Toc527395313 \h</w:instrText>
        </w:r>
        <w:r>
          <w:rPr>
            <w:webHidden/>
          </w:rPr>
          <w:fldChar w:fldCharType="separate"/>
        </w:r>
        <w:r>
          <w:rPr>
            <w:rStyle w:val="DizinBalants"/>
            <w:vanish w:val="false"/>
          </w:rPr>
          <w:tab/>
          <w:t>1</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7395314">
        <w:r>
          <w:rPr>
            <w:webHidden/>
            <w:rStyle w:val="DizinBalants"/>
            <w:vanish w:val="false"/>
            <w:lang w:val="en-US"/>
          </w:rPr>
          <w:t>1.1.1</w:t>
        </w:r>
        <w:r>
          <w:rPr>
            <w:rStyle w:val="DizinBalants"/>
            <w:rFonts w:eastAsia="" w:cs="" w:cstheme="minorBidi" w:eastAsiaTheme="minorEastAsia"/>
            <w:i w:val="false"/>
            <w:iCs w:val="false"/>
            <w:sz w:val="22"/>
            <w:szCs w:val="22"/>
            <w:lang w:val="en-US"/>
          </w:rPr>
          <w:tab/>
        </w:r>
        <w:r>
          <w:rPr>
            <w:rStyle w:val="DizinBalants"/>
            <w:lang w:val="en-US"/>
          </w:rPr>
          <w:t>Purpose, Scope and Objectives</w:t>
        </w:r>
        <w:r>
          <w:rPr>
            <w:webHidden/>
          </w:rPr>
          <w:fldChar w:fldCharType="begin"/>
        </w:r>
        <w:r>
          <w:rPr>
            <w:webHidden/>
          </w:rPr>
          <w:instrText>PAGEREF _Toc527395314 \h</w:instrText>
        </w:r>
        <w:r>
          <w:rPr>
            <w:webHidden/>
          </w:rPr>
          <w:fldChar w:fldCharType="separate"/>
        </w:r>
        <w:r>
          <w:rPr>
            <w:rStyle w:val="DizinBalants"/>
            <w:vanish w:val="false"/>
          </w:rPr>
          <w:tab/>
          <w:t>1</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7395315">
        <w:r>
          <w:rPr>
            <w:webHidden/>
            <w:rStyle w:val="DizinBalants"/>
            <w:vanish w:val="false"/>
            <w:lang w:val="en-US"/>
          </w:rPr>
          <w:t>1.1.2</w:t>
        </w:r>
        <w:r>
          <w:rPr>
            <w:rStyle w:val="DizinBalants"/>
            <w:rFonts w:eastAsia="" w:cs="" w:cstheme="minorBidi" w:eastAsiaTheme="minorEastAsia"/>
            <w:i w:val="false"/>
            <w:iCs w:val="false"/>
            <w:sz w:val="22"/>
            <w:szCs w:val="22"/>
            <w:lang w:val="en-US"/>
          </w:rPr>
          <w:tab/>
        </w:r>
        <w:r>
          <w:rPr>
            <w:rStyle w:val="DizinBalants"/>
            <w:lang w:val="en-US"/>
          </w:rPr>
          <w:t>Assumptions and Constraints</w:t>
        </w:r>
        <w:r>
          <w:rPr>
            <w:webHidden/>
          </w:rPr>
          <w:fldChar w:fldCharType="begin"/>
        </w:r>
        <w:r>
          <w:rPr>
            <w:webHidden/>
          </w:rPr>
          <w:instrText>PAGEREF _Toc527395315 \h</w:instrText>
        </w:r>
        <w:r>
          <w:rPr>
            <w:webHidden/>
          </w:rPr>
          <w:fldChar w:fldCharType="separate"/>
        </w:r>
        <w:r>
          <w:rPr>
            <w:rStyle w:val="DizinBalants"/>
            <w:vanish w:val="false"/>
          </w:rPr>
          <w:tab/>
          <w:t>1</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7395316">
        <w:r>
          <w:rPr>
            <w:webHidden/>
            <w:rStyle w:val="DizinBalants"/>
            <w:vanish w:val="false"/>
            <w:lang w:val="en-US"/>
          </w:rPr>
          <w:t>1.1.3</w:t>
        </w:r>
        <w:r>
          <w:rPr>
            <w:rStyle w:val="DizinBalants"/>
            <w:rFonts w:eastAsia="" w:cs="" w:cstheme="minorBidi" w:eastAsiaTheme="minorEastAsia"/>
            <w:i w:val="false"/>
            <w:iCs w:val="false"/>
            <w:sz w:val="22"/>
            <w:szCs w:val="22"/>
            <w:lang w:val="en-US"/>
          </w:rPr>
          <w:tab/>
        </w:r>
        <w:r>
          <w:rPr>
            <w:rStyle w:val="DizinBalants"/>
            <w:lang w:val="en-US"/>
          </w:rPr>
          <w:t>Project Deliverables</w:t>
        </w:r>
        <w:r>
          <w:rPr>
            <w:webHidden/>
          </w:rPr>
          <w:fldChar w:fldCharType="begin"/>
        </w:r>
        <w:r>
          <w:rPr>
            <w:webHidden/>
          </w:rPr>
          <w:instrText>PAGEREF _Toc527395316 \h</w:instrText>
        </w:r>
        <w:r>
          <w:rPr>
            <w:webHidden/>
          </w:rPr>
          <w:fldChar w:fldCharType="separate"/>
        </w:r>
        <w:r>
          <w:rPr>
            <w:rStyle w:val="DizinBalants"/>
            <w:vanish w:val="false"/>
          </w:rPr>
          <w:tab/>
          <w:t>1</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7395317">
        <w:r>
          <w:rPr>
            <w:webHidden/>
            <w:rStyle w:val="DizinBalants"/>
            <w:vanish w:val="false"/>
            <w:lang w:val="en-US"/>
          </w:rPr>
          <w:t>1.1.4</w:t>
        </w:r>
        <w:r>
          <w:rPr>
            <w:rStyle w:val="DizinBalants"/>
            <w:rFonts w:eastAsia="" w:cs="" w:cstheme="minorBidi" w:eastAsiaTheme="minorEastAsia"/>
            <w:i w:val="false"/>
            <w:iCs w:val="false"/>
            <w:sz w:val="22"/>
            <w:szCs w:val="22"/>
            <w:lang w:val="en-US"/>
          </w:rPr>
          <w:tab/>
        </w:r>
        <w:r>
          <w:rPr>
            <w:rStyle w:val="DizinBalants"/>
            <w:lang w:val="en-US"/>
          </w:rPr>
          <w:t>Schedule and Budget Summary</w:t>
        </w:r>
        <w:r>
          <w:rPr>
            <w:webHidden/>
          </w:rPr>
          <w:fldChar w:fldCharType="begin"/>
        </w:r>
        <w:r>
          <w:rPr>
            <w:webHidden/>
          </w:rPr>
          <w:instrText>PAGEREF _Toc527395317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18">
        <w:r>
          <w:rPr>
            <w:webHidden/>
            <w:rStyle w:val="DizinBalants"/>
            <w:vanish w:val="false"/>
            <w:lang w:val="en-US"/>
          </w:rPr>
          <w:t>1.2</w:t>
        </w:r>
        <w:r>
          <w:rPr>
            <w:rStyle w:val="DizinBalants"/>
            <w:rFonts w:eastAsia="" w:cs="" w:cstheme="minorBidi" w:eastAsiaTheme="minorEastAsia"/>
            <w:caps w:val="false"/>
            <w:smallCaps w:val="false"/>
            <w:sz w:val="22"/>
            <w:szCs w:val="22"/>
            <w:lang w:val="en-US"/>
          </w:rPr>
          <w:tab/>
        </w:r>
        <w:r>
          <w:rPr>
            <w:rStyle w:val="DizinBalants"/>
            <w:lang w:val="en-US"/>
          </w:rPr>
          <w:t>Evolution of the SPMP</w:t>
        </w:r>
        <w:r>
          <w:rPr>
            <w:webHidden/>
          </w:rPr>
          <w:fldChar w:fldCharType="begin"/>
        </w:r>
        <w:r>
          <w:rPr>
            <w:webHidden/>
          </w:rPr>
          <w:instrText>PAGEREF _Toc527395318 \h</w:instrText>
        </w:r>
        <w:r>
          <w:rPr>
            <w:webHidden/>
          </w:rPr>
          <w:fldChar w:fldCharType="separate"/>
        </w:r>
        <w:r>
          <w:rPr>
            <w:rStyle w:val="DizinBalants"/>
            <w:vanish w:val="false"/>
          </w:rPr>
          <w:tab/>
          <w:t>1</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19">
        <w:r>
          <w:rPr>
            <w:webHidden/>
            <w:rStyle w:val="DizinBalants"/>
            <w:vanish w:val="false"/>
            <w:lang w:val="en-US"/>
          </w:rPr>
          <w:t>2</w:t>
        </w:r>
        <w:r>
          <w:rPr>
            <w:rStyle w:val="DizinBalants"/>
            <w:rFonts w:eastAsia="" w:cs="" w:cstheme="minorBidi" w:eastAsiaTheme="minorEastAsia"/>
            <w:b w:val="false"/>
            <w:bCs w:val="false"/>
            <w:caps w:val="false"/>
            <w:smallCaps w:val="false"/>
            <w:sz w:val="22"/>
            <w:szCs w:val="22"/>
            <w:lang w:val="en-US"/>
          </w:rPr>
          <w:tab/>
        </w:r>
        <w:r>
          <w:rPr>
            <w:rStyle w:val="DizinBalants"/>
            <w:lang w:val="en-US"/>
          </w:rPr>
          <w:t>References</w:t>
        </w:r>
        <w:r>
          <w:rPr>
            <w:webHidden/>
          </w:rPr>
          <w:fldChar w:fldCharType="begin"/>
        </w:r>
        <w:r>
          <w:rPr>
            <w:webHidden/>
          </w:rPr>
          <w:instrText>PAGEREF _Toc527395319 \h</w:instrText>
        </w:r>
        <w:r>
          <w:rPr>
            <w:webHidden/>
          </w:rPr>
          <w:fldChar w:fldCharType="separate"/>
        </w:r>
        <w:r>
          <w:rPr>
            <w:rStyle w:val="DizinBalants"/>
            <w:vanish w:val="false"/>
          </w:rPr>
          <w:tab/>
          <w:t>2</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20">
        <w:r>
          <w:rPr>
            <w:webHidden/>
            <w:rStyle w:val="DizinBalants"/>
            <w:vanish w:val="false"/>
            <w:lang w:val="en-US"/>
          </w:rPr>
          <w:t>3</w:t>
        </w:r>
        <w:r>
          <w:rPr>
            <w:rStyle w:val="DizinBalants"/>
            <w:rFonts w:eastAsia="" w:cs="" w:cstheme="minorBidi" w:eastAsiaTheme="minorEastAsia"/>
            <w:b w:val="false"/>
            <w:bCs w:val="false"/>
            <w:caps w:val="false"/>
            <w:smallCaps w:val="false"/>
            <w:sz w:val="22"/>
            <w:szCs w:val="22"/>
            <w:lang w:val="en-US"/>
          </w:rPr>
          <w:tab/>
        </w:r>
        <w:r>
          <w:rPr>
            <w:rStyle w:val="DizinBalants"/>
            <w:lang w:val="en-US"/>
          </w:rPr>
          <w:t>Definitions</w:t>
        </w:r>
        <w:r>
          <w:rPr>
            <w:webHidden/>
          </w:rPr>
          <w:fldChar w:fldCharType="begin"/>
        </w:r>
        <w:r>
          <w:rPr>
            <w:webHidden/>
          </w:rPr>
          <w:instrText>PAGEREF _Toc527395320 \h</w:instrText>
        </w:r>
        <w:r>
          <w:rPr>
            <w:webHidden/>
          </w:rPr>
          <w:fldChar w:fldCharType="separate"/>
        </w:r>
        <w:r>
          <w:rPr>
            <w:rStyle w:val="DizinBalants"/>
            <w:vanish w:val="false"/>
          </w:rPr>
          <w:tab/>
          <w:t>3</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21">
        <w:r>
          <w:rPr>
            <w:webHidden/>
            <w:rStyle w:val="DizinBalants"/>
            <w:vanish w:val="false"/>
            <w:lang w:val="en-US"/>
          </w:rPr>
          <w:t>4</w:t>
        </w:r>
        <w:r>
          <w:rPr>
            <w:rStyle w:val="DizinBalants"/>
            <w:rFonts w:eastAsia="" w:cs="" w:cstheme="minorBidi" w:eastAsiaTheme="minorEastAsia"/>
            <w:b w:val="false"/>
            <w:bCs w:val="false"/>
            <w:caps w:val="false"/>
            <w:smallCaps w:val="false"/>
            <w:sz w:val="22"/>
            <w:szCs w:val="22"/>
            <w:lang w:val="en-US"/>
          </w:rPr>
          <w:tab/>
        </w:r>
        <w:r>
          <w:rPr>
            <w:rStyle w:val="DizinBalants"/>
            <w:lang w:val="en-US"/>
          </w:rPr>
          <w:t>Project Organization</w:t>
        </w:r>
        <w:r>
          <w:rPr>
            <w:webHidden/>
          </w:rPr>
          <w:fldChar w:fldCharType="begin"/>
        </w:r>
        <w:r>
          <w:rPr>
            <w:webHidden/>
          </w:rPr>
          <w:instrText>PAGEREF _Toc527395321 \h</w:instrText>
        </w:r>
        <w:r>
          <w:rPr>
            <w:webHidden/>
          </w:rPr>
          <w:fldChar w:fldCharType="separate"/>
        </w:r>
        <w:r>
          <w:rPr>
            <w:rStyle w:val="DizinBalants"/>
            <w:vanish w:val="false"/>
          </w:rPr>
          <w:tab/>
          <w:t>4</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2">
        <w:r>
          <w:rPr>
            <w:webHidden/>
            <w:rStyle w:val="DizinBalants"/>
            <w:vanish w:val="false"/>
            <w:lang w:val="en-US"/>
          </w:rPr>
          <w:t>4.1</w:t>
        </w:r>
        <w:r>
          <w:rPr>
            <w:rStyle w:val="DizinBalants"/>
            <w:rFonts w:eastAsia="" w:cs="" w:cstheme="minorBidi" w:eastAsiaTheme="minorEastAsia"/>
            <w:caps w:val="false"/>
            <w:smallCaps w:val="false"/>
            <w:sz w:val="22"/>
            <w:szCs w:val="22"/>
            <w:lang w:val="en-US"/>
          </w:rPr>
          <w:tab/>
        </w:r>
        <w:r>
          <w:rPr>
            <w:rStyle w:val="DizinBalants"/>
            <w:lang w:val="en-US"/>
          </w:rPr>
          <w:t>External Interfaces</w:t>
        </w:r>
        <w:r>
          <w:rPr>
            <w:webHidden/>
          </w:rPr>
          <w:fldChar w:fldCharType="begin"/>
        </w:r>
        <w:r>
          <w:rPr>
            <w:webHidden/>
          </w:rPr>
          <w:instrText>PAGEREF _Toc527395322 \h</w:instrText>
        </w:r>
        <w:r>
          <w:rPr>
            <w:webHidden/>
          </w:rPr>
          <w:fldChar w:fldCharType="separate"/>
        </w:r>
        <w:r>
          <w:rPr>
            <w:rStyle w:val="DizinBalants"/>
            <w:vanish w:val="false"/>
          </w:rPr>
          <w:tab/>
          <w:t>4</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3">
        <w:r>
          <w:rPr>
            <w:webHidden/>
            <w:rStyle w:val="DizinBalants"/>
            <w:vanish w:val="false"/>
            <w:lang w:val="en-US"/>
          </w:rPr>
          <w:t>4.2</w:t>
        </w:r>
        <w:r>
          <w:rPr>
            <w:rStyle w:val="DizinBalants"/>
            <w:rFonts w:eastAsia="" w:cs="" w:cstheme="minorBidi" w:eastAsiaTheme="minorEastAsia"/>
            <w:caps w:val="false"/>
            <w:smallCaps w:val="false"/>
            <w:sz w:val="22"/>
            <w:szCs w:val="22"/>
            <w:lang w:val="en-US"/>
          </w:rPr>
          <w:tab/>
        </w:r>
        <w:r>
          <w:rPr>
            <w:rStyle w:val="DizinBalants"/>
            <w:lang w:val="en-US"/>
          </w:rPr>
          <w:t>Internal structure</w:t>
        </w:r>
        <w:r>
          <w:rPr>
            <w:webHidden/>
          </w:rPr>
          <w:fldChar w:fldCharType="begin"/>
        </w:r>
        <w:r>
          <w:rPr>
            <w:webHidden/>
          </w:rPr>
          <w:instrText>PAGEREF _Toc527395323 \h</w:instrText>
        </w:r>
        <w:r>
          <w:rPr>
            <w:webHidden/>
          </w:rPr>
          <w:fldChar w:fldCharType="separate"/>
        </w:r>
        <w:r>
          <w:rPr>
            <w:rStyle w:val="DizinBalants"/>
            <w:vanish w:val="false"/>
          </w:rPr>
          <w:tab/>
          <w:t>4</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4">
        <w:r>
          <w:rPr>
            <w:webHidden/>
            <w:rStyle w:val="DizinBalants"/>
            <w:vanish w:val="false"/>
            <w:lang w:val="en-US"/>
          </w:rPr>
          <w:t>4.3</w:t>
        </w:r>
        <w:r>
          <w:rPr>
            <w:rStyle w:val="DizinBalants"/>
            <w:rFonts w:eastAsia="" w:cs="" w:cstheme="minorBidi" w:eastAsiaTheme="minorEastAsia"/>
            <w:caps w:val="false"/>
            <w:smallCaps w:val="false"/>
            <w:sz w:val="22"/>
            <w:szCs w:val="22"/>
            <w:lang w:val="en-US"/>
          </w:rPr>
          <w:tab/>
        </w:r>
        <w:r>
          <w:rPr>
            <w:rStyle w:val="DizinBalants"/>
            <w:lang w:val="en-US"/>
          </w:rPr>
          <w:t>Roles and Responsibilities</w:t>
        </w:r>
        <w:r>
          <w:rPr>
            <w:webHidden/>
          </w:rPr>
          <w:fldChar w:fldCharType="begin"/>
        </w:r>
        <w:r>
          <w:rPr>
            <w:webHidden/>
          </w:rPr>
          <w:instrText>PAGEREF _Toc527395324 \h</w:instrText>
        </w:r>
        <w:r>
          <w:rPr>
            <w:webHidden/>
          </w:rPr>
          <w:fldChar w:fldCharType="separate"/>
        </w:r>
        <w:r>
          <w:rPr>
            <w:rStyle w:val="DizinBalants"/>
            <w:vanish w:val="false"/>
          </w:rPr>
          <w:tab/>
          <w:t>4</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25">
        <w:r>
          <w:rPr>
            <w:webHidden/>
            <w:rStyle w:val="DizinBalants"/>
            <w:vanish w:val="false"/>
            <w:lang w:val="en-US"/>
          </w:rPr>
          <w:t>5</w:t>
        </w:r>
        <w:r>
          <w:rPr>
            <w:rStyle w:val="DizinBalants"/>
            <w:rFonts w:eastAsia="" w:cs="" w:cstheme="minorBidi" w:eastAsiaTheme="minorEastAsia"/>
            <w:b w:val="false"/>
            <w:bCs w:val="false"/>
            <w:caps w:val="false"/>
            <w:smallCaps w:val="false"/>
            <w:sz w:val="22"/>
            <w:szCs w:val="22"/>
            <w:lang w:val="en-US"/>
          </w:rPr>
          <w:tab/>
        </w:r>
        <w:r>
          <w:rPr>
            <w:rStyle w:val="DizinBalants"/>
            <w:lang w:val="en-US"/>
          </w:rPr>
          <w:t>Managerial Process Plans</w:t>
        </w:r>
        <w:r>
          <w:rPr>
            <w:webHidden/>
          </w:rPr>
          <w:fldChar w:fldCharType="begin"/>
        </w:r>
        <w:r>
          <w:rPr>
            <w:webHidden/>
          </w:rPr>
          <w:instrText>PAGEREF _Toc527395325 \h</w:instrText>
        </w:r>
        <w:r>
          <w:rPr>
            <w:webHidden/>
          </w:rPr>
          <w:fldChar w:fldCharType="separate"/>
        </w:r>
        <w:r>
          <w:rPr>
            <w:rStyle w:val="DizinBalants"/>
            <w:vanish w:val="false"/>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6">
        <w:r>
          <w:rPr>
            <w:webHidden/>
            <w:rStyle w:val="DizinBalants"/>
            <w:vanish w:val="false"/>
            <w:lang w:val="en-US"/>
          </w:rPr>
          <w:t>5.1</w:t>
        </w:r>
        <w:r>
          <w:rPr>
            <w:rStyle w:val="DizinBalants"/>
            <w:rFonts w:eastAsia="" w:cs="" w:cstheme="minorBidi" w:eastAsiaTheme="minorEastAsia"/>
            <w:caps w:val="false"/>
            <w:smallCaps w:val="false"/>
            <w:sz w:val="22"/>
            <w:szCs w:val="22"/>
            <w:lang w:val="en-US"/>
          </w:rPr>
          <w:tab/>
        </w:r>
        <w:r>
          <w:rPr>
            <w:rStyle w:val="DizinBalants"/>
            <w:lang w:val="en-US"/>
          </w:rPr>
          <w:t>Staffing Plan</w:t>
        </w:r>
        <w:r>
          <w:rPr>
            <w:webHidden/>
          </w:rPr>
          <w:fldChar w:fldCharType="begin"/>
        </w:r>
        <w:r>
          <w:rPr>
            <w:webHidden/>
          </w:rPr>
          <w:instrText>PAGEREF _Toc527395326 \h</w:instrText>
        </w:r>
        <w:r>
          <w:rPr>
            <w:webHidden/>
          </w:rPr>
          <w:fldChar w:fldCharType="separate"/>
        </w:r>
        <w:r>
          <w:rPr>
            <w:rStyle w:val="DizinBalants"/>
            <w:vanish w:val="false"/>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7">
        <w:r>
          <w:rPr>
            <w:webHidden/>
            <w:rStyle w:val="DizinBalants"/>
            <w:vanish w:val="false"/>
            <w:lang w:val="en-US"/>
          </w:rPr>
          <w:t>5.2</w:t>
        </w:r>
        <w:r>
          <w:rPr>
            <w:rStyle w:val="DizinBalants"/>
            <w:rFonts w:eastAsia="" w:cs="" w:cstheme="minorBidi" w:eastAsiaTheme="minorEastAsia"/>
            <w:caps w:val="false"/>
            <w:smallCaps w:val="false"/>
            <w:sz w:val="22"/>
            <w:szCs w:val="22"/>
            <w:lang w:val="en-US"/>
          </w:rPr>
          <w:tab/>
        </w:r>
        <w:r>
          <w:rPr>
            <w:rStyle w:val="DizinBalants"/>
            <w:lang w:val="en-US"/>
          </w:rPr>
          <w:t>Resources Acquisition Plan</w:t>
        </w:r>
        <w:r>
          <w:rPr>
            <w:webHidden/>
          </w:rPr>
          <w:fldChar w:fldCharType="begin"/>
        </w:r>
        <w:r>
          <w:rPr>
            <w:webHidden/>
          </w:rPr>
          <w:instrText>PAGEREF _Toc527395327 \h</w:instrText>
        </w:r>
        <w:r>
          <w:rPr>
            <w:webHidden/>
          </w:rPr>
          <w:fldChar w:fldCharType="separate"/>
        </w:r>
        <w:r>
          <w:rPr>
            <w:rStyle w:val="DizinBalants"/>
            <w:vanish w:val="false"/>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8">
        <w:r>
          <w:rPr>
            <w:webHidden/>
            <w:rStyle w:val="DizinBalants"/>
            <w:vanish w:val="false"/>
            <w:lang w:val="en-US"/>
          </w:rPr>
          <w:t>5.3</w:t>
        </w:r>
        <w:r>
          <w:rPr>
            <w:rStyle w:val="DizinBalants"/>
            <w:rFonts w:eastAsia="" w:cs="" w:cstheme="minorBidi" w:eastAsiaTheme="minorEastAsia"/>
            <w:caps w:val="false"/>
            <w:smallCaps w:val="false"/>
            <w:sz w:val="22"/>
            <w:szCs w:val="22"/>
            <w:lang w:val="en-US"/>
          </w:rPr>
          <w:tab/>
        </w:r>
        <w:r>
          <w:rPr>
            <w:rStyle w:val="DizinBalants"/>
            <w:lang w:val="en-US"/>
          </w:rPr>
          <w:t>Project Staff Training Plan</w:t>
        </w:r>
        <w:r>
          <w:rPr>
            <w:webHidden/>
          </w:rPr>
          <w:fldChar w:fldCharType="begin"/>
        </w:r>
        <w:r>
          <w:rPr>
            <w:webHidden/>
          </w:rPr>
          <w:instrText>PAGEREF _Toc527395328 \h</w:instrText>
        </w:r>
        <w:r>
          <w:rPr>
            <w:webHidden/>
          </w:rPr>
          <w:fldChar w:fldCharType="separate"/>
        </w:r>
        <w:r>
          <w:rPr>
            <w:rStyle w:val="DizinBalants"/>
            <w:vanish w:val="false"/>
          </w:rPr>
          <w:tab/>
          <w:t>5</w:t>
        </w:r>
        <w:r>
          <w:rPr>
            <w:webHidden/>
          </w:rPr>
          <w:fldChar w:fldCharType="end"/>
        </w:r>
      </w:hyperlink>
    </w:p>
    <w:p>
      <w:pPr>
        <w:pStyle w:val="Normal"/>
        <w:spacing w:lineRule="auto" w:line="240"/>
        <w:rPr>
          <w:i/>
          <w:i/>
          <w:color w:val="808080"/>
          <w:lang w:val="en-US"/>
        </w:rPr>
      </w:pPr>
      <w:r>
        <w:rPr>
          <w:i/>
          <w:color w:val="808080"/>
          <w:lang w:val="en-US"/>
        </w:rPr>
      </w:r>
      <w:r>
        <w:rPr>
          <w:i/>
        </w:rPr>
        <w:fldChar w:fldCharType="end"/>
      </w:r>
    </w:p>
    <w:p>
      <w:pPr>
        <w:pStyle w:val="KonuBal1"/>
        <w:rPr>
          <w:lang w:val="en-US"/>
        </w:rPr>
      </w:pPr>
      <w:r>
        <w:rPr>
          <w:lang w:val="en-US"/>
        </w:rPr>
        <w:t>LIST OF FIGURES</w:t>
      </w:r>
    </w:p>
    <w:p>
      <w:pPr>
        <w:pStyle w:val="Normal"/>
        <w:spacing w:lineRule="auto" w:line="240"/>
        <w:rPr>
          <w:i/>
          <w:i/>
          <w:color w:val="808080"/>
          <w:lang w:val="en-US"/>
        </w:rPr>
      </w:pPr>
      <w:r>
        <w:rPr>
          <w:i/>
          <w:color w:val="808080"/>
          <w:lang w:val="en-US"/>
        </w:rPr>
      </w:r>
    </w:p>
    <w:p>
      <w:pPr>
        <w:pStyle w:val="Normal"/>
        <w:spacing w:lineRule="auto" w:line="240"/>
        <w:rPr>
          <w:i/>
          <w:i/>
          <w:color w:val="FF0000"/>
          <w:lang w:val="en-US"/>
        </w:rPr>
      </w:pPr>
      <w:r>
        <w:rPr>
          <w:i/>
          <w:color w:val="FF0000"/>
          <w:lang w:val="en-US"/>
        </w:rPr>
        <w:t>[List the name and page number of the figures used in the report]</w:t>
      </w:r>
    </w:p>
    <w:p>
      <w:pPr>
        <w:pStyle w:val="Normal"/>
        <w:spacing w:lineRule="auto" w:line="240"/>
        <w:rPr>
          <w:i/>
          <w:i/>
          <w:color w:val="808080"/>
          <w:lang w:val="en-US"/>
        </w:rPr>
      </w:pPr>
      <w:r>
        <w:rPr>
          <w:i/>
          <w:color w:val="808080"/>
          <w:lang w:val="en-US"/>
        </w:rPr>
      </w:r>
      <w:r>
        <w:br w:type="page"/>
      </w:r>
    </w:p>
    <w:p>
      <w:pPr>
        <w:pStyle w:val="KonuBal1"/>
        <w:rPr/>
      </w:pPr>
      <w:r>
        <w:rPr>
          <w:lang w:val="en-US"/>
        </w:rPr>
        <w:t>LIST OF TABLES</w:t>
      </w:r>
    </w:p>
    <w:p>
      <w:pPr>
        <w:pStyle w:val="Normal"/>
        <w:spacing w:lineRule="auto" w:line="240"/>
        <w:rPr>
          <w:i/>
          <w:i/>
          <w:color w:val="808080"/>
          <w:lang w:val="en-US"/>
        </w:rPr>
      </w:pPr>
      <w:r>
        <w:rPr>
          <w:i/>
          <w:color w:val="808080"/>
          <w:lang w:val="en-US"/>
        </w:rPr>
      </w:r>
    </w:p>
    <w:p>
      <w:pPr>
        <w:pStyle w:val="Normal"/>
        <w:spacing w:lineRule="auto" w:line="240"/>
        <w:rPr>
          <w:i/>
          <w:i/>
          <w:color w:val="FF0000"/>
          <w:lang w:val="en-US"/>
        </w:rPr>
      </w:pPr>
      <w:r>
        <w:rPr>
          <w:i/>
          <w:color w:val="FF0000"/>
          <w:lang w:val="en-US"/>
        </w:rPr>
        <w:t>[List the name and page number of the tables used in the report]</w:t>
      </w:r>
    </w:p>
    <w:p>
      <w:pPr>
        <w:sectPr>
          <w:footerReference w:type="default" r:id="rId2"/>
          <w:type w:val="nextPage"/>
          <w:pgSz w:w="11906" w:h="16838"/>
          <w:pgMar w:left="1417" w:right="1417" w:header="0" w:top="1417" w:footer="708" w:bottom="1417" w:gutter="0"/>
          <w:pgNumType w:start="1" w:fmt="lowerRoman"/>
          <w:formProt w:val="false"/>
          <w:textDirection w:val="lrTb"/>
          <w:docGrid w:type="default" w:linePitch="360" w:charSpace="0"/>
        </w:sectPr>
        <w:pStyle w:val="Normal"/>
        <w:spacing w:lineRule="auto" w:line="240"/>
        <w:rPr>
          <w:i/>
          <w:i/>
          <w:color w:val="808080"/>
          <w:lang w:val="en-US"/>
        </w:rPr>
      </w:pPr>
      <w:r>
        <w:rPr>
          <w:i/>
          <w:color w:val="808080"/>
          <w:lang w:val="en-US"/>
        </w:rPr>
      </w:r>
    </w:p>
    <w:p>
      <w:pPr>
        <w:pStyle w:val="Balk1"/>
        <w:numPr>
          <w:ilvl w:val="0"/>
          <w:numId w:val="2"/>
        </w:numPr>
        <w:rPr>
          <w:lang w:val="en-US"/>
        </w:rPr>
      </w:pPr>
      <w:bookmarkStart w:id="4" w:name="_Toc527395312"/>
      <w:r>
        <w:rPr>
          <w:lang w:val="en-US"/>
        </w:rPr>
        <w:t>OVERVIEW</w:t>
      </w:r>
      <w:bookmarkEnd w:id="4"/>
    </w:p>
    <w:p>
      <w:pPr>
        <w:pStyle w:val="Balk2"/>
        <w:numPr>
          <w:ilvl w:val="1"/>
          <w:numId w:val="2"/>
        </w:numPr>
        <w:rPr/>
      </w:pPr>
      <w:bookmarkStart w:id="5" w:name="_Toc527395313"/>
      <w:r>
        <w:rPr>
          <w:lang w:val="en-US"/>
        </w:rPr>
        <w:t>Project Summary</w:t>
      </w:r>
      <w:bookmarkEnd w:id="5"/>
    </w:p>
    <w:p>
      <w:pPr>
        <w:pStyle w:val="Normal"/>
        <w:rPr>
          <w:lang w:val="en-US"/>
        </w:rPr>
      </w:pPr>
      <w:r>
        <w:rPr/>
      </w:r>
    </w:p>
    <w:p>
      <w:pPr>
        <w:pStyle w:val="Balk3"/>
        <w:numPr>
          <w:ilvl w:val="2"/>
          <w:numId w:val="2"/>
        </w:numPr>
        <w:rPr>
          <w:lang w:val="en-US"/>
        </w:rPr>
      </w:pPr>
      <w:bookmarkStart w:id="6" w:name="_Toc527395314"/>
      <w:bookmarkStart w:id="7" w:name="_Toc191459420"/>
      <w:r>
        <w:rPr>
          <w:lang w:val="en-US"/>
        </w:rPr>
        <w:t xml:space="preserve">Purpose, Scope and </w:t>
      </w:r>
      <w:bookmarkEnd w:id="7"/>
      <w:r>
        <w:rPr>
          <w:lang w:val="en-US"/>
        </w:rPr>
        <w:t>Objectives</w:t>
      </w:r>
      <w:bookmarkEnd w:id="6"/>
    </w:p>
    <w:p>
      <w:pPr>
        <w:pStyle w:val="Normal"/>
        <w:spacing w:lineRule="auto" w:line="240"/>
        <w:rPr>
          <w:i/>
          <w:i/>
          <w:color w:val="FF0000"/>
          <w:lang w:val="en-US"/>
        </w:rPr>
      </w:pPr>
      <w:r>
        <w:rPr>
          <w:b/>
          <w:i/>
          <w:color w:val="FF0000"/>
          <w:sz w:val="24"/>
          <w:lang w:val="en-US"/>
        </w:rPr>
        <w:t xml:space="preserve">[Subclause 1.1.1 of the SPMP: </w:t>
      </w:r>
      <w:r>
        <w:rPr>
          <w:i/>
          <w:color w:val="FF0000"/>
          <w:sz w:val="24"/>
          <w:lang w:val="en-US"/>
        </w:rPr>
        <w:t>This subclause of initial plan defines the purpose, scope and the objectives of the project and the products to be delivered are defined. Moreover, it shall also provide a brief statement of business or system needs to be satisfied by the project with a concise summary of the project objectives, the products to be delivered to satisfy those objectives, and the methods by which satisfaction will be determined.]</w:t>
      </w:r>
    </w:p>
    <w:p>
      <w:pPr>
        <w:pStyle w:val="Balk3"/>
        <w:numPr>
          <w:ilvl w:val="2"/>
          <w:numId w:val="2"/>
        </w:numPr>
        <w:rPr>
          <w:lang w:val="en-US"/>
        </w:rPr>
      </w:pPr>
      <w:bookmarkStart w:id="8" w:name="_Toc527395315"/>
      <w:r>
        <w:rPr>
          <w:lang w:val="en-US"/>
        </w:rPr>
        <w:t>Assumptions and Constraints</w:t>
      </w:r>
      <w:bookmarkEnd w:id="8"/>
    </w:p>
    <w:p>
      <w:pPr>
        <w:pStyle w:val="Normal"/>
        <w:spacing w:lineRule="auto" w:line="240"/>
        <w:rPr>
          <w:i/>
          <w:i/>
          <w:color w:val="FF0000"/>
          <w:sz w:val="24"/>
          <w:lang w:val="en-US"/>
        </w:rPr>
      </w:pPr>
      <w:r>
        <w:rPr>
          <w:i/>
          <w:color w:val="FF0000"/>
          <w:sz w:val="24"/>
          <w:lang w:val="en-US"/>
        </w:rPr>
        <w:t>[</w:t>
      </w:r>
      <w:r>
        <w:rPr>
          <w:b/>
          <w:i/>
          <w:color w:val="FF0000"/>
          <w:sz w:val="24"/>
          <w:lang w:val="en-US"/>
        </w:rPr>
        <w:t>Subclause 1.1.2 of the SPMP</w:t>
      </w:r>
      <w:r>
        <w:rPr>
          <w:i/>
          <w:color w:val="FF0000"/>
          <w:sz w:val="24"/>
          <w:lang w:val="en-US"/>
        </w:rPr>
        <w:t>: This subclause of the initial plan shall describe the assumptions on which the project is based and imposed constraints on project factors for example scheduling, budget and resources..]</w:t>
      </w:r>
    </w:p>
    <w:p>
      <w:pPr>
        <w:pStyle w:val="Balk3"/>
        <w:numPr>
          <w:ilvl w:val="2"/>
          <w:numId w:val="2"/>
        </w:numPr>
        <w:rPr>
          <w:lang w:val="en-US"/>
        </w:rPr>
      </w:pPr>
      <w:bookmarkStart w:id="9" w:name="_Toc527395316"/>
      <w:r>
        <w:rPr>
          <w:lang w:val="en-US"/>
        </w:rPr>
        <w:t>Project Deliverables</w:t>
      </w:r>
      <w:bookmarkEnd w:id="9"/>
    </w:p>
    <w:p>
      <w:pPr>
        <w:pStyle w:val="Normal"/>
        <w:spacing w:lineRule="auto" w:line="240"/>
        <w:rPr>
          <w:b/>
          <w:b/>
          <w:i/>
          <w:i/>
          <w:color w:val="FF0000"/>
          <w:sz w:val="24"/>
          <w:lang w:val="en-US"/>
        </w:rPr>
      </w:pPr>
      <w:r>
        <w:rPr>
          <w:i/>
          <w:color w:val="FF0000"/>
          <w:sz w:val="24"/>
          <w:lang w:val="en-US"/>
        </w:rPr>
        <w:t>[</w:t>
      </w:r>
      <w:r>
        <w:rPr>
          <w:b/>
          <w:i/>
          <w:color w:val="FF0000"/>
          <w:sz w:val="24"/>
          <w:lang w:val="en-US"/>
        </w:rPr>
        <w:t>Subclause 1.1.3 of the SPMP</w:t>
      </w:r>
      <w:r>
        <w:rPr>
          <w:i/>
          <w:color w:val="FF0000"/>
          <w:sz w:val="24"/>
          <w:lang w:val="en-US"/>
        </w:rPr>
        <w:t>: This subclause of the SPMP shall list the work products that will be delivered to the acquirer, the delivery dates, delivery locations, and quantities required to satisfy the terms of the project agreement. In addition, this subclause shall specify the delivery media and any special instructions for packaging and handling.]</w:t>
      </w:r>
    </w:p>
    <w:p>
      <w:pPr>
        <w:pStyle w:val="Balk3"/>
        <w:numPr>
          <w:ilvl w:val="2"/>
          <w:numId w:val="2"/>
        </w:numPr>
        <w:rPr>
          <w:lang w:val="en-US"/>
        </w:rPr>
      </w:pPr>
      <w:bookmarkStart w:id="10" w:name="_Toc527395317"/>
      <w:r>
        <w:rPr>
          <w:lang w:val="en-US"/>
        </w:rPr>
        <w:t>Schedule and Budget Summary</w:t>
      </w:r>
      <w:bookmarkEnd w:id="10"/>
    </w:p>
    <w:p>
      <w:pPr>
        <w:pStyle w:val="Normal"/>
        <w:spacing w:lineRule="auto" w:line="240"/>
        <w:rPr>
          <w:i/>
          <w:i/>
          <w:color w:val="FF0000"/>
          <w:sz w:val="24"/>
          <w:lang w:val="en-US"/>
        </w:rPr>
      </w:pPr>
      <w:r>
        <w:rPr>
          <w:i/>
          <w:color w:val="FF0000"/>
          <w:sz w:val="24"/>
          <w:lang w:val="en-US"/>
        </w:rPr>
        <w:t>[</w:t>
      </w:r>
      <w:r>
        <w:rPr>
          <w:b/>
          <w:i/>
          <w:color w:val="FF0000"/>
          <w:sz w:val="24"/>
          <w:lang w:val="en-US"/>
        </w:rPr>
        <w:t>Subclause 1.1.4 of the SPMP</w:t>
      </w:r>
      <w:r>
        <w:rPr>
          <w:i/>
          <w:color w:val="FF0000"/>
          <w:sz w:val="24"/>
          <w:lang w:val="en-US"/>
        </w:rPr>
        <w:t xml:space="preserve">: This subclause of the initial plan shall describe the dependencies between the activities, the estimation time required to reach each milestone and allocation of people activities.] </w:t>
      </w:r>
    </w:p>
    <w:p>
      <w:pPr>
        <w:pStyle w:val="Balk2"/>
        <w:numPr>
          <w:ilvl w:val="1"/>
          <w:numId w:val="2"/>
        </w:numPr>
        <w:rPr>
          <w:lang w:val="en-US"/>
        </w:rPr>
      </w:pPr>
      <w:bookmarkStart w:id="11" w:name="_Toc527395318"/>
      <w:r>
        <w:rPr>
          <w:lang w:val="en-US"/>
        </w:rPr>
        <w:t>Evolution of the SPMP</w:t>
      </w:r>
      <w:bookmarkEnd w:id="11"/>
    </w:p>
    <w:p>
      <w:pPr>
        <w:pStyle w:val="Normal"/>
        <w:spacing w:lineRule="auto" w:line="240"/>
        <w:rPr>
          <w:lang w:val="en-US"/>
        </w:rPr>
      </w:pPr>
      <w:r>
        <w:rPr>
          <w:i/>
          <w:color w:val="FF0000"/>
          <w:sz w:val="24"/>
          <w:lang w:val="en-US"/>
        </w:rPr>
        <w:t>[</w:t>
      </w:r>
      <w:r>
        <w:rPr>
          <w:b/>
          <w:i/>
          <w:color w:val="FF0000"/>
          <w:sz w:val="24"/>
          <w:lang w:val="en-US"/>
        </w:rPr>
        <w:t>Subclause 1.2 of the SPMP</w:t>
      </w:r>
      <w:r>
        <w:rPr>
          <w:i/>
          <w:color w:val="FF0000"/>
          <w:sz w:val="24"/>
          <w:lang w:val="en-US"/>
        </w:rPr>
        <w:t>: This subclause of the initial plan shall specify the plans for producing both scheduled and unscheduled updates to SPMP. Methods of updates shall be specified. Some parts such as the project schedule will changed frequently; other parts will be more stable. A document organization which allows for straightforward replacement of sections should be used.]</w:t>
      </w:r>
    </w:p>
    <w:p>
      <w:pPr>
        <w:pStyle w:val="Normal"/>
        <w:spacing w:lineRule="auto" w:line="240" w:before="240" w:after="0"/>
        <w:jc w:val="left"/>
        <w:rPr>
          <w:rFonts w:eastAsia="Times New Roman"/>
          <w:b/>
          <w:b/>
          <w:bCs/>
          <w:kern w:val="2"/>
          <w:sz w:val="28"/>
          <w:szCs w:val="32"/>
          <w:lang w:val="en-US"/>
        </w:rPr>
      </w:pPr>
      <w:r>
        <w:rPr>
          <w:rFonts w:eastAsia="Times New Roman"/>
          <w:b/>
          <w:bCs/>
          <w:kern w:val="2"/>
          <w:sz w:val="28"/>
          <w:szCs w:val="32"/>
          <w:lang w:val="en-US"/>
        </w:rPr>
      </w:r>
      <w:r>
        <w:br w:type="page"/>
      </w:r>
    </w:p>
    <w:p>
      <w:pPr>
        <w:pStyle w:val="Balk1"/>
        <w:numPr>
          <w:ilvl w:val="0"/>
          <w:numId w:val="2"/>
        </w:numPr>
        <w:rPr>
          <w:lang w:val="en-US"/>
        </w:rPr>
      </w:pPr>
      <w:bookmarkStart w:id="12" w:name="_Toc527395319"/>
      <w:r>
        <w:rPr>
          <w:lang w:val="en-US"/>
        </w:rPr>
        <w:t>References</w:t>
      </w:r>
      <w:bookmarkEnd w:id="12"/>
    </w:p>
    <w:p>
      <w:pPr>
        <w:pStyle w:val="Normal"/>
        <w:rPr>
          <w:i/>
          <w:i/>
          <w:color w:val="FF0000"/>
          <w:lang w:val="en-US"/>
        </w:rPr>
      </w:pPr>
      <w:r>
        <w:rPr>
          <w:i/>
          <w:color w:val="FF0000"/>
          <w:lang w:val="en-US"/>
        </w:rPr>
        <w:t>[</w:t>
      </w:r>
      <w:r>
        <w:rPr>
          <w:b/>
          <w:i/>
          <w:color w:val="FF0000"/>
          <w:lang w:val="en-US"/>
        </w:rPr>
        <w:t>C</w:t>
      </w:r>
      <w:r>
        <w:rPr>
          <w:b/>
          <w:i/>
          <w:color w:val="FF0000"/>
          <w:sz w:val="24"/>
          <w:lang w:val="en-US"/>
        </w:rPr>
        <w:t xml:space="preserve">lause 2 of the SPMP: </w:t>
      </w:r>
      <w:r>
        <w:rPr>
          <w:i/>
          <w:color w:val="FF0000"/>
          <w:sz w:val="24"/>
          <w:lang w:val="en-US"/>
        </w:rPr>
        <w:t>This subclause of the initial plan shall provide a complete list of all documents and other sources of information referenced in SPMP</w:t>
      </w:r>
      <w:r>
        <w:rPr>
          <w:i/>
          <w:color w:val="FF0000"/>
          <w:lang w:val="en-US"/>
        </w:rPr>
        <w:t>]</w:t>
      </w:r>
    </w:p>
    <w:p>
      <w:pPr>
        <w:pStyle w:val="Normal"/>
        <w:spacing w:lineRule="auto" w:line="240" w:before="240" w:after="0"/>
        <w:jc w:val="left"/>
        <w:rPr>
          <w:rFonts w:eastAsia="Times New Roman"/>
          <w:b/>
          <w:b/>
          <w:bCs/>
          <w:kern w:val="2"/>
          <w:sz w:val="28"/>
          <w:szCs w:val="32"/>
          <w:lang w:val="en-US"/>
        </w:rPr>
      </w:pPr>
      <w:r>
        <w:rPr>
          <w:rFonts w:eastAsia="Times New Roman"/>
          <w:b/>
          <w:bCs/>
          <w:kern w:val="2"/>
          <w:sz w:val="28"/>
          <w:szCs w:val="32"/>
          <w:lang w:val="en-US"/>
        </w:rPr>
      </w:r>
      <w:r>
        <w:br w:type="page"/>
      </w:r>
    </w:p>
    <w:p>
      <w:pPr>
        <w:pStyle w:val="Balk1"/>
        <w:numPr>
          <w:ilvl w:val="0"/>
          <w:numId w:val="2"/>
        </w:numPr>
        <w:rPr>
          <w:lang w:val="en-US"/>
        </w:rPr>
      </w:pPr>
      <w:bookmarkStart w:id="13" w:name="_Toc527395320"/>
      <w:r>
        <w:rPr>
          <w:lang w:val="en-US"/>
        </w:rPr>
        <w:t>Definitions</w:t>
      </w:r>
      <w:bookmarkEnd w:id="13"/>
    </w:p>
    <w:p>
      <w:pPr>
        <w:pStyle w:val="Normal"/>
        <w:rPr>
          <w:i/>
          <w:i/>
          <w:color w:val="FF0000"/>
          <w:sz w:val="24"/>
          <w:lang w:val="en-US"/>
        </w:rPr>
      </w:pPr>
      <w:r>
        <w:rPr>
          <w:i/>
          <w:color w:val="FF0000"/>
          <w:sz w:val="24"/>
          <w:lang w:val="en-US"/>
        </w:rPr>
        <w:t>[</w:t>
      </w:r>
      <w:r>
        <w:rPr>
          <w:b/>
          <w:i/>
          <w:color w:val="FF0000"/>
          <w:sz w:val="24"/>
          <w:lang w:val="en-US"/>
        </w:rPr>
        <w:t xml:space="preserve">Clause </w:t>
      </w:r>
      <w:r>
        <w:rPr>
          <w:rFonts w:cs="Arial" w:ascii="Arial" w:hAnsi="Arial"/>
          <w:b/>
          <w:bCs/>
          <w:i/>
          <w:color w:val="FF0000"/>
          <w:lang w:val="en-US" w:eastAsia="tr-TR"/>
        </w:rPr>
        <w:t>3 of the SPMP:</w:t>
      </w:r>
      <w:r>
        <w:rPr>
          <w:i/>
          <w:color w:val="FF0000"/>
          <w:sz w:val="24"/>
          <w:lang w:val="en-US"/>
        </w:rPr>
        <w:t xml:space="preserve"> This clause of the SPMP shall define, or provide references to, documents containing the definition of all terms and acronyms required to properly understand the SPMP.]</w:t>
      </w:r>
    </w:p>
    <w:p>
      <w:pPr>
        <w:pStyle w:val="Normal"/>
        <w:spacing w:lineRule="auto" w:line="240" w:before="240" w:after="0"/>
        <w:jc w:val="left"/>
        <w:rPr>
          <w:rFonts w:eastAsia="Times New Roman"/>
          <w:b/>
          <w:b/>
          <w:bCs/>
          <w:kern w:val="2"/>
          <w:sz w:val="28"/>
          <w:szCs w:val="32"/>
          <w:lang w:val="en-US"/>
        </w:rPr>
      </w:pPr>
      <w:r>
        <w:rPr>
          <w:rFonts w:eastAsia="Times New Roman"/>
          <w:b/>
          <w:bCs/>
          <w:kern w:val="2"/>
          <w:sz w:val="28"/>
          <w:szCs w:val="32"/>
          <w:lang w:val="en-US"/>
        </w:rPr>
      </w:r>
      <w:r>
        <w:br w:type="page"/>
      </w:r>
    </w:p>
    <w:p>
      <w:pPr>
        <w:pStyle w:val="Balk1"/>
        <w:numPr>
          <w:ilvl w:val="0"/>
          <w:numId w:val="2"/>
        </w:numPr>
        <w:rPr>
          <w:lang w:val="en-US"/>
        </w:rPr>
      </w:pPr>
      <w:bookmarkStart w:id="14" w:name="_Toc527395321"/>
      <w:bookmarkStart w:id="15" w:name="_Toc191459425"/>
      <w:r>
        <w:rPr>
          <w:lang w:val="en-US"/>
        </w:rPr>
        <w:t xml:space="preserve">Project </w:t>
      </w:r>
      <w:bookmarkEnd w:id="15"/>
      <w:r>
        <w:rPr>
          <w:lang w:val="en-US"/>
        </w:rPr>
        <w:t>Organization</w:t>
      </w:r>
      <w:bookmarkEnd w:id="14"/>
    </w:p>
    <w:p>
      <w:pPr>
        <w:pStyle w:val="Normal"/>
        <w:rPr>
          <w:i/>
          <w:i/>
          <w:color w:val="FF0000"/>
          <w:sz w:val="24"/>
          <w:lang w:val="en-US"/>
        </w:rPr>
      </w:pPr>
      <w:r>
        <w:rPr>
          <w:i/>
          <w:color w:val="FF0000"/>
          <w:sz w:val="24"/>
          <w:lang w:val="en-US"/>
        </w:rPr>
        <w:t>[</w:t>
      </w:r>
      <w:r>
        <w:rPr>
          <w:b/>
          <w:i/>
          <w:color w:val="FF0000"/>
          <w:sz w:val="24"/>
          <w:lang w:val="en-US"/>
        </w:rPr>
        <w:t xml:space="preserve">Clause </w:t>
      </w:r>
      <w:r>
        <w:rPr>
          <w:rFonts w:cs="Arial" w:ascii="Arial" w:hAnsi="Arial"/>
          <w:b/>
          <w:bCs/>
          <w:i/>
          <w:color w:val="FF0000"/>
          <w:lang w:val="en-US" w:eastAsia="tr-TR"/>
        </w:rPr>
        <w:t>4 of the SPMP:</w:t>
      </w:r>
      <w:r>
        <w:rPr>
          <w:i/>
          <w:color w:val="FF0000"/>
          <w:sz w:val="24"/>
          <w:lang w:val="en-US"/>
        </w:rPr>
        <w:t xml:space="preserve"> This clause of the SPMP shall identify interfaces to organizational entities external to the project; describe the project’s internal organizational structure; and define roles and responsibilities for the project.]</w:t>
      </w:r>
    </w:p>
    <w:p>
      <w:pPr>
        <w:pStyle w:val="Balk2"/>
        <w:numPr>
          <w:ilvl w:val="1"/>
          <w:numId w:val="2"/>
        </w:numPr>
        <w:rPr>
          <w:lang w:val="en-US"/>
        </w:rPr>
      </w:pPr>
      <w:bookmarkStart w:id="16" w:name="_Toc527395322"/>
      <w:r>
        <w:rPr>
          <w:lang w:val="en-US"/>
        </w:rPr>
        <w:t>External Interfaces</w:t>
      </w:r>
      <w:bookmarkEnd w:id="16"/>
    </w:p>
    <w:p>
      <w:pPr>
        <w:pStyle w:val="Normal"/>
        <w:spacing w:lineRule="auto" w:line="240" w:before="240" w:after="0"/>
        <w:rPr>
          <w:i/>
          <w:i/>
          <w:color w:val="FF0000"/>
          <w:sz w:val="24"/>
          <w:lang w:val="en-US"/>
        </w:rPr>
      </w:pPr>
      <w:r>
        <w:rPr>
          <w:i/>
          <w:color w:val="FF0000"/>
          <w:sz w:val="24"/>
          <w:lang w:val="en-US"/>
        </w:rPr>
        <w:t>[</w:t>
      </w:r>
      <w:r>
        <w:rPr>
          <w:rFonts w:cs="Arial" w:ascii="Arial" w:hAnsi="Arial"/>
          <w:b/>
          <w:bCs/>
          <w:i/>
          <w:color w:val="FF0000"/>
          <w:lang w:val="en-US" w:eastAsia="tr-TR"/>
        </w:rPr>
        <w:t>Subclause 4.1 of the SPMP:</w:t>
      </w:r>
      <w:r>
        <w:rPr>
          <w:sz w:val="20"/>
          <w:szCs w:val="20"/>
          <w:lang w:val="en-US" w:eastAsia="tr-TR"/>
        </w:rPr>
        <w:t xml:space="preserve"> </w:t>
      </w:r>
      <w:r>
        <w:rPr>
          <w:i/>
          <w:color w:val="FF0000"/>
          <w:sz w:val="24"/>
          <w:lang w:val="en-US"/>
        </w:rPr>
        <w:t>This subclause of the SPMP shall describe the organizational boundaries between the project and external entities. This should include, but is not limited to, the following: the parent organization, the acquiring</w:t>
      </w:r>
      <w:bookmarkStart w:id="17" w:name="_GoBack"/>
      <w:bookmarkEnd w:id="17"/>
      <w:r>
        <w:rPr>
          <w:i/>
          <w:color w:val="FF0000"/>
          <w:sz w:val="24"/>
          <w:lang w:val="en-US"/>
        </w:rPr>
        <w:t xml:space="preserve"> organization, subcontracted organizations, and other organizational entities that interact with the project. Representations such as organizational charts and diagrams may be used to depict the project’s external interfaces.] </w:t>
      </w:r>
    </w:p>
    <w:p>
      <w:pPr>
        <w:pStyle w:val="Balk2"/>
        <w:numPr>
          <w:ilvl w:val="1"/>
          <w:numId w:val="2"/>
        </w:numPr>
        <w:rPr>
          <w:lang w:val="en-US"/>
        </w:rPr>
      </w:pPr>
      <w:bookmarkStart w:id="18" w:name="_Toc527395323"/>
      <w:r>
        <w:rPr>
          <w:lang w:val="en-US"/>
        </w:rPr>
        <w:t>Internal structure</w:t>
      </w:r>
      <w:bookmarkEnd w:id="18"/>
    </w:p>
    <w:p>
      <w:pPr>
        <w:pStyle w:val="Normal"/>
        <w:spacing w:lineRule="auto" w:line="240" w:before="240" w:after="0"/>
        <w:rPr>
          <w:i/>
          <w:i/>
          <w:color w:val="FF0000"/>
          <w:sz w:val="24"/>
          <w:lang w:val="en-US"/>
        </w:rPr>
      </w:pPr>
      <w:r>
        <w:rPr>
          <w:rFonts w:cs="Arial" w:ascii="Arial" w:hAnsi="Arial"/>
          <w:bCs/>
          <w:i/>
          <w:color w:val="FF0000"/>
          <w:lang w:val="en-US" w:eastAsia="tr-TR"/>
        </w:rPr>
        <w:t>[</w:t>
      </w:r>
      <w:r>
        <w:rPr>
          <w:rFonts w:cs="Arial" w:ascii="Arial" w:hAnsi="Arial"/>
          <w:b/>
          <w:bCs/>
          <w:i/>
          <w:color w:val="FF0000"/>
          <w:lang w:val="en-US" w:eastAsia="tr-TR"/>
        </w:rPr>
        <w:t>Subclause 4.2 of the SPMP:</w:t>
      </w:r>
      <w:r>
        <w:rPr>
          <w:sz w:val="20"/>
          <w:szCs w:val="20"/>
          <w:lang w:val="en-US" w:eastAsia="tr-TR"/>
        </w:rPr>
        <w:t xml:space="preserve"> </w:t>
      </w:r>
      <w:r>
        <w:rPr>
          <w:i/>
          <w:color w:val="FF0000"/>
          <w:sz w:val="24"/>
          <w:lang w:val="en-US"/>
        </w:rPr>
        <w:t>This subclause of the SPMP shall describe the internal structure of the project organization to include the interfaces among the units of the software development team. In addition, the organizational interfaces between the project and organizational entities that provide supporting processes, such as configuration management, quality assurance, and verification and validation, shall be specified in this subclause. Graphical devices such as organizational charts or diagrams should be used to depict the lines of authority, responsibility, and communication within the project.]</w:t>
      </w:r>
    </w:p>
    <w:p>
      <w:pPr>
        <w:pStyle w:val="Normal"/>
        <w:spacing w:lineRule="auto" w:line="360" w:before="240" w:after="0"/>
        <w:rPr>
          <w:rFonts w:ascii="Arial" w:hAnsi="Arial" w:cs="Arial"/>
          <w:b/>
          <w:b/>
          <w:bCs/>
          <w:sz w:val="20"/>
          <w:szCs w:val="20"/>
          <w:lang w:val="en-US" w:eastAsia="tr-TR"/>
        </w:rPr>
      </w:pPr>
      <w:r>
        <w:rPr>
          <w:rFonts w:cs="Arial" w:ascii="Arial" w:hAnsi="Arial"/>
          <w:b/>
          <w:bCs/>
          <w:sz w:val="20"/>
          <w:szCs w:val="20"/>
          <w:lang w:val="en-US" w:eastAsia="tr-TR"/>
        </w:rPr>
      </w:r>
    </w:p>
    <w:p>
      <w:pPr>
        <w:pStyle w:val="Balk2"/>
        <w:numPr>
          <w:ilvl w:val="1"/>
          <w:numId w:val="2"/>
        </w:numPr>
        <w:rPr>
          <w:lang w:val="en-US"/>
        </w:rPr>
      </w:pPr>
      <w:bookmarkStart w:id="19" w:name="_Toc527395324"/>
      <w:r>
        <w:rPr>
          <w:lang w:val="en-US"/>
        </w:rPr>
        <w:t>Roles and Responsibilities</w:t>
      </w:r>
      <w:bookmarkEnd w:id="19"/>
      <w:r>
        <w:rPr>
          <w:lang w:val="en-US"/>
        </w:rPr>
        <w:t xml:space="preserve"> </w:t>
      </w:r>
    </w:p>
    <w:p>
      <w:pPr>
        <w:pStyle w:val="Normal"/>
        <w:spacing w:lineRule="auto" w:line="240" w:before="240" w:after="0"/>
        <w:rPr>
          <w:i/>
          <w:i/>
          <w:color w:val="FF0000"/>
          <w:sz w:val="24"/>
          <w:lang w:val="en-US"/>
        </w:rPr>
      </w:pPr>
      <w:r>
        <w:rPr>
          <w:i/>
          <w:color w:val="FF0000"/>
          <w:sz w:val="24"/>
          <w:lang w:val="en-US"/>
        </w:rPr>
        <w:t>[</w:t>
      </w:r>
      <w:r>
        <w:rPr>
          <w:rFonts w:cs="Arial" w:ascii="Arial" w:hAnsi="Arial"/>
          <w:b/>
          <w:bCs/>
          <w:i/>
          <w:color w:val="FF0000"/>
          <w:lang w:val="en-US" w:eastAsia="tr-TR"/>
        </w:rPr>
        <w:t>Subclause 4.3 of the SPMP:</w:t>
      </w:r>
      <w:r>
        <w:rPr>
          <w:sz w:val="20"/>
          <w:szCs w:val="20"/>
          <w:lang w:val="en-US" w:eastAsia="tr-TR"/>
        </w:rPr>
        <w:t xml:space="preserve"> </w:t>
      </w:r>
      <w:r>
        <w:rPr>
          <w:i/>
          <w:color w:val="FF0000"/>
          <w:sz w:val="24"/>
          <w:lang w:val="en-US"/>
        </w:rPr>
        <w:t xml:space="preserve">This subclause of the SPMP shall identify and state the nature of each major work activity and supporting process and identify the organizational units that are responsible for those processes and activities. A matrix of work activities and supporting processes vs. organizational units may be used to depict project roles and responsibilities.] </w:t>
      </w:r>
      <w:r>
        <w:br w:type="page"/>
      </w:r>
    </w:p>
    <w:p>
      <w:pPr>
        <w:pStyle w:val="Balk1"/>
        <w:numPr>
          <w:ilvl w:val="0"/>
          <w:numId w:val="2"/>
        </w:numPr>
        <w:rPr>
          <w:lang w:val="en-US"/>
        </w:rPr>
      </w:pPr>
      <w:bookmarkStart w:id="20" w:name="_Toc527395325"/>
      <w:r>
        <w:rPr>
          <w:lang w:val="en-US"/>
        </w:rPr>
        <w:t>Managerial Process Plans</w:t>
      </w:r>
      <w:bookmarkEnd w:id="20"/>
    </w:p>
    <w:p>
      <w:pPr>
        <w:pStyle w:val="Normal"/>
        <w:spacing w:lineRule="auto" w:line="240" w:before="240" w:after="0"/>
        <w:rPr>
          <w:i/>
          <w:i/>
          <w:color w:val="FF0000"/>
          <w:sz w:val="24"/>
          <w:lang w:val="en-US"/>
        </w:rPr>
      </w:pPr>
      <w:r>
        <w:rPr>
          <w:i/>
          <w:color w:val="FF0000"/>
          <w:sz w:val="24"/>
          <w:lang w:val="en-US"/>
        </w:rPr>
        <w:t>[</w:t>
      </w:r>
      <w:r>
        <w:rPr>
          <w:b/>
          <w:i/>
          <w:color w:val="FF0000"/>
          <w:sz w:val="24"/>
          <w:lang w:val="en-US"/>
        </w:rPr>
        <w:t xml:space="preserve">Clause </w:t>
      </w:r>
      <w:r>
        <w:rPr>
          <w:rFonts w:cs="Arial" w:ascii="Arial" w:hAnsi="Arial"/>
          <w:b/>
          <w:bCs/>
          <w:i/>
          <w:color w:val="FF0000"/>
          <w:lang w:val="en-US" w:eastAsia="tr-TR"/>
        </w:rPr>
        <w:t>5 of the SPMP:</w:t>
      </w:r>
      <w:r>
        <w:rPr>
          <w:sz w:val="20"/>
          <w:szCs w:val="20"/>
          <w:lang w:val="en-US" w:eastAsia="tr-TR"/>
        </w:rPr>
        <w:t xml:space="preserve"> </w:t>
      </w:r>
      <w:r>
        <w:rPr>
          <w:i/>
          <w:color w:val="FF0000"/>
          <w:sz w:val="24"/>
          <w:lang w:val="en-US"/>
        </w:rPr>
        <w:t>This clause of the SPMP shall specify the project management processes for the project. This clause shall be consistent with the statement of project scope and shall include the project start-up plan, risk management plan, project work plan, project control plan, and project closeout plan.]</w:t>
      </w:r>
    </w:p>
    <w:p>
      <w:pPr>
        <w:pStyle w:val="Normal"/>
        <w:rPr>
          <w:lang w:val="en-US"/>
        </w:rPr>
      </w:pPr>
      <w:r>
        <w:rPr>
          <w:lang w:val="en-US"/>
        </w:rPr>
      </w:r>
    </w:p>
    <w:p>
      <w:pPr>
        <w:pStyle w:val="Balk2"/>
        <w:numPr>
          <w:ilvl w:val="1"/>
          <w:numId w:val="2"/>
        </w:numPr>
        <w:rPr>
          <w:lang w:val="en-US"/>
        </w:rPr>
      </w:pPr>
      <w:bookmarkStart w:id="21" w:name="_Toc527395326"/>
      <w:r>
        <w:rPr>
          <w:lang w:val="en-US"/>
        </w:rPr>
        <w:t>Staffing Plan</w:t>
      </w:r>
      <w:bookmarkEnd w:id="21"/>
      <w:r>
        <w:rPr>
          <w:lang w:val="en-US"/>
        </w:rPr>
        <w:t xml:space="preserve"> </w:t>
      </w:r>
    </w:p>
    <w:p>
      <w:pPr>
        <w:pStyle w:val="Normal"/>
        <w:spacing w:lineRule="auto" w:line="240" w:before="240" w:after="0"/>
        <w:rPr>
          <w:i/>
          <w:i/>
          <w:color w:val="FF0000"/>
          <w:sz w:val="24"/>
          <w:lang w:val="en-US"/>
        </w:rPr>
      </w:pPr>
      <w:r>
        <w:rPr>
          <w:i/>
          <w:color w:val="FF0000"/>
          <w:sz w:val="24"/>
          <w:lang w:val="en-US"/>
        </w:rPr>
        <w:t>[</w:t>
      </w:r>
      <w:r>
        <w:rPr>
          <w:b/>
          <w:i/>
          <w:color w:val="FF0000"/>
          <w:sz w:val="24"/>
          <w:lang w:val="en-US"/>
        </w:rPr>
        <w:t>Subclause 5.1.2 of the SPMP:</w:t>
      </w:r>
      <w:r>
        <w:rPr>
          <w:i/>
          <w:color w:val="FF0000"/>
          <w:sz w:val="24"/>
          <w:lang w:val="en-US"/>
        </w:rPr>
        <w:t xml:space="preserve"> This subclause of the initial plan shall specify the total effort that is required for completion of the project, in terms of staff-months.</w:t>
      </w:r>
    </w:p>
    <w:p>
      <w:pPr>
        <w:pStyle w:val="Balk2"/>
        <w:numPr>
          <w:ilvl w:val="1"/>
          <w:numId w:val="2"/>
        </w:numPr>
        <w:rPr>
          <w:lang w:val="en-US"/>
        </w:rPr>
      </w:pPr>
      <w:bookmarkStart w:id="22" w:name="_Toc527395327"/>
      <w:r>
        <w:rPr>
          <w:lang w:val="en-US"/>
        </w:rPr>
        <w:t>Resources Acquisition Plan</w:t>
      </w:r>
      <w:bookmarkEnd w:id="22"/>
    </w:p>
    <w:p>
      <w:pPr>
        <w:pStyle w:val="Normal"/>
        <w:spacing w:lineRule="auto" w:line="240" w:before="240" w:after="0"/>
        <w:rPr>
          <w:i/>
          <w:i/>
          <w:color w:val="FF0000"/>
          <w:sz w:val="24"/>
          <w:lang w:val="en-US"/>
        </w:rPr>
      </w:pPr>
      <w:r>
        <w:rPr>
          <w:i/>
          <w:color w:val="FF0000"/>
          <w:sz w:val="24"/>
          <w:lang w:val="en-US"/>
        </w:rPr>
        <w:t>[</w:t>
      </w:r>
      <w:r>
        <w:rPr>
          <w:b/>
          <w:i/>
          <w:color w:val="FF0000"/>
          <w:sz w:val="24"/>
          <w:lang w:val="en-US"/>
        </w:rPr>
        <w:t>Subclause 5.1.3 of the SPMP</w:t>
      </w:r>
      <w:r>
        <w:rPr>
          <w:i/>
          <w:color w:val="FF0000"/>
          <w:sz w:val="24"/>
          <w:lang w:val="en-US"/>
        </w:rPr>
        <w:t>: This subclause of the initial plan shall specify the plan for acquiring the resources in addition to personnel. The plan shall include the acquisition plans for hardware, software and training.]</w:t>
      </w:r>
    </w:p>
    <w:p>
      <w:pPr>
        <w:pStyle w:val="Balk2"/>
        <w:numPr>
          <w:ilvl w:val="1"/>
          <w:numId w:val="2"/>
        </w:numPr>
        <w:rPr>
          <w:lang w:val="en-US"/>
        </w:rPr>
      </w:pPr>
      <w:bookmarkStart w:id="23" w:name="_Toc527395328"/>
      <w:r>
        <w:rPr>
          <w:lang w:val="en-US"/>
        </w:rPr>
        <w:t>Project Staff Training Plan</w:t>
      </w:r>
      <w:bookmarkEnd w:id="23"/>
    </w:p>
    <w:p>
      <w:pPr>
        <w:pStyle w:val="Normal"/>
        <w:spacing w:lineRule="auto" w:line="240" w:before="240" w:after="0"/>
        <w:rPr/>
      </w:pPr>
      <w:r>
        <w:rPr>
          <w:i/>
          <w:color w:val="FF0000"/>
          <w:sz w:val="24"/>
          <w:lang w:val="en-US"/>
        </w:rPr>
        <w:t>[</w:t>
      </w:r>
      <w:r>
        <w:rPr>
          <w:b/>
          <w:i/>
          <w:color w:val="FF0000"/>
          <w:sz w:val="24"/>
          <w:lang w:val="en-US"/>
        </w:rPr>
        <w:t>Subclause 5.1.4 of the SPMP:</w:t>
      </w:r>
      <w:r>
        <w:rPr>
          <w:i/>
          <w:color w:val="FF0000"/>
          <w:sz w:val="24"/>
          <w:lang w:val="en-US"/>
        </w:rPr>
        <w:t xml:space="preserve"> This subclause of the initial plan shall specify the training needed to ensure that necessary skill levels are available to successfully conduct the project. The plan shall include the types of training, entry and exit criteria and the training method]</w:t>
      </w:r>
    </w:p>
    <w:sectPr>
      <w:footerReference w:type="default" r:id="rId3"/>
      <w:type w:val="nextPage"/>
      <w:pgSz w:w="11906" w:h="16838"/>
      <w:pgMar w:left="1417" w:right="1417" w:header="0" w:top="1417" w:footer="708" w:bottom="1417"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jc w:val="right"/>
      <w:rPr/>
    </w:pPr>
    <w:r>
      <w:rPr/>
      <w:fldChar w:fldCharType="begin"/>
    </w:r>
    <w:r>
      <w:rPr/>
      <w:instrText> PAGE </w:instrText>
    </w:r>
    <w:r>
      <w:rPr/>
      <w:fldChar w:fldCharType="separate"/>
    </w:r>
    <w:r>
      <w:rPr/>
      <w:t>iv</w:t>
    </w:r>
    <w:r>
      <w:rPr/>
      <w:fldChar w:fldCharType="end"/>
    </w:r>
  </w:p>
  <w:p>
    <w:pPr>
      <w:pStyle w:val="Altbilgi1"/>
      <w:tabs>
        <w:tab w:val="center" w:pos="4536" w:leader="none"/>
        <w:tab w:val="right" w:pos="9072" w:leader="none"/>
      </w:tabs>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jc w:val="right"/>
      <w:rPr/>
    </w:pPr>
    <w:r>
      <w:rPr/>
      <w:fldChar w:fldCharType="begin"/>
    </w:r>
    <w:r>
      <w:rPr/>
      <w:instrText> PAGE </w:instrText>
    </w:r>
    <w:r>
      <w:rPr/>
      <w:fldChar w:fldCharType="separate"/>
    </w:r>
    <w:r>
      <w:rPr/>
      <w:t>5</w:t>
    </w:r>
    <w:r>
      <w:rPr/>
      <w:fldChar w:fldCharType="end"/>
    </w:r>
  </w:p>
  <w:p>
    <w:pPr>
      <w:pStyle w:val="Altbilgi1"/>
      <w:tabs>
        <w:tab w:val="center" w:pos="4536" w:leader="none"/>
        <w:tab w:val="right" w:pos="9072" w:leader="none"/>
      </w:tabs>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alk1"/>
      <w:numFmt w:val="decimal"/>
      <w:lvlText w:val="%1"/>
      <w:lvlJc w:val="left"/>
      <w:pPr>
        <w:ind w:left="432" w:hanging="432"/>
      </w:pPr>
    </w:lvl>
    <w:lvl w:ilvl="1">
      <w:start w:val="1"/>
      <w:pStyle w:val="Balk2"/>
      <w:numFmt w:val="decimal"/>
      <w:lvlText w:val="%1.%2"/>
      <w:lvlJc w:val="left"/>
      <w:pPr>
        <w:ind w:left="576" w:hanging="576"/>
      </w:pPr>
    </w:lvl>
    <w:lvl w:ilvl="2">
      <w:start w:val="1"/>
      <w:pStyle w:val="Balk3"/>
      <w:numFmt w:val="decimal"/>
      <w:lvlText w:val="%1.%2.%3"/>
      <w:lvlJc w:val="left"/>
      <w:pPr>
        <w:ind w:left="720" w:hanging="720"/>
      </w:pPr>
    </w:lvl>
    <w:lvl w:ilvl="3">
      <w:start w:val="1"/>
      <w:pStyle w:val="Balk4"/>
      <w:numFmt w:val="decimal"/>
      <w:lvlText w:val="%1.%2.%3.%4"/>
      <w:lvlJc w:val="left"/>
      <w:pPr>
        <w:ind w:left="864" w:hanging="864"/>
      </w:pPr>
    </w:lvl>
    <w:lvl w:ilvl="4">
      <w:start w:val="1"/>
      <w:pStyle w:val="Balk5"/>
      <w:numFmt w:val="decimal"/>
      <w:lvlText w:val="%1.%2.%3.%4.%5"/>
      <w:lvlJc w:val="left"/>
      <w:pPr>
        <w:ind w:left="1008" w:hanging="1008"/>
      </w:pPr>
    </w:lvl>
    <w:lvl w:ilvl="5">
      <w:start w:val="1"/>
      <w:pStyle w:val="Balk6"/>
      <w:numFmt w:val="decimal"/>
      <w:lvlText w:val="%1.%2.%3.%4.%5.%6"/>
      <w:lvlJc w:val="left"/>
      <w:pPr>
        <w:ind w:left="1152" w:hanging="1152"/>
      </w:pPr>
    </w:lvl>
    <w:lvl w:ilvl="6">
      <w:start w:val="1"/>
      <w:pStyle w:val="Balk7"/>
      <w:numFmt w:val="decimal"/>
      <w:lvlText w:val="%1.%2.%3.%4.%5.%6.%7"/>
      <w:lvlJc w:val="left"/>
      <w:pPr>
        <w:ind w:left="1296" w:hanging="1296"/>
      </w:pPr>
    </w:lvl>
    <w:lvl w:ilvl="7">
      <w:start w:val="1"/>
      <w:pStyle w:val="Balk8"/>
      <w:numFmt w:val="decimal"/>
      <w:lvlText w:val="%1.%2.%3.%4.%5.%6.%7.%8"/>
      <w:lvlJc w:val="left"/>
      <w:pPr>
        <w:ind w:left="1440" w:hanging="1440"/>
      </w:pPr>
    </w:lvl>
    <w:lvl w:ilvl="8">
      <w:start w:val="1"/>
      <w:pStyle w:val="Balk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tr-T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e4315"/>
    <w:pPr>
      <w:widowControl/>
      <w:bidi w:val="0"/>
      <w:spacing w:lineRule="auto" w:line="276" w:before="0" w:after="200"/>
      <w:jc w:val="both"/>
    </w:pPr>
    <w:rPr>
      <w:rFonts w:ascii="Times New Roman" w:hAnsi="Times New Roman" w:eastAsia="Calibri" w:cs="Times New Roman"/>
      <w:color w:val="auto"/>
      <w:kern w:val="0"/>
      <w:sz w:val="22"/>
      <w:szCs w:val="22"/>
      <w:lang w:val="tr-TR" w:eastAsia="en-US" w:bidi="ar-SA"/>
    </w:rPr>
  </w:style>
  <w:style w:type="paragraph" w:styleId="Balk1">
    <w:name w:val="Heading 1"/>
    <w:basedOn w:val="Normal"/>
    <w:next w:val="Normal"/>
    <w:link w:val="Balk1Char"/>
    <w:uiPriority w:val="9"/>
    <w:qFormat/>
    <w:rsid w:val="00574401"/>
    <w:pPr>
      <w:keepNext w:val="true"/>
      <w:numPr>
        <w:ilvl w:val="0"/>
        <w:numId w:val="1"/>
      </w:numPr>
      <w:spacing w:before="240" w:after="60"/>
      <w:outlineLvl w:val="0"/>
    </w:pPr>
    <w:rPr>
      <w:rFonts w:eastAsia="Times New Roman"/>
      <w:b/>
      <w:bCs/>
      <w:kern w:val="2"/>
      <w:sz w:val="28"/>
      <w:szCs w:val="32"/>
    </w:rPr>
  </w:style>
  <w:style w:type="paragraph" w:styleId="Balk2">
    <w:name w:val="Heading 2"/>
    <w:basedOn w:val="Normal"/>
    <w:next w:val="Normal"/>
    <w:link w:val="Balk2Char"/>
    <w:uiPriority w:val="9"/>
    <w:unhideWhenUsed/>
    <w:qFormat/>
    <w:rsid w:val="00574401"/>
    <w:pPr>
      <w:keepNext w:val="true"/>
      <w:numPr>
        <w:ilvl w:val="1"/>
        <w:numId w:val="1"/>
      </w:numPr>
      <w:spacing w:before="240" w:after="60"/>
      <w:outlineLvl w:val="1"/>
    </w:pPr>
    <w:rPr>
      <w:rFonts w:eastAsia="Times New Roman"/>
      <w:b/>
      <w:bCs/>
      <w:i/>
      <w:iCs/>
      <w:sz w:val="28"/>
      <w:szCs w:val="28"/>
    </w:rPr>
  </w:style>
  <w:style w:type="paragraph" w:styleId="Balk3">
    <w:name w:val="Heading 3"/>
    <w:basedOn w:val="Normal"/>
    <w:next w:val="Normal"/>
    <w:link w:val="Balk3Char"/>
    <w:uiPriority w:val="9"/>
    <w:unhideWhenUsed/>
    <w:qFormat/>
    <w:rsid w:val="00574401"/>
    <w:pPr>
      <w:keepNext w:val="true"/>
      <w:numPr>
        <w:ilvl w:val="2"/>
        <w:numId w:val="1"/>
      </w:numPr>
      <w:spacing w:before="240" w:after="60"/>
      <w:outlineLvl w:val="2"/>
    </w:pPr>
    <w:rPr>
      <w:rFonts w:eastAsia="Times New Roman"/>
      <w:b/>
      <w:bCs/>
      <w:sz w:val="26"/>
      <w:szCs w:val="26"/>
    </w:rPr>
  </w:style>
  <w:style w:type="paragraph" w:styleId="Balk4">
    <w:name w:val="Heading 4"/>
    <w:basedOn w:val="Normal"/>
    <w:next w:val="Normal"/>
    <w:link w:val="Balk4Char"/>
    <w:uiPriority w:val="9"/>
    <w:semiHidden/>
    <w:unhideWhenUsed/>
    <w:qFormat/>
    <w:rsid w:val="00826bee"/>
    <w:pPr>
      <w:keepNext w:val="true"/>
      <w:numPr>
        <w:ilvl w:val="3"/>
        <w:numId w:val="1"/>
      </w:numPr>
      <w:spacing w:before="240" w:after="60"/>
      <w:outlineLvl w:val="3"/>
    </w:pPr>
    <w:rPr>
      <w:rFonts w:ascii="Calibri" w:hAnsi="Calibri" w:eastAsia="Times New Roman"/>
      <w:b/>
      <w:bCs/>
      <w:sz w:val="28"/>
      <w:szCs w:val="28"/>
    </w:rPr>
  </w:style>
  <w:style w:type="paragraph" w:styleId="Balk5">
    <w:name w:val="Heading 5"/>
    <w:basedOn w:val="Normal"/>
    <w:next w:val="Normal"/>
    <w:link w:val="Balk5Char"/>
    <w:uiPriority w:val="9"/>
    <w:semiHidden/>
    <w:unhideWhenUsed/>
    <w:qFormat/>
    <w:rsid w:val="00826bee"/>
    <w:pPr>
      <w:numPr>
        <w:ilvl w:val="4"/>
        <w:numId w:val="1"/>
      </w:numPr>
      <w:spacing w:before="240" w:after="60"/>
      <w:outlineLvl w:val="4"/>
    </w:pPr>
    <w:rPr>
      <w:rFonts w:ascii="Calibri" w:hAnsi="Calibri" w:eastAsia="Times New Roman"/>
      <w:b/>
      <w:bCs/>
      <w:i/>
      <w:iCs/>
      <w:sz w:val="26"/>
      <w:szCs w:val="26"/>
    </w:rPr>
  </w:style>
  <w:style w:type="paragraph" w:styleId="Balk6">
    <w:name w:val="Heading 6"/>
    <w:basedOn w:val="Normal"/>
    <w:next w:val="Normal"/>
    <w:link w:val="Balk6Char"/>
    <w:uiPriority w:val="9"/>
    <w:semiHidden/>
    <w:unhideWhenUsed/>
    <w:qFormat/>
    <w:rsid w:val="00826bee"/>
    <w:pPr>
      <w:numPr>
        <w:ilvl w:val="5"/>
        <w:numId w:val="1"/>
      </w:numPr>
      <w:spacing w:before="240" w:after="60"/>
      <w:outlineLvl w:val="5"/>
    </w:pPr>
    <w:rPr>
      <w:rFonts w:ascii="Calibri" w:hAnsi="Calibri" w:eastAsia="Times New Roman"/>
      <w:b/>
      <w:bCs/>
    </w:rPr>
  </w:style>
  <w:style w:type="paragraph" w:styleId="Balk7">
    <w:name w:val="Heading 7"/>
    <w:basedOn w:val="Normal"/>
    <w:next w:val="Normal"/>
    <w:link w:val="Balk7Char"/>
    <w:uiPriority w:val="9"/>
    <w:semiHidden/>
    <w:unhideWhenUsed/>
    <w:qFormat/>
    <w:rsid w:val="00826bee"/>
    <w:pPr>
      <w:numPr>
        <w:ilvl w:val="6"/>
        <w:numId w:val="1"/>
      </w:numPr>
      <w:spacing w:before="240" w:after="60"/>
      <w:outlineLvl w:val="6"/>
    </w:pPr>
    <w:rPr>
      <w:rFonts w:ascii="Calibri" w:hAnsi="Calibri" w:eastAsia="Times New Roman"/>
      <w:sz w:val="24"/>
      <w:szCs w:val="24"/>
    </w:rPr>
  </w:style>
  <w:style w:type="paragraph" w:styleId="Balk8">
    <w:name w:val="Heading 8"/>
    <w:basedOn w:val="Normal"/>
    <w:next w:val="Normal"/>
    <w:link w:val="Balk8Char"/>
    <w:uiPriority w:val="9"/>
    <w:semiHidden/>
    <w:unhideWhenUsed/>
    <w:qFormat/>
    <w:rsid w:val="00826bee"/>
    <w:pPr>
      <w:numPr>
        <w:ilvl w:val="7"/>
        <w:numId w:val="1"/>
      </w:numPr>
      <w:spacing w:before="240" w:after="60"/>
      <w:outlineLvl w:val="7"/>
    </w:pPr>
    <w:rPr>
      <w:rFonts w:ascii="Calibri" w:hAnsi="Calibri" w:eastAsia="Times New Roman"/>
      <w:i/>
      <w:iCs/>
      <w:sz w:val="24"/>
      <w:szCs w:val="24"/>
    </w:rPr>
  </w:style>
  <w:style w:type="paragraph" w:styleId="Balk9">
    <w:name w:val="Heading 9"/>
    <w:basedOn w:val="Normal"/>
    <w:next w:val="Normal"/>
    <w:link w:val="Balk9Char"/>
    <w:uiPriority w:val="9"/>
    <w:semiHidden/>
    <w:unhideWhenUsed/>
    <w:qFormat/>
    <w:rsid w:val="00826bee"/>
    <w:pPr>
      <w:numPr>
        <w:ilvl w:val="8"/>
        <w:numId w:val="1"/>
      </w:numPr>
      <w:spacing w:before="240" w:after="60"/>
      <w:outlineLvl w:val="8"/>
    </w:pPr>
    <w:rPr>
      <w:rFonts w:ascii="Cambria" w:hAnsi="Cambria" w:eastAsia="Times New Roman"/>
    </w:rPr>
  </w:style>
  <w:style w:type="character" w:styleId="DefaultParagraphFont" w:default="1">
    <w:name w:val="Default Paragraph Font"/>
    <w:uiPriority w:val="1"/>
    <w:semiHidden/>
    <w:unhideWhenUsed/>
    <w:qFormat/>
    <w:rPr/>
  </w:style>
  <w:style w:type="character" w:styleId="Balk1Char" w:customStyle="1">
    <w:name w:val="Başlık 1 Char"/>
    <w:basedOn w:val="DefaultParagraphFont"/>
    <w:link w:val="Balk1"/>
    <w:uiPriority w:val="9"/>
    <w:qFormat/>
    <w:rsid w:val="00574401"/>
    <w:rPr>
      <w:rFonts w:ascii="Times New Roman" w:hAnsi="Times New Roman" w:eastAsia="Times New Roman" w:cs="Times New Roman"/>
      <w:b/>
      <w:bCs/>
      <w:kern w:val="2"/>
      <w:sz w:val="28"/>
      <w:szCs w:val="32"/>
      <w:lang w:eastAsia="en-US"/>
    </w:rPr>
  </w:style>
  <w:style w:type="character" w:styleId="Balk2Char" w:customStyle="1">
    <w:name w:val="Başlık 2 Char"/>
    <w:basedOn w:val="DefaultParagraphFont"/>
    <w:link w:val="Balk2"/>
    <w:uiPriority w:val="9"/>
    <w:qFormat/>
    <w:rsid w:val="00574401"/>
    <w:rPr>
      <w:rFonts w:ascii="Times New Roman" w:hAnsi="Times New Roman" w:eastAsia="Times New Roman" w:cs="Times New Roman"/>
      <w:b/>
      <w:bCs/>
      <w:i/>
      <w:iCs/>
      <w:sz w:val="28"/>
      <w:szCs w:val="28"/>
      <w:lang w:eastAsia="en-US"/>
    </w:rPr>
  </w:style>
  <w:style w:type="character" w:styleId="Balk3Char" w:customStyle="1">
    <w:name w:val="Başlık 3 Char"/>
    <w:basedOn w:val="DefaultParagraphFont"/>
    <w:link w:val="Balk3"/>
    <w:uiPriority w:val="9"/>
    <w:qFormat/>
    <w:rsid w:val="00574401"/>
    <w:rPr>
      <w:rFonts w:ascii="Times New Roman" w:hAnsi="Times New Roman" w:eastAsia="Times New Roman" w:cs="Times New Roman"/>
      <w:b/>
      <w:bCs/>
      <w:sz w:val="26"/>
      <w:szCs w:val="26"/>
      <w:lang w:eastAsia="en-US"/>
    </w:rPr>
  </w:style>
  <w:style w:type="character" w:styleId="Balk4Char" w:customStyle="1">
    <w:name w:val="Başlık 4 Char"/>
    <w:basedOn w:val="DefaultParagraphFont"/>
    <w:link w:val="Balk4"/>
    <w:uiPriority w:val="9"/>
    <w:semiHidden/>
    <w:qFormat/>
    <w:rsid w:val="00826bee"/>
    <w:rPr>
      <w:rFonts w:ascii="Calibri" w:hAnsi="Calibri" w:eastAsia="Times New Roman" w:cs="Times New Roman"/>
      <w:b/>
      <w:bCs/>
      <w:sz w:val="28"/>
      <w:szCs w:val="28"/>
      <w:lang w:eastAsia="en-US"/>
    </w:rPr>
  </w:style>
  <w:style w:type="character" w:styleId="Balk5Char" w:customStyle="1">
    <w:name w:val="Başlık 5 Char"/>
    <w:basedOn w:val="DefaultParagraphFont"/>
    <w:link w:val="Balk5"/>
    <w:uiPriority w:val="9"/>
    <w:semiHidden/>
    <w:qFormat/>
    <w:rsid w:val="00826bee"/>
    <w:rPr>
      <w:rFonts w:ascii="Calibri" w:hAnsi="Calibri" w:eastAsia="Times New Roman" w:cs="Times New Roman"/>
      <w:b/>
      <w:bCs/>
      <w:i/>
      <w:iCs/>
      <w:sz w:val="26"/>
      <w:szCs w:val="26"/>
      <w:lang w:eastAsia="en-US"/>
    </w:rPr>
  </w:style>
  <w:style w:type="character" w:styleId="Balk6Char" w:customStyle="1">
    <w:name w:val="Başlık 6 Char"/>
    <w:basedOn w:val="DefaultParagraphFont"/>
    <w:link w:val="Balk6"/>
    <w:uiPriority w:val="9"/>
    <w:semiHidden/>
    <w:qFormat/>
    <w:rsid w:val="00826bee"/>
    <w:rPr>
      <w:rFonts w:ascii="Calibri" w:hAnsi="Calibri" w:eastAsia="Times New Roman" w:cs="Times New Roman"/>
      <w:b/>
      <w:bCs/>
      <w:sz w:val="22"/>
      <w:szCs w:val="22"/>
      <w:lang w:eastAsia="en-US"/>
    </w:rPr>
  </w:style>
  <w:style w:type="character" w:styleId="Balk7Char" w:customStyle="1">
    <w:name w:val="Başlık 7 Char"/>
    <w:basedOn w:val="DefaultParagraphFont"/>
    <w:link w:val="Balk7"/>
    <w:uiPriority w:val="9"/>
    <w:semiHidden/>
    <w:qFormat/>
    <w:rsid w:val="00826bee"/>
    <w:rPr>
      <w:rFonts w:ascii="Calibri" w:hAnsi="Calibri" w:eastAsia="Times New Roman" w:cs="Times New Roman"/>
      <w:sz w:val="24"/>
      <w:szCs w:val="24"/>
      <w:lang w:eastAsia="en-US"/>
    </w:rPr>
  </w:style>
  <w:style w:type="character" w:styleId="Balk8Char" w:customStyle="1">
    <w:name w:val="Başlık 8 Char"/>
    <w:basedOn w:val="DefaultParagraphFont"/>
    <w:link w:val="Balk8"/>
    <w:uiPriority w:val="9"/>
    <w:semiHidden/>
    <w:qFormat/>
    <w:rsid w:val="00826bee"/>
    <w:rPr>
      <w:rFonts w:ascii="Calibri" w:hAnsi="Calibri" w:eastAsia="Times New Roman" w:cs="Times New Roman"/>
      <w:i/>
      <w:iCs/>
      <w:sz w:val="24"/>
      <w:szCs w:val="24"/>
      <w:lang w:eastAsia="en-US"/>
    </w:rPr>
  </w:style>
  <w:style w:type="character" w:styleId="Balk9Char" w:customStyle="1">
    <w:name w:val="Başlık 9 Char"/>
    <w:basedOn w:val="DefaultParagraphFont"/>
    <w:link w:val="Balk9"/>
    <w:uiPriority w:val="9"/>
    <w:semiHidden/>
    <w:qFormat/>
    <w:rsid w:val="00826bee"/>
    <w:rPr>
      <w:rFonts w:ascii="Cambria" w:hAnsi="Cambria" w:eastAsia="Times New Roman" w:cs="Times New Roman"/>
      <w:sz w:val="22"/>
      <w:szCs w:val="22"/>
      <w:lang w:eastAsia="en-US"/>
    </w:rPr>
  </w:style>
  <w:style w:type="character" w:styleId="StbilgiChar" w:customStyle="1">
    <w:name w:val="Üstbilgi Char"/>
    <w:basedOn w:val="DefaultParagraphFont"/>
    <w:link w:val="stbilgi1"/>
    <w:uiPriority w:val="99"/>
    <w:semiHidden/>
    <w:qFormat/>
    <w:rsid w:val="00376815"/>
    <w:rPr>
      <w:rFonts w:ascii="Times New Roman" w:hAnsi="Times New Roman"/>
      <w:sz w:val="22"/>
      <w:szCs w:val="22"/>
      <w:lang w:eastAsia="en-US"/>
    </w:rPr>
  </w:style>
  <w:style w:type="character" w:styleId="AltbilgiChar" w:customStyle="1">
    <w:name w:val="Altbilgi Char"/>
    <w:basedOn w:val="DefaultParagraphFont"/>
    <w:link w:val="Altbilgi1"/>
    <w:uiPriority w:val="99"/>
    <w:qFormat/>
    <w:rsid w:val="00376815"/>
    <w:rPr>
      <w:rFonts w:ascii="Times New Roman" w:hAnsi="Times New Roman"/>
      <w:sz w:val="22"/>
      <w:szCs w:val="22"/>
      <w:lang w:eastAsia="en-US"/>
    </w:rPr>
  </w:style>
  <w:style w:type="character" w:styleId="NternetBalants">
    <w:name w:val="İnternet Bağlantısı"/>
    <w:basedOn w:val="DefaultParagraphFont"/>
    <w:uiPriority w:val="99"/>
    <w:unhideWhenUsed/>
    <w:rsid w:val="00376815"/>
    <w:rPr>
      <w:color w:val="0000FF"/>
      <w:u w:val="single"/>
    </w:rPr>
  </w:style>
  <w:style w:type="character" w:styleId="TitleChar" w:customStyle="1">
    <w:name w:val="Title Char"/>
    <w:basedOn w:val="DefaultParagraphFont"/>
    <w:link w:val="KonuBal1"/>
    <w:qFormat/>
    <w:rsid w:val="00883234"/>
    <w:rPr>
      <w:rFonts w:ascii="Times New Roman" w:hAnsi="Times New Roman"/>
      <w:b/>
      <w:sz w:val="28"/>
      <w:szCs w:val="28"/>
      <w:lang w:eastAsia="en-US"/>
    </w:rPr>
  </w:style>
  <w:style w:type="character" w:styleId="KonuBalChar" w:customStyle="1">
    <w:name w:val="Konu Başlığı Char"/>
    <w:basedOn w:val="DefaultParagraphFont"/>
    <w:link w:val="KonuBal"/>
    <w:qFormat/>
    <w:rsid w:val="001675a9"/>
    <w:rPr>
      <w:rFonts w:ascii="Times New Roman" w:hAnsi="Times New Roman" w:eastAsia="Times New Roman" w:cs="Arial"/>
      <w:b/>
      <w:bCs/>
      <w:kern w:val="2"/>
      <w:sz w:val="28"/>
      <w:szCs w:val="32"/>
      <w:lang w:val="en-US" w:eastAsia="en-US"/>
    </w:rPr>
  </w:style>
  <w:style w:type="character" w:styleId="ListLabel1">
    <w:name w:val="ListLabel 1"/>
    <w:qFormat/>
    <w:rPr>
      <w:b/>
    </w:rPr>
  </w:style>
  <w:style w:type="character" w:styleId="ListLabel2">
    <w:name w:val="ListLabel 2"/>
    <w:qFormat/>
    <w:rPr>
      <w:rFonts w:eastAsia="Times New Roman"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DizinBalants">
    <w:name w:val="Dizin Bağlantısı"/>
    <w:qFormat/>
    <w:rPr/>
  </w:style>
  <w:style w:type="paragraph" w:styleId="Balk">
    <w:name w:val="Başlık"/>
    <w:basedOn w:val="Normal"/>
    <w:next w:val="MetinGvdesi"/>
    <w:qFormat/>
    <w:pPr>
      <w:keepNext w:val="true"/>
      <w:spacing w:before="240" w:after="120"/>
    </w:pPr>
    <w:rPr>
      <w:rFonts w:ascii="Liberation Sans" w:hAnsi="Liberation Sans" w:eastAsia="Liberation Sans" w:cs="FreeSans"/>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FreeSans"/>
      <w:i/>
      <w:iCs/>
      <w:sz w:val="24"/>
      <w:szCs w:val="24"/>
    </w:rPr>
  </w:style>
  <w:style w:type="paragraph" w:styleId="Dizin">
    <w:name w:val="Dizin"/>
    <w:basedOn w:val="Normal"/>
    <w:qFormat/>
    <w:pPr>
      <w:suppressLineNumbers/>
    </w:pPr>
    <w:rPr>
      <w:rFonts w:cs="FreeSans"/>
    </w:rPr>
  </w:style>
  <w:style w:type="paragraph" w:styleId="Stbilgi1" w:customStyle="1">
    <w:name w:val="Üstbilgi1"/>
    <w:basedOn w:val="Normal"/>
    <w:link w:val="stbilgiChar"/>
    <w:uiPriority w:val="99"/>
    <w:semiHidden/>
    <w:unhideWhenUsed/>
    <w:qFormat/>
    <w:rsid w:val="00376815"/>
    <w:pPr>
      <w:tabs>
        <w:tab w:val="center" w:pos="4536" w:leader="none"/>
        <w:tab w:val="right" w:pos="9072" w:leader="none"/>
      </w:tabs>
    </w:pPr>
    <w:rPr/>
  </w:style>
  <w:style w:type="paragraph" w:styleId="Altbilgi1" w:customStyle="1">
    <w:name w:val="Altbilgi1"/>
    <w:basedOn w:val="Normal"/>
    <w:link w:val="AltbilgiChar"/>
    <w:uiPriority w:val="99"/>
    <w:unhideWhenUsed/>
    <w:qFormat/>
    <w:rsid w:val="00376815"/>
    <w:pPr>
      <w:tabs>
        <w:tab w:val="center" w:pos="4536" w:leader="none"/>
        <w:tab w:val="right" w:pos="9072" w:leader="none"/>
      </w:tabs>
    </w:pPr>
    <w:rPr/>
  </w:style>
  <w:style w:type="paragraph" w:styleId="Indekilerdizini1">
    <w:name w:val="TOC 1"/>
    <w:basedOn w:val="Normal"/>
    <w:next w:val="Normal"/>
    <w:autoRedefine/>
    <w:uiPriority w:val="39"/>
    <w:unhideWhenUsed/>
    <w:rsid w:val="00376815"/>
    <w:pPr>
      <w:spacing w:before="120" w:after="120"/>
      <w:jc w:val="left"/>
    </w:pPr>
    <w:rPr>
      <w:rFonts w:ascii="Calibri" w:hAnsi="Calibri"/>
      <w:b/>
      <w:bCs/>
      <w:caps/>
      <w:sz w:val="20"/>
      <w:szCs w:val="20"/>
    </w:rPr>
  </w:style>
  <w:style w:type="paragraph" w:styleId="Indekilerdizini2">
    <w:name w:val="TOC 2"/>
    <w:basedOn w:val="Normal"/>
    <w:next w:val="Normal"/>
    <w:autoRedefine/>
    <w:uiPriority w:val="39"/>
    <w:unhideWhenUsed/>
    <w:rsid w:val="00376815"/>
    <w:pPr>
      <w:spacing w:before="0" w:after="0"/>
      <w:ind w:left="220" w:hanging="0"/>
      <w:jc w:val="left"/>
    </w:pPr>
    <w:rPr>
      <w:rFonts w:ascii="Calibri" w:hAnsi="Calibri"/>
      <w:smallCaps/>
      <w:sz w:val="20"/>
      <w:szCs w:val="20"/>
    </w:rPr>
  </w:style>
  <w:style w:type="paragraph" w:styleId="Indekilerdizini3">
    <w:name w:val="TOC 3"/>
    <w:basedOn w:val="Normal"/>
    <w:next w:val="Normal"/>
    <w:autoRedefine/>
    <w:uiPriority w:val="39"/>
    <w:unhideWhenUsed/>
    <w:rsid w:val="00376815"/>
    <w:pPr>
      <w:spacing w:before="0" w:after="0"/>
      <w:ind w:left="440" w:hanging="0"/>
      <w:jc w:val="left"/>
    </w:pPr>
    <w:rPr>
      <w:rFonts w:ascii="Calibri" w:hAnsi="Calibri"/>
      <w:i/>
      <w:iCs/>
      <w:sz w:val="20"/>
      <w:szCs w:val="20"/>
    </w:rPr>
  </w:style>
  <w:style w:type="paragraph" w:styleId="Indekilerdizini4">
    <w:name w:val="TOC 4"/>
    <w:basedOn w:val="Normal"/>
    <w:next w:val="Normal"/>
    <w:autoRedefine/>
    <w:uiPriority w:val="39"/>
    <w:unhideWhenUsed/>
    <w:rsid w:val="00376815"/>
    <w:pPr>
      <w:spacing w:before="0" w:after="0"/>
      <w:ind w:left="660" w:hanging="0"/>
      <w:jc w:val="left"/>
    </w:pPr>
    <w:rPr>
      <w:rFonts w:ascii="Calibri" w:hAnsi="Calibri"/>
      <w:sz w:val="18"/>
      <w:szCs w:val="18"/>
    </w:rPr>
  </w:style>
  <w:style w:type="paragraph" w:styleId="Indekilerdizini5">
    <w:name w:val="TOC 5"/>
    <w:basedOn w:val="Normal"/>
    <w:next w:val="Normal"/>
    <w:autoRedefine/>
    <w:uiPriority w:val="39"/>
    <w:unhideWhenUsed/>
    <w:rsid w:val="00376815"/>
    <w:pPr>
      <w:spacing w:before="0" w:after="0"/>
      <w:ind w:left="880" w:hanging="0"/>
      <w:jc w:val="left"/>
    </w:pPr>
    <w:rPr>
      <w:rFonts w:ascii="Calibri" w:hAnsi="Calibri"/>
      <w:sz w:val="18"/>
      <w:szCs w:val="18"/>
    </w:rPr>
  </w:style>
  <w:style w:type="paragraph" w:styleId="Indekilerdizini6">
    <w:name w:val="TOC 6"/>
    <w:basedOn w:val="Normal"/>
    <w:next w:val="Normal"/>
    <w:autoRedefine/>
    <w:uiPriority w:val="39"/>
    <w:unhideWhenUsed/>
    <w:rsid w:val="00376815"/>
    <w:pPr>
      <w:spacing w:before="0" w:after="0"/>
      <w:ind w:left="1100" w:hanging="0"/>
      <w:jc w:val="left"/>
    </w:pPr>
    <w:rPr>
      <w:rFonts w:ascii="Calibri" w:hAnsi="Calibri"/>
      <w:sz w:val="18"/>
      <w:szCs w:val="18"/>
    </w:rPr>
  </w:style>
  <w:style w:type="paragraph" w:styleId="Indekilerdizini7">
    <w:name w:val="TOC 7"/>
    <w:basedOn w:val="Normal"/>
    <w:next w:val="Normal"/>
    <w:autoRedefine/>
    <w:uiPriority w:val="39"/>
    <w:unhideWhenUsed/>
    <w:rsid w:val="00376815"/>
    <w:pPr>
      <w:spacing w:before="0" w:after="0"/>
      <w:ind w:left="1320" w:hanging="0"/>
      <w:jc w:val="left"/>
    </w:pPr>
    <w:rPr>
      <w:rFonts w:ascii="Calibri" w:hAnsi="Calibri"/>
      <w:sz w:val="18"/>
      <w:szCs w:val="18"/>
    </w:rPr>
  </w:style>
  <w:style w:type="paragraph" w:styleId="Indekilerdizini8">
    <w:name w:val="TOC 8"/>
    <w:basedOn w:val="Normal"/>
    <w:next w:val="Normal"/>
    <w:autoRedefine/>
    <w:uiPriority w:val="39"/>
    <w:unhideWhenUsed/>
    <w:rsid w:val="00376815"/>
    <w:pPr>
      <w:spacing w:before="0" w:after="0"/>
      <w:ind w:left="1540" w:hanging="0"/>
      <w:jc w:val="left"/>
    </w:pPr>
    <w:rPr>
      <w:rFonts w:ascii="Calibri" w:hAnsi="Calibri"/>
      <w:sz w:val="18"/>
      <w:szCs w:val="18"/>
    </w:rPr>
  </w:style>
  <w:style w:type="paragraph" w:styleId="Indekilerdizini9">
    <w:name w:val="TOC 9"/>
    <w:basedOn w:val="Normal"/>
    <w:next w:val="Normal"/>
    <w:autoRedefine/>
    <w:uiPriority w:val="39"/>
    <w:unhideWhenUsed/>
    <w:rsid w:val="00376815"/>
    <w:pPr>
      <w:spacing w:before="0" w:after="0"/>
      <w:ind w:left="1760" w:hanging="0"/>
      <w:jc w:val="left"/>
    </w:pPr>
    <w:rPr>
      <w:rFonts w:ascii="Calibri" w:hAnsi="Calibri"/>
      <w:sz w:val="18"/>
      <w:szCs w:val="18"/>
    </w:rPr>
  </w:style>
  <w:style w:type="paragraph" w:styleId="KonuBal1" w:customStyle="1">
    <w:name w:val="Konu Başlığı1"/>
    <w:basedOn w:val="Normal"/>
    <w:link w:val="TitleChar"/>
    <w:qFormat/>
    <w:rsid w:val="00883234"/>
    <w:pPr>
      <w:spacing w:lineRule="auto" w:line="240"/>
      <w:jc w:val="center"/>
    </w:pPr>
    <w:rPr>
      <w:b/>
      <w:sz w:val="28"/>
      <w:szCs w:val="28"/>
    </w:rPr>
  </w:style>
  <w:style w:type="paragraph" w:styleId="BelgeBal">
    <w:name w:val="Title"/>
    <w:basedOn w:val="Normal"/>
    <w:link w:val="KonuBalChar"/>
    <w:qFormat/>
    <w:rsid w:val="001675a9"/>
    <w:pPr>
      <w:spacing w:lineRule="auto" w:line="240" w:before="240" w:after="60"/>
      <w:jc w:val="center"/>
      <w:outlineLvl w:val="0"/>
    </w:pPr>
    <w:rPr>
      <w:rFonts w:eastAsia="Times New Roman" w:cs="Arial"/>
      <w:b/>
      <w:bCs/>
      <w:kern w:val="2"/>
      <w:sz w:val="28"/>
      <w:szCs w:val="32"/>
      <w:lang w:val="en-US"/>
    </w:rPr>
  </w:style>
  <w:style w:type="paragraph" w:styleId="Tabloi" w:customStyle="1">
    <w:name w:val="Tablo İçi"/>
    <w:basedOn w:val="Normal"/>
    <w:qFormat/>
    <w:rsid w:val="00aa666a"/>
    <w:pPr>
      <w:spacing w:lineRule="auto" w:line="240" w:beforeAutospacing="1" w:afterAutospacing="1"/>
      <w:ind w:left="57" w:hanging="0"/>
      <w:jc w:val="left"/>
    </w:pPr>
    <w:rPr>
      <w:rFonts w:eastAsia="Times New Roman"/>
      <w:color w:val="000000"/>
      <w:sz w:val="24"/>
      <w:szCs w:val="20"/>
      <w:lang w:val="en-US" w:eastAsia="tr-TR"/>
    </w:rPr>
  </w:style>
  <w:style w:type="paragraph" w:styleId="Altbilgi">
    <w:name w:val="Footer"/>
    <w:basedOn w:val="Normal"/>
    <w:pPr/>
    <w:rPr/>
  </w:style>
  <w:style w:type="paragraph" w:styleId="Tabloerii">
    <w:name w:val="Tablo İçeriği"/>
    <w:basedOn w:val="Normal"/>
    <w:qFormat/>
    <w:pPr>
      <w:suppressLineNumbers/>
    </w:pPr>
    <w:rPr/>
  </w:style>
  <w:style w:type="paragraph" w:styleId="Ereveerii">
    <w:name w:val="Çerçeve İçeriği"/>
    <w:basedOn w:val="Normal"/>
    <w:qFormat/>
    <w:pPr/>
    <w:rPr/>
  </w:style>
  <w:style w:type="paragraph" w:styleId="Izim">
    <w:name w:val="Table of Figures"/>
    <w:basedOn w:val="ResimYazs"/>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14EF6-1639-41DC-9DC0-785266148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Application>LibreOffice/6.1.0.3$Linux_X86_64 LibreOffice_project/10$Build-3</Application>
  <Pages>11</Pages>
  <Words>962</Words>
  <Characters>5279</Characters>
  <CharactersWithSpaces>6151</CharactersWithSpaces>
  <Paragraphs>81</Paragraphs>
  <Company>BBUAM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2018-10-15T11:50:00Z</dcterms:created>
  <dc:creator>Esin Unal</dc:creator>
  <dc:description/>
  <dc:language>tr-TR</dc:language>
  <cp:lastModifiedBy/>
  <dcterms:modified xsi:type="dcterms:W3CDTF">2018-10-18T11:03:48Z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BBUAM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