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Vue简介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1.vue是一个</w:t>
      </w:r>
      <w:r>
        <w:rPr>
          <w:rFonts w:ascii="宋体" w:hAnsi="宋体" w:eastAsia="宋体" w:cs="宋体"/>
          <w:b/>
          <w:bCs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渐进式框架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因为最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核心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的部分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是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数据驱动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视图渲染，其次是组件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机制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，再后面可以根据应用的大小，增加路由机制，也可以使用vue的全家桶，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状态管理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，总之它使用很灵活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2.vue 2.0比1.0新增了很多特性，但API基本没有变化，学习曲线平缓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，便于系统升级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3.vue 使用者非常多，社区活跃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04485" cy="543560"/>
            <wp:effectExtent l="0" t="0" r="5715" b="889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75910" cy="662305"/>
            <wp:effectExtent l="0" t="0" r="15240" b="444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5910" cy="662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21960" cy="749300"/>
            <wp:effectExtent l="0" t="0" r="2540" b="1270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二．</w:t>
      </w:r>
      <w:r>
        <w:rPr>
          <w:rFonts w:hint="eastAsia"/>
        </w:rPr>
        <w:t>Vue.js 源码目录设计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b/>
          <w:sz w:val="33"/>
          <w:szCs w:val="33"/>
        </w:rPr>
      </w:pPr>
      <w:r>
        <w:rPr>
          <w:b/>
          <w:i w:val="0"/>
          <w:caps w:val="0"/>
          <w:color w:val="333333"/>
          <w:spacing w:val="0"/>
          <w:sz w:val="33"/>
          <w:szCs w:val="33"/>
          <w:shd w:val="clear" w:fill="FFFFFF"/>
        </w:rPr>
        <w:t>Vue.js 源码目录设计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Vue.js 的源码都在 src 目录下，其目录结构如下。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src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├── compiler        # 包含 Vue.js 所有编译相关的代码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├── core            # 核心代码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├── platforms       # 不同平台的支持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eastAsia" w:ascii="Consolas" w:hAnsi="Consolas" w:eastAsia="宋体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  <w:lang w:eastAsia="zh-CN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├── server          # 服务端渲染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  <w:lang w:eastAsia="zh-CN"/>
        </w:rPr>
        <w:t>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Vue.js 2.0 支持了服务端渲染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├── sfc             # .vue 文件解析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├── shared          # 共享代码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kern w:val="0"/>
          <w:sz w:val="24"/>
          <w:szCs w:val="24"/>
          <w:shd w:val="clear" w:fill="FFFFFF"/>
          <w:lang w:val="en-US" w:eastAsia="zh-CN" w:bidi="ar"/>
        </w:rPr>
        <w:t>core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kern w:val="0"/>
          <w:sz w:val="24"/>
          <w:szCs w:val="24"/>
          <w:shd w:val="clear" w:fill="FFFFFF"/>
          <w:lang w:val="en-US" w:eastAsia="zh-CN" w:bidi="ar"/>
        </w:rPr>
        <w:t>core 目录包含了 Vue.js 的核心代码，包括内置组件、全局 API 封装，Vue 实例化、观察者、虚拟 DOM、工具函数等等</w:t>
      </w:r>
      <w:r>
        <w:rPr>
          <w:rFonts w:hint="eastAsia" w:ascii="Helvetica" w:hAnsi="Helvetica" w:eastAsia="Helvetica" w:cs="Helvetica"/>
          <w:b w:val="0"/>
          <w:i w:val="0"/>
          <w:caps w:val="0"/>
          <w:color w:val="1F2426"/>
          <w:spacing w:val="0"/>
          <w:kern w:val="0"/>
          <w:sz w:val="24"/>
          <w:szCs w:val="24"/>
          <w:shd w:val="clear" w:fill="FFFFFF"/>
          <w:lang w:val="en-US" w:eastAsia="zh-CN" w:bidi="ar"/>
        </w:rPr>
        <w:t>，是我们分析的重点。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platform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eastAsia" w:eastAsia="宋体"/>
          <w:color w:val="1F2426"/>
          <w:lang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Vue.js 它可以跑在 web 上，也可以配合 weex 跑在 natvie 客户端上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platform 是 Vue.js 的入口，2 个目录代表 2 个主要入口，分别打包成运行在 web 上和 weex 上的 Vue.js。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val="en-US" w:eastAsia="zh-CN"/>
        </w:rPr>
        <w:t>这里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分析 web 入口打包后的 Vue.js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server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Vue.js 2.0 支持了服务端渲染，所有服务端渲染相关的逻辑都在这个目录下。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sfc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通常我们开发 Vue.js 都会借助 webpack 构建， 然后通过 .vue 单文件的编写组件。这个目录下的代码逻辑会把 .vue 文件内容解析成一个 JavaScript 的对象。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shared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Vue.js 会定义一些工具方法，这里定义的工具方法都是会被浏览器端的 Vue.js 和服务端的 Vue.js 所共享的。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kern w:val="0"/>
          <w:sz w:val="24"/>
          <w:szCs w:val="24"/>
          <w:shd w:val="clear" w:fill="FFFFFF"/>
          <w:lang w:val="en-US" w:eastAsia="zh-CN" w:bidi="ar"/>
        </w:rPr>
        <w:t>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kern w:val="0"/>
          <w:sz w:val="24"/>
          <w:szCs w:val="24"/>
          <w:shd w:val="clear" w:fill="FFFFFF"/>
          <w:lang w:val="en-US" w:eastAsia="zh-CN" w:bidi="ar"/>
        </w:rPr>
        <w:t>从 Vue.js 的目录设计可以看到，作者把功能模块拆分的非常清楚，相关的逻辑放在一个独立的目录下维护，并且把复用的代码也抽成一个独立目录。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kern w:val="0"/>
          <w:sz w:val="24"/>
          <w:szCs w:val="24"/>
          <w:shd w:val="clear" w:fill="FFFFFF"/>
          <w:lang w:val="en-US" w:eastAsia="zh-CN" w:bidi="ar"/>
        </w:rPr>
        <w:t>这样的目录设计让代码的阅读性和可维护性都变强，是非常值得学习的。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揭开Vue的面纱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Vue 的入口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在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src/platforms/web/runtime/index.js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中：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import Vue from 'core/index'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{ 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 xml:space="preserve">initMixin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} </w:t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'./init'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{ 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 xml:space="preserve">stateMixin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} </w:t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'./state'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{ 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 xml:space="preserve">renderMixin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} </w:t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'./render'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{ 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 xml:space="preserve">eventsMixin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} </w:t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'./events'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{ 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 xml:space="preserve">lifecycleMixin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} </w:t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'./lifecycle'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{ warn } </w:t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'../util/index'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 xml:space="preserve">Vue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(options) {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(process.env.</w:t>
      </w:r>
      <w:r>
        <w:rPr>
          <w:rFonts w:hint="eastAsia" w:ascii="宋体" w:hAnsi="宋体" w:eastAsia="宋体" w:cs="宋体"/>
          <w:color w:val="9876AA"/>
          <w:sz w:val="36"/>
          <w:szCs w:val="36"/>
          <w:shd w:val="clear" w:fill="2B2B2B"/>
        </w:rPr>
        <w:t xml:space="preserve">NODE_ENV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!== 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 xml:space="preserve">'production'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&amp;&amp;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  !(</w:t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this instanceof 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Vue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) {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  warn(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'Vue is a constructor and should be called with the `new` keyword'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}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_init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(options)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initMixin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Vue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stateMixin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Vue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eventsMixin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Vue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lifecycleMixin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Vue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renderMixin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Vue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export default 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Vue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在这里，我们看到了 Vue 就是一个用 Function 实现的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val="en-US" w:eastAsia="zh-CN"/>
        </w:rPr>
        <w:t>构造函数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，我们通过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new Vue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去实例化它。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为何 Vue 不用 ES6 的 Class 去实现呢？我们往后看这里有很多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xxxMixin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的函数调用，并把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Vue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当参数传入，它们的功能都是给 Vue 的 prototype 上扩展一些方法，Vue 按功能把这</w:t>
      </w:r>
      <w:bookmarkStart w:id="0" w:name="_GoBack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些扩展分散到多个模块中去实现，而不是在一个模块里实现所有，这种方式是用 Class 难以实现的</w:t>
      </w: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看chapter01 test.js</w:t>
      </w: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。这么做的好处是非常方便代码的维护和管理，这种编程技巧也非常值得我们去学习。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DB91F"/>
    <w:multiLevelType w:val="singleLevel"/>
    <w:tmpl w:val="522DB91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F14A0"/>
    <w:rsid w:val="17383869"/>
    <w:rsid w:val="1FB02899"/>
    <w:rsid w:val="29691780"/>
    <w:rsid w:val="53335E29"/>
    <w:rsid w:val="56EA673E"/>
    <w:rsid w:val="5CEF14A0"/>
    <w:rsid w:val="5CF7043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_zq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2018-06-07T07:28:00Z</dcterms:created>
  <dc:creator>sam_zq</dc:creator>
  <cp:lastModifiedBy>susieshen</cp:lastModifiedBy>
  <dcterms:modified xsi:type="dcterms:W3CDTF">2019-11-20T02:38:32Z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