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测试代码：chapter4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$watch的实现原理</w:t>
      </w:r>
    </w:p>
    <w:p>
      <w:pPr>
        <w:pStyle w:val="2"/>
        <w:numPr>
          <w:numId w:val="0"/>
        </w:numPr>
        <w:bidi w:val="0"/>
        <w:rPr>
          <w:rFonts w:hint="eastAsia" w:ascii="宋体" w:hAnsi="宋体" w:eastAsia="宋体" w:cs="宋体"/>
          <w:b w:val="0"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 w:val="0"/>
          <w:kern w:val="0"/>
          <w:sz w:val="27"/>
          <w:szCs w:val="27"/>
          <w:lang w:val="en-US" w:eastAsia="zh-CN" w:bidi="ar"/>
        </w:rPr>
        <w:t>$</w:t>
      </w:r>
      <w:r>
        <w:rPr>
          <w:rFonts w:hint="eastAsia" w:ascii="宋体" w:hAnsi="宋体" w:eastAsia="宋体" w:cs="宋体"/>
          <w:b w:val="0"/>
          <w:kern w:val="0"/>
          <w:sz w:val="27"/>
          <w:szCs w:val="27"/>
          <w:lang w:val="en-US" w:eastAsia="zh-CN" w:bidi="ar"/>
        </w:rPr>
        <w:t>watch.js</w:t>
      </w:r>
    </w:p>
    <w:p>
      <w:r>
        <w:drawing>
          <wp:inline distT="0" distB="0" distL="114300" distR="114300">
            <wp:extent cx="5270500" cy="3099435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immedia参数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r>
        <w:drawing>
          <wp:inline distT="0" distB="0" distL="114300" distR="114300">
            <wp:extent cx="4086225" cy="1133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deep参数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752850" cy="923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1268730"/>
            <wp:effectExtent l="0" t="0" r="317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新建watcher的时候，expOrFn是方法，而不是字符串的时候：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1291590"/>
            <wp:effectExtent l="0" t="0" r="444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可以实现同时监听多个数据对象，而执行同一个cb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A394C7"/>
    <w:multiLevelType w:val="singleLevel"/>
    <w:tmpl w:val="E7A394C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994CDA9"/>
    <w:multiLevelType w:val="singleLevel"/>
    <w:tmpl w:val="0994CDA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6B3ADB"/>
    <w:rsid w:val="5E3C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shensx</dc:creator>
  <cp:lastModifiedBy>巧克力人生</cp:lastModifiedBy>
  <dcterms:modified xsi:type="dcterms:W3CDTF">2019-11-09T03:30:12Z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