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舒时雨</w:t>
      </w:r>
    </w:p>
    <w:p>
      <w:r>
        <w:t>舒时雨 | 13516776845 | 1774174844@qq.com</w:t>
      </w:r>
    </w:p>
    <w:p>
      <w:pPr>
        <w:pStyle w:val="Heading1"/>
      </w:pPr>
      <w:r>
        <w:t>教育背景</w:t>
      </w:r>
    </w:p>
    <w:p>
      <w:r>
        <w:t>湖南大学 | 经济与贸易学院 | 数字经济 | 本科 | 2024.09 - 至今 | 微观经济学、宏观经济学、计量经济学、高等数学、线性代数、概率论与数理统计、博弈论、程序设计与数据结构、数据处理方法与技术</w:t>
      </w:r>
    </w:p>
    <w:p>
      <w:pPr>
        <w:pStyle w:val="Heading1"/>
      </w:pPr>
      <w:r>
        <w:t>学业数据</w:t>
      </w:r>
    </w:p>
    <w:p>
      <w:r>
        <w:t>学业数据（最近材料版本记录）：专业排名第 1，绩点 4.0/4.0，核心课程均分 93.75。</w:t>
        <w:br/>
        <w:t>来源：舒时雨简历2026.pdf；来源文件最后修改：2026-07-03；成绩统计截止时间：文件未注明。上述数字仅代表该版本已记录的数据，并非当前教务实时数据；投递前请以最新成绩单和排名证明核对。</w:t>
      </w:r>
    </w:p>
    <w:p>
      <w:pPr>
        <w:pStyle w:val="Heading1"/>
      </w:pPr>
      <w:r>
        <w:t>个人优势</w:t>
      </w:r>
    </w:p>
    <w:p>
      <w:r>
        <w:t>具备良好的口语表达、逻辑思维与跨领域协调能力；擅长任务拆解和执行，能够承担答辩展示、组织分工与团队协调。具备 Python、SQL 基础及文献检索阅读能力，熟练使用 AI 工具协同工作。</w:t>
      </w:r>
    </w:p>
    <w:p>
      <w:pPr>
        <w:pStyle w:val="Heading1"/>
      </w:pPr>
      <w:r>
        <w:t>实践经历</w:t>
      </w:r>
    </w:p>
    <w:p>
      <w:r>
        <w:rPr>
          <w:b/>
        </w:rPr>
        <w:t>2026.07.15 - 2026.08.28 杭州场景创新中心产业数据部门｜产业研究实习生</w:t>
      </w:r>
    </w:p>
    <w:p>
      <w:r>
        <w:t>深度参与杭州市具身智能、集成电路、生物医药与医疗器械三大重点领域产业报告编制；跟随团队赴传化科技城、灏存科技、深度原理等企业进行实地走访、项目洽谈；协助完成杭州上市公司场景创新与合规对接会、萧山区POC青年服务联盟揭牌等活动的筹备与执行工作；系统梳理产业指数相关学术研究与指标体系，独立搭建杭州产业指数评价体系初稿；自主开发爬虫程序，批量采集并结构化整理2026世界机器人博览会、世界人工智能大会共1400余家参展厂商及其产品信息等，为公司产业链梳理项目提供扎实数据支撑。</w:t>
      </w:r>
    </w:p>
    <w:p>
      <w:r>
        <w:rPr>
          <w:b/>
        </w:rPr>
        <w:t>2025.09 - 至今 经济与贸易学院双创中心负责人</w:t>
      </w:r>
    </w:p>
    <w:p>
      <w:r>
        <w:t>统筹活动与竞赛服务，对接师生并推进团队协作。</w:t>
      </w:r>
    </w:p>
    <w:p>
      <w:r>
        <w:rPr>
          <w:b/>
        </w:rPr>
        <w:t>2024.09 - 2025.09 经济与贸易学院双创中心办公室骨干</w:t>
      </w:r>
    </w:p>
    <w:p>
      <w:r>
        <w:t>参与双创活动组织与比赛全程服务。</w:t>
      </w:r>
    </w:p>
    <w:p>
      <w:r>
        <w:rPr>
          <w:b/>
        </w:rPr>
        <w:t>2024.09 - 至今 数字经济2401班生活委员</w:t>
      </w:r>
    </w:p>
    <w:p>
      <w:r>
        <w:t>协助班级活动与同学服务。</w:t>
      </w:r>
    </w:p>
    <w:p>
      <w:r>
        <w:rPr>
          <w:b/>
        </w:rPr>
        <w:t>2025.08 三下乡社会实践 团队负责人及答辩展示（同期开展芙蓉学子）</w:t>
      </w:r>
    </w:p>
    <w:p>
      <w:r>
        <w:t>赴湘西龙山县开展乡野调查与公益实践，获院级一等奖；参与湖南省芙蓉学子项目，团队获龙山县优秀实践团队评价。</w:t>
      </w:r>
    </w:p>
    <w:p>
      <w:r>
        <w:rPr>
          <w:b/>
        </w:rPr>
        <w:t>2024.10 - 2025.05 科研助手</w:t>
      </w:r>
    </w:p>
    <w:p>
      <w:r>
        <w:t>参与邓卫广老师关于美国大选的课题组，承担文献资料整理、数据采集与新闻稿撰写等工作。</w:t>
      </w:r>
    </w:p>
    <w:p>
      <w:r>
        <w:rPr>
          <w:b/>
        </w:rPr>
        <w:t>2024.10 经贸院学习帮扶活动</w:t>
      </w:r>
    </w:p>
    <w:p>
      <w:r>
        <w:t>讲解 Python 课程要点并为同学答疑。</w:t>
      </w:r>
    </w:p>
    <w:p>
      <w:pPr>
        <w:pStyle w:val="Heading1"/>
      </w:pPr>
      <w:r>
        <w:t>荣誉奖项</w:t>
      </w:r>
    </w:p>
    <w:p>
      <w:pPr>
        <w:pStyle w:val="ListBullet"/>
      </w:pPr>
      <w:r>
        <w:t>2026.07 挑战杯全国大学生创业计划竞赛 国赛网评阶段（国铜及以上）</w:t>
      </w:r>
    </w:p>
    <w:p>
      <w:pPr>
        <w:pStyle w:val="ListBullet"/>
      </w:pPr>
      <w:r>
        <w:t>2026.06 全国大学生创新创业训练计划（SIT）国家级立项</w:t>
      </w:r>
    </w:p>
    <w:p>
      <w:pPr>
        <w:pStyle w:val="ListBullet"/>
      </w:pPr>
      <w:r>
        <w:t>2026.05 湖南大学校十佳团员</w:t>
      </w:r>
    </w:p>
    <w:p>
      <w:pPr>
        <w:pStyle w:val="ListBullet"/>
      </w:pPr>
      <w:r>
        <w:t>2026.03 正大杯全国大学生市场调查与分析大赛 校二等奖</w:t>
      </w:r>
    </w:p>
    <w:p>
      <w:pPr>
        <w:pStyle w:val="ListBullet"/>
      </w:pPr>
      <w:r>
        <w:t>2025.10 国家奖学金；湖南大学校级优秀学生</w:t>
      </w:r>
    </w:p>
    <w:p>
      <w:pPr>
        <w:pStyle w:val="ListBullet"/>
      </w:pPr>
      <w:r>
        <w:t>2025.07 全国大学生标准化奥林匹克竞赛 华中赛区三等奖</w:t>
      </w:r>
    </w:p>
    <w:p>
      <w:pPr>
        <w:pStyle w:val="ListBullet"/>
      </w:pPr>
      <w:r>
        <w:t>2025.05 中国日报社 21世纪杯 英语演讲比赛 校级一等奖</w:t>
      </w:r>
    </w:p>
    <w:p>
      <w:pPr>
        <w:pStyle w:val="ListBullet"/>
      </w:pPr>
      <w:r>
        <w:t>2025.04 全国大学生英语竞赛 三等奖</w:t>
      </w:r>
    </w:p>
    <w:p>
      <w:pPr>
        <w:pStyle w:val="ListBullet"/>
      </w:pPr>
      <w:r>
        <w:t>2024.12 湖南大学岳麓书院讲习大赛 二等奖（第四名）</w:t>
      </w:r>
    </w:p>
    <w:p>
      <w:pPr>
        <w:pStyle w:val="Heading1"/>
      </w:pPr>
      <w:r>
        <w:t>证书与技能</w:t>
      </w:r>
    </w:p>
    <w:p>
      <w:pPr>
        <w:pStyle w:val="ListBullet"/>
      </w:pPr>
      <w:r>
        <w:t>大学英语六级 CET-6：610 分</w:t>
      </w:r>
    </w:p>
    <w:p>
      <w:pPr>
        <w:pStyle w:val="ListBullet"/>
      </w:pPr>
      <w:r>
        <w:t>大学英语四级 CET-4：590 分</w:t>
      </w:r>
    </w:p>
    <w:p>
      <w:pPr>
        <w:pStyle w:val="ListBullet"/>
      </w:pPr>
      <w:r>
        <w:t>全国计算机等级考试二级 Python</w:t>
      </w:r>
    </w:p>
    <w:p>
      <w:pPr>
        <w:pStyle w:val="ListBullet"/>
      </w:pPr>
      <w:r>
        <w:t>Python、SQL 基础；文献检索与阅读；Word 基础论文排版；演讲答辩与英语口语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