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角色卡：回答者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01 · 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回答问题，并说出自己的姓名例子。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回答姓名的读音、意思或来历。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说出一个自己的例子或故事。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听不清时，可以请同伴再说一次。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你回答了问题，也说出了一个自己的例子。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